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1A9" w:rsidRPr="00667250" w:rsidRDefault="000441A9" w:rsidP="000441A9">
      <w:pPr>
        <w:spacing w:line="60" w:lineRule="exact"/>
        <w:rPr>
          <w:color w:val="010000"/>
          <w:sz w:val="6"/>
        </w:rPr>
        <w:sectPr w:rsidR="000441A9" w:rsidRPr="00667250" w:rsidSect="000441A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pgSz w:w="11909" w:h="16834"/>
          <w:pgMar w:top="1742" w:right="936" w:bottom="1898" w:left="936" w:header="576" w:footer="1030" w:gutter="0"/>
          <w:pgNumType w:start="1"/>
          <w:cols w:space="720"/>
          <w:noEndnote/>
          <w:titlePg/>
          <w:docGrid w:linePitch="360"/>
        </w:sectPr>
      </w:pPr>
      <w:r w:rsidRPr="00667250">
        <w:rPr>
          <w:rStyle w:val="CommentReference"/>
        </w:rPr>
        <w:commentReference w:id="0"/>
      </w:r>
      <w:bookmarkStart w:id="1" w:name="_GoBack"/>
      <w:bookmarkEnd w:id="1"/>
    </w:p>
    <w:p w:rsidR="00667250" w:rsidRPr="00691185" w:rsidRDefault="00667250" w:rsidP="006E10B6">
      <w:pPr>
        <w:pStyle w:val="HCh"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</w:pPr>
      <w:bookmarkStart w:id="2" w:name="lt_pId000"/>
      <w:r w:rsidRPr="00691185">
        <w:lastRenderedPageBreak/>
        <w:t>Европейская экономическая к</w:t>
      </w:r>
      <w:bookmarkStart w:id="3" w:name="lt_pId7218"/>
      <w:bookmarkEnd w:id="3"/>
      <w:r w:rsidRPr="00691185">
        <w:t>омиссия</w:t>
      </w:r>
      <w:bookmarkEnd w:id="2"/>
    </w:p>
    <w:p w:rsidR="006E10B6" w:rsidRPr="00691185" w:rsidRDefault="006E10B6" w:rsidP="006E10B6">
      <w:pPr>
        <w:spacing w:line="120" w:lineRule="exact"/>
        <w:rPr>
          <w:sz w:val="10"/>
        </w:rPr>
      </w:pPr>
      <w:bookmarkStart w:id="4" w:name="lt_pId001"/>
    </w:p>
    <w:p w:rsidR="00667250" w:rsidRPr="00691185" w:rsidRDefault="00667250" w:rsidP="006E10B6">
      <w:pPr>
        <w:pStyle w:val="HCh"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rPr>
          <w:b w:val="0"/>
          <w:bCs/>
        </w:rPr>
      </w:pPr>
      <w:r w:rsidRPr="00691185">
        <w:rPr>
          <w:b w:val="0"/>
          <w:bCs/>
        </w:rPr>
        <w:t>Комитет по внутреннему транспорту</w:t>
      </w:r>
      <w:bookmarkEnd w:id="4"/>
    </w:p>
    <w:p w:rsidR="006E10B6" w:rsidRPr="00691185" w:rsidRDefault="006E10B6" w:rsidP="006E10B6">
      <w:pPr>
        <w:spacing w:line="120" w:lineRule="exact"/>
        <w:rPr>
          <w:sz w:val="10"/>
          <w:szCs w:val="24"/>
        </w:rPr>
      </w:pPr>
      <w:bookmarkStart w:id="5" w:name="lt_pId002"/>
    </w:p>
    <w:p w:rsidR="00667250" w:rsidRPr="00691185" w:rsidRDefault="00667250" w:rsidP="006E10B6">
      <w:pPr>
        <w:pStyle w:val="H1"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</w:pPr>
      <w:r w:rsidRPr="00691185">
        <w:t xml:space="preserve">Всемирный форум для согласования правил </w:t>
      </w:r>
      <w:r w:rsidR="00435182" w:rsidRPr="00691185">
        <w:br/>
      </w:r>
      <w:r w:rsidRPr="00691185">
        <w:t>в области транс</w:t>
      </w:r>
      <w:bookmarkStart w:id="6" w:name="lt_pId7348"/>
      <w:bookmarkEnd w:id="6"/>
      <w:r w:rsidRPr="00691185">
        <w:t>портных средств</w:t>
      </w:r>
      <w:bookmarkEnd w:id="5"/>
    </w:p>
    <w:p w:rsidR="006E10B6" w:rsidRPr="00691185" w:rsidRDefault="006E10B6" w:rsidP="006E10B6">
      <w:pPr>
        <w:spacing w:line="120" w:lineRule="exact"/>
        <w:rPr>
          <w:sz w:val="10"/>
          <w:szCs w:val="20"/>
        </w:rPr>
      </w:pPr>
      <w:bookmarkStart w:id="7" w:name="lt_pId003"/>
    </w:p>
    <w:p w:rsidR="00667250" w:rsidRPr="00691185" w:rsidRDefault="00667250" w:rsidP="006E10B6">
      <w:pPr>
        <w:pStyle w:val="H23"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</w:pPr>
      <w:r w:rsidRPr="00691185">
        <w:t>Рабочая группа по вопросам торможения и ходовой ч</w:t>
      </w:r>
      <w:bookmarkStart w:id="8" w:name="lt_pId7342"/>
      <w:bookmarkEnd w:id="8"/>
      <w:r w:rsidRPr="00691185">
        <w:t>асти</w:t>
      </w:r>
      <w:bookmarkEnd w:id="7"/>
    </w:p>
    <w:p w:rsidR="006E10B6" w:rsidRPr="00691185" w:rsidRDefault="006E10B6" w:rsidP="006E10B6">
      <w:pPr>
        <w:spacing w:line="120" w:lineRule="exact"/>
        <w:rPr>
          <w:sz w:val="10"/>
        </w:rPr>
      </w:pPr>
      <w:bookmarkStart w:id="9" w:name="lt_pId004"/>
    </w:p>
    <w:p w:rsidR="006E10B6" w:rsidRPr="00691185" w:rsidRDefault="00667250" w:rsidP="006E10B6">
      <w:pPr>
        <w:pStyle w:val="H23"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</w:pPr>
      <w:r w:rsidRPr="00691185">
        <w:t>Восемьдесят первая сессия</w:t>
      </w:r>
      <w:bookmarkEnd w:id="9"/>
    </w:p>
    <w:p w:rsidR="006E10B6" w:rsidRPr="00691185" w:rsidRDefault="00667250" w:rsidP="006E10B6">
      <w:pPr>
        <w:pStyle w:val="H23"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rPr>
          <w:b w:val="0"/>
          <w:bCs/>
          <w:spacing w:val="4"/>
        </w:rPr>
      </w:pPr>
      <w:bookmarkStart w:id="10" w:name="lt_pId005"/>
      <w:r w:rsidRPr="00691185">
        <w:rPr>
          <w:b w:val="0"/>
          <w:bCs/>
          <w:spacing w:val="4"/>
        </w:rPr>
        <w:t>Женева, 1</w:t>
      </w:r>
      <w:r w:rsidR="00C41376" w:rsidRPr="00691185">
        <w:rPr>
          <w:b w:val="0"/>
          <w:bCs/>
          <w:spacing w:val="4"/>
        </w:rPr>
        <w:t>–</w:t>
      </w:r>
      <w:r w:rsidRPr="00691185">
        <w:rPr>
          <w:b w:val="0"/>
          <w:bCs/>
          <w:spacing w:val="4"/>
        </w:rPr>
        <w:t>5 февраля 2016 года</w:t>
      </w:r>
      <w:bookmarkEnd w:id="10"/>
    </w:p>
    <w:p w:rsidR="002D57B4" w:rsidRPr="00691185" w:rsidRDefault="00667250" w:rsidP="006E10B6">
      <w:pPr>
        <w:pStyle w:val="H23"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rPr>
          <w:b w:val="0"/>
          <w:bCs/>
          <w:spacing w:val="4"/>
        </w:rPr>
      </w:pPr>
      <w:bookmarkStart w:id="11" w:name="lt_pId006"/>
      <w:r w:rsidRPr="00691185">
        <w:rPr>
          <w:b w:val="0"/>
          <w:bCs/>
          <w:spacing w:val="4"/>
        </w:rPr>
        <w:t>Пункт 7</w:t>
      </w:r>
      <w:r w:rsidR="00C41376" w:rsidRPr="00691185">
        <w:rPr>
          <w:b w:val="0"/>
          <w:bCs/>
          <w:spacing w:val="4"/>
        </w:rPr>
        <w:t xml:space="preserve"> </w:t>
      </w:r>
      <w:r w:rsidRPr="00691185">
        <w:rPr>
          <w:b w:val="0"/>
          <w:bCs/>
          <w:spacing w:val="4"/>
        </w:rPr>
        <w:t>a</w:t>
      </w:r>
      <w:r w:rsidR="00C41376" w:rsidRPr="00691185">
        <w:rPr>
          <w:b w:val="0"/>
          <w:bCs/>
          <w:spacing w:val="4"/>
        </w:rPr>
        <w:t>)</w:t>
      </w:r>
      <w:r w:rsidRPr="00691185">
        <w:rPr>
          <w:b w:val="0"/>
          <w:bCs/>
          <w:spacing w:val="4"/>
        </w:rPr>
        <w:t xml:space="preserve"> предварительной повестки дня</w:t>
      </w:r>
      <w:bookmarkEnd w:id="11"/>
    </w:p>
    <w:p w:rsidR="00667250" w:rsidRPr="00691185" w:rsidRDefault="00667250" w:rsidP="006E10B6">
      <w:pPr>
        <w:pStyle w:val="H23"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</w:pPr>
      <w:bookmarkStart w:id="12" w:name="lt_pId007"/>
      <w:r w:rsidRPr="00691185">
        <w:t>Шины</w:t>
      </w:r>
      <w:r w:rsidR="00435182" w:rsidRPr="00691185">
        <w:t xml:space="preserve"> – </w:t>
      </w:r>
      <w:r w:rsidRPr="00691185">
        <w:t>Глобальные технические правила № 16</w:t>
      </w:r>
      <w:bookmarkEnd w:id="12"/>
    </w:p>
    <w:p w:rsidR="006E10B6" w:rsidRPr="00691185" w:rsidRDefault="006E10B6" w:rsidP="006E10B6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6E10B6" w:rsidRPr="00691185" w:rsidRDefault="006E10B6" w:rsidP="006E10B6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6E10B6" w:rsidRPr="00691185" w:rsidRDefault="006E10B6" w:rsidP="006E10B6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667250" w:rsidRPr="00691185" w:rsidRDefault="00667250" w:rsidP="006E10B6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</w:r>
      <w:r w:rsidRPr="00691185">
        <w:tab/>
      </w:r>
      <w:bookmarkStart w:id="13" w:name="lt_pId010"/>
      <w:r w:rsidRPr="00691185">
        <w:t>Предложение по поправке к Глобальным техническим правилам № 16 (Шины)</w:t>
      </w:r>
      <w:bookmarkEnd w:id="13"/>
    </w:p>
    <w:p w:rsidR="00435182" w:rsidRPr="00691185" w:rsidRDefault="00435182" w:rsidP="00435182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435182" w:rsidRPr="00691185" w:rsidRDefault="00435182" w:rsidP="00435182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667250" w:rsidRPr="00691185" w:rsidRDefault="00667250" w:rsidP="00435182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</w:r>
      <w:r w:rsidRPr="00691185">
        <w:tab/>
      </w:r>
      <w:bookmarkStart w:id="14" w:name="lt_pId013"/>
      <w:r w:rsidRPr="00691185">
        <w:t>Представлено экспертами от Российской Федерации</w:t>
      </w:r>
      <w:bookmarkEnd w:id="14"/>
      <w:r w:rsidRPr="00691185">
        <w:rPr>
          <w:b w:val="0"/>
          <w:sz w:val="20"/>
        </w:rPr>
        <w:footnoteReference w:customMarkFollows="1" w:id="1"/>
        <w:t>*</w:t>
      </w:r>
    </w:p>
    <w:p w:rsidR="00435182" w:rsidRPr="00691185" w:rsidRDefault="00435182" w:rsidP="00435182">
      <w:pPr>
        <w:pStyle w:val="SingleTxt"/>
        <w:spacing w:after="0" w:line="120" w:lineRule="exact"/>
        <w:rPr>
          <w:sz w:val="10"/>
        </w:rPr>
      </w:pPr>
      <w:bookmarkStart w:id="15" w:name="lt_pId014"/>
    </w:p>
    <w:p w:rsidR="00435182" w:rsidRPr="00691185" w:rsidRDefault="00435182" w:rsidP="00435182">
      <w:pPr>
        <w:pStyle w:val="SingleTxt"/>
        <w:spacing w:after="0" w:line="120" w:lineRule="exact"/>
        <w:rPr>
          <w:sz w:val="10"/>
        </w:rPr>
      </w:pPr>
    </w:p>
    <w:p w:rsidR="00667250" w:rsidRPr="00691185" w:rsidRDefault="00435182" w:rsidP="00667250">
      <w:pPr>
        <w:pStyle w:val="SingleTxt"/>
      </w:pPr>
      <w:r w:rsidRPr="00691185">
        <w:tab/>
      </w:r>
      <w:r w:rsidR="00667250" w:rsidRPr="00691185">
        <w:t>Воспроизведенный ниже текст представлен экспертами от Российской Ф</w:t>
      </w:r>
      <w:r w:rsidR="00667250" w:rsidRPr="00691185">
        <w:t>е</w:t>
      </w:r>
      <w:r w:rsidR="00667250" w:rsidRPr="00691185">
        <w:t>дерации.</w:t>
      </w:r>
      <w:bookmarkStart w:id="16" w:name="lt_pId015"/>
      <w:bookmarkStart w:id="17" w:name="lt_pId016"/>
      <w:bookmarkStart w:id="18" w:name="lt_pId017"/>
      <w:bookmarkEnd w:id="15"/>
      <w:bookmarkEnd w:id="16"/>
      <w:bookmarkEnd w:id="17"/>
      <w:bookmarkEnd w:id="18"/>
      <w:r w:rsidR="00667250" w:rsidRPr="00691185">
        <w:t xml:space="preserve"> В его основу положен неофициальный документ GRRF-80-04 с внесе</w:t>
      </w:r>
      <w:r w:rsidR="00667250" w:rsidRPr="00691185">
        <w:t>н</w:t>
      </w:r>
      <w:r w:rsidR="00667250" w:rsidRPr="00691185">
        <w:t>ными в него поправками. Данный текст был подготовлен в качестве сводного в</w:t>
      </w:r>
      <w:r w:rsidR="00667250" w:rsidRPr="00691185">
        <w:t>а</w:t>
      </w:r>
      <w:r w:rsidR="00667250" w:rsidRPr="00691185">
        <w:t>рианта ГТП. В неофициальном документе GRRF-81-02 содержится версия наст</w:t>
      </w:r>
      <w:r w:rsidR="00667250" w:rsidRPr="00691185">
        <w:t>о</w:t>
      </w:r>
      <w:r w:rsidR="00667250" w:rsidRPr="00691185">
        <w:t xml:space="preserve">ящего документа, в которой выделены поправки к первоначальному варианту ГТП. </w:t>
      </w:r>
    </w:p>
    <w:p w:rsidR="00667250" w:rsidRPr="00691185" w:rsidRDefault="00667250" w:rsidP="00435182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br w:type="page"/>
      </w:r>
      <w:r w:rsidR="00435182" w:rsidRPr="00691185">
        <w:lastRenderedPageBreak/>
        <w:tab/>
      </w:r>
      <w:r w:rsidRPr="00691185">
        <w:t>I.</w:t>
      </w:r>
      <w:r w:rsidRPr="00691185">
        <w:tab/>
      </w:r>
      <w:bookmarkStart w:id="19" w:name="lt_pId021"/>
      <w:r w:rsidRPr="00691185">
        <w:t>Изложение технических соображений и обоснования</w:t>
      </w:r>
      <w:bookmarkEnd w:id="19"/>
    </w:p>
    <w:p w:rsidR="00435182" w:rsidRPr="00691185" w:rsidRDefault="00435182" w:rsidP="00435182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435182" w:rsidRPr="00691185" w:rsidRDefault="00435182" w:rsidP="00435182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667250" w:rsidRPr="00691185" w:rsidRDefault="00667250" w:rsidP="00435182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  <w:t>A.</w:t>
      </w:r>
      <w:r w:rsidRPr="00691185">
        <w:tab/>
        <w:t>Цель</w:t>
      </w:r>
    </w:p>
    <w:p w:rsidR="00435182" w:rsidRPr="00691185" w:rsidRDefault="00435182" w:rsidP="00435182">
      <w:pPr>
        <w:pStyle w:val="SingleTxt"/>
        <w:spacing w:after="0" w:line="120" w:lineRule="exact"/>
        <w:rPr>
          <w:sz w:val="10"/>
        </w:rPr>
      </w:pPr>
    </w:p>
    <w:p w:rsidR="00435182" w:rsidRPr="00691185" w:rsidRDefault="00435182" w:rsidP="00435182">
      <w:pPr>
        <w:pStyle w:val="SingleTxt"/>
        <w:spacing w:after="0" w:line="120" w:lineRule="exact"/>
        <w:rPr>
          <w:sz w:val="10"/>
        </w:rPr>
      </w:pPr>
    </w:p>
    <w:p w:rsidR="00667250" w:rsidRPr="00691185" w:rsidRDefault="00667250" w:rsidP="00667250">
      <w:pPr>
        <w:pStyle w:val="SingleTxt"/>
      </w:pPr>
      <w:r w:rsidRPr="00691185">
        <w:t>1.</w:t>
      </w:r>
      <w:r w:rsidRPr="00691185">
        <w:tab/>
      </w:r>
      <w:bookmarkStart w:id="20" w:name="lt_pId026"/>
      <w:r w:rsidRPr="00691185">
        <w:t>Цель настоящего предложения состоит в разработке (в рамках Соглашения 1998 года) поправки к Глобальным техническим правилам (ГТП) № 16 ООН, к</w:t>
      </w:r>
      <w:r w:rsidRPr="00691185">
        <w:t>а</w:t>
      </w:r>
      <w:r w:rsidRPr="00691185">
        <w:t>сающимся шин, для корректировки текста ГТП № 16 ООН с учетом технического прогресса посредством включения недавно принятых в рамках Правил № 117 ООН новых положений, которые касаются эффективности сцепления с мокрым дорожным покрытием, сопротивления качению и пригодности к эксплуатации в тяжелых снежных условиях шин, предназначенных как для легковых автомоб</w:t>
      </w:r>
      <w:r w:rsidRPr="00691185">
        <w:t>и</w:t>
      </w:r>
      <w:r w:rsidRPr="00691185">
        <w:t>лей (PC), так и для легких грузовых (коммерческих) автомобилей (LT/C).</w:t>
      </w:r>
      <w:bookmarkEnd w:id="20"/>
      <w:r w:rsidRPr="00691185">
        <w:t xml:space="preserve"> </w:t>
      </w:r>
      <w:bookmarkStart w:id="21" w:name="lt_pId027"/>
      <w:r w:rsidRPr="00691185">
        <w:t>Были включены также одобренные изменения, внесенные в соответствующий стандарт FMVSS и Правила № 30 и 54 ООН.</w:t>
      </w:r>
      <w:bookmarkEnd w:id="21"/>
    </w:p>
    <w:p w:rsidR="00435182" w:rsidRPr="00691185" w:rsidRDefault="00435182" w:rsidP="00435182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435182" w:rsidRPr="00691185" w:rsidRDefault="00435182" w:rsidP="00435182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667250" w:rsidRPr="00691185" w:rsidRDefault="00667250" w:rsidP="00435182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  <w:t>B.</w:t>
      </w:r>
      <w:r w:rsidRPr="00691185">
        <w:tab/>
      </w:r>
      <w:bookmarkStart w:id="22" w:name="lt_pId030"/>
      <w:r w:rsidRPr="00691185">
        <w:t>Введение и информация процедурного характера</w:t>
      </w:r>
      <w:bookmarkEnd w:id="22"/>
    </w:p>
    <w:p w:rsidR="00435182" w:rsidRPr="00691185" w:rsidRDefault="00435182" w:rsidP="00435182">
      <w:pPr>
        <w:pStyle w:val="SingleTxt"/>
        <w:spacing w:after="0" w:line="120" w:lineRule="exact"/>
        <w:rPr>
          <w:sz w:val="10"/>
        </w:rPr>
      </w:pPr>
    </w:p>
    <w:p w:rsidR="00435182" w:rsidRPr="00691185" w:rsidRDefault="00435182" w:rsidP="00435182">
      <w:pPr>
        <w:pStyle w:val="SingleTxt"/>
        <w:spacing w:after="0" w:line="120" w:lineRule="exact"/>
        <w:rPr>
          <w:sz w:val="10"/>
        </w:rPr>
      </w:pPr>
    </w:p>
    <w:p w:rsidR="00667250" w:rsidRPr="00691185" w:rsidRDefault="00667250" w:rsidP="00667250">
      <w:pPr>
        <w:pStyle w:val="SingleTxt"/>
      </w:pPr>
      <w:r w:rsidRPr="00691185">
        <w:t>2.</w:t>
      </w:r>
      <w:r w:rsidRPr="00691185">
        <w:tab/>
      </w:r>
      <w:bookmarkStart w:id="23" w:name="lt_pId032"/>
      <w:r w:rsidRPr="00691185">
        <w:t>Г</w:t>
      </w:r>
      <w:bookmarkStart w:id="24" w:name="lt_pId7239"/>
      <w:bookmarkStart w:id="25" w:name="lt_pId7242"/>
      <w:bookmarkStart w:id="26" w:name="lt_pId7245"/>
      <w:bookmarkEnd w:id="24"/>
      <w:bookmarkEnd w:id="25"/>
      <w:bookmarkEnd w:id="26"/>
      <w:r w:rsidRPr="00691185">
        <w:t>ТП № 16 ООН, касающиеся шин, были введены в Глобальный регистр 13 ноября 2014 года.</w:t>
      </w:r>
      <w:bookmarkEnd w:id="23"/>
      <w:r w:rsidRPr="00691185">
        <w:t xml:space="preserve"> </w:t>
      </w:r>
      <w:bookmarkStart w:id="27" w:name="lt_pId033"/>
      <w:r w:rsidRPr="00691185">
        <w:t>Перед неофициальной рабочей группой по ГТП, касающи</w:t>
      </w:r>
      <w:r w:rsidRPr="00691185">
        <w:t>м</w:t>
      </w:r>
      <w:r w:rsidRPr="00691185">
        <w:t>ся шин, была поставлена задача согласования технических положений, с тем чтобы обеспечить их приемлемость с точки зрения систем оценки соответствия в плане как официального утверждения типа, так и самосертификации.</w:t>
      </w:r>
      <w:bookmarkEnd w:id="27"/>
      <w:r w:rsidRPr="00691185">
        <w:t xml:space="preserve"> </w:t>
      </w:r>
    </w:p>
    <w:p w:rsidR="00667250" w:rsidRPr="00691185" w:rsidRDefault="00667250" w:rsidP="00667250">
      <w:pPr>
        <w:pStyle w:val="SingleTxt"/>
      </w:pPr>
      <w:r w:rsidRPr="00691185">
        <w:t>3.</w:t>
      </w:r>
      <w:r w:rsidRPr="00691185">
        <w:tab/>
      </w:r>
      <w:bookmarkStart w:id="28" w:name="lt_pId035"/>
      <w:r w:rsidRPr="00691185">
        <w:t>Между тем параллельно разработке ГТП № 16 ООН несколько раз внос</w:t>
      </w:r>
      <w:r w:rsidRPr="00691185">
        <w:t>и</w:t>
      </w:r>
      <w:r w:rsidRPr="00691185">
        <w:t>лись поправки в Правила № 117 ООН, служащие основой для ГТП № 16 ООН, посредством включения в них положений, касающихся эффективности сцепл</w:t>
      </w:r>
      <w:r w:rsidRPr="00691185">
        <w:t>е</w:t>
      </w:r>
      <w:r w:rsidRPr="00691185">
        <w:t>ния с мокрым дорожным покрытием, сопротивления качению и пригодности к эксплуатации в тяжелых снежных условиях шин всех классов, охватываемых этими Правилами.</w:t>
      </w:r>
      <w:bookmarkEnd w:id="28"/>
      <w:r w:rsidRPr="00691185">
        <w:t xml:space="preserve"> </w:t>
      </w:r>
      <w:bookmarkStart w:id="29" w:name="lt_pId036"/>
      <w:r w:rsidRPr="00691185">
        <w:t>Некоторые поправки были внесены и в правила № 30 и 54 ООН, которые также служили основой для ГТП № 16 ООН, поэтому соотве</w:t>
      </w:r>
      <w:r w:rsidRPr="00691185">
        <w:t>т</w:t>
      </w:r>
      <w:r w:rsidRPr="00691185">
        <w:t>ствующие положения последних нуждаются в согласовании.</w:t>
      </w:r>
      <w:bookmarkEnd w:id="29"/>
    </w:p>
    <w:p w:rsidR="00667250" w:rsidRPr="00691185" w:rsidRDefault="00667250" w:rsidP="00667250">
      <w:pPr>
        <w:pStyle w:val="SingleTxt"/>
      </w:pPr>
      <w:r w:rsidRPr="00691185">
        <w:t>4.</w:t>
      </w:r>
      <w:r w:rsidRPr="00691185">
        <w:tab/>
      </w:r>
      <w:bookmarkStart w:id="30" w:name="lt_pId038"/>
      <w:r w:rsidRPr="00691185">
        <w:t>Поскольку в течение разумного отрезка времени не удалось достичь согл</w:t>
      </w:r>
      <w:r w:rsidRPr="00691185">
        <w:t>а</w:t>
      </w:r>
      <w:r w:rsidRPr="00691185">
        <w:t>сования нововведенных положений Правил № 117 ООН, в контексте проекта ГТП ООН, касающихся шин, было принято решение о том, чтобы не рассматр</w:t>
      </w:r>
      <w:r w:rsidRPr="00691185">
        <w:t>и</w:t>
      </w:r>
      <w:r w:rsidRPr="00691185">
        <w:t>вать эти положения на предмет их включения в текст ГТП в период его разрабо</w:t>
      </w:r>
      <w:r w:rsidRPr="00691185">
        <w:t>т</w:t>
      </w:r>
      <w:r w:rsidRPr="00691185">
        <w:t>ки.</w:t>
      </w:r>
      <w:bookmarkEnd w:id="30"/>
    </w:p>
    <w:p w:rsidR="00667250" w:rsidRPr="00691185" w:rsidRDefault="00667250" w:rsidP="00667250">
      <w:pPr>
        <w:pStyle w:val="SingleTxt"/>
        <w:rPr>
          <w:bCs/>
        </w:rPr>
      </w:pPr>
      <w:r w:rsidRPr="00691185">
        <w:t>5.</w:t>
      </w:r>
      <w:r w:rsidRPr="00691185">
        <w:tab/>
      </w:r>
      <w:bookmarkStart w:id="31" w:name="lt_pId040"/>
      <w:r w:rsidRPr="00691185">
        <w:t>Поскольку упомянутые выше новые положения Правил № 117 ООН, а также Правил № 30 и 54 ООН соответствуют последним достижениям и важны для оценки эффективности шин на рынках всего мира, в ходе семьдесят девятой се</w:t>
      </w:r>
      <w:r w:rsidRPr="00691185">
        <w:t>с</w:t>
      </w:r>
      <w:r w:rsidRPr="00691185">
        <w:t>сии GRRF было принято решение подготовить проект поправки в целях обесп</w:t>
      </w:r>
      <w:r w:rsidRPr="00691185">
        <w:t>е</w:t>
      </w:r>
      <w:r w:rsidRPr="00691185">
        <w:t>чения соответствия ГТП ООН, касающихся шин, последним нормативным изм</w:t>
      </w:r>
      <w:r w:rsidRPr="00691185">
        <w:t>е</w:t>
      </w:r>
      <w:r w:rsidRPr="00691185">
        <w:t>нениям (ECE/TRANS/WP.29/GRRF/79, пункт 27).</w:t>
      </w:r>
      <w:bookmarkEnd w:id="31"/>
    </w:p>
    <w:p w:rsidR="00667250" w:rsidRPr="00691185" w:rsidRDefault="00667250" w:rsidP="00667250">
      <w:pPr>
        <w:pStyle w:val="SingleTxt"/>
      </w:pPr>
      <w:r w:rsidRPr="00691185">
        <w:t>6.</w:t>
      </w:r>
      <w:r w:rsidRPr="00691185">
        <w:tab/>
      </w:r>
      <w:bookmarkStart w:id="32" w:name="lt_pId042"/>
      <w:r w:rsidRPr="00691185">
        <w:rPr>
          <w:bCs/>
        </w:rPr>
        <w:t>Европейская техническая организация по вопросам пневматических шин и ободьев колес (ЕТОПОК) согласилась подгот</w:t>
      </w:r>
      <w:r w:rsidR="00162FE2" w:rsidRPr="00691185">
        <w:rPr>
          <w:bCs/>
        </w:rPr>
        <w:t>овить проект поправки № 1 к ГТП </w:t>
      </w:r>
      <w:r w:rsidRPr="00691185">
        <w:rPr>
          <w:bCs/>
        </w:rPr>
        <w:t>№ 16 ООН в рамках этапа 1b разработки ГТП ООН, касающихся шин.</w:t>
      </w:r>
      <w:bookmarkEnd w:id="32"/>
      <w:r w:rsidRPr="00691185">
        <w:t xml:space="preserve"> </w:t>
      </w:r>
      <w:bookmarkStart w:id="33" w:name="lt_pId043"/>
      <w:r w:rsidRPr="00691185">
        <w:t>Пр</w:t>
      </w:r>
      <w:r w:rsidRPr="00691185">
        <w:t>а</w:t>
      </w:r>
      <w:r w:rsidRPr="00691185">
        <w:t>вительство Российской Федерации выступило техническим спонсором деятел</w:t>
      </w:r>
      <w:r w:rsidRPr="00691185">
        <w:t>ь</w:t>
      </w:r>
      <w:r w:rsidRPr="00691185">
        <w:t>ности по разработке этой поправки.</w:t>
      </w:r>
      <w:bookmarkEnd w:id="33"/>
    </w:p>
    <w:p w:rsidR="00667250" w:rsidRPr="00691185" w:rsidRDefault="00667250" w:rsidP="00667250">
      <w:pPr>
        <w:pStyle w:val="SingleTxt"/>
      </w:pPr>
      <w:r w:rsidRPr="00691185">
        <w:t>7.</w:t>
      </w:r>
      <w:r w:rsidRPr="00691185">
        <w:tab/>
      </w:r>
      <w:bookmarkStart w:id="34" w:name="lt_pId045"/>
      <w:r w:rsidRPr="00691185">
        <w:t>(Зарезервирован)</w:t>
      </w:r>
      <w:bookmarkEnd w:id="34"/>
    </w:p>
    <w:p w:rsidR="00667250" w:rsidRPr="00691185" w:rsidRDefault="00435182" w:rsidP="00435182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br w:type="page"/>
      </w:r>
      <w:r w:rsidR="00667250" w:rsidRPr="00691185">
        <w:lastRenderedPageBreak/>
        <w:tab/>
        <w:t>C.</w:t>
      </w:r>
      <w:r w:rsidR="00667250" w:rsidRPr="00691185">
        <w:tab/>
      </w:r>
      <w:bookmarkStart w:id="35" w:name="lt_pId048"/>
      <w:r w:rsidR="00667250" w:rsidRPr="00691185">
        <w:t>Обоснование изменений</w:t>
      </w:r>
      <w:bookmarkEnd w:id="35"/>
    </w:p>
    <w:p w:rsidR="00435182" w:rsidRPr="00691185" w:rsidRDefault="00435182" w:rsidP="00435182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435182" w:rsidRPr="00691185" w:rsidRDefault="00435182" w:rsidP="00435182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667250" w:rsidRPr="00691185" w:rsidRDefault="00435182" w:rsidP="00435182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</w:r>
      <w:r w:rsidR="00667250" w:rsidRPr="00691185">
        <w:t>a)</w:t>
      </w:r>
      <w:r w:rsidR="00667250" w:rsidRPr="00691185">
        <w:tab/>
        <w:t>Поправка к части I</w:t>
      </w:r>
    </w:p>
    <w:p w:rsidR="00435182" w:rsidRPr="00691185" w:rsidRDefault="00435182" w:rsidP="00435182">
      <w:pPr>
        <w:pStyle w:val="SingleTxt"/>
        <w:spacing w:after="0" w:line="120" w:lineRule="exact"/>
        <w:rPr>
          <w:sz w:val="10"/>
        </w:rPr>
      </w:pPr>
    </w:p>
    <w:p w:rsidR="00667250" w:rsidRPr="00691185" w:rsidRDefault="00667250" w:rsidP="00667250">
      <w:pPr>
        <w:pStyle w:val="SingleTxt"/>
      </w:pPr>
      <w:r w:rsidRPr="00691185">
        <w:t>8.</w:t>
      </w:r>
      <w:r w:rsidRPr="00691185">
        <w:tab/>
      </w:r>
      <w:bookmarkStart w:id="36" w:name="lt_pId052"/>
      <w:r w:rsidRPr="00691185">
        <w:t>В соответствии с настоящим предложением в часть I ГТП № 16 ООН вкл</w:t>
      </w:r>
      <w:r w:rsidRPr="00691185">
        <w:t>ю</w:t>
      </w:r>
      <w:r w:rsidRPr="00691185">
        <w:t>чены четыре новых пункта:</w:t>
      </w:r>
      <w:bookmarkEnd w:id="36"/>
      <w:r w:rsidRPr="00691185">
        <w:t xml:space="preserve"> </w:t>
      </w:r>
      <w:bookmarkStart w:id="37" w:name="lt_pId053"/>
      <w:r w:rsidRPr="00691185">
        <w:t>4-бис, 23-бис, 28-бис и 28-тер.</w:t>
      </w:r>
      <w:bookmarkEnd w:id="37"/>
    </w:p>
    <w:p w:rsidR="00667250" w:rsidRPr="00691185" w:rsidRDefault="00667250" w:rsidP="00667250">
      <w:pPr>
        <w:pStyle w:val="SingleTxt"/>
      </w:pPr>
      <w:r w:rsidRPr="00691185">
        <w:t>9.</w:t>
      </w:r>
      <w:r w:rsidRPr="00691185">
        <w:tab/>
      </w:r>
      <w:bookmarkStart w:id="38" w:name="lt_pId055"/>
      <w:r w:rsidRPr="00691185">
        <w:t>Пункт 4-бис добавлен для информации, касающейся дальнейших ожида</w:t>
      </w:r>
      <w:r w:rsidRPr="00691185">
        <w:t>е</w:t>
      </w:r>
      <w:r w:rsidRPr="00691185">
        <w:t>мых поправок к ГТП № 16 ООН, которые станут результатом нормотворческой деятельности, проводимой в настоящее время в Соединенных Штатах Америки в области испытания на прочность шин для легковых автомобилей (ГТП № 16 ООН</w:t>
      </w:r>
      <w:r w:rsidR="00435182" w:rsidRPr="00691185">
        <w:t xml:space="preserve"> – </w:t>
      </w:r>
      <w:r w:rsidRPr="00691185">
        <w:t>раздел 3.6) и испытания на сопротивление отрыву борта шины для беск</w:t>
      </w:r>
      <w:r w:rsidRPr="00691185">
        <w:t>а</w:t>
      </w:r>
      <w:r w:rsidRPr="00691185">
        <w:t>мерных шин для легковых автомобилей (ГТП № 16 ООН</w:t>
      </w:r>
      <w:r w:rsidR="00435182" w:rsidRPr="00691185">
        <w:t xml:space="preserve"> – </w:t>
      </w:r>
      <w:r w:rsidRPr="00691185">
        <w:t>раздел 3.7).</w:t>
      </w:r>
      <w:bookmarkEnd w:id="38"/>
      <w:r w:rsidRPr="00691185">
        <w:t xml:space="preserve"> </w:t>
      </w:r>
      <w:bookmarkStart w:id="39" w:name="lt_pId056"/>
      <w:r w:rsidRPr="00691185">
        <w:t>После проведения дополнительной технической оценки сцепления с мокрыми повер</w:t>
      </w:r>
      <w:r w:rsidRPr="00691185">
        <w:t>х</w:t>
      </w:r>
      <w:r w:rsidRPr="00691185">
        <w:t>ностями (раздел 3.12) в будущем может понадобиться дополнительная категория использования для определенных типов шин, являющихся типичными для рынка Северной Америки.</w:t>
      </w:r>
      <w:bookmarkEnd w:id="39"/>
    </w:p>
    <w:p w:rsidR="00667250" w:rsidRPr="00691185" w:rsidRDefault="00667250" w:rsidP="00667250">
      <w:pPr>
        <w:pStyle w:val="SingleTxt"/>
      </w:pPr>
      <w:r w:rsidRPr="00691185">
        <w:t>10.</w:t>
      </w:r>
      <w:r w:rsidRPr="00691185">
        <w:tab/>
        <w:t>В пункте 23-бис дополнительно разъясняется, что в тексте ГТП ООН не указываются правовые аспекты, касающиеся осуществления этих ГТП в наци</w:t>
      </w:r>
      <w:r w:rsidRPr="00691185">
        <w:t>о</w:t>
      </w:r>
      <w:r w:rsidRPr="00691185">
        <w:t>нальном/региональном законодательстве Договаривающихся сторон Соглашения 1998 года и что поэтому способы переноса положений ГТП в национал</w:t>
      </w:r>
      <w:r w:rsidRPr="00691185">
        <w:t>ь</w:t>
      </w:r>
      <w:r w:rsidRPr="00691185">
        <w:t>ное/региональное законодательство оставлены на усмотрение Договаривающихся сторон. В этой связи в пункте 23-бис содержатся рекомендации по предполага</w:t>
      </w:r>
      <w:r w:rsidRPr="00691185">
        <w:t>е</w:t>
      </w:r>
      <w:r w:rsidRPr="00691185">
        <w:t>мой практике транспонирования положений настоящих ГТП в национал</w:t>
      </w:r>
      <w:r w:rsidRPr="00691185">
        <w:t>ь</w:t>
      </w:r>
      <w:r w:rsidRPr="00691185">
        <w:t>ное/региональное законодательство Договаривающихся сторон для облегчения этого процесса. Рекомендации пункта 23-бис частично основаны на результатах работы неофициальной группы WP.29, занимающейся разработкой процедуры Международного официального утверждения типа комплектного транспортного средства (МОУТКТС).</w:t>
      </w:r>
    </w:p>
    <w:p w:rsidR="00667250" w:rsidRPr="00691185" w:rsidRDefault="00667250" w:rsidP="00667250">
      <w:pPr>
        <w:pStyle w:val="SingleTxt"/>
      </w:pPr>
      <w:r w:rsidRPr="00691185">
        <w:t>11.</w:t>
      </w:r>
      <w:r w:rsidRPr="00691185">
        <w:tab/>
        <w:t>Пункт 26 был изменен, чтобы уточнить, что, когда процедура испытания включает в себя несколько возможных вариантов, Договаривающаяся сторона может выбрать вариант(ы) по своему усмотрению.</w:t>
      </w:r>
    </w:p>
    <w:p w:rsidR="00667250" w:rsidRPr="00691185" w:rsidRDefault="00667250" w:rsidP="00667250">
      <w:pPr>
        <w:pStyle w:val="SingleTxt"/>
      </w:pPr>
      <w:r w:rsidRPr="00691185">
        <w:t>12.</w:t>
      </w:r>
      <w:r w:rsidRPr="00691185">
        <w:tab/>
        <w:t>В пунктах 28-бис и 28-тер кратко объясняются цель и содержание этой п</w:t>
      </w:r>
      <w:r w:rsidRPr="00691185">
        <w:t>о</w:t>
      </w:r>
      <w:r w:rsidRPr="00691185">
        <w:t>правки № 1 к ГТП № 16 ООН. Эти два пункта добавлены для ясности и в кач</w:t>
      </w:r>
      <w:r w:rsidRPr="00691185">
        <w:t>е</w:t>
      </w:r>
      <w:r w:rsidRPr="00691185">
        <w:t>стве общей информации, которая может пригодиться, когда эта поправка № 1 б</w:t>
      </w:r>
      <w:r w:rsidRPr="00691185">
        <w:t>у</w:t>
      </w:r>
      <w:r w:rsidRPr="00691185">
        <w:t>дет инкорпорирована в основной текст ГТП.</w:t>
      </w:r>
    </w:p>
    <w:p w:rsidR="00435182" w:rsidRPr="00691185" w:rsidRDefault="00435182" w:rsidP="00435182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667250" w:rsidRPr="00691185" w:rsidRDefault="00435182" w:rsidP="00435182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</w:r>
      <w:r w:rsidR="00667250" w:rsidRPr="00691185">
        <w:t>b)</w:t>
      </w:r>
      <w:r w:rsidR="00667250" w:rsidRPr="00691185">
        <w:tab/>
      </w:r>
      <w:bookmarkStart w:id="40" w:name="lt_pId067"/>
      <w:r w:rsidR="00667250" w:rsidRPr="00691185">
        <w:t>Поправка к части II</w:t>
      </w:r>
      <w:bookmarkEnd w:id="40"/>
    </w:p>
    <w:p w:rsidR="00435182" w:rsidRPr="00691185" w:rsidRDefault="00435182" w:rsidP="00435182">
      <w:pPr>
        <w:pStyle w:val="SingleTxt"/>
        <w:spacing w:after="0" w:line="120" w:lineRule="exact"/>
        <w:rPr>
          <w:sz w:val="10"/>
        </w:rPr>
      </w:pPr>
    </w:p>
    <w:p w:rsidR="00667250" w:rsidRPr="00691185" w:rsidRDefault="00667250" w:rsidP="00667250">
      <w:pPr>
        <w:pStyle w:val="SingleTxt"/>
      </w:pPr>
      <w:r w:rsidRPr="00691185">
        <w:t>13.</w:t>
      </w:r>
      <w:r w:rsidRPr="00691185">
        <w:tab/>
        <w:t>В основу поправок к части II положены следующие документы, которые были недавно приняты WP.29 и были включены в качестве дополнений в Прав</w:t>
      </w:r>
      <w:r w:rsidRPr="00691185">
        <w:t>и</w:t>
      </w:r>
      <w:r w:rsidRPr="00691185">
        <w:t>ла № 30, 54 и 117 ООН:</w:t>
      </w:r>
    </w:p>
    <w:p w:rsidR="00667250" w:rsidRPr="00691185" w:rsidRDefault="00435182" w:rsidP="00667250">
      <w:pPr>
        <w:pStyle w:val="SingleTxt"/>
      </w:pPr>
      <w:r w:rsidRPr="00691185">
        <w:tab/>
      </w:r>
      <w:r w:rsidR="00667250" w:rsidRPr="00691185">
        <w:t>i)</w:t>
      </w:r>
      <w:r w:rsidR="00667250" w:rsidRPr="00691185">
        <w:tab/>
      </w:r>
      <w:bookmarkStart w:id="41" w:name="lt_pId071"/>
      <w:r w:rsidR="00667250" w:rsidRPr="00691185">
        <w:t>включение новых определений (раздел 2):</w:t>
      </w:r>
      <w:bookmarkEnd w:id="41"/>
    </w:p>
    <w:p w:rsidR="00667250" w:rsidRPr="00691185" w:rsidRDefault="00667250" w:rsidP="00435182">
      <w:pPr>
        <w:pStyle w:val="SingleTxt"/>
        <w:ind w:left="2218"/>
      </w:pPr>
      <w:bookmarkStart w:id="42" w:name="lt_pId072"/>
      <w:r w:rsidRPr="00691185">
        <w:rPr>
          <w:u w:val="single"/>
        </w:rPr>
        <w:t>Правила № 117 ООН</w:t>
      </w:r>
      <w:r w:rsidRPr="00691185">
        <w:t>:</w:t>
      </w:r>
      <w:bookmarkEnd w:id="42"/>
    </w:p>
    <w:p w:rsidR="00667250" w:rsidRPr="00691185" w:rsidRDefault="00667250" w:rsidP="00435182">
      <w:pPr>
        <w:pStyle w:val="SingleTxt"/>
        <w:ind w:left="2218"/>
      </w:pPr>
      <w:bookmarkStart w:id="43" w:name="lt_pId073"/>
      <w:r w:rsidRPr="00691185">
        <w:t>дополнение 1 к поправкам серии 02</w:t>
      </w:r>
      <w:r w:rsidR="00435182" w:rsidRPr="00691185">
        <w:t xml:space="preserve"> – </w:t>
      </w:r>
      <w:r w:rsidRPr="00691185">
        <w:t>ECE/TRANS/WP.29/2012/2 с п</w:t>
      </w:r>
      <w:r w:rsidRPr="00691185">
        <w:t>о</w:t>
      </w:r>
      <w:r w:rsidRPr="00691185">
        <w:t>правками, изложенными в пункте 65 доклада о работе 156-й сессии WP.29 (ECE/TRANS/WP.29/1095);</w:t>
      </w:r>
      <w:bookmarkEnd w:id="43"/>
    </w:p>
    <w:p w:rsidR="00667250" w:rsidRPr="00691185" w:rsidRDefault="00667250" w:rsidP="00435182">
      <w:pPr>
        <w:pStyle w:val="SingleTxt"/>
        <w:ind w:left="2218"/>
      </w:pPr>
      <w:bookmarkStart w:id="44" w:name="lt_pId074"/>
      <w:r w:rsidRPr="00691185">
        <w:t>дополнение 2 к поправкам серии 02</w:t>
      </w:r>
      <w:r w:rsidR="00435182" w:rsidRPr="00691185">
        <w:t xml:space="preserve"> – </w:t>
      </w:r>
      <w:r w:rsidRPr="00691185">
        <w:t>ECE/TRANS/WP.29/2012/54 с поправками, изложенными в пункте 63 доклада о работе 158-й сессии WP.29 (ECE/TRANS/WP.29/1099);</w:t>
      </w:r>
      <w:bookmarkEnd w:id="44"/>
    </w:p>
    <w:p w:rsidR="00667250" w:rsidRPr="00691185" w:rsidRDefault="00667250" w:rsidP="00435182">
      <w:pPr>
        <w:pStyle w:val="SingleTxt"/>
        <w:ind w:left="2218"/>
      </w:pPr>
      <w:bookmarkStart w:id="45" w:name="lt_pId075"/>
      <w:r w:rsidRPr="00691185">
        <w:t>дополнение 7 к поправкам серии 02</w:t>
      </w:r>
      <w:r w:rsidR="00435182" w:rsidRPr="00691185">
        <w:t xml:space="preserve"> – </w:t>
      </w:r>
      <w:r w:rsidRPr="00691185">
        <w:t>ECE/TRANS/WP.29/2015/5, пр</w:t>
      </w:r>
      <w:r w:rsidRPr="00691185">
        <w:t>и</w:t>
      </w:r>
      <w:r w:rsidRPr="00691185">
        <w:t>нятый в ходе 165-й сессии WP.29 (ECE/TRANS/WP.29/1114);</w:t>
      </w:r>
      <w:bookmarkEnd w:id="45"/>
    </w:p>
    <w:p w:rsidR="00667250" w:rsidRPr="00691185" w:rsidRDefault="00667250" w:rsidP="00435182">
      <w:pPr>
        <w:pStyle w:val="SingleTxt"/>
        <w:ind w:left="2218"/>
        <w:rPr>
          <w:u w:val="single"/>
        </w:rPr>
      </w:pPr>
      <w:bookmarkStart w:id="46" w:name="lt_pId076"/>
      <w:r w:rsidRPr="00691185">
        <w:rPr>
          <w:u w:val="single"/>
        </w:rPr>
        <w:lastRenderedPageBreak/>
        <w:t>Правила № 30 ООН</w:t>
      </w:r>
      <w:r w:rsidRPr="00691185">
        <w:t>:</w:t>
      </w:r>
      <w:bookmarkEnd w:id="46"/>
    </w:p>
    <w:p w:rsidR="00667250" w:rsidRPr="00691185" w:rsidRDefault="00667250" w:rsidP="00435182">
      <w:pPr>
        <w:pStyle w:val="SingleTxt"/>
        <w:ind w:left="2218"/>
      </w:pPr>
      <w:bookmarkStart w:id="47" w:name="lt_pId077"/>
      <w:r w:rsidRPr="00691185">
        <w:t>дополнение 17 к поправкам серии 02</w:t>
      </w:r>
      <w:r w:rsidR="00435182" w:rsidRPr="00691185">
        <w:t xml:space="preserve"> – </w:t>
      </w:r>
      <w:r w:rsidRPr="00691185">
        <w:t>ECE/TRANS/WP.29/2012/48 с поправками, изложенными в пункте 50 доклада о работе 157-й сессии WP.29 (ECE/TRANS/WP.29/1097);</w:t>
      </w:r>
      <w:bookmarkEnd w:id="47"/>
    </w:p>
    <w:p w:rsidR="00667250" w:rsidRPr="00691185" w:rsidRDefault="00667250" w:rsidP="00435182">
      <w:pPr>
        <w:pStyle w:val="SingleTxt"/>
        <w:ind w:left="2218"/>
        <w:rPr>
          <w:u w:val="single"/>
        </w:rPr>
      </w:pPr>
      <w:bookmarkStart w:id="48" w:name="lt_pId078"/>
      <w:r w:rsidRPr="00691185">
        <w:rPr>
          <w:u w:val="single"/>
        </w:rPr>
        <w:t>Правила № 54 ООН</w:t>
      </w:r>
      <w:r w:rsidRPr="00691185">
        <w:t>:</w:t>
      </w:r>
      <w:bookmarkEnd w:id="48"/>
    </w:p>
    <w:p w:rsidR="00667250" w:rsidRPr="00691185" w:rsidRDefault="00667250" w:rsidP="00435182">
      <w:pPr>
        <w:pStyle w:val="SingleTxt"/>
        <w:ind w:left="2218"/>
      </w:pPr>
      <w:bookmarkStart w:id="49" w:name="lt_pId079"/>
      <w:r w:rsidRPr="00691185">
        <w:t>дополнение 18 к первоначальному варианту Правил</w:t>
      </w:r>
      <w:r w:rsidR="00435182" w:rsidRPr="00691185">
        <w:t xml:space="preserve"> – </w:t>
      </w:r>
      <w:r w:rsidRPr="00691185">
        <w:t>ECE/TRANS/</w:t>
      </w:r>
      <w:r w:rsidR="00C41376" w:rsidRPr="00691185">
        <w:br/>
      </w:r>
      <w:r w:rsidRPr="00691185">
        <w:t>WP.29/2012/49, принятый в ходе 157-й сессии WP.29 (ECE/TRANS/</w:t>
      </w:r>
      <w:r w:rsidR="00C41376" w:rsidRPr="00691185">
        <w:t xml:space="preserve"> </w:t>
      </w:r>
      <w:r w:rsidRPr="00691185">
        <w:t>WP.29/1097);</w:t>
      </w:r>
      <w:bookmarkEnd w:id="49"/>
    </w:p>
    <w:p w:rsidR="00667250" w:rsidRPr="00691185" w:rsidRDefault="00435182" w:rsidP="00667250">
      <w:pPr>
        <w:pStyle w:val="SingleTxt"/>
      </w:pPr>
      <w:bookmarkStart w:id="50" w:name="lt_pId080"/>
      <w:r w:rsidRPr="00691185">
        <w:tab/>
      </w:r>
      <w:r w:rsidR="00667250" w:rsidRPr="00691185">
        <w:t>ii)</w:t>
      </w:r>
      <w:bookmarkEnd w:id="50"/>
      <w:r w:rsidR="00667250" w:rsidRPr="00691185">
        <w:tab/>
      </w:r>
      <w:bookmarkStart w:id="51" w:name="lt_pId082"/>
      <w:r w:rsidR="00667250" w:rsidRPr="00691185">
        <w:t>маркировка (раздел 3.2):</w:t>
      </w:r>
      <w:bookmarkEnd w:id="51"/>
    </w:p>
    <w:p w:rsidR="00667250" w:rsidRPr="00691185" w:rsidRDefault="00667250" w:rsidP="00435182">
      <w:pPr>
        <w:pStyle w:val="SingleTxt"/>
        <w:ind w:left="2218"/>
        <w:rPr>
          <w:b/>
        </w:rPr>
      </w:pPr>
      <w:bookmarkStart w:id="52" w:name="lt_pId083"/>
      <w:r w:rsidRPr="00691185">
        <w:rPr>
          <w:u w:val="single"/>
        </w:rPr>
        <w:t>Окончательное правило, стандартизирующее формат идентификац</w:t>
      </w:r>
      <w:r w:rsidRPr="00691185">
        <w:rPr>
          <w:u w:val="single"/>
        </w:rPr>
        <w:t>и</w:t>
      </w:r>
      <w:r w:rsidRPr="00691185">
        <w:rPr>
          <w:u w:val="single"/>
        </w:rPr>
        <w:t>онного номера шины (ИНШ</w:t>
      </w:r>
      <w:r w:rsidRPr="00691185">
        <w:t>)</w:t>
      </w:r>
      <w:bookmarkEnd w:id="52"/>
    </w:p>
    <w:p w:rsidR="00667250" w:rsidRPr="00691185" w:rsidRDefault="00667250" w:rsidP="00435182">
      <w:pPr>
        <w:pStyle w:val="SingleTxt"/>
        <w:ind w:left="2218"/>
      </w:pPr>
      <w:bookmarkStart w:id="53" w:name="lt_pId084"/>
      <w:r w:rsidRPr="00691185">
        <w:t>Федеральный ростр, т. 80, № 70/понедельник, 13 апреля 2015 года/</w:t>
      </w:r>
      <w:r w:rsidR="00C41376" w:rsidRPr="00691185">
        <w:br/>
      </w:r>
      <w:r w:rsidRPr="00691185">
        <w:t>Правила и регламенты (Federal Register/Vol. 80, No 70/Monday, April 13, 2015/Rules and Regulations)</w:t>
      </w:r>
      <w:bookmarkEnd w:id="53"/>
      <w:r w:rsidR="00C41376" w:rsidRPr="00691185">
        <w:t>;</w:t>
      </w:r>
    </w:p>
    <w:p w:rsidR="00667250" w:rsidRPr="00691185" w:rsidRDefault="00435182" w:rsidP="00667250">
      <w:pPr>
        <w:pStyle w:val="SingleTxt"/>
      </w:pPr>
      <w:bookmarkStart w:id="54" w:name="lt_pId085"/>
      <w:r w:rsidRPr="00691185">
        <w:tab/>
      </w:r>
      <w:r w:rsidR="00667250" w:rsidRPr="00691185">
        <w:t>iii)</w:t>
      </w:r>
      <w:bookmarkEnd w:id="54"/>
      <w:r w:rsidR="00667250" w:rsidRPr="00691185">
        <w:tab/>
      </w:r>
      <w:bookmarkStart w:id="55" w:name="lt_pId086"/>
      <w:r w:rsidR="00667250" w:rsidRPr="00691185">
        <w:t>прочая маркировка боковин (раздел 3.3):</w:t>
      </w:r>
      <w:bookmarkEnd w:id="55"/>
    </w:p>
    <w:p w:rsidR="00667250" w:rsidRPr="00691185" w:rsidRDefault="00667250" w:rsidP="00435182">
      <w:pPr>
        <w:pStyle w:val="SingleTxt"/>
        <w:ind w:left="2218"/>
      </w:pPr>
      <w:bookmarkStart w:id="56" w:name="lt_pId087"/>
      <w:r w:rsidRPr="00691185">
        <w:rPr>
          <w:u w:val="single"/>
        </w:rPr>
        <w:t>Правила № 117 ООН</w:t>
      </w:r>
      <w:r w:rsidRPr="00691185">
        <w:t>:</w:t>
      </w:r>
      <w:bookmarkEnd w:id="56"/>
    </w:p>
    <w:p w:rsidR="00667250" w:rsidRPr="00691185" w:rsidRDefault="00667250" w:rsidP="00435182">
      <w:pPr>
        <w:pStyle w:val="SingleTxt"/>
        <w:ind w:left="2218"/>
      </w:pPr>
      <w:bookmarkStart w:id="57" w:name="lt_pId088"/>
      <w:r w:rsidRPr="00691185">
        <w:t>дополнение 2 к поправкам серии 02</w:t>
      </w:r>
      <w:r w:rsidR="00435182" w:rsidRPr="00691185">
        <w:t xml:space="preserve"> – </w:t>
      </w:r>
      <w:r w:rsidRPr="00691185">
        <w:t>ECE/TRANS/WP.29/2012/54 с поправками, изложенными в пункте 63 доклада о работе 158-й сессии WP.29 (ECE/TRANS/WP.29/1099);</w:t>
      </w:r>
      <w:bookmarkEnd w:id="57"/>
    </w:p>
    <w:p w:rsidR="00667250" w:rsidRPr="00691185" w:rsidRDefault="00667250" w:rsidP="00435182">
      <w:pPr>
        <w:pStyle w:val="SingleTxt"/>
        <w:ind w:left="2218"/>
      </w:pPr>
      <w:bookmarkStart w:id="58" w:name="lt_pId089"/>
      <w:r w:rsidRPr="00691185">
        <w:rPr>
          <w:u w:val="single"/>
        </w:rPr>
        <w:t>Правила № 54 ООН</w:t>
      </w:r>
      <w:r w:rsidRPr="00691185">
        <w:t>:</w:t>
      </w:r>
      <w:bookmarkEnd w:id="58"/>
    </w:p>
    <w:p w:rsidR="00667250" w:rsidRPr="00691185" w:rsidRDefault="00667250" w:rsidP="00162FE2">
      <w:pPr>
        <w:pStyle w:val="SingleTxt"/>
        <w:ind w:left="2218"/>
      </w:pPr>
      <w:bookmarkStart w:id="59" w:name="lt_pId090"/>
      <w:r w:rsidRPr="00691185">
        <w:t>дополнение 18 к первоначальному варианту Правил</w:t>
      </w:r>
      <w:r w:rsidR="00162FE2" w:rsidRPr="00691185">
        <w:t> </w:t>
      </w:r>
      <w:r w:rsidR="00435182" w:rsidRPr="00691185">
        <w:t xml:space="preserve">– </w:t>
      </w:r>
      <w:r w:rsidRPr="00691185">
        <w:t>ECE/TRANS/</w:t>
      </w:r>
      <w:r w:rsidR="006E10B6" w:rsidRPr="00691185">
        <w:br/>
      </w:r>
      <w:r w:rsidRPr="00691185">
        <w:t>WP.29/2012/49, принятый в ходе 157-й сессии WP.29 (ECE/TRANS/</w:t>
      </w:r>
      <w:r w:rsidR="006E10B6" w:rsidRPr="00691185">
        <w:br/>
      </w:r>
      <w:r w:rsidRPr="00691185">
        <w:t>WP.29/1097);</w:t>
      </w:r>
      <w:bookmarkEnd w:id="59"/>
    </w:p>
    <w:p w:rsidR="00667250" w:rsidRPr="00691185" w:rsidRDefault="00435182" w:rsidP="00667250">
      <w:pPr>
        <w:pStyle w:val="SingleTxt"/>
      </w:pPr>
      <w:bookmarkStart w:id="60" w:name="lt_pId091"/>
      <w:r w:rsidRPr="00691185">
        <w:tab/>
      </w:r>
      <w:r w:rsidR="00667250" w:rsidRPr="00691185">
        <w:t>iv)</w:t>
      </w:r>
      <w:bookmarkEnd w:id="60"/>
      <w:r w:rsidR="00667250" w:rsidRPr="00691185">
        <w:tab/>
      </w:r>
      <w:bookmarkStart w:id="61" w:name="lt_pId092"/>
      <w:r w:rsidR="00667250" w:rsidRPr="00691185">
        <w:t>физические размеры шин (раздел 3.5):</w:t>
      </w:r>
      <w:bookmarkEnd w:id="61"/>
    </w:p>
    <w:p w:rsidR="00667250" w:rsidRPr="00691185" w:rsidRDefault="00667250" w:rsidP="00435182">
      <w:pPr>
        <w:pStyle w:val="SingleTxt"/>
        <w:ind w:left="2218"/>
        <w:rPr>
          <w:u w:val="single"/>
        </w:rPr>
      </w:pPr>
      <w:bookmarkStart w:id="62" w:name="lt_pId093"/>
      <w:r w:rsidRPr="00691185">
        <w:rPr>
          <w:u w:val="single"/>
        </w:rPr>
        <w:t>Правила № 30 ООН</w:t>
      </w:r>
      <w:r w:rsidRPr="00691185">
        <w:t>:</w:t>
      </w:r>
      <w:bookmarkEnd w:id="62"/>
    </w:p>
    <w:p w:rsidR="00667250" w:rsidRPr="00691185" w:rsidRDefault="00667250" w:rsidP="00435182">
      <w:pPr>
        <w:pStyle w:val="SingleTxt"/>
        <w:ind w:left="2218"/>
      </w:pPr>
      <w:bookmarkStart w:id="63" w:name="lt_pId094"/>
      <w:r w:rsidRPr="00691185">
        <w:t>дополнение 17 к поправкам серии 02</w:t>
      </w:r>
      <w:r w:rsidR="00435182" w:rsidRPr="00691185">
        <w:t xml:space="preserve"> – </w:t>
      </w:r>
      <w:r w:rsidRPr="00691185">
        <w:t>ECE/TRANS/WP.29/2012/48 с поправками, изложенными в пункте 50 доклада о работе 157-й сессии WP.29 (ECE/TRANS/WP.29/1097);</w:t>
      </w:r>
      <w:bookmarkEnd w:id="63"/>
    </w:p>
    <w:p w:rsidR="00667250" w:rsidRPr="00691185" w:rsidRDefault="00435182" w:rsidP="00435182">
      <w:pPr>
        <w:pStyle w:val="SingleTxt"/>
        <w:ind w:left="2218" w:hanging="951"/>
      </w:pPr>
      <w:bookmarkStart w:id="64" w:name="_Toc329088808"/>
      <w:bookmarkStart w:id="65" w:name="_Ref318296720"/>
      <w:bookmarkStart w:id="66" w:name="_Toc280015570"/>
      <w:bookmarkStart w:id="67" w:name="_Toc279591080"/>
      <w:bookmarkStart w:id="68" w:name="_Toc279591004"/>
      <w:bookmarkStart w:id="69" w:name="_Toc279590966"/>
      <w:bookmarkStart w:id="70" w:name="_Toc279590927"/>
      <w:bookmarkStart w:id="71" w:name="_Toc279590793"/>
      <w:bookmarkStart w:id="72" w:name="_Toc279590516"/>
      <w:bookmarkStart w:id="73" w:name="_Toc279590463"/>
      <w:bookmarkStart w:id="74" w:name="_Toc279589937"/>
      <w:bookmarkStart w:id="75" w:name="_Toc279589454"/>
      <w:bookmarkStart w:id="76" w:name="_Toc279589253"/>
      <w:r w:rsidRPr="00691185">
        <w:tab/>
      </w:r>
      <w:r w:rsidR="00667250" w:rsidRPr="00691185">
        <w:t>v)</w:t>
      </w:r>
      <w:r w:rsidR="00667250" w:rsidRPr="00691185">
        <w:tab/>
      </w:r>
      <w:bookmarkStart w:id="77" w:name="lt_pId097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="00667250" w:rsidRPr="00691185">
        <w:t>испытание на прочность шин для легковых автомобилей (раздел 3.6):</w:t>
      </w:r>
      <w:bookmarkEnd w:id="77"/>
    </w:p>
    <w:p w:rsidR="00667250" w:rsidRPr="00691185" w:rsidRDefault="00667250" w:rsidP="00435182">
      <w:pPr>
        <w:pStyle w:val="SingleTxt"/>
        <w:ind w:left="2218"/>
      </w:pPr>
      <w:bookmarkStart w:id="78" w:name="lt_pId098"/>
      <w:r w:rsidRPr="00691185">
        <w:rPr>
          <w:u w:val="single"/>
        </w:rPr>
        <w:t>Правила № 30 ООН</w:t>
      </w:r>
      <w:r w:rsidRPr="00691185">
        <w:t>:</w:t>
      </w:r>
      <w:bookmarkEnd w:id="78"/>
    </w:p>
    <w:p w:rsidR="00667250" w:rsidRPr="00691185" w:rsidRDefault="00667250" w:rsidP="00435182">
      <w:pPr>
        <w:pStyle w:val="SingleTxt"/>
        <w:ind w:left="2218"/>
      </w:pPr>
      <w:bookmarkStart w:id="79" w:name="lt_pId099"/>
      <w:r w:rsidRPr="00691185">
        <w:t>Дополнение 17 к поправкам серии 02</w:t>
      </w:r>
      <w:r w:rsidR="00435182" w:rsidRPr="00691185">
        <w:t xml:space="preserve"> – </w:t>
      </w:r>
      <w:r w:rsidRPr="00691185">
        <w:t>ECE/TRANS/WP.29/2012/48 с поправками, изложенными в пункте 50 доклада о работе 157-й сессии WP.29 (ECE/TRANS/WP.29/1097);</w:t>
      </w:r>
      <w:bookmarkEnd w:id="79"/>
    </w:p>
    <w:p w:rsidR="00667250" w:rsidRPr="00691185" w:rsidRDefault="00435182" w:rsidP="00435182">
      <w:pPr>
        <w:pStyle w:val="SingleTxt"/>
      </w:pPr>
      <w:bookmarkStart w:id="80" w:name="lt_pId100"/>
      <w:r w:rsidRPr="00691185">
        <w:tab/>
      </w:r>
      <w:r w:rsidR="00667250" w:rsidRPr="00691185">
        <w:t>vi)</w:t>
      </w:r>
      <w:bookmarkEnd w:id="80"/>
      <w:r w:rsidR="00667250" w:rsidRPr="00691185">
        <w:tab/>
      </w:r>
      <w:bookmarkStart w:id="81" w:name="lt_pId102"/>
      <w:r w:rsidR="00667250" w:rsidRPr="00691185">
        <w:t>испытание на звук, производимый при качении (раздел 3.8):</w:t>
      </w:r>
      <w:bookmarkEnd w:id="81"/>
    </w:p>
    <w:p w:rsidR="00667250" w:rsidRPr="00691185" w:rsidRDefault="00667250" w:rsidP="00435182">
      <w:pPr>
        <w:pStyle w:val="SingleTxt"/>
        <w:ind w:left="2218"/>
        <w:rPr>
          <w:u w:val="single"/>
        </w:rPr>
      </w:pPr>
      <w:bookmarkStart w:id="82" w:name="lt_pId103"/>
      <w:r w:rsidRPr="00691185">
        <w:rPr>
          <w:u w:val="single"/>
        </w:rPr>
        <w:t>Правила № 117 ООН</w:t>
      </w:r>
      <w:r w:rsidRPr="00691185">
        <w:t>:</w:t>
      </w:r>
      <w:bookmarkEnd w:id="82"/>
    </w:p>
    <w:p w:rsidR="00667250" w:rsidRPr="00691185" w:rsidRDefault="00667250" w:rsidP="00435182">
      <w:pPr>
        <w:pStyle w:val="SingleTxt"/>
        <w:ind w:left="2218"/>
      </w:pPr>
      <w:bookmarkStart w:id="83" w:name="lt_pId104"/>
      <w:r w:rsidRPr="00691185">
        <w:t>добавлены изъятия, отраженные в поправках серии 02;</w:t>
      </w:r>
      <w:bookmarkEnd w:id="83"/>
    </w:p>
    <w:p w:rsidR="00667250" w:rsidRPr="00691185" w:rsidRDefault="00667250" w:rsidP="00162FE2">
      <w:pPr>
        <w:pStyle w:val="SingleTxt"/>
        <w:ind w:left="2218"/>
      </w:pPr>
      <w:bookmarkStart w:id="84" w:name="lt_pId105"/>
      <w:r w:rsidRPr="00691185">
        <w:t xml:space="preserve">в отношении покрытия испытательного трека сделана ссылка на </w:t>
      </w:r>
      <w:r w:rsidR="00C41376" w:rsidRPr="00691185">
        <w:br/>
      </w:r>
      <w:r w:rsidRPr="00691185">
        <w:t>стандарт ISO 10844:2014 (дополнение 4 к поправкам серии 02</w:t>
      </w:r>
      <w:r w:rsidR="00162FE2" w:rsidRPr="00691185">
        <w:t> </w:t>
      </w:r>
      <w:r w:rsidR="00435182" w:rsidRPr="00691185">
        <w:t xml:space="preserve">– </w:t>
      </w:r>
      <w:r w:rsidRPr="00691185">
        <w:t>ECE/TRANS/WP.29/2013/55);</w:t>
      </w:r>
      <w:bookmarkEnd w:id="84"/>
    </w:p>
    <w:p w:rsidR="00667250" w:rsidRPr="00691185" w:rsidRDefault="00667250" w:rsidP="00435182">
      <w:pPr>
        <w:pStyle w:val="SingleTxt"/>
        <w:ind w:left="2218"/>
      </w:pPr>
      <w:bookmarkStart w:id="85" w:name="lt_pId106"/>
      <w:r w:rsidRPr="00691185">
        <w:t>дополнение 8 к поправкам серии 02 к Правилам № 117 (сопротивление шин качению, шум, издаваемый шинами при качении, и их сцепление на мокрой поверхности)</w:t>
      </w:r>
      <w:r w:rsidR="00435182" w:rsidRPr="00691185">
        <w:t xml:space="preserve"> – </w:t>
      </w:r>
      <w:r w:rsidRPr="00691185">
        <w:t xml:space="preserve">ECE/TRANS/WP.29/2015/65 с поправками, </w:t>
      </w:r>
      <w:r w:rsidRPr="00691185">
        <w:lastRenderedPageBreak/>
        <w:t>изложенными в пункте 66 доклада о работе 166-й сессии WP.29 (ECE/TRANS/WP.29/1116);</w:t>
      </w:r>
      <w:bookmarkEnd w:id="85"/>
    </w:p>
    <w:p w:rsidR="00667250" w:rsidRPr="00691185" w:rsidRDefault="00435182" w:rsidP="00435182">
      <w:pPr>
        <w:pStyle w:val="SingleTxt"/>
        <w:ind w:left="2218" w:hanging="951"/>
      </w:pPr>
      <w:bookmarkStart w:id="86" w:name="lt_pId107"/>
      <w:r w:rsidRPr="00691185">
        <w:tab/>
      </w:r>
      <w:r w:rsidR="00667250" w:rsidRPr="00691185">
        <w:t>vii)</w:t>
      </w:r>
      <w:bookmarkEnd w:id="86"/>
      <w:r w:rsidR="00667250" w:rsidRPr="00691185">
        <w:tab/>
      </w:r>
      <w:bookmarkStart w:id="87" w:name="lt_pId109"/>
      <w:r w:rsidR="00667250" w:rsidRPr="00691185">
        <w:t>изменение порядка проведения испытания на сцепление с мокрыми поверхностями (раздел 3.12):</w:t>
      </w:r>
      <w:bookmarkEnd w:id="87"/>
    </w:p>
    <w:p w:rsidR="00667250" w:rsidRPr="00691185" w:rsidRDefault="00667250" w:rsidP="00435182">
      <w:pPr>
        <w:pStyle w:val="SingleTxt"/>
        <w:ind w:left="2218"/>
        <w:rPr>
          <w:u w:val="single"/>
        </w:rPr>
      </w:pPr>
      <w:bookmarkStart w:id="88" w:name="lt_pId110"/>
      <w:r w:rsidRPr="00691185">
        <w:rPr>
          <w:u w:val="single"/>
        </w:rPr>
        <w:t>Правила № 117 ООН</w:t>
      </w:r>
      <w:r w:rsidRPr="00691185">
        <w:t>:</w:t>
      </w:r>
      <w:bookmarkEnd w:id="88"/>
    </w:p>
    <w:p w:rsidR="00667250" w:rsidRPr="00691185" w:rsidRDefault="00667250" w:rsidP="00435182">
      <w:pPr>
        <w:pStyle w:val="SingleTxt"/>
        <w:ind w:left="2218"/>
      </w:pPr>
      <w:bookmarkStart w:id="89" w:name="lt_pId111"/>
      <w:r w:rsidRPr="00691185">
        <w:t>добавлены изъятия, отраженные в поправках серии 02;</w:t>
      </w:r>
      <w:bookmarkEnd w:id="89"/>
    </w:p>
    <w:p w:rsidR="00667250" w:rsidRPr="00691185" w:rsidRDefault="00667250" w:rsidP="00435182">
      <w:pPr>
        <w:pStyle w:val="SingleTxt"/>
        <w:ind w:left="2218"/>
      </w:pPr>
      <w:bookmarkStart w:id="90" w:name="lt_pId112"/>
      <w:r w:rsidRPr="00691185">
        <w:t>дополнение 1 к поправкам серии 02</w:t>
      </w:r>
      <w:r w:rsidR="00435182" w:rsidRPr="00691185">
        <w:t xml:space="preserve"> – </w:t>
      </w:r>
      <w:r w:rsidRPr="00691185">
        <w:t>ECE/TRANS/WP.29/2012/2 с п</w:t>
      </w:r>
      <w:r w:rsidRPr="00691185">
        <w:t>о</w:t>
      </w:r>
      <w:r w:rsidRPr="00691185">
        <w:t>правками, изложенными в пункте 65 доклада о работе 156-й сессии WP.29 (ECE/TRANS/WP.29/1095);</w:t>
      </w:r>
      <w:bookmarkEnd w:id="90"/>
    </w:p>
    <w:p w:rsidR="00667250" w:rsidRPr="00691185" w:rsidRDefault="00667250" w:rsidP="00435182">
      <w:pPr>
        <w:pStyle w:val="SingleTxt"/>
        <w:ind w:left="2218"/>
      </w:pPr>
      <w:bookmarkStart w:id="91" w:name="lt_pId113"/>
      <w:r w:rsidRPr="00691185">
        <w:t>дополнение 6 к поправкам серии 02</w:t>
      </w:r>
      <w:r w:rsidR="00435182" w:rsidRPr="00691185">
        <w:t xml:space="preserve"> – </w:t>
      </w:r>
      <w:r w:rsidRPr="00691185">
        <w:t>ECE/TRANS/WP.29/2013/66 с поправками, изложенными в пункте 56 доклада о работе 162-й сессии WP.29 (ECE/TRANS/WP.29/1108);</w:t>
      </w:r>
      <w:bookmarkEnd w:id="91"/>
    </w:p>
    <w:p w:rsidR="00667250" w:rsidRPr="00691185" w:rsidRDefault="00667250" w:rsidP="00435182">
      <w:pPr>
        <w:pStyle w:val="SingleTxt"/>
        <w:ind w:left="2218"/>
        <w:rPr>
          <w:bCs/>
          <w:u w:val="single"/>
        </w:rPr>
      </w:pPr>
      <w:bookmarkStart w:id="92" w:name="lt_pId114"/>
      <w:r w:rsidRPr="00691185">
        <w:rPr>
          <w:bCs/>
          <w:u w:val="single"/>
        </w:rPr>
        <w:t>Специальная сессия GRRF, состоявшаяся в рамках 163-й сессии WP.29</w:t>
      </w:r>
      <w:bookmarkEnd w:id="92"/>
    </w:p>
    <w:p w:rsidR="00667250" w:rsidRPr="00691185" w:rsidRDefault="00667250" w:rsidP="00435182">
      <w:pPr>
        <w:pStyle w:val="SingleTxt"/>
        <w:ind w:left="2218"/>
        <w:rPr>
          <w:bCs/>
        </w:rPr>
      </w:pPr>
      <w:bookmarkStart w:id="93" w:name="lt_pId115"/>
      <w:r w:rsidRPr="00691185">
        <w:rPr>
          <w:bCs/>
        </w:rPr>
        <w:t>ECE/TRANS/WP.29/GRRF/77, утвержденный в соответствии с пун</w:t>
      </w:r>
      <w:r w:rsidRPr="00691185">
        <w:rPr>
          <w:bCs/>
        </w:rPr>
        <w:t>к</w:t>
      </w:r>
      <w:r w:rsidRPr="00691185">
        <w:rPr>
          <w:bCs/>
        </w:rPr>
        <w:t>том 28 доклада о работе 164-й сессии WP.29 (ECE/TRANS/WP.29/1112)</w:t>
      </w:r>
      <w:bookmarkEnd w:id="93"/>
    </w:p>
    <w:p w:rsidR="00667250" w:rsidRPr="00691185" w:rsidRDefault="00435182" w:rsidP="00435182">
      <w:pPr>
        <w:pStyle w:val="SingleTxt"/>
      </w:pPr>
      <w:bookmarkStart w:id="94" w:name="lt_pId116"/>
      <w:bookmarkStart w:id="95" w:name="_Toc329088816"/>
      <w:bookmarkStart w:id="96" w:name="_Ref318453099"/>
      <w:bookmarkStart w:id="97" w:name="_Toc280015583"/>
      <w:bookmarkStart w:id="98" w:name="_Toc279591093"/>
      <w:bookmarkStart w:id="99" w:name="_Toc279591017"/>
      <w:bookmarkStart w:id="100" w:name="_Toc279590979"/>
      <w:bookmarkStart w:id="101" w:name="_Toc279590940"/>
      <w:bookmarkStart w:id="102" w:name="_Toc279590833"/>
      <w:bookmarkStart w:id="103" w:name="_Toc279590529"/>
      <w:bookmarkStart w:id="104" w:name="_Toc279590476"/>
      <w:bookmarkStart w:id="105" w:name="_Toc279589950"/>
      <w:r w:rsidRPr="00691185">
        <w:tab/>
      </w:r>
      <w:r w:rsidR="00667250" w:rsidRPr="00691185">
        <w:t>viii)</w:t>
      </w:r>
      <w:bookmarkEnd w:id="94"/>
      <w:r w:rsidR="00667250" w:rsidRPr="00691185">
        <w:tab/>
      </w:r>
      <w:bookmarkStart w:id="106" w:name="lt_pId118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="00667250" w:rsidRPr="00691185">
        <w:t>испытание на прочность шин типа LT/C (раздел 3.14):</w:t>
      </w:r>
      <w:bookmarkEnd w:id="106"/>
    </w:p>
    <w:p w:rsidR="00667250" w:rsidRPr="00691185" w:rsidRDefault="00667250" w:rsidP="00435182">
      <w:pPr>
        <w:pStyle w:val="SingleTxt"/>
        <w:ind w:left="2218"/>
      </w:pPr>
      <w:bookmarkStart w:id="107" w:name="lt_pId120"/>
      <w:r w:rsidRPr="00691185">
        <w:t>следующие изменения были внесены в целях согласования с полож</w:t>
      </w:r>
      <w:r w:rsidRPr="00691185">
        <w:t>е</w:t>
      </w:r>
      <w:r w:rsidRPr="00691185">
        <w:t>ниями раздела 3.6 (Испытание на прочность шин для легковых авт</w:t>
      </w:r>
      <w:r w:rsidRPr="00691185">
        <w:t>о</w:t>
      </w:r>
      <w:r w:rsidRPr="00691185">
        <w:t>мобилей) и определением, приведенным в разделе 2.89:</w:t>
      </w:r>
      <w:bookmarkEnd w:id="107"/>
    </w:p>
    <w:p w:rsidR="00667250" w:rsidRPr="00691185" w:rsidRDefault="00667250" w:rsidP="00435182">
      <w:pPr>
        <w:pStyle w:val="SingleTxt"/>
        <w:ind w:left="2218"/>
      </w:pPr>
      <w:bookmarkStart w:id="108" w:name="lt_pId121"/>
      <w:r w:rsidRPr="00691185">
        <w:rPr>
          <w:u w:val="single"/>
        </w:rPr>
        <w:t>Правила № 30 ООН</w:t>
      </w:r>
      <w:r w:rsidRPr="00691185">
        <w:t>:</w:t>
      </w:r>
      <w:bookmarkEnd w:id="108"/>
    </w:p>
    <w:p w:rsidR="00667250" w:rsidRPr="00691185" w:rsidRDefault="00667250" w:rsidP="00435182">
      <w:pPr>
        <w:pStyle w:val="SingleTxt"/>
        <w:ind w:left="2218"/>
      </w:pPr>
      <w:bookmarkStart w:id="109" w:name="lt_pId122"/>
      <w:r w:rsidRPr="00691185">
        <w:t>дополнение 17 к поправкам серии 02</w:t>
      </w:r>
      <w:r w:rsidR="00435182" w:rsidRPr="00691185">
        <w:t xml:space="preserve"> – </w:t>
      </w:r>
      <w:r w:rsidRPr="00691185">
        <w:t>ECE/TRANS/WP.29/2012/48 с поправками, изложенными в пункте 50 доклада о работе 157-й сессии WP.29 (ECE/TRANS/WP.29/1097);</w:t>
      </w:r>
      <w:bookmarkEnd w:id="109"/>
    </w:p>
    <w:p w:rsidR="00667250" w:rsidRPr="00691185" w:rsidRDefault="00435182" w:rsidP="00435182">
      <w:pPr>
        <w:pStyle w:val="SingleTxt"/>
        <w:ind w:left="2218" w:hanging="951"/>
      </w:pPr>
      <w:bookmarkStart w:id="110" w:name="lt_pId123"/>
      <w:r w:rsidRPr="00691185">
        <w:tab/>
      </w:r>
      <w:r w:rsidR="00667250" w:rsidRPr="00691185">
        <w:t>ix)</w:t>
      </w:r>
      <w:bookmarkStart w:id="111" w:name="lt_pId125"/>
      <w:bookmarkEnd w:id="110"/>
      <w:r w:rsidRPr="00691185">
        <w:tab/>
      </w:r>
      <w:r w:rsidR="00667250" w:rsidRPr="00691185">
        <w:t>включение новых требований, касающихся сопротивления качению (новый раздел 3.22):</w:t>
      </w:r>
      <w:bookmarkEnd w:id="111"/>
    </w:p>
    <w:p w:rsidR="00667250" w:rsidRPr="00691185" w:rsidRDefault="00667250" w:rsidP="00435182">
      <w:pPr>
        <w:pStyle w:val="SingleTxt"/>
        <w:ind w:left="2218"/>
        <w:rPr>
          <w:u w:val="single"/>
        </w:rPr>
      </w:pPr>
      <w:bookmarkStart w:id="112" w:name="lt_pId126"/>
      <w:r w:rsidRPr="00691185">
        <w:rPr>
          <w:u w:val="single"/>
        </w:rPr>
        <w:t>Правила № 117 ООН</w:t>
      </w:r>
      <w:r w:rsidRPr="00691185">
        <w:t>:</w:t>
      </w:r>
      <w:bookmarkEnd w:id="112"/>
    </w:p>
    <w:p w:rsidR="00667250" w:rsidRPr="00691185" w:rsidRDefault="00667250" w:rsidP="00435182">
      <w:pPr>
        <w:pStyle w:val="SingleTxt"/>
        <w:ind w:left="2218"/>
      </w:pPr>
      <w:bookmarkStart w:id="113" w:name="lt_pId127"/>
      <w:r w:rsidRPr="00691185">
        <w:t>поправки серии 02</w:t>
      </w:r>
      <w:r w:rsidR="00435182" w:rsidRPr="00691185">
        <w:t xml:space="preserve"> – </w:t>
      </w:r>
      <w:r w:rsidRPr="00691185">
        <w:t>ECE/TRANS/WP.29/2010/63 с поправками, изл</w:t>
      </w:r>
      <w:r w:rsidRPr="00691185">
        <w:t>о</w:t>
      </w:r>
      <w:r w:rsidRPr="00691185">
        <w:t>женными в пункте 45 доклада о работе 151-й сессии WP.29 (ECE/TRANS/WP.29/1085);</w:t>
      </w:r>
      <w:bookmarkEnd w:id="113"/>
    </w:p>
    <w:p w:rsidR="00667250" w:rsidRPr="00691185" w:rsidRDefault="00667250" w:rsidP="00435182">
      <w:pPr>
        <w:pStyle w:val="SingleTxt"/>
        <w:ind w:left="2218"/>
      </w:pPr>
      <w:bookmarkStart w:id="114" w:name="lt_pId128"/>
      <w:r w:rsidRPr="00691185">
        <w:t>дополнение 1 к поправкам серии 02</w:t>
      </w:r>
      <w:r w:rsidR="00435182" w:rsidRPr="00691185">
        <w:t xml:space="preserve"> – </w:t>
      </w:r>
      <w:r w:rsidRPr="00691185">
        <w:t>ECE/TRANS/WP.29/2012/6, пр</w:t>
      </w:r>
      <w:r w:rsidRPr="00691185">
        <w:t>и</w:t>
      </w:r>
      <w:r w:rsidRPr="00691185">
        <w:t>нятый в ходе 156-й сессии WP.29 (ECE/TRANS/WP.29/1095);</w:t>
      </w:r>
      <w:bookmarkEnd w:id="114"/>
    </w:p>
    <w:p w:rsidR="00667250" w:rsidRPr="00691185" w:rsidRDefault="00667250" w:rsidP="00435182">
      <w:pPr>
        <w:pStyle w:val="SingleTxt"/>
        <w:ind w:left="2218"/>
      </w:pPr>
      <w:bookmarkStart w:id="115" w:name="lt_pId129"/>
      <w:r w:rsidRPr="00691185">
        <w:t>дополнение 2 к поправкам серии 02</w:t>
      </w:r>
      <w:r w:rsidR="00435182" w:rsidRPr="00691185">
        <w:t xml:space="preserve"> – </w:t>
      </w:r>
      <w:r w:rsidRPr="00691185">
        <w:t>ECE/TRANS/WP.29/2012/54, ECE/TRANS/WP.29/2012/55 с поправками, изложенными в пункте 63 доклада о работе 158-й сессии WP.29 (ECE/TRANS/WP.29/1099);</w:t>
      </w:r>
      <w:bookmarkEnd w:id="115"/>
    </w:p>
    <w:p w:rsidR="00667250" w:rsidRPr="00691185" w:rsidRDefault="00667250" w:rsidP="00435182">
      <w:pPr>
        <w:pStyle w:val="SingleTxt"/>
        <w:ind w:left="2218"/>
      </w:pPr>
      <w:bookmarkStart w:id="116" w:name="lt_pId130"/>
      <w:r w:rsidRPr="00691185">
        <w:t>дополнение 3 к поправкам серии 02</w:t>
      </w:r>
      <w:r w:rsidR="00435182" w:rsidRPr="00691185">
        <w:t xml:space="preserve"> – </w:t>
      </w:r>
      <w:r w:rsidRPr="00691185">
        <w:t>ECE/TRANS/WP.29/2013/7, пр</w:t>
      </w:r>
      <w:r w:rsidRPr="00691185">
        <w:t>и</w:t>
      </w:r>
      <w:r w:rsidRPr="00691185">
        <w:t>нятый в ходе 159-й сессии WP.29 (ECE/TRANS/WP.29/1102);</w:t>
      </w:r>
      <w:bookmarkEnd w:id="116"/>
    </w:p>
    <w:p w:rsidR="00667250" w:rsidRPr="00691185" w:rsidRDefault="00667250" w:rsidP="00435182">
      <w:pPr>
        <w:pStyle w:val="SingleTxt"/>
        <w:ind w:left="2218"/>
      </w:pPr>
      <w:bookmarkStart w:id="117" w:name="lt_pId131"/>
      <w:r w:rsidRPr="00691185">
        <w:t>дополнение 7 к поправкам серии 02</w:t>
      </w:r>
      <w:r w:rsidR="00435182" w:rsidRPr="00691185">
        <w:t xml:space="preserve"> – </w:t>
      </w:r>
      <w:r w:rsidRPr="00691185">
        <w:t>ECE/TRANS/WP.29/2015/5, пр</w:t>
      </w:r>
      <w:r w:rsidRPr="00691185">
        <w:t>и</w:t>
      </w:r>
      <w:r w:rsidRPr="00691185">
        <w:t>нятый в ходе 165-й сессии WP.29 (ECE/TRANS/WP.29/1114);</w:t>
      </w:r>
      <w:bookmarkEnd w:id="117"/>
    </w:p>
    <w:p w:rsidR="00667250" w:rsidRPr="00691185" w:rsidRDefault="00435182" w:rsidP="00435182">
      <w:pPr>
        <w:pStyle w:val="SingleTxt"/>
        <w:ind w:left="2218" w:hanging="951"/>
      </w:pPr>
      <w:r w:rsidRPr="00691185">
        <w:tab/>
      </w:r>
      <w:r w:rsidR="00667250" w:rsidRPr="00691185">
        <w:t>x)</w:t>
      </w:r>
      <w:r w:rsidR="00667250" w:rsidRPr="00691185">
        <w:tab/>
      </w:r>
      <w:bookmarkStart w:id="118" w:name="lt_pId134"/>
      <w:r w:rsidR="00667250" w:rsidRPr="00691185">
        <w:t>включение новых требований, касающихся пригодности шины к эк</w:t>
      </w:r>
      <w:r w:rsidR="00667250" w:rsidRPr="00691185">
        <w:t>с</w:t>
      </w:r>
      <w:r w:rsidR="00667250" w:rsidRPr="00691185">
        <w:t>плуатации в тяжелых снежных условиях (новый раздел 3.23):</w:t>
      </w:r>
      <w:bookmarkEnd w:id="118"/>
    </w:p>
    <w:p w:rsidR="00667250" w:rsidRPr="00691185" w:rsidRDefault="00667250" w:rsidP="00435182">
      <w:pPr>
        <w:pStyle w:val="SingleTxt"/>
        <w:ind w:left="2218"/>
        <w:rPr>
          <w:u w:val="single"/>
        </w:rPr>
      </w:pPr>
      <w:bookmarkStart w:id="119" w:name="lt_pId135"/>
      <w:r w:rsidRPr="00691185">
        <w:rPr>
          <w:u w:val="single"/>
        </w:rPr>
        <w:t>Правила № 117 ООН</w:t>
      </w:r>
      <w:r w:rsidRPr="00691185">
        <w:t>:</w:t>
      </w:r>
      <w:bookmarkEnd w:id="119"/>
    </w:p>
    <w:p w:rsidR="00667250" w:rsidRPr="00691185" w:rsidRDefault="00667250" w:rsidP="00435182">
      <w:pPr>
        <w:pStyle w:val="SingleTxt"/>
        <w:ind w:left="2218"/>
      </w:pPr>
      <w:bookmarkStart w:id="120" w:name="lt_pId136"/>
      <w:r w:rsidRPr="00691185">
        <w:t>дополнение 1 к поправкам серии 02</w:t>
      </w:r>
      <w:r w:rsidR="00435182" w:rsidRPr="00691185">
        <w:t xml:space="preserve"> – </w:t>
      </w:r>
      <w:r w:rsidRPr="00691185">
        <w:t>ECE/TRANS/WP.29/2012/2 с п</w:t>
      </w:r>
      <w:r w:rsidRPr="00691185">
        <w:t>о</w:t>
      </w:r>
      <w:r w:rsidRPr="00691185">
        <w:t>правками, изложенными в пункте 65 доклада о работе 156-й сессии WP.29 (ECE/TRANS/WP.29/1095);</w:t>
      </w:r>
      <w:bookmarkEnd w:id="120"/>
    </w:p>
    <w:p w:rsidR="00667250" w:rsidRPr="00691185" w:rsidRDefault="00667250" w:rsidP="00435182">
      <w:pPr>
        <w:pStyle w:val="SingleTxt"/>
        <w:ind w:left="2218"/>
      </w:pPr>
      <w:bookmarkStart w:id="121" w:name="lt_pId137"/>
      <w:r w:rsidRPr="00691185">
        <w:lastRenderedPageBreak/>
        <w:t>дополнение 2 к поправкам серии 02</w:t>
      </w:r>
      <w:r w:rsidR="00435182" w:rsidRPr="00691185">
        <w:t xml:space="preserve"> – </w:t>
      </w:r>
      <w:r w:rsidRPr="00691185">
        <w:t>ECE/TRANS/WP.29/2012/54 с поправками, изложенными в пункте 63 доклада о работе 158-й сессии WP.29 (ECE/TRANS/WP.29/1099);</w:t>
      </w:r>
      <w:bookmarkEnd w:id="121"/>
    </w:p>
    <w:p w:rsidR="00667250" w:rsidRPr="00691185" w:rsidRDefault="00667250" w:rsidP="00435182">
      <w:pPr>
        <w:pStyle w:val="SingleTxt"/>
        <w:ind w:left="2218"/>
      </w:pPr>
      <w:bookmarkStart w:id="122" w:name="lt_pId138"/>
      <w:r w:rsidRPr="00691185">
        <w:t>дополнение 5 к поправкам серии 02</w:t>
      </w:r>
      <w:r w:rsidR="00435182" w:rsidRPr="00691185">
        <w:t xml:space="preserve"> – </w:t>
      </w:r>
      <w:r w:rsidRPr="00691185">
        <w:t>ECE/TRANS/WP.29/2013/59, принятый в ходе 161-й сессии WP.29 (ECE/TRANS/WP.29/1106);</w:t>
      </w:r>
      <w:bookmarkEnd w:id="122"/>
    </w:p>
    <w:p w:rsidR="00667250" w:rsidRPr="00691185" w:rsidRDefault="00667250" w:rsidP="00435182">
      <w:pPr>
        <w:pStyle w:val="SingleTxt"/>
        <w:ind w:left="2218"/>
      </w:pPr>
      <w:bookmarkStart w:id="123" w:name="lt_pId139"/>
      <w:r w:rsidRPr="00691185">
        <w:t>дополнение 7 к поправкам серии 02</w:t>
      </w:r>
      <w:r w:rsidR="00435182" w:rsidRPr="00691185">
        <w:t xml:space="preserve"> – </w:t>
      </w:r>
      <w:r w:rsidRPr="00691185">
        <w:t>ECE/TRANS/WP.29/2015/5, пр</w:t>
      </w:r>
      <w:r w:rsidRPr="00691185">
        <w:t>и</w:t>
      </w:r>
      <w:r w:rsidRPr="00691185">
        <w:t>нятый в ходе 165-й сессии WP.29 (ECE/TRANS/WP.29/1114);</w:t>
      </w:r>
      <w:bookmarkEnd w:id="123"/>
    </w:p>
    <w:p w:rsidR="00667250" w:rsidRPr="00691185" w:rsidRDefault="00435182" w:rsidP="00667250">
      <w:pPr>
        <w:pStyle w:val="SingleTxt"/>
      </w:pPr>
      <w:bookmarkStart w:id="124" w:name="lt_pId140"/>
      <w:r w:rsidRPr="00691185">
        <w:tab/>
      </w:r>
      <w:r w:rsidR="00667250" w:rsidRPr="00691185">
        <w:t>xi)</w:t>
      </w:r>
      <w:bookmarkEnd w:id="124"/>
      <w:r w:rsidR="00667250" w:rsidRPr="00691185">
        <w:tab/>
      </w:r>
      <w:bookmarkStart w:id="125" w:name="lt_pId141"/>
      <w:r w:rsidR="00667250" w:rsidRPr="00691185">
        <w:t>изменения в приложениях:</w:t>
      </w:r>
      <w:bookmarkEnd w:id="125"/>
    </w:p>
    <w:p w:rsidR="00667250" w:rsidRPr="00691185" w:rsidRDefault="00667250" w:rsidP="00435182">
      <w:pPr>
        <w:pStyle w:val="SingleTxt"/>
        <w:ind w:left="2218"/>
      </w:pPr>
      <w:bookmarkStart w:id="126" w:name="lt_pId142"/>
      <w:r w:rsidRPr="00691185">
        <w:t>приложение 7</w:t>
      </w:r>
      <w:r w:rsidR="00435182" w:rsidRPr="00691185">
        <w:t xml:space="preserve"> – </w:t>
      </w:r>
      <w:r w:rsidRPr="00691185">
        <w:t>Обозначение размера и размеры шины: нумерация и</w:t>
      </w:r>
      <w:r w:rsidRPr="00691185">
        <w:t>з</w:t>
      </w:r>
      <w:r w:rsidRPr="00691185">
        <w:t>менена на 6 в соответствии с решением, принятым на восьмидесятой сессии GRRF;</w:t>
      </w:r>
      <w:bookmarkEnd w:id="126"/>
    </w:p>
    <w:p w:rsidR="00667250" w:rsidRPr="00691185" w:rsidRDefault="00667250" w:rsidP="00435182">
      <w:pPr>
        <w:pStyle w:val="SingleTxt"/>
        <w:ind w:left="2218"/>
      </w:pPr>
      <w:bookmarkStart w:id="127" w:name="lt_pId143"/>
      <w:r w:rsidRPr="00691185">
        <w:t>приложение 6</w:t>
      </w:r>
      <w:r w:rsidR="00435182" w:rsidRPr="00691185">
        <w:t xml:space="preserve"> – </w:t>
      </w:r>
      <w:r w:rsidRPr="00691185">
        <w:t>Обозначение размера и размеры шины</w:t>
      </w:r>
      <w:bookmarkEnd w:id="127"/>
    </w:p>
    <w:p w:rsidR="00667250" w:rsidRPr="00691185" w:rsidRDefault="00667250" w:rsidP="00C41376">
      <w:pPr>
        <w:pStyle w:val="SingleTxt"/>
        <w:ind w:left="2693"/>
      </w:pPr>
      <w:bookmarkStart w:id="128" w:name="lt_pId144"/>
      <w:r w:rsidRPr="00691185">
        <w:t>дополнение 20 к поправкам серии 00 к Правилам № 54</w:t>
      </w:r>
      <w:r w:rsidR="00806224" w:rsidRPr="00691185">
        <w:t> </w:t>
      </w:r>
      <w:r w:rsidR="00435182" w:rsidRPr="00691185">
        <w:t xml:space="preserve">– </w:t>
      </w:r>
      <w:r w:rsidRPr="00691185">
        <w:t>ECE/TRANS/WP.29/2015/66, принятый в ходе 166-й сессии WP.29 (ECE/TRANS/WP.29/1116); приложение 10</w:t>
      </w:r>
      <w:r w:rsidR="00435182" w:rsidRPr="00691185">
        <w:t xml:space="preserve"> – </w:t>
      </w:r>
      <w:r w:rsidRPr="00691185">
        <w:t>Организации по стандартам на шины: нумерация изменена на 7 в соответствии с решением, принятым на восьмидесятой сессии GRRF</w:t>
      </w:r>
      <w:bookmarkEnd w:id="128"/>
      <w:r w:rsidRPr="00691185">
        <w:t>;</w:t>
      </w:r>
    </w:p>
    <w:p w:rsidR="00667250" w:rsidRPr="00691185" w:rsidRDefault="00667250" w:rsidP="00435182">
      <w:pPr>
        <w:pStyle w:val="SingleTxt"/>
        <w:ind w:left="2218"/>
      </w:pPr>
      <w:bookmarkStart w:id="129" w:name="lt_pId145"/>
      <w:r w:rsidRPr="00691185">
        <w:t>приложение 11</w:t>
      </w:r>
      <w:r w:rsidR="00435182" w:rsidRPr="00691185">
        <w:t xml:space="preserve"> – </w:t>
      </w:r>
      <w:r w:rsidRPr="00691185">
        <w:t>Допуски на оборудование для испытания на сопр</w:t>
      </w:r>
      <w:r w:rsidRPr="00691185">
        <w:t>о</w:t>
      </w:r>
      <w:r w:rsidRPr="00691185">
        <w:t>тивление качению: нумерация изменена на 8 в соответствии с решен</w:t>
      </w:r>
      <w:r w:rsidRPr="00691185">
        <w:t>и</w:t>
      </w:r>
      <w:r w:rsidRPr="00691185">
        <w:t>ем, принятым на восьмидесятой сессии GRRF;</w:t>
      </w:r>
      <w:bookmarkEnd w:id="129"/>
    </w:p>
    <w:p w:rsidR="00667250" w:rsidRPr="00691185" w:rsidRDefault="00667250" w:rsidP="00435182">
      <w:pPr>
        <w:pStyle w:val="SingleTxt"/>
        <w:ind w:left="2218"/>
      </w:pPr>
      <w:bookmarkStart w:id="130" w:name="lt_pId146"/>
      <w:r w:rsidRPr="00691185">
        <w:t>приложение 8</w:t>
      </w:r>
      <w:r w:rsidR="00435182" w:rsidRPr="00691185">
        <w:t xml:space="preserve"> – </w:t>
      </w:r>
      <w:r w:rsidRPr="00691185">
        <w:t>Допуски на оборудование для испытания на сопроти</w:t>
      </w:r>
      <w:r w:rsidRPr="00691185">
        <w:t>в</w:t>
      </w:r>
      <w:r w:rsidRPr="00691185">
        <w:t>ление качению</w:t>
      </w:r>
      <w:bookmarkEnd w:id="130"/>
      <w:r w:rsidR="00C41376" w:rsidRPr="00691185">
        <w:t>;</w:t>
      </w:r>
    </w:p>
    <w:p w:rsidR="00667250" w:rsidRPr="00691185" w:rsidRDefault="00667250" w:rsidP="00C41376">
      <w:pPr>
        <w:pStyle w:val="SingleTxt"/>
        <w:ind w:left="2693"/>
      </w:pPr>
      <w:bookmarkStart w:id="131" w:name="lt_pId147"/>
      <w:r w:rsidRPr="00691185">
        <w:t>дополнение 1 к поправкам серии 02 к Правилам № 117 (сопр</w:t>
      </w:r>
      <w:r w:rsidRPr="00691185">
        <w:t>о</w:t>
      </w:r>
      <w:r w:rsidRPr="00691185">
        <w:t>тивление шин качению, шум, издаваемый шинами при качении, и их сцепление на мокрой поверхности)</w:t>
      </w:r>
      <w:r w:rsidR="00435182" w:rsidRPr="00691185">
        <w:t xml:space="preserve"> – </w:t>
      </w:r>
      <w:r w:rsidRPr="00691185">
        <w:t>ECE/TRANS/WP.29/2012/6, принятый на 156-й сессии WP.29 (ECE/TRANS/WP.29/1095);</w:t>
      </w:r>
      <w:bookmarkEnd w:id="131"/>
    </w:p>
    <w:p w:rsidR="00667250" w:rsidRPr="00691185" w:rsidRDefault="00667250" w:rsidP="00C41376">
      <w:pPr>
        <w:pStyle w:val="SingleTxt"/>
        <w:ind w:left="2693"/>
      </w:pPr>
      <w:bookmarkStart w:id="132" w:name="lt_pId148"/>
      <w:r w:rsidRPr="00691185">
        <w:t>дополнение 2 к поправкам серии 02 к Правилам № 117 (сопр</w:t>
      </w:r>
      <w:r w:rsidRPr="00691185">
        <w:t>о</w:t>
      </w:r>
      <w:r w:rsidRPr="00691185">
        <w:t>тивление шин качению, шум, издаваемый шинами при качении, и их сцепление на мокрой поверхности)</w:t>
      </w:r>
      <w:r w:rsidR="00435182" w:rsidRPr="00691185">
        <w:t xml:space="preserve"> – </w:t>
      </w:r>
      <w:r w:rsidRPr="00691185">
        <w:t>ECE/TRANS/WP.29/</w:t>
      </w:r>
      <w:r w:rsidR="00C41376" w:rsidRPr="00691185">
        <w:t xml:space="preserve"> </w:t>
      </w:r>
      <w:r w:rsidRPr="00691185">
        <w:t>2012/55, принятый на 158-й сессии WP.29 (ECE/TRANS/</w:t>
      </w:r>
      <w:r w:rsidR="00C41376" w:rsidRPr="00691185">
        <w:t xml:space="preserve"> </w:t>
      </w:r>
      <w:r w:rsidRPr="00691185">
        <w:t>WP.29/1099);</w:t>
      </w:r>
      <w:bookmarkEnd w:id="132"/>
    </w:p>
    <w:p w:rsidR="00667250" w:rsidRPr="00691185" w:rsidRDefault="00667250" w:rsidP="00C41376">
      <w:pPr>
        <w:pStyle w:val="SingleTxt"/>
        <w:ind w:left="2693"/>
      </w:pPr>
      <w:bookmarkStart w:id="133" w:name="lt_pId149"/>
      <w:r w:rsidRPr="00691185">
        <w:t>дополнение 7 к поправкам серии 02 к Правилам № 117 (сопр</w:t>
      </w:r>
      <w:r w:rsidRPr="00691185">
        <w:t>о</w:t>
      </w:r>
      <w:r w:rsidRPr="00691185">
        <w:t>тивление шин качению, шум, издаваемый шинами при качении, и их сцепление на мокрой поверхности)</w:t>
      </w:r>
      <w:r w:rsidR="00435182" w:rsidRPr="00691185">
        <w:t xml:space="preserve"> – </w:t>
      </w:r>
      <w:r w:rsidRPr="00691185">
        <w:t>ECE/TRANS/WP.29/</w:t>
      </w:r>
      <w:r w:rsidR="00C41376" w:rsidRPr="00691185">
        <w:t xml:space="preserve"> </w:t>
      </w:r>
      <w:r w:rsidRPr="00691185">
        <w:t>2015/5, принятый на 165-й сессии WP.29 (ECE/TRANS/</w:t>
      </w:r>
      <w:r w:rsidR="00C41376" w:rsidRPr="00691185">
        <w:t xml:space="preserve"> </w:t>
      </w:r>
      <w:r w:rsidRPr="00691185">
        <w:t>WP.29/1114);</w:t>
      </w:r>
      <w:bookmarkEnd w:id="133"/>
    </w:p>
    <w:p w:rsidR="00667250" w:rsidRPr="00691185" w:rsidRDefault="00667250" w:rsidP="00C41376">
      <w:pPr>
        <w:pStyle w:val="SingleTxt"/>
        <w:ind w:left="2693"/>
      </w:pPr>
      <w:bookmarkStart w:id="134" w:name="lt_pId150"/>
      <w:r w:rsidRPr="00691185">
        <w:t>дополнение 8 к поправкам серии 02 к Правилам № 117 (сопр</w:t>
      </w:r>
      <w:r w:rsidRPr="00691185">
        <w:t>о</w:t>
      </w:r>
      <w:r w:rsidRPr="00691185">
        <w:t>тивление шин качению, шум, издаваемый шинами при качении, и их сцепление на мокрой поверхности)</w:t>
      </w:r>
      <w:r w:rsidR="00435182" w:rsidRPr="00691185">
        <w:t xml:space="preserve"> – </w:t>
      </w:r>
      <w:r w:rsidRPr="00691185">
        <w:t>ECE/TRANS/WP.29/</w:t>
      </w:r>
      <w:r w:rsidR="00C41376" w:rsidRPr="00691185">
        <w:t xml:space="preserve"> </w:t>
      </w:r>
      <w:r w:rsidRPr="00691185">
        <w:t>2015/65 с поправками, изложенными в пункте 66 доклада о раб</w:t>
      </w:r>
      <w:r w:rsidRPr="00691185">
        <w:t>о</w:t>
      </w:r>
      <w:r w:rsidRPr="00691185">
        <w:t>те 166-й сессии WP.29 (ECE/TRANS/WP.29/1116);</w:t>
      </w:r>
      <w:bookmarkEnd w:id="134"/>
    </w:p>
    <w:p w:rsidR="00667250" w:rsidRPr="00691185" w:rsidRDefault="00667250" w:rsidP="00435182">
      <w:pPr>
        <w:pStyle w:val="SingleTxt"/>
        <w:ind w:left="2218"/>
      </w:pPr>
      <w:bookmarkStart w:id="135" w:name="lt_pId151"/>
      <w:r w:rsidRPr="00691185">
        <w:t>приложение 12</w:t>
      </w:r>
      <w:r w:rsidR="00435182" w:rsidRPr="00691185">
        <w:t xml:space="preserve"> – </w:t>
      </w:r>
      <w:r w:rsidRPr="00691185">
        <w:t>Ширина измерительного обода: нумерация изменена на 9 в соответствии с решением, принятым на восьмидесятой сессии GRRF</w:t>
      </w:r>
      <w:bookmarkEnd w:id="135"/>
      <w:r w:rsidRPr="00691185">
        <w:t>;</w:t>
      </w:r>
    </w:p>
    <w:p w:rsidR="00667250" w:rsidRPr="00691185" w:rsidRDefault="00667250" w:rsidP="004D1219">
      <w:pPr>
        <w:pStyle w:val="SingleTxt"/>
        <w:keepNext/>
        <w:ind w:left="2218"/>
      </w:pPr>
      <w:bookmarkStart w:id="136" w:name="lt_pId152"/>
      <w:r w:rsidRPr="00691185">
        <w:lastRenderedPageBreak/>
        <w:t>приложение 9</w:t>
      </w:r>
      <w:r w:rsidR="00435182" w:rsidRPr="00691185">
        <w:t xml:space="preserve"> – </w:t>
      </w:r>
      <w:r w:rsidRPr="00691185">
        <w:t>Ширина измерительного обода;</w:t>
      </w:r>
      <w:bookmarkEnd w:id="136"/>
    </w:p>
    <w:p w:rsidR="00667250" w:rsidRPr="00691185" w:rsidRDefault="00667250" w:rsidP="00C41376">
      <w:pPr>
        <w:pStyle w:val="SingleTxt"/>
        <w:ind w:left="2693"/>
      </w:pPr>
      <w:bookmarkStart w:id="137" w:name="lt_pId153"/>
      <w:r w:rsidRPr="00691185">
        <w:t>поправки серии 02 к Правилам № 117 (сопротивление шин кач</w:t>
      </w:r>
      <w:r w:rsidRPr="00691185">
        <w:t>е</w:t>
      </w:r>
      <w:r w:rsidRPr="00691185">
        <w:t>нию, шум, издаваемый шинами при качении, и их сцепление на мокрой поверхности)</w:t>
      </w:r>
      <w:r w:rsidR="00435182" w:rsidRPr="00691185">
        <w:t xml:space="preserve"> – </w:t>
      </w:r>
      <w:r w:rsidRPr="00691185">
        <w:t>ECE/TRANS/WP.29/2010/63 с поправками, изложенными в пункте 45 доклада о работе 151-й сессии WP.29 (ECE/TRANS/WP.29/1085);</w:t>
      </w:r>
      <w:bookmarkEnd w:id="137"/>
    </w:p>
    <w:p w:rsidR="00667250" w:rsidRPr="00691185" w:rsidRDefault="00667250" w:rsidP="00435182">
      <w:pPr>
        <w:pStyle w:val="SingleTxt"/>
        <w:ind w:left="2218"/>
      </w:pPr>
      <w:bookmarkStart w:id="138" w:name="lt_pId154"/>
      <w:r w:rsidRPr="00691185">
        <w:t>приложение 14</w:t>
      </w:r>
      <w:r w:rsidR="00435182" w:rsidRPr="00691185">
        <w:t xml:space="preserve"> – </w:t>
      </w:r>
      <w:r w:rsidRPr="00691185">
        <w:t>Метод выбега: измерения и обработка данных при расчете значения выбега по дифференциальной формуле dω/dt: нум</w:t>
      </w:r>
      <w:r w:rsidRPr="00691185">
        <w:t>е</w:t>
      </w:r>
      <w:r w:rsidRPr="00691185">
        <w:t>рация изменена на 10 в соответствии с решением, принятым на вос</w:t>
      </w:r>
      <w:r w:rsidRPr="00691185">
        <w:t>ь</w:t>
      </w:r>
      <w:r w:rsidRPr="00691185">
        <w:t>мидесятой сессии GRRF</w:t>
      </w:r>
      <w:bookmarkEnd w:id="138"/>
      <w:r w:rsidRPr="00691185">
        <w:t>;</w:t>
      </w:r>
    </w:p>
    <w:p w:rsidR="00667250" w:rsidRPr="00691185" w:rsidRDefault="00667250" w:rsidP="00435182">
      <w:pPr>
        <w:pStyle w:val="SingleTxt"/>
        <w:ind w:left="2218"/>
      </w:pPr>
      <w:bookmarkStart w:id="139" w:name="lt_pId155"/>
      <w:r w:rsidRPr="00691185">
        <w:t>приложение 10</w:t>
      </w:r>
      <w:r w:rsidR="00435182" w:rsidRPr="00691185">
        <w:t xml:space="preserve"> – </w:t>
      </w:r>
      <w:r w:rsidRPr="00691185">
        <w:t>Метод выбега: измерения и обработка данных при расчете значения выбега по дифференциальной формуле dω/dt;</w:t>
      </w:r>
      <w:bookmarkEnd w:id="139"/>
    </w:p>
    <w:p w:rsidR="00667250" w:rsidRPr="00691185" w:rsidRDefault="00667250" w:rsidP="00C41376">
      <w:pPr>
        <w:pStyle w:val="SingleTxt"/>
        <w:ind w:left="2693"/>
      </w:pPr>
      <w:bookmarkStart w:id="140" w:name="lt_pId156"/>
      <w:r w:rsidRPr="00691185">
        <w:t>дополнение 7 к поправкам серии 02 к Правилам № 117 (сопр</w:t>
      </w:r>
      <w:r w:rsidRPr="00691185">
        <w:t>о</w:t>
      </w:r>
      <w:r w:rsidRPr="00691185">
        <w:t>тивление шин качению, шум, издаваемый шинами при качении, и их сцепление на мокрой поверхности)</w:t>
      </w:r>
      <w:r w:rsidR="00435182" w:rsidRPr="00691185">
        <w:t xml:space="preserve"> – </w:t>
      </w:r>
      <w:r w:rsidRPr="00691185">
        <w:t>ECE/TRANS/WP.29/</w:t>
      </w:r>
      <w:r w:rsidR="00C41376" w:rsidRPr="00691185">
        <w:t xml:space="preserve"> </w:t>
      </w:r>
      <w:r w:rsidRPr="00691185">
        <w:t>2015/5, принятый на 165-й сессии WP.29 (ECE/TRANS/</w:t>
      </w:r>
      <w:r w:rsidR="00C41376" w:rsidRPr="00691185">
        <w:t xml:space="preserve"> </w:t>
      </w:r>
      <w:r w:rsidRPr="00691185">
        <w:t>WP.29/1114);</w:t>
      </w:r>
      <w:bookmarkEnd w:id="140"/>
    </w:p>
    <w:p w:rsidR="00667250" w:rsidRPr="00691185" w:rsidRDefault="00435182" w:rsidP="00667250">
      <w:pPr>
        <w:pStyle w:val="SingleTxt"/>
      </w:pPr>
      <w:bookmarkStart w:id="141" w:name="lt_pId157"/>
      <w:r w:rsidRPr="00691185">
        <w:tab/>
      </w:r>
      <w:r w:rsidR="00667250" w:rsidRPr="00691185">
        <w:t>xii)</w:t>
      </w:r>
      <w:bookmarkEnd w:id="141"/>
      <w:r w:rsidR="00667250" w:rsidRPr="00691185">
        <w:tab/>
      </w:r>
      <w:bookmarkStart w:id="142" w:name="lt_pId158"/>
      <w:r w:rsidR="00667250" w:rsidRPr="00691185">
        <w:t>исключение приложений:</w:t>
      </w:r>
      <w:bookmarkEnd w:id="142"/>
    </w:p>
    <w:p w:rsidR="00667250" w:rsidRPr="00691185" w:rsidRDefault="00667250" w:rsidP="00435182">
      <w:pPr>
        <w:pStyle w:val="SingleTxt"/>
        <w:ind w:left="2218"/>
      </w:pPr>
      <w:bookmarkStart w:id="143" w:name="lt_pId159"/>
      <w:r w:rsidRPr="00691185">
        <w:t>приложение 6</w:t>
      </w:r>
      <w:r w:rsidR="00435182" w:rsidRPr="00691185">
        <w:t xml:space="preserve"> – </w:t>
      </w:r>
      <w:r w:rsidRPr="00691185">
        <w:t>Технические требования к площадке для испытания на уровень звука, издаваемого при качении: исключено в соответствии с решением, принятым на восьмидесятой сессии GRRF</w:t>
      </w:r>
      <w:bookmarkEnd w:id="143"/>
      <w:r w:rsidRPr="00691185">
        <w:t>;</w:t>
      </w:r>
    </w:p>
    <w:p w:rsidR="00667250" w:rsidRPr="00691185" w:rsidRDefault="00667250" w:rsidP="00435182">
      <w:pPr>
        <w:pStyle w:val="SingleTxt"/>
        <w:ind w:left="2218"/>
      </w:pPr>
      <w:bookmarkStart w:id="144" w:name="lt_pId160"/>
      <w:r w:rsidRPr="00691185">
        <w:t>приложение 8</w:t>
      </w:r>
      <w:r w:rsidR="00435182" w:rsidRPr="00691185">
        <w:t xml:space="preserve"> – </w:t>
      </w:r>
      <w:r w:rsidRPr="00691185">
        <w:t>Протокол испытания</w:t>
      </w:r>
      <w:r w:rsidR="00435182" w:rsidRPr="00691185">
        <w:t xml:space="preserve"> – </w:t>
      </w:r>
      <w:r w:rsidRPr="00691185">
        <w:t>Уровень звука, производимого при качении: исключено в соответствии с решением, принятым на восьмидесятой сессии GRRF;</w:t>
      </w:r>
      <w:bookmarkEnd w:id="144"/>
    </w:p>
    <w:p w:rsidR="00667250" w:rsidRPr="00691185" w:rsidRDefault="00667250" w:rsidP="00435182">
      <w:pPr>
        <w:pStyle w:val="SingleTxt"/>
        <w:ind w:left="2218"/>
      </w:pPr>
      <w:bookmarkStart w:id="145" w:name="lt_pId161"/>
      <w:r w:rsidRPr="00691185">
        <w:t>приложение 9</w:t>
      </w:r>
      <w:r w:rsidR="00435182" w:rsidRPr="00691185">
        <w:t xml:space="preserve"> – </w:t>
      </w:r>
      <w:r w:rsidRPr="00691185">
        <w:t>Протокол испытания</w:t>
      </w:r>
      <w:r w:rsidR="00435182" w:rsidRPr="00691185">
        <w:t xml:space="preserve"> – </w:t>
      </w:r>
      <w:r w:rsidRPr="00691185">
        <w:t>Сцепление на мокрых повер</w:t>
      </w:r>
      <w:r w:rsidRPr="00691185">
        <w:t>х</w:t>
      </w:r>
      <w:r w:rsidRPr="00691185">
        <w:t>ностях: исключено в соответствии с решением, принятым на восьм</w:t>
      </w:r>
      <w:r w:rsidRPr="00691185">
        <w:t>и</w:t>
      </w:r>
      <w:r w:rsidRPr="00691185">
        <w:t>десятой сессии GRRF.</w:t>
      </w:r>
      <w:bookmarkEnd w:id="145"/>
    </w:p>
    <w:p w:rsidR="00667250" w:rsidRPr="00691185" w:rsidRDefault="006E10B6" w:rsidP="00435182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bookmarkStart w:id="146" w:name="lt_pId162"/>
      <w:r w:rsidRPr="00691185">
        <w:br w:type="page"/>
      </w:r>
      <w:r w:rsidR="00435182" w:rsidRPr="00691185">
        <w:lastRenderedPageBreak/>
        <w:tab/>
      </w:r>
      <w:r w:rsidR="00667250" w:rsidRPr="00691185">
        <w:t>II.</w:t>
      </w:r>
      <w:bookmarkEnd w:id="146"/>
      <w:r w:rsidR="00667250" w:rsidRPr="00691185">
        <w:tab/>
        <w:t>Предлагаемые поправки к ГТП № 16 ООН</w:t>
      </w:r>
    </w:p>
    <w:p w:rsidR="00435182" w:rsidRPr="00691185" w:rsidRDefault="00435182" w:rsidP="00435182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  <w:bookmarkStart w:id="147" w:name="lt_pId168"/>
    </w:p>
    <w:p w:rsidR="00435182" w:rsidRPr="00691185" w:rsidRDefault="00435182" w:rsidP="00435182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667250" w:rsidRPr="00691185" w:rsidRDefault="00435182" w:rsidP="00435182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</w:r>
      <w:r w:rsidRPr="00691185">
        <w:tab/>
      </w:r>
      <w:r w:rsidR="00667250" w:rsidRPr="00691185">
        <w:t>Глобальные технические правила, касающиеся шин</w:t>
      </w:r>
      <w:bookmarkEnd w:id="147"/>
    </w:p>
    <w:p w:rsidR="00F671F5" w:rsidRPr="00691185" w:rsidRDefault="00F671F5" w:rsidP="00F671F5">
      <w:pPr>
        <w:pStyle w:val="HCh"/>
        <w:spacing w:line="120" w:lineRule="exact"/>
        <w:rPr>
          <w:b w:val="0"/>
          <w:sz w:val="10"/>
        </w:rPr>
      </w:pPr>
      <w:bookmarkStart w:id="148" w:name="lt_pId169"/>
    </w:p>
    <w:p w:rsidR="00F671F5" w:rsidRPr="00691185" w:rsidRDefault="00F671F5" w:rsidP="00F671F5">
      <w:pPr>
        <w:pStyle w:val="HCh"/>
        <w:spacing w:line="120" w:lineRule="exact"/>
        <w:rPr>
          <w:b w:val="0"/>
          <w:sz w:val="10"/>
        </w:rPr>
      </w:pPr>
    </w:p>
    <w:p w:rsidR="00435182" w:rsidRPr="00691185" w:rsidRDefault="00435182" w:rsidP="00435182">
      <w:pPr>
        <w:pStyle w:val="HCh"/>
        <w:spacing w:after="120"/>
      </w:pPr>
      <w:r w:rsidRPr="00691185">
        <w:rPr>
          <w:b w:val="0"/>
        </w:rPr>
        <w:t>Содержание</w:t>
      </w:r>
    </w:p>
    <w:tbl>
      <w:tblPr>
        <w:tblW w:w="98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0"/>
        <w:gridCol w:w="7056"/>
        <w:gridCol w:w="994"/>
        <w:gridCol w:w="720"/>
      </w:tblGrid>
      <w:tr w:rsidR="00435182" w:rsidRPr="00691185" w:rsidTr="00435182">
        <w:tc>
          <w:tcPr>
            <w:tcW w:w="1060" w:type="dxa"/>
            <w:shd w:val="clear" w:color="auto" w:fill="auto"/>
          </w:tcPr>
          <w:p w:rsidR="00435182" w:rsidRPr="00691185" w:rsidRDefault="00435182" w:rsidP="00435182">
            <w:pPr>
              <w:spacing w:after="120" w:line="240" w:lineRule="auto"/>
              <w:jc w:val="right"/>
              <w:rPr>
                <w:i/>
                <w:sz w:val="14"/>
              </w:rPr>
            </w:pPr>
          </w:p>
        </w:tc>
        <w:tc>
          <w:tcPr>
            <w:tcW w:w="7056" w:type="dxa"/>
            <w:shd w:val="clear" w:color="auto" w:fill="auto"/>
          </w:tcPr>
          <w:p w:rsidR="00435182" w:rsidRPr="00691185" w:rsidRDefault="00435182" w:rsidP="00435182">
            <w:pPr>
              <w:spacing w:after="120" w:line="240" w:lineRule="auto"/>
              <w:rPr>
                <w:i/>
                <w:sz w:val="14"/>
              </w:rPr>
            </w:pPr>
          </w:p>
        </w:tc>
        <w:tc>
          <w:tcPr>
            <w:tcW w:w="994" w:type="dxa"/>
            <w:shd w:val="clear" w:color="auto" w:fill="auto"/>
          </w:tcPr>
          <w:p w:rsidR="00435182" w:rsidRPr="00691185" w:rsidRDefault="00435182" w:rsidP="00435182">
            <w:pPr>
              <w:spacing w:after="120" w:line="240" w:lineRule="auto"/>
              <w:ind w:right="40"/>
              <w:jc w:val="right"/>
              <w:rPr>
                <w:i/>
                <w:sz w:val="14"/>
              </w:rPr>
            </w:pPr>
          </w:p>
        </w:tc>
        <w:tc>
          <w:tcPr>
            <w:tcW w:w="720" w:type="dxa"/>
            <w:shd w:val="clear" w:color="auto" w:fill="auto"/>
          </w:tcPr>
          <w:p w:rsidR="00435182" w:rsidRPr="00691185" w:rsidRDefault="00435182" w:rsidP="00435182">
            <w:pPr>
              <w:spacing w:after="120" w:line="240" w:lineRule="auto"/>
              <w:ind w:right="40"/>
              <w:jc w:val="right"/>
              <w:rPr>
                <w:i/>
                <w:sz w:val="14"/>
              </w:rPr>
            </w:pPr>
            <w:r w:rsidRPr="00691185">
              <w:rPr>
                <w:i/>
                <w:sz w:val="14"/>
              </w:rPr>
              <w:t>Стр.</w:t>
            </w:r>
          </w:p>
        </w:tc>
      </w:tr>
      <w:tr w:rsidR="0069759A" w:rsidRPr="00691185" w:rsidTr="0069759A">
        <w:tc>
          <w:tcPr>
            <w:tcW w:w="9110" w:type="dxa"/>
            <w:gridSpan w:val="3"/>
            <w:shd w:val="clear" w:color="auto" w:fill="auto"/>
          </w:tcPr>
          <w:p w:rsidR="0069759A" w:rsidRPr="00691185" w:rsidRDefault="0069759A" w:rsidP="0069759A">
            <w:pPr>
              <w:numPr>
                <w:ilvl w:val="0"/>
                <w:numId w:val="11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right" w:leader="dot" w:pos="9245"/>
              </w:tabs>
              <w:suppressAutoHyphens/>
              <w:spacing w:after="120"/>
            </w:pPr>
            <w:r w:rsidRPr="00691185">
              <w:tab/>
            </w:r>
            <w:bookmarkStart w:id="149" w:name="lt_pId174"/>
            <w:r w:rsidRPr="00691185">
              <w:t>Изложение технических соображений и обоснования</w:t>
            </w:r>
            <w:bookmarkEnd w:id="149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9759A" w:rsidRPr="00691185" w:rsidRDefault="0009499D" w:rsidP="0069759A">
            <w:pPr>
              <w:spacing w:after="120"/>
              <w:ind w:right="40"/>
              <w:jc w:val="right"/>
            </w:pPr>
            <w:r w:rsidRPr="00691185">
              <w:t>10</w:t>
            </w:r>
          </w:p>
        </w:tc>
      </w:tr>
      <w:tr w:rsidR="0069759A" w:rsidRPr="00691185" w:rsidTr="0069759A">
        <w:tc>
          <w:tcPr>
            <w:tcW w:w="9110" w:type="dxa"/>
            <w:gridSpan w:val="3"/>
            <w:shd w:val="clear" w:color="auto" w:fill="auto"/>
          </w:tcPr>
          <w:p w:rsidR="0069759A" w:rsidRPr="00691185" w:rsidRDefault="0069759A" w:rsidP="0069759A">
            <w:pPr>
              <w:numPr>
                <w:ilvl w:val="1"/>
                <w:numId w:val="11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right" w:leader="dot" w:pos="9245"/>
              </w:tabs>
              <w:suppressAutoHyphens/>
              <w:spacing w:after="120"/>
            </w:pPr>
            <w:bookmarkStart w:id="150" w:name="lt_pId180"/>
            <w:r w:rsidRPr="00691185">
              <w:t>Введение</w:t>
            </w:r>
            <w:bookmarkEnd w:id="150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9759A" w:rsidRPr="00691185" w:rsidRDefault="0009499D" w:rsidP="00663D41">
            <w:pPr>
              <w:spacing w:after="120"/>
              <w:ind w:right="40"/>
              <w:jc w:val="right"/>
            </w:pPr>
            <w:r w:rsidRPr="00691185">
              <w:t>1</w:t>
            </w:r>
            <w:r w:rsidR="00663D41" w:rsidRPr="00691185">
              <w:t>0</w:t>
            </w:r>
          </w:p>
        </w:tc>
      </w:tr>
      <w:tr w:rsidR="0069759A" w:rsidRPr="00691185" w:rsidTr="0069759A">
        <w:tc>
          <w:tcPr>
            <w:tcW w:w="9110" w:type="dxa"/>
            <w:gridSpan w:val="3"/>
            <w:shd w:val="clear" w:color="auto" w:fill="auto"/>
          </w:tcPr>
          <w:p w:rsidR="0069759A" w:rsidRPr="00691185" w:rsidRDefault="0069759A" w:rsidP="0069759A">
            <w:pPr>
              <w:numPr>
                <w:ilvl w:val="1"/>
                <w:numId w:val="11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left" w:pos="6480"/>
                <w:tab w:val="right" w:leader="dot" w:pos="9245"/>
              </w:tabs>
              <w:suppressAutoHyphens/>
              <w:spacing w:after="120"/>
            </w:pPr>
            <w:bookmarkStart w:id="151" w:name="lt_pId186"/>
            <w:r w:rsidRPr="00691185">
              <w:t>Справочная информация о правилах, касающихся шин</w:t>
            </w:r>
            <w:bookmarkEnd w:id="151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9759A" w:rsidRPr="00691185" w:rsidRDefault="0009499D" w:rsidP="0069759A">
            <w:pPr>
              <w:spacing w:after="120"/>
              <w:ind w:right="40"/>
              <w:jc w:val="right"/>
            </w:pPr>
            <w:r w:rsidRPr="00691185">
              <w:t>11</w:t>
            </w:r>
          </w:p>
        </w:tc>
      </w:tr>
      <w:tr w:rsidR="0069759A" w:rsidRPr="00691185" w:rsidTr="0069759A">
        <w:tc>
          <w:tcPr>
            <w:tcW w:w="9110" w:type="dxa"/>
            <w:gridSpan w:val="3"/>
            <w:shd w:val="clear" w:color="auto" w:fill="auto"/>
          </w:tcPr>
          <w:p w:rsidR="0069759A" w:rsidRPr="00691185" w:rsidRDefault="0069759A" w:rsidP="0069759A">
            <w:pPr>
              <w:numPr>
                <w:ilvl w:val="1"/>
                <w:numId w:val="11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right" w:leader="dot" w:pos="9245"/>
              </w:tabs>
              <w:suppressAutoHyphens/>
              <w:spacing w:after="120"/>
            </w:pPr>
            <w:bookmarkStart w:id="152" w:name="lt_pId192"/>
            <w:r w:rsidRPr="00691185">
              <w:t>Справочная информация процедурного характера и разработка Глобальных технических правил</w:t>
            </w:r>
            <w:bookmarkEnd w:id="152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9759A" w:rsidRPr="00691185" w:rsidRDefault="00663D41" w:rsidP="0069759A">
            <w:pPr>
              <w:spacing w:after="120"/>
              <w:ind w:right="40"/>
              <w:jc w:val="right"/>
            </w:pPr>
            <w:r w:rsidRPr="00691185">
              <w:t>11</w:t>
            </w:r>
          </w:p>
        </w:tc>
      </w:tr>
      <w:tr w:rsidR="0069759A" w:rsidRPr="00691185" w:rsidTr="0069759A">
        <w:tc>
          <w:tcPr>
            <w:tcW w:w="9110" w:type="dxa"/>
            <w:gridSpan w:val="3"/>
            <w:shd w:val="clear" w:color="auto" w:fill="auto"/>
          </w:tcPr>
          <w:p w:rsidR="0069759A" w:rsidRPr="00691185" w:rsidRDefault="0069759A" w:rsidP="0069759A">
            <w:pPr>
              <w:numPr>
                <w:ilvl w:val="1"/>
                <w:numId w:val="11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right" w:leader="dot" w:pos="9245"/>
              </w:tabs>
              <w:suppressAutoHyphens/>
              <w:spacing w:after="120"/>
            </w:pPr>
            <w:bookmarkStart w:id="153" w:name="lt_pId198"/>
            <w:r w:rsidRPr="00691185">
              <w:t>Техническая и экономическая осуществимость</w:t>
            </w:r>
            <w:bookmarkEnd w:id="153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9759A" w:rsidRPr="00691185" w:rsidRDefault="00663D41" w:rsidP="0069759A">
            <w:pPr>
              <w:spacing w:after="120"/>
              <w:ind w:right="40"/>
              <w:jc w:val="right"/>
            </w:pPr>
            <w:r w:rsidRPr="00691185">
              <w:t>17</w:t>
            </w:r>
          </w:p>
        </w:tc>
      </w:tr>
      <w:tr w:rsidR="0069759A" w:rsidRPr="00691185" w:rsidTr="0069759A">
        <w:tc>
          <w:tcPr>
            <w:tcW w:w="9110" w:type="dxa"/>
            <w:gridSpan w:val="3"/>
            <w:shd w:val="clear" w:color="auto" w:fill="auto"/>
          </w:tcPr>
          <w:p w:rsidR="0069759A" w:rsidRPr="00691185" w:rsidRDefault="0069759A" w:rsidP="0069759A">
            <w:pPr>
              <w:numPr>
                <w:ilvl w:val="1"/>
                <w:numId w:val="11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right" w:leader="dot" w:pos="9245"/>
              </w:tabs>
              <w:suppressAutoHyphens/>
              <w:spacing w:after="120"/>
            </w:pPr>
            <w:bookmarkStart w:id="154" w:name="lt_pId204"/>
            <w:r w:rsidRPr="00691185">
              <w:t>Ожидаемые выгоды</w:t>
            </w:r>
            <w:bookmarkEnd w:id="154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9759A" w:rsidRPr="009730E6" w:rsidRDefault="00663D41" w:rsidP="009730E6">
            <w:pPr>
              <w:spacing w:after="120"/>
              <w:ind w:right="40"/>
              <w:jc w:val="right"/>
              <w:rPr>
                <w:lang w:val="en-US"/>
              </w:rPr>
            </w:pPr>
            <w:r w:rsidRPr="00691185">
              <w:t>1</w:t>
            </w:r>
            <w:r w:rsidR="009730E6">
              <w:rPr>
                <w:lang w:val="en-US"/>
              </w:rPr>
              <w:t>7</w:t>
            </w:r>
          </w:p>
        </w:tc>
      </w:tr>
      <w:tr w:rsidR="0069759A" w:rsidRPr="00691185" w:rsidTr="0069759A">
        <w:tc>
          <w:tcPr>
            <w:tcW w:w="9110" w:type="dxa"/>
            <w:gridSpan w:val="3"/>
            <w:shd w:val="clear" w:color="auto" w:fill="auto"/>
          </w:tcPr>
          <w:p w:rsidR="0069759A" w:rsidRPr="00691185" w:rsidRDefault="0069759A" w:rsidP="0069759A">
            <w:pPr>
              <w:numPr>
                <w:ilvl w:val="1"/>
                <w:numId w:val="11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right" w:leader="dot" w:pos="9245"/>
              </w:tabs>
              <w:suppressAutoHyphens/>
              <w:spacing w:after="120"/>
            </w:pPr>
            <w:r w:rsidRPr="00691185">
              <w:t>Потенциальная экономическая эффективность</w:t>
            </w:r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9759A" w:rsidRPr="00691185" w:rsidRDefault="00663D41" w:rsidP="0069759A">
            <w:pPr>
              <w:spacing w:after="120"/>
              <w:ind w:right="40"/>
              <w:jc w:val="right"/>
            </w:pPr>
            <w:r w:rsidRPr="00691185">
              <w:t>18</w:t>
            </w:r>
          </w:p>
        </w:tc>
      </w:tr>
      <w:tr w:rsidR="0069759A" w:rsidRPr="00691185" w:rsidTr="0069759A">
        <w:tc>
          <w:tcPr>
            <w:tcW w:w="9110" w:type="dxa"/>
            <w:gridSpan w:val="3"/>
            <w:shd w:val="clear" w:color="auto" w:fill="auto"/>
          </w:tcPr>
          <w:p w:rsidR="0069759A" w:rsidRPr="00691185" w:rsidRDefault="0069759A" w:rsidP="0069759A">
            <w:pPr>
              <w:numPr>
                <w:ilvl w:val="0"/>
                <w:numId w:val="11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right" w:leader="dot" w:pos="9245"/>
              </w:tabs>
              <w:suppressAutoHyphens/>
              <w:spacing w:after="120"/>
            </w:pPr>
            <w:r w:rsidRPr="00691185">
              <w:tab/>
            </w:r>
            <w:bookmarkStart w:id="155" w:name="lt_pId215"/>
            <w:r w:rsidRPr="00691185">
              <w:t>Текст Глобальных технических правил</w:t>
            </w:r>
            <w:bookmarkEnd w:id="155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9759A" w:rsidRPr="00691185" w:rsidRDefault="00663D41" w:rsidP="0069759A">
            <w:pPr>
              <w:spacing w:after="120"/>
              <w:ind w:right="40"/>
              <w:jc w:val="right"/>
            </w:pPr>
            <w:r w:rsidRPr="00691185">
              <w:t>19</w:t>
            </w:r>
          </w:p>
        </w:tc>
      </w:tr>
      <w:tr w:rsidR="0069759A" w:rsidRPr="00691185" w:rsidTr="0069759A">
        <w:tc>
          <w:tcPr>
            <w:tcW w:w="9110" w:type="dxa"/>
            <w:gridSpan w:val="3"/>
            <w:shd w:val="clear" w:color="auto" w:fill="auto"/>
          </w:tcPr>
          <w:p w:rsidR="0069759A" w:rsidRPr="00691185" w:rsidRDefault="0069759A" w:rsidP="0069759A">
            <w:pPr>
              <w:numPr>
                <w:ilvl w:val="2"/>
                <w:numId w:val="11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right" w:leader="dot" w:pos="9245"/>
              </w:tabs>
              <w:suppressAutoHyphens/>
              <w:spacing w:after="120"/>
              <w:ind w:left="1719"/>
            </w:pPr>
            <w:bookmarkStart w:id="156" w:name="lt_pId221"/>
            <w:r w:rsidRPr="00691185">
              <w:t>Область применения</w:t>
            </w:r>
            <w:bookmarkEnd w:id="156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9759A" w:rsidRPr="00691185" w:rsidRDefault="00663D41" w:rsidP="0069759A">
            <w:pPr>
              <w:spacing w:after="120"/>
              <w:ind w:right="40"/>
              <w:jc w:val="right"/>
            </w:pPr>
            <w:r w:rsidRPr="00691185">
              <w:t>19</w:t>
            </w:r>
          </w:p>
        </w:tc>
      </w:tr>
      <w:tr w:rsidR="0069759A" w:rsidRPr="00691185" w:rsidTr="0069759A">
        <w:tc>
          <w:tcPr>
            <w:tcW w:w="9110" w:type="dxa"/>
            <w:gridSpan w:val="3"/>
            <w:shd w:val="clear" w:color="auto" w:fill="auto"/>
          </w:tcPr>
          <w:p w:rsidR="0069759A" w:rsidRPr="00691185" w:rsidRDefault="0069759A" w:rsidP="0069759A">
            <w:pPr>
              <w:numPr>
                <w:ilvl w:val="2"/>
                <w:numId w:val="11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right" w:leader="dot" w:pos="9245"/>
              </w:tabs>
              <w:suppressAutoHyphens/>
              <w:spacing w:after="120"/>
              <w:ind w:left="1719"/>
            </w:pPr>
            <w:bookmarkStart w:id="157" w:name="lt_pId227"/>
            <w:r w:rsidRPr="00691185">
              <w:t>Определения</w:t>
            </w:r>
            <w:bookmarkEnd w:id="157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9759A" w:rsidRPr="00691185" w:rsidRDefault="00663D41" w:rsidP="0069759A">
            <w:pPr>
              <w:spacing w:after="120"/>
              <w:ind w:right="40"/>
              <w:jc w:val="right"/>
            </w:pPr>
            <w:r w:rsidRPr="00691185">
              <w:t>19</w:t>
            </w:r>
          </w:p>
        </w:tc>
      </w:tr>
      <w:tr w:rsidR="0069759A" w:rsidRPr="00691185" w:rsidTr="0069759A">
        <w:tc>
          <w:tcPr>
            <w:tcW w:w="9110" w:type="dxa"/>
            <w:gridSpan w:val="3"/>
            <w:shd w:val="clear" w:color="auto" w:fill="auto"/>
          </w:tcPr>
          <w:p w:rsidR="0069759A" w:rsidRPr="00691185" w:rsidRDefault="0069759A" w:rsidP="0069759A">
            <w:pPr>
              <w:numPr>
                <w:ilvl w:val="2"/>
                <w:numId w:val="11"/>
              </w:num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right" w:leader="dot" w:pos="9245"/>
              </w:tabs>
              <w:suppressAutoHyphens/>
              <w:spacing w:after="120"/>
              <w:ind w:left="1719"/>
            </w:pPr>
            <w:bookmarkStart w:id="158" w:name="lt_pId233"/>
            <w:r w:rsidRPr="00691185">
              <w:t>Требования</w:t>
            </w:r>
            <w:bookmarkEnd w:id="158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9759A" w:rsidRPr="00691185" w:rsidRDefault="00663D41" w:rsidP="0069759A">
            <w:pPr>
              <w:spacing w:after="120"/>
              <w:ind w:right="40"/>
              <w:jc w:val="right"/>
            </w:pPr>
            <w:r w:rsidRPr="00691185">
              <w:t>28</w:t>
            </w:r>
          </w:p>
        </w:tc>
      </w:tr>
      <w:tr w:rsidR="0069759A" w:rsidRPr="00691185" w:rsidTr="0069759A">
        <w:tc>
          <w:tcPr>
            <w:tcW w:w="9110" w:type="dxa"/>
            <w:gridSpan w:val="3"/>
            <w:shd w:val="clear" w:color="auto" w:fill="auto"/>
          </w:tcPr>
          <w:p w:rsidR="0069759A" w:rsidRPr="00691185" w:rsidRDefault="00F671F5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right" w:leader="dot" w:pos="9245"/>
              </w:tabs>
              <w:suppressAutoHyphens/>
              <w:spacing w:after="120"/>
              <w:ind w:left="2250" w:hanging="522"/>
              <w:rPr>
                <w:spacing w:val="60"/>
                <w:sz w:val="17"/>
              </w:rPr>
            </w:pPr>
            <w:r w:rsidRPr="00691185">
              <w:t>3.1</w:t>
            </w:r>
            <w:r w:rsidRPr="00691185">
              <w:tab/>
            </w:r>
            <w:bookmarkStart w:id="159" w:name="lt_pId240"/>
            <w:r w:rsidRPr="00691185">
              <w:t>Заводские коды</w:t>
            </w:r>
            <w:bookmarkEnd w:id="159"/>
            <w:r w:rsidR="00806224" w:rsidRPr="00691185">
              <w:rPr>
                <w:spacing w:val="60"/>
                <w:sz w:val="17"/>
              </w:rPr>
              <w:tab/>
            </w:r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9759A" w:rsidRPr="009730E6" w:rsidRDefault="009730E6" w:rsidP="0069759A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</w:tr>
      <w:tr w:rsidR="00F671F5" w:rsidRPr="00691185" w:rsidTr="0069759A">
        <w:tc>
          <w:tcPr>
            <w:tcW w:w="9110" w:type="dxa"/>
            <w:gridSpan w:val="3"/>
            <w:shd w:val="clear" w:color="auto" w:fill="auto"/>
          </w:tcPr>
          <w:p w:rsidR="00F671F5" w:rsidRPr="00691185" w:rsidRDefault="00F671F5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right" w:leader="dot" w:pos="9245"/>
              </w:tabs>
              <w:suppressAutoHyphens/>
              <w:spacing w:after="120"/>
              <w:ind w:left="2250" w:hanging="522"/>
              <w:rPr>
                <w:spacing w:val="60"/>
                <w:sz w:val="17"/>
              </w:rPr>
            </w:pPr>
            <w:r w:rsidRPr="00691185">
              <w:t>3.2</w:t>
            </w:r>
            <w:r w:rsidRPr="00691185">
              <w:tab/>
            </w:r>
            <w:bookmarkStart w:id="160" w:name="lt_pId247"/>
            <w:r w:rsidRPr="00691185">
              <w:t>Маркировка</w:t>
            </w:r>
            <w:bookmarkEnd w:id="160"/>
            <w:r w:rsidR="00806224" w:rsidRPr="00691185">
              <w:rPr>
                <w:spacing w:val="60"/>
                <w:sz w:val="17"/>
              </w:rPr>
              <w:tab/>
            </w:r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671F5" w:rsidRPr="009730E6" w:rsidRDefault="009730E6" w:rsidP="0069759A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</w:tr>
      <w:tr w:rsidR="00F671F5" w:rsidRPr="00691185" w:rsidTr="0069759A">
        <w:tc>
          <w:tcPr>
            <w:tcW w:w="9110" w:type="dxa"/>
            <w:gridSpan w:val="3"/>
            <w:shd w:val="clear" w:color="auto" w:fill="auto"/>
          </w:tcPr>
          <w:p w:rsidR="00F671F5" w:rsidRPr="00691185" w:rsidRDefault="00F671F5" w:rsidP="00C41376">
            <w:pPr>
              <w:tabs>
                <w:tab w:val="right" w:pos="1080"/>
                <w:tab w:val="left" w:pos="1296"/>
                <w:tab w:val="left" w:pos="1728"/>
                <w:tab w:val="left" w:pos="2700"/>
                <w:tab w:val="left" w:pos="3456"/>
                <w:tab w:val="left" w:pos="3888"/>
                <w:tab w:val="left" w:pos="4320"/>
                <w:tab w:val="left" w:pos="4752"/>
                <w:tab w:val="right" w:leader="dot" w:pos="9245"/>
              </w:tabs>
              <w:suppressAutoHyphens/>
              <w:spacing w:after="120"/>
              <w:ind w:left="2430" w:hanging="693"/>
              <w:rPr>
                <w:spacing w:val="60"/>
                <w:sz w:val="17"/>
              </w:rPr>
            </w:pPr>
            <w:r w:rsidRPr="00691185">
              <w:t>3.3</w:t>
            </w:r>
            <w:r w:rsidRPr="00691185">
              <w:tab/>
            </w:r>
            <w:bookmarkStart w:id="161" w:name="lt_pId254"/>
            <w:r w:rsidRPr="00691185">
              <w:t>Прочая маркировка боковин</w:t>
            </w:r>
            <w:bookmarkEnd w:id="161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671F5" w:rsidRPr="009730E6" w:rsidRDefault="009730E6" w:rsidP="0069759A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</w:tr>
      <w:tr w:rsidR="00F671F5" w:rsidRPr="00691185" w:rsidTr="0069759A">
        <w:tc>
          <w:tcPr>
            <w:tcW w:w="9110" w:type="dxa"/>
            <w:gridSpan w:val="3"/>
            <w:shd w:val="clear" w:color="auto" w:fill="auto"/>
          </w:tcPr>
          <w:p w:rsidR="00F671F5" w:rsidRPr="00691185" w:rsidRDefault="00F671F5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456"/>
                <w:tab w:val="left" w:pos="3888"/>
                <w:tab w:val="left" w:pos="4320"/>
                <w:tab w:val="left" w:pos="4752"/>
                <w:tab w:val="right" w:leader="dot" w:pos="9245"/>
              </w:tabs>
              <w:suppressAutoHyphens/>
              <w:spacing w:after="120"/>
              <w:ind w:left="2430" w:hanging="693"/>
              <w:rPr>
                <w:spacing w:val="60"/>
                <w:sz w:val="17"/>
              </w:rPr>
            </w:pPr>
            <w:r w:rsidRPr="00691185">
              <w:t>3.4</w:t>
            </w:r>
            <w:r w:rsidRPr="00691185">
              <w:tab/>
            </w:r>
            <w:bookmarkStart w:id="162" w:name="lt_pId261"/>
            <w:r w:rsidR="00806224" w:rsidRPr="00691185">
              <w:tab/>
            </w:r>
            <w:r w:rsidRPr="00691185">
              <w:t>Индикаторы износа протектора</w:t>
            </w:r>
            <w:bookmarkEnd w:id="162"/>
            <w:r w:rsidR="00806224"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671F5" w:rsidRPr="009730E6" w:rsidRDefault="009730E6" w:rsidP="0069759A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</w:tr>
      <w:tr w:rsidR="00F671F5" w:rsidRPr="00691185" w:rsidTr="0069759A">
        <w:tc>
          <w:tcPr>
            <w:tcW w:w="9110" w:type="dxa"/>
            <w:gridSpan w:val="3"/>
            <w:shd w:val="clear" w:color="auto" w:fill="auto"/>
          </w:tcPr>
          <w:p w:rsidR="00F671F5" w:rsidRPr="00691185" w:rsidRDefault="00F671F5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left" w:pos="6480"/>
                <w:tab w:val="left" w:pos="6912"/>
                <w:tab w:val="right" w:leader="dot" w:pos="9245"/>
              </w:tabs>
              <w:suppressAutoHyphens/>
              <w:spacing w:after="120"/>
              <w:ind w:left="2433" w:hanging="691"/>
              <w:rPr>
                <w:spacing w:val="60"/>
                <w:sz w:val="17"/>
              </w:rPr>
            </w:pPr>
            <w:r w:rsidRPr="00691185">
              <w:t>3.5</w:t>
            </w:r>
            <w:r w:rsidRPr="00691185">
              <w:tab/>
            </w:r>
            <w:bookmarkStart w:id="163" w:name="lt_pId268"/>
            <w:r w:rsidR="00806224" w:rsidRPr="00691185">
              <w:tab/>
            </w:r>
            <w:r w:rsidRPr="00691185">
              <w:t>Физические размеры шин для легковых автомобилей</w:t>
            </w:r>
            <w:bookmarkEnd w:id="163"/>
            <w:r w:rsidR="00806224" w:rsidRPr="00691185">
              <w:rPr>
                <w:spacing w:val="60"/>
                <w:sz w:val="17"/>
              </w:rPr>
              <w:tab/>
            </w:r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671F5" w:rsidRPr="009730E6" w:rsidRDefault="009730E6" w:rsidP="0069759A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</w:tr>
      <w:tr w:rsidR="00F671F5" w:rsidRPr="00691185" w:rsidTr="0069759A">
        <w:tc>
          <w:tcPr>
            <w:tcW w:w="9110" w:type="dxa"/>
            <w:gridSpan w:val="3"/>
            <w:shd w:val="clear" w:color="auto" w:fill="auto"/>
          </w:tcPr>
          <w:p w:rsidR="00F671F5" w:rsidRPr="00691185" w:rsidRDefault="00F671F5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left" w:pos="6480"/>
                <w:tab w:val="left" w:pos="6912"/>
                <w:tab w:val="left" w:pos="7344"/>
                <w:tab w:val="right" w:leader="dot" w:pos="9245"/>
              </w:tabs>
              <w:suppressAutoHyphens/>
              <w:spacing w:after="120"/>
              <w:ind w:left="2433" w:hanging="691"/>
              <w:rPr>
                <w:spacing w:val="60"/>
                <w:sz w:val="17"/>
              </w:rPr>
            </w:pPr>
            <w:r w:rsidRPr="00691185">
              <w:t>3.6</w:t>
            </w:r>
            <w:r w:rsidRPr="00691185">
              <w:tab/>
            </w:r>
            <w:bookmarkStart w:id="164" w:name="lt_pId275"/>
            <w:r w:rsidR="00806224" w:rsidRPr="00691185">
              <w:tab/>
            </w:r>
            <w:r w:rsidRPr="00691185">
              <w:t>Испытание на прочность шин для легковых автомобилей</w:t>
            </w:r>
            <w:bookmarkEnd w:id="164"/>
            <w:r w:rsidR="00806224" w:rsidRPr="00691185">
              <w:rPr>
                <w:spacing w:val="60"/>
                <w:sz w:val="17"/>
              </w:rPr>
              <w:tab/>
            </w:r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671F5" w:rsidRPr="009730E6" w:rsidRDefault="009730E6" w:rsidP="0069759A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</w:tr>
      <w:tr w:rsidR="00F671F5" w:rsidRPr="00691185" w:rsidTr="0069759A">
        <w:tc>
          <w:tcPr>
            <w:tcW w:w="9110" w:type="dxa"/>
            <w:gridSpan w:val="3"/>
            <w:shd w:val="clear" w:color="auto" w:fill="auto"/>
          </w:tcPr>
          <w:p w:rsidR="00F671F5" w:rsidRPr="00691185" w:rsidRDefault="00F671F5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456"/>
                <w:tab w:val="left" w:pos="3888"/>
                <w:tab w:val="left" w:pos="4320"/>
                <w:tab w:val="right" w:leader="dot" w:pos="9245"/>
              </w:tabs>
              <w:suppressAutoHyphens/>
              <w:spacing w:after="120"/>
              <w:ind w:left="2433" w:hanging="691"/>
              <w:rPr>
                <w:spacing w:val="60"/>
                <w:sz w:val="17"/>
              </w:rPr>
            </w:pPr>
            <w:r w:rsidRPr="00691185">
              <w:t>3.7</w:t>
            </w:r>
            <w:r w:rsidRPr="00691185">
              <w:tab/>
            </w:r>
            <w:bookmarkStart w:id="165" w:name="lt_pId282"/>
            <w:r w:rsidR="00806224" w:rsidRPr="00691185">
              <w:tab/>
            </w:r>
            <w:r w:rsidRPr="00691185">
              <w:t>Испытание на сопротивление отрыву борта шины для бескамерных шин для легковых автомобилей</w:t>
            </w:r>
            <w:bookmarkEnd w:id="165"/>
            <w:r w:rsidR="00806224" w:rsidRPr="00691185">
              <w:rPr>
                <w:spacing w:val="60"/>
                <w:sz w:val="17"/>
              </w:rPr>
              <w:tab/>
            </w:r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671F5" w:rsidRPr="009730E6" w:rsidRDefault="009730E6" w:rsidP="0069759A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</w:tr>
      <w:tr w:rsidR="00F671F5" w:rsidRPr="00691185" w:rsidTr="0069759A">
        <w:tc>
          <w:tcPr>
            <w:tcW w:w="9110" w:type="dxa"/>
            <w:gridSpan w:val="3"/>
            <w:shd w:val="clear" w:color="auto" w:fill="auto"/>
          </w:tcPr>
          <w:p w:rsidR="00F671F5" w:rsidRPr="00691185" w:rsidRDefault="00F671F5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left" w:pos="6480"/>
                <w:tab w:val="right" w:leader="dot" w:pos="9245"/>
              </w:tabs>
              <w:suppressAutoHyphens/>
              <w:spacing w:after="120"/>
              <w:ind w:left="2433" w:hanging="691"/>
              <w:rPr>
                <w:spacing w:val="60"/>
                <w:sz w:val="17"/>
              </w:rPr>
            </w:pPr>
            <w:r w:rsidRPr="00691185">
              <w:t>3.8</w:t>
            </w:r>
            <w:r w:rsidRPr="00691185">
              <w:tab/>
            </w:r>
            <w:bookmarkStart w:id="166" w:name="lt_pId289"/>
            <w:r w:rsidR="00806224" w:rsidRPr="00691185">
              <w:tab/>
            </w:r>
            <w:r w:rsidRPr="00691185">
              <w:t>Испытание на звук, производимый при качении</w:t>
            </w:r>
            <w:bookmarkEnd w:id="166"/>
            <w:r w:rsidR="00806224"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671F5" w:rsidRPr="009730E6" w:rsidRDefault="009730E6" w:rsidP="0069759A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</w:tr>
      <w:tr w:rsidR="00F671F5" w:rsidRPr="00691185" w:rsidTr="0069759A">
        <w:tc>
          <w:tcPr>
            <w:tcW w:w="9110" w:type="dxa"/>
            <w:gridSpan w:val="3"/>
            <w:shd w:val="clear" w:color="auto" w:fill="auto"/>
          </w:tcPr>
          <w:p w:rsidR="00F671F5" w:rsidRPr="00691185" w:rsidRDefault="00F671F5" w:rsidP="00C41376">
            <w:pPr>
              <w:tabs>
                <w:tab w:val="right" w:pos="1080"/>
                <w:tab w:val="left" w:pos="1296"/>
                <w:tab w:val="left" w:pos="1728"/>
                <w:tab w:val="left" w:pos="2700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left" w:pos="6480"/>
                <w:tab w:val="left" w:pos="6912"/>
                <w:tab w:val="left" w:pos="7344"/>
                <w:tab w:val="left" w:pos="7776"/>
                <w:tab w:val="right" w:leader="dot" w:pos="9245"/>
              </w:tabs>
              <w:suppressAutoHyphens/>
              <w:spacing w:after="120"/>
              <w:ind w:left="2433" w:hanging="691"/>
              <w:rPr>
                <w:spacing w:val="60"/>
                <w:sz w:val="17"/>
              </w:rPr>
            </w:pPr>
            <w:r w:rsidRPr="00691185">
              <w:t>3.9</w:t>
            </w:r>
            <w:r w:rsidRPr="00691185">
              <w:tab/>
            </w:r>
            <w:bookmarkStart w:id="167" w:name="lt_pId296"/>
            <w:r w:rsidRPr="00691185">
              <w:t>Общее ресурсное испытание шин для легковых автомобилей</w:t>
            </w:r>
            <w:bookmarkEnd w:id="167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671F5" w:rsidRPr="009730E6" w:rsidRDefault="009730E6" w:rsidP="0069759A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</w:tr>
      <w:tr w:rsidR="00F671F5" w:rsidRPr="00691185" w:rsidTr="0069759A">
        <w:tc>
          <w:tcPr>
            <w:tcW w:w="9110" w:type="dxa"/>
            <w:gridSpan w:val="3"/>
            <w:shd w:val="clear" w:color="auto" w:fill="auto"/>
          </w:tcPr>
          <w:p w:rsidR="00F671F5" w:rsidRPr="00691185" w:rsidRDefault="00F671F5" w:rsidP="00C41376">
            <w:pPr>
              <w:tabs>
                <w:tab w:val="right" w:pos="1080"/>
                <w:tab w:val="left" w:pos="1296"/>
                <w:tab w:val="left" w:pos="1728"/>
                <w:tab w:val="left" w:pos="2700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left" w:pos="6480"/>
                <w:tab w:val="left" w:pos="6912"/>
                <w:tab w:val="left" w:pos="7344"/>
                <w:tab w:val="left" w:pos="7776"/>
                <w:tab w:val="left" w:pos="8208"/>
                <w:tab w:val="right" w:leader="dot" w:pos="9245"/>
              </w:tabs>
              <w:suppressAutoHyphens/>
              <w:spacing w:after="120"/>
              <w:ind w:left="2433" w:hanging="691"/>
              <w:rPr>
                <w:spacing w:val="60"/>
                <w:sz w:val="17"/>
              </w:rPr>
            </w:pPr>
            <w:r w:rsidRPr="00691185">
              <w:t>3.10</w:t>
            </w:r>
            <w:r w:rsidRPr="00691185">
              <w:tab/>
            </w:r>
            <w:bookmarkStart w:id="168" w:name="lt_pId303"/>
            <w:r w:rsidRPr="00691185">
              <w:t>Испытание при низком давлении для шин легковых автомобилей</w:t>
            </w:r>
            <w:bookmarkEnd w:id="168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671F5" w:rsidRPr="009730E6" w:rsidRDefault="009730E6" w:rsidP="0069759A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</w:tr>
      <w:tr w:rsidR="00F671F5" w:rsidRPr="00691185" w:rsidTr="0069759A">
        <w:tc>
          <w:tcPr>
            <w:tcW w:w="9110" w:type="dxa"/>
            <w:gridSpan w:val="3"/>
            <w:shd w:val="clear" w:color="auto" w:fill="auto"/>
          </w:tcPr>
          <w:p w:rsidR="00F671F5" w:rsidRPr="00691185" w:rsidRDefault="00F671F5" w:rsidP="00C41376">
            <w:pPr>
              <w:tabs>
                <w:tab w:val="right" w:pos="1080"/>
                <w:tab w:val="left" w:pos="1296"/>
                <w:tab w:val="left" w:pos="1728"/>
                <w:tab w:val="left" w:pos="2700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left" w:pos="6480"/>
                <w:tab w:val="left" w:pos="6912"/>
                <w:tab w:val="left" w:pos="7344"/>
                <w:tab w:val="left" w:pos="7776"/>
                <w:tab w:val="left" w:pos="8208"/>
                <w:tab w:val="right" w:leader="dot" w:pos="9245"/>
              </w:tabs>
              <w:suppressAutoHyphens/>
              <w:spacing w:after="120"/>
              <w:ind w:left="2433" w:hanging="691"/>
              <w:rPr>
                <w:spacing w:val="60"/>
                <w:sz w:val="17"/>
              </w:rPr>
            </w:pPr>
            <w:r w:rsidRPr="00691185">
              <w:t>3.11</w:t>
            </w:r>
            <w:r w:rsidRPr="00691185">
              <w:tab/>
            </w:r>
            <w:bookmarkStart w:id="169" w:name="lt_pId310"/>
            <w:r w:rsidRPr="00691185">
              <w:t>Испытание на высокой скорости для шин легковых автомобилей</w:t>
            </w:r>
            <w:bookmarkEnd w:id="169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671F5" w:rsidRPr="009730E6" w:rsidRDefault="009730E6" w:rsidP="006C7701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="006C7701">
              <w:rPr>
                <w:lang w:val="en-US"/>
              </w:rPr>
              <w:t>3</w:t>
            </w:r>
          </w:p>
        </w:tc>
      </w:tr>
      <w:tr w:rsidR="00F671F5" w:rsidRPr="00691185" w:rsidTr="0069759A">
        <w:tc>
          <w:tcPr>
            <w:tcW w:w="9110" w:type="dxa"/>
            <w:gridSpan w:val="3"/>
            <w:shd w:val="clear" w:color="auto" w:fill="auto"/>
          </w:tcPr>
          <w:p w:rsidR="00F671F5" w:rsidRPr="00691185" w:rsidRDefault="00F671F5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left" w:pos="6480"/>
                <w:tab w:val="left" w:pos="6912"/>
                <w:tab w:val="right" w:leader="dot" w:pos="9245"/>
              </w:tabs>
              <w:suppressAutoHyphens/>
              <w:spacing w:after="120"/>
              <w:ind w:left="2433" w:hanging="691"/>
              <w:rPr>
                <w:spacing w:val="60"/>
                <w:sz w:val="17"/>
              </w:rPr>
            </w:pPr>
            <w:r w:rsidRPr="00691185">
              <w:t>3.12</w:t>
            </w:r>
            <w:r w:rsidRPr="00691185">
              <w:tab/>
            </w:r>
            <w:bookmarkStart w:id="170" w:name="lt_pId317"/>
            <w:r w:rsidR="00806224" w:rsidRPr="00691185">
              <w:tab/>
            </w:r>
            <w:r w:rsidRPr="00691185">
              <w:t>Испытание на сцепление с мокрыми поверхностями</w:t>
            </w:r>
            <w:bookmarkEnd w:id="170"/>
            <w:r w:rsidR="00806224" w:rsidRPr="00691185">
              <w:rPr>
                <w:spacing w:val="60"/>
                <w:sz w:val="17"/>
              </w:rPr>
              <w:tab/>
            </w:r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671F5" w:rsidRPr="009730E6" w:rsidRDefault="006C7701" w:rsidP="0069759A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</w:tr>
      <w:tr w:rsidR="00F671F5" w:rsidRPr="00691185" w:rsidTr="0069759A">
        <w:tc>
          <w:tcPr>
            <w:tcW w:w="9110" w:type="dxa"/>
            <w:gridSpan w:val="3"/>
            <w:shd w:val="clear" w:color="auto" w:fill="auto"/>
          </w:tcPr>
          <w:p w:rsidR="00F671F5" w:rsidRPr="00691185" w:rsidRDefault="00F671F5" w:rsidP="00C41376">
            <w:pPr>
              <w:tabs>
                <w:tab w:val="right" w:pos="1080"/>
                <w:tab w:val="left" w:pos="1296"/>
                <w:tab w:val="left" w:pos="1728"/>
                <w:tab w:val="left" w:pos="2592"/>
                <w:tab w:val="left" w:pos="3456"/>
                <w:tab w:val="right" w:leader="dot" w:pos="9245"/>
              </w:tabs>
              <w:suppressAutoHyphens/>
              <w:spacing w:after="120"/>
              <w:ind w:left="2433" w:hanging="691"/>
              <w:rPr>
                <w:spacing w:val="60"/>
                <w:sz w:val="17"/>
              </w:rPr>
            </w:pPr>
            <w:r w:rsidRPr="00691185">
              <w:t>3.13</w:t>
            </w:r>
            <w:r w:rsidRPr="00691185">
              <w:tab/>
            </w:r>
            <w:bookmarkStart w:id="171" w:name="lt_pId324"/>
            <w:r w:rsidRPr="00691185">
              <w:t>Процедура оценки режима эксплуатации шины в спущенном состоянии для шин, пригодных для использования в спущенном состоянии</w:t>
            </w:r>
            <w:bookmarkEnd w:id="171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671F5" w:rsidRPr="009730E6" w:rsidRDefault="006C7701" w:rsidP="0069759A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87</w:t>
            </w:r>
          </w:p>
        </w:tc>
      </w:tr>
      <w:tr w:rsidR="00F671F5" w:rsidRPr="00691185" w:rsidTr="0069759A">
        <w:tc>
          <w:tcPr>
            <w:tcW w:w="9110" w:type="dxa"/>
            <w:gridSpan w:val="3"/>
            <w:shd w:val="clear" w:color="auto" w:fill="auto"/>
          </w:tcPr>
          <w:p w:rsidR="00F671F5" w:rsidRPr="00691185" w:rsidRDefault="00F671F5" w:rsidP="00C41376">
            <w:pPr>
              <w:tabs>
                <w:tab w:val="right" w:pos="1080"/>
                <w:tab w:val="left" w:pos="1296"/>
                <w:tab w:val="left" w:pos="1728"/>
                <w:tab w:val="left" w:pos="2592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right" w:leader="dot" w:pos="9245"/>
              </w:tabs>
              <w:suppressAutoHyphens/>
              <w:spacing w:after="120"/>
              <w:ind w:left="2433" w:hanging="691"/>
              <w:rPr>
                <w:spacing w:val="60"/>
                <w:sz w:val="17"/>
              </w:rPr>
            </w:pPr>
            <w:r w:rsidRPr="00691185">
              <w:t>3.14</w:t>
            </w:r>
            <w:r w:rsidRPr="00691185">
              <w:tab/>
            </w:r>
            <w:bookmarkStart w:id="172" w:name="lt_pId331"/>
            <w:r w:rsidRPr="00691185">
              <w:t>Испытание на прочность шин типа LT/C</w:t>
            </w:r>
            <w:bookmarkEnd w:id="172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671F5" w:rsidRPr="009730E6" w:rsidRDefault="009730E6" w:rsidP="006C7701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="006C7701">
              <w:rPr>
                <w:lang w:val="en-US"/>
              </w:rPr>
              <w:t>8</w:t>
            </w:r>
          </w:p>
        </w:tc>
      </w:tr>
      <w:tr w:rsidR="00F671F5" w:rsidRPr="00691185" w:rsidTr="0069759A">
        <w:tc>
          <w:tcPr>
            <w:tcW w:w="9110" w:type="dxa"/>
            <w:gridSpan w:val="3"/>
            <w:shd w:val="clear" w:color="auto" w:fill="auto"/>
          </w:tcPr>
          <w:p w:rsidR="00F671F5" w:rsidRPr="00691185" w:rsidRDefault="00F671F5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right" w:leader="dot" w:pos="9245"/>
              </w:tabs>
              <w:suppressAutoHyphens/>
              <w:spacing w:after="120"/>
              <w:ind w:left="2433" w:hanging="691"/>
              <w:rPr>
                <w:spacing w:val="60"/>
                <w:sz w:val="17"/>
              </w:rPr>
            </w:pPr>
            <w:r w:rsidRPr="00691185">
              <w:t>3.15</w:t>
            </w:r>
            <w:r w:rsidRPr="00691185">
              <w:tab/>
            </w:r>
            <w:bookmarkStart w:id="173" w:name="lt_pId338"/>
            <w:r w:rsidR="00806224" w:rsidRPr="00691185">
              <w:tab/>
            </w:r>
            <w:r w:rsidRPr="00691185">
              <w:t>Испытание на сопротивление отрыву борта шины для бескамерных шин типа LT/C с кодами обода 10 или выше</w:t>
            </w:r>
            <w:bookmarkEnd w:id="173"/>
            <w:r w:rsidR="00806224"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671F5" w:rsidRPr="009730E6" w:rsidRDefault="006C7701" w:rsidP="0069759A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</w:tr>
      <w:tr w:rsidR="00F671F5" w:rsidRPr="00691185" w:rsidTr="0069759A">
        <w:tc>
          <w:tcPr>
            <w:tcW w:w="9110" w:type="dxa"/>
            <w:gridSpan w:val="3"/>
            <w:shd w:val="clear" w:color="auto" w:fill="auto"/>
          </w:tcPr>
          <w:p w:rsidR="00F671F5" w:rsidRPr="00691185" w:rsidRDefault="00F671F5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right" w:leader="dot" w:pos="9245"/>
              </w:tabs>
              <w:suppressAutoHyphens/>
              <w:spacing w:after="120"/>
              <w:ind w:left="2433" w:hanging="691"/>
              <w:rPr>
                <w:spacing w:val="60"/>
                <w:sz w:val="17"/>
              </w:rPr>
            </w:pPr>
            <w:r w:rsidRPr="00691185">
              <w:t>3.16</w:t>
            </w:r>
            <w:r w:rsidRPr="00691185">
              <w:tab/>
            </w:r>
            <w:bookmarkStart w:id="174" w:name="lt_pId345"/>
            <w:r w:rsidR="00806224" w:rsidRPr="00691185">
              <w:tab/>
            </w:r>
            <w:r w:rsidRPr="00691185">
              <w:t>Общее ресурсное испытание в зависимости от нагрузки/скорости для шин типа LT/C</w:t>
            </w:r>
            <w:bookmarkEnd w:id="174"/>
            <w:r w:rsidR="00806224" w:rsidRPr="00691185">
              <w:rPr>
                <w:spacing w:val="60"/>
                <w:sz w:val="17"/>
              </w:rPr>
              <w:tab/>
            </w:r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671F5" w:rsidRPr="009730E6" w:rsidRDefault="006C7701" w:rsidP="0069759A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94</w:t>
            </w:r>
          </w:p>
        </w:tc>
      </w:tr>
      <w:tr w:rsidR="00F671F5" w:rsidRPr="00691185" w:rsidTr="0069759A">
        <w:tc>
          <w:tcPr>
            <w:tcW w:w="9110" w:type="dxa"/>
            <w:gridSpan w:val="3"/>
            <w:shd w:val="clear" w:color="auto" w:fill="auto"/>
          </w:tcPr>
          <w:p w:rsidR="00F671F5" w:rsidRPr="00691185" w:rsidRDefault="00F671F5" w:rsidP="00C41376">
            <w:pPr>
              <w:tabs>
                <w:tab w:val="right" w:pos="1080"/>
                <w:tab w:val="left" w:pos="1296"/>
                <w:tab w:val="left" w:pos="1728"/>
                <w:tab w:val="left" w:pos="2592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left" w:pos="6480"/>
                <w:tab w:val="right" w:leader="dot" w:pos="9245"/>
              </w:tabs>
              <w:suppressAutoHyphens/>
              <w:spacing w:after="120"/>
              <w:ind w:left="2433" w:hanging="691"/>
              <w:rPr>
                <w:spacing w:val="60"/>
                <w:sz w:val="17"/>
              </w:rPr>
            </w:pPr>
            <w:r w:rsidRPr="00691185">
              <w:t>3.17</w:t>
            </w:r>
            <w:r w:rsidRPr="00691185">
              <w:tab/>
            </w:r>
            <w:bookmarkStart w:id="175" w:name="lt_pId352"/>
            <w:r w:rsidRPr="00691185">
              <w:t>Общее ресурсное испытание шин типа LT/C</w:t>
            </w:r>
            <w:bookmarkEnd w:id="175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671F5" w:rsidRPr="009730E6" w:rsidRDefault="009730E6" w:rsidP="006C7701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6C7701">
              <w:rPr>
                <w:lang w:val="en-US"/>
              </w:rPr>
              <w:t>6</w:t>
            </w:r>
          </w:p>
        </w:tc>
      </w:tr>
      <w:tr w:rsidR="00F671F5" w:rsidRPr="00691185" w:rsidTr="0069759A">
        <w:tc>
          <w:tcPr>
            <w:tcW w:w="9110" w:type="dxa"/>
            <w:gridSpan w:val="3"/>
            <w:shd w:val="clear" w:color="auto" w:fill="auto"/>
          </w:tcPr>
          <w:p w:rsidR="00F671F5" w:rsidRPr="00691185" w:rsidRDefault="00F671F5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left" w:pos="6480"/>
                <w:tab w:val="left" w:pos="6912"/>
                <w:tab w:val="right" w:leader="dot" w:pos="9245"/>
              </w:tabs>
              <w:suppressAutoHyphens/>
              <w:spacing w:after="120"/>
              <w:ind w:left="2433" w:hanging="691"/>
              <w:rPr>
                <w:spacing w:val="60"/>
                <w:sz w:val="17"/>
              </w:rPr>
            </w:pPr>
            <w:r w:rsidRPr="00691185">
              <w:lastRenderedPageBreak/>
              <w:t>3.18</w:t>
            </w:r>
            <w:r w:rsidRPr="00691185">
              <w:tab/>
            </w:r>
            <w:bookmarkStart w:id="176" w:name="lt_pId359"/>
            <w:r w:rsidR="00806224" w:rsidRPr="00691185">
              <w:tab/>
            </w:r>
            <w:r w:rsidRPr="00691185">
              <w:t>Испытание при низком давлении для шин типа LT/C</w:t>
            </w:r>
            <w:bookmarkEnd w:id="176"/>
            <w:r w:rsidR="00806224"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671F5" w:rsidRPr="009730E6" w:rsidRDefault="009730E6" w:rsidP="006C7701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6C7701">
              <w:rPr>
                <w:lang w:val="en-US"/>
              </w:rPr>
              <w:t>8</w:t>
            </w:r>
          </w:p>
        </w:tc>
      </w:tr>
      <w:tr w:rsidR="00F671F5" w:rsidRPr="00691185" w:rsidTr="0069759A">
        <w:tc>
          <w:tcPr>
            <w:tcW w:w="9110" w:type="dxa"/>
            <w:gridSpan w:val="3"/>
            <w:shd w:val="clear" w:color="auto" w:fill="auto"/>
          </w:tcPr>
          <w:p w:rsidR="00F671F5" w:rsidRPr="00691185" w:rsidRDefault="00F671F5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left" w:pos="6480"/>
                <w:tab w:val="left" w:pos="6912"/>
                <w:tab w:val="right" w:leader="dot" w:pos="9245"/>
              </w:tabs>
              <w:suppressAutoHyphens/>
              <w:spacing w:after="120"/>
              <w:ind w:left="2433" w:hanging="691"/>
              <w:rPr>
                <w:spacing w:val="60"/>
                <w:sz w:val="17"/>
              </w:rPr>
            </w:pPr>
            <w:r w:rsidRPr="00691185">
              <w:t>3.19</w:t>
            </w:r>
            <w:r w:rsidRPr="00691185">
              <w:tab/>
            </w:r>
            <w:bookmarkStart w:id="177" w:name="lt_pId366"/>
            <w:r w:rsidR="00806224" w:rsidRPr="00691185">
              <w:tab/>
            </w:r>
            <w:r w:rsidRPr="00691185">
              <w:t>Испытание на высокой скорости для шин типа LT/C</w:t>
            </w:r>
            <w:bookmarkEnd w:id="177"/>
            <w:r w:rsidR="00806224"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F671F5" w:rsidRPr="009730E6" w:rsidRDefault="006C7701" w:rsidP="0069759A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</w:tr>
      <w:tr w:rsidR="006C7701" w:rsidRPr="00691185" w:rsidTr="0069759A">
        <w:tc>
          <w:tcPr>
            <w:tcW w:w="9110" w:type="dxa"/>
            <w:gridSpan w:val="3"/>
            <w:shd w:val="clear" w:color="auto" w:fill="auto"/>
          </w:tcPr>
          <w:p w:rsidR="006C7701" w:rsidRPr="00691185" w:rsidRDefault="006C7701" w:rsidP="00C41376">
            <w:pPr>
              <w:tabs>
                <w:tab w:val="right" w:pos="1080"/>
                <w:tab w:val="left" w:pos="1296"/>
                <w:tab w:val="left" w:pos="1728"/>
                <w:tab w:val="left" w:pos="2592"/>
                <w:tab w:val="left" w:pos="3456"/>
                <w:tab w:val="left" w:pos="3888"/>
                <w:tab w:val="left" w:pos="4320"/>
                <w:tab w:val="left" w:pos="4752"/>
                <w:tab w:val="right" w:leader="dot" w:pos="9245"/>
              </w:tabs>
              <w:suppressAutoHyphens/>
              <w:spacing w:after="120"/>
              <w:ind w:left="2433" w:hanging="691"/>
              <w:rPr>
                <w:spacing w:val="60"/>
                <w:sz w:val="17"/>
              </w:rPr>
            </w:pPr>
            <w:r w:rsidRPr="00691185">
              <w:t>3.20</w:t>
            </w:r>
            <w:r w:rsidRPr="00691185">
              <w:tab/>
            </w:r>
            <w:bookmarkStart w:id="178" w:name="lt_pId373"/>
            <w:r w:rsidRPr="00691185">
              <w:t>Физические размеры шин типа LT/C</w:t>
            </w:r>
            <w:bookmarkEnd w:id="178"/>
            <w:r w:rsidRPr="00691185">
              <w:t xml:space="preserve"> (согласно стандарту FMVSS 139)</w:t>
            </w:r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C7701" w:rsidRPr="009730E6" w:rsidRDefault="006C7701" w:rsidP="00B17A9F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</w:tr>
      <w:tr w:rsidR="006C7701" w:rsidRPr="00691185" w:rsidTr="0069759A">
        <w:tc>
          <w:tcPr>
            <w:tcW w:w="9110" w:type="dxa"/>
            <w:gridSpan w:val="3"/>
            <w:shd w:val="clear" w:color="auto" w:fill="auto"/>
          </w:tcPr>
          <w:p w:rsidR="006C7701" w:rsidRPr="00691185" w:rsidRDefault="006C7701" w:rsidP="00C41376">
            <w:pPr>
              <w:tabs>
                <w:tab w:val="right" w:pos="1080"/>
                <w:tab w:val="left" w:pos="1296"/>
                <w:tab w:val="left" w:pos="1728"/>
                <w:tab w:val="left" w:pos="2592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left" w:pos="6480"/>
                <w:tab w:val="left" w:pos="6912"/>
                <w:tab w:val="left" w:pos="7344"/>
                <w:tab w:val="left" w:pos="7776"/>
                <w:tab w:val="left" w:pos="8208"/>
                <w:tab w:val="right" w:leader="dot" w:pos="9245"/>
              </w:tabs>
              <w:suppressAutoHyphens/>
              <w:spacing w:after="120"/>
              <w:ind w:left="2433" w:hanging="691"/>
              <w:rPr>
                <w:spacing w:val="60"/>
                <w:sz w:val="17"/>
              </w:rPr>
            </w:pPr>
            <w:r w:rsidRPr="00691185">
              <w:t>3.21</w:t>
            </w:r>
            <w:r w:rsidRPr="00691185">
              <w:tab/>
            </w:r>
            <w:bookmarkStart w:id="179" w:name="lt_pId380"/>
            <w:r w:rsidRPr="00691185">
              <w:t>Физические размеры шин типа LT/C</w:t>
            </w:r>
            <w:bookmarkEnd w:id="179"/>
            <w:r w:rsidRPr="00691185">
              <w:t xml:space="preserve"> (согласно Правилам № 54)</w:t>
            </w:r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C7701" w:rsidRPr="009730E6" w:rsidRDefault="006C7701" w:rsidP="00B17A9F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</w:tc>
      </w:tr>
      <w:tr w:rsidR="006C7701" w:rsidRPr="00691185" w:rsidTr="0069759A">
        <w:tc>
          <w:tcPr>
            <w:tcW w:w="9110" w:type="dxa"/>
            <w:gridSpan w:val="3"/>
            <w:shd w:val="clear" w:color="auto" w:fill="auto"/>
          </w:tcPr>
          <w:p w:rsidR="006C7701" w:rsidRPr="00691185" w:rsidRDefault="006C7701" w:rsidP="00C41376">
            <w:pPr>
              <w:tabs>
                <w:tab w:val="right" w:pos="1080"/>
                <w:tab w:val="left" w:pos="1296"/>
                <w:tab w:val="left" w:pos="1728"/>
                <w:tab w:val="left" w:pos="2592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left" w:pos="6480"/>
                <w:tab w:val="right" w:leader="dot" w:pos="9245"/>
              </w:tabs>
              <w:suppressAutoHyphens/>
              <w:spacing w:after="120"/>
              <w:ind w:left="2433" w:hanging="691"/>
              <w:rPr>
                <w:spacing w:val="60"/>
                <w:sz w:val="17"/>
              </w:rPr>
            </w:pPr>
            <w:r w:rsidRPr="00691185">
              <w:t>3.22</w:t>
            </w:r>
            <w:r w:rsidRPr="00691185">
              <w:tab/>
              <w:t>Испытания шины на сопротивление качению</w:t>
            </w:r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C7701" w:rsidRPr="009730E6" w:rsidRDefault="006C7701" w:rsidP="00B17A9F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103</w:t>
            </w:r>
          </w:p>
        </w:tc>
      </w:tr>
      <w:tr w:rsidR="006C7701" w:rsidRPr="00691185" w:rsidTr="0069759A">
        <w:tc>
          <w:tcPr>
            <w:tcW w:w="9110" w:type="dxa"/>
            <w:gridSpan w:val="3"/>
            <w:shd w:val="clear" w:color="auto" w:fill="auto"/>
          </w:tcPr>
          <w:p w:rsidR="006C7701" w:rsidRPr="00691185" w:rsidRDefault="006C7701" w:rsidP="00C41376">
            <w:pPr>
              <w:tabs>
                <w:tab w:val="right" w:pos="1080"/>
                <w:tab w:val="left" w:pos="1296"/>
                <w:tab w:val="left" w:pos="1728"/>
                <w:tab w:val="left" w:pos="2592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left" w:pos="6480"/>
                <w:tab w:val="right" w:leader="dot" w:pos="9245"/>
              </w:tabs>
              <w:suppressAutoHyphens/>
              <w:spacing w:after="120"/>
              <w:ind w:left="2433" w:hanging="691"/>
              <w:rPr>
                <w:spacing w:val="60"/>
                <w:sz w:val="17"/>
              </w:rPr>
            </w:pPr>
            <w:r w:rsidRPr="00691185">
              <w:t>3.23</w:t>
            </w:r>
            <w:r w:rsidRPr="00691185">
              <w:tab/>
              <w:t>Испытание эффективности шин на снегу в случае зимних шин для использования в тяжелых снежных условиях</w:t>
            </w:r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C7701" w:rsidRPr="009730E6" w:rsidRDefault="006C7701" w:rsidP="00B17A9F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115</w:t>
            </w:r>
          </w:p>
        </w:tc>
      </w:tr>
      <w:tr w:rsidR="006C7701" w:rsidRPr="00691185" w:rsidTr="0069759A">
        <w:tc>
          <w:tcPr>
            <w:tcW w:w="9110" w:type="dxa"/>
            <w:gridSpan w:val="3"/>
            <w:shd w:val="clear" w:color="auto" w:fill="auto"/>
          </w:tcPr>
          <w:p w:rsidR="006C7701" w:rsidRPr="00691185" w:rsidRDefault="006C7701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</w:tabs>
              <w:suppressAutoHyphens/>
              <w:spacing w:after="120"/>
            </w:pPr>
            <w:bookmarkStart w:id="180" w:name="lt_pId390"/>
            <w:r w:rsidRPr="00691185">
              <w:t>Приложения</w:t>
            </w:r>
            <w:bookmarkEnd w:id="180"/>
          </w:p>
        </w:tc>
        <w:tc>
          <w:tcPr>
            <w:tcW w:w="720" w:type="dxa"/>
            <w:shd w:val="clear" w:color="auto" w:fill="auto"/>
            <w:vAlign w:val="bottom"/>
          </w:tcPr>
          <w:p w:rsidR="006C7701" w:rsidRPr="00691185" w:rsidRDefault="006C7701" w:rsidP="0069759A">
            <w:pPr>
              <w:spacing w:after="120"/>
              <w:ind w:right="40"/>
              <w:jc w:val="right"/>
            </w:pPr>
          </w:p>
        </w:tc>
      </w:tr>
      <w:tr w:rsidR="006C7701" w:rsidRPr="00691185" w:rsidTr="00D70AB2">
        <w:tc>
          <w:tcPr>
            <w:tcW w:w="9110" w:type="dxa"/>
            <w:gridSpan w:val="3"/>
            <w:shd w:val="clear" w:color="auto" w:fill="auto"/>
          </w:tcPr>
          <w:p w:rsidR="006C7701" w:rsidRPr="00691185" w:rsidRDefault="006C7701" w:rsidP="006C7701">
            <w:pPr>
              <w:tabs>
                <w:tab w:val="right" w:pos="1080"/>
                <w:tab w:val="left" w:pos="1296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right" w:leader="dot" w:pos="9245"/>
              </w:tabs>
              <w:suppressAutoHyphens/>
              <w:spacing w:after="120"/>
              <w:ind w:left="1771" w:hanging="691"/>
              <w:rPr>
                <w:spacing w:val="60"/>
                <w:sz w:val="17"/>
              </w:rPr>
            </w:pPr>
            <w:r w:rsidRPr="00691185">
              <w:tab/>
              <w:t>1</w:t>
            </w:r>
            <w:r w:rsidRPr="00691185">
              <w:tab/>
            </w:r>
            <w:bookmarkStart w:id="181" w:name="lt_pId393"/>
            <w:r w:rsidRPr="00691185">
              <w:t xml:space="preserve">Таблица </w:t>
            </w:r>
            <w:r>
              <w:t>обозначений</w:t>
            </w:r>
            <w:r w:rsidRPr="00691185">
              <w:t xml:space="preserve"> скорости</w:t>
            </w:r>
            <w:bookmarkEnd w:id="181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C7701" w:rsidRPr="006C7701" w:rsidRDefault="006C7701" w:rsidP="00D70AB2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130</w:t>
            </w:r>
          </w:p>
        </w:tc>
      </w:tr>
      <w:tr w:rsidR="006C7701" w:rsidRPr="00691185" w:rsidTr="00D70AB2">
        <w:tc>
          <w:tcPr>
            <w:tcW w:w="9110" w:type="dxa"/>
            <w:gridSpan w:val="3"/>
            <w:shd w:val="clear" w:color="auto" w:fill="auto"/>
          </w:tcPr>
          <w:p w:rsidR="006C7701" w:rsidRPr="00691185" w:rsidRDefault="006C7701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right" w:leader="dot" w:pos="9245"/>
              </w:tabs>
              <w:suppressAutoHyphens/>
              <w:spacing w:after="120"/>
              <w:ind w:left="1771" w:hanging="691"/>
              <w:rPr>
                <w:spacing w:val="60"/>
                <w:sz w:val="17"/>
              </w:rPr>
            </w:pPr>
            <w:r w:rsidRPr="00691185">
              <w:tab/>
              <w:t>2</w:t>
            </w:r>
            <w:r w:rsidRPr="00691185">
              <w:tab/>
            </w:r>
            <w:bookmarkStart w:id="182" w:name="lt_pId398"/>
            <w:r w:rsidRPr="00691185">
              <w:t>Таблица индексов нагрузки (ИН) и соответствующих значений несущей способности</w:t>
            </w:r>
            <w:bookmarkEnd w:id="182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C7701" w:rsidRPr="006C7701" w:rsidRDefault="006C7701" w:rsidP="00D70AB2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131</w:t>
            </w:r>
          </w:p>
        </w:tc>
      </w:tr>
      <w:tr w:rsidR="006C7701" w:rsidRPr="00691185" w:rsidTr="00D70AB2">
        <w:tc>
          <w:tcPr>
            <w:tcW w:w="9110" w:type="dxa"/>
            <w:gridSpan w:val="3"/>
            <w:shd w:val="clear" w:color="auto" w:fill="auto"/>
          </w:tcPr>
          <w:p w:rsidR="006C7701" w:rsidRPr="00691185" w:rsidRDefault="006C7701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right" w:leader="dot" w:pos="9245"/>
              </w:tabs>
              <w:suppressAutoHyphens/>
              <w:spacing w:after="120"/>
              <w:ind w:left="1771" w:hanging="691"/>
              <w:rPr>
                <w:spacing w:val="60"/>
                <w:sz w:val="17"/>
              </w:rPr>
            </w:pPr>
            <w:r w:rsidRPr="00691185">
              <w:tab/>
              <w:t>3</w:t>
            </w:r>
            <w:r w:rsidRPr="00691185">
              <w:tab/>
            </w:r>
            <w:bookmarkStart w:id="183" w:name="lt_pId403"/>
            <w:r w:rsidRPr="00691185">
              <w:t>Таблица кодов номинального диаметра обода</w:t>
            </w:r>
            <w:bookmarkEnd w:id="183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C7701" w:rsidRPr="006C7701" w:rsidRDefault="006C7701" w:rsidP="00D70AB2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132</w:t>
            </w:r>
          </w:p>
        </w:tc>
      </w:tr>
      <w:tr w:rsidR="006C7701" w:rsidRPr="00691185" w:rsidTr="00D70AB2">
        <w:tc>
          <w:tcPr>
            <w:tcW w:w="9110" w:type="dxa"/>
            <w:gridSpan w:val="3"/>
            <w:shd w:val="clear" w:color="auto" w:fill="auto"/>
          </w:tcPr>
          <w:p w:rsidR="006C7701" w:rsidRPr="00691185" w:rsidRDefault="006C7701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right" w:leader="dot" w:pos="9245"/>
              </w:tabs>
              <w:suppressAutoHyphens/>
              <w:spacing w:after="120"/>
              <w:ind w:left="1771" w:hanging="691"/>
              <w:rPr>
                <w:spacing w:val="60"/>
                <w:sz w:val="17"/>
              </w:rPr>
            </w:pPr>
            <w:r w:rsidRPr="00691185">
              <w:rPr>
                <w:bCs/>
                <w:iCs/>
              </w:rPr>
              <w:tab/>
              <w:t>4</w:t>
            </w:r>
            <w:r w:rsidRPr="00691185">
              <w:rPr>
                <w:bCs/>
                <w:iCs/>
              </w:rPr>
              <w:tab/>
            </w:r>
            <w:bookmarkStart w:id="184" w:name="lt_pId408"/>
            <w:r w:rsidRPr="00691185">
              <w:rPr>
                <w:bCs/>
                <w:iCs/>
              </w:rPr>
              <w:t xml:space="preserve">Соотношение индекса давления (фунт на кв. дюйм) и значений </w:t>
            </w:r>
            <w:r w:rsidRPr="00691185">
              <w:rPr>
                <w:bCs/>
                <w:iCs/>
              </w:rPr>
              <w:br/>
              <w:t>давления (кПа)</w:t>
            </w:r>
            <w:bookmarkEnd w:id="184"/>
            <w:r w:rsidRPr="00691185">
              <w:rPr>
                <w:bCs/>
                <w:iCs/>
                <w:spacing w:val="60"/>
                <w:sz w:val="17"/>
              </w:rPr>
              <w:tab/>
            </w:r>
            <w:r w:rsidRPr="00691185">
              <w:rPr>
                <w:bCs/>
                <w:iCs/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C7701" w:rsidRPr="006C7701" w:rsidRDefault="006C7701" w:rsidP="00D70AB2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133</w:t>
            </w:r>
          </w:p>
        </w:tc>
      </w:tr>
      <w:tr w:rsidR="006C7701" w:rsidRPr="00691185" w:rsidTr="00D70AB2">
        <w:tc>
          <w:tcPr>
            <w:tcW w:w="9110" w:type="dxa"/>
            <w:gridSpan w:val="3"/>
            <w:shd w:val="clear" w:color="auto" w:fill="auto"/>
          </w:tcPr>
          <w:p w:rsidR="006C7701" w:rsidRPr="00691185" w:rsidRDefault="006C7701" w:rsidP="006C7701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right" w:leader="dot" w:pos="9245"/>
              </w:tabs>
              <w:suppressAutoHyphens/>
              <w:spacing w:after="120"/>
              <w:ind w:left="1771" w:hanging="691"/>
              <w:rPr>
                <w:bCs/>
                <w:iCs/>
                <w:spacing w:val="60"/>
                <w:sz w:val="17"/>
              </w:rPr>
            </w:pPr>
            <w:r w:rsidRPr="00691185">
              <w:rPr>
                <w:bCs/>
                <w:iCs/>
              </w:rPr>
              <w:tab/>
              <w:t>5</w:t>
            </w:r>
            <w:r w:rsidRPr="00691185">
              <w:rPr>
                <w:bCs/>
                <w:iCs/>
              </w:rPr>
              <w:tab/>
            </w:r>
            <w:bookmarkStart w:id="185" w:name="lt_pId413"/>
            <w:r w:rsidRPr="00691185">
              <w:rPr>
                <w:bCs/>
                <w:iCs/>
              </w:rPr>
              <w:t>Изменение несущей способности в зависимости от скорости шины для</w:t>
            </w:r>
            <w:r>
              <w:rPr>
                <w:bCs/>
                <w:iCs/>
                <w:lang w:val="en-US"/>
              </w:rPr>
              <w:t> </w:t>
            </w:r>
            <w:r w:rsidRPr="00691185">
              <w:rPr>
                <w:bCs/>
                <w:iCs/>
              </w:rPr>
              <w:t>коммерческих транспортных средств</w:t>
            </w:r>
            <w:bookmarkEnd w:id="185"/>
            <w:r w:rsidRPr="00691185">
              <w:rPr>
                <w:bCs/>
                <w:iCs/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C7701" w:rsidRPr="006C7701" w:rsidRDefault="006C7701" w:rsidP="00D70AB2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134</w:t>
            </w:r>
          </w:p>
        </w:tc>
      </w:tr>
      <w:tr w:rsidR="006C7701" w:rsidRPr="00691185" w:rsidTr="00D70AB2">
        <w:tc>
          <w:tcPr>
            <w:tcW w:w="9110" w:type="dxa"/>
            <w:gridSpan w:val="3"/>
            <w:shd w:val="clear" w:color="auto" w:fill="auto"/>
          </w:tcPr>
          <w:p w:rsidR="006C7701" w:rsidRPr="00691185" w:rsidRDefault="006C7701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right" w:leader="dot" w:pos="9245"/>
              </w:tabs>
              <w:suppressAutoHyphens/>
              <w:spacing w:after="120"/>
              <w:ind w:left="1771" w:hanging="691"/>
              <w:rPr>
                <w:bCs/>
                <w:iCs/>
                <w:spacing w:val="60"/>
                <w:sz w:val="17"/>
              </w:rPr>
            </w:pPr>
            <w:r w:rsidRPr="00691185">
              <w:rPr>
                <w:bCs/>
                <w:iCs/>
              </w:rPr>
              <w:tab/>
              <w:t>6</w:t>
            </w:r>
            <w:r w:rsidRPr="00691185">
              <w:rPr>
                <w:bCs/>
                <w:iCs/>
              </w:rPr>
              <w:tab/>
            </w:r>
            <w:bookmarkStart w:id="186" w:name="lt_pId418"/>
            <w:r w:rsidRPr="00691185">
              <w:rPr>
                <w:bCs/>
                <w:iCs/>
              </w:rPr>
              <w:t>Обозначения и размеры шин</w:t>
            </w:r>
            <w:bookmarkEnd w:id="186"/>
            <w:r w:rsidRPr="00691185">
              <w:rPr>
                <w:bCs/>
                <w:iCs/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C7701" w:rsidRPr="006C7701" w:rsidRDefault="006C7701" w:rsidP="00D70AB2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135</w:t>
            </w:r>
          </w:p>
        </w:tc>
      </w:tr>
      <w:tr w:rsidR="006C7701" w:rsidRPr="00691185" w:rsidTr="00D70AB2">
        <w:tc>
          <w:tcPr>
            <w:tcW w:w="9110" w:type="dxa"/>
            <w:gridSpan w:val="3"/>
            <w:shd w:val="clear" w:color="auto" w:fill="auto"/>
          </w:tcPr>
          <w:p w:rsidR="006C7701" w:rsidRPr="00691185" w:rsidRDefault="006C7701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right" w:leader="dot" w:pos="9245"/>
              </w:tabs>
              <w:suppressAutoHyphens/>
              <w:spacing w:after="120"/>
              <w:ind w:left="1771" w:hanging="691"/>
              <w:rPr>
                <w:bCs/>
                <w:iCs/>
                <w:spacing w:val="60"/>
                <w:sz w:val="17"/>
              </w:rPr>
            </w:pPr>
            <w:r w:rsidRPr="00691185">
              <w:rPr>
                <w:bCs/>
                <w:iCs/>
              </w:rPr>
              <w:tab/>
              <w:t>7</w:t>
            </w:r>
            <w:r w:rsidRPr="00691185">
              <w:rPr>
                <w:bCs/>
                <w:iCs/>
              </w:rPr>
              <w:tab/>
            </w:r>
            <w:bookmarkStart w:id="187" w:name="lt_pId423"/>
            <w:r w:rsidRPr="00691185">
              <w:rPr>
                <w:bCs/>
                <w:iCs/>
              </w:rPr>
              <w:t>Организации по стандартам на шины</w:t>
            </w:r>
            <w:bookmarkEnd w:id="187"/>
            <w:r w:rsidRPr="00691185">
              <w:rPr>
                <w:bCs/>
                <w:iCs/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C7701" w:rsidRPr="006C7701" w:rsidRDefault="006C7701" w:rsidP="00D70AB2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142</w:t>
            </w:r>
          </w:p>
        </w:tc>
      </w:tr>
      <w:tr w:rsidR="006C7701" w:rsidRPr="00691185" w:rsidTr="00D70AB2">
        <w:tc>
          <w:tcPr>
            <w:tcW w:w="9110" w:type="dxa"/>
            <w:gridSpan w:val="3"/>
            <w:shd w:val="clear" w:color="auto" w:fill="auto"/>
          </w:tcPr>
          <w:p w:rsidR="006C7701" w:rsidRPr="00691185" w:rsidRDefault="006C7701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left" w:pos="5184"/>
                <w:tab w:val="left" w:pos="5616"/>
                <w:tab w:val="left" w:pos="6048"/>
                <w:tab w:val="left" w:pos="6480"/>
                <w:tab w:val="left" w:pos="6912"/>
                <w:tab w:val="left" w:pos="7344"/>
                <w:tab w:val="left" w:pos="7776"/>
                <w:tab w:val="right" w:leader="dot" w:pos="9245"/>
              </w:tabs>
              <w:suppressAutoHyphens/>
              <w:spacing w:after="120"/>
              <w:ind w:left="1771" w:hanging="691"/>
              <w:rPr>
                <w:bCs/>
                <w:iCs/>
                <w:spacing w:val="60"/>
                <w:sz w:val="17"/>
              </w:rPr>
            </w:pPr>
            <w:r w:rsidRPr="00691185">
              <w:tab/>
              <w:t>8</w:t>
            </w:r>
            <w:r w:rsidRPr="00691185">
              <w:tab/>
              <w:t>Допуски на оборудование для испытания на сопротивление качению</w:t>
            </w:r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C7701" w:rsidRPr="006C7701" w:rsidRDefault="006C7701" w:rsidP="00D70AB2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143</w:t>
            </w:r>
          </w:p>
        </w:tc>
      </w:tr>
      <w:tr w:rsidR="006C7701" w:rsidRPr="00691185" w:rsidTr="00D70AB2">
        <w:tc>
          <w:tcPr>
            <w:tcW w:w="9110" w:type="dxa"/>
            <w:gridSpan w:val="3"/>
            <w:shd w:val="clear" w:color="auto" w:fill="auto"/>
          </w:tcPr>
          <w:p w:rsidR="006C7701" w:rsidRPr="00691185" w:rsidRDefault="006C7701" w:rsidP="00C41376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right" w:leader="dot" w:pos="9245"/>
              </w:tabs>
              <w:suppressAutoHyphens/>
              <w:spacing w:after="120"/>
              <w:ind w:left="1771" w:hanging="691"/>
              <w:rPr>
                <w:spacing w:val="60"/>
                <w:sz w:val="17"/>
              </w:rPr>
            </w:pPr>
            <w:r w:rsidRPr="00691185">
              <w:tab/>
              <w:t>9</w:t>
            </w:r>
            <w:r w:rsidRPr="00691185">
              <w:tab/>
              <w:t>Ширина измерительного обода</w:t>
            </w:r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C7701" w:rsidRPr="006C7701" w:rsidRDefault="006C7701" w:rsidP="00D70AB2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146</w:t>
            </w:r>
          </w:p>
        </w:tc>
      </w:tr>
      <w:tr w:rsidR="006C7701" w:rsidRPr="00691185" w:rsidTr="00D70AB2">
        <w:tc>
          <w:tcPr>
            <w:tcW w:w="9110" w:type="dxa"/>
            <w:gridSpan w:val="3"/>
            <w:shd w:val="clear" w:color="auto" w:fill="auto"/>
          </w:tcPr>
          <w:p w:rsidR="006C7701" w:rsidRPr="00691185" w:rsidRDefault="006C7701" w:rsidP="006C7701">
            <w:pPr>
              <w:tabs>
                <w:tab w:val="right" w:pos="1080"/>
                <w:tab w:val="left" w:pos="1296"/>
                <w:tab w:val="left" w:pos="1728"/>
                <w:tab w:val="left" w:pos="2160"/>
                <w:tab w:val="left" w:pos="2592"/>
                <w:tab w:val="left" w:pos="3024"/>
                <w:tab w:val="left" w:pos="3456"/>
                <w:tab w:val="left" w:pos="3888"/>
                <w:tab w:val="left" w:pos="4320"/>
                <w:tab w:val="left" w:pos="4752"/>
                <w:tab w:val="right" w:leader="dot" w:pos="9245"/>
              </w:tabs>
              <w:suppressAutoHyphens/>
              <w:spacing w:after="120"/>
              <w:ind w:left="1771" w:hanging="691"/>
              <w:rPr>
                <w:spacing w:val="60"/>
                <w:sz w:val="17"/>
              </w:rPr>
            </w:pPr>
            <w:r w:rsidRPr="00691185">
              <w:tab/>
              <w:t>10</w:t>
            </w:r>
            <w:r w:rsidRPr="00691185">
              <w:tab/>
            </w:r>
            <w:bookmarkStart w:id="188" w:name="lt_pId438"/>
            <w:r w:rsidRPr="00691185">
              <w:t>Метод выбега: измерения и обработка данных при расчете значения выбега</w:t>
            </w:r>
            <w:bookmarkEnd w:id="188"/>
            <w:r w:rsidRPr="00691185">
              <w:t xml:space="preserve"> </w:t>
            </w:r>
            <w:bookmarkStart w:id="189" w:name="lt_pId441"/>
            <w:r w:rsidRPr="00691185">
              <w:t>по</w:t>
            </w:r>
            <w:r>
              <w:rPr>
                <w:lang w:val="en-US"/>
              </w:rPr>
              <w:t> </w:t>
            </w:r>
            <w:r w:rsidRPr="00691185">
              <w:t>дифференциальной формуле dω/dt</w:t>
            </w:r>
            <w:bookmarkEnd w:id="189"/>
            <w:r w:rsidRPr="00691185">
              <w:rPr>
                <w:spacing w:val="60"/>
                <w:sz w:val="17"/>
              </w:rPr>
              <w:tab/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C7701" w:rsidRPr="006C7701" w:rsidRDefault="006C7701" w:rsidP="00D70AB2">
            <w:pPr>
              <w:spacing w:after="120"/>
              <w:ind w:right="40"/>
              <w:jc w:val="right"/>
              <w:rPr>
                <w:lang w:val="en-US"/>
              </w:rPr>
            </w:pPr>
            <w:r>
              <w:rPr>
                <w:lang w:val="en-US"/>
              </w:rPr>
              <w:t>148</w:t>
            </w:r>
          </w:p>
        </w:tc>
      </w:tr>
      <w:bookmarkEnd w:id="148"/>
    </w:tbl>
    <w:p w:rsidR="00667250" w:rsidRPr="00691185" w:rsidRDefault="00667250" w:rsidP="006417DB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br w:type="page"/>
      </w:r>
      <w:r w:rsidRPr="00691185">
        <w:lastRenderedPageBreak/>
        <w:tab/>
        <w:t>I.</w:t>
      </w:r>
      <w:r w:rsidRPr="00691185">
        <w:tab/>
      </w:r>
      <w:bookmarkStart w:id="190" w:name="lt_pId446"/>
      <w:r w:rsidRPr="00691185">
        <w:t>Изложение технических соображений и обоснования</w:t>
      </w:r>
      <w:bookmarkEnd w:id="190"/>
    </w:p>
    <w:p w:rsidR="006417DB" w:rsidRPr="00691185" w:rsidRDefault="006417DB" w:rsidP="006417DB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6417DB" w:rsidRPr="00691185" w:rsidRDefault="006417DB" w:rsidP="006417DB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667250" w:rsidRPr="00691185" w:rsidRDefault="00667250" w:rsidP="006417DB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  <w:t>A.</w:t>
      </w:r>
      <w:r w:rsidRPr="00691185">
        <w:tab/>
      </w:r>
      <w:bookmarkStart w:id="191" w:name="lt_pId449"/>
      <w:r w:rsidRPr="00691185">
        <w:t>Введение</w:t>
      </w:r>
      <w:bookmarkEnd w:id="191"/>
    </w:p>
    <w:p w:rsidR="006417DB" w:rsidRPr="00691185" w:rsidRDefault="006417DB" w:rsidP="006417DB">
      <w:pPr>
        <w:pStyle w:val="SingleTxt"/>
        <w:spacing w:after="0" w:line="120" w:lineRule="exact"/>
        <w:rPr>
          <w:sz w:val="10"/>
        </w:rPr>
      </w:pPr>
    </w:p>
    <w:p w:rsidR="006417DB" w:rsidRPr="00691185" w:rsidRDefault="006417DB" w:rsidP="006417DB">
      <w:pPr>
        <w:pStyle w:val="SingleTxt"/>
        <w:spacing w:after="0" w:line="120" w:lineRule="exact"/>
        <w:rPr>
          <w:sz w:val="10"/>
        </w:rPr>
      </w:pPr>
    </w:p>
    <w:p w:rsidR="00667250" w:rsidRPr="00691185" w:rsidRDefault="00667250" w:rsidP="00667250">
      <w:pPr>
        <w:pStyle w:val="SingleTxt"/>
      </w:pPr>
      <w:r w:rsidRPr="00691185">
        <w:t>1.</w:t>
      </w:r>
      <w:r w:rsidRPr="00691185">
        <w:tab/>
      </w:r>
      <w:bookmarkStart w:id="192" w:name="lt_pId451"/>
      <w:r w:rsidRPr="00691185">
        <w:t>Цель настоящих глобальных технических правил (ГТП) состоит в разрабо</w:t>
      </w:r>
      <w:r w:rsidRPr="00691185">
        <w:t>т</w:t>
      </w:r>
      <w:r w:rsidRPr="00691185">
        <w:t>ке положений, касающихся новых радиальных пневматических шин для легк</w:t>
      </w:r>
      <w:r w:rsidRPr="00691185">
        <w:t>о</w:t>
      </w:r>
      <w:r w:rsidRPr="00691185">
        <w:t>вых автомобилей и легких грузовых (коммерческих) транспортных средств весом до 4 536 кг (10 000 фунтов), в рамках Соглашения 1998 года.</w:t>
      </w:r>
      <w:bookmarkEnd w:id="192"/>
      <w:r w:rsidRPr="00691185">
        <w:t xml:space="preserve"> </w:t>
      </w:r>
      <w:bookmarkStart w:id="193" w:name="lt_pId452"/>
      <w:r w:rsidRPr="00691185">
        <w:t>Официальной осн</w:t>
      </w:r>
      <w:r w:rsidRPr="00691185">
        <w:t>о</w:t>
      </w:r>
      <w:r w:rsidRPr="00691185">
        <w:t>вой для этого согласованного набора правил служат правила № 30, 54 и 117, пр</w:t>
      </w:r>
      <w:r w:rsidRPr="00691185">
        <w:t>и</w:t>
      </w:r>
      <w:r w:rsidRPr="00691185">
        <w:t>лагаемые к Соглашению 1958 года, а также требования стандарта FMVSS 139, разработанного в Соединенных Штатах Америки под руководством Национал</w:t>
      </w:r>
      <w:r w:rsidRPr="00691185">
        <w:t>ь</w:t>
      </w:r>
      <w:r w:rsidRPr="00691185">
        <w:t>ной администрации безопасности дорожного движения (НАБДД).</w:t>
      </w:r>
      <w:bookmarkEnd w:id="193"/>
      <w:r w:rsidRPr="00691185">
        <w:t xml:space="preserve"> </w:t>
      </w:r>
      <w:bookmarkStart w:id="194" w:name="lt_pId453"/>
      <w:r w:rsidRPr="00691185">
        <w:t>Правила, ра</w:t>
      </w:r>
      <w:r w:rsidRPr="00691185">
        <w:t>з</w:t>
      </w:r>
      <w:r w:rsidRPr="00691185">
        <w:t>работанные Советом сотрудничества арабских государств Персидского залива (ССАГПЗ), Индией и Китаем, хотя официально и не зарегистрированы в компе</w:t>
      </w:r>
      <w:r w:rsidRPr="00691185">
        <w:t>н</w:t>
      </w:r>
      <w:r w:rsidRPr="00691185">
        <w:t>диуме ГТП, касающихся шин, были также проанализированы, и предусмотре</w:t>
      </w:r>
      <w:r w:rsidRPr="00691185">
        <w:t>н</w:t>
      </w:r>
      <w:r w:rsidRPr="00691185">
        <w:t>ные в них требования были учтены в настоящих ГТП в тех случаях, когда эти требования уже не были охвачены одними из правил ЕЭК ООН и Соединенных Штатов Америки.</w:t>
      </w:r>
      <w:bookmarkEnd w:id="194"/>
      <w:r w:rsidRPr="00691185">
        <w:t xml:space="preserve"> </w:t>
      </w:r>
      <w:bookmarkStart w:id="195" w:name="lt_pId454"/>
      <w:r w:rsidRPr="00691185">
        <w:t>Кроме того, в настоящие ГТП были перенесены отдельные ч</w:t>
      </w:r>
      <w:r w:rsidRPr="00691185">
        <w:t>а</w:t>
      </w:r>
      <w:r w:rsidRPr="00691185">
        <w:t>сти стандартов FMVSS 109 и 119, так как они применимы к некоторым видам шин, предназначенных для легких коммерческих транспортных средств (к шинам типа LT или С).</w:t>
      </w:r>
      <w:bookmarkEnd w:id="195"/>
    </w:p>
    <w:p w:rsidR="00667250" w:rsidRPr="00691185" w:rsidRDefault="00667250" w:rsidP="00667250">
      <w:pPr>
        <w:pStyle w:val="SingleTxt"/>
      </w:pPr>
      <w:r w:rsidRPr="00691185">
        <w:t>2.</w:t>
      </w:r>
      <w:r w:rsidRPr="00691185">
        <w:tab/>
      </w:r>
      <w:bookmarkStart w:id="196" w:name="lt_pId456"/>
      <w:r w:rsidRPr="00691185">
        <w:t>Во многих странах мира уже введены в действие правила, касающиеся пневматических шин.</w:t>
      </w:r>
      <w:bookmarkEnd w:id="196"/>
      <w:r w:rsidRPr="00691185">
        <w:t xml:space="preserve"> </w:t>
      </w:r>
      <w:bookmarkStart w:id="197" w:name="lt_pId457"/>
      <w:r w:rsidRPr="00691185">
        <w:t>Многие из существующих правил основаны на четырех основных правилах, упомянутых выше.</w:t>
      </w:r>
      <w:bookmarkEnd w:id="197"/>
      <w:r w:rsidRPr="00691185">
        <w:t xml:space="preserve"> </w:t>
      </w:r>
      <w:bookmarkStart w:id="198" w:name="lt_pId458"/>
      <w:r w:rsidRPr="00691185">
        <w:t>В то же время из-за многочисленных различий в условиях испытаний и нормативных требованиях, предъявляемых к маркировке, производители  шин вынуждены выпускать почти идентичные изд</w:t>
      </w:r>
      <w:r w:rsidRPr="00691185">
        <w:t>е</w:t>
      </w:r>
      <w:r w:rsidRPr="00691185">
        <w:t>лия, имеющие, однако, отдельные различия, диктуемые требованиями местного рынка, в том числе незначительные различия в маркировке боковин.</w:t>
      </w:r>
      <w:bookmarkEnd w:id="198"/>
    </w:p>
    <w:p w:rsidR="00667250" w:rsidRPr="00691185" w:rsidRDefault="00667250" w:rsidP="00667250">
      <w:pPr>
        <w:pStyle w:val="SingleTxt"/>
      </w:pPr>
      <w:r w:rsidRPr="00691185">
        <w:t>3.</w:t>
      </w:r>
      <w:r w:rsidRPr="00691185">
        <w:tab/>
      </w:r>
      <w:bookmarkStart w:id="199" w:name="lt_pId460"/>
      <w:r w:rsidRPr="00691185">
        <w:t>Настоящий первый этап разработки ГТП, касающихся шин, направлен на согласование требований, предъявляемых к шинам легковых автомобилей.</w:t>
      </w:r>
      <w:bookmarkEnd w:id="199"/>
      <w:r w:rsidRPr="00691185">
        <w:t xml:space="preserve"> </w:t>
      </w:r>
      <w:bookmarkStart w:id="200" w:name="lt_pId461"/>
      <w:r w:rsidRPr="00691185">
        <w:t>Пр</w:t>
      </w:r>
      <w:r w:rsidRPr="00691185">
        <w:t>о</w:t>
      </w:r>
      <w:r w:rsidRPr="00691185">
        <w:t>водится работа по определению технических требований для согласования пре</w:t>
      </w:r>
      <w:r w:rsidRPr="00691185">
        <w:t>д</w:t>
      </w:r>
      <w:r w:rsidRPr="00691185">
        <w:t>писаний, касающихся шин типа LT или C, которые устанавливаются в основном на легких коммерческих транспортных средствах.</w:t>
      </w:r>
      <w:bookmarkEnd w:id="200"/>
    </w:p>
    <w:p w:rsidR="00667250" w:rsidRPr="00691185" w:rsidRDefault="00667250" w:rsidP="00667250">
      <w:pPr>
        <w:pStyle w:val="SingleTxt"/>
      </w:pPr>
      <w:r w:rsidRPr="00691185">
        <w:t>4.</w:t>
      </w:r>
      <w:r w:rsidRPr="00691185">
        <w:tab/>
      </w:r>
      <w:bookmarkStart w:id="201" w:name="lt_pId463"/>
      <w:r w:rsidRPr="00691185">
        <w:t>Необходима дополнительная техническая оценка для определения того, следует ли учитывать некоторые виды шин, типичные для рынка Северной Ам</w:t>
      </w:r>
      <w:r w:rsidRPr="00691185">
        <w:t>е</w:t>
      </w:r>
      <w:r w:rsidRPr="00691185">
        <w:t>рики, в связи с требованиями пункта 3.12 (в отношении испытания на сцепление с мокрыми поверхностями).</w:t>
      </w:r>
      <w:bookmarkEnd w:id="201"/>
      <w:r w:rsidRPr="00691185">
        <w:t xml:space="preserve"> </w:t>
      </w:r>
      <w:bookmarkStart w:id="202" w:name="lt_pId464"/>
      <w:r w:rsidRPr="00691185">
        <w:t>В Соединенных Штатах Америки представители государственных органов и отрасли координируют свои действия в целях ос</w:t>
      </w:r>
      <w:r w:rsidRPr="00691185">
        <w:t>у</w:t>
      </w:r>
      <w:r w:rsidRPr="00691185">
        <w:t>ществления такой оценки.</w:t>
      </w:r>
      <w:bookmarkEnd w:id="202"/>
    </w:p>
    <w:p w:rsidR="00667250" w:rsidRPr="00691185" w:rsidRDefault="00667250" w:rsidP="00667250">
      <w:pPr>
        <w:pStyle w:val="SingleTxt"/>
      </w:pPr>
      <w:r w:rsidRPr="00691185">
        <w:t>4-бис.</w:t>
      </w:r>
      <w:r w:rsidRPr="00691185">
        <w:tab/>
        <w:t>Для целей будущего согласования следует отметить, что ожидается внесение поправок в разделы, касающиеся испытания на прочность шин для ле</w:t>
      </w:r>
      <w:r w:rsidRPr="00691185">
        <w:t>г</w:t>
      </w:r>
      <w:r w:rsidRPr="00691185">
        <w:t>ковых автомобилей (раздел 3.6) и испытания на сопротивление отрыву борта ш</w:t>
      </w:r>
      <w:r w:rsidRPr="00691185">
        <w:t>и</w:t>
      </w:r>
      <w:r w:rsidRPr="00691185">
        <w:t>ны для бескамерных шин для легковых автомобилей (раздел 3.7). В настоящее время в Соединенных Штатах Америки ведется работа по изменению условий обоих испытаний или эксплуатационных требований с целью учета некоторых размеров шин.</w:t>
      </w:r>
    </w:p>
    <w:p w:rsidR="00667250" w:rsidRPr="00691185" w:rsidRDefault="00667250" w:rsidP="00667250">
      <w:pPr>
        <w:pStyle w:val="SingleTxt"/>
      </w:pPr>
      <w:bookmarkStart w:id="203" w:name="lt_pId468"/>
      <w:r w:rsidRPr="00691185">
        <w:t>После дополнительной технической оценки сцепления с мокрыми поверхност</w:t>
      </w:r>
      <w:r w:rsidRPr="00691185">
        <w:t>я</w:t>
      </w:r>
      <w:r w:rsidRPr="00691185">
        <w:t>ми (раздел 3.12) может стать необходимой в будущем дополнительная категория использования для некоторых видов шин, типичных для рынка Северной Амер</w:t>
      </w:r>
      <w:r w:rsidRPr="00691185">
        <w:t>и</w:t>
      </w:r>
      <w:r w:rsidRPr="00691185">
        <w:t>ки.</w:t>
      </w:r>
      <w:bookmarkEnd w:id="203"/>
    </w:p>
    <w:p w:rsidR="00667250" w:rsidRPr="00691185" w:rsidRDefault="00667250" w:rsidP="004D1219">
      <w:pPr>
        <w:pStyle w:val="H1"/>
        <w:keepNext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lastRenderedPageBreak/>
        <w:tab/>
        <w:t>B.</w:t>
      </w:r>
      <w:r w:rsidRPr="00691185">
        <w:tab/>
      </w:r>
      <w:bookmarkStart w:id="204" w:name="lt_pId471"/>
      <w:r w:rsidRPr="00691185">
        <w:t>Справочная информация о правилах, касающихся шин</w:t>
      </w:r>
      <w:bookmarkEnd w:id="204"/>
    </w:p>
    <w:p w:rsidR="006417DB" w:rsidRPr="00691185" w:rsidRDefault="006417DB" w:rsidP="004D1219">
      <w:pPr>
        <w:pStyle w:val="SingleTxt"/>
        <w:keepNext/>
        <w:spacing w:after="0" w:line="120" w:lineRule="exact"/>
        <w:rPr>
          <w:sz w:val="10"/>
        </w:rPr>
      </w:pPr>
    </w:p>
    <w:p w:rsidR="006417DB" w:rsidRPr="00691185" w:rsidRDefault="006417DB" w:rsidP="004D1219">
      <w:pPr>
        <w:pStyle w:val="SingleTxt"/>
        <w:keepNext/>
        <w:spacing w:after="0" w:line="120" w:lineRule="exact"/>
        <w:rPr>
          <w:sz w:val="10"/>
        </w:rPr>
      </w:pPr>
    </w:p>
    <w:p w:rsidR="00667250" w:rsidRPr="00691185" w:rsidRDefault="00667250" w:rsidP="00667250">
      <w:pPr>
        <w:pStyle w:val="SingleTxt"/>
      </w:pPr>
      <w:r w:rsidRPr="00691185">
        <w:t>5.</w:t>
      </w:r>
      <w:r w:rsidRPr="00691185">
        <w:tab/>
      </w:r>
      <w:bookmarkStart w:id="205" w:name="lt_pId473"/>
      <w:r w:rsidRPr="00691185">
        <w:t>Радиальные пневматические шины для легковых автомобилей и легких транспортных средств все в большей мере становятся всемирной продукцией, которая, как ожидается, будет использоваться повсюду в мире в результате уст</w:t>
      </w:r>
      <w:r w:rsidRPr="00691185">
        <w:t>а</w:t>
      </w:r>
      <w:r w:rsidRPr="00691185">
        <w:t>новки этих шин в качестве оригинального оборудования на новых транспортных средствах, также реализуемых во всемирном масштабе.</w:t>
      </w:r>
      <w:bookmarkEnd w:id="205"/>
      <w:r w:rsidRPr="00691185">
        <w:t xml:space="preserve"> </w:t>
      </w:r>
      <w:bookmarkStart w:id="206" w:name="lt_pId474"/>
      <w:r w:rsidRPr="00691185">
        <w:t>Такой процесс глобал</w:t>
      </w:r>
      <w:r w:rsidRPr="00691185">
        <w:t>и</w:t>
      </w:r>
      <w:r w:rsidRPr="00691185">
        <w:t>зации не только дает производителям широкие возможности для поставки более качественной и эффективной с точки зрения затрат продукции, но также требует согласования технических положений на глобальном уровне, чтобы избежать р</w:t>
      </w:r>
      <w:r w:rsidRPr="00691185">
        <w:t>о</w:t>
      </w:r>
      <w:r w:rsidRPr="00691185">
        <w:t>ста издержек производства.</w:t>
      </w:r>
      <w:bookmarkEnd w:id="206"/>
    </w:p>
    <w:p w:rsidR="00667250" w:rsidRPr="00691185" w:rsidRDefault="00667250" w:rsidP="00667250">
      <w:pPr>
        <w:pStyle w:val="SingleTxt"/>
      </w:pPr>
      <w:r w:rsidRPr="00691185">
        <w:t>6.</w:t>
      </w:r>
      <w:r w:rsidRPr="00691185">
        <w:tab/>
      </w:r>
      <w:bookmarkStart w:id="207" w:name="lt_pId476"/>
      <w:r w:rsidRPr="00691185">
        <w:t>Хотя требования к испытаниям, предусмотренные в различных правилах, используемых в мире, часто по существу аналогичны, незначительные различия в процедурах испытаний заставляют производителей шин испытывать одно и то же изделие в отношении одной и той же эксплуатационной характеристики в с</w:t>
      </w:r>
      <w:r w:rsidRPr="00691185">
        <w:t>о</w:t>
      </w:r>
      <w:r w:rsidRPr="00691185">
        <w:t>ответствии со слегка различающимися условиями, причем без значительного улучшения готового изделия.</w:t>
      </w:r>
      <w:bookmarkEnd w:id="207"/>
    </w:p>
    <w:p w:rsidR="00667250" w:rsidRPr="00691185" w:rsidRDefault="00667250" w:rsidP="00667250">
      <w:pPr>
        <w:pStyle w:val="SingleTxt"/>
      </w:pPr>
      <w:r w:rsidRPr="00691185">
        <w:t>7.</w:t>
      </w:r>
      <w:r w:rsidRPr="00691185">
        <w:tab/>
      </w:r>
      <w:bookmarkStart w:id="208" w:name="lt_pId478"/>
      <w:r w:rsidRPr="00691185">
        <w:t>Требования, касающиеся маркировки, также различаются во всем мире, и для одной и той же шины могут понадобиться несколько различных знаков оф</w:t>
      </w:r>
      <w:r w:rsidRPr="00691185">
        <w:t>и</w:t>
      </w:r>
      <w:r w:rsidRPr="00691185">
        <w:t>циального утверждения, чтобы ее можно было сбывать действительно по всему миру.</w:t>
      </w:r>
      <w:bookmarkEnd w:id="208"/>
      <w:r w:rsidRPr="00691185">
        <w:t xml:space="preserve"> </w:t>
      </w:r>
      <w:bookmarkStart w:id="209" w:name="lt_pId479"/>
      <w:r w:rsidRPr="00691185">
        <w:t>Согласованию этих маркировок следует и впредь уделять первостепенное внимание, поскольку оно позволит уточнить административную принадлежность шины и упростить ситуацию с формовкой на производстве.</w:t>
      </w:r>
      <w:bookmarkEnd w:id="209"/>
    </w:p>
    <w:p w:rsidR="006417DB" w:rsidRPr="00691185" w:rsidRDefault="006417DB" w:rsidP="006417DB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6417DB" w:rsidRPr="00691185" w:rsidRDefault="006417DB" w:rsidP="006417DB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667250" w:rsidRPr="00691185" w:rsidRDefault="00667250" w:rsidP="006417DB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  <w:t>C.</w:t>
      </w:r>
      <w:r w:rsidRPr="00691185">
        <w:tab/>
      </w:r>
      <w:bookmarkStart w:id="210" w:name="lt_pId482"/>
      <w:r w:rsidRPr="00691185">
        <w:t>Справочная информация процедурного характера и разработка Глобальных технических правил</w:t>
      </w:r>
      <w:bookmarkEnd w:id="210"/>
    </w:p>
    <w:p w:rsidR="006417DB" w:rsidRPr="00691185" w:rsidRDefault="006417DB" w:rsidP="006417DB">
      <w:pPr>
        <w:pStyle w:val="SingleTxt"/>
        <w:spacing w:after="0" w:line="120" w:lineRule="exact"/>
        <w:rPr>
          <w:sz w:val="10"/>
        </w:rPr>
      </w:pPr>
    </w:p>
    <w:p w:rsidR="006417DB" w:rsidRPr="00691185" w:rsidRDefault="006417DB" w:rsidP="006417DB">
      <w:pPr>
        <w:pStyle w:val="SingleTxt"/>
        <w:spacing w:after="0" w:line="120" w:lineRule="exact"/>
        <w:rPr>
          <w:sz w:val="10"/>
        </w:rPr>
      </w:pPr>
    </w:p>
    <w:p w:rsidR="00667250" w:rsidRPr="00691185" w:rsidRDefault="00667250" w:rsidP="00667250">
      <w:pPr>
        <w:pStyle w:val="SingleTxt"/>
      </w:pPr>
      <w:r w:rsidRPr="00691185">
        <w:t>8.</w:t>
      </w:r>
      <w:r w:rsidRPr="00691185">
        <w:tab/>
      </w:r>
      <w:bookmarkStart w:id="211" w:name="lt_pId484"/>
      <w:r w:rsidRPr="00691185">
        <w:t>Настоящие ГТП были разработаны неофициальной рабочей группой GRRF по ГТП, касающимся шин.</w:t>
      </w:r>
      <w:bookmarkEnd w:id="211"/>
    </w:p>
    <w:p w:rsidR="00667250" w:rsidRPr="00691185" w:rsidRDefault="00667250" w:rsidP="00667250">
      <w:pPr>
        <w:pStyle w:val="SingleTxt"/>
      </w:pPr>
      <w:r w:rsidRPr="00691185">
        <w:t>9.</w:t>
      </w:r>
      <w:r w:rsidRPr="00691185">
        <w:tab/>
      </w:r>
      <w:bookmarkStart w:id="212" w:name="lt_pId486"/>
      <w:r w:rsidRPr="00691185">
        <w:t>Работа над этими ГТП была неофициально начата в декабре 2004 года, к</w:t>
      </w:r>
      <w:r w:rsidRPr="00691185">
        <w:t>о</w:t>
      </w:r>
      <w:r w:rsidRPr="00691185">
        <w:t>гда в Париже было проведено соответствующее совещание.</w:t>
      </w:r>
      <w:bookmarkEnd w:id="212"/>
      <w:r w:rsidRPr="00691185">
        <w:t xml:space="preserve"> </w:t>
      </w:r>
      <w:bookmarkStart w:id="213" w:name="lt_pId487"/>
      <w:r w:rsidRPr="00691185">
        <w:t>В соответствии с С</w:t>
      </w:r>
      <w:r w:rsidRPr="00691185">
        <w:t>о</w:t>
      </w:r>
      <w:r w:rsidRPr="00691185">
        <w:t>глашением 1998 года технический спонсор (Франция) представил Исполнител</w:t>
      </w:r>
      <w:r w:rsidRPr="00691185">
        <w:t>ь</w:t>
      </w:r>
      <w:r w:rsidRPr="00691185">
        <w:t>ному комитету (AC.3) Соглашения 1998 года официальное предложение о разр</w:t>
      </w:r>
      <w:r w:rsidRPr="00691185">
        <w:t>а</w:t>
      </w:r>
      <w:r w:rsidRPr="00691185">
        <w:t xml:space="preserve">ботке ГТП, касающихся шин. </w:t>
      </w:r>
      <w:bookmarkStart w:id="214" w:name="lt_pId488"/>
      <w:bookmarkEnd w:id="213"/>
      <w:r w:rsidRPr="00691185">
        <w:t>На 140-й сессии Всемирного форума для соглас</w:t>
      </w:r>
      <w:r w:rsidRPr="00691185">
        <w:t>о</w:t>
      </w:r>
      <w:r w:rsidRPr="00691185">
        <w:t>вания правил в области транспортных средств (WP.29) 14 ноября 2006 года АС.3 утвердил предложение Франции в качестве проекта ГТП (ECE/TRANS/</w:t>
      </w:r>
      <w:r w:rsidR="006417DB" w:rsidRPr="00691185">
        <w:t xml:space="preserve"> </w:t>
      </w:r>
      <w:r w:rsidRPr="00691185">
        <w:t>WP.29/2006/139).</w:t>
      </w:r>
      <w:bookmarkEnd w:id="214"/>
      <w:r w:rsidRPr="00691185">
        <w:t xml:space="preserve"> </w:t>
      </w:r>
      <w:bookmarkStart w:id="215" w:name="lt_pId489"/>
      <w:r w:rsidRPr="00691185">
        <w:t>Утвержденное предложение было опубликовано в качестве д</w:t>
      </w:r>
      <w:r w:rsidRPr="00691185">
        <w:t>о</w:t>
      </w:r>
      <w:r w:rsidRPr="00691185">
        <w:t>кумента ECE/TRANS/WP.29/AC.3/15.</w:t>
      </w:r>
      <w:bookmarkEnd w:id="215"/>
    </w:p>
    <w:p w:rsidR="00667250" w:rsidRPr="00691185" w:rsidRDefault="00667250" w:rsidP="00667250">
      <w:pPr>
        <w:pStyle w:val="SingleTxt"/>
      </w:pPr>
      <w:r w:rsidRPr="00691185">
        <w:t>10.</w:t>
      </w:r>
      <w:r w:rsidRPr="00691185">
        <w:tab/>
      </w:r>
      <w:bookmarkStart w:id="216" w:name="lt_pId491"/>
      <w:r w:rsidRPr="00691185">
        <w:t>После утверждения этого текста неофициальная рабочая группа по ГТП, к</w:t>
      </w:r>
      <w:r w:rsidRPr="00691185">
        <w:t>а</w:t>
      </w:r>
      <w:r w:rsidRPr="00691185">
        <w:t>сающимся шин, неоднократно собиралась на совещания.</w:t>
      </w:r>
      <w:bookmarkEnd w:id="216"/>
      <w:r w:rsidRPr="00691185">
        <w:t xml:space="preserve"> </w:t>
      </w:r>
      <w:bookmarkStart w:id="217" w:name="lt_pId492"/>
      <w:r w:rsidRPr="00691185">
        <w:t>Помимо трех неофиц</w:t>
      </w:r>
      <w:r w:rsidRPr="00691185">
        <w:t>и</w:t>
      </w:r>
      <w:r w:rsidRPr="00691185">
        <w:t>альных совещаний, прошедших в период с декабря 2004 года по ноябрь 2006 года, было запланировано еще десять совещаний на полях сессий GRRF и еще два промежуточных совещания состоялись в июле 2007 года и июле 2009 года в Брюсселе.</w:t>
      </w:r>
      <w:bookmarkEnd w:id="217"/>
    </w:p>
    <w:p w:rsidR="00667250" w:rsidRPr="00691185" w:rsidRDefault="00667250" w:rsidP="00667250">
      <w:pPr>
        <w:pStyle w:val="SingleTxt"/>
      </w:pPr>
      <w:r w:rsidRPr="00691185">
        <w:t>11.</w:t>
      </w:r>
      <w:r w:rsidRPr="00691185">
        <w:tab/>
      </w:r>
      <w:bookmarkStart w:id="218" w:name="lt_pId494"/>
      <w:r w:rsidRPr="00691185">
        <w:t>В 2009 году АС.3 одобрил, по просьбе неофициальной рабочей группы, ра</w:t>
      </w:r>
      <w:r w:rsidRPr="00691185">
        <w:t>з</w:t>
      </w:r>
      <w:r w:rsidRPr="00691185">
        <w:t>работку ГТП в два этапа:</w:t>
      </w:r>
      <w:bookmarkEnd w:id="218"/>
      <w:r w:rsidRPr="00691185">
        <w:t xml:space="preserve"> </w:t>
      </w:r>
      <w:bookmarkStart w:id="219" w:name="lt_pId495"/>
      <w:r w:rsidRPr="00691185">
        <w:t>первый этап посвящен согласованию требований, к</w:t>
      </w:r>
      <w:r w:rsidRPr="00691185">
        <w:t>а</w:t>
      </w:r>
      <w:r w:rsidRPr="00691185">
        <w:t>сающихся только шин для легковых автомобилей, а второй этап</w:t>
      </w:r>
      <w:r w:rsidR="00435182" w:rsidRPr="00691185">
        <w:t xml:space="preserve"> – </w:t>
      </w:r>
      <w:r w:rsidRPr="00691185">
        <w:t>согласованию требований, касающихся шин для легких грузовых транспортных средств с об</w:t>
      </w:r>
      <w:r w:rsidRPr="00691185">
        <w:t>о</w:t>
      </w:r>
      <w:r w:rsidRPr="00691185">
        <w:t>значением С или LT.</w:t>
      </w:r>
      <w:bookmarkEnd w:id="219"/>
      <w:r w:rsidRPr="00691185">
        <w:t xml:space="preserve"> </w:t>
      </w:r>
      <w:bookmarkStart w:id="220" w:name="lt_pId496"/>
      <w:r w:rsidRPr="00691185">
        <w:t>Между тем существующие требования к шинам C или LT (хотя они и не были согласованы) были включены в первый этап разработки ГТП для полноты информации.</w:t>
      </w:r>
      <w:bookmarkEnd w:id="220"/>
      <w:r w:rsidRPr="00691185">
        <w:t xml:space="preserve"> </w:t>
      </w:r>
      <w:bookmarkStart w:id="221" w:name="lt_pId497"/>
      <w:r w:rsidRPr="00691185">
        <w:t xml:space="preserve">В настоящем документе отражено это решение, и в </w:t>
      </w:r>
      <w:r w:rsidRPr="00691185">
        <w:lastRenderedPageBreak/>
        <w:t>нем содержатся только согласованные требования, касающиеся шин для легк</w:t>
      </w:r>
      <w:r w:rsidRPr="00691185">
        <w:t>о</w:t>
      </w:r>
      <w:r w:rsidRPr="00691185">
        <w:t>вых автомобилей, тогда как требования к шинам LT/C еще предстоит согласовать.</w:t>
      </w:r>
      <w:bookmarkEnd w:id="221"/>
    </w:p>
    <w:p w:rsidR="00667250" w:rsidRPr="00691185" w:rsidRDefault="00667250" w:rsidP="00667250">
      <w:pPr>
        <w:pStyle w:val="SingleTxt"/>
      </w:pPr>
      <w:r w:rsidRPr="00691185">
        <w:t>12.</w:t>
      </w:r>
      <w:r w:rsidRPr="00691185">
        <w:tab/>
      </w:r>
      <w:bookmarkStart w:id="222" w:name="lt_pId499"/>
      <w:r w:rsidRPr="00691185">
        <w:t>В ходе осуществления мандата неофициальной рабочей группы потребов</w:t>
      </w:r>
      <w:r w:rsidRPr="00691185">
        <w:t>а</w:t>
      </w:r>
      <w:r w:rsidRPr="00691185">
        <w:t>лось провести значительную работу по согласованию испытаний или требований, касающихся радиальных шин для легковых автомобилей.</w:t>
      </w:r>
      <w:bookmarkEnd w:id="222"/>
      <w:r w:rsidRPr="00691185">
        <w:t xml:space="preserve"> </w:t>
      </w:r>
      <w:bookmarkStart w:id="223" w:name="lt_pId500"/>
      <w:r w:rsidRPr="00691185">
        <w:t>К этим заново соглас</w:t>
      </w:r>
      <w:r w:rsidRPr="00691185">
        <w:t>о</w:t>
      </w:r>
      <w:r w:rsidRPr="00691185">
        <w:t>ванным испытаниям или требованиям относятся:</w:t>
      </w:r>
      <w:bookmarkEnd w:id="223"/>
    </w:p>
    <w:p w:rsidR="00667250" w:rsidRPr="00691185" w:rsidRDefault="006417DB" w:rsidP="00667250">
      <w:pPr>
        <w:pStyle w:val="SingleTxt"/>
      </w:pPr>
      <w:r w:rsidRPr="00691185">
        <w:tab/>
      </w:r>
      <w:r w:rsidR="00667250" w:rsidRPr="00691185">
        <w:t>a)</w:t>
      </w:r>
      <w:r w:rsidR="00667250" w:rsidRPr="00691185">
        <w:tab/>
      </w:r>
      <w:bookmarkStart w:id="224" w:name="lt_pId502"/>
      <w:r w:rsidR="00667250" w:rsidRPr="00691185">
        <w:t>испытание на высоких скоростях;</w:t>
      </w:r>
      <w:bookmarkEnd w:id="224"/>
    </w:p>
    <w:p w:rsidR="00667250" w:rsidRPr="00691185" w:rsidRDefault="006417DB" w:rsidP="00667250">
      <w:pPr>
        <w:pStyle w:val="SingleTxt"/>
      </w:pPr>
      <w:r w:rsidRPr="00691185">
        <w:tab/>
      </w:r>
      <w:r w:rsidR="00667250" w:rsidRPr="00691185">
        <w:t>b)</w:t>
      </w:r>
      <w:r w:rsidR="00667250" w:rsidRPr="00691185">
        <w:tab/>
      </w:r>
      <w:bookmarkStart w:id="225" w:name="lt_pId504"/>
      <w:r w:rsidR="00667250" w:rsidRPr="00691185">
        <w:t>испытание физических габаритов;</w:t>
      </w:r>
      <w:bookmarkEnd w:id="225"/>
    </w:p>
    <w:p w:rsidR="00667250" w:rsidRPr="00691185" w:rsidRDefault="006417DB" w:rsidP="00667250">
      <w:pPr>
        <w:pStyle w:val="SingleTxt"/>
      </w:pPr>
      <w:r w:rsidRPr="00691185">
        <w:tab/>
      </w:r>
      <w:r w:rsidR="00667250" w:rsidRPr="00691185">
        <w:t>c)</w:t>
      </w:r>
      <w:r w:rsidR="00667250" w:rsidRPr="00691185">
        <w:tab/>
      </w:r>
      <w:bookmarkStart w:id="226" w:name="lt_pId506"/>
      <w:r w:rsidR="00667250" w:rsidRPr="00691185">
        <w:t>требуемая маркировка.</w:t>
      </w:r>
      <w:bookmarkEnd w:id="226"/>
    </w:p>
    <w:p w:rsidR="00667250" w:rsidRPr="00691185" w:rsidRDefault="00667250" w:rsidP="00667250">
      <w:pPr>
        <w:pStyle w:val="SingleTxt"/>
      </w:pPr>
      <w:r w:rsidRPr="00691185">
        <w:t>13.</w:t>
      </w:r>
      <w:r w:rsidRPr="00691185">
        <w:tab/>
      </w:r>
      <w:bookmarkStart w:id="227" w:name="lt_pId508"/>
      <w:r w:rsidRPr="00691185">
        <w:t>Некоторые другие требования к испытаниям радиальных шин для легковых автомобилей содержались только в каких-либо одних из существующих правил и не нуждались в согласовании.</w:t>
      </w:r>
      <w:bookmarkEnd w:id="227"/>
      <w:r w:rsidRPr="00691185">
        <w:t xml:space="preserve"> </w:t>
      </w:r>
      <w:bookmarkStart w:id="228" w:name="lt_pId509"/>
      <w:r w:rsidRPr="00691185">
        <w:t>Эти испытания были просто включены без изм</w:t>
      </w:r>
      <w:r w:rsidRPr="00691185">
        <w:t>е</w:t>
      </w:r>
      <w:r w:rsidRPr="00691185">
        <w:t>нений в ГТП, касающиеся шин.</w:t>
      </w:r>
      <w:bookmarkEnd w:id="228"/>
      <w:r w:rsidRPr="00691185">
        <w:t xml:space="preserve"> </w:t>
      </w:r>
      <w:bookmarkStart w:id="229" w:name="lt_pId510"/>
      <w:r w:rsidRPr="00691185">
        <w:t>В частности, согласования не требовалось:</w:t>
      </w:r>
      <w:bookmarkEnd w:id="229"/>
    </w:p>
    <w:p w:rsidR="00667250" w:rsidRPr="00691185" w:rsidRDefault="006417DB" w:rsidP="00667250">
      <w:pPr>
        <w:pStyle w:val="SingleTxt"/>
      </w:pPr>
      <w:r w:rsidRPr="00691185">
        <w:tab/>
      </w:r>
      <w:r w:rsidR="00667250" w:rsidRPr="00691185">
        <w:t>a)</w:t>
      </w:r>
      <w:r w:rsidR="00667250" w:rsidRPr="00691185">
        <w:tab/>
      </w:r>
      <w:bookmarkStart w:id="230" w:name="lt_pId512"/>
      <w:r w:rsidR="00667250" w:rsidRPr="00691185">
        <w:t>для общего ресурсного испытания;</w:t>
      </w:r>
      <w:bookmarkEnd w:id="230"/>
    </w:p>
    <w:p w:rsidR="00667250" w:rsidRPr="00691185" w:rsidRDefault="006417DB" w:rsidP="00667250">
      <w:pPr>
        <w:pStyle w:val="SingleTxt"/>
      </w:pPr>
      <w:r w:rsidRPr="00691185">
        <w:tab/>
      </w:r>
      <w:r w:rsidR="00667250" w:rsidRPr="00691185">
        <w:t>b)</w:t>
      </w:r>
      <w:r w:rsidR="00667250" w:rsidRPr="00691185">
        <w:tab/>
      </w:r>
      <w:bookmarkStart w:id="231" w:name="lt_pId514"/>
      <w:r w:rsidR="00667250" w:rsidRPr="00691185">
        <w:t>ресурсного испытания при низком давлении;</w:t>
      </w:r>
      <w:bookmarkEnd w:id="231"/>
    </w:p>
    <w:p w:rsidR="00667250" w:rsidRPr="00691185" w:rsidRDefault="006417DB" w:rsidP="00667250">
      <w:pPr>
        <w:pStyle w:val="SingleTxt"/>
      </w:pPr>
      <w:r w:rsidRPr="00691185">
        <w:tab/>
      </w:r>
      <w:r w:rsidR="00667250" w:rsidRPr="00691185">
        <w:t>c)</w:t>
      </w:r>
      <w:r w:rsidR="00667250" w:rsidRPr="00691185">
        <w:tab/>
      </w:r>
      <w:bookmarkStart w:id="232" w:name="lt_pId516"/>
      <w:r w:rsidR="00667250" w:rsidRPr="00691185">
        <w:t>испытания на отрыв борта шины;</w:t>
      </w:r>
      <w:bookmarkEnd w:id="232"/>
    </w:p>
    <w:p w:rsidR="00667250" w:rsidRPr="00691185" w:rsidRDefault="006417DB" w:rsidP="00667250">
      <w:pPr>
        <w:pStyle w:val="SingleTxt"/>
      </w:pPr>
      <w:r w:rsidRPr="00691185">
        <w:tab/>
      </w:r>
      <w:r w:rsidR="00667250" w:rsidRPr="00691185">
        <w:t>d)</w:t>
      </w:r>
      <w:r w:rsidR="00667250" w:rsidRPr="00691185">
        <w:tab/>
      </w:r>
      <w:bookmarkStart w:id="233" w:name="lt_pId518"/>
      <w:r w:rsidR="00667250" w:rsidRPr="00691185">
        <w:t>испытания на прочность;</w:t>
      </w:r>
      <w:bookmarkEnd w:id="233"/>
    </w:p>
    <w:p w:rsidR="00667250" w:rsidRPr="00691185" w:rsidRDefault="006417DB" w:rsidP="00667250">
      <w:pPr>
        <w:pStyle w:val="SingleTxt"/>
      </w:pPr>
      <w:r w:rsidRPr="00691185">
        <w:tab/>
      </w:r>
      <w:r w:rsidR="00667250" w:rsidRPr="00691185">
        <w:t>e)</w:t>
      </w:r>
      <w:r w:rsidR="00667250" w:rsidRPr="00691185">
        <w:tab/>
      </w:r>
      <w:bookmarkStart w:id="234" w:name="lt_pId520"/>
      <w:r w:rsidR="00667250" w:rsidRPr="00691185">
        <w:t>испытания на звук, производимый при качении;</w:t>
      </w:r>
      <w:bookmarkEnd w:id="234"/>
    </w:p>
    <w:p w:rsidR="00667250" w:rsidRPr="00691185" w:rsidRDefault="006417DB" w:rsidP="00667250">
      <w:pPr>
        <w:pStyle w:val="SingleTxt"/>
      </w:pPr>
      <w:r w:rsidRPr="00691185">
        <w:tab/>
      </w:r>
      <w:r w:rsidR="00667250" w:rsidRPr="00691185">
        <w:t>f)</w:t>
      </w:r>
      <w:r w:rsidR="00667250" w:rsidRPr="00691185">
        <w:tab/>
      </w:r>
      <w:bookmarkStart w:id="235" w:name="lt_pId522"/>
      <w:r w:rsidR="00667250" w:rsidRPr="00691185">
        <w:t>испытания на сцепление с мокрой поверхностью;</w:t>
      </w:r>
      <w:bookmarkEnd w:id="235"/>
    </w:p>
    <w:p w:rsidR="00667250" w:rsidRPr="00691185" w:rsidRDefault="006417DB" w:rsidP="00667250">
      <w:pPr>
        <w:pStyle w:val="SingleTxt"/>
      </w:pPr>
      <w:r w:rsidRPr="00691185">
        <w:tab/>
      </w:r>
      <w:r w:rsidR="00667250" w:rsidRPr="00691185">
        <w:t>g)</w:t>
      </w:r>
      <w:r w:rsidR="00667250" w:rsidRPr="00691185">
        <w:tab/>
      </w:r>
      <w:bookmarkStart w:id="236" w:name="lt_pId524"/>
      <w:r w:rsidR="00667250" w:rsidRPr="00691185">
        <w:t>испытания на использование в спущенном состоянии.</w:t>
      </w:r>
      <w:bookmarkEnd w:id="236"/>
    </w:p>
    <w:p w:rsidR="00667250" w:rsidRPr="00691185" w:rsidRDefault="00667250" w:rsidP="00667250">
      <w:pPr>
        <w:pStyle w:val="SingleTxt"/>
      </w:pPr>
      <w:r w:rsidRPr="00691185">
        <w:t>14.</w:t>
      </w:r>
      <w:r w:rsidRPr="00691185">
        <w:tab/>
      </w:r>
      <w:bookmarkStart w:id="237" w:name="lt_pId526"/>
      <w:r w:rsidRPr="00691185">
        <w:t>Согласование испытаний на высоких скоростях представляло собой знач</w:t>
      </w:r>
      <w:r w:rsidRPr="00691185">
        <w:t>и</w:t>
      </w:r>
      <w:r w:rsidRPr="00691185">
        <w:t>тельную проблему, поскольку два существующих испытания весьма отличаются друг от друга и основаны на различных принципах.</w:t>
      </w:r>
      <w:bookmarkEnd w:id="237"/>
      <w:r w:rsidRPr="00691185">
        <w:t xml:space="preserve"> </w:t>
      </w:r>
      <w:bookmarkStart w:id="238" w:name="lt_pId527"/>
      <w:r w:rsidRPr="00691185">
        <w:t>Одно из этих испытаний б</w:t>
      </w:r>
      <w:r w:rsidRPr="00691185">
        <w:t>ы</w:t>
      </w:r>
      <w:r w:rsidRPr="00691185">
        <w:t>ло задумано таким образом, чтобы обеспечить надлежащее функционирование шины на скоростях, значительно превышающих национальные ограничения, но требования к данному испытанию не соотносились с обозначением скорости, указанным на самой шине.</w:t>
      </w:r>
      <w:bookmarkEnd w:id="238"/>
      <w:r w:rsidRPr="00691185">
        <w:t xml:space="preserve"> </w:t>
      </w:r>
      <w:bookmarkStart w:id="239" w:name="lt_pId528"/>
      <w:r w:rsidRPr="00691185">
        <w:t>В соответствии с требованиями другого испытания шина должна пройти испытание на самой высокой номинальной скорости.</w:t>
      </w:r>
      <w:bookmarkEnd w:id="239"/>
    </w:p>
    <w:p w:rsidR="00667250" w:rsidRPr="00691185" w:rsidRDefault="00667250" w:rsidP="00691185">
      <w:pPr>
        <w:pStyle w:val="SingleTxt"/>
      </w:pPr>
      <w:r w:rsidRPr="00691185">
        <w:t>15.</w:t>
      </w:r>
      <w:r w:rsidRPr="00691185">
        <w:tab/>
      </w:r>
      <w:bookmarkStart w:id="240" w:name="lt_pId530"/>
      <w:r w:rsidRPr="00691185">
        <w:t>С учетом длительного опыта применения стандартов FMVSS в Соедине</w:t>
      </w:r>
      <w:r w:rsidRPr="00691185">
        <w:t>н</w:t>
      </w:r>
      <w:r w:rsidRPr="00691185">
        <w:t>ных Штатах Америки и Правил № 30 в соответствующих странах, а также огромного количества данных о результатах, соответствующих этим двум проц</w:t>
      </w:r>
      <w:r w:rsidRPr="00691185">
        <w:t>е</w:t>
      </w:r>
      <w:r w:rsidRPr="00691185">
        <w:t>дурам испытаний, было принято решение о том, чтобы положить в основу согл</w:t>
      </w:r>
      <w:r w:rsidRPr="00691185">
        <w:t>а</w:t>
      </w:r>
      <w:r w:rsidRPr="00691185">
        <w:t>сования сочетание этих двух уже существующих процедур испытаний, а не ра</w:t>
      </w:r>
      <w:r w:rsidRPr="00691185">
        <w:t>з</w:t>
      </w:r>
      <w:r w:rsidRPr="00691185">
        <w:t>рабатывать полностью новую согласованную процедуру испытаний.</w:t>
      </w:r>
      <w:bookmarkEnd w:id="240"/>
      <w:r w:rsidRPr="00691185">
        <w:t xml:space="preserve"> </w:t>
      </w:r>
      <w:bookmarkStart w:id="241" w:name="lt_pId531"/>
      <w:r w:rsidRPr="00691185">
        <w:t>Работа по согласованию основывалась на определении того, какое из этих испытаний явл</w:t>
      </w:r>
      <w:r w:rsidRPr="00691185">
        <w:t>я</w:t>
      </w:r>
      <w:r w:rsidRPr="00691185">
        <w:t>ется более требовательным для шин с различными обозначениями скорости, а</w:t>
      </w:r>
      <w:r w:rsidR="00691185" w:rsidRPr="00691185">
        <w:t> </w:t>
      </w:r>
      <w:r w:rsidRPr="00691185">
        <w:t>также на использовании оптимальной процедуры испытаний.</w:t>
      </w:r>
      <w:bookmarkEnd w:id="241"/>
    </w:p>
    <w:p w:rsidR="00667250" w:rsidRPr="00691185" w:rsidRDefault="00667250" w:rsidP="00667250">
      <w:pPr>
        <w:pStyle w:val="SingleTxt"/>
      </w:pPr>
      <w:r w:rsidRPr="00691185">
        <w:t>16.</w:t>
      </w:r>
      <w:r w:rsidRPr="00691185">
        <w:tab/>
      </w:r>
      <w:bookmarkStart w:id="242" w:name="lt_pId533"/>
      <w:r w:rsidRPr="00691185">
        <w:t>На совещании специальной рабочей группы в сентябре 2006 года были о</w:t>
      </w:r>
      <w:r w:rsidRPr="00691185">
        <w:t>б</w:t>
      </w:r>
      <w:r w:rsidRPr="00691185">
        <w:t>суждены три различных сценария согласования испытаний на высоких скоростях.</w:t>
      </w:r>
      <w:bookmarkEnd w:id="242"/>
      <w:r w:rsidRPr="00691185">
        <w:t xml:space="preserve"> </w:t>
      </w:r>
      <w:bookmarkStart w:id="243" w:name="lt_pId534"/>
      <w:r w:rsidRPr="00691185">
        <w:t>В качестве одного из возможных вариантов рассматривалось использование и</w:t>
      </w:r>
      <w:r w:rsidRPr="00691185">
        <w:t>с</w:t>
      </w:r>
      <w:r w:rsidRPr="00691185">
        <w:t>пытания на высоких скоростях в соответствии со стандартом FMVSS 139 в сл</w:t>
      </w:r>
      <w:r w:rsidRPr="00691185">
        <w:t>у</w:t>
      </w:r>
      <w:r w:rsidRPr="00691185">
        <w:t>чае шин с индексом скорости, эквивалентным обозначению S и ниже (не более 180 км/ч), и испытания в соответствии с Правилами № 30 в случае обозначений скорости выше S (более 180 км/ч).</w:t>
      </w:r>
      <w:bookmarkEnd w:id="243"/>
      <w:r w:rsidRPr="00691185">
        <w:t xml:space="preserve"> </w:t>
      </w:r>
      <w:bookmarkStart w:id="244" w:name="lt_pId535"/>
      <w:r w:rsidRPr="00691185">
        <w:t>На этом совещании Договаривающиеся стор</w:t>
      </w:r>
      <w:r w:rsidRPr="00691185">
        <w:t>о</w:t>
      </w:r>
      <w:r w:rsidRPr="00691185">
        <w:t>ны пришли к общему мнению о том, что данное предложение можно рассматр</w:t>
      </w:r>
      <w:r w:rsidRPr="00691185">
        <w:t>и</w:t>
      </w:r>
      <w:r w:rsidRPr="00691185">
        <w:t>вать в качестве отправной точки и что потребуется проделать большую работу для доказательства его обоснованности.</w:t>
      </w:r>
      <w:bookmarkEnd w:id="244"/>
    </w:p>
    <w:p w:rsidR="00667250" w:rsidRPr="00691185" w:rsidRDefault="00667250" w:rsidP="00667250">
      <w:pPr>
        <w:pStyle w:val="SingleTxt"/>
      </w:pPr>
      <w:r w:rsidRPr="00691185">
        <w:lastRenderedPageBreak/>
        <w:t>17.</w:t>
      </w:r>
      <w:r w:rsidRPr="00691185">
        <w:tab/>
      </w:r>
      <w:bookmarkStart w:id="245" w:name="lt_pId537"/>
      <w:r w:rsidRPr="00691185">
        <w:t>Представители шинной промышленности рассказали о теоретическом мет</w:t>
      </w:r>
      <w:r w:rsidRPr="00691185">
        <w:t>о</w:t>
      </w:r>
      <w:r w:rsidRPr="00691185">
        <w:t>де, который в случае каждого обозначения скорости позволяет определить, какое из испытаний является наиболее требовательным, и доказать, что точка эквив</w:t>
      </w:r>
      <w:r w:rsidRPr="00691185">
        <w:t>а</w:t>
      </w:r>
      <w:r w:rsidRPr="00691185">
        <w:t>лентности (обозначение скорости, в отношении которого оба испытания являю</w:t>
      </w:r>
      <w:r w:rsidRPr="00691185">
        <w:t>т</w:t>
      </w:r>
      <w:r w:rsidRPr="00691185">
        <w:t>ся одинаково требовательными) между двумя испытаниями достигнута при з</w:t>
      </w:r>
      <w:r w:rsidRPr="00691185">
        <w:t>а</w:t>
      </w:r>
      <w:r w:rsidRPr="00691185">
        <w:t>данном обозначении скорости.</w:t>
      </w:r>
      <w:bookmarkEnd w:id="245"/>
      <w:r w:rsidRPr="00691185">
        <w:t xml:space="preserve"> </w:t>
      </w:r>
      <w:bookmarkStart w:id="246" w:name="lt_pId538"/>
      <w:r w:rsidRPr="00691185">
        <w:t>В течение последующего года предприятия ши</w:t>
      </w:r>
      <w:r w:rsidRPr="00691185">
        <w:t>н</w:t>
      </w:r>
      <w:r w:rsidRPr="00691185">
        <w:t>ной промышленности собирали данные, подтверждающие эту концепцию.</w:t>
      </w:r>
      <w:bookmarkEnd w:id="246"/>
      <w:r w:rsidRPr="00691185">
        <w:t xml:space="preserve"> </w:t>
      </w:r>
      <w:bookmarkStart w:id="247" w:name="lt_pId539"/>
      <w:r w:rsidRPr="00691185">
        <w:t>Соо</w:t>
      </w:r>
      <w:r w:rsidRPr="00691185">
        <w:t>т</w:t>
      </w:r>
      <w:r w:rsidRPr="00691185">
        <w:t>ветствующие данные представили шесть производителей шин, и в целом исп</w:t>
      </w:r>
      <w:r w:rsidRPr="00691185">
        <w:t>ы</w:t>
      </w:r>
      <w:r w:rsidRPr="00691185">
        <w:t>таниям с применением обоих методов подверглись 704 шины.</w:t>
      </w:r>
      <w:bookmarkEnd w:id="247"/>
      <w:r w:rsidRPr="00691185">
        <w:t xml:space="preserve"> </w:t>
      </w:r>
      <w:bookmarkStart w:id="248" w:name="lt_pId540"/>
      <w:r w:rsidRPr="00691185">
        <w:t>Все шины были испытаны в соответствии с требованиями, которые превышали обычные треб</w:t>
      </w:r>
      <w:r w:rsidRPr="00691185">
        <w:t>о</w:t>
      </w:r>
      <w:r w:rsidRPr="00691185">
        <w:t>вания к испытанию на высоких скоростях и выходили за их рамки, и было по</w:t>
      </w:r>
      <w:r w:rsidRPr="00691185">
        <w:t>д</w:t>
      </w:r>
      <w:r w:rsidRPr="00691185">
        <w:t>считано число ступенчатых увеличений, которые могла выдержать каждая из шин сверх нормативного предельного уровня.</w:t>
      </w:r>
      <w:bookmarkEnd w:id="248"/>
      <w:r w:rsidRPr="00691185">
        <w:t xml:space="preserve"> </w:t>
      </w:r>
      <w:bookmarkStart w:id="249" w:name="lt_pId541"/>
      <w:r w:rsidRPr="00691185">
        <w:t>Для оценки данных использов</w:t>
      </w:r>
      <w:r w:rsidRPr="00691185">
        <w:t>а</w:t>
      </w:r>
      <w:r w:rsidRPr="00691185">
        <w:t>лось соотношение между числом ступенчатых увеличений сверх предельного уровня при испытании в соответствии со стандартом FMVSS 139 и числом ст</w:t>
      </w:r>
      <w:r w:rsidRPr="00691185">
        <w:t>у</w:t>
      </w:r>
      <w:r w:rsidRPr="00691185">
        <w:t>пенчатых увеличений сверх предельного уровня при испытании в соответствии с Правилами № 30.</w:t>
      </w:r>
      <w:bookmarkEnd w:id="249"/>
      <w:r w:rsidRPr="00691185">
        <w:t xml:space="preserve"> </w:t>
      </w:r>
      <w:bookmarkStart w:id="250" w:name="lt_pId542"/>
      <w:r w:rsidRPr="00691185">
        <w:t>На основе этого обширного множества данных был сделан в</w:t>
      </w:r>
      <w:r w:rsidRPr="00691185">
        <w:t>ы</w:t>
      </w:r>
      <w:r w:rsidRPr="00691185">
        <w:t>вод о том, что испытание на высоких скоростях в соответствии со стандартом FMVSS 139 является более требовательным для шин с обозначением скорости S и ниже (не более 180 км/ч).</w:t>
      </w:r>
      <w:bookmarkEnd w:id="250"/>
      <w:r w:rsidRPr="00691185">
        <w:t xml:space="preserve"> </w:t>
      </w:r>
      <w:bookmarkStart w:id="251" w:name="lt_pId543"/>
      <w:r w:rsidRPr="00691185">
        <w:t>Испытание на высоких скоростях в соответствии с Правилами № 30 является более требовательным для шин с обозначением скор</w:t>
      </w:r>
      <w:r w:rsidRPr="00691185">
        <w:t>о</w:t>
      </w:r>
      <w:r w:rsidRPr="00691185">
        <w:t>сти T (190 км/ч) и выше.</w:t>
      </w:r>
      <w:bookmarkEnd w:id="251"/>
    </w:p>
    <w:p w:rsidR="00667250" w:rsidRPr="00691185" w:rsidRDefault="00667250" w:rsidP="006417DB">
      <w:pPr>
        <w:pStyle w:val="SingleTxt"/>
      </w:pPr>
      <w:r w:rsidRPr="00691185">
        <w:t>18.</w:t>
      </w:r>
      <w:r w:rsidRPr="00691185">
        <w:tab/>
      </w:r>
      <w:bookmarkStart w:id="252" w:name="lt_pId545"/>
      <w:r w:rsidRPr="00691185">
        <w:t>Для дальнейшего обоснования этой концепции была проведена работа с м</w:t>
      </w:r>
      <w:r w:rsidRPr="00691185">
        <w:t>е</w:t>
      </w:r>
      <w:r w:rsidRPr="00691185">
        <w:t>нее объемной выборкой шин в целях определения роста температуры при ра</w:t>
      </w:r>
      <w:r w:rsidRPr="00691185">
        <w:t>з</w:t>
      </w:r>
      <w:r w:rsidRPr="00691185">
        <w:t>личных испытаниях.</w:t>
      </w:r>
      <w:bookmarkEnd w:id="252"/>
      <w:r w:rsidRPr="00691185">
        <w:t xml:space="preserve"> </w:t>
      </w:r>
      <w:bookmarkStart w:id="253" w:name="lt_pId546"/>
      <w:r w:rsidRPr="00691185">
        <w:t>Во всех случаях было доказано, что для шин с обозначен</w:t>
      </w:r>
      <w:r w:rsidRPr="00691185">
        <w:t>и</w:t>
      </w:r>
      <w:r w:rsidRPr="00691185">
        <w:t>ем Т и выше в ходе испытания в соответствии с Правилами № 30 требовалось больше энергии (с учетом повышения температуры содержащегося внутри шины воздуха), чем в ходе испытания в соответствии со стандартом FMVSS 139.</w:t>
      </w:r>
      <w:bookmarkEnd w:id="253"/>
      <w:r w:rsidRPr="00691185">
        <w:t xml:space="preserve"> </w:t>
      </w:r>
      <w:bookmarkStart w:id="254" w:name="lt_pId547"/>
      <w:r w:rsidRPr="00691185">
        <w:t>Эти данные были также подтверждены на независимой основе одной из Договарив</w:t>
      </w:r>
      <w:r w:rsidRPr="00691185">
        <w:t>а</w:t>
      </w:r>
      <w:r w:rsidRPr="00691185">
        <w:t>ющихся сторон.</w:t>
      </w:r>
      <w:bookmarkEnd w:id="254"/>
      <w:r w:rsidRPr="00691185">
        <w:t xml:space="preserve"> </w:t>
      </w:r>
      <w:bookmarkStart w:id="255" w:name="lt_pId548"/>
      <w:r w:rsidRPr="00691185">
        <w:t>Поскольку повышение температуры шины должно быть напр</w:t>
      </w:r>
      <w:r w:rsidRPr="00691185">
        <w:t>я</w:t>
      </w:r>
      <w:r w:rsidRPr="00691185">
        <w:t>мую связано с количеством энергии, поглощаемой в ходе испытания, более выс</w:t>
      </w:r>
      <w:r w:rsidRPr="00691185">
        <w:t>о</w:t>
      </w:r>
      <w:r w:rsidRPr="00691185">
        <w:t>кая температура шины в конце испытания означает более высокий уровень жес</w:t>
      </w:r>
      <w:r w:rsidRPr="00691185">
        <w:t>т</w:t>
      </w:r>
      <w:r w:rsidRPr="00691185">
        <w:t>кости.</w:t>
      </w:r>
      <w:bookmarkEnd w:id="255"/>
      <w:r w:rsidRPr="00691185">
        <w:t xml:space="preserve"> </w:t>
      </w:r>
      <w:bookmarkStart w:id="256" w:name="lt_pId549"/>
      <w:r w:rsidRPr="00691185">
        <w:t>На совещании в сентябре 2008 года было принято решение использовать испытание в соответствии с Правилами № 30 для шин с обозначением скор</w:t>
      </w:r>
      <w:r w:rsidRPr="00691185">
        <w:t>о</w:t>
      </w:r>
      <w:r w:rsidRPr="00691185">
        <w:t>сти</w:t>
      </w:r>
      <w:r w:rsidR="006417DB" w:rsidRPr="00691185">
        <w:t> </w:t>
      </w:r>
      <w:r w:rsidRPr="00691185">
        <w:t>Т (190 км/ч) и выше, а также испытание на высоких скоростях в соотве</w:t>
      </w:r>
      <w:r w:rsidRPr="00691185">
        <w:t>т</w:t>
      </w:r>
      <w:r w:rsidRPr="00691185">
        <w:t>ствии со стандартом FMVSS 139 для всех более низких обозначений скорости (180 км/ч и ниже).</w:t>
      </w:r>
      <w:bookmarkEnd w:id="256"/>
    </w:p>
    <w:p w:rsidR="00667250" w:rsidRPr="00691185" w:rsidRDefault="00667250" w:rsidP="00667250">
      <w:pPr>
        <w:pStyle w:val="SingleTxt"/>
      </w:pPr>
      <w:r w:rsidRPr="00691185">
        <w:t>19.</w:t>
      </w:r>
      <w:r w:rsidRPr="00691185">
        <w:tab/>
      </w:r>
      <w:bookmarkStart w:id="257" w:name="lt_pId551"/>
      <w:r w:rsidRPr="00691185">
        <w:t>Испытания физических габаритов было менее трудно согласовать с техн</w:t>
      </w:r>
      <w:r w:rsidRPr="00691185">
        <w:t>и</w:t>
      </w:r>
      <w:r w:rsidRPr="00691185">
        <w:t>ческой точки зрения, так как элементарно просто определить наружный диаметр и ширину шины в накачанном состоянии для обеспечения взаимозаменяемости шин с одинаковым обозначением размера.</w:t>
      </w:r>
      <w:bookmarkEnd w:id="257"/>
      <w:r w:rsidRPr="00691185">
        <w:t xml:space="preserve"> </w:t>
      </w:r>
      <w:bookmarkStart w:id="258" w:name="lt_pId552"/>
      <w:r w:rsidRPr="00691185">
        <w:t>Был получен пусть небольшой, но н</w:t>
      </w:r>
      <w:r w:rsidRPr="00691185">
        <w:t>е</w:t>
      </w:r>
      <w:r w:rsidRPr="00691185">
        <w:t>маловажный положительный эффект благодаря согласованию измерения ширины шины в четырех точках ее окружности.</w:t>
      </w:r>
      <w:bookmarkEnd w:id="258"/>
    </w:p>
    <w:p w:rsidR="000441A9" w:rsidRPr="00691185" w:rsidRDefault="00667250" w:rsidP="00667250">
      <w:pPr>
        <w:pStyle w:val="SingleTxt"/>
      </w:pPr>
      <w:r w:rsidRPr="00691185">
        <w:t>20.</w:t>
      </w:r>
      <w:r w:rsidRPr="00691185">
        <w:tab/>
      </w:r>
      <w:bookmarkStart w:id="259" w:name="lt_pId554"/>
      <w:r w:rsidRPr="00691185">
        <w:t>После составления перечня различных испытаний для эксплуатируемых во всем мире шин легковых автомобилей оказалось, что некоторые из этих испыт</w:t>
      </w:r>
      <w:r w:rsidRPr="00691185">
        <w:t>а</w:t>
      </w:r>
      <w:r w:rsidRPr="00691185">
        <w:t>ний можно согласовать на глобальном уровне, тогда как другие применяются в большей мере на региональном уровне.</w:t>
      </w:r>
      <w:bookmarkEnd w:id="259"/>
      <w:r w:rsidRPr="00691185">
        <w:t xml:space="preserve"> </w:t>
      </w:r>
      <w:bookmarkStart w:id="260" w:name="lt_pId555"/>
      <w:r w:rsidRPr="00691185">
        <w:t>Для учета этой ситуации технический спонсор ГТП, касающихся шин, предложил сгруппировать различные испытания в следующие три модуля:</w:t>
      </w:r>
      <w:bookmarkEnd w:id="260"/>
    </w:p>
    <w:p w:rsidR="00667250" w:rsidRPr="00691185" w:rsidRDefault="00667250" w:rsidP="006417DB">
      <w:pPr>
        <w:pStyle w:val="SingleTxt"/>
        <w:spacing w:after="0" w:line="120" w:lineRule="exact"/>
        <w:rPr>
          <w:sz w:val="10"/>
        </w:rPr>
      </w:pPr>
    </w:p>
    <w:p w:rsidR="006417DB" w:rsidRPr="00691185" w:rsidRDefault="006417DB" w:rsidP="006417DB">
      <w:pPr>
        <w:pStyle w:val="SingleTxt"/>
        <w:spacing w:after="0" w:line="120" w:lineRule="exact"/>
        <w:rPr>
          <w:sz w:val="10"/>
        </w:rPr>
      </w:pPr>
    </w:p>
    <w:p w:rsidR="00C41376" w:rsidRPr="00691185" w:rsidRDefault="00C41376" w:rsidP="00C41376">
      <w:pPr>
        <w:spacing w:line="120" w:lineRule="exact"/>
        <w:rPr>
          <w:sz w:val="10"/>
        </w:rPr>
      </w:pPr>
      <w:r w:rsidRPr="00691185">
        <w:br w:type="page"/>
      </w:r>
    </w:p>
    <w:tbl>
      <w:tblPr>
        <w:tblW w:w="7506" w:type="dxa"/>
        <w:tblInd w:w="1413" w:type="dxa"/>
        <w:tblLook w:val="04A0" w:firstRow="1" w:lastRow="0" w:firstColumn="1" w:lastColumn="0" w:noHBand="0" w:noVBand="1"/>
      </w:tblPr>
      <w:tblGrid>
        <w:gridCol w:w="292"/>
        <w:gridCol w:w="1225"/>
        <w:gridCol w:w="272"/>
        <w:gridCol w:w="5445"/>
        <w:gridCol w:w="272"/>
      </w:tblGrid>
      <w:tr w:rsidR="00667250" w:rsidRPr="00691185" w:rsidTr="006417DB">
        <w:trPr>
          <w:trHeight w:val="315"/>
        </w:trPr>
        <w:tc>
          <w:tcPr>
            <w:tcW w:w="292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vAlign w:val="bottom"/>
            <w:hideMark/>
          </w:tcPr>
          <w:p w:rsidR="00667250" w:rsidRPr="00691185" w:rsidRDefault="00667250" w:rsidP="006E10B6">
            <w:pPr>
              <w:spacing w:line="240" w:lineRule="auto"/>
              <w:rPr>
                <w:rFonts w:asciiTheme="minorHAnsi" w:hAnsiTheme="minorHAnsi"/>
                <w:spacing w:val="0"/>
                <w:w w:val="100"/>
                <w:kern w:val="0"/>
                <w:sz w:val="16"/>
                <w:szCs w:val="16"/>
              </w:rPr>
            </w:pPr>
          </w:p>
        </w:tc>
        <w:tc>
          <w:tcPr>
            <w:tcW w:w="122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667250" w:rsidRPr="00691185" w:rsidRDefault="00667250" w:rsidP="006E10B6">
            <w:pPr>
              <w:spacing w:line="240" w:lineRule="auto"/>
              <w:rPr>
                <w:rFonts w:eastAsia="Times New Roman"/>
                <w:sz w:val="16"/>
                <w:szCs w:val="16"/>
                <w:lang w:eastAsia="en-US"/>
              </w:rPr>
            </w:pPr>
            <w:r w:rsidRPr="00691185">
              <w:rPr>
                <w:rFonts w:eastAsia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27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667250" w:rsidRPr="00691185" w:rsidRDefault="00667250" w:rsidP="006E10B6">
            <w:pPr>
              <w:spacing w:line="240" w:lineRule="auto"/>
              <w:rPr>
                <w:rFonts w:eastAsia="Times New Roman"/>
                <w:sz w:val="16"/>
                <w:szCs w:val="16"/>
                <w:lang w:eastAsia="en-US"/>
              </w:rPr>
            </w:pPr>
            <w:r w:rsidRPr="00691185">
              <w:rPr>
                <w:rFonts w:eastAsia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544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667250" w:rsidRPr="00691185" w:rsidRDefault="00667250" w:rsidP="006E10B6">
            <w:pPr>
              <w:spacing w:line="240" w:lineRule="auto"/>
              <w:rPr>
                <w:rFonts w:eastAsia="Times New Roman"/>
                <w:sz w:val="16"/>
                <w:szCs w:val="16"/>
                <w:lang w:eastAsia="en-US"/>
              </w:rPr>
            </w:pPr>
            <w:r w:rsidRPr="00691185">
              <w:rPr>
                <w:rFonts w:eastAsia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27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667250" w:rsidRPr="00691185" w:rsidRDefault="00667250" w:rsidP="006E10B6">
            <w:pPr>
              <w:spacing w:line="240" w:lineRule="auto"/>
              <w:rPr>
                <w:rFonts w:eastAsia="Times New Roman"/>
                <w:sz w:val="16"/>
                <w:szCs w:val="16"/>
                <w:lang w:eastAsia="en-US"/>
              </w:rPr>
            </w:pPr>
            <w:r w:rsidRPr="00691185">
              <w:rPr>
                <w:rFonts w:eastAsia="Times New Roman"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667250" w:rsidRPr="00691185" w:rsidTr="006417DB">
        <w:trPr>
          <w:trHeight w:val="300"/>
        </w:trPr>
        <w:tc>
          <w:tcPr>
            <w:tcW w:w="2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  <w:tc>
          <w:tcPr>
            <w:tcW w:w="12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667250" w:rsidRPr="00691185" w:rsidRDefault="00667250">
            <w:pPr>
              <w:spacing w:before="60" w:after="60"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Для обеспечения соответствия ГТП необходимо выполнить как минимум обязательные </w:t>
            </w:r>
            <w:r w:rsidRPr="00691185">
              <w:rPr>
                <w:rFonts w:eastAsia="Times New Roman"/>
                <w:szCs w:val="20"/>
                <w:lang w:eastAsia="en-US"/>
              </w:rPr>
              <w:br/>
              <w:t xml:space="preserve">требования, а также использовать модуль 1 </w:t>
            </w:r>
            <w:r w:rsidRPr="00691185">
              <w:rPr>
                <w:rFonts w:eastAsia="Times New Roman"/>
                <w:szCs w:val="20"/>
                <w:u w:val="single"/>
                <w:lang w:eastAsia="en-US"/>
              </w:rPr>
              <w:t>или</w:t>
            </w:r>
            <w:r w:rsidRPr="00691185">
              <w:rPr>
                <w:rFonts w:eastAsia="Times New Roman"/>
                <w:szCs w:val="20"/>
                <w:lang w:eastAsia="en-US"/>
              </w:rPr>
              <w:t xml:space="preserve"> модуль 2. (Допускается обеспечение соответствия обоим модулям.)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544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67250" w:rsidRPr="00691185" w:rsidRDefault="00667250" w:rsidP="006417DB">
            <w:pPr>
              <w:spacing w:before="60" w:line="220" w:lineRule="exact"/>
              <w:rPr>
                <w:rFonts w:eastAsia="Times New Roman"/>
                <w:b/>
                <w:bCs/>
                <w:szCs w:val="20"/>
                <w:lang w:eastAsia="en-US"/>
              </w:rPr>
            </w:pPr>
            <w:r w:rsidRPr="00691185">
              <w:rPr>
                <w:rFonts w:eastAsia="Times New Roman"/>
                <w:b/>
                <w:bCs/>
                <w:szCs w:val="20"/>
                <w:lang w:eastAsia="en-US"/>
              </w:rPr>
              <w:t>Обязательные минимальные требования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</w:tr>
      <w:tr w:rsidR="00667250" w:rsidRPr="00691185" w:rsidTr="006417DB">
        <w:trPr>
          <w:trHeight w:val="264"/>
        </w:trPr>
        <w:tc>
          <w:tcPr>
            <w:tcW w:w="2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7250" w:rsidRPr="00691185" w:rsidRDefault="00667250">
            <w:pPr>
              <w:spacing w:line="240" w:lineRule="auto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54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before="60" w:line="220" w:lineRule="exact"/>
              <w:ind w:left="567" w:hanging="567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>1.1</w:t>
            </w:r>
            <w:r w:rsidRPr="00691185">
              <w:rPr>
                <w:rFonts w:eastAsia="Times New Roman"/>
                <w:szCs w:val="20"/>
                <w:lang w:eastAsia="en-US"/>
              </w:rPr>
              <w:tab/>
              <w:t>Маркировка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</w:tr>
      <w:tr w:rsidR="00667250" w:rsidRPr="00691185" w:rsidTr="006417DB">
        <w:trPr>
          <w:trHeight w:val="300"/>
        </w:trPr>
        <w:tc>
          <w:tcPr>
            <w:tcW w:w="2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7250" w:rsidRPr="00691185" w:rsidRDefault="00667250">
            <w:pPr>
              <w:spacing w:line="240" w:lineRule="auto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54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67250" w:rsidRPr="00691185" w:rsidRDefault="00667250">
            <w:pPr>
              <w:spacing w:line="220" w:lineRule="exact"/>
              <w:ind w:left="567" w:hanging="567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>1.2</w:t>
            </w:r>
            <w:r w:rsidRPr="00691185">
              <w:rPr>
                <w:rFonts w:eastAsia="Times New Roman"/>
                <w:szCs w:val="20"/>
                <w:lang w:eastAsia="en-US"/>
              </w:rPr>
              <w:tab/>
              <w:t>Размеры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</w:tr>
      <w:tr w:rsidR="00667250" w:rsidRPr="00691185" w:rsidTr="006417DB">
        <w:trPr>
          <w:trHeight w:val="300"/>
        </w:trPr>
        <w:tc>
          <w:tcPr>
            <w:tcW w:w="2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7250" w:rsidRPr="00691185" w:rsidRDefault="00667250">
            <w:pPr>
              <w:spacing w:line="240" w:lineRule="auto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54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67250" w:rsidRPr="00691185" w:rsidRDefault="00667250">
            <w:pPr>
              <w:spacing w:line="220" w:lineRule="exact"/>
              <w:ind w:left="567" w:hanging="567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>1.3</w:t>
            </w:r>
            <w:r w:rsidRPr="00691185">
              <w:rPr>
                <w:rFonts w:eastAsia="Times New Roman"/>
                <w:szCs w:val="20"/>
                <w:lang w:eastAsia="en-US"/>
              </w:rPr>
              <w:tab/>
              <w:t xml:space="preserve">Согласованное испытание на безопасность на </w:t>
            </w:r>
            <w:r w:rsidRPr="00691185">
              <w:rPr>
                <w:rFonts w:eastAsia="Times New Roman"/>
                <w:szCs w:val="20"/>
                <w:lang w:eastAsia="en-US"/>
              </w:rPr>
              <w:br/>
              <w:t>высоких скоростях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</w:tr>
      <w:tr w:rsidR="00667250" w:rsidRPr="00691185" w:rsidTr="006417DB">
        <w:trPr>
          <w:trHeight w:val="300"/>
        </w:trPr>
        <w:tc>
          <w:tcPr>
            <w:tcW w:w="2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7250" w:rsidRPr="00691185" w:rsidRDefault="00667250">
            <w:pPr>
              <w:spacing w:line="240" w:lineRule="auto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54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67250" w:rsidRPr="00691185" w:rsidRDefault="00667250">
            <w:pPr>
              <w:spacing w:line="220" w:lineRule="exact"/>
              <w:ind w:left="567" w:hanging="567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>1.4</w:t>
            </w:r>
            <w:r w:rsidRPr="00691185">
              <w:rPr>
                <w:rFonts w:eastAsia="Times New Roman"/>
                <w:szCs w:val="20"/>
                <w:lang w:eastAsia="en-US"/>
              </w:rPr>
              <w:tab/>
              <w:t xml:space="preserve">Общее ресурсное испытание/испытание при </w:t>
            </w:r>
            <w:r w:rsidRPr="00691185">
              <w:rPr>
                <w:rFonts w:eastAsia="Times New Roman"/>
                <w:szCs w:val="20"/>
                <w:lang w:eastAsia="en-US"/>
              </w:rPr>
              <w:br/>
              <w:t>низком давлении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</w:tr>
      <w:tr w:rsidR="00667250" w:rsidRPr="00691185" w:rsidTr="006417DB">
        <w:trPr>
          <w:trHeight w:val="315"/>
        </w:trPr>
        <w:tc>
          <w:tcPr>
            <w:tcW w:w="2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7250" w:rsidRPr="00691185" w:rsidRDefault="00667250">
            <w:pPr>
              <w:spacing w:line="240" w:lineRule="auto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5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667250" w:rsidRPr="00691185" w:rsidRDefault="00667250">
            <w:pPr>
              <w:spacing w:after="60" w:line="220" w:lineRule="exact"/>
              <w:ind w:left="567" w:hanging="567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>1.5</w:t>
            </w:r>
            <w:r w:rsidRPr="00691185">
              <w:rPr>
                <w:rFonts w:eastAsia="Times New Roman"/>
                <w:szCs w:val="20"/>
                <w:lang w:eastAsia="en-US"/>
              </w:rPr>
              <w:tab/>
              <w:t>Сцепление шины на мокрых поверхностях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</w:tr>
      <w:tr w:rsidR="00667250" w:rsidRPr="00691185" w:rsidTr="006417DB">
        <w:trPr>
          <w:trHeight w:val="315"/>
        </w:trPr>
        <w:tc>
          <w:tcPr>
            <w:tcW w:w="2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7250" w:rsidRPr="00691185" w:rsidRDefault="00667250">
            <w:pPr>
              <w:spacing w:line="240" w:lineRule="auto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54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</w:tr>
      <w:tr w:rsidR="00667250" w:rsidRPr="00691185" w:rsidTr="006417DB">
        <w:trPr>
          <w:trHeight w:val="300"/>
        </w:trPr>
        <w:tc>
          <w:tcPr>
            <w:tcW w:w="2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7250" w:rsidRPr="00691185" w:rsidRDefault="00667250">
            <w:pPr>
              <w:spacing w:line="240" w:lineRule="auto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544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67250" w:rsidRPr="00691185" w:rsidRDefault="00667250" w:rsidP="006417DB">
            <w:pPr>
              <w:spacing w:before="60" w:line="220" w:lineRule="exact"/>
              <w:rPr>
                <w:rFonts w:eastAsia="Times New Roman"/>
                <w:b/>
                <w:bCs/>
                <w:szCs w:val="20"/>
                <w:lang w:eastAsia="en-US"/>
              </w:rPr>
            </w:pPr>
            <w:r w:rsidRPr="00691185">
              <w:rPr>
                <w:rFonts w:eastAsia="Times New Roman"/>
                <w:b/>
                <w:bCs/>
                <w:szCs w:val="20"/>
                <w:lang w:eastAsia="en-US"/>
              </w:rPr>
              <w:t>Модуль 1</w:t>
            </w:r>
            <w:r w:rsidR="00435182" w:rsidRPr="00691185">
              <w:rPr>
                <w:rFonts w:eastAsia="Times New Roman"/>
                <w:b/>
                <w:bCs/>
                <w:szCs w:val="20"/>
                <w:lang w:eastAsia="en-US"/>
              </w:rPr>
              <w:t xml:space="preserve"> – </w:t>
            </w:r>
            <w:r w:rsidRPr="00691185">
              <w:rPr>
                <w:rFonts w:eastAsia="Times New Roman"/>
                <w:b/>
                <w:bCs/>
                <w:szCs w:val="20"/>
                <w:lang w:eastAsia="en-US"/>
              </w:rPr>
              <w:t>Факультативные требования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</w:tr>
      <w:tr w:rsidR="00667250" w:rsidRPr="00691185" w:rsidTr="006417DB">
        <w:trPr>
          <w:trHeight w:val="300"/>
        </w:trPr>
        <w:tc>
          <w:tcPr>
            <w:tcW w:w="2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7250" w:rsidRPr="00691185" w:rsidRDefault="00667250">
            <w:pPr>
              <w:spacing w:line="240" w:lineRule="auto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54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67250" w:rsidRPr="00691185" w:rsidRDefault="00667250">
            <w:pPr>
              <w:spacing w:before="60" w:line="220" w:lineRule="exact"/>
              <w:ind w:left="567" w:hanging="567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>2.1</w:t>
            </w:r>
            <w:r w:rsidRPr="00691185">
              <w:rPr>
                <w:rFonts w:eastAsia="Times New Roman"/>
                <w:szCs w:val="20"/>
                <w:lang w:eastAsia="en-US"/>
              </w:rPr>
              <w:tab/>
              <w:t>Испытание на определение энергии разрушения шины методом вдавливания плунжера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</w:tr>
      <w:tr w:rsidR="00667250" w:rsidRPr="00691185" w:rsidTr="006417DB">
        <w:trPr>
          <w:trHeight w:val="315"/>
        </w:trPr>
        <w:tc>
          <w:tcPr>
            <w:tcW w:w="2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7250" w:rsidRPr="00691185" w:rsidRDefault="00667250">
            <w:pPr>
              <w:spacing w:line="240" w:lineRule="auto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5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after="60" w:line="220" w:lineRule="exact"/>
              <w:ind w:left="567" w:hanging="567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>2.2</w:t>
            </w:r>
            <w:r w:rsidRPr="00691185">
              <w:rPr>
                <w:rFonts w:eastAsia="Times New Roman"/>
                <w:szCs w:val="20"/>
                <w:lang w:eastAsia="en-US"/>
              </w:rPr>
              <w:tab/>
              <w:t>Испытание на отрыв борта шины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</w:tr>
      <w:tr w:rsidR="00667250" w:rsidRPr="00691185" w:rsidTr="006417DB">
        <w:trPr>
          <w:trHeight w:val="315"/>
        </w:trPr>
        <w:tc>
          <w:tcPr>
            <w:tcW w:w="2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7250" w:rsidRPr="00691185" w:rsidRDefault="00667250">
            <w:pPr>
              <w:spacing w:line="240" w:lineRule="auto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54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</w:tr>
      <w:tr w:rsidR="00667250" w:rsidRPr="00691185" w:rsidTr="006417DB">
        <w:trPr>
          <w:trHeight w:val="300"/>
        </w:trPr>
        <w:tc>
          <w:tcPr>
            <w:tcW w:w="2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7250" w:rsidRPr="00691185" w:rsidRDefault="00667250">
            <w:pPr>
              <w:spacing w:line="240" w:lineRule="auto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544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67250" w:rsidRPr="00691185" w:rsidRDefault="00667250" w:rsidP="006417DB">
            <w:pPr>
              <w:spacing w:before="60" w:line="220" w:lineRule="exact"/>
              <w:rPr>
                <w:rFonts w:eastAsia="Times New Roman"/>
                <w:b/>
                <w:bCs/>
                <w:szCs w:val="20"/>
                <w:lang w:eastAsia="en-US"/>
              </w:rPr>
            </w:pPr>
            <w:r w:rsidRPr="00691185">
              <w:rPr>
                <w:rFonts w:eastAsia="Times New Roman"/>
                <w:b/>
                <w:bCs/>
                <w:szCs w:val="20"/>
                <w:lang w:eastAsia="en-US"/>
              </w:rPr>
              <w:t>Модуль 2</w:t>
            </w:r>
            <w:r w:rsidR="00435182" w:rsidRPr="00691185">
              <w:rPr>
                <w:rFonts w:eastAsia="Times New Roman"/>
                <w:b/>
                <w:bCs/>
                <w:szCs w:val="20"/>
                <w:lang w:eastAsia="en-US"/>
              </w:rPr>
              <w:t xml:space="preserve"> – </w:t>
            </w:r>
            <w:r w:rsidRPr="00691185">
              <w:rPr>
                <w:rFonts w:eastAsia="Times New Roman"/>
                <w:b/>
                <w:bCs/>
                <w:szCs w:val="20"/>
                <w:lang w:eastAsia="en-US"/>
              </w:rPr>
              <w:t>Факультативные требования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</w:tr>
      <w:tr w:rsidR="00667250" w:rsidRPr="00691185" w:rsidTr="006417DB">
        <w:trPr>
          <w:trHeight w:val="315"/>
        </w:trPr>
        <w:tc>
          <w:tcPr>
            <w:tcW w:w="292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7250" w:rsidRPr="00691185" w:rsidRDefault="00667250">
            <w:pPr>
              <w:spacing w:line="240" w:lineRule="auto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</w:p>
        </w:tc>
        <w:tc>
          <w:tcPr>
            <w:tcW w:w="54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667250" w:rsidRPr="00691185" w:rsidRDefault="00667250">
            <w:pPr>
              <w:spacing w:before="60" w:after="60" w:line="220" w:lineRule="exact"/>
              <w:ind w:left="567" w:hanging="567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>3.1</w:t>
            </w:r>
            <w:r w:rsidRPr="00691185">
              <w:rPr>
                <w:rFonts w:eastAsia="Times New Roman"/>
                <w:szCs w:val="20"/>
                <w:lang w:eastAsia="en-US"/>
              </w:rPr>
              <w:tab/>
              <w:t>Звук, издаваемый шиной при качении</w:t>
            </w:r>
          </w:p>
        </w:tc>
        <w:tc>
          <w:tcPr>
            <w:tcW w:w="272" w:type="dxa"/>
            <w:tcBorders>
              <w:top w:val="nil"/>
              <w:left w:val="single" w:sz="8" w:space="0" w:color="auto"/>
              <w:bottom w:val="nil"/>
              <w:right w:val="single" w:sz="12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</w:tr>
      <w:tr w:rsidR="00667250" w:rsidRPr="00691185" w:rsidTr="006417DB">
        <w:trPr>
          <w:trHeight w:val="315"/>
        </w:trPr>
        <w:tc>
          <w:tcPr>
            <w:tcW w:w="29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  <w:tc>
          <w:tcPr>
            <w:tcW w:w="1225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  <w:tc>
          <w:tcPr>
            <w:tcW w:w="27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  <w:tc>
          <w:tcPr>
            <w:tcW w:w="5445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  <w:tc>
          <w:tcPr>
            <w:tcW w:w="27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667250" w:rsidRPr="00691185" w:rsidRDefault="00667250">
            <w:pPr>
              <w:spacing w:line="220" w:lineRule="exact"/>
              <w:rPr>
                <w:rFonts w:eastAsia="Times New Roman"/>
                <w:szCs w:val="20"/>
                <w:lang w:eastAsia="en-US"/>
              </w:rPr>
            </w:pPr>
            <w:r w:rsidRPr="00691185">
              <w:rPr>
                <w:rFonts w:eastAsia="Times New Roman"/>
                <w:szCs w:val="20"/>
                <w:lang w:eastAsia="en-US"/>
              </w:rPr>
              <w:t xml:space="preserve"> </w:t>
            </w:r>
          </w:p>
        </w:tc>
      </w:tr>
    </w:tbl>
    <w:p w:rsidR="00667250" w:rsidRPr="00691185" w:rsidRDefault="00667250" w:rsidP="006417DB">
      <w:pPr>
        <w:pStyle w:val="SingleTxt"/>
        <w:spacing w:after="0" w:line="120" w:lineRule="exact"/>
        <w:rPr>
          <w:sz w:val="10"/>
        </w:rPr>
      </w:pPr>
    </w:p>
    <w:p w:rsidR="006417DB" w:rsidRPr="00691185" w:rsidRDefault="006417DB" w:rsidP="006417DB">
      <w:pPr>
        <w:pStyle w:val="SingleTxt"/>
        <w:spacing w:after="0" w:line="120" w:lineRule="exact"/>
        <w:rPr>
          <w:sz w:val="10"/>
        </w:rPr>
      </w:pPr>
    </w:p>
    <w:p w:rsidR="00667250" w:rsidRPr="00691185" w:rsidRDefault="00667250" w:rsidP="00667250">
      <w:pPr>
        <w:pStyle w:val="SingleTxt"/>
      </w:pPr>
      <w:r w:rsidRPr="00691185">
        <w:t>21.</w:t>
      </w:r>
      <w:r w:rsidRPr="00691185">
        <w:tab/>
      </w:r>
      <w:bookmarkStart w:id="261" w:name="lt_pId558"/>
      <w:r w:rsidRPr="00691185">
        <w:t>Эта модульная структура была описана в документе ECE/TRANS/</w:t>
      </w:r>
      <w:r w:rsidR="006417DB" w:rsidRPr="00691185">
        <w:t xml:space="preserve"> </w:t>
      </w:r>
      <w:r w:rsidRPr="00691185">
        <w:t>WP.29/AC.3/15, принятом АС.3, в качестве официальной просьбы о разрешении разработки данных ГТП.</w:t>
      </w:r>
      <w:bookmarkEnd w:id="261"/>
    </w:p>
    <w:p w:rsidR="00667250" w:rsidRPr="00691185" w:rsidRDefault="00667250" w:rsidP="00667250">
      <w:pPr>
        <w:pStyle w:val="SingleTxt"/>
      </w:pPr>
      <w:r w:rsidRPr="00691185">
        <w:t>22.</w:t>
      </w:r>
      <w:r w:rsidRPr="00691185">
        <w:tab/>
      </w:r>
      <w:bookmarkStart w:id="262" w:name="lt_pId560"/>
      <w:r w:rsidRPr="00691185">
        <w:t>Неофициальная рабочая группа по разработке ГТП руководствовалась м</w:t>
      </w:r>
      <w:r w:rsidRPr="00691185">
        <w:t>о</w:t>
      </w:r>
      <w:r w:rsidRPr="00691185">
        <w:t>дульным подходом.</w:t>
      </w:r>
      <w:bookmarkEnd w:id="262"/>
      <w:r w:rsidRPr="00691185">
        <w:t xml:space="preserve"> </w:t>
      </w:r>
      <w:bookmarkStart w:id="263" w:name="lt_pId561"/>
      <w:r w:rsidRPr="00691185">
        <w:t>По мере разработки группой этого модульного подхода ш</w:t>
      </w:r>
      <w:r w:rsidRPr="00691185">
        <w:t>и</w:t>
      </w:r>
      <w:r w:rsidRPr="00691185">
        <w:t>рилось понимание Договаривающимися сторонами особенностей применения модулей.</w:t>
      </w:r>
      <w:bookmarkEnd w:id="263"/>
      <w:r w:rsidRPr="00691185">
        <w:t xml:space="preserve"> </w:t>
      </w:r>
      <w:bookmarkStart w:id="264" w:name="lt_pId562"/>
      <w:r w:rsidRPr="00691185">
        <w:t>В частности, были внесены предложения об использовании менее д</w:t>
      </w:r>
      <w:r w:rsidRPr="00691185">
        <w:t>и</w:t>
      </w:r>
      <w:r w:rsidRPr="00691185">
        <w:t>рективного подхода к ряду отдельных элементов, включенных в обязательные требования.</w:t>
      </w:r>
      <w:bookmarkEnd w:id="264"/>
      <w:r w:rsidRPr="00691185">
        <w:t xml:space="preserve"> </w:t>
      </w:r>
      <w:bookmarkStart w:id="265" w:name="lt_pId563"/>
      <w:r w:rsidRPr="00691185">
        <w:t>Неофициальная рабочая группа рассмотрела возможные альтерн</w:t>
      </w:r>
      <w:r w:rsidRPr="00691185">
        <w:t>а</w:t>
      </w:r>
      <w:r w:rsidRPr="00691185">
        <w:t>тивные варианты учета требований Договаривающихся сторон с сохранением при этом первоначального модульного подхода, но не смогла найти достаточно эффективного решения.</w:t>
      </w:r>
      <w:bookmarkEnd w:id="265"/>
      <w:r w:rsidRPr="00691185">
        <w:t xml:space="preserve"> </w:t>
      </w:r>
      <w:bookmarkStart w:id="266" w:name="lt_pId564"/>
      <w:r w:rsidRPr="00691185">
        <w:t>В результате группа предлагает пересмотренную стру</w:t>
      </w:r>
      <w:r w:rsidRPr="00691185">
        <w:t>к</w:t>
      </w:r>
      <w:r w:rsidRPr="00691185">
        <w:t>туру, состоящую из общего модуля и двух возможных вариантов (вариантов 1 и 2).</w:t>
      </w:r>
      <w:bookmarkEnd w:id="266"/>
      <w:r w:rsidRPr="00691185">
        <w:t xml:space="preserve"> </w:t>
      </w:r>
      <w:bookmarkStart w:id="267" w:name="lt_pId565"/>
      <w:r w:rsidRPr="00691185">
        <w:t>Этот подход описан в нижеследующей таблице.</w:t>
      </w:r>
      <w:bookmarkEnd w:id="267"/>
    </w:p>
    <w:tbl>
      <w:tblPr>
        <w:tblW w:w="7470" w:type="dxa"/>
        <w:tblInd w:w="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4500"/>
        <w:gridCol w:w="1530"/>
      </w:tblGrid>
      <w:tr w:rsidR="00667250" w:rsidRPr="00691185" w:rsidTr="006417DB">
        <w:trPr>
          <w:tblHeader/>
        </w:trPr>
        <w:tc>
          <w:tcPr>
            <w:tcW w:w="7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jc w:val="center"/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</w:pPr>
            <w:bookmarkStart w:id="268" w:name="lt_pId566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  <w:t>Шины легковых автомобилей</w:t>
            </w:r>
            <w:bookmarkEnd w:id="268"/>
          </w:p>
        </w:tc>
      </w:tr>
      <w:tr w:rsidR="00667250" w:rsidRPr="00691185" w:rsidTr="006E10B6">
        <w:trPr>
          <w:tblHeader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</w:pPr>
            <w:bookmarkStart w:id="269" w:name="lt_pId567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  <w:t>Наименование испытания</w:t>
            </w:r>
            <w:bookmarkEnd w:id="269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</w:pPr>
            <w:bookmarkStart w:id="270" w:name="lt_pId568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  <w:t>Пункт(ы)</w:t>
            </w:r>
            <w:bookmarkEnd w:id="270"/>
          </w:p>
        </w:tc>
      </w:tr>
      <w:tr w:rsidR="00667250" w:rsidRPr="00691185" w:rsidTr="006E10B6">
        <w:trPr>
          <w:trHeight w:val="20"/>
        </w:trPr>
        <w:tc>
          <w:tcPr>
            <w:tcW w:w="14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71" w:name="lt_pId569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Общий модуль</w:t>
            </w:r>
            <w:bookmarkEnd w:id="271"/>
          </w:p>
        </w:tc>
        <w:tc>
          <w:tcPr>
            <w:tcW w:w="45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72" w:name="lt_pId570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Маркировка и индикаторы износа протектора</w:t>
            </w:r>
            <w:bookmarkEnd w:id="272"/>
          </w:p>
        </w:tc>
        <w:tc>
          <w:tcPr>
            <w:tcW w:w="15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3.2, 3.3 и 3.4</w:t>
            </w:r>
          </w:p>
        </w:tc>
      </w:tr>
      <w:tr w:rsidR="00667250" w:rsidRPr="00691185" w:rsidTr="006E10B6">
        <w:trPr>
          <w:trHeight w:val="20"/>
        </w:trPr>
        <w:tc>
          <w:tcPr>
            <w:tcW w:w="1440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250" w:rsidRPr="00691185" w:rsidRDefault="00667250" w:rsidP="006E10B6">
            <w:pPr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73" w:name="lt_pId572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 xml:space="preserve">Физические </w:t>
            </w:r>
            <w:bookmarkEnd w:id="273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размеры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3.5</w:t>
            </w:r>
          </w:p>
        </w:tc>
      </w:tr>
      <w:tr w:rsidR="00667250" w:rsidRPr="00691185" w:rsidTr="006E10B6">
        <w:trPr>
          <w:trHeight w:val="20"/>
        </w:trPr>
        <w:tc>
          <w:tcPr>
            <w:tcW w:w="1440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250" w:rsidRPr="00691185" w:rsidRDefault="00667250" w:rsidP="006E10B6">
            <w:pPr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74" w:name="lt_pId574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Испытание на высоких скоростях</w:t>
            </w:r>
            <w:bookmarkEnd w:id="274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3.11</w:t>
            </w:r>
          </w:p>
        </w:tc>
      </w:tr>
      <w:tr w:rsidR="00667250" w:rsidRPr="00691185" w:rsidTr="006E10B6">
        <w:trPr>
          <w:trHeight w:val="20"/>
        </w:trPr>
        <w:tc>
          <w:tcPr>
            <w:tcW w:w="1440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250" w:rsidRPr="00691185" w:rsidRDefault="00667250" w:rsidP="006E10B6">
            <w:pPr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75" w:name="lt_pId576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Общее ресурсное испытание</w:t>
            </w:r>
            <w:bookmarkEnd w:id="275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3.9</w:t>
            </w:r>
          </w:p>
        </w:tc>
      </w:tr>
      <w:tr w:rsidR="00667250" w:rsidRPr="00691185" w:rsidTr="006E10B6">
        <w:trPr>
          <w:trHeight w:val="20"/>
        </w:trPr>
        <w:tc>
          <w:tcPr>
            <w:tcW w:w="1440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250" w:rsidRPr="00691185" w:rsidRDefault="00667250" w:rsidP="006E10B6">
            <w:pPr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76" w:name="lt_pId578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Испытание при низком давлении</w:t>
            </w:r>
            <w:bookmarkEnd w:id="276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3.10</w:t>
            </w:r>
          </w:p>
        </w:tc>
      </w:tr>
      <w:tr w:rsidR="00667250" w:rsidRPr="00691185" w:rsidTr="006E10B6">
        <w:trPr>
          <w:trHeight w:val="20"/>
        </w:trPr>
        <w:tc>
          <w:tcPr>
            <w:tcW w:w="1440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250" w:rsidRPr="00691185" w:rsidRDefault="00667250" w:rsidP="006E10B6">
            <w:pPr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77" w:name="lt_pId580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Испытание на сцепление с мокрой поверхностью</w:t>
            </w:r>
            <w:bookmarkEnd w:id="277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3.12</w:t>
            </w:r>
          </w:p>
        </w:tc>
      </w:tr>
      <w:tr w:rsidR="00667250" w:rsidRPr="00691185" w:rsidTr="006E10B6">
        <w:trPr>
          <w:trHeight w:val="20"/>
        </w:trPr>
        <w:tc>
          <w:tcPr>
            <w:tcW w:w="1440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250" w:rsidRPr="00691185" w:rsidRDefault="00667250" w:rsidP="006E10B6">
            <w:pPr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78" w:name="lt_pId582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Испытание на использование в спущенном состоянии</w:t>
            </w:r>
            <w:bookmarkEnd w:id="278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3.13</w:t>
            </w:r>
          </w:p>
        </w:tc>
      </w:tr>
      <w:tr w:rsidR="00667250" w:rsidRPr="00691185" w:rsidTr="006E10B6">
        <w:trPr>
          <w:trHeight w:val="2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79" w:name="lt_pId584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Вариант 1</w:t>
            </w:r>
            <w:bookmarkEnd w:id="279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80" w:name="lt_pId585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Испытание на прочность</w:t>
            </w:r>
            <w:bookmarkEnd w:id="280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3.6</w:t>
            </w:r>
          </w:p>
        </w:tc>
      </w:tr>
      <w:tr w:rsidR="00667250" w:rsidRPr="00691185" w:rsidTr="006E10B6">
        <w:trPr>
          <w:trHeight w:val="2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250" w:rsidRPr="00691185" w:rsidRDefault="00667250" w:rsidP="006E10B6">
            <w:pPr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81" w:name="lt_pId587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Испытание на отрыв борта шины</w:t>
            </w:r>
            <w:bookmarkEnd w:id="281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3.7</w:t>
            </w:r>
          </w:p>
        </w:tc>
      </w:tr>
      <w:tr w:rsidR="00667250" w:rsidRPr="00691185" w:rsidTr="006E10B6">
        <w:trPr>
          <w:trHeight w:val="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82" w:name="lt_pId589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Вариант 2</w:t>
            </w:r>
            <w:bookmarkEnd w:id="282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83" w:name="lt_pId590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Звук, издаваемый при качении</w:t>
            </w:r>
            <w:bookmarkEnd w:id="283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40" w:after="4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3.8</w:t>
            </w:r>
          </w:p>
        </w:tc>
      </w:tr>
    </w:tbl>
    <w:p w:rsidR="00667250" w:rsidRPr="00691185" w:rsidRDefault="00667250" w:rsidP="006417DB">
      <w:pPr>
        <w:pStyle w:val="SingleTxt"/>
        <w:spacing w:after="0" w:line="120" w:lineRule="exact"/>
        <w:rPr>
          <w:sz w:val="10"/>
        </w:rPr>
      </w:pPr>
    </w:p>
    <w:p w:rsidR="00667250" w:rsidRPr="00691185" w:rsidRDefault="00667250" w:rsidP="00667250">
      <w:pPr>
        <w:pStyle w:val="SingleTxt"/>
      </w:pPr>
      <w:r w:rsidRPr="00691185">
        <w:t>23.</w:t>
      </w:r>
      <w:r w:rsidRPr="00691185">
        <w:tab/>
      </w:r>
      <w:bookmarkStart w:id="284" w:name="lt_pId593"/>
      <w:r w:rsidRPr="00691185">
        <w:t>В настоящем предварительном варианте ГТП, касающихся шин, соглас</w:t>
      </w:r>
      <w:r w:rsidRPr="00691185">
        <w:t>о</w:t>
      </w:r>
      <w:r w:rsidRPr="00691185">
        <w:t>ванные требования относятся только к шинам легковых автомобилей.</w:t>
      </w:r>
      <w:bookmarkEnd w:id="284"/>
      <w:r w:rsidRPr="00691185">
        <w:t xml:space="preserve"> </w:t>
      </w:r>
      <w:bookmarkStart w:id="285" w:name="lt_pId594"/>
      <w:r w:rsidRPr="00691185">
        <w:t>Модульная концепция не применяется к шинам легких грузовых/коммерческих транспор</w:t>
      </w:r>
      <w:r w:rsidRPr="00691185">
        <w:t>т</w:t>
      </w:r>
      <w:r w:rsidRPr="00691185">
        <w:t>ных средств (LT/С), и в приведенной ниже таблице перечислены испытания, о</w:t>
      </w:r>
      <w:r w:rsidRPr="00691185">
        <w:t>т</w:t>
      </w:r>
      <w:r w:rsidRPr="00691185">
        <w:t>носящиеся к таким шинам.</w:t>
      </w:r>
      <w:bookmarkEnd w:id="285"/>
    </w:p>
    <w:tbl>
      <w:tblPr>
        <w:tblW w:w="7470" w:type="dxa"/>
        <w:tblInd w:w="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50"/>
        <w:gridCol w:w="1710"/>
        <w:gridCol w:w="1710"/>
      </w:tblGrid>
      <w:tr w:rsidR="00667250" w:rsidRPr="00691185" w:rsidTr="006E10B6">
        <w:trPr>
          <w:tblHeader/>
        </w:trPr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7250" w:rsidRPr="00691185" w:rsidRDefault="00667250" w:rsidP="006E10B6">
            <w:pPr>
              <w:suppressAutoHyphens/>
              <w:spacing w:before="80" w:after="80" w:line="160" w:lineRule="exact"/>
              <w:ind w:right="115"/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</w:pPr>
            <w:bookmarkStart w:id="286" w:name="lt_pId595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  <w:t>Шины типа LT/C</w:t>
            </w:r>
            <w:bookmarkEnd w:id="286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7250" w:rsidRPr="00691185" w:rsidRDefault="00667250" w:rsidP="006E10B6">
            <w:pPr>
              <w:suppressAutoHyphens/>
              <w:spacing w:before="80" w:after="80" w:line="160" w:lineRule="exact"/>
              <w:ind w:right="115"/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</w:pPr>
            <w:bookmarkStart w:id="287" w:name="lt_pId596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  <w:t>Шины типа С</w:t>
            </w:r>
            <w:bookmarkEnd w:id="287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7250" w:rsidRPr="00691185" w:rsidRDefault="00667250" w:rsidP="006E10B6">
            <w:pPr>
              <w:suppressAutoHyphens/>
              <w:spacing w:before="80" w:after="80" w:line="160" w:lineRule="exact"/>
              <w:ind w:right="115"/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</w:pPr>
            <w:bookmarkStart w:id="288" w:name="lt_pId597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  <w:t>Шины типа LT</w:t>
            </w:r>
            <w:bookmarkEnd w:id="288"/>
          </w:p>
        </w:tc>
      </w:tr>
      <w:tr w:rsidR="00667250" w:rsidRPr="00691185" w:rsidTr="006E10B6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667250" w:rsidRPr="00691185" w:rsidRDefault="00667250" w:rsidP="006E10B6">
            <w:pPr>
              <w:suppressAutoHyphens/>
              <w:spacing w:before="80" w:after="80" w:line="160" w:lineRule="exact"/>
              <w:ind w:right="115"/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</w:pPr>
            <w:bookmarkStart w:id="289" w:name="lt_pId598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  <w:t>Наименование испытания</w:t>
            </w:r>
            <w:bookmarkEnd w:id="289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667250" w:rsidRPr="00691185" w:rsidRDefault="00667250" w:rsidP="006E10B6">
            <w:pPr>
              <w:suppressAutoHyphens/>
              <w:spacing w:before="80" w:after="80" w:line="160" w:lineRule="exact"/>
              <w:ind w:right="115"/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</w:pPr>
            <w:bookmarkStart w:id="290" w:name="lt_pId599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  <w:t xml:space="preserve">Пункты, относящиеся к </w:t>
            </w:r>
            <w:r w:rsidR="00BC1197"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  <w:br/>
            </w:r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  <w:t>Правилам № 54</w:t>
            </w:r>
            <w:bookmarkEnd w:id="290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667250" w:rsidRPr="00691185" w:rsidRDefault="00667250" w:rsidP="006E10B6">
            <w:pPr>
              <w:suppressAutoHyphens/>
              <w:spacing w:before="80" w:after="80" w:line="160" w:lineRule="exact"/>
              <w:ind w:right="115"/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</w:pPr>
            <w:bookmarkStart w:id="291" w:name="lt_pId600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  <w:t>Пункты, относящиеся к</w:t>
            </w:r>
            <w:r w:rsidR="00BC1197"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  <w:br/>
            </w:r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  <w:lang w:eastAsia="en-US"/>
              </w:rPr>
              <w:t xml:space="preserve"> стандарту FMVSS 139</w:t>
            </w:r>
            <w:bookmarkEnd w:id="291"/>
          </w:p>
        </w:tc>
      </w:tr>
      <w:tr w:rsidR="00667250" w:rsidRPr="00691185" w:rsidTr="006E10B6">
        <w:tc>
          <w:tcPr>
            <w:tcW w:w="40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92" w:name="lt_pId601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Маркировка и индикаторы износа протектора</w:t>
            </w:r>
            <w:bookmarkEnd w:id="292"/>
          </w:p>
        </w:tc>
        <w:tc>
          <w:tcPr>
            <w:tcW w:w="1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3.2., 3.3 и 3.4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3.2, 3.3 и 3.4</w:t>
            </w:r>
          </w:p>
        </w:tc>
      </w:tr>
      <w:tr w:rsidR="00667250" w:rsidRPr="00691185" w:rsidTr="006E10B6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93" w:name="lt_pId604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Физические размеры</w:t>
            </w:r>
            <w:bookmarkEnd w:id="293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3.21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3.20</w:t>
            </w:r>
          </w:p>
        </w:tc>
      </w:tr>
      <w:tr w:rsidR="00667250" w:rsidRPr="00691185" w:rsidTr="006E10B6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94" w:name="lt_pId607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Испытание на высоких скоростях</w:t>
            </w:r>
            <w:bookmarkEnd w:id="294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 xml:space="preserve">3.16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3.19</w:t>
            </w:r>
          </w:p>
        </w:tc>
      </w:tr>
      <w:tr w:rsidR="00667250" w:rsidRPr="00691185" w:rsidTr="006E10B6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95" w:name="lt_pId610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Общее ресурсное испытание</w:t>
            </w:r>
            <w:bookmarkEnd w:id="295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3.16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3.17</w:t>
            </w:r>
          </w:p>
        </w:tc>
      </w:tr>
      <w:tr w:rsidR="00667250" w:rsidRPr="00691185" w:rsidTr="006E10B6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96" w:name="lt_pId613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Испытание при низком давлении</w:t>
            </w:r>
            <w:bookmarkEnd w:id="296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97" w:name="lt_pId614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Отсутствуют</w:t>
            </w:r>
            <w:bookmarkEnd w:id="297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3.18</w:t>
            </w:r>
          </w:p>
        </w:tc>
      </w:tr>
      <w:tr w:rsidR="00667250" w:rsidRPr="00691185" w:rsidTr="006E10B6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98" w:name="lt_pId616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Испытание на сцепление с мокрой поверхностью</w:t>
            </w:r>
            <w:bookmarkEnd w:id="298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299" w:name="lt_pId617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Отсутствуют</w:t>
            </w:r>
            <w:bookmarkEnd w:id="299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300" w:name="lt_pId618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Отсутствуют</w:t>
            </w:r>
            <w:bookmarkEnd w:id="300"/>
          </w:p>
        </w:tc>
      </w:tr>
      <w:tr w:rsidR="00667250" w:rsidRPr="00691185" w:rsidTr="006E10B6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301" w:name="lt_pId619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Испытание на использование в спущенном состоянии</w:t>
            </w:r>
            <w:bookmarkEnd w:id="301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302" w:name="lt_pId620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Отсутствуют</w:t>
            </w:r>
            <w:bookmarkEnd w:id="302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303" w:name="lt_pId621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Отсутствуют</w:t>
            </w:r>
            <w:bookmarkEnd w:id="303"/>
          </w:p>
        </w:tc>
      </w:tr>
      <w:tr w:rsidR="00667250" w:rsidRPr="00691185" w:rsidTr="006E10B6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304" w:name="lt_pId622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Испытание на прочность</w:t>
            </w:r>
            <w:bookmarkEnd w:id="304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305" w:name="lt_pId623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Отсутствуют</w:t>
            </w:r>
            <w:bookmarkEnd w:id="305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3.14</w:t>
            </w:r>
          </w:p>
        </w:tc>
      </w:tr>
      <w:tr w:rsidR="00667250" w:rsidRPr="00691185" w:rsidTr="006E10B6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306" w:name="lt_pId625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Испытание на отрыв борта шины</w:t>
            </w:r>
            <w:bookmarkEnd w:id="306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307" w:name="lt_pId626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Отсутствуют</w:t>
            </w:r>
            <w:bookmarkEnd w:id="307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3.15</w:t>
            </w:r>
          </w:p>
        </w:tc>
      </w:tr>
      <w:tr w:rsidR="00667250" w:rsidRPr="00691185" w:rsidTr="006E10B6"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308" w:name="lt_pId628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Звук, издаваемый при качении</w:t>
            </w:r>
            <w:bookmarkEnd w:id="308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3.8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67250" w:rsidRPr="00691185" w:rsidRDefault="00667250" w:rsidP="006E10B6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</w:pPr>
            <w:bookmarkStart w:id="309" w:name="lt_pId630"/>
            <w:r w:rsidRPr="00691185">
              <w:rPr>
                <w:rFonts w:eastAsia="Times New Roman"/>
                <w:spacing w:val="0"/>
                <w:w w:val="100"/>
                <w:kern w:val="0"/>
                <w:sz w:val="18"/>
                <w:szCs w:val="18"/>
                <w:lang w:eastAsia="en-US"/>
              </w:rPr>
              <w:t>Отсутствуют</w:t>
            </w:r>
            <w:bookmarkEnd w:id="309"/>
          </w:p>
        </w:tc>
      </w:tr>
    </w:tbl>
    <w:p w:rsidR="00667250" w:rsidRPr="00691185" w:rsidRDefault="00667250" w:rsidP="00AF27FC">
      <w:pPr>
        <w:pStyle w:val="SingleTxt"/>
        <w:spacing w:after="0" w:line="120" w:lineRule="exact"/>
        <w:rPr>
          <w:sz w:val="10"/>
        </w:rPr>
      </w:pPr>
    </w:p>
    <w:p w:rsidR="00AF27FC" w:rsidRPr="00691185" w:rsidRDefault="00AF27FC" w:rsidP="00AF27FC">
      <w:pPr>
        <w:pStyle w:val="SingleTxt"/>
        <w:spacing w:after="0" w:line="120" w:lineRule="exact"/>
        <w:rPr>
          <w:sz w:val="10"/>
        </w:rPr>
      </w:pPr>
    </w:p>
    <w:p w:rsidR="00667250" w:rsidRPr="00691185" w:rsidRDefault="00667250" w:rsidP="00667250">
      <w:pPr>
        <w:pStyle w:val="SingleTxt"/>
      </w:pPr>
      <w:bookmarkStart w:id="310" w:name="lt_pId631"/>
      <w:r w:rsidRPr="00691185">
        <w:t>23-бис.</w:t>
      </w:r>
      <w:bookmarkEnd w:id="310"/>
      <w:r w:rsidRPr="00691185">
        <w:tab/>
        <w:t>Однако, поскольку в ГТП содержатся технические предписания, а не правовые аспекты, касающиеся осуществления этих ГТП в национал</w:t>
      </w:r>
      <w:r w:rsidRPr="00691185">
        <w:t>ь</w:t>
      </w:r>
      <w:r w:rsidRPr="00691185">
        <w:t>ном/региональном законодательстве Договаривающихся сторон Соглашения 1998 года, независимо от вышеописанной модульной концепции, только сама Д</w:t>
      </w:r>
      <w:r w:rsidRPr="00691185">
        <w:t>о</w:t>
      </w:r>
      <w:r w:rsidRPr="00691185">
        <w:t>говаривающаяся сторона может решить, как транспонировать положения ГТП в свое национальное/региональное законодательство. Чтобы облегчить процесс транспонирования, можно рекомендовать следующий поэтапный подход: на пе</w:t>
      </w:r>
      <w:r w:rsidRPr="00691185">
        <w:t>р</w:t>
      </w:r>
      <w:r w:rsidRPr="00691185">
        <w:t>вом этапе следует выбрать в этих ГТП только те положения и методы испытаний, которые в большей степени отвечают потребностям данной Договаривающейся стороны в правилах, а при введении новых эксплуатационных требований уч</w:t>
      </w:r>
      <w:r w:rsidRPr="00691185">
        <w:t>и</w:t>
      </w:r>
      <w:r w:rsidRPr="00691185">
        <w:t>тывать их оптимальное соотношение с другими характеристиками. Например, в случае принятия положений, касающихся сопротивления качению, вместе пол</w:t>
      </w:r>
      <w:r w:rsidRPr="00691185">
        <w:t>о</w:t>
      </w:r>
      <w:r w:rsidRPr="00691185">
        <w:t>жениями, касающимися сцепления на мокрых поверхностях, следует проявить осмотрительность и убедиться в том, что одна характеристика не оптимизируется за счет другой. Между тем предполагается, что Договаривающаяся сторона ра</w:t>
      </w:r>
      <w:r w:rsidRPr="00691185">
        <w:t>з</w:t>
      </w:r>
      <w:r w:rsidRPr="00691185">
        <w:t>решит доступ к своему внутреннему рынку для шин, отвечающих требованиям ГТП, которые эта Договаривающаяся сторона не приняла, если такие шины уд</w:t>
      </w:r>
      <w:r w:rsidRPr="00691185">
        <w:t>о</w:t>
      </w:r>
      <w:r w:rsidRPr="00691185">
        <w:t>влетворяют национальному/региональному законодательству этой Договарива</w:t>
      </w:r>
      <w:r w:rsidRPr="00691185">
        <w:t>ю</w:t>
      </w:r>
      <w:r w:rsidRPr="00691185">
        <w:t>щейся стороны.</w:t>
      </w:r>
    </w:p>
    <w:p w:rsidR="00667250" w:rsidRPr="00691185" w:rsidRDefault="00667250" w:rsidP="00BC1197">
      <w:pPr>
        <w:pStyle w:val="SingleTxt"/>
      </w:pPr>
      <w:r w:rsidRPr="00691185">
        <w:t>24.</w:t>
      </w:r>
      <w:r w:rsidRPr="00691185">
        <w:tab/>
      </w:r>
      <w:bookmarkStart w:id="311" w:name="lt_pId637"/>
      <w:r w:rsidRPr="00691185">
        <w:t>Что касается обязательной маркировки, то стало возможным исключить н</w:t>
      </w:r>
      <w:r w:rsidRPr="00691185">
        <w:t>е</w:t>
      </w:r>
      <w:r w:rsidRPr="00691185">
        <w:t xml:space="preserve">которые ее элементы, утратившие с годами актуальность, например слова </w:t>
      </w:r>
      <w:r w:rsidR="000A3912">
        <w:t>«</w:t>
      </w:r>
      <w:r w:rsidRPr="00691185">
        <w:t>Рад</w:t>
      </w:r>
      <w:r w:rsidRPr="00691185">
        <w:t>и</w:t>
      </w:r>
      <w:r w:rsidRPr="00691185">
        <w:t>альная</w:t>
      </w:r>
      <w:r w:rsidR="000A3912">
        <w:t>»</w:t>
      </w:r>
      <w:r w:rsidRPr="00691185">
        <w:t xml:space="preserve"> и </w:t>
      </w:r>
      <w:r w:rsidR="000A3912">
        <w:t>«</w:t>
      </w:r>
      <w:r w:rsidRPr="00691185">
        <w:t>Бескамерная</w:t>
      </w:r>
      <w:r w:rsidR="000A3912">
        <w:t>»</w:t>
      </w:r>
      <w:r w:rsidRPr="00691185">
        <w:t>:</w:t>
      </w:r>
      <w:bookmarkEnd w:id="311"/>
      <w:r w:rsidRPr="00691185">
        <w:t xml:space="preserve"> </w:t>
      </w:r>
      <w:bookmarkStart w:id="312" w:name="lt_pId638"/>
      <w:r w:rsidRPr="00691185">
        <w:t>поскольку более 90% шин легковых автомобилей и шин типа LT/С, реализуемых во всем мире, являются радиальными и бескаме</w:t>
      </w:r>
      <w:r w:rsidRPr="00691185">
        <w:t>р</w:t>
      </w:r>
      <w:r w:rsidRPr="00691185">
        <w:t>ными, то отпала необходимость в нанесении такой маркировки.</w:t>
      </w:r>
      <w:bookmarkEnd w:id="312"/>
      <w:r w:rsidRPr="00691185">
        <w:t xml:space="preserve"> </w:t>
      </w:r>
      <w:bookmarkStart w:id="313" w:name="lt_pId639"/>
      <w:r w:rsidRPr="00691185">
        <w:t>Кроме того, было внесено изменение в способ использования идентификационного номера шины (ИНШ) в сочетании с другими маркировочными знаками.</w:t>
      </w:r>
      <w:bookmarkEnd w:id="313"/>
    </w:p>
    <w:p w:rsidR="00667250" w:rsidRPr="00691185" w:rsidRDefault="00667250" w:rsidP="00667250">
      <w:pPr>
        <w:pStyle w:val="SingleTxt"/>
      </w:pPr>
      <w:r w:rsidRPr="00691185">
        <w:t>25.</w:t>
      </w:r>
      <w:r w:rsidRPr="00691185">
        <w:tab/>
      </w:r>
      <w:bookmarkStart w:id="314" w:name="lt_pId641"/>
      <w:r w:rsidRPr="00691185">
        <w:t>Формат ИНШ основан на планируемой НАБДД замене присвоенных в настоящее время заводских кодов, состоящих из двух цифр, кодами из трех цифр.</w:t>
      </w:r>
      <w:bookmarkEnd w:id="314"/>
      <w:r w:rsidRPr="00691185">
        <w:t xml:space="preserve"> </w:t>
      </w:r>
      <w:bookmarkStart w:id="315" w:name="lt_pId642"/>
      <w:r w:rsidRPr="00691185">
        <w:lastRenderedPageBreak/>
        <w:t>За всеми нынешними двухцифровыми кодами будет закреплено отдельное об</w:t>
      </w:r>
      <w:r w:rsidRPr="00691185">
        <w:t>о</w:t>
      </w:r>
      <w:r w:rsidRPr="00691185">
        <w:t>значение, например цифра 1, которое будет проставляться перед двумя цифрами и будет использоваться исключительно для существующих заводских кодов.</w:t>
      </w:r>
      <w:bookmarkEnd w:id="315"/>
      <w:r w:rsidRPr="00691185">
        <w:t xml:space="preserve"> </w:t>
      </w:r>
      <w:bookmarkStart w:id="316" w:name="lt_pId643"/>
      <w:r w:rsidRPr="00691185">
        <w:t>Эта условная цифра 1 будет ставиться только в начале существующих двухцифровых кодов и не будет применяться в качестве первой цифры каких-либо новых трехцифровых кодов.</w:t>
      </w:r>
      <w:bookmarkEnd w:id="316"/>
      <w:r w:rsidRPr="00691185">
        <w:t xml:space="preserve"> </w:t>
      </w:r>
      <w:bookmarkStart w:id="317" w:name="lt_pId644"/>
      <w:r w:rsidRPr="00691185">
        <w:t>НАБДД будет и впредь присваивать глобальные заводские коды, и необходимая информация о получении такого кода содержится в ГТП.</w:t>
      </w:r>
      <w:bookmarkEnd w:id="317"/>
    </w:p>
    <w:p w:rsidR="00667250" w:rsidRPr="00691185" w:rsidRDefault="00667250" w:rsidP="00667250">
      <w:pPr>
        <w:pStyle w:val="SingleTxt"/>
      </w:pPr>
      <w:r w:rsidRPr="00691185">
        <w:t>26.</w:t>
      </w:r>
      <w:r w:rsidRPr="00691185">
        <w:tab/>
      </w:r>
      <w:bookmarkStart w:id="318" w:name="lt_pId646"/>
      <w:r w:rsidRPr="00691185">
        <w:t>Целью ГТП, касающихся шин, является введение универсальных и соглас</w:t>
      </w:r>
      <w:r w:rsidRPr="00691185">
        <w:t>о</w:t>
      </w:r>
      <w:r w:rsidRPr="00691185">
        <w:t>ванных на всемирном уровне требований к шинам, относящимся к области пр</w:t>
      </w:r>
      <w:r w:rsidRPr="00691185">
        <w:t>и</w:t>
      </w:r>
      <w:r w:rsidRPr="00691185">
        <w:t>менения ГТП.</w:t>
      </w:r>
      <w:bookmarkEnd w:id="318"/>
      <w:r w:rsidRPr="00691185">
        <w:t xml:space="preserve"> </w:t>
      </w:r>
      <w:bookmarkStart w:id="319" w:name="lt_pId647"/>
      <w:r w:rsidRPr="00691185">
        <w:t>В соответствии с положениями Соглашения 1998 года после пр</w:t>
      </w:r>
      <w:r w:rsidRPr="00691185">
        <w:t>и</w:t>
      </w:r>
      <w:r w:rsidRPr="00691185">
        <w:t>нятия этих ГТП те Договаривающиеся стороны, которые проголосуют за их пр</w:t>
      </w:r>
      <w:r w:rsidRPr="00691185">
        <w:t>и</w:t>
      </w:r>
      <w:r w:rsidRPr="00691185">
        <w:t>нятие, начнут процесс переноса данных требований в свое национальное закон</w:t>
      </w:r>
      <w:r w:rsidRPr="00691185">
        <w:t>о</w:t>
      </w:r>
      <w:r w:rsidRPr="00691185">
        <w:t>дательство.</w:t>
      </w:r>
      <w:bookmarkEnd w:id="319"/>
      <w:r w:rsidRPr="00691185">
        <w:t xml:space="preserve"> Если процедура испытания включает в себя несколько возможных вариантов, Договаривающаяся сторона может выбрать вариант(ы) по своему усмотрению.</w:t>
      </w:r>
    </w:p>
    <w:p w:rsidR="00667250" w:rsidRPr="00691185" w:rsidRDefault="00691185" w:rsidP="00667250">
      <w:pPr>
        <w:pStyle w:val="SingleTxt"/>
      </w:pPr>
      <w:bookmarkStart w:id="320" w:name="lt_pId649"/>
      <w:r>
        <w:tab/>
      </w:r>
      <w:r w:rsidR="00667250" w:rsidRPr="00691185">
        <w:t>В интересах быстрого продвижения по пути разработки подхода, пред</w:t>
      </w:r>
      <w:r w:rsidR="00667250" w:rsidRPr="00691185">
        <w:t>у</w:t>
      </w:r>
      <w:r w:rsidR="00667250" w:rsidRPr="00691185">
        <w:t xml:space="preserve">сматривающего использование </w:t>
      </w:r>
      <w:r w:rsidR="000A3912">
        <w:t>«</w:t>
      </w:r>
      <w:r w:rsidR="00667250" w:rsidRPr="00691185">
        <w:t>глобальной шины</w:t>
      </w:r>
      <w:r w:rsidR="000A3912">
        <w:t>»</w:t>
      </w:r>
      <w:r w:rsidR="00667250" w:rsidRPr="00691185">
        <w:t>, неофициальная рабочая группа предлагает Договаривающимся сторонам переносить требования этих ГТП на гибкой основе, чтобы открыть шинам, соответствующим всем требов</w:t>
      </w:r>
      <w:r w:rsidR="00667250" w:rsidRPr="00691185">
        <w:t>а</w:t>
      </w:r>
      <w:r w:rsidR="00667250" w:rsidRPr="00691185">
        <w:t>ниям, доступ к возможно большему числу рынков.</w:t>
      </w:r>
      <w:bookmarkEnd w:id="320"/>
    </w:p>
    <w:p w:rsidR="00667250" w:rsidRPr="00691185" w:rsidRDefault="00667250" w:rsidP="00667250">
      <w:pPr>
        <w:pStyle w:val="SingleTxt"/>
      </w:pPr>
      <w:r w:rsidRPr="00691185">
        <w:t>27.</w:t>
      </w:r>
      <w:r w:rsidRPr="00691185">
        <w:tab/>
      </w:r>
      <w:bookmarkStart w:id="321" w:name="lt_pId651"/>
      <w:r w:rsidRPr="00691185">
        <w:t>Было принято во внимание согласование маркировки официального утве</w:t>
      </w:r>
      <w:r w:rsidRPr="00691185">
        <w:t>р</w:t>
      </w:r>
      <w:r w:rsidRPr="00691185">
        <w:t>ждения (как маркировки официального утверждения типа, так и маркировки с</w:t>
      </w:r>
      <w:r w:rsidRPr="00691185">
        <w:t>а</w:t>
      </w:r>
      <w:r w:rsidRPr="00691185">
        <w:t>мосертификации), и обсуждения этого вопроса состоялись на совещаниях WP.29 и AC.3.</w:t>
      </w:r>
      <w:bookmarkEnd w:id="321"/>
      <w:r w:rsidRPr="00691185">
        <w:t xml:space="preserve"> </w:t>
      </w:r>
      <w:bookmarkStart w:id="322" w:name="lt_pId652"/>
      <w:r w:rsidRPr="00691185">
        <w:t>Был сделан вывод о том, что в настоящее время принять согласованную маркировку официального утверждения невозможно, так как процедуры оценки соответствия пока не согласованы на глобальном уровне.</w:t>
      </w:r>
      <w:bookmarkEnd w:id="322"/>
      <w:r w:rsidRPr="00691185">
        <w:t xml:space="preserve"> </w:t>
      </w:r>
      <w:bookmarkStart w:id="323" w:name="lt_pId653"/>
      <w:r w:rsidRPr="00691185">
        <w:t>Поэтому в настоящих ГТП не содержится административных положений, касающихся маркировки официального утверждения.</w:t>
      </w:r>
      <w:bookmarkEnd w:id="323"/>
      <w:r w:rsidRPr="00691185">
        <w:t xml:space="preserve"> </w:t>
      </w:r>
      <w:bookmarkStart w:id="324" w:name="lt_pId654"/>
      <w:r w:rsidRPr="00691185">
        <w:t>В условиях отсутствия согласованной маркировки Договаривающиеся стороны сохраняют за собой возможность присваивать ш</w:t>
      </w:r>
      <w:r w:rsidRPr="00691185">
        <w:t>и</w:t>
      </w:r>
      <w:r w:rsidRPr="00691185">
        <w:t xml:space="preserve">нам маркировку, в частности маркировку </w:t>
      </w:r>
      <w:r w:rsidR="000A3912">
        <w:t>«</w:t>
      </w:r>
      <w:r w:rsidRPr="00691185">
        <w:t>глобальной шины</w:t>
      </w:r>
      <w:r w:rsidR="000A3912">
        <w:t>»</w:t>
      </w:r>
      <w:r w:rsidRPr="00691185">
        <w:t>, и требования к т</w:t>
      </w:r>
      <w:r w:rsidRPr="00691185">
        <w:t>а</w:t>
      </w:r>
      <w:r w:rsidRPr="00691185">
        <w:t>кой маркировке могут быть включены в их национальные/региональные системы оценки соответствия.</w:t>
      </w:r>
      <w:bookmarkEnd w:id="324"/>
    </w:p>
    <w:p w:rsidR="00667250" w:rsidRPr="00691185" w:rsidRDefault="00667250" w:rsidP="00667250">
      <w:pPr>
        <w:pStyle w:val="SingleTxt"/>
      </w:pPr>
      <w:r w:rsidRPr="00691185">
        <w:t>28.</w:t>
      </w:r>
      <w:r w:rsidRPr="00691185">
        <w:tab/>
      </w:r>
      <w:bookmarkStart w:id="325" w:name="lt_pId656"/>
      <w:r w:rsidRPr="00691185">
        <w:t>Предполагается, что Договаривающиеся стороны включат положения ГТП в правила, предусмотренные их нормативной базой.</w:t>
      </w:r>
      <w:bookmarkEnd w:id="325"/>
      <w:r w:rsidRPr="00691185">
        <w:t xml:space="preserve"> </w:t>
      </w:r>
      <w:bookmarkStart w:id="326" w:name="lt_pId657"/>
      <w:r w:rsidRPr="00691185">
        <w:t>В частности, они могут пр</w:t>
      </w:r>
      <w:r w:rsidRPr="00691185">
        <w:t>и</w:t>
      </w:r>
      <w:r w:rsidRPr="00691185">
        <w:t>менять подходящую маркировку шин и тем самым способствовать взаимному признанию шин, отвечающих положениям настоящих ГТП, на рынках Договар</w:t>
      </w:r>
      <w:r w:rsidRPr="00691185">
        <w:t>и</w:t>
      </w:r>
      <w:r w:rsidRPr="00691185">
        <w:t>вающихся сторон.</w:t>
      </w:r>
      <w:bookmarkEnd w:id="326"/>
      <w:r w:rsidRPr="00691185">
        <w:t xml:space="preserve"> </w:t>
      </w:r>
      <w:bookmarkStart w:id="327" w:name="lt_pId658"/>
      <w:r w:rsidRPr="00691185">
        <w:t>Подобный подход мог бы стимулировать более широкое пр</w:t>
      </w:r>
      <w:r w:rsidRPr="00691185">
        <w:t>и</w:t>
      </w:r>
      <w:r w:rsidRPr="00691185">
        <w:t>знание согласованной маркировки и таким образом позволил бы продвинуться вперед по пути введения единой глобальной маркировки в случае соответствия шин всем требованиям, установленным настоящими ГТП.</w:t>
      </w:r>
      <w:bookmarkEnd w:id="327"/>
    </w:p>
    <w:p w:rsidR="00667250" w:rsidRPr="00691185" w:rsidRDefault="00667250" w:rsidP="00667250">
      <w:pPr>
        <w:pStyle w:val="SingleTxt"/>
      </w:pPr>
      <w:bookmarkStart w:id="328" w:name="lt_pId659"/>
      <w:r w:rsidRPr="00691185">
        <w:t>28-бис.</w:t>
      </w:r>
      <w:bookmarkEnd w:id="328"/>
      <w:r w:rsidRPr="00691185">
        <w:tab/>
      </w:r>
      <w:bookmarkStart w:id="329" w:name="lt_pId660"/>
      <w:r w:rsidRPr="00691185">
        <w:t>Одновременно с разработкой настоящих ГТП несколько раз вносились поправки в Правила № 117 ООН, служащие основой для настоящих ГТП, п</w:t>
      </w:r>
      <w:r w:rsidRPr="00691185">
        <w:t>о</w:t>
      </w:r>
      <w:r w:rsidRPr="00691185">
        <w:t>средством разъяснения и расширения сферы охвата положений, касающихся э</w:t>
      </w:r>
      <w:r w:rsidRPr="00691185">
        <w:t>ф</w:t>
      </w:r>
      <w:r w:rsidRPr="00691185">
        <w:t>фективности сцепления с мокрым дорожным покрытием, добавления положений, касающихся сопротивления качению и отнесения шин всех классов, охватыва</w:t>
      </w:r>
      <w:r w:rsidRPr="00691185">
        <w:t>е</w:t>
      </w:r>
      <w:r w:rsidRPr="00691185">
        <w:t xml:space="preserve">мых этими Правилами, к категории зимних шин для использования в тяжелых снежных условиях. </w:t>
      </w:r>
      <w:bookmarkStart w:id="330" w:name="lt_pId661"/>
      <w:bookmarkEnd w:id="329"/>
      <w:r w:rsidRPr="00691185">
        <w:t>Поскольку осуществить согласование нововведенных пол</w:t>
      </w:r>
      <w:r w:rsidRPr="00691185">
        <w:t>о</w:t>
      </w:r>
      <w:r w:rsidRPr="00691185">
        <w:t>жений Правил № 117 ООН в течение разумного времени было нереалистично, то было принято решение о том, чтобы пока не рассматривать эти положения на предмет их включения в настоящие ГТП.</w:t>
      </w:r>
      <w:bookmarkEnd w:id="330"/>
      <w:r w:rsidRPr="00691185">
        <w:t xml:space="preserve"> </w:t>
      </w:r>
      <w:bookmarkStart w:id="331" w:name="lt_pId662"/>
      <w:r w:rsidRPr="00691185">
        <w:t>Эти новые положения соответствуют современному уровню развития техники и важны для оценки эффективности шин на рынках всего мира.</w:t>
      </w:r>
      <w:bookmarkEnd w:id="331"/>
      <w:r w:rsidRPr="00691185">
        <w:t xml:space="preserve"> Поэтому на так </w:t>
      </w:r>
      <w:r w:rsidR="00BC1197" w:rsidRPr="00691185">
        <w:t xml:space="preserve">называемом </w:t>
      </w:r>
      <w:r w:rsidR="000A3912">
        <w:t>«</w:t>
      </w:r>
      <w:r w:rsidR="00BC1197" w:rsidRPr="00691185">
        <w:t>этапе 1b</w:t>
      </w:r>
      <w:r w:rsidR="000A3912">
        <w:t>»</w:t>
      </w:r>
      <w:r w:rsidR="00BC1197" w:rsidRPr="00691185">
        <w:t xml:space="preserve"> попра</w:t>
      </w:r>
      <w:r w:rsidR="00BC1197" w:rsidRPr="00691185">
        <w:t>в</w:t>
      </w:r>
      <w:r w:rsidR="00BC1197" w:rsidRPr="00691185">
        <w:lastRenderedPageBreak/>
        <w:t>кой </w:t>
      </w:r>
      <w:r w:rsidRPr="00691185">
        <w:t>№ 1 к настоящим ГТП вводятся соответствующие положения, согласованные с положениями Правил № 117 ООН.</w:t>
      </w:r>
    </w:p>
    <w:p w:rsidR="00667250" w:rsidRPr="00691185" w:rsidRDefault="00667250" w:rsidP="00667250">
      <w:pPr>
        <w:pStyle w:val="SingleTxt"/>
      </w:pPr>
      <w:bookmarkStart w:id="332" w:name="lt_pId664"/>
      <w:r w:rsidRPr="00691185">
        <w:t>28-тер.</w:t>
      </w:r>
      <w:bookmarkEnd w:id="332"/>
      <w:r w:rsidRPr="00691185">
        <w:tab/>
      </w:r>
      <w:bookmarkStart w:id="333" w:name="lt_pId665"/>
      <w:r w:rsidRPr="00691185">
        <w:t>Поправка 1 к настоящим ГТП включает в себя:</w:t>
      </w:r>
      <w:bookmarkEnd w:id="333"/>
    </w:p>
    <w:p w:rsidR="00667250" w:rsidRPr="00691185" w:rsidRDefault="00AF27FC" w:rsidP="006E10B6">
      <w:pPr>
        <w:pStyle w:val="SingleTxt"/>
        <w:ind w:left="2693" w:hanging="951"/>
      </w:pPr>
      <w:r w:rsidRPr="00691185">
        <w:tab/>
      </w:r>
      <w:r w:rsidR="00667250" w:rsidRPr="00691185">
        <w:t>a)</w:t>
      </w:r>
      <w:r w:rsidR="00667250" w:rsidRPr="00691185">
        <w:tab/>
      </w:r>
      <w:bookmarkStart w:id="334" w:name="lt_pId667"/>
      <w:r w:rsidR="00667250" w:rsidRPr="00691185">
        <w:t xml:space="preserve">поправку к части I в виде включения новых пунктов 4-бис, 23-бис, </w:t>
      </w:r>
      <w:r w:rsidRPr="00691185">
        <w:br/>
      </w:r>
      <w:r w:rsidR="00667250" w:rsidRPr="00691185">
        <w:t>28-бис и 28-тер;</w:t>
      </w:r>
      <w:bookmarkEnd w:id="334"/>
    </w:p>
    <w:p w:rsidR="00667250" w:rsidRPr="00691185" w:rsidRDefault="00AF27FC" w:rsidP="006E10B6">
      <w:pPr>
        <w:pStyle w:val="SingleTxt"/>
        <w:ind w:left="1742"/>
      </w:pPr>
      <w:r w:rsidRPr="00691185">
        <w:tab/>
      </w:r>
      <w:r w:rsidR="00667250" w:rsidRPr="00691185">
        <w:t>b)</w:t>
      </w:r>
      <w:r w:rsidR="00667250" w:rsidRPr="00691185">
        <w:tab/>
      </w:r>
      <w:bookmarkStart w:id="335" w:name="lt_pId669"/>
      <w:r w:rsidR="00667250" w:rsidRPr="00691185">
        <w:t>поправку к части II:</w:t>
      </w:r>
      <w:bookmarkEnd w:id="335"/>
    </w:p>
    <w:p w:rsidR="00667250" w:rsidRPr="00691185" w:rsidRDefault="00667250" w:rsidP="006E10B6">
      <w:pPr>
        <w:pStyle w:val="SingleTxt"/>
        <w:ind w:left="3168" w:hanging="1426"/>
      </w:pPr>
      <w:r w:rsidRPr="00691185">
        <w:tab/>
      </w:r>
      <w:r w:rsidR="00AF27FC" w:rsidRPr="00691185">
        <w:tab/>
      </w:r>
      <w:r w:rsidRPr="00691185">
        <w:t>i)</w:t>
      </w:r>
      <w:r w:rsidRPr="00691185">
        <w:tab/>
      </w:r>
      <w:bookmarkStart w:id="336" w:name="lt_pId672"/>
      <w:r w:rsidRPr="00691185">
        <w:t>добавление новых определений (раздел 2);</w:t>
      </w:r>
      <w:bookmarkEnd w:id="336"/>
    </w:p>
    <w:p w:rsidR="00667250" w:rsidRPr="00691185" w:rsidRDefault="00667250" w:rsidP="006E10B6">
      <w:pPr>
        <w:pStyle w:val="SingleTxt"/>
        <w:ind w:left="3168" w:hanging="1426"/>
      </w:pPr>
      <w:r w:rsidRPr="00691185">
        <w:tab/>
      </w:r>
      <w:bookmarkStart w:id="337" w:name="lt_pId674"/>
      <w:r w:rsidR="00AF27FC" w:rsidRPr="00691185">
        <w:tab/>
      </w:r>
      <w:r w:rsidRPr="00691185">
        <w:t>ii)</w:t>
      </w:r>
      <w:bookmarkEnd w:id="337"/>
      <w:r w:rsidRPr="00691185">
        <w:tab/>
      </w:r>
      <w:bookmarkStart w:id="338" w:name="lt_pId675"/>
      <w:r w:rsidRPr="00691185">
        <w:t>изменение порядка проведения испытания на сцепление с мокрыми поверхностями (раздел 3.12);</w:t>
      </w:r>
      <w:bookmarkEnd w:id="338"/>
    </w:p>
    <w:p w:rsidR="00667250" w:rsidRPr="00691185" w:rsidRDefault="00667250" w:rsidP="006E10B6">
      <w:pPr>
        <w:pStyle w:val="SingleTxt"/>
        <w:ind w:left="3168" w:hanging="1426"/>
      </w:pPr>
      <w:r w:rsidRPr="00691185">
        <w:tab/>
      </w:r>
      <w:bookmarkStart w:id="339" w:name="lt_pId677"/>
      <w:r w:rsidR="00AF27FC" w:rsidRPr="00691185">
        <w:tab/>
      </w:r>
      <w:r w:rsidRPr="00691185">
        <w:t>iii)</w:t>
      </w:r>
      <w:bookmarkEnd w:id="339"/>
      <w:r w:rsidRPr="00691185">
        <w:tab/>
      </w:r>
      <w:bookmarkStart w:id="340" w:name="lt_pId678"/>
      <w:r w:rsidRPr="00691185">
        <w:t>добавление новых требований, касающихся сопротивления качению (новый раздел 3.22);</w:t>
      </w:r>
      <w:bookmarkEnd w:id="340"/>
    </w:p>
    <w:p w:rsidR="00667250" w:rsidRPr="00691185" w:rsidRDefault="00667250" w:rsidP="006E10B6">
      <w:pPr>
        <w:pStyle w:val="SingleTxt"/>
        <w:ind w:left="3168" w:hanging="1426"/>
      </w:pPr>
      <w:r w:rsidRPr="00691185">
        <w:tab/>
      </w:r>
      <w:bookmarkStart w:id="341" w:name="lt_pId680"/>
      <w:r w:rsidR="00AF27FC" w:rsidRPr="00691185">
        <w:tab/>
      </w:r>
      <w:r w:rsidRPr="00691185">
        <w:t>iv)</w:t>
      </w:r>
      <w:bookmarkEnd w:id="341"/>
      <w:r w:rsidRPr="00691185">
        <w:tab/>
      </w:r>
      <w:bookmarkStart w:id="342" w:name="lt_pId681"/>
      <w:r w:rsidRPr="00691185">
        <w:t>добавление новых требований, касающихся пригодности шины к эксплуатации в тяжелых снежных условиях (новый раздел 3.23);</w:t>
      </w:r>
      <w:bookmarkEnd w:id="342"/>
    </w:p>
    <w:p w:rsidR="00667250" w:rsidRPr="00691185" w:rsidRDefault="00AF27FC" w:rsidP="006E10B6">
      <w:pPr>
        <w:pStyle w:val="SingleTxt"/>
        <w:ind w:left="2693" w:hanging="951"/>
      </w:pPr>
      <w:r w:rsidRPr="00691185">
        <w:tab/>
      </w:r>
      <w:r w:rsidR="00667250" w:rsidRPr="00691185">
        <w:t>c)</w:t>
      </w:r>
      <w:r w:rsidR="00667250" w:rsidRPr="00691185">
        <w:tab/>
        <w:t>добавление новых приложений, содержащих сведения о вновь добавленных методах испытаний.</w:t>
      </w:r>
    </w:p>
    <w:p w:rsidR="00AF27FC" w:rsidRPr="00691185" w:rsidRDefault="00AF27FC" w:rsidP="00AF27FC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AF27FC" w:rsidRPr="00691185" w:rsidRDefault="00AF27FC" w:rsidP="00AF27FC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667250" w:rsidRPr="00691185" w:rsidRDefault="00667250" w:rsidP="00AF27FC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  <w:t>D.</w:t>
      </w:r>
      <w:r w:rsidRPr="00691185">
        <w:tab/>
      </w:r>
      <w:bookmarkStart w:id="343" w:name="lt_pId686"/>
      <w:r w:rsidRPr="00691185">
        <w:t>Техническая и экономическая осуществимость</w:t>
      </w:r>
      <w:bookmarkEnd w:id="343"/>
    </w:p>
    <w:p w:rsidR="00AF27FC" w:rsidRPr="00691185" w:rsidRDefault="00AF27FC" w:rsidP="00AF27FC">
      <w:pPr>
        <w:pStyle w:val="SingleTxt"/>
        <w:spacing w:after="0" w:line="120" w:lineRule="exact"/>
        <w:rPr>
          <w:sz w:val="10"/>
        </w:rPr>
      </w:pPr>
    </w:p>
    <w:p w:rsidR="00AF27FC" w:rsidRPr="00691185" w:rsidRDefault="00AF27FC" w:rsidP="00AF27FC">
      <w:pPr>
        <w:pStyle w:val="SingleTxt"/>
        <w:spacing w:after="0" w:line="120" w:lineRule="exact"/>
        <w:rPr>
          <w:sz w:val="10"/>
        </w:rPr>
      </w:pPr>
    </w:p>
    <w:p w:rsidR="00667250" w:rsidRPr="00691185" w:rsidRDefault="00667250" w:rsidP="00667250">
      <w:pPr>
        <w:pStyle w:val="SingleTxt"/>
      </w:pPr>
      <w:r w:rsidRPr="00691185">
        <w:t>29.</w:t>
      </w:r>
      <w:r w:rsidRPr="00691185">
        <w:tab/>
      </w:r>
      <w:bookmarkStart w:id="344" w:name="lt_pId688"/>
      <w:r w:rsidRPr="00691185">
        <w:t>ГТП, касающиеся шин, разработаны с учетом опыта различных заинтерес</w:t>
      </w:r>
      <w:r w:rsidRPr="00691185">
        <w:t>о</w:t>
      </w:r>
      <w:r w:rsidRPr="00691185">
        <w:t>ванных сторон, включая регулятивные органы, органы по официальному утве</w:t>
      </w:r>
      <w:r w:rsidRPr="00691185">
        <w:t>р</w:t>
      </w:r>
      <w:r w:rsidRPr="00691185">
        <w:t>ждению типа, производителей шин и транспортных средств, а также технических консультантов.</w:t>
      </w:r>
      <w:bookmarkEnd w:id="344"/>
      <w:r w:rsidRPr="00691185">
        <w:t xml:space="preserve"> </w:t>
      </w:r>
      <w:bookmarkStart w:id="345" w:name="lt_pId689"/>
      <w:r w:rsidRPr="00691185">
        <w:t>В их основу положены знания многочисленных организаций и лиц, обладающих компетенцией в области шин для легковых автомобилей и ле</w:t>
      </w:r>
      <w:r w:rsidRPr="00691185">
        <w:t>г</w:t>
      </w:r>
      <w:r w:rsidRPr="00691185">
        <w:t>ких грузовых или легких коммерческих транспортных средств.</w:t>
      </w:r>
      <w:bookmarkEnd w:id="345"/>
    </w:p>
    <w:p w:rsidR="00667250" w:rsidRPr="00691185" w:rsidRDefault="00667250" w:rsidP="00667250">
      <w:pPr>
        <w:pStyle w:val="SingleTxt"/>
      </w:pPr>
      <w:r w:rsidRPr="00691185">
        <w:t>30.</w:t>
      </w:r>
      <w:r w:rsidRPr="00691185">
        <w:tab/>
      </w:r>
      <w:bookmarkStart w:id="346" w:name="lt_pId691"/>
      <w:r w:rsidRPr="00691185">
        <w:t>ГТП, касающиеся шин, нацелены на обновление и усовершенствование с</w:t>
      </w:r>
      <w:r w:rsidRPr="00691185">
        <w:t>у</w:t>
      </w:r>
      <w:r w:rsidRPr="00691185">
        <w:t>ществующих правил, и включенные в них требования опираются на концепции, которые отражены в действующих правилах различных Договаривающихся ст</w:t>
      </w:r>
      <w:r w:rsidRPr="00691185">
        <w:t>о</w:t>
      </w:r>
      <w:r w:rsidRPr="00691185">
        <w:t>рон.</w:t>
      </w:r>
      <w:bookmarkEnd w:id="346"/>
    </w:p>
    <w:p w:rsidR="00667250" w:rsidRPr="00691185" w:rsidRDefault="00667250" w:rsidP="00667250">
      <w:pPr>
        <w:pStyle w:val="SingleTxt"/>
      </w:pPr>
      <w:r w:rsidRPr="00691185">
        <w:t>31.</w:t>
      </w:r>
      <w:r w:rsidRPr="00691185">
        <w:tab/>
      </w:r>
      <w:bookmarkStart w:id="347" w:name="lt_pId693"/>
      <w:r w:rsidRPr="00691185">
        <w:t>Поскольку настоящие ГТП основаны на существующих требованиях и нек</w:t>
      </w:r>
      <w:r w:rsidRPr="00691185">
        <w:t>о</w:t>
      </w:r>
      <w:r w:rsidRPr="00691185">
        <w:t>торых согласованных испытаниях, то было сочтено, что нет необходимости пр</w:t>
      </w:r>
      <w:r w:rsidRPr="00691185">
        <w:t>о</w:t>
      </w:r>
      <w:r w:rsidRPr="00691185">
        <w:t>водить анализ технической и экономической осуществимости.</w:t>
      </w:r>
      <w:bookmarkEnd w:id="347"/>
      <w:r w:rsidRPr="00691185">
        <w:t xml:space="preserve"> </w:t>
      </w:r>
      <w:bookmarkStart w:id="348" w:name="lt_pId694"/>
      <w:r w:rsidRPr="00691185">
        <w:t>При переносе настоящих ГТП в национальное законодательство Договаривающимся сторонам предлагается рассмотреть вопрос об экономической осуществимости настоящих ГТП в контексте их страны.</w:t>
      </w:r>
      <w:bookmarkEnd w:id="348"/>
    </w:p>
    <w:p w:rsidR="00AF27FC" w:rsidRPr="00691185" w:rsidRDefault="00AF27FC" w:rsidP="00AF27FC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AF27FC" w:rsidRPr="00691185" w:rsidRDefault="00AF27FC" w:rsidP="00AF27FC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667250" w:rsidRPr="00691185" w:rsidRDefault="00667250" w:rsidP="00AF27FC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  <w:t>E.</w:t>
      </w:r>
      <w:r w:rsidRPr="00691185">
        <w:tab/>
      </w:r>
      <w:bookmarkStart w:id="349" w:name="lt_pId697"/>
      <w:r w:rsidRPr="00691185">
        <w:t>Ожидаемые выгоды</w:t>
      </w:r>
      <w:bookmarkEnd w:id="349"/>
    </w:p>
    <w:p w:rsidR="00AF27FC" w:rsidRPr="00691185" w:rsidRDefault="00AF27FC" w:rsidP="00AF27FC">
      <w:pPr>
        <w:pStyle w:val="SingleTxt"/>
        <w:spacing w:after="0" w:line="120" w:lineRule="exact"/>
        <w:rPr>
          <w:sz w:val="10"/>
        </w:rPr>
      </w:pPr>
    </w:p>
    <w:p w:rsidR="00AF27FC" w:rsidRPr="00691185" w:rsidRDefault="00AF27FC" w:rsidP="00AF27FC">
      <w:pPr>
        <w:pStyle w:val="SingleTxt"/>
        <w:spacing w:after="0" w:line="120" w:lineRule="exact"/>
        <w:rPr>
          <w:sz w:val="10"/>
        </w:rPr>
      </w:pPr>
    </w:p>
    <w:p w:rsidR="00667250" w:rsidRPr="00691185" w:rsidRDefault="00667250" w:rsidP="00667250">
      <w:pPr>
        <w:pStyle w:val="SingleTxt"/>
      </w:pPr>
      <w:r w:rsidRPr="00691185">
        <w:t>32.</w:t>
      </w:r>
      <w:r w:rsidRPr="00691185">
        <w:tab/>
      </w:r>
      <w:bookmarkStart w:id="350" w:name="lt_pId699"/>
      <w:r w:rsidRPr="00691185">
        <w:t>Главной экономической выгодой от введения настоящих правил станет уменьшение разнообразия испытаний, проводимых с целью установления соо</w:t>
      </w:r>
      <w:r w:rsidRPr="00691185">
        <w:t>т</w:t>
      </w:r>
      <w:r w:rsidRPr="00691185">
        <w:t>ветствия одинаковым или по существу аналогичным требованиям.</w:t>
      </w:r>
      <w:bookmarkEnd w:id="350"/>
    </w:p>
    <w:p w:rsidR="00667250" w:rsidRPr="00691185" w:rsidRDefault="00667250" w:rsidP="00667250">
      <w:pPr>
        <w:pStyle w:val="SingleTxt"/>
      </w:pPr>
      <w:r w:rsidRPr="00691185">
        <w:t>33.</w:t>
      </w:r>
      <w:r w:rsidRPr="00691185">
        <w:tab/>
      </w:r>
      <w:bookmarkStart w:id="351" w:name="lt_pId702"/>
      <w:r w:rsidRPr="00691185">
        <w:t>В зависимости от того, как различные Договаривающиеся стороны будут применять настоящие ГТП, могут быть получены выгоды, связанные с тракто</w:t>
      </w:r>
      <w:r w:rsidRPr="00691185">
        <w:t>в</w:t>
      </w:r>
      <w:r w:rsidRPr="00691185">
        <w:t>кой маркировки официального утверждения.</w:t>
      </w:r>
      <w:bookmarkEnd w:id="351"/>
      <w:r w:rsidRPr="00691185">
        <w:t xml:space="preserve"> </w:t>
      </w:r>
      <w:bookmarkStart w:id="352" w:name="lt_pId703"/>
      <w:r w:rsidRPr="00691185">
        <w:t>Возможно, будут усовершенствов</w:t>
      </w:r>
      <w:r w:rsidRPr="00691185">
        <w:t>а</w:t>
      </w:r>
      <w:r w:rsidRPr="00691185">
        <w:t>ны конструкция пресс-формы и процесс изготовления шин и, следовательно, снижены производственные затраты.</w:t>
      </w:r>
      <w:bookmarkEnd w:id="352"/>
    </w:p>
    <w:p w:rsidR="00667250" w:rsidRPr="00691185" w:rsidRDefault="00667250" w:rsidP="00667250">
      <w:pPr>
        <w:pStyle w:val="SingleTxt"/>
      </w:pPr>
      <w:r w:rsidRPr="00691185">
        <w:lastRenderedPageBreak/>
        <w:t>34.</w:t>
      </w:r>
      <w:r w:rsidRPr="00691185">
        <w:tab/>
      </w:r>
      <w:bookmarkStart w:id="353" w:name="lt_pId705"/>
      <w:r w:rsidRPr="00691185">
        <w:t>Повышение безопасности в результате переноса настоящих ГТП в наци</w:t>
      </w:r>
      <w:r w:rsidRPr="00691185">
        <w:t>о</w:t>
      </w:r>
      <w:r w:rsidRPr="00691185">
        <w:t>нальные законодательства будет зависеть от прежней степени жесткости наци</w:t>
      </w:r>
      <w:r w:rsidRPr="00691185">
        <w:t>о</w:t>
      </w:r>
      <w:r w:rsidRPr="00691185">
        <w:t>нальных правил.</w:t>
      </w:r>
      <w:bookmarkEnd w:id="353"/>
    </w:p>
    <w:p w:rsidR="00AF27FC" w:rsidRPr="00691185" w:rsidRDefault="00AF27FC" w:rsidP="00AF27FC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AF27FC" w:rsidRPr="00691185" w:rsidRDefault="00AF27FC" w:rsidP="00AF27FC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667250" w:rsidRPr="00691185" w:rsidRDefault="00667250" w:rsidP="00AF27FC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  <w:t>F.</w:t>
      </w:r>
      <w:r w:rsidRPr="00691185">
        <w:tab/>
        <w:t>Потенциальная экономическая эффективность</w:t>
      </w:r>
    </w:p>
    <w:p w:rsidR="00AF27FC" w:rsidRPr="00691185" w:rsidRDefault="00AF27FC" w:rsidP="00AF27FC">
      <w:pPr>
        <w:pStyle w:val="SingleTxt"/>
        <w:spacing w:after="0" w:line="120" w:lineRule="exact"/>
        <w:rPr>
          <w:sz w:val="10"/>
        </w:rPr>
      </w:pPr>
    </w:p>
    <w:p w:rsidR="00AF27FC" w:rsidRPr="00691185" w:rsidRDefault="00AF27FC" w:rsidP="00AF27FC">
      <w:pPr>
        <w:pStyle w:val="SingleTxt"/>
        <w:spacing w:after="0" w:line="120" w:lineRule="exact"/>
        <w:rPr>
          <w:sz w:val="10"/>
        </w:rPr>
      </w:pPr>
    </w:p>
    <w:p w:rsidR="00667250" w:rsidRPr="00691185" w:rsidRDefault="00667250" w:rsidP="00667250">
      <w:pPr>
        <w:pStyle w:val="SingleTxt"/>
      </w:pPr>
      <w:r w:rsidRPr="00691185">
        <w:t>35.</w:t>
      </w:r>
      <w:r w:rsidRPr="00691185">
        <w:tab/>
      </w:r>
      <w:bookmarkStart w:id="354" w:name="lt_pId710"/>
      <w:r w:rsidRPr="00691185">
        <w:t>В настоящее время невозможно оценить общие расходы, связанные с введ</w:t>
      </w:r>
      <w:r w:rsidRPr="00691185">
        <w:t>е</w:t>
      </w:r>
      <w:r w:rsidRPr="00691185">
        <w:t>нием ГТП.</w:t>
      </w:r>
      <w:bookmarkEnd w:id="354"/>
      <w:r w:rsidRPr="00691185">
        <w:t xml:space="preserve"> </w:t>
      </w:r>
      <w:bookmarkStart w:id="355" w:name="lt_pId711"/>
      <w:r w:rsidRPr="00691185">
        <w:t>С одной стороны, в ГТП предусмотрено больше испытаний, чем в действующих национальных или международных правилах;</w:t>
      </w:r>
      <w:bookmarkEnd w:id="355"/>
      <w:r w:rsidRPr="00691185">
        <w:t xml:space="preserve"> </w:t>
      </w:r>
      <w:bookmarkStart w:id="356" w:name="lt_pId712"/>
      <w:r w:rsidRPr="00691185">
        <w:t>с другой стороны, согласование правил приведет к сокращению глобальных издержек, связанных с официальным утверждением типа, в ряде стран, которые будут применять ГТП в рамках этой административной процедуры.</w:t>
      </w:r>
      <w:bookmarkEnd w:id="356"/>
    </w:p>
    <w:p w:rsidR="00667250" w:rsidRPr="00691185" w:rsidRDefault="00667250" w:rsidP="00667250">
      <w:pPr>
        <w:pStyle w:val="SingleTxt"/>
      </w:pPr>
      <w:r w:rsidRPr="00691185">
        <w:t>36.</w:t>
      </w:r>
      <w:r w:rsidRPr="00691185">
        <w:tab/>
      </w:r>
      <w:bookmarkStart w:id="357" w:name="lt_pId714"/>
      <w:r w:rsidRPr="00691185">
        <w:t>Предполагается, что будут получены выгоды в области повышения безопа</w:t>
      </w:r>
      <w:r w:rsidRPr="00691185">
        <w:t>с</w:t>
      </w:r>
      <w:r w:rsidRPr="00691185">
        <w:t>ности, но пока их невозможно оценить с точки зрения сокращения числа доро</w:t>
      </w:r>
      <w:r w:rsidRPr="00691185">
        <w:t>ж</w:t>
      </w:r>
      <w:r w:rsidRPr="00691185">
        <w:t>но-транспортных происшествий и их жертв.</w:t>
      </w:r>
      <w:bookmarkEnd w:id="357"/>
    </w:p>
    <w:p w:rsidR="006E10B6" w:rsidRPr="00691185" w:rsidRDefault="006E10B6" w:rsidP="006E10B6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  <w:bookmarkStart w:id="358" w:name="lt_pId716"/>
    </w:p>
    <w:p w:rsidR="006E10B6" w:rsidRPr="00691185" w:rsidRDefault="006E10B6" w:rsidP="006E10B6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120" w:lineRule="exact"/>
        <w:ind w:left="1267" w:right="1260" w:hanging="1267"/>
        <w:rPr>
          <w:sz w:val="10"/>
        </w:rPr>
      </w:pPr>
    </w:p>
    <w:p w:rsidR="00667250" w:rsidRPr="00691185" w:rsidRDefault="006E10B6" w:rsidP="00AF27FC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br w:type="page"/>
      </w:r>
      <w:r w:rsidR="00AF27FC" w:rsidRPr="00691185">
        <w:lastRenderedPageBreak/>
        <w:tab/>
      </w:r>
      <w:r w:rsidR="00667250" w:rsidRPr="00691185">
        <w:t>II.</w:t>
      </w:r>
      <w:bookmarkEnd w:id="358"/>
      <w:r w:rsidR="00667250" w:rsidRPr="00691185">
        <w:tab/>
      </w:r>
      <w:bookmarkStart w:id="359" w:name="lt_pId717"/>
      <w:r w:rsidR="00667250" w:rsidRPr="00691185">
        <w:t>Текст Глобальных технических правил</w:t>
      </w:r>
      <w:bookmarkEnd w:id="359"/>
    </w:p>
    <w:p w:rsidR="00667250" w:rsidRPr="00691185" w:rsidRDefault="00667250" w:rsidP="004D1219">
      <w:pPr>
        <w:pStyle w:val="SingleTxt"/>
        <w:keepNext/>
        <w:tabs>
          <w:tab w:val="clear" w:pos="1742"/>
          <w:tab w:val="clear" w:pos="2218"/>
        </w:tabs>
        <w:spacing w:before="240" w:after="240"/>
        <w:ind w:left="2693" w:hanging="1426"/>
        <w:rPr>
          <w:b/>
          <w:bCs/>
          <w:sz w:val="24"/>
          <w:szCs w:val="24"/>
        </w:rPr>
      </w:pPr>
      <w:r w:rsidRPr="00691185">
        <w:rPr>
          <w:b/>
          <w:bCs/>
          <w:sz w:val="24"/>
          <w:szCs w:val="24"/>
        </w:rPr>
        <w:t>1.</w:t>
      </w:r>
      <w:r w:rsidRPr="00691185">
        <w:rPr>
          <w:b/>
          <w:bCs/>
          <w:sz w:val="24"/>
          <w:szCs w:val="24"/>
        </w:rPr>
        <w:tab/>
      </w:r>
      <w:bookmarkStart w:id="360" w:name="lt_pId719"/>
      <w:r w:rsidRPr="00691185">
        <w:rPr>
          <w:b/>
          <w:bCs/>
          <w:sz w:val="24"/>
          <w:szCs w:val="24"/>
        </w:rPr>
        <w:t>Область применения</w:t>
      </w:r>
      <w:bookmarkEnd w:id="360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1.1</w:t>
      </w:r>
      <w:r w:rsidRPr="00691185">
        <w:tab/>
      </w:r>
      <w:bookmarkStart w:id="361" w:name="lt_pId721"/>
      <w:bookmarkStart w:id="362" w:name="_Ref329938422"/>
      <w:r w:rsidRPr="00691185">
        <w:t>Настоящие Глобальные технические правила распространяются на новые радиальные пневматические шины, предназначенные в первую очередь для транспортных средств категорий 1 и 2, по</w:t>
      </w:r>
      <w:r w:rsidRPr="00691185">
        <w:t>л</w:t>
      </w:r>
      <w:r w:rsidRPr="00691185">
        <w:t>ная масса которых не превышает 4 536 кг, в соответствии с пол</w:t>
      </w:r>
      <w:r w:rsidRPr="00691185">
        <w:t>о</w:t>
      </w:r>
      <w:r w:rsidRPr="00691185">
        <w:t>жениями Специальной резолюции № 1</w:t>
      </w:r>
      <w:bookmarkEnd w:id="361"/>
      <w:r w:rsidRPr="00691185">
        <w:rPr>
          <w:vertAlign w:val="superscript"/>
        </w:rPr>
        <w:footnoteReference w:id="2"/>
      </w:r>
      <w:bookmarkEnd w:id="362"/>
      <w:r w:rsidRPr="00691185">
        <w:t>.</w:t>
      </w:r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1.2</w:t>
      </w:r>
      <w:r w:rsidRPr="00691185">
        <w:tab/>
      </w:r>
      <w:bookmarkStart w:id="363" w:name="lt_pId723"/>
      <w:r w:rsidRPr="00691185">
        <w:t>Они не распространяются:</w:t>
      </w:r>
      <w:bookmarkEnd w:id="363"/>
    </w:p>
    <w:p w:rsidR="00667250" w:rsidRPr="00691185" w:rsidRDefault="00CF731C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="00667250" w:rsidRPr="00691185">
        <w:t>a)</w:t>
      </w:r>
      <w:r w:rsidR="00667250" w:rsidRPr="00691185">
        <w:tab/>
      </w:r>
      <w:bookmarkStart w:id="364" w:name="lt_pId725"/>
      <w:r w:rsidR="00667250" w:rsidRPr="00691185">
        <w:t>на запасные шины временного пользования типа Т;</w:t>
      </w:r>
      <w:bookmarkEnd w:id="364"/>
    </w:p>
    <w:p w:rsidR="00667250" w:rsidRPr="00691185" w:rsidRDefault="00CF731C" w:rsidP="00BC1197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</w:r>
      <w:r w:rsidR="00667250" w:rsidRPr="00691185">
        <w:t>b)</w:t>
      </w:r>
      <w:r w:rsidR="00667250" w:rsidRPr="00691185">
        <w:tab/>
      </w:r>
      <w:bookmarkStart w:id="365" w:name="lt_pId727"/>
      <w:r w:rsidR="00667250" w:rsidRPr="00691185">
        <w:t xml:space="preserve">шины с кодом номинального диаметра обода </w:t>
      </w:r>
      <w:r w:rsidR="00837EC6" w:rsidRPr="00691185">
        <w:t>≤ </w:t>
      </w:r>
      <w:r w:rsidR="00667250" w:rsidRPr="00691185">
        <w:t xml:space="preserve">8 (или </w:t>
      </w:r>
      <w:r w:rsidR="00837EC6" w:rsidRPr="00691185">
        <w:t>≤ </w:t>
      </w:r>
      <w:r w:rsidR="00667250" w:rsidRPr="00691185">
        <w:t>203 мм).</w:t>
      </w:r>
      <w:bookmarkEnd w:id="365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1.3</w:t>
      </w:r>
      <w:r w:rsidRPr="00691185">
        <w:tab/>
      </w:r>
      <w:bookmarkStart w:id="366" w:name="lt_pId729"/>
      <w:r w:rsidRPr="00691185">
        <w:t>Договаривающиеся стороны могут также в факультативном п</w:t>
      </w:r>
      <w:r w:rsidRPr="00691185">
        <w:t>о</w:t>
      </w:r>
      <w:r w:rsidRPr="00691185">
        <w:t>рядке принять решение об исключении:</w:t>
      </w:r>
      <w:bookmarkEnd w:id="366"/>
    </w:p>
    <w:p w:rsidR="00667250" w:rsidRPr="00691185" w:rsidRDefault="00BC1197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="00667250" w:rsidRPr="00691185">
        <w:t>a)</w:t>
      </w:r>
      <w:r w:rsidR="00667250" w:rsidRPr="00691185">
        <w:tab/>
      </w:r>
      <w:bookmarkStart w:id="367" w:name="lt_pId731"/>
      <w:r w:rsidR="00667250" w:rsidRPr="00691185">
        <w:t>специальных шин (ST) для прицепов дорожного типа;</w:t>
      </w:r>
      <w:bookmarkEnd w:id="367"/>
    </w:p>
    <w:p w:rsidR="00667250" w:rsidRPr="00691185" w:rsidRDefault="00BC1197" w:rsidP="00BC1197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</w:r>
      <w:r w:rsidR="00667250" w:rsidRPr="00691185">
        <w:t>b)</w:t>
      </w:r>
      <w:r w:rsidR="00667250" w:rsidRPr="00691185">
        <w:tab/>
      </w:r>
      <w:bookmarkStart w:id="368" w:name="lt_pId733"/>
      <w:r w:rsidR="00667250" w:rsidRPr="00691185">
        <w:t xml:space="preserve">шин LT или C с глубиной протектора не менее </w:t>
      </w:r>
      <w:r w:rsidRPr="00691185">
        <w:t>1</w:t>
      </w:r>
      <w:r w:rsidR="00667250" w:rsidRPr="00691185">
        <w:t>4,3 мм (18/32 дюйма).</w:t>
      </w:r>
      <w:bookmarkEnd w:id="368"/>
    </w:p>
    <w:p w:rsidR="00667250" w:rsidRPr="00691185" w:rsidRDefault="00667250" w:rsidP="004D1219">
      <w:pPr>
        <w:pStyle w:val="SingleTxt"/>
        <w:keepNext/>
        <w:tabs>
          <w:tab w:val="clear" w:pos="1742"/>
          <w:tab w:val="clear" w:pos="2218"/>
        </w:tabs>
        <w:spacing w:before="240" w:after="240"/>
        <w:ind w:left="2693" w:hanging="1426"/>
        <w:rPr>
          <w:b/>
          <w:bCs/>
          <w:sz w:val="24"/>
          <w:szCs w:val="24"/>
        </w:rPr>
      </w:pPr>
      <w:r w:rsidRPr="00691185">
        <w:rPr>
          <w:b/>
          <w:bCs/>
          <w:sz w:val="24"/>
          <w:szCs w:val="24"/>
        </w:rPr>
        <w:t>2.</w:t>
      </w:r>
      <w:r w:rsidRPr="00691185">
        <w:rPr>
          <w:b/>
          <w:bCs/>
          <w:sz w:val="24"/>
          <w:szCs w:val="24"/>
        </w:rPr>
        <w:tab/>
      </w:r>
      <w:bookmarkStart w:id="369" w:name="lt_pId735"/>
      <w:r w:rsidRPr="00691185">
        <w:rPr>
          <w:b/>
          <w:bCs/>
          <w:sz w:val="24"/>
          <w:szCs w:val="24"/>
        </w:rPr>
        <w:t>Определения</w:t>
      </w:r>
      <w:bookmarkEnd w:id="369"/>
    </w:p>
    <w:p w:rsidR="00667250" w:rsidRPr="00691185" w:rsidRDefault="00CF731C" w:rsidP="00CF731C">
      <w:pPr>
        <w:pStyle w:val="SingleTxt"/>
        <w:tabs>
          <w:tab w:val="clear" w:pos="1742"/>
          <w:tab w:val="clear" w:pos="2218"/>
        </w:tabs>
        <w:ind w:left="2693" w:hanging="1426"/>
      </w:pPr>
      <w:bookmarkStart w:id="370" w:name="lt_pId736"/>
      <w:r w:rsidRPr="00691185">
        <w:tab/>
      </w:r>
      <w:r w:rsidR="00667250" w:rsidRPr="00691185">
        <w:t>Для целей настоящих Правил используются следующие опред</w:t>
      </w:r>
      <w:r w:rsidR="00667250" w:rsidRPr="00691185">
        <w:t>е</w:t>
      </w:r>
      <w:r w:rsidR="00667250" w:rsidRPr="00691185">
        <w:t>ления:</w:t>
      </w:r>
      <w:bookmarkEnd w:id="370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2.1</w:t>
      </w:r>
      <w:r w:rsidRPr="00691185">
        <w:rPr>
          <w:bCs/>
        </w:rPr>
        <w:tab/>
      </w:r>
      <w:bookmarkStart w:id="371" w:name="lt_pId738"/>
      <w:r w:rsidR="000A3912">
        <w:rPr>
          <w:bCs/>
        </w:rPr>
        <w:t>«</w:t>
      </w:r>
      <w:r w:rsidRPr="00691185">
        <w:rPr>
          <w:bCs/>
          <w:i/>
        </w:rPr>
        <w:t>Испытание на ускорение</w:t>
      </w:r>
      <w:r w:rsidR="000A3912">
        <w:rPr>
          <w:bCs/>
        </w:rPr>
        <w:t>»</w:t>
      </w:r>
      <w:r w:rsidRPr="00691185">
        <w:rPr>
          <w:bCs/>
        </w:rPr>
        <w:t xml:space="preserve"> означает серию установленного кол</w:t>
      </w:r>
      <w:r w:rsidRPr="00691185">
        <w:rPr>
          <w:bCs/>
        </w:rPr>
        <w:t>и</w:t>
      </w:r>
      <w:r w:rsidRPr="00691185">
        <w:rPr>
          <w:bCs/>
        </w:rPr>
        <w:t>чества испытательных прогонов с ускорением, с использованием противобуксовочной тормозной системы и одной и той же шины, повторяемых в течение короткого промежутка времени.</w:t>
      </w:r>
      <w:bookmarkEnd w:id="371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2.2</w:t>
      </w:r>
      <w:r w:rsidRPr="00691185">
        <w:tab/>
      </w:r>
      <w:bookmarkStart w:id="372" w:name="lt_pId740"/>
      <w:r w:rsidR="000A3912">
        <w:t>«</w:t>
      </w:r>
      <w:r w:rsidRPr="00691185">
        <w:rPr>
          <w:i/>
        </w:rPr>
        <w:t>Сцепление на мокрых поверхностях</w:t>
      </w:r>
      <w:r w:rsidR="000A3912">
        <w:t>»</w:t>
      </w:r>
      <w:r w:rsidRPr="00691185">
        <w:t xml:space="preserve"> означает относительную тормозную характеристику испытуемого транспортного средства, оснащенного потенциальной шиной, на мокрой поверхности в сравнении с характеристикой этого же транспортного средства с эталонной шиной (СЭИШ).</w:t>
      </w:r>
      <w:bookmarkEnd w:id="372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2.3</w:t>
      </w:r>
      <w:r w:rsidRPr="00691185">
        <w:tab/>
      </w:r>
      <w:bookmarkStart w:id="373" w:name="lt_pId742"/>
      <w:r w:rsidR="000A3912">
        <w:t>«</w:t>
      </w:r>
      <w:r w:rsidRPr="00691185">
        <w:rPr>
          <w:i/>
        </w:rPr>
        <w:t>Основные функции шины</w:t>
      </w:r>
      <w:r w:rsidR="000A3912">
        <w:t>»</w:t>
      </w:r>
      <w:r w:rsidRPr="00691185">
        <w:t xml:space="preserve"> означает номинальную способность накачанной шины выдерживать заданную нагрузку при движении с заданной скоростью и передавать на поверхность, по которой она движется, силу тяги, а также поворотное и тормозное усилие.</w:t>
      </w:r>
      <w:bookmarkEnd w:id="373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2.4</w:t>
      </w:r>
      <w:r w:rsidRPr="00691185">
        <w:tab/>
      </w:r>
      <w:bookmarkStart w:id="374" w:name="lt_pId744"/>
      <w:r w:rsidR="000A3912">
        <w:t>«</w:t>
      </w:r>
      <w:r w:rsidRPr="00691185">
        <w:rPr>
          <w:i/>
        </w:rPr>
        <w:t>Борт</w:t>
      </w:r>
      <w:r w:rsidR="000A3912">
        <w:t>»</w:t>
      </w:r>
      <w:r w:rsidRPr="00691185">
        <w:t xml:space="preserve"> означает элемент шины, форма и конструкция которого позволяют ему прилегать к ободу колеса и удерживать на нем шину.</w:t>
      </w:r>
      <w:bookmarkEnd w:id="374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2.5</w:t>
      </w:r>
      <w:r w:rsidRPr="00691185">
        <w:tab/>
      </w:r>
      <w:bookmarkStart w:id="375" w:name="lt_pId746"/>
      <w:r w:rsidR="000A3912">
        <w:t>«</w:t>
      </w:r>
      <w:r w:rsidRPr="00691185">
        <w:rPr>
          <w:i/>
        </w:rPr>
        <w:t>Расслоение борта</w:t>
      </w:r>
      <w:r w:rsidR="000A3912">
        <w:t>»</w:t>
      </w:r>
      <w:r w:rsidRPr="00691185">
        <w:t xml:space="preserve"> означает разрушение сопряжений между компонентами бортовой области шины.</w:t>
      </w:r>
      <w:bookmarkEnd w:id="375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2.6</w:t>
      </w:r>
      <w:r w:rsidRPr="00691185">
        <w:tab/>
      </w:r>
      <w:bookmarkStart w:id="376" w:name="lt_pId748"/>
      <w:r w:rsidR="000A3912">
        <w:t>«</w:t>
      </w:r>
      <w:r w:rsidRPr="00691185">
        <w:rPr>
          <w:i/>
        </w:rPr>
        <w:t>Тормозная сила шины</w:t>
      </w:r>
      <w:r w:rsidR="000A3912">
        <w:t>»</w:t>
      </w:r>
      <w:r w:rsidRPr="00691185">
        <w:rPr>
          <w:i/>
        </w:rPr>
        <w:t xml:space="preserve"> </w:t>
      </w:r>
      <w:r w:rsidRPr="00691185">
        <w:t>означает продольную силу, выраженную в ньютонах, в результате приложения тормозного момента.</w:t>
      </w:r>
      <w:bookmarkEnd w:id="376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2.7</w:t>
      </w:r>
      <w:r w:rsidRPr="00691185">
        <w:tab/>
      </w:r>
      <w:bookmarkStart w:id="377" w:name="lt_pId750"/>
      <w:r w:rsidR="000A3912">
        <w:t>«</w:t>
      </w:r>
      <w:r w:rsidRPr="00691185">
        <w:rPr>
          <w:i/>
        </w:rPr>
        <w:t>Коэффициент тормозной силы шины (BFC)</w:t>
      </w:r>
      <w:r w:rsidR="000A3912">
        <w:t>»</w:t>
      </w:r>
      <w:r w:rsidRPr="00691185">
        <w:t xml:space="preserve"> означает отнош</w:t>
      </w:r>
      <w:r w:rsidRPr="00691185">
        <w:t>е</w:t>
      </w:r>
      <w:r w:rsidRPr="00691185">
        <w:t>ние тормозного усилия к вертикальной нагрузке.</w:t>
      </w:r>
      <w:bookmarkEnd w:id="377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lastRenderedPageBreak/>
        <w:t>2.8</w:t>
      </w:r>
      <w:r w:rsidRPr="00691185">
        <w:rPr>
          <w:bCs/>
        </w:rPr>
        <w:tab/>
      </w:r>
      <w:bookmarkStart w:id="378" w:name="lt_pId752"/>
      <w:r w:rsidR="000A3912">
        <w:rPr>
          <w:bCs/>
        </w:rPr>
        <w:t>«</w:t>
      </w:r>
      <w:r w:rsidRPr="00691185">
        <w:rPr>
          <w:bCs/>
          <w:i/>
        </w:rPr>
        <w:t>Испытание на торможение</w:t>
      </w:r>
      <w:r w:rsidR="000A3912">
        <w:rPr>
          <w:bCs/>
        </w:rPr>
        <w:t>»</w:t>
      </w:r>
      <w:r w:rsidRPr="00691185">
        <w:rPr>
          <w:bCs/>
        </w:rPr>
        <w:t xml:space="preserve"> означает серию установленного количества испытательных прогонов с использованием системы торможения АБС данной шины, повторенных за короткий инте</w:t>
      </w:r>
      <w:r w:rsidRPr="00691185">
        <w:rPr>
          <w:bCs/>
        </w:rPr>
        <w:t>р</w:t>
      </w:r>
      <w:r w:rsidRPr="00691185">
        <w:rPr>
          <w:bCs/>
        </w:rPr>
        <w:t>вал времени.</w:t>
      </w:r>
      <w:bookmarkEnd w:id="378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2.9</w:t>
      </w:r>
      <w:r w:rsidRPr="00691185">
        <w:tab/>
      </w:r>
      <w:bookmarkStart w:id="379" w:name="lt_pId754"/>
      <w:r w:rsidR="000A3912">
        <w:t>«</w:t>
      </w:r>
      <w:r w:rsidRPr="00691185">
        <w:rPr>
          <w:i/>
        </w:rPr>
        <w:t>Фабричная марка, торговое наименование или торговая марка</w:t>
      </w:r>
      <w:r w:rsidR="000A3912">
        <w:t>»</w:t>
      </w:r>
      <w:r w:rsidRPr="00691185">
        <w:t xml:space="preserve"> означает обозначение шины, представляющее собой название или марку производителя или клиента, для которого производитель производит шины в целях последующей перепродажи (т.е. </w:t>
      </w:r>
      <w:r w:rsidR="000A3912">
        <w:t>«</w:t>
      </w:r>
      <w:r w:rsidRPr="00691185">
        <w:t>со</w:t>
      </w:r>
      <w:r w:rsidRPr="00691185">
        <w:t>б</w:t>
      </w:r>
      <w:r w:rsidRPr="00691185">
        <w:t>ственная маркировка</w:t>
      </w:r>
      <w:r w:rsidR="000A3912">
        <w:t>»</w:t>
      </w:r>
      <w:r w:rsidRPr="00691185">
        <w:t>).</w:t>
      </w:r>
      <w:bookmarkEnd w:id="379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2.10</w:t>
      </w:r>
      <w:r w:rsidRPr="00691185">
        <w:tab/>
      </w:r>
      <w:bookmarkStart w:id="380" w:name="lt_pId756"/>
      <w:r w:rsidR="000A3912">
        <w:t>«</w:t>
      </w:r>
      <w:r w:rsidRPr="00691185">
        <w:rPr>
          <w:i/>
        </w:rPr>
        <w:t>Потенциальная(ые) шина(ы)</w:t>
      </w:r>
      <w:r w:rsidR="000A3912">
        <w:t>»</w:t>
      </w:r>
      <w:r w:rsidRPr="00691185">
        <w:t xml:space="preserve"> означает шину или комплект шин, которые испытываются в целях расчета их коэффициента сцепл</w:t>
      </w:r>
      <w:r w:rsidRPr="00691185">
        <w:t>е</w:t>
      </w:r>
      <w:r w:rsidRPr="00691185">
        <w:t>ния с мокрым или заснеженным дорожным покрытием.</w:t>
      </w:r>
      <w:bookmarkEnd w:id="380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2.11</w:t>
      </w:r>
      <w:r w:rsidRPr="00691185">
        <w:tab/>
      </w:r>
      <w:bookmarkStart w:id="381" w:name="lt_pId758"/>
      <w:r w:rsidR="000A3912">
        <w:t>«</w:t>
      </w:r>
      <w:r w:rsidRPr="00691185">
        <w:rPr>
          <w:i/>
        </w:rPr>
        <w:t>Накачка шины при закрытом клапане</w:t>
      </w:r>
      <w:r w:rsidR="000A3912">
        <w:t>»</w:t>
      </w:r>
      <w:r w:rsidRPr="00691185">
        <w:t xml:space="preserve"> означает процесс нака</w:t>
      </w:r>
      <w:r w:rsidRPr="00691185">
        <w:t>ч</w:t>
      </w:r>
      <w:r w:rsidRPr="00691185">
        <w:t>ки шины, позволяющий создавать необходимое давление по мере разогревания шины во время движения.</w:t>
      </w:r>
      <w:bookmarkEnd w:id="381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2.12</w:t>
      </w:r>
      <w:r w:rsidRPr="00691185">
        <w:tab/>
      </w:r>
      <w:bookmarkStart w:id="382" w:name="lt_pId760"/>
      <w:r w:rsidR="000A3912">
        <w:t>«</w:t>
      </w:r>
      <w:r w:rsidRPr="00691185">
        <w:rPr>
          <w:i/>
        </w:rPr>
        <w:t>Каркас</w:t>
      </w:r>
      <w:r w:rsidR="000A3912">
        <w:t>»</w:t>
      </w:r>
      <w:r w:rsidRPr="00691185">
        <w:t xml:space="preserve"> означает часть конструкции пневматической шины, не являющуюся протектором и резиной боковиной, которая при накачанной шине воспринимает нагрузку.</w:t>
      </w:r>
      <w:bookmarkEnd w:id="382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2.13</w:t>
      </w:r>
      <w:r w:rsidRPr="00691185">
        <w:tab/>
      </w:r>
      <w:bookmarkStart w:id="383" w:name="lt_pId762"/>
      <w:r w:rsidR="000A3912">
        <w:t>«</w:t>
      </w:r>
      <w:r w:rsidRPr="00691185">
        <w:rPr>
          <w:i/>
        </w:rPr>
        <w:t>Отрыв</w:t>
      </w:r>
      <w:r w:rsidR="000A3912">
        <w:t>»</w:t>
      </w:r>
      <w:r w:rsidRPr="00691185">
        <w:t xml:space="preserve"> означает отделение кусков протектора или боковины.</w:t>
      </w:r>
      <w:bookmarkEnd w:id="383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2.14</w:t>
      </w:r>
      <w:r w:rsidRPr="00691185">
        <w:tab/>
      </w:r>
      <w:bookmarkStart w:id="384" w:name="lt_pId764"/>
      <w:r w:rsidR="000A3912">
        <w:t>«</w:t>
      </w:r>
      <w:r w:rsidRPr="00691185">
        <w:rPr>
          <w:i/>
        </w:rPr>
        <w:t>Шины класса С1</w:t>
      </w:r>
      <w:r w:rsidR="000A3912">
        <w:t>»</w:t>
      </w:r>
      <w:r w:rsidRPr="00691185">
        <w:t xml:space="preserve"> означает шины, предназначенные в первую очередь для транспортных средств категории 1-1, указанной в Специальной резолюции № 1.</w:t>
      </w:r>
      <w:bookmarkEnd w:id="384"/>
    </w:p>
    <w:p w:rsidR="00667250" w:rsidRPr="00691185" w:rsidRDefault="00667250" w:rsidP="00BC119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2.15</w:t>
      </w:r>
      <w:r w:rsidRPr="00691185">
        <w:tab/>
      </w:r>
      <w:bookmarkStart w:id="385" w:name="lt_pId766"/>
      <w:r w:rsidR="000A3912">
        <w:t>«</w:t>
      </w:r>
      <w:r w:rsidRPr="00691185">
        <w:rPr>
          <w:i/>
        </w:rPr>
        <w:t>Шины класса С2</w:t>
      </w:r>
      <w:r w:rsidR="000A3912">
        <w:t>»</w:t>
      </w:r>
      <w:r w:rsidRPr="00691185">
        <w:t xml:space="preserve"> означает шины, предназначенные в первую очередь для транспортных средств категорий 1-2 и 2, указанных в Специальной резолюции № 1, с индексом нагрузки для одино</w:t>
      </w:r>
      <w:r w:rsidRPr="00691185">
        <w:t>ч</w:t>
      </w:r>
      <w:r w:rsidRPr="00691185">
        <w:t xml:space="preserve">ной шины </w:t>
      </w:r>
      <w:r w:rsidR="00837EC6" w:rsidRPr="00691185">
        <w:t>≤ </w:t>
      </w:r>
      <w:r w:rsidRPr="00691185">
        <w:t xml:space="preserve">121 и обозначением категории скорости </w:t>
      </w:r>
      <w:r w:rsidR="00837EC6" w:rsidRPr="00691185">
        <w:t>≥ </w:t>
      </w:r>
      <w:r w:rsidRPr="00691185">
        <w:t>N.</w:t>
      </w:r>
      <w:bookmarkEnd w:id="385"/>
    </w:p>
    <w:p w:rsidR="00667250" w:rsidRPr="00691185" w:rsidRDefault="00667250" w:rsidP="00BC119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2.16</w:t>
      </w:r>
      <w:r w:rsidRPr="00691185">
        <w:tab/>
      </w:r>
      <w:bookmarkStart w:id="386" w:name="lt_pId768"/>
      <w:r w:rsidR="000A3912">
        <w:t>«</w:t>
      </w:r>
      <w:r w:rsidRPr="00691185">
        <w:rPr>
          <w:i/>
        </w:rPr>
        <w:t>Шины класса С3</w:t>
      </w:r>
      <w:r w:rsidR="000A3912">
        <w:t>»</w:t>
      </w:r>
      <w:r w:rsidRPr="00691185">
        <w:t xml:space="preserve"> означает шины, предназначенные в первую очередь для транспортных средств категории 2, указанной в Сп</w:t>
      </w:r>
      <w:r w:rsidRPr="00691185">
        <w:t>е</w:t>
      </w:r>
      <w:r w:rsidRPr="00691185">
        <w:t xml:space="preserve">циальной резолюции № 1, с индексом нагрузки для одиночной шины </w:t>
      </w:r>
      <w:r w:rsidR="00837EC6" w:rsidRPr="00691185">
        <w:t>≤ </w:t>
      </w:r>
      <w:r w:rsidRPr="00691185">
        <w:t xml:space="preserve">121 и обозначением категории скорости </w:t>
      </w:r>
      <w:r w:rsidR="00837EC6" w:rsidRPr="00691185">
        <w:t>≤ </w:t>
      </w:r>
      <w:r w:rsidRPr="00691185">
        <w:t>M или с инде</w:t>
      </w:r>
      <w:r w:rsidRPr="00691185">
        <w:t>к</w:t>
      </w:r>
      <w:r w:rsidRPr="00691185">
        <w:t xml:space="preserve">сом нагрузки для одиночной шины </w:t>
      </w:r>
      <w:r w:rsidR="00837EC6" w:rsidRPr="00691185">
        <w:t>≥ </w:t>
      </w:r>
      <w:r w:rsidRPr="00691185">
        <w:t>122.</w:t>
      </w:r>
      <w:bookmarkEnd w:id="386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2.17</w:t>
      </w:r>
      <w:r w:rsidRPr="00691185">
        <w:tab/>
      </w:r>
      <w:bookmarkStart w:id="387" w:name="lt_pId770"/>
      <w:r w:rsidR="000A3912">
        <w:t>«</w:t>
      </w:r>
      <w:r w:rsidRPr="00691185">
        <w:rPr>
          <w:i/>
        </w:rPr>
        <w:t>Контрольная шина</w:t>
      </w:r>
      <w:r w:rsidR="000A3912">
        <w:t>»</w:t>
      </w:r>
      <w:r w:rsidRPr="00691185">
        <w:t xml:space="preserve"> означает шину серийного производства, и</w:t>
      </w:r>
      <w:r w:rsidRPr="00691185">
        <w:t>с</w:t>
      </w:r>
      <w:r w:rsidRPr="00691185">
        <w:t>пользуемую для определения характеристик сцепления шин с мокрым или заснеженным дорожным покрытием, которая из-за своих размеров не может быть установлена на этом же тран</w:t>
      </w:r>
      <w:r w:rsidRPr="00691185">
        <w:t>с</w:t>
      </w:r>
      <w:r w:rsidRPr="00691185">
        <w:t>портном средстве в качестве стандартной эталонной испытател</w:t>
      </w:r>
      <w:r w:rsidRPr="00691185">
        <w:t>ь</w:t>
      </w:r>
      <w:r w:rsidRPr="00691185">
        <w:t>ной шины.</w:t>
      </w:r>
      <w:bookmarkEnd w:id="387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2.18</w:t>
      </w:r>
      <w:r w:rsidRPr="00691185">
        <w:tab/>
      </w:r>
      <w:bookmarkStart w:id="388" w:name="lt_pId772"/>
      <w:r w:rsidR="000A3912">
        <w:t>«</w:t>
      </w:r>
      <w:r w:rsidRPr="00691185">
        <w:rPr>
          <w:i/>
        </w:rPr>
        <w:t>Корд</w:t>
      </w:r>
      <w:r w:rsidR="000A3912">
        <w:t>»</w:t>
      </w:r>
      <w:r w:rsidRPr="00691185">
        <w:t xml:space="preserve"> означает нити или волокна материала, образующего слои конструкции шины.</w:t>
      </w:r>
      <w:bookmarkEnd w:id="388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2.19</w:t>
      </w:r>
      <w:r w:rsidRPr="00691185">
        <w:tab/>
      </w:r>
      <w:bookmarkStart w:id="389" w:name="lt_pId774"/>
      <w:r w:rsidR="000A3912">
        <w:t>«</w:t>
      </w:r>
      <w:r w:rsidRPr="00691185">
        <w:rPr>
          <w:i/>
        </w:rPr>
        <w:t>Отделение корда</w:t>
      </w:r>
      <w:r w:rsidR="000A3912">
        <w:t>»</w:t>
      </w:r>
      <w:r w:rsidRPr="00691185">
        <w:t xml:space="preserve"> означает его отделение от прилегающих р</w:t>
      </w:r>
      <w:r w:rsidRPr="00691185">
        <w:t>е</w:t>
      </w:r>
      <w:r w:rsidRPr="00691185">
        <w:t>зиновых материалов.</w:t>
      </w:r>
      <w:bookmarkEnd w:id="389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2.20</w:t>
      </w:r>
      <w:r w:rsidRPr="00691185">
        <w:tab/>
      </w:r>
      <w:bookmarkStart w:id="390" w:name="lt_pId776"/>
      <w:r w:rsidR="000A3912">
        <w:t>«</w:t>
      </w:r>
      <w:r w:rsidRPr="00691185">
        <w:rPr>
          <w:i/>
        </w:rPr>
        <w:t>Высота сцепки (сцепного прибора)</w:t>
      </w:r>
      <w:r w:rsidR="000A3912">
        <w:t>»</w:t>
      </w:r>
      <w:r w:rsidRPr="00691185">
        <w:t xml:space="preserve"> означает высоту, измеря</w:t>
      </w:r>
      <w:r w:rsidRPr="00691185">
        <w:t>е</w:t>
      </w:r>
      <w:r w:rsidRPr="00691185">
        <w:t>мую перпендикулярно от центра точки сочленения сцепного устройства или сцепного прибора прицепа до земли, когда букс</w:t>
      </w:r>
      <w:r w:rsidRPr="00691185">
        <w:t>и</w:t>
      </w:r>
      <w:r w:rsidRPr="00691185">
        <w:t>рующее транспортное средство и прицеп сцеплены.</w:t>
      </w:r>
      <w:bookmarkEnd w:id="390"/>
      <w:r w:rsidRPr="00691185">
        <w:t xml:space="preserve"> </w:t>
      </w:r>
      <w:bookmarkStart w:id="391" w:name="lt_pId777"/>
      <w:r w:rsidRPr="00691185">
        <w:t>Транспор</w:t>
      </w:r>
      <w:r w:rsidRPr="00691185">
        <w:t>т</w:t>
      </w:r>
      <w:r w:rsidRPr="00691185">
        <w:t>ное средство и прицеп должны находиться на горизонтальной п</w:t>
      </w:r>
      <w:r w:rsidRPr="00691185">
        <w:t>о</w:t>
      </w:r>
      <w:r w:rsidRPr="00691185">
        <w:t>верхности в режиме испытания и должны быть оснащены надл</w:t>
      </w:r>
      <w:r w:rsidRPr="00691185">
        <w:t>е</w:t>
      </w:r>
      <w:r w:rsidRPr="00691185">
        <w:lastRenderedPageBreak/>
        <w:t>жащей(ими) шиной(ами), предназначенной(ыми) для использов</w:t>
      </w:r>
      <w:r w:rsidRPr="00691185">
        <w:t>а</w:t>
      </w:r>
      <w:r w:rsidRPr="00691185">
        <w:t>ния в конкретном испытании.</w:t>
      </w:r>
      <w:bookmarkEnd w:id="391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2.21</w:t>
      </w:r>
      <w:r w:rsidRPr="00691185">
        <w:tab/>
      </w:r>
      <w:bookmarkStart w:id="392" w:name="lt_pId779"/>
      <w:r w:rsidR="000A3912">
        <w:t>«</w:t>
      </w:r>
      <w:r w:rsidRPr="00691185">
        <w:rPr>
          <w:i/>
        </w:rPr>
        <w:t>Шина CP</w:t>
      </w:r>
      <w:r w:rsidR="000A3912">
        <w:t>»</w:t>
      </w:r>
      <w:r w:rsidRPr="00691185">
        <w:t xml:space="preserve"> означает шину коммерческого транспортного сре</w:t>
      </w:r>
      <w:r w:rsidRPr="00691185">
        <w:t>д</w:t>
      </w:r>
      <w:r w:rsidRPr="00691185">
        <w:t>ства для эксплуатации на автоприцепах.</w:t>
      </w:r>
      <w:bookmarkEnd w:id="392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2.22</w:t>
      </w:r>
      <w:r w:rsidRPr="00691185">
        <w:tab/>
      </w:r>
      <w:bookmarkStart w:id="393" w:name="lt_pId781"/>
      <w:r w:rsidR="000A3912">
        <w:t>«</w:t>
      </w:r>
      <w:r w:rsidRPr="00691185">
        <w:rPr>
          <w:i/>
        </w:rPr>
        <w:t>Образование трещин</w:t>
      </w:r>
      <w:r w:rsidR="000A3912">
        <w:t>»</w:t>
      </w:r>
      <w:r w:rsidRPr="00691185">
        <w:t xml:space="preserve"> означает любое расслоение протектора, боковины или внутреннего слоя шины, которое может распр</w:t>
      </w:r>
      <w:r w:rsidRPr="00691185">
        <w:t>о</w:t>
      </w:r>
      <w:r w:rsidRPr="00691185">
        <w:t>страняться или не распространяться на материал корда.</w:t>
      </w:r>
      <w:bookmarkEnd w:id="393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2.23</w:t>
      </w:r>
      <w:r w:rsidRPr="00691185">
        <w:tab/>
      </w:r>
      <w:bookmarkStart w:id="394" w:name="lt_pId783"/>
      <w:r w:rsidR="000A3912">
        <w:t>«</w:t>
      </w:r>
      <w:r w:rsidRPr="00691185">
        <w:rPr>
          <w:i/>
        </w:rPr>
        <w:t>Высота преломленного профиля</w:t>
      </w:r>
      <w:r w:rsidR="000A3912">
        <w:t>»</w:t>
      </w:r>
      <w:r w:rsidR="00435182" w:rsidRPr="00691185">
        <w:t xml:space="preserve"> – </w:t>
      </w:r>
      <w:r w:rsidRPr="00691185">
        <w:t>это разница между прело</w:t>
      </w:r>
      <w:r w:rsidRPr="00691185">
        <w:t>м</w:t>
      </w:r>
      <w:r w:rsidRPr="00691185">
        <w:t>ленным радиусом, измеряемым от центра обода до поверхности барабана, и половиной номинального диаметра обода, определе</w:t>
      </w:r>
      <w:r w:rsidRPr="00691185">
        <w:t>н</w:t>
      </w:r>
      <w:r w:rsidRPr="00691185">
        <w:t>ного в ISO 4000-1:2010.</w:t>
      </w:r>
      <w:bookmarkEnd w:id="394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2.24</w:t>
      </w:r>
      <w:r w:rsidRPr="00691185">
        <w:tab/>
      </w:r>
      <w:bookmarkStart w:id="395" w:name="lt_pId785"/>
      <w:r w:rsidR="000A3912">
        <w:t>«</w:t>
      </w:r>
      <w:r w:rsidRPr="00691185">
        <w:rPr>
          <w:i/>
        </w:rPr>
        <w:t>Повышенной несущей способности</w:t>
      </w:r>
      <w:r w:rsidR="000A3912">
        <w:t>»</w:t>
      </w:r>
      <w:r w:rsidRPr="00691185">
        <w:t xml:space="preserve"> означает конструкцию пневматической шины, предназначенной для перевозки с бол</w:t>
      </w:r>
      <w:r w:rsidRPr="00691185">
        <w:t>ь</w:t>
      </w:r>
      <w:r w:rsidRPr="00691185">
        <w:t>шей нагрузкой при более высоком внутреннем давлении воздуха, чем нагрузка, перевозимая с использованием соответствующих стандартных шин при стандартном внутреннем давлении воздуха, как указано в стандарте ISO 4000-1:2010.</w:t>
      </w:r>
      <w:bookmarkEnd w:id="395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2.25</w:t>
      </w:r>
      <w:r w:rsidRPr="00691185">
        <w:tab/>
      </w:r>
      <w:bookmarkStart w:id="396" w:name="lt_pId787"/>
      <w:r w:rsidR="000A3912">
        <w:t>«</w:t>
      </w:r>
      <w:r w:rsidRPr="00691185">
        <w:rPr>
          <w:i/>
        </w:rPr>
        <w:t>Режим эксплуатации шины в спущенном состоянии</w:t>
      </w:r>
      <w:r w:rsidR="000A3912">
        <w:t>»</w:t>
      </w:r>
      <w:r w:rsidRPr="00691185">
        <w:t xml:space="preserve"> подраз</w:t>
      </w:r>
      <w:r w:rsidRPr="00691185">
        <w:t>у</w:t>
      </w:r>
      <w:r w:rsidRPr="00691185">
        <w:t>мевает состояние шины, которая в основном сохраняет свою ко</w:t>
      </w:r>
      <w:r w:rsidRPr="00691185">
        <w:t>н</w:t>
      </w:r>
      <w:r w:rsidRPr="00691185">
        <w:t>структивную целостность в процессе ее использования при да</w:t>
      </w:r>
      <w:r w:rsidRPr="00691185">
        <w:t>в</w:t>
      </w:r>
      <w:r w:rsidRPr="00691185">
        <w:t>лении в диапазоне от 0 до 70 кПа для шин, пригодных для эк</w:t>
      </w:r>
      <w:r w:rsidRPr="00691185">
        <w:t>с</w:t>
      </w:r>
      <w:r w:rsidRPr="00691185">
        <w:t>плуатации в спущенном состоянии, или систем эксплуатации в спущенном состоянии.</w:t>
      </w:r>
      <w:bookmarkStart w:id="397" w:name="lt_pId789"/>
      <w:bookmarkEnd w:id="396"/>
      <w:bookmarkEnd w:id="397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2.26</w:t>
      </w:r>
      <w:r w:rsidRPr="00691185">
        <w:tab/>
      </w:r>
      <w:r w:rsidR="000A3912">
        <w:t>«</w:t>
      </w:r>
      <w:r w:rsidRPr="00691185">
        <w:rPr>
          <w:i/>
        </w:rPr>
        <w:t>Внутренний слой</w:t>
      </w:r>
      <w:r w:rsidR="000A3912">
        <w:t>»</w:t>
      </w:r>
      <w:r w:rsidRPr="00691185">
        <w:t xml:space="preserve"> означает слой резины, формирующий вну</w:t>
      </w:r>
      <w:r w:rsidRPr="00691185">
        <w:t>т</w:t>
      </w:r>
      <w:r w:rsidRPr="00691185">
        <w:t>реннюю поверхность и содержащий газ, используемый для нак</w:t>
      </w:r>
      <w:r w:rsidRPr="00691185">
        <w:t>а</w:t>
      </w:r>
      <w:r w:rsidRPr="00691185">
        <w:t>чивания шины.</w:t>
      </w:r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2.27</w:t>
      </w:r>
      <w:r w:rsidRPr="00691185">
        <w:tab/>
      </w:r>
      <w:bookmarkStart w:id="398" w:name="lt_pId791"/>
      <w:r w:rsidR="000A3912">
        <w:t>«</w:t>
      </w:r>
      <w:r w:rsidRPr="00691185">
        <w:rPr>
          <w:i/>
        </w:rPr>
        <w:t>Инерция и момент инерции</w:t>
      </w:r>
      <w:r w:rsidR="000A3912">
        <w:t>»</w:t>
      </w:r>
      <w:r w:rsidRPr="00691185">
        <w:t xml:space="preserve"> означает соотношение крутящего момента, приложенного к вращающемуся телу, и вращательного ускорения этого тела</w:t>
      </w:r>
      <w:r w:rsidRPr="00691185">
        <w:rPr>
          <w:bCs/>
          <w:vertAlign w:val="superscript"/>
        </w:rPr>
        <w:footnoteReference w:id="3"/>
      </w:r>
      <w:r w:rsidRPr="00691185">
        <w:t>.</w:t>
      </w:r>
      <w:bookmarkEnd w:id="398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2.28</w:t>
      </w:r>
      <w:r w:rsidRPr="00691185">
        <w:tab/>
      </w:r>
      <w:bookmarkStart w:id="399" w:name="lt_pId793"/>
      <w:r w:rsidR="000A3912">
        <w:t>«</w:t>
      </w:r>
      <w:r w:rsidRPr="00691185">
        <w:rPr>
          <w:i/>
        </w:rPr>
        <w:t>Предполагаемая наружная боковина</w:t>
      </w:r>
      <w:r w:rsidR="000A3912">
        <w:t>»</w:t>
      </w:r>
      <w:r w:rsidRPr="00691185">
        <w:t xml:space="preserve"> означает боковину, соде</w:t>
      </w:r>
      <w:r w:rsidRPr="00691185">
        <w:t>р</w:t>
      </w:r>
      <w:r w:rsidRPr="00691185">
        <w:t>жащую белую полосу, маркировку с использованием белой надписи или выдавленный рельеф наименования производителя либо модели, выполненный выше или глубже, чем на другой б</w:t>
      </w:r>
      <w:r w:rsidRPr="00691185">
        <w:t>о</w:t>
      </w:r>
      <w:r w:rsidRPr="00691185">
        <w:t>ковине шины.</w:t>
      </w:r>
      <w:bookmarkEnd w:id="399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2.29</w:t>
      </w:r>
      <w:r w:rsidRPr="00691185">
        <w:tab/>
      </w:r>
      <w:bookmarkStart w:id="400" w:name="lt_pId795"/>
      <w:r w:rsidR="000A3912">
        <w:t>«</w:t>
      </w:r>
      <w:r w:rsidRPr="00691185">
        <w:rPr>
          <w:i/>
        </w:rPr>
        <w:t>Шина для лабораторного контроля</w:t>
      </w:r>
      <w:r w:rsidR="000A3912">
        <w:t>»</w:t>
      </w:r>
      <w:r w:rsidRPr="00691185">
        <w:t xml:space="preserve"> означает шину, использу</w:t>
      </w:r>
      <w:r w:rsidRPr="00691185">
        <w:t>е</w:t>
      </w:r>
      <w:r w:rsidRPr="00691185">
        <w:t>мую отдельной лабораторией для контроля поведения стенда в зависимости от времени.</w:t>
      </w:r>
      <w:bookmarkEnd w:id="400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2.30</w:t>
      </w:r>
      <w:r w:rsidRPr="00691185">
        <w:tab/>
      </w:r>
      <w:bookmarkStart w:id="401" w:name="lt_pId797"/>
      <w:r w:rsidR="000A3912">
        <w:t>«</w:t>
      </w:r>
      <w:r w:rsidRPr="00691185">
        <w:rPr>
          <w:i/>
        </w:rPr>
        <w:t>Шина, рассчитанная на легкую нагрузку (LL)</w:t>
      </w:r>
      <w:r w:rsidR="000A3912">
        <w:t>»</w:t>
      </w:r>
      <w:r w:rsidRPr="00691185">
        <w:t xml:space="preserve"> означает шину, предназначенную для меньшей нагрузки, чем в случае шины, предназначенной для стандартной нагрузки (SL).</w:t>
      </w:r>
      <w:bookmarkEnd w:id="401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2.31</w:t>
      </w:r>
      <w:r w:rsidRPr="00691185">
        <w:tab/>
      </w:r>
      <w:bookmarkStart w:id="402" w:name="lt_pId799"/>
      <w:r w:rsidR="000A3912">
        <w:t>«</w:t>
      </w:r>
      <w:r w:rsidRPr="00691185">
        <w:rPr>
          <w:i/>
        </w:rPr>
        <w:t>Шина для легких грузовых (коммерческих) транспортных средств</w:t>
      </w:r>
      <w:r w:rsidR="000A3912">
        <w:t>»</w:t>
      </w:r>
      <w:r w:rsidRPr="00691185">
        <w:t xml:space="preserve"> означает шину, относящуюся к группе, предписанной в разделе </w:t>
      </w:r>
      <w:r w:rsidR="000A3912">
        <w:t>«</w:t>
      </w:r>
      <w:r w:rsidRPr="00691185">
        <w:t>Шины для легких грузовых или коммерческих тран</w:t>
      </w:r>
      <w:r w:rsidRPr="00691185">
        <w:t>с</w:t>
      </w:r>
      <w:r w:rsidRPr="00691185">
        <w:t>портных средств</w:t>
      </w:r>
      <w:r w:rsidR="000A3912">
        <w:t>»</w:t>
      </w:r>
      <w:r w:rsidRPr="00691185">
        <w:t xml:space="preserve"> руководств по стандартам организаций, пер</w:t>
      </w:r>
      <w:r w:rsidRPr="00691185">
        <w:t>е</w:t>
      </w:r>
      <w:r w:rsidRPr="00691185">
        <w:t>численных в приложении 7;</w:t>
      </w:r>
      <w:bookmarkEnd w:id="402"/>
    </w:p>
    <w:p w:rsidR="00667250" w:rsidRPr="00691185" w:rsidRDefault="00667250" w:rsidP="004D1219">
      <w:pPr>
        <w:pStyle w:val="SingleTxt"/>
        <w:keepLines/>
        <w:tabs>
          <w:tab w:val="clear" w:pos="1742"/>
          <w:tab w:val="clear" w:pos="2218"/>
        </w:tabs>
        <w:ind w:left="2693" w:hanging="1426"/>
      </w:pPr>
      <w:r w:rsidRPr="00691185">
        <w:lastRenderedPageBreak/>
        <w:t>2.32</w:t>
      </w:r>
      <w:r w:rsidRPr="00691185">
        <w:tab/>
      </w:r>
      <w:bookmarkStart w:id="403" w:name="lt_pId801"/>
      <w:r w:rsidR="000A3912">
        <w:t>«</w:t>
      </w:r>
      <w:r w:rsidRPr="00691185">
        <w:rPr>
          <w:i/>
        </w:rPr>
        <w:t>Индекс нагрузки</w:t>
      </w:r>
      <w:r w:rsidR="000A3912">
        <w:t>»</w:t>
      </w:r>
      <w:r w:rsidRPr="00691185">
        <w:t xml:space="preserve"> означает одно или два числа, указывающие нагрузку, которую могут выдержать одиночная или одиночная и сдвоенная шина при скоростях, соответствующих данной катег</w:t>
      </w:r>
      <w:r w:rsidRPr="00691185">
        <w:t>о</w:t>
      </w:r>
      <w:r w:rsidRPr="00691185">
        <w:t>рии скорости.</w:t>
      </w:r>
      <w:bookmarkEnd w:id="403"/>
      <w:r w:rsidRPr="00691185">
        <w:t xml:space="preserve"> </w:t>
      </w:r>
      <w:bookmarkStart w:id="404" w:name="lt_pId802"/>
      <w:r w:rsidRPr="00691185">
        <w:t>Тип пневматической шины может иметь одну или несколько групп индексов нагрузки.</w:t>
      </w:r>
      <w:bookmarkEnd w:id="404"/>
      <w:r w:rsidRPr="00691185">
        <w:t xml:space="preserve"> </w:t>
      </w:r>
      <w:bookmarkStart w:id="405" w:name="lt_pId803"/>
      <w:r w:rsidRPr="00691185">
        <w:t>Перечень этих индексов и соответствующих нагрузок приведен в приложении 2.</w:t>
      </w:r>
      <w:bookmarkEnd w:id="405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2.33</w:t>
      </w:r>
      <w:r w:rsidRPr="00691185">
        <w:tab/>
      </w:r>
      <w:bookmarkStart w:id="406" w:name="lt_pId805"/>
      <w:r w:rsidR="000A3912">
        <w:t>«</w:t>
      </w:r>
      <w:r w:rsidRPr="00691185">
        <w:rPr>
          <w:i/>
        </w:rPr>
        <w:t>Изменение несущей способности в зависимости от скорости</w:t>
      </w:r>
      <w:r w:rsidR="000A3912">
        <w:t>»</w:t>
      </w:r>
      <w:r w:rsidRPr="00691185">
        <w:t xml:space="preserve"> означает разрешенное изменение контрольной массы, обозначе</w:t>
      </w:r>
      <w:r w:rsidRPr="00691185">
        <w:t>н</w:t>
      </w:r>
      <w:r w:rsidRPr="00691185">
        <w:t>ное индексом нагрузки, при конкретной скорости в процессе эк</w:t>
      </w:r>
      <w:r w:rsidRPr="00691185">
        <w:t>с</w:t>
      </w:r>
      <w:r w:rsidRPr="00691185">
        <w:t>плуатации по сравнению со способностью, указанной в эксплу</w:t>
      </w:r>
      <w:r w:rsidRPr="00691185">
        <w:t>а</w:t>
      </w:r>
      <w:r w:rsidRPr="00691185">
        <w:t>тационном описании (см. приложение 5).</w:t>
      </w:r>
      <w:bookmarkEnd w:id="406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2.34</w:t>
      </w:r>
      <w:r w:rsidRPr="00691185">
        <w:tab/>
      </w:r>
      <w:bookmarkStart w:id="407" w:name="lt_pId807"/>
      <w:r w:rsidR="000A3912">
        <w:t>«</w:t>
      </w:r>
      <w:r w:rsidRPr="00691185">
        <w:rPr>
          <w:i/>
        </w:rPr>
        <w:t>Диапазон нагрузки</w:t>
      </w:r>
      <w:r w:rsidR="000A3912">
        <w:t>»</w:t>
      </w:r>
      <w:r w:rsidRPr="00691185">
        <w:t xml:space="preserve"> означает букву (B, C, D или Е), использу</w:t>
      </w:r>
      <w:r w:rsidRPr="00691185">
        <w:t>е</w:t>
      </w:r>
      <w:r w:rsidRPr="00691185">
        <w:t>мую для указания данных размеров шины LT с классификацией ее нагрузки и предельным давлением.</w:t>
      </w:r>
      <w:bookmarkEnd w:id="407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2.35</w:t>
      </w:r>
      <w:r w:rsidRPr="00691185">
        <w:tab/>
      </w:r>
      <w:bookmarkStart w:id="408" w:name="lt_pId811"/>
      <w:bookmarkStart w:id="409" w:name="lt_pId809"/>
      <w:bookmarkEnd w:id="408"/>
      <w:r w:rsidR="000A3912">
        <w:t>«</w:t>
      </w:r>
      <w:r w:rsidRPr="00691185">
        <w:rPr>
          <w:i/>
        </w:rPr>
        <w:t>Полное затормаживание колеса</w:t>
      </w:r>
      <w:r w:rsidR="000A3912">
        <w:t>»</w:t>
      </w:r>
      <w:r w:rsidRPr="00691185">
        <w:t xml:space="preserve"> означает состояние колеса, в котором скорость его вращения вокруг своей оси равна нулю, п</w:t>
      </w:r>
      <w:r w:rsidRPr="00691185">
        <w:t>о</w:t>
      </w:r>
      <w:r w:rsidRPr="00691185">
        <w:t>скольку оно не может вращаться, несмотря на приложенный к нему крутящий момент.</w:t>
      </w:r>
      <w:bookmarkEnd w:id="409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2.36</w:t>
      </w:r>
      <w:r w:rsidRPr="00691185">
        <w:tab/>
      </w:r>
      <w:r w:rsidR="000A3912">
        <w:t>«</w:t>
      </w:r>
      <w:r w:rsidRPr="00691185">
        <w:rPr>
          <w:i/>
        </w:rPr>
        <w:t>Воспроизводимость измерения σm</w:t>
      </w:r>
      <w:r w:rsidR="000A3912">
        <w:t>»</w:t>
      </w:r>
      <w:r w:rsidRPr="00691185">
        <w:t xml:space="preserve"> означает способность стенда</w:t>
      </w:r>
      <w:r w:rsidR="00CF731C" w:rsidRPr="00691185">
        <w:t xml:space="preserve"> измерять сопротивление качению</w:t>
      </w:r>
      <w:r w:rsidRPr="00691185">
        <w:rPr>
          <w:bCs/>
          <w:vertAlign w:val="superscript"/>
        </w:rPr>
        <w:footnoteReference w:id="4"/>
      </w:r>
      <w:r w:rsidRPr="00691185">
        <w:t>;</w:t>
      </w:r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2.37</w:t>
      </w:r>
      <w:r w:rsidRPr="00691185">
        <w:tab/>
      </w:r>
      <w:bookmarkStart w:id="414" w:name="lt_pId813"/>
      <w:r w:rsidR="000A3912">
        <w:t>«</w:t>
      </w:r>
      <w:r w:rsidRPr="00691185">
        <w:rPr>
          <w:i/>
        </w:rPr>
        <w:t>Несущая способность при максимальном уровне применения</w:t>
      </w:r>
      <w:r w:rsidR="000A3912">
        <w:t>»</w:t>
      </w:r>
      <w:r w:rsidRPr="00691185">
        <w:t xml:space="preserve"> означает максимальную массу, которую может выдержать шина при определенном способе применения, и зависит от обозначения категории скорости данной шины, максимальной расчетной ск</w:t>
      </w:r>
      <w:r w:rsidRPr="00691185">
        <w:t>о</w:t>
      </w:r>
      <w:r w:rsidRPr="00691185">
        <w:t>рости транспортного средства, на котором данная шина устано</w:t>
      </w:r>
      <w:r w:rsidRPr="00691185">
        <w:t>в</w:t>
      </w:r>
      <w:r w:rsidRPr="00691185">
        <w:t>лена, давления и угла развала колес данного транспортного сре</w:t>
      </w:r>
      <w:r w:rsidRPr="00691185">
        <w:t>д</w:t>
      </w:r>
      <w:r w:rsidRPr="00691185">
        <w:t>ства.</w:t>
      </w:r>
      <w:bookmarkEnd w:id="414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2.38</w:t>
      </w:r>
      <w:r w:rsidRPr="00691185">
        <w:tab/>
      </w:r>
      <w:bookmarkStart w:id="415" w:name="lt_pId815"/>
      <w:r w:rsidR="000A3912">
        <w:t>«</w:t>
      </w:r>
      <w:r w:rsidRPr="00691185">
        <w:rPr>
          <w:i/>
        </w:rPr>
        <w:t>Показатель максимальной нагрузки</w:t>
      </w:r>
      <w:r w:rsidR="000A3912">
        <w:t>»</w:t>
      </w:r>
      <w:r w:rsidRPr="00691185">
        <w:t xml:space="preserve"> означает нагрузку, соотве</w:t>
      </w:r>
      <w:r w:rsidRPr="00691185">
        <w:t>т</w:t>
      </w:r>
      <w:r w:rsidRPr="00691185">
        <w:t>ствующую индексу нагрузки.</w:t>
      </w:r>
      <w:bookmarkEnd w:id="415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2.39</w:t>
      </w:r>
      <w:r w:rsidRPr="00691185">
        <w:tab/>
      </w:r>
      <w:bookmarkStart w:id="416" w:name="lt_pId817"/>
      <w:r w:rsidR="000A3912">
        <w:t>«</w:t>
      </w:r>
      <w:r w:rsidRPr="00691185">
        <w:rPr>
          <w:i/>
        </w:rPr>
        <w:t>Максимальное разрешенное давление</w:t>
      </w:r>
      <w:r w:rsidR="000A3912">
        <w:t>»</w:t>
      </w:r>
      <w:r w:rsidRPr="00691185">
        <w:t xml:space="preserve"> означает максимальное давление в холодной шине, до которого разрешается ее накач</w:t>
      </w:r>
      <w:r w:rsidRPr="00691185">
        <w:t>и</w:t>
      </w:r>
      <w:r w:rsidRPr="00691185">
        <w:t>вать.</w:t>
      </w:r>
      <w:bookmarkEnd w:id="416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2.40</w:t>
      </w:r>
      <w:r w:rsidRPr="00691185">
        <w:tab/>
      </w:r>
      <w:bookmarkStart w:id="417" w:name="lt_pId819"/>
      <w:r w:rsidR="000A3912">
        <w:t>«</w:t>
      </w:r>
      <w:r w:rsidRPr="00691185">
        <w:rPr>
          <w:i/>
        </w:rPr>
        <w:t>Среднее значение полного замедления (mfdd)</w:t>
      </w:r>
      <w:r w:rsidR="000A3912">
        <w:t>»</w:t>
      </w:r>
      <w:r w:rsidRPr="00691185">
        <w:t xml:space="preserve"> означает среднее замедление, рассчитанное с учетом измеренного расстояния, пройденного замедляющимся транспортным средством в пром</w:t>
      </w:r>
      <w:r w:rsidRPr="00691185">
        <w:t>е</w:t>
      </w:r>
      <w:r w:rsidRPr="00691185">
        <w:t>жутке между двумя указанными значениями скорости.</w:t>
      </w:r>
      <w:bookmarkEnd w:id="417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2.41</w:t>
      </w:r>
      <w:r w:rsidRPr="00691185">
        <w:tab/>
      </w:r>
      <w:bookmarkStart w:id="418" w:name="lt_pId821"/>
      <w:r w:rsidR="000A3912">
        <w:t>«</w:t>
      </w:r>
      <w:r w:rsidRPr="00691185">
        <w:rPr>
          <w:i/>
        </w:rPr>
        <w:t>Измерительный обод</w:t>
      </w:r>
      <w:r w:rsidR="000A3912">
        <w:t>»</w:t>
      </w:r>
      <w:r w:rsidRPr="00691185">
        <w:t xml:space="preserve"> означает фактический обод соответств</w:t>
      </w:r>
      <w:r w:rsidRPr="00691185">
        <w:t>у</w:t>
      </w:r>
      <w:r w:rsidRPr="00691185">
        <w:t>ющей ширины согласно определению одной из организаций по стандартизации, перечисленных в приложении 10, на котором должна монтироваться шина для измерения размеров.</w:t>
      </w:r>
      <w:bookmarkEnd w:id="418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lastRenderedPageBreak/>
        <w:t>2.42</w:t>
      </w:r>
      <w:r w:rsidRPr="00691185">
        <w:tab/>
      </w:r>
      <w:bookmarkStart w:id="419" w:name="lt_pId823"/>
      <w:r w:rsidR="000A3912">
        <w:t>«</w:t>
      </w:r>
      <w:r w:rsidRPr="00691185">
        <w:rPr>
          <w:i/>
        </w:rPr>
        <w:t>Номинальное отношение высоты профиля к его ширине</w:t>
      </w:r>
      <w:r w:rsidR="000A3912">
        <w:t>»</w:t>
      </w:r>
      <w:r w:rsidRPr="00691185">
        <w:t xml:space="preserve"> озн</w:t>
      </w:r>
      <w:r w:rsidRPr="00691185">
        <w:t>а</w:t>
      </w:r>
      <w:r w:rsidRPr="00691185">
        <w:t>чает отношение номинальной высоты профиля к номинальной ширине профиля, выраженное процентным показателем, кратным 5-ти (заканчивающимся на 0 или 5).</w:t>
      </w:r>
      <w:bookmarkEnd w:id="419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2.43</w:t>
      </w:r>
      <w:r w:rsidRPr="00691185">
        <w:tab/>
      </w:r>
      <w:bookmarkStart w:id="420" w:name="lt_pId825"/>
      <w:r w:rsidR="000A3912">
        <w:t>«</w:t>
      </w:r>
      <w:r w:rsidRPr="00691185">
        <w:rPr>
          <w:i/>
        </w:rPr>
        <w:t>Номинальная ширина профиля</w:t>
      </w:r>
      <w:r w:rsidR="000A3912">
        <w:t>»</w:t>
      </w:r>
      <w:r w:rsidRPr="00691185">
        <w:t xml:space="preserve"> обозначается в миллиметрах, причем эта часть обозначения заканчивается либо на 0, либо на 5, с тем чтобы в каждой отдельной серии шин с одинаковым ном</w:t>
      </w:r>
      <w:r w:rsidRPr="00691185">
        <w:t>и</w:t>
      </w:r>
      <w:r w:rsidRPr="00691185">
        <w:t>нальным отношением высоты профиля к его ширине все значения заканчивались либо на 0, либо на 5.</w:t>
      </w:r>
      <w:bookmarkEnd w:id="420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2.44</w:t>
      </w:r>
      <w:r w:rsidRPr="00691185">
        <w:tab/>
      </w:r>
      <w:bookmarkStart w:id="421" w:name="lt_pId827"/>
      <w:r w:rsidR="000A3912">
        <w:t>«</w:t>
      </w:r>
      <w:r w:rsidRPr="00691185">
        <w:rPr>
          <w:i/>
        </w:rPr>
        <w:t>Обычная шина</w:t>
      </w:r>
      <w:r w:rsidR="000A3912">
        <w:t>»</w:t>
      </w:r>
      <w:r w:rsidRPr="00691185">
        <w:t xml:space="preserve"> означает шину, предназначенную для обычного использования на дороге.</w:t>
      </w:r>
      <w:bookmarkEnd w:id="421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2.45</w:t>
      </w:r>
      <w:r w:rsidRPr="00691185">
        <w:tab/>
      </w:r>
      <w:bookmarkStart w:id="422" w:name="lt_pId829"/>
      <w:r w:rsidR="000A3912">
        <w:t>«</w:t>
      </w:r>
      <w:r w:rsidRPr="00691185">
        <w:rPr>
          <w:i/>
        </w:rPr>
        <w:t>Расхождение стыка</w:t>
      </w:r>
      <w:r w:rsidR="000A3912">
        <w:t>»</w:t>
      </w:r>
      <w:r w:rsidRPr="00691185">
        <w:t xml:space="preserve"> означает любое расслоение на любом ст</w:t>
      </w:r>
      <w:r w:rsidRPr="00691185">
        <w:t>ы</w:t>
      </w:r>
      <w:r w:rsidRPr="00691185">
        <w:t>ке протектора, боковины или внутреннего слоя, которое распр</w:t>
      </w:r>
      <w:r w:rsidRPr="00691185">
        <w:t>о</w:t>
      </w:r>
      <w:r w:rsidRPr="00691185">
        <w:t>страняется на материал корда.</w:t>
      </w:r>
      <w:bookmarkEnd w:id="422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2.46</w:t>
      </w:r>
      <w:r w:rsidRPr="00691185">
        <w:tab/>
      </w:r>
      <w:bookmarkStart w:id="423" w:name="lt_pId831"/>
      <w:r w:rsidR="000A3912">
        <w:t>«</w:t>
      </w:r>
      <w:r w:rsidRPr="00691185">
        <w:rPr>
          <w:i/>
        </w:rPr>
        <w:t>Наружный диаметр</w:t>
      </w:r>
      <w:r w:rsidR="000A3912">
        <w:t>»</w:t>
      </w:r>
      <w:r w:rsidRPr="00691185">
        <w:t xml:space="preserve"> означает габаритный диаметр новой нак</w:t>
      </w:r>
      <w:r w:rsidRPr="00691185">
        <w:t>а</w:t>
      </w:r>
      <w:r w:rsidRPr="00691185">
        <w:t>чанной шины.</w:t>
      </w:r>
      <w:bookmarkEnd w:id="423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2.47</w:t>
      </w:r>
      <w:r w:rsidRPr="00691185">
        <w:tab/>
      </w:r>
      <w:bookmarkStart w:id="424" w:name="lt_pId833"/>
      <w:r w:rsidR="000A3912">
        <w:t>«</w:t>
      </w:r>
      <w:r w:rsidRPr="00691185">
        <w:rPr>
          <w:i/>
        </w:rPr>
        <w:t>Габаритная ширина</w:t>
      </w:r>
      <w:r w:rsidR="000A3912">
        <w:t>»</w:t>
      </w:r>
      <w:r w:rsidRPr="00691185">
        <w:t xml:space="preserve"> означает линейное расстояние между наружными боковинами накачанной пневматической шины, включая выступы, связанные с маркировкой, декоративными и/или защитными полосами либо ребрами.</w:t>
      </w:r>
      <w:bookmarkEnd w:id="424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2.48</w:t>
      </w:r>
      <w:r w:rsidRPr="00691185">
        <w:tab/>
      </w:r>
      <w:bookmarkStart w:id="425" w:name="lt_pId835"/>
      <w:r w:rsidR="000A3912">
        <w:t>«</w:t>
      </w:r>
      <w:r w:rsidRPr="00691185">
        <w:rPr>
          <w:i/>
        </w:rPr>
        <w:t>Паразитные потери</w:t>
      </w:r>
      <w:r w:rsidR="000A3912">
        <w:t>»</w:t>
      </w:r>
      <w:r w:rsidRPr="00691185">
        <w:t xml:space="preserve"> означает потерю энергии (или потребле</w:t>
      </w:r>
      <w:r w:rsidRPr="00691185">
        <w:t>н</w:t>
      </w:r>
      <w:r w:rsidRPr="00691185">
        <w:t>ной энергии) на единицу расстояния, исключая внутренние пот</w:t>
      </w:r>
      <w:r w:rsidRPr="00691185">
        <w:t>е</w:t>
      </w:r>
      <w:r w:rsidRPr="00691185">
        <w:t>ри шин, связанные с аэродинамическими потерями различных вращающихся элементов испытательного оборудования, учитывая трение и другие источники систематических потерь, которые м</w:t>
      </w:r>
      <w:r w:rsidRPr="00691185">
        <w:t>о</w:t>
      </w:r>
      <w:r w:rsidRPr="00691185">
        <w:t>гут быть неизбежны при измерении.</w:t>
      </w:r>
      <w:bookmarkEnd w:id="425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2.49</w:t>
      </w:r>
      <w:r w:rsidRPr="00691185">
        <w:tab/>
      </w:r>
      <w:bookmarkStart w:id="426" w:name="lt_pId837"/>
      <w:bookmarkStart w:id="427" w:name="OLE_LINK1"/>
      <w:r w:rsidR="000A3912">
        <w:t>«</w:t>
      </w:r>
      <w:r w:rsidRPr="00691185">
        <w:rPr>
          <w:i/>
        </w:rPr>
        <w:t>Шина для легковых автомобилей</w:t>
      </w:r>
      <w:r w:rsidR="000A3912">
        <w:t>»</w:t>
      </w:r>
      <w:r w:rsidRPr="00691185">
        <w:t xml:space="preserve"> означает шину, относящуюся к группе, описанной в разделе </w:t>
      </w:r>
      <w:r w:rsidR="000A3912">
        <w:t>«</w:t>
      </w:r>
      <w:r w:rsidRPr="00691185">
        <w:t>Шины для легковых автомоб</w:t>
      </w:r>
      <w:r w:rsidRPr="00691185">
        <w:t>и</w:t>
      </w:r>
      <w:r w:rsidRPr="00691185">
        <w:t>лей</w:t>
      </w:r>
      <w:r w:rsidR="000A3912">
        <w:t>»</w:t>
      </w:r>
      <w:r w:rsidRPr="00691185">
        <w:t xml:space="preserve"> руководств по стандартам одной из организаций, перечи</w:t>
      </w:r>
      <w:r w:rsidRPr="00691185">
        <w:t>с</w:t>
      </w:r>
      <w:r w:rsidRPr="00691185">
        <w:t>ленных в приложении 7.</w:t>
      </w:r>
      <w:bookmarkEnd w:id="426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2.50</w:t>
      </w:r>
      <w:r w:rsidRPr="00691185">
        <w:tab/>
      </w:r>
      <w:bookmarkStart w:id="428" w:name="lt_pId839"/>
      <w:r w:rsidR="000A3912">
        <w:t>«</w:t>
      </w:r>
      <w:r w:rsidRPr="00691185">
        <w:rPr>
          <w:i/>
        </w:rPr>
        <w:t>Пиковый коэффициент тормозной силы (pbfc)</w:t>
      </w:r>
      <w:r w:rsidR="000A3912">
        <w:t>»</w:t>
      </w:r>
      <w:r w:rsidRPr="00691185">
        <w:t xml:space="preserve"> означает макс</w:t>
      </w:r>
      <w:r w:rsidRPr="00691185">
        <w:t>и</w:t>
      </w:r>
      <w:r w:rsidRPr="00691185">
        <w:t>мальное значение коэффициента тормозной силы шины, которая возникает до полного затормаживания колеса по мере нарастания тормозного момента.</w:t>
      </w:r>
      <w:bookmarkEnd w:id="428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2.51</w:t>
      </w:r>
      <w:r w:rsidRPr="00691185">
        <w:tab/>
      </w:r>
      <w:bookmarkStart w:id="429" w:name="lt_pId841"/>
      <w:r w:rsidR="000A3912">
        <w:t>«</w:t>
      </w:r>
      <w:r w:rsidRPr="00691185">
        <w:rPr>
          <w:i/>
        </w:rPr>
        <w:t>Слой</w:t>
      </w:r>
      <w:r w:rsidR="000A3912">
        <w:t>»</w:t>
      </w:r>
      <w:r w:rsidRPr="00691185">
        <w:t xml:space="preserve"> означает зону, образованную прорезиненным кордом, слои которого расположены параллельно друг другу.</w:t>
      </w:r>
      <w:bookmarkEnd w:id="429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2.52</w:t>
      </w:r>
      <w:r w:rsidRPr="00691185">
        <w:tab/>
      </w:r>
      <w:bookmarkStart w:id="430" w:name="lt_pId843"/>
      <w:r w:rsidR="000A3912">
        <w:t>«</w:t>
      </w:r>
      <w:r w:rsidRPr="00691185">
        <w:rPr>
          <w:i/>
        </w:rPr>
        <w:t>Отслоение слоев</w:t>
      </w:r>
      <w:r w:rsidR="000A3912">
        <w:t>»</w:t>
      </w:r>
      <w:r w:rsidRPr="00691185">
        <w:t xml:space="preserve"> означает отделение соседних слоев друг от друга.</w:t>
      </w:r>
      <w:bookmarkEnd w:id="430"/>
    </w:p>
    <w:bookmarkEnd w:id="427"/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2.53</w:t>
      </w:r>
      <w:r w:rsidRPr="00691185">
        <w:tab/>
      </w:r>
      <w:bookmarkStart w:id="431" w:name="lt_pId845"/>
      <w:r w:rsidR="000A3912">
        <w:t>«</w:t>
      </w:r>
      <w:r w:rsidRPr="00691185">
        <w:rPr>
          <w:i/>
        </w:rPr>
        <w:t>Пневматическая шина</w:t>
      </w:r>
      <w:r w:rsidR="000A3912">
        <w:t>»</w:t>
      </w:r>
      <w:r w:rsidRPr="00691185">
        <w:t xml:space="preserve"> означает вид шины, которая состоит из укрепленной гибкой оболочки, поставленной вместе с колесом, на которое она надевается, либо образующей вместе с этим кол</w:t>
      </w:r>
      <w:r w:rsidRPr="00691185">
        <w:t>е</w:t>
      </w:r>
      <w:r w:rsidRPr="00691185">
        <w:t>сом сплошную, закрытую, главным образом тороидальную, кам</w:t>
      </w:r>
      <w:r w:rsidRPr="00691185">
        <w:t>е</w:t>
      </w:r>
      <w:r w:rsidRPr="00691185">
        <w:t>ру, содержащую газ (обычно воздух) либо газ и жидкость, и кот</w:t>
      </w:r>
      <w:r w:rsidRPr="00691185">
        <w:t>о</w:t>
      </w:r>
      <w:r w:rsidRPr="00691185">
        <w:t>рая предназначена для использования под давлением, превыш</w:t>
      </w:r>
      <w:r w:rsidRPr="00691185">
        <w:t>а</w:t>
      </w:r>
      <w:r w:rsidRPr="00691185">
        <w:t>ющим атмосферное давление.</w:t>
      </w:r>
      <w:bookmarkEnd w:id="431"/>
      <w:r w:rsidRPr="00691185">
        <w:t xml:space="preserve"> </w:t>
      </w:r>
      <w:bookmarkStart w:id="432" w:name="lt_pId846"/>
      <w:r w:rsidRPr="00691185">
        <w:t>Пневматическая шина может кв</w:t>
      </w:r>
      <w:r w:rsidRPr="00691185">
        <w:t>а</w:t>
      </w:r>
      <w:r w:rsidRPr="00691185">
        <w:t>лифицироваться как шина для легковых автомобилей (см. </w:t>
      </w:r>
      <w:r w:rsidR="000A3912">
        <w:t>»</w:t>
      </w:r>
      <w:r w:rsidRPr="00691185">
        <w:t>шина для легковых автомобилей</w:t>
      </w:r>
      <w:r w:rsidR="000A3912">
        <w:t>»</w:t>
      </w:r>
      <w:r w:rsidRPr="00691185">
        <w:t>, выше) или как шина для легких гр</w:t>
      </w:r>
      <w:r w:rsidRPr="00691185">
        <w:t>у</w:t>
      </w:r>
      <w:r w:rsidRPr="00691185">
        <w:t>зовых (коммерческих) транспортных средств (см. </w:t>
      </w:r>
      <w:r w:rsidR="000A3912">
        <w:t>»</w:t>
      </w:r>
      <w:r w:rsidRPr="00691185">
        <w:t>шина для ле</w:t>
      </w:r>
      <w:r w:rsidRPr="00691185">
        <w:t>г</w:t>
      </w:r>
      <w:r w:rsidRPr="00691185">
        <w:t>ких грузовых (коммерческих) транспортных средств</w:t>
      </w:r>
      <w:r w:rsidR="000A3912">
        <w:t>»</w:t>
      </w:r>
      <w:r w:rsidRPr="00691185">
        <w:t xml:space="preserve">, выше) в </w:t>
      </w:r>
      <w:r w:rsidRPr="00691185">
        <w:lastRenderedPageBreak/>
        <w:t>зависимости от условий эксплуатации, соответствующих ко</w:t>
      </w:r>
      <w:r w:rsidRPr="00691185">
        <w:t>н</w:t>
      </w:r>
      <w:r w:rsidRPr="00691185">
        <w:t>кретному способу применения.</w:t>
      </w:r>
      <w:bookmarkEnd w:id="432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2.54</w:t>
      </w:r>
      <w:r w:rsidRPr="00691185">
        <w:tab/>
      </w:r>
      <w:bookmarkStart w:id="433" w:name="lt_pId848"/>
      <w:r w:rsidR="000A3912">
        <w:t>«</w:t>
      </w:r>
      <w:r w:rsidRPr="00691185">
        <w:rPr>
          <w:i/>
        </w:rPr>
        <w:t>Основные канавки</w:t>
      </w:r>
      <w:r w:rsidR="000A3912">
        <w:t>»</w:t>
      </w:r>
      <w:r w:rsidRPr="00691185">
        <w:t xml:space="preserve"> означает расположенные в центральной зоне протектора шины широкие канавки, которые в случае шин для легковых автомобилей и легких грузовых (коммерческих) тран</w:t>
      </w:r>
      <w:r w:rsidRPr="00691185">
        <w:t>с</w:t>
      </w:r>
      <w:r w:rsidRPr="00691185">
        <w:t>портных средств имеют индикаторы износа протектора, распол</w:t>
      </w:r>
      <w:r w:rsidRPr="00691185">
        <w:t>о</w:t>
      </w:r>
      <w:r w:rsidRPr="00691185">
        <w:t>женные в основании.</w:t>
      </w:r>
      <w:bookmarkEnd w:id="433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2.55</w:t>
      </w:r>
      <w:r w:rsidRPr="00691185">
        <w:tab/>
      </w:r>
      <w:bookmarkStart w:id="434" w:name="lt_pId850"/>
      <w:r w:rsidR="000A3912">
        <w:t>«</w:t>
      </w:r>
      <w:r w:rsidRPr="00691185">
        <w:rPr>
          <w:i/>
        </w:rPr>
        <w:t>Профессиональная внедорожная шина</w:t>
      </w:r>
      <w:r w:rsidR="000A3912">
        <w:t>»</w:t>
      </w:r>
      <w:r w:rsidR="00435182" w:rsidRPr="00691185">
        <w:t xml:space="preserve"> – </w:t>
      </w:r>
      <w:r w:rsidRPr="00691185">
        <w:t>это шина специальн</w:t>
      </w:r>
      <w:r w:rsidRPr="00691185">
        <w:t>о</w:t>
      </w:r>
      <w:r w:rsidRPr="00691185">
        <w:t>го назначения, которую используют в основном для работы в т</w:t>
      </w:r>
      <w:r w:rsidRPr="00691185">
        <w:t>я</w:t>
      </w:r>
      <w:r w:rsidRPr="00691185">
        <w:t>желых внедорожных условиях.</w:t>
      </w:r>
      <w:bookmarkEnd w:id="434"/>
    </w:p>
    <w:p w:rsidR="00667250" w:rsidRPr="00691185" w:rsidRDefault="00CF731C" w:rsidP="00CF731C">
      <w:pPr>
        <w:pStyle w:val="SingleTxt"/>
        <w:tabs>
          <w:tab w:val="clear" w:pos="1742"/>
          <w:tab w:val="clear" w:pos="2218"/>
        </w:tabs>
        <w:ind w:left="2693" w:hanging="1426"/>
      </w:pPr>
      <w:bookmarkStart w:id="435" w:name="lt_pId851"/>
      <w:r w:rsidRPr="00691185">
        <w:tab/>
      </w:r>
      <w:r w:rsidR="00667250" w:rsidRPr="00691185">
        <w:t xml:space="preserve">Для классификации в качестве </w:t>
      </w:r>
      <w:r w:rsidR="000A3912">
        <w:t>«</w:t>
      </w:r>
      <w:r w:rsidR="00667250" w:rsidRPr="00691185">
        <w:t>профессиональной шины пов</w:t>
      </w:r>
      <w:r w:rsidR="00667250" w:rsidRPr="00691185">
        <w:t>ы</w:t>
      </w:r>
      <w:r w:rsidR="00667250" w:rsidRPr="00691185">
        <w:t>шенной проходимости</w:t>
      </w:r>
      <w:r w:rsidR="000A3912">
        <w:t>»</w:t>
      </w:r>
      <w:r w:rsidR="00667250" w:rsidRPr="00691185">
        <w:t xml:space="preserve"> шина должна иметь все следующие х</w:t>
      </w:r>
      <w:r w:rsidR="00667250" w:rsidRPr="00691185">
        <w:t>а</w:t>
      </w:r>
      <w:r w:rsidR="00667250" w:rsidRPr="00691185">
        <w:t>рактеристики:</w:t>
      </w:r>
      <w:bookmarkEnd w:id="435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a)</w:t>
      </w:r>
      <w:r w:rsidRPr="00691185">
        <w:tab/>
      </w:r>
      <w:bookmarkStart w:id="436" w:name="lt_pId854"/>
      <w:r w:rsidRPr="00691185">
        <w:t>для шин C1 и C2:</w:t>
      </w:r>
      <w:bookmarkEnd w:id="436"/>
    </w:p>
    <w:p w:rsidR="00667250" w:rsidRPr="00691185" w:rsidRDefault="00667250" w:rsidP="00BC119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Pr="00691185">
        <w:tab/>
        <w:t>i)</w:t>
      </w:r>
      <w:r w:rsidRPr="00691185">
        <w:tab/>
      </w:r>
      <w:bookmarkStart w:id="437" w:name="lt_pId859"/>
      <w:r w:rsidRPr="00691185">
        <w:t xml:space="preserve">глубина рисунка протектора </w:t>
      </w:r>
      <w:r w:rsidR="00837EC6" w:rsidRPr="00691185">
        <w:t>≥ </w:t>
      </w:r>
      <w:r w:rsidRPr="00691185">
        <w:t>11 мм;</w:t>
      </w:r>
      <w:bookmarkEnd w:id="437"/>
    </w:p>
    <w:p w:rsidR="00667250" w:rsidRPr="00691185" w:rsidRDefault="00667250" w:rsidP="00BC119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Pr="00691185">
        <w:tab/>
      </w:r>
      <w:bookmarkStart w:id="438" w:name="lt_pId863"/>
      <w:r w:rsidRPr="00691185">
        <w:t>ii)</w:t>
      </w:r>
      <w:bookmarkEnd w:id="438"/>
      <w:r w:rsidRPr="00691185">
        <w:tab/>
      </w:r>
      <w:bookmarkStart w:id="439" w:name="lt_pId864"/>
      <w:r w:rsidRPr="00691185">
        <w:t xml:space="preserve">коэффициент пустотности </w:t>
      </w:r>
      <w:r w:rsidR="00837EC6" w:rsidRPr="00691185">
        <w:t>≥ </w:t>
      </w:r>
      <w:r w:rsidRPr="00691185">
        <w:t>35%;</w:t>
      </w:r>
      <w:bookmarkEnd w:id="439"/>
    </w:p>
    <w:p w:rsidR="00667250" w:rsidRPr="00691185" w:rsidRDefault="00667250" w:rsidP="00BC119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Pr="00691185">
        <w:tab/>
      </w:r>
      <w:bookmarkStart w:id="440" w:name="lt_pId868"/>
      <w:r w:rsidRPr="00691185">
        <w:t>iii)</w:t>
      </w:r>
      <w:bookmarkEnd w:id="440"/>
      <w:r w:rsidRPr="00691185">
        <w:tab/>
      </w:r>
      <w:bookmarkStart w:id="441" w:name="lt_pId869"/>
      <w:r w:rsidRPr="00691185">
        <w:t xml:space="preserve">обозначение максимальной скорости </w:t>
      </w:r>
      <w:r w:rsidR="00837EC6" w:rsidRPr="00691185">
        <w:t>≤ </w:t>
      </w:r>
      <w:r w:rsidRPr="00691185">
        <w:t>Q.</w:t>
      </w:r>
      <w:bookmarkEnd w:id="441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b)</w:t>
      </w:r>
      <w:r w:rsidRPr="00691185">
        <w:tab/>
      </w:r>
      <w:bookmarkStart w:id="442" w:name="lt_pId872"/>
      <w:r w:rsidRPr="00691185">
        <w:t>для шин C3:</w:t>
      </w:r>
      <w:bookmarkEnd w:id="442"/>
    </w:p>
    <w:p w:rsidR="00667250" w:rsidRPr="00691185" w:rsidRDefault="00667250" w:rsidP="00BC119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Pr="00691185">
        <w:tab/>
        <w:t>i)</w:t>
      </w:r>
      <w:r w:rsidRPr="00691185">
        <w:tab/>
      </w:r>
      <w:bookmarkStart w:id="443" w:name="lt_pId877"/>
      <w:r w:rsidRPr="00691185">
        <w:t xml:space="preserve">глубина рисунка протектора </w:t>
      </w:r>
      <w:r w:rsidR="00837EC6" w:rsidRPr="00691185">
        <w:t>≥ </w:t>
      </w:r>
      <w:r w:rsidRPr="00691185">
        <w:t>16 мм;</w:t>
      </w:r>
      <w:bookmarkEnd w:id="443"/>
    </w:p>
    <w:p w:rsidR="00667250" w:rsidRPr="00691185" w:rsidRDefault="00667250" w:rsidP="00BC119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Pr="00691185">
        <w:tab/>
      </w:r>
      <w:bookmarkStart w:id="444" w:name="lt_pId881"/>
      <w:r w:rsidRPr="00691185">
        <w:t>ii)</w:t>
      </w:r>
      <w:bookmarkEnd w:id="444"/>
      <w:r w:rsidRPr="00691185">
        <w:tab/>
      </w:r>
      <w:bookmarkStart w:id="445" w:name="lt_pId882"/>
      <w:r w:rsidRPr="00691185">
        <w:t xml:space="preserve">коэффициент пустотности </w:t>
      </w:r>
      <w:r w:rsidR="00837EC6" w:rsidRPr="00691185">
        <w:t>≥ </w:t>
      </w:r>
      <w:r w:rsidRPr="00691185">
        <w:t>35%;</w:t>
      </w:r>
      <w:bookmarkEnd w:id="445"/>
    </w:p>
    <w:p w:rsidR="00667250" w:rsidRPr="00691185" w:rsidRDefault="00667250" w:rsidP="00BC119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Pr="00691185">
        <w:tab/>
      </w:r>
      <w:bookmarkStart w:id="446" w:name="lt_pId886"/>
      <w:r w:rsidRPr="00691185">
        <w:t>iii)</w:t>
      </w:r>
      <w:bookmarkEnd w:id="446"/>
      <w:r w:rsidRPr="00691185">
        <w:tab/>
      </w:r>
      <w:bookmarkStart w:id="447" w:name="lt_pId887"/>
      <w:r w:rsidRPr="00691185">
        <w:t xml:space="preserve">обозначение максимальной скорости </w:t>
      </w:r>
      <w:r w:rsidR="00837EC6" w:rsidRPr="00691185">
        <w:t>≤ </w:t>
      </w:r>
      <w:r w:rsidRPr="00691185">
        <w:t>K.</w:t>
      </w:r>
      <w:bookmarkEnd w:id="447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2.56</w:t>
      </w:r>
      <w:r w:rsidRPr="00691185">
        <w:tab/>
      </w:r>
      <w:bookmarkStart w:id="448" w:name="lt_pId889"/>
      <w:r w:rsidR="000A3912">
        <w:t>«</w:t>
      </w:r>
      <w:r w:rsidRPr="00691185">
        <w:rPr>
          <w:i/>
        </w:rPr>
        <w:t>Индекс PSI</w:t>
      </w:r>
      <w:r w:rsidR="000A3912">
        <w:t>»</w:t>
      </w:r>
      <w:r w:rsidR="00435182" w:rsidRPr="00691185">
        <w:t xml:space="preserve"> – </w:t>
      </w:r>
      <w:r w:rsidRPr="00691185">
        <w:t>это код, указывающий давление, которое разр</w:t>
      </w:r>
      <w:r w:rsidRPr="00691185">
        <w:t>е</w:t>
      </w:r>
      <w:r w:rsidRPr="00691185">
        <w:t>шается применять во время испытания шин согласно прилож</w:t>
      </w:r>
      <w:r w:rsidRPr="00691185">
        <w:t>е</w:t>
      </w:r>
      <w:r w:rsidRPr="00691185">
        <w:t>нию 4.</w:t>
      </w:r>
      <w:bookmarkEnd w:id="448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2.57</w:t>
      </w:r>
      <w:r w:rsidRPr="00691185">
        <w:tab/>
      </w:r>
      <w:bookmarkStart w:id="449" w:name="lt_pId891"/>
      <w:r w:rsidR="000A3912">
        <w:t>«</w:t>
      </w:r>
      <w:r w:rsidRPr="00691185">
        <w:rPr>
          <w:i/>
        </w:rPr>
        <w:t>Шина радиальной конструкции</w:t>
      </w:r>
      <w:r w:rsidR="000A3912">
        <w:t>»</w:t>
      </w:r>
      <w:r w:rsidRPr="00691185">
        <w:t xml:space="preserve"> означает конструкцию пневм</w:t>
      </w:r>
      <w:r w:rsidRPr="00691185">
        <w:t>а</w:t>
      </w:r>
      <w:r w:rsidRPr="00691185">
        <w:t>тической шины, в которой нити корда достигают бортов и расп</w:t>
      </w:r>
      <w:r w:rsidRPr="00691185">
        <w:t>о</w:t>
      </w:r>
      <w:r w:rsidRPr="00691185">
        <w:t>лагаются под углами, близкими к 90° по отношению к осевой л</w:t>
      </w:r>
      <w:r w:rsidRPr="00691185">
        <w:t>и</w:t>
      </w:r>
      <w:r w:rsidRPr="00691185">
        <w:t>нии протектора, а каркас укрепляется по окружности при помощи практически нерастяжимого пояса, состоящего из двух или более слоев.</w:t>
      </w:r>
      <w:bookmarkEnd w:id="449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2.58</w:t>
      </w:r>
      <w:r w:rsidRPr="00691185">
        <w:tab/>
      </w:r>
      <w:bookmarkStart w:id="450" w:name="lt_pId893"/>
      <w:r w:rsidR="000A3912">
        <w:t>«</w:t>
      </w:r>
      <w:r w:rsidRPr="00691185">
        <w:rPr>
          <w:i/>
        </w:rPr>
        <w:t>Обод</w:t>
      </w:r>
      <w:r w:rsidR="000A3912">
        <w:t>»</w:t>
      </w:r>
      <w:r w:rsidRPr="00691185">
        <w:t xml:space="preserve"> означает ту часть колеса, которая является основанием для шины и на которую опираются борта шины.</w:t>
      </w:r>
      <w:bookmarkEnd w:id="450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2.59</w:t>
      </w:r>
      <w:r w:rsidRPr="00691185">
        <w:tab/>
      </w:r>
      <w:bookmarkStart w:id="451" w:name="lt_pId895"/>
      <w:r w:rsidR="000A3912">
        <w:t>«</w:t>
      </w:r>
      <w:r w:rsidRPr="00691185">
        <w:rPr>
          <w:i/>
        </w:rPr>
        <w:t>Защита обода</w:t>
      </w:r>
      <w:r w:rsidR="000A3912">
        <w:t>»</w:t>
      </w:r>
      <w:r w:rsidRPr="00691185">
        <w:t xml:space="preserve"> означает элемент конструкции (например,</w:t>
      </w:r>
      <w:bookmarkEnd w:id="451"/>
      <w:r w:rsidRPr="00691185">
        <w:t xml:space="preserve"> </w:t>
      </w:r>
      <w:bookmarkStart w:id="452" w:name="lt_pId896"/>
      <w:r w:rsidRPr="00691185">
        <w:t>в</w:t>
      </w:r>
      <w:r w:rsidRPr="00691185">
        <w:t>ы</w:t>
      </w:r>
      <w:r w:rsidRPr="00691185">
        <w:t>ступающее кольцевое резиновое рифление), расположенный в нижней части боковины шины и предназначенный для защиты закраины обода от повреждений.</w:t>
      </w:r>
      <w:bookmarkEnd w:id="452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2.60</w:t>
      </w:r>
      <w:r w:rsidRPr="00691185">
        <w:tab/>
      </w:r>
      <w:bookmarkStart w:id="453" w:name="lt_pId898"/>
      <w:r w:rsidR="000A3912">
        <w:t>«</w:t>
      </w:r>
      <w:r w:rsidRPr="00691185">
        <w:rPr>
          <w:i/>
        </w:rPr>
        <w:t>Коэффициент сопротивления качению Cr</w:t>
      </w:r>
      <w:r w:rsidR="000A3912">
        <w:t>»</w:t>
      </w:r>
      <w:r w:rsidRPr="00691185">
        <w:t xml:space="preserve"> означает соотнош</w:t>
      </w:r>
      <w:r w:rsidRPr="00691185">
        <w:t>е</w:t>
      </w:r>
      <w:r w:rsidRPr="00691185">
        <w:t>ние сопротивления качению и нагрузки на шину</w:t>
      </w:r>
      <w:r w:rsidRPr="00691185">
        <w:rPr>
          <w:bCs/>
          <w:vertAlign w:val="superscript"/>
        </w:rPr>
        <w:footnoteReference w:id="5"/>
      </w:r>
      <w:bookmarkEnd w:id="453"/>
      <w:r w:rsidRPr="00691185">
        <w:t>.</w:t>
      </w:r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2.61</w:t>
      </w:r>
      <w:r w:rsidRPr="00691185">
        <w:tab/>
      </w:r>
      <w:bookmarkStart w:id="456" w:name="lt_pId900"/>
      <w:r w:rsidR="000A3912">
        <w:t>«</w:t>
      </w:r>
      <w:r w:rsidRPr="00691185">
        <w:rPr>
          <w:i/>
        </w:rPr>
        <w:t>Сопротивление качению Fr</w:t>
      </w:r>
      <w:r w:rsidR="000A3912">
        <w:t>»</w:t>
      </w:r>
      <w:r w:rsidRPr="00691185">
        <w:t xml:space="preserve"> означает потерю энергии (или п</w:t>
      </w:r>
      <w:r w:rsidRPr="00691185">
        <w:t>о</w:t>
      </w:r>
      <w:r w:rsidRPr="00691185">
        <w:t>требленной энергии) на</w:t>
      </w:r>
      <w:r w:rsidR="00CF731C" w:rsidRPr="00691185">
        <w:t xml:space="preserve"> единицу пройденного расстояния</w:t>
      </w:r>
      <w:r w:rsidRPr="00691185">
        <w:rPr>
          <w:bCs/>
          <w:vertAlign w:val="superscript"/>
        </w:rPr>
        <w:footnoteReference w:id="6"/>
      </w:r>
      <w:bookmarkEnd w:id="456"/>
      <w:r w:rsidRPr="00691185">
        <w:t>.</w:t>
      </w:r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lastRenderedPageBreak/>
        <w:t>2.62</w:t>
      </w:r>
      <w:r w:rsidRPr="00691185">
        <w:tab/>
      </w:r>
      <w:bookmarkStart w:id="458" w:name="lt_pId902"/>
      <w:r w:rsidR="000A3912">
        <w:t>«</w:t>
      </w:r>
      <w:r w:rsidRPr="00691185">
        <w:rPr>
          <w:i/>
        </w:rPr>
        <w:t>Шина, пригодная для использования в спущенном состоянии</w:t>
      </w:r>
      <w:r w:rsidR="000A3912">
        <w:t>»</w:t>
      </w:r>
      <w:r w:rsidRPr="00691185">
        <w:t xml:space="preserve"> или </w:t>
      </w:r>
      <w:r w:rsidR="000A3912">
        <w:t>«</w:t>
      </w:r>
      <w:r w:rsidRPr="00691185">
        <w:rPr>
          <w:i/>
        </w:rPr>
        <w:t>самонесущая шина</w:t>
      </w:r>
      <w:r w:rsidR="000A3912">
        <w:t>»</w:t>
      </w:r>
      <w:r w:rsidRPr="00691185">
        <w:t xml:space="preserve"> означает конструкцию пневматической шины, предусматривающую любые технические решения (например, укрепленные боковины и т.д.), позволяющие эксплу</w:t>
      </w:r>
      <w:r w:rsidRPr="00691185">
        <w:t>а</w:t>
      </w:r>
      <w:r w:rsidRPr="00691185">
        <w:t>тировать пневматическую шину, установленную на соответств</w:t>
      </w:r>
      <w:r w:rsidRPr="00691185">
        <w:t>у</w:t>
      </w:r>
      <w:r w:rsidRPr="00691185">
        <w:t>ющем колесе транспортного средства, при отсутствии любого д</w:t>
      </w:r>
      <w:r w:rsidRPr="00691185">
        <w:t>о</w:t>
      </w:r>
      <w:r w:rsidRPr="00691185">
        <w:t>полнительного элемента, в соответствии с ее основными функц</w:t>
      </w:r>
      <w:r w:rsidRPr="00691185">
        <w:t>и</w:t>
      </w:r>
      <w:r w:rsidRPr="00691185">
        <w:t>ями, по крайней мере на скорости 80 км/ч (50 миль в час) и в пр</w:t>
      </w:r>
      <w:r w:rsidRPr="00691185">
        <w:t>е</w:t>
      </w:r>
      <w:r w:rsidRPr="00691185">
        <w:t>делах 80 км в режиме эксплуатации шины в спущенном состо</w:t>
      </w:r>
      <w:r w:rsidRPr="00691185">
        <w:t>я</w:t>
      </w:r>
      <w:r w:rsidRPr="00691185">
        <w:t>нии.</w:t>
      </w:r>
      <w:bookmarkEnd w:id="458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2.63</w:t>
      </w:r>
      <w:r w:rsidRPr="00691185">
        <w:tab/>
      </w:r>
      <w:bookmarkStart w:id="459" w:name="lt_pId904"/>
      <w:r w:rsidR="000A3912">
        <w:t>«</w:t>
      </w:r>
      <w:r w:rsidRPr="00691185">
        <w:rPr>
          <w:i/>
        </w:rPr>
        <w:t>Система эксплуатации шины в спущенном состоянии</w:t>
      </w:r>
      <w:r w:rsidR="000A3912">
        <w:t>»</w:t>
      </w:r>
      <w:r w:rsidRPr="00691185">
        <w:t xml:space="preserve"> или </w:t>
      </w:r>
      <w:r w:rsidR="000A3912">
        <w:t>«</w:t>
      </w:r>
      <w:r w:rsidRPr="00691185">
        <w:rPr>
          <w:i/>
        </w:rPr>
        <w:t>с</w:t>
      </w:r>
      <w:r w:rsidRPr="00691185">
        <w:rPr>
          <w:i/>
        </w:rPr>
        <w:t>и</w:t>
      </w:r>
      <w:r w:rsidRPr="00691185">
        <w:rPr>
          <w:i/>
        </w:rPr>
        <w:t>стема увеличенной мобильности</w:t>
      </w:r>
      <w:r w:rsidR="000A3912">
        <w:t>»</w:t>
      </w:r>
      <w:r w:rsidRPr="00691185">
        <w:t xml:space="preserve"> означает систему или конкре</w:t>
      </w:r>
      <w:r w:rsidRPr="00691185">
        <w:t>т</w:t>
      </w:r>
      <w:r w:rsidRPr="00691185">
        <w:t>ные функционально зависимые элементы, включая шину, которые в совокупности обеспечивают конкретные эксплуатационные х</w:t>
      </w:r>
      <w:r w:rsidRPr="00691185">
        <w:t>а</w:t>
      </w:r>
      <w:r w:rsidRPr="00691185">
        <w:t>рактеристики, определяющие основные функции шины, т.е. по крайней мере способность ее дв</w:t>
      </w:r>
      <w:r w:rsidR="00750033" w:rsidRPr="00691185">
        <w:t>ижения со скоростью 80 км/ч (50 </w:t>
      </w:r>
      <w:r w:rsidRPr="00691185">
        <w:t>миль в час) и в пределах 80 км в режиме эксплуатации шины в спущенном состоянии.</w:t>
      </w:r>
      <w:bookmarkEnd w:id="459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2.64</w:t>
      </w:r>
      <w:r w:rsidRPr="00691185">
        <w:tab/>
      </w:r>
      <w:bookmarkStart w:id="460" w:name="lt_pId906"/>
      <w:r w:rsidR="000A3912">
        <w:t>«</w:t>
      </w:r>
      <w:r w:rsidRPr="00691185">
        <w:rPr>
          <w:i/>
        </w:rPr>
        <w:t>Дополнительные канавки</w:t>
      </w:r>
      <w:r w:rsidR="000A3912">
        <w:t>»</w:t>
      </w:r>
      <w:r w:rsidRPr="00691185">
        <w:t xml:space="preserve"> означает вспомогательные канавки рисунка протектора, которые могут исчезать в течение срока службы шины.</w:t>
      </w:r>
      <w:bookmarkEnd w:id="460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2.65</w:t>
      </w:r>
      <w:r w:rsidRPr="00691185">
        <w:tab/>
      </w:r>
      <w:bookmarkStart w:id="461" w:name="lt_pId908"/>
      <w:r w:rsidR="000A3912">
        <w:t>«</w:t>
      </w:r>
      <w:r w:rsidRPr="00691185">
        <w:rPr>
          <w:i/>
        </w:rPr>
        <w:t>Высота профиля</w:t>
      </w:r>
      <w:r w:rsidR="000A3912">
        <w:t>»</w:t>
      </w:r>
      <w:r w:rsidRPr="00691185">
        <w:t xml:space="preserve"> означает расстояние, равное половине разн</w:t>
      </w:r>
      <w:r w:rsidRPr="00691185">
        <w:t>и</w:t>
      </w:r>
      <w:r w:rsidRPr="00691185">
        <w:t>цы между наружным диаметром шины и номинальным диаме</w:t>
      </w:r>
      <w:r w:rsidRPr="00691185">
        <w:t>т</w:t>
      </w:r>
      <w:r w:rsidRPr="00691185">
        <w:t>ром обода.</w:t>
      </w:r>
      <w:bookmarkEnd w:id="461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2.66</w:t>
      </w:r>
      <w:r w:rsidRPr="00691185">
        <w:tab/>
      </w:r>
      <w:bookmarkStart w:id="462" w:name="lt_pId910"/>
      <w:r w:rsidR="000A3912">
        <w:t>«</w:t>
      </w:r>
      <w:r w:rsidRPr="00691185">
        <w:rPr>
          <w:i/>
        </w:rPr>
        <w:t>Ширина профиля</w:t>
      </w:r>
      <w:r w:rsidR="000A3912">
        <w:t>»</w:t>
      </w:r>
      <w:r w:rsidRPr="00691185">
        <w:t xml:space="preserve"> означает линейное расстояние между нару</w:t>
      </w:r>
      <w:r w:rsidRPr="00691185">
        <w:t>ж</w:t>
      </w:r>
      <w:r w:rsidRPr="00691185">
        <w:t>ными боковинами накачанной шины без выступов, образуемых маркировкой, декоративной или защитной полосой либо ребрами.</w:t>
      </w:r>
      <w:bookmarkEnd w:id="462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2.67</w:t>
      </w:r>
      <w:r w:rsidRPr="00691185">
        <w:tab/>
      </w:r>
      <w:bookmarkStart w:id="463" w:name="lt_pId912"/>
      <w:r w:rsidR="000A3912">
        <w:t>«</w:t>
      </w:r>
      <w:r w:rsidRPr="00691185">
        <w:rPr>
          <w:i/>
        </w:rPr>
        <w:t>Эксплуатационное описание</w:t>
      </w:r>
      <w:r w:rsidR="000A3912">
        <w:t>»</w:t>
      </w:r>
      <w:r w:rsidRPr="00691185">
        <w:t xml:space="preserve"> означает индекс или индексы нагрузки вместе с обозначением скорости (например, 91H или 121/119S).</w:t>
      </w:r>
      <w:bookmarkEnd w:id="463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2.68</w:t>
      </w:r>
      <w:r w:rsidRPr="00691185">
        <w:tab/>
      </w:r>
      <w:bookmarkStart w:id="464" w:name="lt_pId914"/>
      <w:r w:rsidR="000A3912">
        <w:t>«</w:t>
      </w:r>
      <w:r w:rsidRPr="00691185">
        <w:rPr>
          <w:i/>
        </w:rPr>
        <w:t>Боковина</w:t>
      </w:r>
      <w:r w:rsidR="000A3912">
        <w:t>»</w:t>
      </w:r>
      <w:r w:rsidRPr="00691185">
        <w:t xml:space="preserve"> означает часть шины между протектором и бортом.</w:t>
      </w:r>
      <w:bookmarkEnd w:id="464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2.69</w:t>
      </w:r>
      <w:r w:rsidRPr="00691185">
        <w:tab/>
      </w:r>
      <w:bookmarkStart w:id="465" w:name="lt_pId916"/>
      <w:r w:rsidR="000A3912">
        <w:t>«</w:t>
      </w:r>
      <w:r w:rsidRPr="00691185">
        <w:rPr>
          <w:i/>
        </w:rPr>
        <w:t>Отслоение боковины</w:t>
      </w:r>
      <w:r w:rsidR="000A3912">
        <w:t>»</w:t>
      </w:r>
      <w:r w:rsidRPr="00691185">
        <w:t xml:space="preserve"> означает отделение резинового компоне</w:t>
      </w:r>
      <w:r w:rsidRPr="00691185">
        <w:t>н</w:t>
      </w:r>
      <w:r w:rsidRPr="00691185">
        <w:t>та от материала корда на боковине.</w:t>
      </w:r>
      <w:bookmarkEnd w:id="465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2.70</w:t>
      </w:r>
      <w:r w:rsidRPr="00691185">
        <w:tab/>
      </w:r>
      <w:bookmarkStart w:id="466" w:name="lt_pId918"/>
      <w:r w:rsidR="000A3912">
        <w:t>«</w:t>
      </w:r>
      <w:r w:rsidRPr="00691185">
        <w:rPr>
          <w:i/>
        </w:rPr>
        <w:t>Испытание на скольжение</w:t>
      </w:r>
      <w:r w:rsidR="000A3912">
        <w:t>»</w:t>
      </w:r>
      <w:r w:rsidRPr="00691185">
        <w:t xml:space="preserve"> означает тип измерения паразитных потерь, при котором шина непрерывно катится без проскальзыв</w:t>
      </w:r>
      <w:r w:rsidRPr="00691185">
        <w:t>а</w:t>
      </w:r>
      <w:r w:rsidRPr="00691185">
        <w:t>ния, а нагрузка на шину снижается до уровня, при котором потеря энергии внутри самой шины практически равна нулю.</w:t>
      </w:r>
      <w:bookmarkEnd w:id="466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2.71</w:t>
      </w:r>
      <w:r w:rsidRPr="00691185">
        <w:tab/>
      </w:r>
      <w:bookmarkStart w:id="467" w:name="lt_pId920"/>
      <w:r w:rsidR="000A3912">
        <w:t>«</w:t>
      </w:r>
      <w:r w:rsidRPr="00691185">
        <w:rPr>
          <w:i/>
        </w:rPr>
        <w:t>Коэффициент сцепления шины с заснеженным дорожным п</w:t>
      </w:r>
      <w:r w:rsidRPr="00691185">
        <w:rPr>
          <w:i/>
        </w:rPr>
        <w:t>о</w:t>
      </w:r>
      <w:r w:rsidRPr="00691185">
        <w:rPr>
          <w:i/>
        </w:rPr>
        <w:t>крытием (SG)</w:t>
      </w:r>
      <w:r w:rsidR="000A3912">
        <w:t>»</w:t>
      </w:r>
      <w:r w:rsidRPr="00691185">
        <w:t xml:space="preserve"> означает соотношение характеристик потенц</w:t>
      </w:r>
      <w:r w:rsidRPr="00691185">
        <w:t>и</w:t>
      </w:r>
      <w:r w:rsidRPr="00691185">
        <w:t>альной шины и характеристик стандартной эталонной испыт</w:t>
      </w:r>
      <w:r w:rsidRPr="00691185">
        <w:t>а</w:t>
      </w:r>
      <w:r w:rsidRPr="00691185">
        <w:t>тельной шины.</w:t>
      </w:r>
      <w:bookmarkEnd w:id="467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2.72</w:t>
      </w:r>
      <w:r w:rsidRPr="00691185">
        <w:tab/>
      </w:r>
      <w:bookmarkStart w:id="468" w:name="lt_pId922"/>
      <w:r w:rsidR="000A3912">
        <w:t>«</w:t>
      </w:r>
      <w:r w:rsidRPr="00691185">
        <w:rPr>
          <w:i/>
        </w:rPr>
        <w:t>Зимняя шина</w:t>
      </w:r>
      <w:r w:rsidR="000A3912">
        <w:t>»</w:t>
      </w:r>
      <w:r w:rsidRPr="00691185">
        <w:t xml:space="preserve"> означает шину, у которой рисунок протектора, с</w:t>
      </w:r>
      <w:r w:rsidRPr="00691185">
        <w:t>о</w:t>
      </w:r>
      <w:r w:rsidRPr="00691185">
        <w:t>став протектора или конструкция рассчитаны главным образом на обеспечение более высокой проходимости по снегу, чем в случае нормальной шины, с точки зрения ее способности приводить в движение транспортное средство или поддерживать его движение.</w:t>
      </w:r>
      <w:bookmarkEnd w:id="468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2.73</w:t>
      </w:r>
      <w:r w:rsidRPr="00691185">
        <w:tab/>
      </w:r>
      <w:bookmarkStart w:id="469" w:name="lt_pId924"/>
      <w:r w:rsidR="000A3912">
        <w:t>«</w:t>
      </w:r>
      <w:r w:rsidRPr="00691185">
        <w:rPr>
          <w:i/>
        </w:rPr>
        <w:t>Зимняя шина для использования в тяжелых снежных условиях</w:t>
      </w:r>
      <w:r w:rsidR="000A3912">
        <w:t>»</w:t>
      </w:r>
      <w:r w:rsidRPr="00691185">
        <w:t xml:space="preserve"> означает шину, у которой рисунок протектора, состав протектора или конструкция специально предназначены для использования в </w:t>
      </w:r>
      <w:r w:rsidRPr="00691185">
        <w:lastRenderedPageBreak/>
        <w:t>тяжелых снежных условиях и которая отвечает требованиям пункта 3.23.</w:t>
      </w:r>
      <w:bookmarkEnd w:id="469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2.74</w:t>
      </w:r>
      <w:r w:rsidRPr="00691185">
        <w:tab/>
      </w:r>
      <w:bookmarkStart w:id="470" w:name="lt_pId926"/>
      <w:r w:rsidR="000A3912">
        <w:t>«</w:t>
      </w:r>
      <w:r w:rsidRPr="00691185">
        <w:rPr>
          <w:i/>
        </w:rPr>
        <w:t>Специальные шины (ST) для прицепов дорожного типа</w:t>
      </w:r>
      <w:r w:rsidR="000A3912">
        <w:t>»</w:t>
      </w:r>
      <w:r w:rsidRPr="00691185">
        <w:t xml:space="preserve"> означ</w:t>
      </w:r>
      <w:r w:rsidRPr="00691185">
        <w:t>а</w:t>
      </w:r>
      <w:r w:rsidRPr="00691185">
        <w:t>ет шины, на которые перед или после указания размера шины нанесены буквы ST;</w:t>
      </w:r>
      <w:bookmarkEnd w:id="470"/>
      <w:r w:rsidRPr="00691185">
        <w:t xml:space="preserve"> </w:t>
      </w:r>
      <w:bookmarkStart w:id="471" w:name="lt_pId927"/>
      <w:r w:rsidRPr="00691185">
        <w:t>эти шины характеризуются более высокой допустимой несущей способностью, чем шины без обозначения ST соответствующего размера, и, следовательно, могут быть и</w:t>
      </w:r>
      <w:r w:rsidRPr="00691185">
        <w:t>с</w:t>
      </w:r>
      <w:r w:rsidRPr="00691185">
        <w:t>пользованы только на прицепах.</w:t>
      </w:r>
      <w:bookmarkEnd w:id="471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2.75</w:t>
      </w:r>
      <w:r w:rsidRPr="00691185">
        <w:tab/>
      </w:r>
      <w:bookmarkStart w:id="472" w:name="lt_pId929"/>
      <w:r w:rsidR="000A3912">
        <w:t>«</w:t>
      </w:r>
      <w:r w:rsidRPr="00691185">
        <w:rPr>
          <w:i/>
        </w:rPr>
        <w:t>Шина специального назначения</w:t>
      </w:r>
      <w:r w:rsidR="000A3912">
        <w:t>»</w:t>
      </w:r>
      <w:r w:rsidRPr="00691185">
        <w:t xml:space="preserve"> означает шину, предназначе</w:t>
      </w:r>
      <w:r w:rsidRPr="00691185">
        <w:t>н</w:t>
      </w:r>
      <w:r w:rsidRPr="00691185">
        <w:t>ную для смешанного использования на дорогах и/или вне дорог либо для иного специального использования.</w:t>
      </w:r>
      <w:bookmarkEnd w:id="472"/>
      <w:r w:rsidRPr="00691185">
        <w:t xml:space="preserve"> </w:t>
      </w:r>
      <w:bookmarkStart w:id="473" w:name="lt_pId930"/>
      <w:r w:rsidRPr="00691185">
        <w:rPr>
          <w:bCs/>
        </w:rPr>
        <w:t>Эти шины предн</w:t>
      </w:r>
      <w:r w:rsidRPr="00691185">
        <w:rPr>
          <w:bCs/>
        </w:rPr>
        <w:t>а</w:t>
      </w:r>
      <w:r w:rsidRPr="00691185">
        <w:rPr>
          <w:bCs/>
        </w:rPr>
        <w:t>значены прежде всего для приведения транспортного средства в движение и поддержания его движения в условиях бездорожья.</w:t>
      </w:r>
      <w:bookmarkEnd w:id="473"/>
    </w:p>
    <w:p w:rsidR="00667250" w:rsidRPr="00691185" w:rsidRDefault="00CF731C" w:rsidP="00CF731C">
      <w:pPr>
        <w:pStyle w:val="SingleTxt"/>
        <w:tabs>
          <w:tab w:val="clear" w:pos="1742"/>
          <w:tab w:val="clear" w:pos="2218"/>
        </w:tabs>
        <w:ind w:left="2693" w:hanging="1426"/>
      </w:pPr>
      <w:bookmarkStart w:id="474" w:name="lt_pId931"/>
      <w:r w:rsidRPr="00691185">
        <w:tab/>
      </w:r>
      <w:r w:rsidR="00667250" w:rsidRPr="00691185">
        <w:t xml:space="preserve">Для классификации в качестве </w:t>
      </w:r>
      <w:r w:rsidR="000A3912">
        <w:t>«</w:t>
      </w:r>
      <w:r w:rsidR="00667250" w:rsidRPr="00691185">
        <w:t>шины специального назначения</w:t>
      </w:r>
      <w:r w:rsidR="000A3912">
        <w:t>»</w:t>
      </w:r>
      <w:r w:rsidR="00667250" w:rsidRPr="00691185">
        <w:t xml:space="preserve"> шина должна иметь блоковый рисунок протектора, в котором блоки крупнее и расставлены шире, чем в обычных шинах, и должна иметь следующие характеристики:</w:t>
      </w:r>
      <w:bookmarkEnd w:id="474"/>
    </w:p>
    <w:p w:rsidR="00667250" w:rsidRPr="00691185" w:rsidRDefault="00CF731C" w:rsidP="00BC1197">
      <w:pPr>
        <w:pStyle w:val="SingleTxt"/>
        <w:tabs>
          <w:tab w:val="clear" w:pos="1742"/>
          <w:tab w:val="clear" w:pos="2218"/>
        </w:tabs>
        <w:ind w:left="2693" w:hanging="1426"/>
      </w:pPr>
      <w:bookmarkStart w:id="475" w:name="lt_pId932"/>
      <w:r w:rsidRPr="00691185">
        <w:tab/>
      </w:r>
      <w:r w:rsidR="00667250" w:rsidRPr="00691185">
        <w:t>для шин C1:</w:t>
      </w:r>
      <w:bookmarkEnd w:id="475"/>
      <w:r w:rsidR="00667250" w:rsidRPr="00691185">
        <w:t xml:space="preserve"> </w:t>
      </w:r>
      <w:bookmarkStart w:id="476" w:name="lt_pId933"/>
      <w:r w:rsidR="00667250" w:rsidRPr="00691185">
        <w:t xml:space="preserve">глубина рисунка протектора </w:t>
      </w:r>
      <w:r w:rsidR="00837EC6" w:rsidRPr="00691185">
        <w:t>≥ </w:t>
      </w:r>
      <w:r w:rsidR="00667250" w:rsidRPr="00691185">
        <w:t xml:space="preserve">11 мм и коэффициент пустотности </w:t>
      </w:r>
      <w:r w:rsidR="00837EC6" w:rsidRPr="00691185">
        <w:t>≥ </w:t>
      </w:r>
      <w:r w:rsidR="00667250" w:rsidRPr="00691185">
        <w:t>35%,</w:t>
      </w:r>
      <w:bookmarkEnd w:id="476"/>
    </w:p>
    <w:p w:rsidR="00667250" w:rsidRPr="00691185" w:rsidRDefault="00CF731C" w:rsidP="00BC1197">
      <w:pPr>
        <w:pStyle w:val="SingleTxt"/>
        <w:tabs>
          <w:tab w:val="clear" w:pos="1742"/>
          <w:tab w:val="clear" w:pos="2218"/>
        </w:tabs>
        <w:ind w:left="2693" w:hanging="1426"/>
      </w:pPr>
      <w:bookmarkStart w:id="477" w:name="lt_pId934"/>
      <w:r w:rsidRPr="00691185">
        <w:tab/>
      </w:r>
      <w:r w:rsidR="00667250" w:rsidRPr="00691185">
        <w:t>для шин C2:</w:t>
      </w:r>
      <w:bookmarkEnd w:id="477"/>
      <w:r w:rsidR="00667250" w:rsidRPr="00691185">
        <w:t xml:space="preserve"> </w:t>
      </w:r>
      <w:bookmarkStart w:id="478" w:name="lt_pId935"/>
      <w:r w:rsidR="00667250" w:rsidRPr="00691185">
        <w:t xml:space="preserve">глубина рисунка протектора </w:t>
      </w:r>
      <w:r w:rsidR="00837EC6" w:rsidRPr="00691185">
        <w:t>≥ </w:t>
      </w:r>
      <w:r w:rsidR="00667250" w:rsidRPr="00691185">
        <w:t xml:space="preserve">11 мм и коэффициент пустотности </w:t>
      </w:r>
      <w:r w:rsidR="00837EC6" w:rsidRPr="00691185">
        <w:t>≥ </w:t>
      </w:r>
      <w:r w:rsidR="00667250" w:rsidRPr="00691185">
        <w:t>35%,</w:t>
      </w:r>
      <w:bookmarkEnd w:id="478"/>
    </w:p>
    <w:p w:rsidR="00667250" w:rsidRPr="00691185" w:rsidRDefault="00CF731C" w:rsidP="00BC1197">
      <w:pPr>
        <w:pStyle w:val="SingleTxt"/>
        <w:tabs>
          <w:tab w:val="clear" w:pos="1742"/>
          <w:tab w:val="clear" w:pos="2218"/>
        </w:tabs>
        <w:ind w:left="2693" w:hanging="1426"/>
      </w:pPr>
      <w:bookmarkStart w:id="479" w:name="lt_pId936"/>
      <w:r w:rsidRPr="00691185">
        <w:tab/>
      </w:r>
      <w:r w:rsidR="00667250" w:rsidRPr="00691185">
        <w:t>для шин C3:</w:t>
      </w:r>
      <w:bookmarkEnd w:id="479"/>
      <w:r w:rsidR="00667250" w:rsidRPr="00691185">
        <w:t xml:space="preserve"> </w:t>
      </w:r>
      <w:bookmarkStart w:id="480" w:name="lt_pId937"/>
      <w:r w:rsidR="00667250" w:rsidRPr="00691185">
        <w:t xml:space="preserve">глубина рисунка протектора </w:t>
      </w:r>
      <w:r w:rsidR="00837EC6" w:rsidRPr="00691185">
        <w:t>≥ </w:t>
      </w:r>
      <w:r w:rsidR="00667250" w:rsidRPr="00691185">
        <w:t xml:space="preserve">16 мм и коэффициент пустотности </w:t>
      </w:r>
      <w:r w:rsidR="00837EC6" w:rsidRPr="00691185">
        <w:t>≥ </w:t>
      </w:r>
      <w:r w:rsidR="00667250" w:rsidRPr="00691185">
        <w:t>35%.</w:t>
      </w:r>
      <w:bookmarkEnd w:id="480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2.76</w:t>
      </w:r>
      <w:r w:rsidRPr="00691185">
        <w:tab/>
      </w:r>
      <w:bookmarkStart w:id="481" w:name="lt_pId939"/>
      <w:r w:rsidR="000A3912">
        <w:t>«</w:t>
      </w:r>
      <w:r w:rsidRPr="00691185">
        <w:rPr>
          <w:i/>
        </w:rPr>
        <w:t>Обозначение скорости</w:t>
      </w:r>
      <w:r w:rsidR="000A3912">
        <w:t>»</w:t>
      </w:r>
      <w:r w:rsidRPr="00691185">
        <w:t xml:space="preserve"> означает буквенный код, указывающий на максимальную скорость, которую может выдержать шина (см. приложение 1 к настоящим Правилам).</w:t>
      </w:r>
      <w:bookmarkEnd w:id="481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bookmarkStart w:id="482" w:name="_Ref328667068"/>
      <w:r w:rsidRPr="00691185">
        <w:t>2.77</w:t>
      </w:r>
      <w:r w:rsidRPr="00691185">
        <w:tab/>
      </w:r>
      <w:bookmarkStart w:id="483" w:name="lt_pId941"/>
      <w:bookmarkEnd w:id="482"/>
      <w:r w:rsidR="000A3912">
        <w:t>«</w:t>
      </w:r>
      <w:r w:rsidRPr="00691185">
        <w:rPr>
          <w:i/>
        </w:rPr>
        <w:t>Стандартная эталонная испытательная шина (СЭИШ)</w:t>
      </w:r>
      <w:r w:rsidR="000A3912">
        <w:t>»</w:t>
      </w:r>
      <w:r w:rsidRPr="00691185">
        <w:t xml:space="preserve"> озн</w:t>
      </w:r>
      <w:r w:rsidRPr="00691185">
        <w:t>а</w:t>
      </w:r>
      <w:r w:rsidRPr="00691185">
        <w:t>чает шину, которую изготавливают, проверяют и хранят в соо</w:t>
      </w:r>
      <w:r w:rsidRPr="00691185">
        <w:t>т</w:t>
      </w:r>
      <w:r w:rsidRPr="00691185">
        <w:t>ветствии со стандартами АСТМ (Американское общество по и</w:t>
      </w:r>
      <w:r w:rsidRPr="00691185">
        <w:t>с</w:t>
      </w:r>
      <w:r w:rsidRPr="00691185">
        <w:t>пытаниям и материалам):</w:t>
      </w:r>
      <w:bookmarkEnd w:id="483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a)</w:t>
      </w:r>
      <w:r w:rsidRPr="00691185">
        <w:tab/>
      </w:r>
      <w:bookmarkStart w:id="484" w:name="lt_pId944"/>
      <w:r w:rsidRPr="00691185">
        <w:t>E1136-93 (2003) для размера P195/75 R 14</w:t>
      </w:r>
      <w:bookmarkEnd w:id="484"/>
      <w:r w:rsidRPr="00691185">
        <w:t>,</w:t>
      </w:r>
    </w:p>
    <w:p w:rsidR="00667250" w:rsidRPr="00691185" w:rsidRDefault="00CF731C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="00667250" w:rsidRPr="00691185">
        <w:t>b)</w:t>
      </w:r>
      <w:r w:rsidR="00667250" w:rsidRPr="00691185">
        <w:tab/>
      </w:r>
      <w:bookmarkStart w:id="485" w:name="lt_pId946"/>
      <w:r w:rsidR="00667250" w:rsidRPr="00691185">
        <w:t>F2493-08 (2008) для размера P225/60 R 16</w:t>
      </w:r>
      <w:bookmarkEnd w:id="485"/>
      <w:r w:rsidR="00667250" w:rsidRPr="00691185">
        <w:t>,</w:t>
      </w:r>
    </w:p>
    <w:p w:rsidR="00667250" w:rsidRPr="00691185" w:rsidRDefault="00CF731C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="00667250" w:rsidRPr="00691185">
        <w:t>c)</w:t>
      </w:r>
      <w:r w:rsidR="00667250" w:rsidRPr="00691185">
        <w:tab/>
      </w:r>
      <w:bookmarkStart w:id="486" w:name="lt_pId948"/>
      <w:r w:rsidR="00667250" w:rsidRPr="00691185">
        <w:t>F2872 (2011) для размера 225/75 R 16 C</w:t>
      </w:r>
      <w:bookmarkEnd w:id="486"/>
      <w:r w:rsidR="00667250" w:rsidRPr="00691185">
        <w:t>,</w:t>
      </w:r>
    </w:p>
    <w:p w:rsidR="00667250" w:rsidRPr="00691185" w:rsidRDefault="00CF731C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="00667250" w:rsidRPr="00691185">
        <w:t>d)</w:t>
      </w:r>
      <w:r w:rsidR="00667250" w:rsidRPr="00691185">
        <w:tab/>
      </w:r>
      <w:bookmarkStart w:id="487" w:name="lt_pId950"/>
      <w:r w:rsidR="00667250" w:rsidRPr="00691185">
        <w:t>F2871 (2011) для размера 245/70 R 19,5</w:t>
      </w:r>
      <w:bookmarkEnd w:id="487"/>
      <w:r w:rsidR="00667250" w:rsidRPr="00691185">
        <w:t>,</w:t>
      </w:r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e)</w:t>
      </w:r>
      <w:r w:rsidRPr="00691185">
        <w:tab/>
      </w:r>
      <w:bookmarkStart w:id="488" w:name="lt_pId953"/>
      <w:r w:rsidRPr="00691185">
        <w:t>F2870 (2011) для размера 315/70 R 22,5</w:t>
      </w:r>
      <w:bookmarkEnd w:id="488"/>
      <w:r w:rsidRPr="00691185">
        <w:t>.</w:t>
      </w:r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2.78</w:t>
      </w:r>
      <w:r w:rsidRPr="00691185">
        <w:tab/>
      </w:r>
      <w:bookmarkStart w:id="489" w:name="lt_pId955"/>
      <w:r w:rsidR="000A3912">
        <w:t>«</w:t>
      </w:r>
      <w:r w:rsidRPr="00691185">
        <w:rPr>
          <w:i/>
        </w:rPr>
        <w:t>Конструкция</w:t>
      </w:r>
      <w:r w:rsidR="000A3912">
        <w:t>»</w:t>
      </w:r>
      <w:r w:rsidRPr="00691185">
        <w:t xml:space="preserve"> означает технические характеристики каркаса шины (например,</w:t>
      </w:r>
      <w:bookmarkEnd w:id="489"/>
      <w:r w:rsidRPr="00691185">
        <w:t xml:space="preserve"> </w:t>
      </w:r>
      <w:bookmarkStart w:id="490" w:name="lt_pId956"/>
      <w:r w:rsidRPr="00691185">
        <w:t>радиальная, диагонально опоясанная, диаг</w:t>
      </w:r>
      <w:r w:rsidRPr="00691185">
        <w:t>о</w:t>
      </w:r>
      <w:r w:rsidRPr="00691185">
        <w:t>нальная и т.д.).</w:t>
      </w:r>
      <w:bookmarkEnd w:id="490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2.79</w:t>
      </w:r>
      <w:r w:rsidRPr="00691185">
        <w:tab/>
      </w:r>
      <w:bookmarkStart w:id="491" w:name="lt_pId958"/>
      <w:r w:rsidR="000A3912">
        <w:t>«</w:t>
      </w:r>
      <w:r w:rsidRPr="00691185">
        <w:rPr>
          <w:i/>
        </w:rPr>
        <w:t>СЭИШ14</w:t>
      </w:r>
      <w:r w:rsidR="000A3912">
        <w:t>»</w:t>
      </w:r>
      <w:r w:rsidRPr="00691185">
        <w:t xml:space="preserve"> означает </w:t>
      </w:r>
      <w:r w:rsidR="00750033" w:rsidRPr="00691185">
        <w:t>шину, соответствующую станда</w:t>
      </w:r>
      <w:r w:rsidR="00750033" w:rsidRPr="00691185">
        <w:t>р</w:t>
      </w:r>
      <w:r w:rsidR="00750033" w:rsidRPr="00691185">
        <w:t>ту </w:t>
      </w:r>
      <w:r w:rsidRPr="00691185">
        <w:t xml:space="preserve">ASTM E 1136-93 (подтвержденному в 2003 году) </w:t>
      </w:r>
      <w:r w:rsidR="000A3912">
        <w:t>«</w:t>
      </w:r>
      <w:r w:rsidRPr="00691185">
        <w:t>Стандартная спецификация на стандартную эталонную испытательную рад</w:t>
      </w:r>
      <w:r w:rsidRPr="00691185">
        <w:t>и</w:t>
      </w:r>
      <w:r w:rsidRPr="00691185">
        <w:t>альную шину P195/75R14</w:t>
      </w:r>
      <w:r w:rsidR="000A3912">
        <w:t>»</w:t>
      </w:r>
      <w:r w:rsidRPr="00691185">
        <w:t>.</w:t>
      </w:r>
      <w:bookmarkEnd w:id="491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2.80</w:t>
      </w:r>
      <w:r w:rsidRPr="00691185">
        <w:tab/>
      </w:r>
      <w:bookmarkStart w:id="492" w:name="lt_pId960"/>
      <w:r w:rsidR="000A3912">
        <w:t>«</w:t>
      </w:r>
      <w:r w:rsidRPr="00691185">
        <w:rPr>
          <w:i/>
        </w:rPr>
        <w:t>СЭИШ16</w:t>
      </w:r>
      <w:r w:rsidR="000A3912">
        <w:t>»</w:t>
      </w:r>
      <w:r w:rsidRPr="00691185">
        <w:t xml:space="preserve"> означает шину, соответствующую</w:t>
      </w:r>
      <w:r w:rsidR="00750033" w:rsidRPr="00691185">
        <w:t xml:space="preserve"> станда</w:t>
      </w:r>
      <w:r w:rsidR="00750033" w:rsidRPr="00691185">
        <w:t>р</w:t>
      </w:r>
      <w:r w:rsidR="00750033" w:rsidRPr="00691185">
        <w:t>ту </w:t>
      </w:r>
      <w:r w:rsidRPr="00691185">
        <w:t xml:space="preserve">ASTM F 2493-08 </w:t>
      </w:r>
      <w:r w:rsidR="000A3912">
        <w:t>«</w:t>
      </w:r>
      <w:r w:rsidRPr="00691185">
        <w:t>Стандартная спецификация на стандартную эталонную испытательную радиальную шину P225/60R16</w:t>
      </w:r>
      <w:r w:rsidR="000A3912">
        <w:t>»</w:t>
      </w:r>
      <w:r w:rsidRPr="00691185">
        <w:t>.</w:t>
      </w:r>
      <w:bookmarkEnd w:id="492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lastRenderedPageBreak/>
        <w:t>2.81</w:t>
      </w:r>
      <w:r w:rsidRPr="00691185">
        <w:tab/>
      </w:r>
      <w:bookmarkStart w:id="493" w:name="lt_pId962"/>
      <w:r w:rsidR="000A3912">
        <w:t>«</w:t>
      </w:r>
      <w:r w:rsidRPr="00691185">
        <w:rPr>
          <w:i/>
        </w:rPr>
        <w:t>Запасная шина временного пользования</w:t>
      </w:r>
      <w:r w:rsidR="000A3912">
        <w:t>»</w:t>
      </w:r>
      <w:r w:rsidRPr="00691185">
        <w:t xml:space="preserve"> означает шину, отл</w:t>
      </w:r>
      <w:r w:rsidRPr="00691185">
        <w:t>и</w:t>
      </w:r>
      <w:r w:rsidRPr="00691185">
        <w:t>чающуюся от шины, установленной на транспортном средстве при нормальных условиях движения, и предназначенную только для временного использования в ограниченных условиях движ</w:t>
      </w:r>
      <w:r w:rsidRPr="00691185">
        <w:t>е</w:t>
      </w:r>
      <w:r w:rsidRPr="00691185">
        <w:t>ния.</w:t>
      </w:r>
      <w:bookmarkEnd w:id="493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2.82</w:t>
      </w:r>
      <w:r w:rsidRPr="00691185">
        <w:tab/>
      </w:r>
      <w:bookmarkStart w:id="494" w:name="lt_pId964"/>
      <w:r w:rsidR="000A3912">
        <w:t>«</w:t>
      </w:r>
      <w:r w:rsidRPr="00691185">
        <w:rPr>
          <w:i/>
        </w:rPr>
        <w:t>Испытательный обод</w:t>
      </w:r>
      <w:r w:rsidR="000A3912">
        <w:t>»</w:t>
      </w:r>
      <w:r w:rsidRPr="00691185">
        <w:t xml:space="preserve"> означает обод, на который монтируют шину для проведения испытаний и который может быть любым ободом, указанным в отраслевых стандартах в качестве разр</w:t>
      </w:r>
      <w:r w:rsidRPr="00691185">
        <w:t>е</w:t>
      </w:r>
      <w:r w:rsidRPr="00691185">
        <w:t>шенного для использования с данной шиной.</w:t>
      </w:r>
      <w:bookmarkEnd w:id="494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2.83</w:t>
      </w:r>
      <w:r w:rsidRPr="00691185">
        <w:tab/>
      </w:r>
      <w:bookmarkStart w:id="495" w:name="lt_pId966"/>
      <w:r w:rsidR="000A3912">
        <w:t>«</w:t>
      </w:r>
      <w:r w:rsidRPr="00691185">
        <w:rPr>
          <w:i/>
        </w:rPr>
        <w:t>Испытательный прогон</w:t>
      </w:r>
      <w:r w:rsidR="000A3912">
        <w:t>»</w:t>
      </w:r>
      <w:r w:rsidRPr="00691185">
        <w:t xml:space="preserve"> означает однократный прогон шины под нагрузкой по данной испытательной поверхности.</w:t>
      </w:r>
      <w:bookmarkEnd w:id="495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2.84</w:t>
      </w:r>
      <w:r w:rsidRPr="00691185">
        <w:tab/>
      </w:r>
      <w:bookmarkStart w:id="496" w:name="lt_pId968"/>
      <w:r w:rsidR="000A3912">
        <w:t>«</w:t>
      </w:r>
      <w:r w:rsidRPr="00691185">
        <w:rPr>
          <w:i/>
        </w:rPr>
        <w:t>Испытательная(ые) шина(ы)</w:t>
      </w:r>
      <w:r w:rsidR="000A3912">
        <w:t>»</w:t>
      </w:r>
      <w:r w:rsidRPr="00691185">
        <w:t xml:space="preserve"> означает потенциальную шину, эталонную шину или контрольную шину или комплект шин, к</w:t>
      </w:r>
      <w:r w:rsidRPr="00691185">
        <w:t>о</w:t>
      </w:r>
      <w:r w:rsidRPr="00691185">
        <w:t>торые используются в ходе испытательного прогона.</w:t>
      </w:r>
      <w:bookmarkEnd w:id="496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2.85</w:t>
      </w:r>
      <w:r w:rsidRPr="00691185">
        <w:tab/>
      </w:r>
      <w:bookmarkStart w:id="497" w:name="lt_pId970"/>
      <w:r w:rsidR="000A3912">
        <w:t>«</w:t>
      </w:r>
      <w:r w:rsidRPr="00691185">
        <w:rPr>
          <w:i/>
        </w:rPr>
        <w:t>Теоретический обод</w:t>
      </w:r>
      <w:r w:rsidR="000A3912">
        <w:t>»</w:t>
      </w:r>
      <w:r w:rsidRPr="00691185">
        <w:t xml:space="preserve"> означает обод, ширина которого равняется номинальной ширине профиля шины, помноженной на опред</w:t>
      </w:r>
      <w:r w:rsidRPr="00691185">
        <w:t>е</w:t>
      </w:r>
      <w:r w:rsidRPr="00691185">
        <w:t>ленный стандартный отраслевой коэффициент, который зависит от отношения высоты профиля к его ширине.</w:t>
      </w:r>
      <w:bookmarkEnd w:id="497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3.86</w:t>
      </w:r>
      <w:r w:rsidRPr="00691185">
        <w:rPr>
          <w:bCs/>
        </w:rPr>
        <w:tab/>
      </w:r>
      <w:bookmarkStart w:id="498" w:name="lt_pId972"/>
      <w:r w:rsidR="000A3912">
        <w:rPr>
          <w:bCs/>
        </w:rPr>
        <w:t>«</w:t>
      </w:r>
      <w:r w:rsidRPr="00691185">
        <w:rPr>
          <w:bCs/>
          <w:i/>
        </w:rPr>
        <w:t>Испытание тяги</w:t>
      </w:r>
      <w:r w:rsidR="000A3912">
        <w:rPr>
          <w:bCs/>
        </w:rPr>
        <w:t>»</w:t>
      </w:r>
      <w:r w:rsidRPr="00691185">
        <w:rPr>
          <w:bCs/>
        </w:rPr>
        <w:t xml:space="preserve"> означает серию установленного количества испытательных прогонов данной шины с целью измерения силы в повороте в соответствии со стандартом ASTM F1805-06, повт</w:t>
      </w:r>
      <w:r w:rsidRPr="00691185">
        <w:rPr>
          <w:bCs/>
        </w:rPr>
        <w:t>о</w:t>
      </w:r>
      <w:r w:rsidRPr="00691185">
        <w:rPr>
          <w:bCs/>
        </w:rPr>
        <w:t>ренных за короткий интервал времени.</w:t>
      </w:r>
      <w:bookmarkEnd w:id="498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2.87</w:t>
      </w:r>
      <w:r w:rsidRPr="00691185">
        <w:tab/>
      </w:r>
      <w:bookmarkStart w:id="499" w:name="lt_pId974"/>
      <w:r w:rsidR="000A3912">
        <w:t>«</w:t>
      </w:r>
      <w:r w:rsidRPr="00691185">
        <w:rPr>
          <w:i/>
        </w:rPr>
        <w:t>Тяговая шина</w:t>
      </w:r>
      <w:r w:rsidR="000A3912">
        <w:t>»</w:t>
      </w:r>
      <w:r w:rsidRPr="00691185">
        <w:t xml:space="preserve"> означает шину класса С2 или С3 с надписью </w:t>
      </w:r>
      <w:r w:rsidR="000A3912">
        <w:t>«</w:t>
      </w:r>
      <w:r w:rsidRPr="00691185">
        <w:t>TRACTION</w:t>
      </w:r>
      <w:r w:rsidR="000A3912">
        <w:t>»</w:t>
      </w:r>
      <w:r w:rsidRPr="00691185">
        <w:t>, предназначенную для установки главным образом на ведущей(их) оси(ях) транспортного средства, с тем чтобы ма</w:t>
      </w:r>
      <w:r w:rsidRPr="00691185">
        <w:t>к</w:t>
      </w:r>
      <w:r w:rsidRPr="00691185">
        <w:t>симизировать передачу усилия при различных обстоятельствах.</w:t>
      </w:r>
      <w:bookmarkEnd w:id="499"/>
    </w:p>
    <w:p w:rsidR="00667250" w:rsidRPr="00691185" w:rsidRDefault="00CF731C" w:rsidP="00CF731C">
      <w:pPr>
        <w:pStyle w:val="SingleTxt"/>
        <w:tabs>
          <w:tab w:val="clear" w:pos="1742"/>
          <w:tab w:val="clear" w:pos="2218"/>
        </w:tabs>
        <w:ind w:left="2693" w:hanging="1426"/>
      </w:pPr>
      <w:bookmarkStart w:id="500" w:name="lt_pId975"/>
      <w:r w:rsidRPr="00691185">
        <w:tab/>
      </w:r>
      <w:r w:rsidR="00667250" w:rsidRPr="00691185">
        <w:t xml:space="preserve">Для классификации в качестве </w:t>
      </w:r>
      <w:r w:rsidR="000A3912">
        <w:t>«</w:t>
      </w:r>
      <w:r w:rsidR="00667250" w:rsidRPr="00691185">
        <w:t>тяговой шины</w:t>
      </w:r>
      <w:r w:rsidR="000A3912">
        <w:t>»</w:t>
      </w:r>
      <w:r w:rsidR="00667250" w:rsidRPr="00691185">
        <w:t xml:space="preserve"> шина должна удовлетворять по крайней мере одному из следующих требований:</w:t>
      </w:r>
      <w:bookmarkEnd w:id="500"/>
    </w:p>
    <w:p w:rsidR="00667250" w:rsidRPr="00691185" w:rsidRDefault="00CF731C" w:rsidP="00CF731C">
      <w:pPr>
        <w:pStyle w:val="SingleTxt"/>
        <w:tabs>
          <w:tab w:val="clear" w:pos="1742"/>
          <w:tab w:val="clear" w:pos="2218"/>
        </w:tabs>
        <w:ind w:left="2693" w:hanging="1426"/>
      </w:pPr>
      <w:bookmarkStart w:id="501" w:name="lt_pId976"/>
      <w:r w:rsidRPr="00691185">
        <w:tab/>
      </w:r>
      <w:r w:rsidR="00667250" w:rsidRPr="00691185">
        <w:t xml:space="preserve">Шина должна иметь рисунок протектора как минимум с двумя кольцевыми ребрами, на каждом из </w:t>
      </w:r>
      <w:r w:rsidRPr="00691185">
        <w:t>которых имеется не менее 30 </w:t>
      </w:r>
      <w:r w:rsidR="00667250" w:rsidRPr="00691185">
        <w:t>блоковых элементов, разделенных канавками и/или узкими прорезями, глубина которых должна составлять не менее полов</w:t>
      </w:r>
      <w:r w:rsidR="00667250" w:rsidRPr="00691185">
        <w:t>и</w:t>
      </w:r>
      <w:r w:rsidR="00667250" w:rsidRPr="00691185">
        <w:t>ны глубины рисунка протектора.</w:t>
      </w:r>
      <w:bookmarkEnd w:id="501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2.88</w:t>
      </w:r>
      <w:r w:rsidRPr="00691185">
        <w:tab/>
      </w:r>
      <w:bookmarkStart w:id="502" w:name="lt_pId978"/>
      <w:r w:rsidR="000A3912">
        <w:t>«</w:t>
      </w:r>
      <w:r w:rsidRPr="00691185">
        <w:rPr>
          <w:i/>
        </w:rPr>
        <w:t>Протектор</w:t>
      </w:r>
      <w:r w:rsidR="000A3912">
        <w:t>»</w:t>
      </w:r>
      <w:r w:rsidRPr="00691185">
        <w:t xml:space="preserve"> означает часть шины, которая соприкасается с д</w:t>
      </w:r>
      <w:r w:rsidRPr="00691185">
        <w:t>о</w:t>
      </w:r>
      <w:r w:rsidRPr="00691185">
        <w:t>рогой.</w:t>
      </w:r>
      <w:bookmarkEnd w:id="502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2.89</w:t>
      </w:r>
      <w:r w:rsidRPr="00691185">
        <w:tab/>
      </w:r>
      <w:bookmarkStart w:id="503" w:name="lt_pId980"/>
      <w:r w:rsidR="000A3912">
        <w:t>«</w:t>
      </w:r>
      <w:r w:rsidRPr="00691185">
        <w:rPr>
          <w:i/>
        </w:rPr>
        <w:t>Канавка рисунка протектора</w:t>
      </w:r>
      <w:r w:rsidR="000A3912">
        <w:t>»</w:t>
      </w:r>
      <w:r w:rsidRPr="00691185">
        <w:t xml:space="preserve"> означает пространство между двумя соседними ребрами или блоками рисунка протектора.</w:t>
      </w:r>
      <w:bookmarkEnd w:id="503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2.90</w:t>
      </w:r>
      <w:r w:rsidRPr="00691185">
        <w:rPr>
          <w:bCs/>
        </w:rPr>
        <w:tab/>
      </w:r>
      <w:bookmarkStart w:id="504" w:name="lt_pId982"/>
      <w:r w:rsidR="000A3912">
        <w:rPr>
          <w:bCs/>
        </w:rPr>
        <w:t>«</w:t>
      </w:r>
      <w:r w:rsidRPr="00691185">
        <w:rPr>
          <w:bCs/>
          <w:i/>
        </w:rPr>
        <w:t>Глубина протектора</w:t>
      </w:r>
      <w:r w:rsidR="000A3912">
        <w:rPr>
          <w:bCs/>
        </w:rPr>
        <w:t>»</w:t>
      </w:r>
      <w:r w:rsidRPr="00691185">
        <w:rPr>
          <w:bCs/>
        </w:rPr>
        <w:t xml:space="preserve"> означает глубину основных канавок.</w:t>
      </w:r>
      <w:bookmarkEnd w:id="504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2.91</w:t>
      </w:r>
      <w:r w:rsidRPr="00691185">
        <w:tab/>
      </w:r>
      <w:bookmarkStart w:id="505" w:name="lt_pId984"/>
      <w:r w:rsidR="000A3912">
        <w:t>«</w:t>
      </w:r>
      <w:r w:rsidRPr="00691185">
        <w:rPr>
          <w:i/>
        </w:rPr>
        <w:t>Рисунок протектора</w:t>
      </w:r>
      <w:r w:rsidR="000A3912">
        <w:t>»</w:t>
      </w:r>
      <w:r w:rsidRPr="00691185">
        <w:t xml:space="preserve"> означает геометрическое расположение блоков, ребер и канавок протектора.</w:t>
      </w:r>
      <w:bookmarkEnd w:id="505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2.92</w:t>
      </w:r>
      <w:r w:rsidRPr="00691185">
        <w:tab/>
      </w:r>
      <w:bookmarkStart w:id="506" w:name="lt_pId986"/>
      <w:r w:rsidR="000A3912">
        <w:t>«</w:t>
      </w:r>
      <w:r w:rsidRPr="00691185">
        <w:rPr>
          <w:i/>
        </w:rPr>
        <w:t>Отделение протектора</w:t>
      </w:r>
      <w:r w:rsidR="000A3912">
        <w:t>»</w:t>
      </w:r>
      <w:r w:rsidRPr="00691185">
        <w:t xml:space="preserve"> означает его отделение от каркаса ш</w:t>
      </w:r>
      <w:r w:rsidRPr="00691185">
        <w:t>и</w:t>
      </w:r>
      <w:r w:rsidRPr="00691185">
        <w:t>ны.</w:t>
      </w:r>
      <w:bookmarkEnd w:id="506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2.93</w:t>
      </w:r>
      <w:r w:rsidRPr="00691185">
        <w:tab/>
      </w:r>
      <w:bookmarkStart w:id="507" w:name="lt_pId988"/>
      <w:r w:rsidR="000A3912">
        <w:t>«</w:t>
      </w:r>
      <w:r w:rsidRPr="00691185">
        <w:rPr>
          <w:i/>
        </w:rPr>
        <w:t>Индикаторы износа протектора (ИИП)</w:t>
      </w:r>
      <w:r w:rsidR="000A3912">
        <w:t>»</w:t>
      </w:r>
      <w:r w:rsidRPr="00691185">
        <w:t xml:space="preserve"> означает выступы внутри основных канавок, предназначенные для визуального определения его износа.</w:t>
      </w:r>
      <w:bookmarkEnd w:id="507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lastRenderedPageBreak/>
        <w:t>2.94</w:t>
      </w:r>
      <w:r w:rsidRPr="00691185">
        <w:tab/>
      </w:r>
      <w:bookmarkStart w:id="508" w:name="lt_pId990"/>
      <w:r w:rsidR="000A3912">
        <w:t>«</w:t>
      </w:r>
      <w:r w:rsidRPr="00691185">
        <w:rPr>
          <w:i/>
        </w:rPr>
        <w:t>Бескамерная шина</w:t>
      </w:r>
      <w:r w:rsidR="000A3912">
        <w:t>»</w:t>
      </w:r>
      <w:r w:rsidRPr="00691185">
        <w:t xml:space="preserve"> означает шину, специально предназначе</w:t>
      </w:r>
      <w:r w:rsidRPr="00691185">
        <w:t>н</w:t>
      </w:r>
      <w:r w:rsidRPr="00691185">
        <w:t>ную для установки на соответствующие колесные ободья без к</w:t>
      </w:r>
      <w:r w:rsidRPr="00691185">
        <w:t>а</w:t>
      </w:r>
      <w:r w:rsidRPr="00691185">
        <w:t>меры.</w:t>
      </w:r>
      <w:bookmarkEnd w:id="508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2.95</w:t>
      </w:r>
      <w:r w:rsidRPr="00691185">
        <w:tab/>
      </w:r>
      <w:bookmarkStart w:id="509" w:name="lt_pId992"/>
      <w:r w:rsidR="000A3912">
        <w:t>«</w:t>
      </w:r>
      <w:r w:rsidRPr="00691185">
        <w:rPr>
          <w:i/>
        </w:rPr>
        <w:t>Запасная шина временного пользования типа Т</w:t>
      </w:r>
      <w:r w:rsidR="000A3912">
        <w:t>»</w:t>
      </w:r>
      <w:r w:rsidRPr="00691185">
        <w:t xml:space="preserve"> означает тип шины временного пользования, предназначенной для эксплуат</w:t>
      </w:r>
      <w:r w:rsidRPr="00691185">
        <w:t>а</w:t>
      </w:r>
      <w:r w:rsidRPr="00691185">
        <w:t>ции при более высоком внутреннем давлении, чем в случае ста</w:t>
      </w:r>
      <w:r w:rsidRPr="00691185">
        <w:t>н</w:t>
      </w:r>
      <w:r w:rsidRPr="00691185">
        <w:t>дартных шин и шин повышенной несущей способности.</w:t>
      </w:r>
      <w:bookmarkEnd w:id="509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2.96</w:t>
      </w:r>
      <w:r w:rsidRPr="00691185">
        <w:tab/>
      </w:r>
      <w:bookmarkStart w:id="510" w:name="lt_pId994"/>
      <w:r w:rsidR="000A3912">
        <w:t>«</w:t>
      </w:r>
      <w:r w:rsidRPr="00691185">
        <w:rPr>
          <w:i/>
        </w:rPr>
        <w:t>Обозначение размеров шины</w:t>
      </w:r>
      <w:r w:rsidR="000A3912">
        <w:t>»</w:t>
      </w:r>
      <w:r w:rsidRPr="00691185">
        <w:t xml:space="preserve"> означает комбинацию букв, цифр и символов, которая позволяет конкретно идентифицировать ра</w:t>
      </w:r>
      <w:r w:rsidRPr="00691185">
        <w:t>з</w:t>
      </w:r>
      <w:r w:rsidRPr="00691185">
        <w:t>мер и конструкцию шины, как определено в одном из стандартов организаций, перечисленных в приложении 7, или в таблицах приложения 6 к настоящим Правилам.</w:t>
      </w:r>
      <w:bookmarkEnd w:id="510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2.97</w:t>
      </w:r>
      <w:r w:rsidRPr="00691185">
        <w:tab/>
      </w:r>
      <w:bookmarkStart w:id="511" w:name="lt_pId996"/>
      <w:r w:rsidR="000A3912">
        <w:t>«</w:t>
      </w:r>
      <w:r w:rsidRPr="00691185">
        <w:rPr>
          <w:i/>
        </w:rPr>
        <w:t>Транспортное средство, оборудованное для испытания шин</w:t>
      </w:r>
      <w:r w:rsidR="000A3912">
        <w:t>»</w:t>
      </w:r>
      <w:r w:rsidRPr="00691185">
        <w:t xml:space="preserve"> означает транспортное средство специального назначения, кот</w:t>
      </w:r>
      <w:r w:rsidRPr="00691185">
        <w:t>о</w:t>
      </w:r>
      <w:r w:rsidRPr="00691185">
        <w:t>рое имеет аппаратуру для измерения вертикальной и продольной сил, действующих на одну испытательную шину при торможении.</w:t>
      </w:r>
      <w:bookmarkEnd w:id="511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2.98</w:t>
      </w:r>
      <w:r w:rsidRPr="00691185">
        <w:tab/>
      </w:r>
      <w:bookmarkStart w:id="512" w:name="lt_pId998"/>
      <w:r w:rsidR="000A3912">
        <w:t>«</w:t>
      </w:r>
      <w:r w:rsidRPr="00691185">
        <w:rPr>
          <w:i/>
        </w:rPr>
        <w:t>Вертикальная нагрузка</w:t>
      </w:r>
      <w:r w:rsidR="000A3912">
        <w:t>»</w:t>
      </w:r>
      <w:r w:rsidRPr="00691185">
        <w:t xml:space="preserve"> означает нагрузку в ньютонах, прил</w:t>
      </w:r>
      <w:r w:rsidRPr="00691185">
        <w:t>о</w:t>
      </w:r>
      <w:r w:rsidRPr="00691185">
        <w:t>женную к шине перпендикулярно поверхности дороги.</w:t>
      </w:r>
      <w:bookmarkEnd w:id="512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2.99</w:t>
      </w:r>
      <w:r w:rsidRPr="00691185">
        <w:tab/>
      </w:r>
      <w:bookmarkStart w:id="513" w:name="lt_pId1000"/>
      <w:r w:rsidR="000A3912">
        <w:t>«</w:t>
      </w:r>
      <w:r w:rsidRPr="00691185">
        <w:rPr>
          <w:i/>
        </w:rPr>
        <w:t>Коэффициент пустотности</w:t>
      </w:r>
      <w:r w:rsidR="000A3912">
        <w:t>»</w:t>
      </w:r>
      <w:r w:rsidRPr="00691185">
        <w:t xml:space="preserve"> означает соотношение площади пустот в опорной поверхности и площади этой опорной повер</w:t>
      </w:r>
      <w:r w:rsidRPr="00691185">
        <w:t>х</w:t>
      </w:r>
      <w:r w:rsidRPr="00691185">
        <w:t>ности, которое рассчитывают по чертежу формы.</w:t>
      </w:r>
      <w:bookmarkEnd w:id="513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2.100</w:t>
      </w:r>
      <w:r w:rsidRPr="00691185">
        <w:tab/>
      </w:r>
      <w:bookmarkStart w:id="514" w:name="lt_pId1002"/>
      <w:r w:rsidR="000A3912">
        <w:t>«</w:t>
      </w:r>
      <w:r w:rsidRPr="00691185">
        <w:rPr>
          <w:i/>
        </w:rPr>
        <w:t>Коэффициент сцепления шины с мокрым дорожным покрытием (</w:t>
      </w:r>
      <w:r w:rsidR="000A3912">
        <w:rPr>
          <w:i/>
        </w:rPr>
        <w:t>«</w:t>
      </w:r>
      <w:r w:rsidRPr="00691185">
        <w:rPr>
          <w:i/>
        </w:rPr>
        <w:t>G</w:t>
      </w:r>
      <w:r w:rsidR="000A3912">
        <w:rPr>
          <w:i/>
        </w:rPr>
        <w:t>»</w:t>
      </w:r>
      <w:r w:rsidRPr="00691185">
        <w:rPr>
          <w:i/>
        </w:rPr>
        <w:t>)</w:t>
      </w:r>
      <w:r w:rsidR="000A3912">
        <w:t>»</w:t>
      </w:r>
      <w:r w:rsidRPr="00691185">
        <w:t xml:space="preserve"> означает соотношение характеристик потенциальной ш</w:t>
      </w:r>
      <w:r w:rsidRPr="00691185">
        <w:t>и</w:t>
      </w:r>
      <w:r w:rsidRPr="00691185">
        <w:t>ны и характеристик стандартной эталонной испытательной шины.</w:t>
      </w:r>
      <w:bookmarkEnd w:id="514"/>
    </w:p>
    <w:p w:rsidR="00667250" w:rsidRPr="00691185" w:rsidRDefault="00667250" w:rsidP="004D1219">
      <w:pPr>
        <w:pStyle w:val="SingleTxt"/>
        <w:keepNext/>
        <w:tabs>
          <w:tab w:val="clear" w:pos="1742"/>
          <w:tab w:val="clear" w:pos="2218"/>
        </w:tabs>
        <w:spacing w:before="240" w:after="240"/>
        <w:ind w:left="2693" w:hanging="1426"/>
        <w:rPr>
          <w:b/>
          <w:bCs/>
          <w:sz w:val="24"/>
          <w:szCs w:val="24"/>
        </w:rPr>
      </w:pPr>
      <w:r w:rsidRPr="00691185">
        <w:rPr>
          <w:b/>
          <w:bCs/>
          <w:sz w:val="24"/>
          <w:szCs w:val="24"/>
        </w:rPr>
        <w:t>3.</w:t>
      </w:r>
      <w:r w:rsidRPr="00691185">
        <w:rPr>
          <w:b/>
          <w:bCs/>
          <w:sz w:val="24"/>
          <w:szCs w:val="24"/>
        </w:rPr>
        <w:tab/>
      </w:r>
      <w:bookmarkStart w:id="515" w:name="lt_pId1004"/>
      <w:r w:rsidRPr="00691185">
        <w:rPr>
          <w:b/>
          <w:bCs/>
          <w:sz w:val="24"/>
          <w:szCs w:val="24"/>
        </w:rPr>
        <w:t>Требования</w:t>
      </w:r>
      <w:bookmarkEnd w:id="515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bookmarkStart w:id="516" w:name="_Toc329088803"/>
      <w:bookmarkStart w:id="517" w:name="_Toc279589248"/>
      <w:bookmarkStart w:id="518" w:name="_Toc279589449"/>
      <w:bookmarkStart w:id="519" w:name="_Toc279589932"/>
      <w:bookmarkStart w:id="520" w:name="_Toc279590458"/>
      <w:bookmarkStart w:id="521" w:name="_Toc279590511"/>
      <w:bookmarkStart w:id="522" w:name="_Toc279590759"/>
      <w:bookmarkStart w:id="523" w:name="_Toc279590922"/>
      <w:bookmarkStart w:id="524" w:name="_Toc279590961"/>
      <w:bookmarkStart w:id="525" w:name="_Toc279590999"/>
      <w:bookmarkStart w:id="526" w:name="_Toc279591075"/>
      <w:bookmarkStart w:id="527" w:name="_Toc280015565"/>
      <w:r w:rsidRPr="00691185">
        <w:rPr>
          <w:bCs/>
          <w:iCs/>
        </w:rPr>
        <w:t>3.1</w:t>
      </w:r>
      <w:r w:rsidRPr="00691185">
        <w:rPr>
          <w:bCs/>
          <w:iCs/>
        </w:rPr>
        <w:tab/>
      </w:r>
      <w:bookmarkStart w:id="528" w:name="lt_pId1006"/>
      <w:bookmarkEnd w:id="516"/>
      <w:r w:rsidRPr="00691185">
        <w:rPr>
          <w:bCs/>
          <w:iCs/>
        </w:rPr>
        <w:t>Заводские коды</w:t>
      </w:r>
      <w:bookmarkEnd w:id="528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3.1.1</w:t>
      </w:r>
      <w:r w:rsidRPr="00691185">
        <w:tab/>
      </w:r>
      <w:bookmarkStart w:id="529" w:name="lt_pId1008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r w:rsidRPr="00691185">
        <w:t>Регистрация заводского кода для производителей, имеющих пре</w:t>
      </w:r>
      <w:r w:rsidRPr="00691185">
        <w:t>д</w:t>
      </w:r>
      <w:r w:rsidRPr="00691185">
        <w:t>ставителя в Соединенных Штатах Америки</w:t>
      </w:r>
      <w:bookmarkEnd w:id="529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530" w:name="_Toc279590760"/>
      <w:r w:rsidRPr="00691185">
        <w:rPr>
          <w:bCs/>
        </w:rPr>
        <w:t>3.1.1.1</w:t>
      </w:r>
      <w:r w:rsidRPr="00691185">
        <w:rPr>
          <w:bCs/>
        </w:rPr>
        <w:tab/>
      </w:r>
      <w:bookmarkStart w:id="531" w:name="lt_pId1010"/>
      <w:bookmarkEnd w:id="530"/>
      <w:r w:rsidRPr="00691185">
        <w:rPr>
          <w:bCs/>
        </w:rPr>
        <w:t>Каждый производитель новых пневматических шин направляет письменное заявление с просьбой о регистрации и получении идентификационного символа заводского кода производителя по следующему адресу:</w:t>
      </w:r>
      <w:bookmarkEnd w:id="531"/>
    </w:p>
    <w:p w:rsidR="00667250" w:rsidRPr="000A3912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jc w:val="left"/>
        <w:rPr>
          <w:lang w:val="en-US"/>
        </w:rPr>
      </w:pPr>
      <w:r w:rsidRPr="00691185">
        <w:tab/>
      </w:r>
      <w:bookmarkStart w:id="532" w:name="lt_pId1012"/>
      <w:r w:rsidRPr="000A3912">
        <w:rPr>
          <w:lang w:val="en-US"/>
        </w:rPr>
        <w:t>Office of Vehicle Safety Compliance</w:t>
      </w:r>
      <w:bookmarkEnd w:id="532"/>
      <w:r w:rsidR="00CF731C" w:rsidRPr="000A3912">
        <w:rPr>
          <w:lang w:val="en-US"/>
        </w:rPr>
        <w:br/>
      </w:r>
      <w:bookmarkStart w:id="533" w:name="lt_pId1014"/>
      <w:r w:rsidRPr="000A3912">
        <w:rPr>
          <w:lang w:val="en-US"/>
        </w:rPr>
        <w:t>National Highway Traffic Safety Administration</w:t>
      </w:r>
      <w:bookmarkEnd w:id="533"/>
      <w:r w:rsidR="00CF731C" w:rsidRPr="000A3912">
        <w:rPr>
          <w:lang w:val="en-US"/>
        </w:rPr>
        <w:br/>
      </w:r>
      <w:bookmarkStart w:id="534" w:name="lt_pId1016"/>
      <w:r w:rsidRPr="000A3912">
        <w:rPr>
          <w:lang w:val="en-US"/>
        </w:rPr>
        <w:t>1200 New Jersey Avenue, SE</w:t>
      </w:r>
      <w:bookmarkEnd w:id="534"/>
      <w:r w:rsidR="00CF731C" w:rsidRPr="000A3912">
        <w:rPr>
          <w:lang w:val="en-US"/>
        </w:rPr>
        <w:br/>
      </w:r>
      <w:bookmarkStart w:id="535" w:name="lt_pId1018"/>
      <w:r w:rsidRPr="000A3912">
        <w:rPr>
          <w:lang w:val="en-US"/>
        </w:rPr>
        <w:t>Washington, D.C.</w:t>
      </w:r>
      <w:bookmarkStart w:id="536" w:name="_Toc279590761"/>
      <w:bookmarkEnd w:id="535"/>
      <w:r w:rsidRPr="000A3912">
        <w:rPr>
          <w:lang w:val="en-US"/>
        </w:rPr>
        <w:t xml:space="preserve"> </w:t>
      </w:r>
      <w:bookmarkStart w:id="537" w:name="lt_pId1019"/>
      <w:r w:rsidRPr="000A3912">
        <w:rPr>
          <w:lang w:val="en-US"/>
        </w:rPr>
        <w:t>20590, U</w:t>
      </w:r>
      <w:bookmarkEnd w:id="536"/>
      <w:r w:rsidRPr="000A3912">
        <w:rPr>
          <w:lang w:val="en-US"/>
        </w:rPr>
        <w:t>nited States of America</w:t>
      </w:r>
      <w:bookmarkEnd w:id="537"/>
      <w:r w:rsidRPr="000A3912">
        <w:rPr>
          <w:lang w:val="en-US"/>
        </w:rPr>
        <w:t>.</w:t>
      </w:r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538" w:name="_Toc279590763"/>
      <w:bookmarkEnd w:id="538"/>
      <w:r w:rsidRPr="00691185">
        <w:rPr>
          <w:bCs/>
        </w:rPr>
        <w:t>3.1.1.2</w:t>
      </w:r>
      <w:r w:rsidRPr="00691185">
        <w:rPr>
          <w:bCs/>
        </w:rPr>
        <w:tab/>
      </w:r>
      <w:bookmarkStart w:id="539" w:name="lt_pId1021"/>
      <w:r w:rsidRPr="00691185">
        <w:rPr>
          <w:bCs/>
        </w:rPr>
        <w:t>Производитель шин, направляющий заявление с просьбой о предоставлении заводского кода, должен сообщить, что он явл</w:t>
      </w:r>
      <w:r w:rsidRPr="00691185">
        <w:rPr>
          <w:bCs/>
        </w:rPr>
        <w:t>я</w:t>
      </w:r>
      <w:r w:rsidRPr="00691185">
        <w:rPr>
          <w:bCs/>
        </w:rPr>
        <w:t>ется производителем шин, а также указать в своем заявлении сл</w:t>
      </w:r>
      <w:r w:rsidRPr="00691185">
        <w:rPr>
          <w:bCs/>
        </w:rPr>
        <w:t>е</w:t>
      </w:r>
      <w:r w:rsidRPr="00691185">
        <w:rPr>
          <w:bCs/>
        </w:rPr>
        <w:t>дующую информацию, о любом изменении которой он должен уведомлять НАБДД:</w:t>
      </w:r>
      <w:bookmarkEnd w:id="539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540" w:name="_Toc279590764"/>
      <w:r w:rsidRPr="00691185">
        <w:rPr>
          <w:bCs/>
        </w:rPr>
        <w:t>3.1.1.3</w:t>
      </w:r>
      <w:r w:rsidRPr="00691185">
        <w:rPr>
          <w:bCs/>
        </w:rPr>
        <w:tab/>
      </w:r>
      <w:bookmarkStart w:id="541" w:name="lt_pId1023"/>
      <w:bookmarkEnd w:id="540"/>
      <w:r w:rsidRPr="00691185">
        <w:rPr>
          <w:bCs/>
        </w:rPr>
        <w:t>наименование или иное обозначение заявителя и его основной юридический адрес;</w:t>
      </w:r>
      <w:bookmarkStart w:id="542" w:name="_Toc279590765"/>
      <w:bookmarkEnd w:id="541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3.1.1.4</w:t>
      </w:r>
      <w:r w:rsidRPr="00691185">
        <w:rPr>
          <w:bCs/>
        </w:rPr>
        <w:tab/>
      </w:r>
      <w:bookmarkStart w:id="543" w:name="lt_pId1025"/>
      <w:bookmarkEnd w:id="542"/>
      <w:r w:rsidRPr="00691185">
        <w:rPr>
          <w:bCs/>
        </w:rPr>
        <w:t>наименование или иное обозначение каждого из заводов, наход</w:t>
      </w:r>
      <w:r w:rsidRPr="00691185">
        <w:rPr>
          <w:bCs/>
        </w:rPr>
        <w:t>я</w:t>
      </w:r>
      <w:r w:rsidRPr="00691185">
        <w:rPr>
          <w:bCs/>
        </w:rPr>
        <w:t>щихся под управлением данного производителя, и, если это пр</w:t>
      </w:r>
      <w:r w:rsidRPr="00691185">
        <w:rPr>
          <w:bCs/>
        </w:rPr>
        <w:t>и</w:t>
      </w:r>
      <w:r w:rsidRPr="00691185">
        <w:rPr>
          <w:bCs/>
        </w:rPr>
        <w:t>менимо, адрес каждого завода;</w:t>
      </w:r>
      <w:bookmarkEnd w:id="543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544" w:name="_Toc279590766"/>
      <w:r w:rsidRPr="00691185">
        <w:rPr>
          <w:bCs/>
        </w:rPr>
        <w:lastRenderedPageBreak/>
        <w:t>3.1.1.5</w:t>
      </w:r>
      <w:r w:rsidRPr="00691185">
        <w:rPr>
          <w:bCs/>
        </w:rPr>
        <w:tab/>
      </w:r>
      <w:bookmarkStart w:id="545" w:name="lt_pId1027"/>
      <w:r w:rsidRPr="00691185">
        <w:rPr>
          <w:bCs/>
        </w:rPr>
        <w:t>тип шин, изготавливаемых на каждом из заводов, например пне</w:t>
      </w:r>
      <w:r w:rsidRPr="00691185">
        <w:rPr>
          <w:bCs/>
        </w:rPr>
        <w:t>в</w:t>
      </w:r>
      <w:r w:rsidRPr="00691185">
        <w:rPr>
          <w:bCs/>
        </w:rPr>
        <w:t>матические шины для легковых автомобилей, автобусов, грузов</w:t>
      </w:r>
      <w:r w:rsidRPr="00691185">
        <w:rPr>
          <w:bCs/>
        </w:rPr>
        <w:t>и</w:t>
      </w:r>
      <w:r w:rsidRPr="00691185">
        <w:rPr>
          <w:bCs/>
        </w:rPr>
        <w:t>ков или мотоциклов;</w:t>
      </w:r>
      <w:bookmarkEnd w:id="545"/>
      <w:r w:rsidRPr="00691185">
        <w:rPr>
          <w:bCs/>
        </w:rPr>
        <w:t xml:space="preserve"> </w:t>
      </w:r>
      <w:bookmarkStart w:id="546" w:name="lt_pId1028"/>
      <w:r w:rsidRPr="00691185">
        <w:rPr>
          <w:bCs/>
        </w:rPr>
        <w:t>пневматические шины с восстановленным протектором;</w:t>
      </w:r>
      <w:bookmarkEnd w:id="546"/>
      <w:r w:rsidRPr="00691185">
        <w:rPr>
          <w:bCs/>
        </w:rPr>
        <w:t xml:space="preserve"> </w:t>
      </w:r>
      <w:bookmarkStart w:id="547" w:name="lt_pId1029"/>
      <w:r w:rsidRPr="00691185">
        <w:rPr>
          <w:bCs/>
        </w:rPr>
        <w:t>или непневматические шины с восстановленным протектором;</w:t>
      </w:r>
      <w:bookmarkEnd w:id="547"/>
      <w:r w:rsidRPr="00691185">
        <w:rPr>
          <w:bCs/>
        </w:rPr>
        <w:t xml:space="preserve"> </w:t>
      </w:r>
      <w:bookmarkStart w:id="548" w:name="lt_pId1030"/>
      <w:bookmarkEnd w:id="544"/>
      <w:r w:rsidRPr="00691185">
        <w:rPr>
          <w:bCs/>
        </w:rPr>
        <w:t>либо непневматические комплекты шин.</w:t>
      </w:r>
      <w:bookmarkEnd w:id="548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bookmarkStart w:id="549" w:name="_Toc279589249"/>
      <w:bookmarkStart w:id="550" w:name="_Toc279589450"/>
      <w:bookmarkStart w:id="551" w:name="_Toc279589933"/>
      <w:bookmarkStart w:id="552" w:name="_Toc279590459"/>
      <w:bookmarkStart w:id="553" w:name="_Toc279590512"/>
      <w:bookmarkStart w:id="554" w:name="_Toc279590767"/>
      <w:bookmarkStart w:id="555" w:name="_Toc279590923"/>
      <w:bookmarkStart w:id="556" w:name="_Toc279590962"/>
      <w:bookmarkStart w:id="557" w:name="_Toc279591000"/>
      <w:bookmarkStart w:id="558" w:name="_Toc279591076"/>
      <w:bookmarkStart w:id="559" w:name="_Toc280015566"/>
      <w:bookmarkStart w:id="560" w:name="_Ref318296662"/>
      <w:bookmarkStart w:id="561" w:name="_Ref318452990"/>
      <w:bookmarkStart w:id="562" w:name="_Ref318453022"/>
      <w:r w:rsidRPr="00691185">
        <w:t>3.1.2</w:t>
      </w:r>
      <w:r w:rsidRPr="00691185">
        <w:tab/>
      </w:r>
      <w:bookmarkStart w:id="563" w:name="lt_pId1032"/>
      <w:r w:rsidRPr="00691185">
        <w:t>Заводские коды для производителей, не имеющих представителя в Соединенных Штатах Америки</w:t>
      </w:r>
      <w:bookmarkEnd w:id="563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3.1.2.1</w:t>
      </w:r>
      <w:r w:rsidRPr="00691185">
        <w:rPr>
          <w:bCs/>
        </w:rPr>
        <w:tab/>
      </w:r>
      <w:bookmarkStart w:id="564" w:name="lt_pId1034"/>
      <w:bookmarkStart w:id="565" w:name="_Toc329088804"/>
      <w:bookmarkStart w:id="566" w:name="_Ref329086819"/>
      <w:bookmarkStart w:id="567" w:name="_Ref329086810"/>
      <w:bookmarkStart w:id="568" w:name="_Ref329086793"/>
      <w:r w:rsidRPr="00691185">
        <w:rPr>
          <w:bCs/>
        </w:rPr>
        <w:t>Заводским кодом шин, изготовленных компаниями, не имеющими представителя в Соединенных Штатах Америки, будет код 999.</w:t>
      </w:r>
      <w:bookmarkEnd w:id="564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</w:t>
      </w:r>
      <w:r w:rsidRPr="00691185">
        <w:tab/>
      </w:r>
      <w:bookmarkStart w:id="569" w:name="lt_pId1036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5"/>
      <w:bookmarkEnd w:id="566"/>
      <w:bookmarkEnd w:id="567"/>
      <w:bookmarkEnd w:id="568"/>
      <w:r w:rsidRPr="00691185">
        <w:t>Маркировка</w:t>
      </w:r>
      <w:bookmarkEnd w:id="569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bookmarkStart w:id="570" w:name="_Toc279590768"/>
      <w:r w:rsidRPr="00691185">
        <w:t>3.2.1</w:t>
      </w:r>
      <w:r w:rsidRPr="00691185">
        <w:tab/>
      </w:r>
      <w:bookmarkStart w:id="571" w:name="lt_pId1038"/>
      <w:bookmarkEnd w:id="570"/>
      <w:r w:rsidRPr="00691185">
        <w:t>Идентификационный номер шины означает серию чисел, букв и пробелов в формате YYY_MMMMMM_DDDD.</w:t>
      </w:r>
      <w:bookmarkEnd w:id="571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572" w:name="_Toc279590770"/>
      <w:r w:rsidRPr="00691185">
        <w:rPr>
          <w:bCs/>
        </w:rPr>
        <w:t>3.2.1.1</w:t>
      </w:r>
      <w:r w:rsidRPr="00691185">
        <w:rPr>
          <w:bCs/>
        </w:rPr>
        <w:tab/>
      </w:r>
      <w:bookmarkStart w:id="573" w:name="lt_pId1040"/>
      <w:bookmarkEnd w:id="572"/>
      <w:r w:rsidRPr="00691185">
        <w:rPr>
          <w:bCs/>
        </w:rPr>
        <w:t>YYY означает универсальный заводской код из трех цифр, указ</w:t>
      </w:r>
      <w:r w:rsidRPr="00691185">
        <w:rPr>
          <w:bCs/>
        </w:rPr>
        <w:t>ы</w:t>
      </w:r>
      <w:r w:rsidRPr="00691185">
        <w:rPr>
          <w:bCs/>
        </w:rPr>
        <w:t>вающий место производства шины.</w:t>
      </w:r>
      <w:bookmarkEnd w:id="573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574" w:name="_Toc279590772"/>
      <w:r w:rsidRPr="00691185">
        <w:rPr>
          <w:bCs/>
        </w:rPr>
        <w:t>3.2.1.2</w:t>
      </w:r>
      <w:r w:rsidRPr="00691185">
        <w:rPr>
          <w:bCs/>
        </w:rPr>
        <w:tab/>
      </w:r>
      <w:bookmarkStart w:id="575" w:name="lt_pId1042"/>
      <w:r w:rsidRPr="00691185">
        <w:rPr>
          <w:bCs/>
        </w:rPr>
        <w:t>MMMMMM означает заводской код из шести цифр.</w:t>
      </w:r>
      <w:bookmarkEnd w:id="575"/>
      <w:r w:rsidRPr="00691185">
        <w:rPr>
          <w:bCs/>
        </w:rPr>
        <w:t xml:space="preserve"> </w:t>
      </w:r>
      <w:bookmarkStart w:id="576" w:name="lt_pId1043"/>
      <w:bookmarkEnd w:id="574"/>
      <w:r w:rsidRPr="00691185">
        <w:rPr>
          <w:bCs/>
        </w:rPr>
        <w:t>В рамках формата идентификационного номера шины это поле будет обяз</w:t>
      </w:r>
      <w:r w:rsidRPr="00691185">
        <w:rPr>
          <w:bCs/>
        </w:rPr>
        <w:t>а</w:t>
      </w:r>
      <w:r w:rsidRPr="00691185">
        <w:rPr>
          <w:bCs/>
        </w:rPr>
        <w:t>тельным и должно включать шесть цифр, но заполняется по усмотрению производителя шин.</w:t>
      </w:r>
      <w:bookmarkEnd w:id="576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577" w:name="_Toc279590773"/>
      <w:r w:rsidRPr="00691185">
        <w:rPr>
          <w:bCs/>
        </w:rPr>
        <w:t>3.2.1.3</w:t>
      </w:r>
      <w:r w:rsidRPr="00691185">
        <w:rPr>
          <w:bCs/>
        </w:rPr>
        <w:tab/>
      </w:r>
      <w:bookmarkStart w:id="578" w:name="lt_pId1045"/>
      <w:r w:rsidRPr="00691185">
        <w:rPr>
          <w:bCs/>
        </w:rPr>
        <w:t>DDDD включает четыре цифры, указывающие неделю и год изг</w:t>
      </w:r>
      <w:r w:rsidRPr="00691185">
        <w:rPr>
          <w:bCs/>
        </w:rPr>
        <w:t>о</w:t>
      </w:r>
      <w:r w:rsidRPr="00691185">
        <w:rPr>
          <w:bCs/>
        </w:rPr>
        <w:t>товления, и именуется также кодом даты.</w:t>
      </w:r>
      <w:bookmarkEnd w:id="578"/>
      <w:r w:rsidRPr="00691185">
        <w:rPr>
          <w:bCs/>
        </w:rPr>
        <w:t xml:space="preserve"> </w:t>
      </w:r>
      <w:bookmarkStart w:id="579" w:name="lt_pId1046"/>
      <w:r w:rsidRPr="00691185">
        <w:rPr>
          <w:bCs/>
        </w:rPr>
        <w:t>Первые два символа обозначают конкретную неделю года, причем для указания пе</w:t>
      </w:r>
      <w:r w:rsidRPr="00691185">
        <w:rPr>
          <w:bCs/>
        </w:rPr>
        <w:t>р</w:t>
      </w:r>
      <w:r w:rsidRPr="00691185">
        <w:rPr>
          <w:bCs/>
        </w:rPr>
        <w:t>вой полной календарной недели года используются цифры 01, для указания второй полной календарной недели</w:t>
      </w:r>
      <w:r w:rsidR="00435182" w:rsidRPr="00691185">
        <w:rPr>
          <w:bCs/>
        </w:rPr>
        <w:t xml:space="preserve"> – </w:t>
      </w:r>
      <w:r w:rsidRPr="00691185">
        <w:rPr>
          <w:bCs/>
        </w:rPr>
        <w:t>цифры 02 и т.д.</w:t>
      </w:r>
      <w:bookmarkEnd w:id="579"/>
      <w:r w:rsidRPr="00691185">
        <w:rPr>
          <w:bCs/>
        </w:rPr>
        <w:t xml:space="preserve"> </w:t>
      </w:r>
      <w:bookmarkStart w:id="580" w:name="lt_pId1047"/>
      <w:r w:rsidRPr="00691185">
        <w:rPr>
          <w:bCs/>
        </w:rPr>
        <w:t>Календарная неделя начинается с воскресенья и заканчивается субботой.</w:t>
      </w:r>
      <w:bookmarkEnd w:id="580"/>
      <w:r w:rsidRPr="00691185">
        <w:rPr>
          <w:bCs/>
        </w:rPr>
        <w:t xml:space="preserve"> </w:t>
      </w:r>
      <w:bookmarkStart w:id="581" w:name="lt_pId1048"/>
      <w:r w:rsidRPr="00691185">
        <w:rPr>
          <w:bCs/>
        </w:rPr>
        <w:t xml:space="preserve">Последняя неделя </w:t>
      </w:r>
      <w:r w:rsidR="00BC1197" w:rsidRPr="00691185">
        <w:rPr>
          <w:bCs/>
        </w:rPr>
        <w:t>года не должна включать более 6 </w:t>
      </w:r>
      <w:r w:rsidRPr="00691185">
        <w:rPr>
          <w:bCs/>
        </w:rPr>
        <w:t>дней следующего года.</w:t>
      </w:r>
      <w:bookmarkEnd w:id="581"/>
      <w:r w:rsidRPr="00691185">
        <w:rPr>
          <w:bCs/>
        </w:rPr>
        <w:t xml:space="preserve"> </w:t>
      </w:r>
      <w:bookmarkStart w:id="582" w:name="lt_pId1049"/>
      <w:r w:rsidRPr="00691185">
        <w:rPr>
          <w:bCs/>
        </w:rPr>
        <w:t>Третий и четвертый символ указывают год.</w:t>
      </w:r>
      <w:bookmarkEnd w:id="582"/>
      <w:r w:rsidRPr="00691185">
        <w:rPr>
          <w:bCs/>
        </w:rPr>
        <w:t xml:space="preserve"> </w:t>
      </w:r>
      <w:bookmarkStart w:id="583" w:name="lt_pId1050"/>
      <w:r w:rsidRPr="00691185">
        <w:rPr>
          <w:bCs/>
        </w:rPr>
        <w:t>Пример:</w:t>
      </w:r>
      <w:bookmarkEnd w:id="583"/>
      <w:r w:rsidRPr="00691185">
        <w:rPr>
          <w:bCs/>
        </w:rPr>
        <w:t xml:space="preserve"> </w:t>
      </w:r>
      <w:bookmarkStart w:id="584" w:name="lt_pId1051"/>
      <w:bookmarkEnd w:id="577"/>
      <w:r w:rsidRPr="00691185">
        <w:rPr>
          <w:bCs/>
        </w:rPr>
        <w:t>0110 означает первую неделю 2010 года.</w:t>
      </w:r>
      <w:bookmarkEnd w:id="584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585" w:name="_Toc279590775"/>
      <w:bookmarkStart w:id="586" w:name="_Ref317777546"/>
      <w:r w:rsidRPr="00691185">
        <w:rPr>
          <w:bCs/>
        </w:rPr>
        <w:t>3.2.1.4</w:t>
      </w:r>
      <w:r w:rsidRPr="00691185">
        <w:rPr>
          <w:bCs/>
        </w:rPr>
        <w:tab/>
      </w:r>
      <w:bookmarkStart w:id="587" w:name="lt_pId1053"/>
      <w:r w:rsidRPr="00691185">
        <w:rPr>
          <w:bCs/>
        </w:rPr>
        <w:t>Идентификационный номер шины должен быть нанесен на пре</w:t>
      </w:r>
      <w:r w:rsidRPr="00691185">
        <w:rPr>
          <w:bCs/>
        </w:rPr>
        <w:t>д</w:t>
      </w:r>
      <w:r w:rsidRPr="00691185">
        <w:rPr>
          <w:bCs/>
        </w:rPr>
        <w:t>полагаемой наружной боковине шины между бортом и половиной расстояния от борта до протектора.</w:t>
      </w:r>
      <w:bookmarkEnd w:id="587"/>
      <w:r w:rsidRPr="00691185">
        <w:rPr>
          <w:bCs/>
        </w:rPr>
        <w:t xml:space="preserve"> </w:t>
      </w:r>
      <w:bookmarkStart w:id="588" w:name="lt_pId1054"/>
      <w:r w:rsidRPr="00691185">
        <w:rPr>
          <w:bCs/>
        </w:rPr>
        <w:t>На другой боковине шины должен быть нанесен идентификационный номер шины или с</w:t>
      </w:r>
      <w:r w:rsidRPr="00691185">
        <w:rPr>
          <w:bCs/>
        </w:rPr>
        <w:t>о</w:t>
      </w:r>
      <w:r w:rsidRPr="00691185">
        <w:rPr>
          <w:bCs/>
        </w:rPr>
        <w:t>кращенный идентификационный номер шины.</w:t>
      </w:r>
      <w:bookmarkEnd w:id="588"/>
      <w:r w:rsidRPr="00691185">
        <w:rPr>
          <w:bCs/>
        </w:rPr>
        <w:t xml:space="preserve"> </w:t>
      </w:r>
      <w:bookmarkStart w:id="589" w:name="lt_pId1055"/>
      <w:bookmarkEnd w:id="585"/>
      <w:r w:rsidRPr="00691185">
        <w:rPr>
          <w:bCs/>
        </w:rPr>
        <w:t>Сокращенный идентификационный номер шины состоит из всех символов, за исключением кода даты.</w:t>
      </w:r>
      <w:bookmarkEnd w:id="589"/>
      <w:r w:rsidRPr="00691185">
        <w:rPr>
          <w:bCs/>
        </w:rPr>
        <w:t xml:space="preserve"> </w:t>
      </w:r>
      <w:bookmarkStart w:id="590" w:name="lt_pId1056"/>
      <w:bookmarkEnd w:id="586"/>
      <w:r w:rsidRPr="00691185">
        <w:rPr>
          <w:bCs/>
        </w:rPr>
        <w:t>Если у шины нет предполагаемой наружной боковины, то полный идентификационный номер шины должен быть нанесен на одну из боковин, а на другую боковину должен быть нанесен сокращенный или полный идентификац</w:t>
      </w:r>
      <w:r w:rsidRPr="00691185">
        <w:rPr>
          <w:bCs/>
        </w:rPr>
        <w:t>и</w:t>
      </w:r>
      <w:r w:rsidRPr="00691185">
        <w:rPr>
          <w:bCs/>
        </w:rPr>
        <w:t>онный номер шины.</w:t>
      </w:r>
      <w:bookmarkEnd w:id="590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591" w:name="_Toc279590777"/>
      <w:r w:rsidRPr="00691185">
        <w:rPr>
          <w:bCs/>
        </w:rPr>
        <w:t>3.2.1.5</w:t>
      </w:r>
      <w:r w:rsidRPr="00691185">
        <w:rPr>
          <w:bCs/>
        </w:rPr>
        <w:tab/>
      </w:r>
      <w:bookmarkStart w:id="592" w:name="lt_pId1058"/>
      <w:bookmarkEnd w:id="591"/>
      <w:r w:rsidRPr="00691185">
        <w:rPr>
          <w:bCs/>
        </w:rPr>
        <w:t>В идентификационном номере шины должны использоваться сл</w:t>
      </w:r>
      <w:r w:rsidRPr="00691185">
        <w:rPr>
          <w:bCs/>
        </w:rPr>
        <w:t>е</w:t>
      </w:r>
      <w:r w:rsidRPr="00691185">
        <w:rPr>
          <w:bCs/>
        </w:rPr>
        <w:t>дующие символы: A, B, C, D, E, F, H, J, K, L, M, N, P, R, T, U, V, W, X, Y, 1, 2, 3, 4, 5, 6, 7, 8, 9, 0.</w:t>
      </w:r>
      <w:bookmarkEnd w:id="592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593" w:name="_Toc279590778"/>
      <w:r w:rsidRPr="00691185">
        <w:rPr>
          <w:bCs/>
        </w:rPr>
        <w:t>3.2.1.6</w:t>
      </w:r>
      <w:r w:rsidRPr="00691185">
        <w:rPr>
          <w:bCs/>
        </w:rPr>
        <w:tab/>
      </w:r>
      <w:bookmarkStart w:id="594" w:name="lt_pId1060"/>
      <w:bookmarkEnd w:id="593"/>
      <w:r w:rsidRPr="00691185">
        <w:rPr>
          <w:bCs/>
        </w:rPr>
        <w:t>Не допускается использования следующих символов: G, I, O, Q, S и Z.</w:t>
      </w:r>
      <w:bookmarkEnd w:id="594"/>
    </w:p>
    <w:p w:rsidR="00667250" w:rsidRPr="00691185" w:rsidRDefault="00667250" w:rsidP="002E3BDB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3.2.1.7</w:t>
      </w:r>
      <w:r w:rsidRPr="00691185">
        <w:rPr>
          <w:bCs/>
        </w:rPr>
        <w:tab/>
      </w:r>
      <w:bookmarkStart w:id="595" w:name="lt_pId1062"/>
      <w:r w:rsidRPr="00691185">
        <w:rPr>
          <w:bCs/>
        </w:rPr>
        <w:t>В идентификационном номере шины должны использоваться сл</w:t>
      </w:r>
      <w:r w:rsidRPr="00691185">
        <w:rPr>
          <w:bCs/>
        </w:rPr>
        <w:t>е</w:t>
      </w:r>
      <w:r w:rsidRPr="00691185">
        <w:rPr>
          <w:bCs/>
        </w:rPr>
        <w:t>дующие шрифты: Futura Bold, Modified Condensed, Gothic или OCR-B (в соответствии со стандартом ISO 1073-2:</w:t>
      </w:r>
      <w:bookmarkEnd w:id="595"/>
      <w:r w:rsidRPr="00691185">
        <w:rPr>
          <w:bCs/>
        </w:rPr>
        <w:t>1976).</w:t>
      </w:r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lastRenderedPageBreak/>
        <w:t>3.2.1.8</w:t>
      </w:r>
      <w:r w:rsidRPr="00691185">
        <w:rPr>
          <w:bCs/>
        </w:rPr>
        <w:tab/>
      </w:r>
      <w:bookmarkStart w:id="596" w:name="lt_pId1065"/>
      <w:r w:rsidRPr="00691185">
        <w:rPr>
          <w:bCs/>
        </w:rPr>
        <w:t>Символы должны иметь высоту не менее 6 мм и положительную либо отрицательную рельефность от 0,5 до 1,0 мм, измеряемую от поверхности в непосредственной близости от маркировки.</w:t>
      </w:r>
      <w:bookmarkEnd w:id="596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bookmarkStart w:id="597" w:name="_Toc329088805"/>
      <w:bookmarkStart w:id="598" w:name="_Ref318453011"/>
      <w:bookmarkStart w:id="599" w:name="_Ref318452999"/>
      <w:bookmarkStart w:id="600" w:name="_Ref318296675"/>
      <w:bookmarkStart w:id="601" w:name="_Toc280015567"/>
      <w:bookmarkStart w:id="602" w:name="_Toc279591077"/>
      <w:bookmarkStart w:id="603" w:name="_Toc279591001"/>
      <w:bookmarkStart w:id="604" w:name="_Toc279590963"/>
      <w:bookmarkStart w:id="605" w:name="_Toc279590924"/>
      <w:bookmarkStart w:id="606" w:name="_Toc279590779"/>
      <w:bookmarkStart w:id="607" w:name="_Toc279590513"/>
      <w:bookmarkStart w:id="608" w:name="_Toc279590460"/>
      <w:bookmarkStart w:id="609" w:name="_Toc279589934"/>
      <w:bookmarkStart w:id="610" w:name="_Toc279589451"/>
      <w:bookmarkStart w:id="611" w:name="_Toc279589250"/>
      <w:r w:rsidRPr="00691185">
        <w:rPr>
          <w:bCs/>
          <w:iCs/>
        </w:rPr>
        <w:t>3.3</w:t>
      </w:r>
      <w:r w:rsidRPr="00691185">
        <w:rPr>
          <w:bCs/>
          <w:iCs/>
        </w:rPr>
        <w:tab/>
      </w:r>
      <w:bookmarkStart w:id="612" w:name="lt_pId1067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r w:rsidRPr="00691185">
        <w:rPr>
          <w:bCs/>
          <w:iCs/>
        </w:rPr>
        <w:t>Прочая маркировка боковин</w:t>
      </w:r>
      <w:bookmarkEnd w:id="612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bookmarkStart w:id="613" w:name="_Toc279590780"/>
      <w:r w:rsidRPr="00691185">
        <w:t>3.3.1</w:t>
      </w:r>
      <w:r w:rsidRPr="00691185">
        <w:tab/>
      </w:r>
      <w:bookmarkStart w:id="614" w:name="lt_pId1069"/>
      <w:bookmarkEnd w:id="613"/>
      <w:r w:rsidRPr="00691185">
        <w:t>Если в настоящих ГТП не указано иное, то на боковине(ах) нан</w:t>
      </w:r>
      <w:r w:rsidRPr="00691185">
        <w:t>о</w:t>
      </w:r>
      <w:r w:rsidRPr="00691185">
        <w:t>сят оттиском от пресс-формы следующую информацию, включая любую иную маркировку, соответствующую требованиям пол</w:t>
      </w:r>
      <w:r w:rsidRPr="00691185">
        <w:t>о</w:t>
      </w:r>
      <w:r w:rsidRPr="00691185">
        <w:t>жений, содержащихся в приложениях к настоящим Правилам:</w:t>
      </w:r>
      <w:bookmarkEnd w:id="614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615" w:name="_Toc279590781"/>
      <w:r w:rsidRPr="00691185">
        <w:rPr>
          <w:bCs/>
        </w:rPr>
        <w:t>3.3.1.1</w:t>
      </w:r>
      <w:r w:rsidRPr="00691185">
        <w:rPr>
          <w:bCs/>
        </w:rPr>
        <w:tab/>
      </w:r>
      <w:bookmarkStart w:id="616" w:name="lt_pId1071"/>
      <w:bookmarkEnd w:id="615"/>
      <w:r w:rsidRPr="00691185">
        <w:rPr>
          <w:bCs/>
        </w:rPr>
        <w:t>в случае асимметричных шин обязательную маркировку наносят на предполагаемой наружной боковине в проекции установки шины на транспортном средстве;</w:t>
      </w:r>
      <w:bookmarkEnd w:id="616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617" w:name="_Toc279590782"/>
      <w:r w:rsidRPr="00691185">
        <w:rPr>
          <w:bCs/>
        </w:rPr>
        <w:t>3.3.1.2</w:t>
      </w:r>
      <w:r w:rsidRPr="00691185">
        <w:rPr>
          <w:bCs/>
        </w:rPr>
        <w:tab/>
      </w:r>
      <w:bookmarkStart w:id="618" w:name="lt_pId1073"/>
      <w:bookmarkEnd w:id="617"/>
      <w:r w:rsidRPr="00691185">
        <w:rPr>
          <w:bCs/>
        </w:rPr>
        <w:t>в любом случае по крайней мере на одной из боковин обязател</w:t>
      </w:r>
      <w:r w:rsidRPr="00691185">
        <w:rPr>
          <w:bCs/>
        </w:rPr>
        <w:t>ь</w:t>
      </w:r>
      <w:r w:rsidRPr="00691185">
        <w:rPr>
          <w:bCs/>
        </w:rPr>
        <w:t xml:space="preserve">ная маркировка наносится таким образом, чтобы вероятность ее </w:t>
      </w:r>
      <w:r w:rsidR="000A3912">
        <w:rPr>
          <w:bCs/>
        </w:rPr>
        <w:t>«</w:t>
      </w:r>
      <w:r w:rsidRPr="00691185">
        <w:rPr>
          <w:bCs/>
        </w:rPr>
        <w:t>стирания</w:t>
      </w:r>
      <w:r w:rsidR="000A3912">
        <w:rPr>
          <w:bCs/>
        </w:rPr>
        <w:t>»</w:t>
      </w:r>
      <w:r w:rsidRPr="00691185">
        <w:rPr>
          <w:bCs/>
        </w:rPr>
        <w:t xml:space="preserve"> в ходе эксплуатации была минимальной:</w:t>
      </w:r>
      <w:bookmarkEnd w:id="618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bookmarkStart w:id="619" w:name="_Toc279590783"/>
      <w:r w:rsidRPr="00691185">
        <w:rPr>
          <w:bCs/>
          <w:iCs/>
        </w:rPr>
        <w:t>3.3.1.2.1</w:t>
      </w:r>
      <w:r w:rsidRPr="00691185">
        <w:rPr>
          <w:bCs/>
          <w:iCs/>
        </w:rPr>
        <w:tab/>
      </w:r>
      <w:bookmarkStart w:id="620" w:name="lt_pId1075"/>
      <w:bookmarkEnd w:id="619"/>
      <w:r w:rsidRPr="00691185">
        <w:rPr>
          <w:bCs/>
        </w:rPr>
        <w:t>фабричная марка или торговое наименование либо торговая ма</w:t>
      </w:r>
      <w:r w:rsidRPr="00691185">
        <w:rPr>
          <w:bCs/>
        </w:rPr>
        <w:t>р</w:t>
      </w:r>
      <w:r w:rsidRPr="00691185">
        <w:rPr>
          <w:bCs/>
        </w:rPr>
        <w:t>ка с использованием символов высотой не менее 4 мм;</w:t>
      </w:r>
      <w:bookmarkEnd w:id="620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bookmarkStart w:id="621" w:name="_Toc279590784"/>
      <w:r w:rsidRPr="00691185">
        <w:rPr>
          <w:bCs/>
          <w:iCs/>
        </w:rPr>
        <w:t>3.3.1.2.2</w:t>
      </w:r>
      <w:r w:rsidRPr="00691185">
        <w:rPr>
          <w:bCs/>
          <w:iCs/>
        </w:rPr>
        <w:tab/>
      </w:r>
      <w:bookmarkStart w:id="622" w:name="lt_pId1077"/>
      <w:bookmarkEnd w:id="621"/>
      <w:r w:rsidRPr="00691185">
        <w:rPr>
          <w:bCs/>
        </w:rPr>
        <w:t>страна изготовления с использованием символов высотой не м</w:t>
      </w:r>
      <w:r w:rsidRPr="00691185">
        <w:rPr>
          <w:bCs/>
        </w:rPr>
        <w:t>е</w:t>
      </w:r>
      <w:r w:rsidRPr="00691185">
        <w:rPr>
          <w:bCs/>
        </w:rPr>
        <w:t>нее 2 мм;</w:t>
      </w:r>
      <w:bookmarkEnd w:id="622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bookmarkStart w:id="623" w:name="_Toc279590785"/>
      <w:r w:rsidRPr="00691185">
        <w:rPr>
          <w:bCs/>
          <w:iCs/>
        </w:rPr>
        <w:t>3.3.1.2.3</w:t>
      </w:r>
      <w:r w:rsidRPr="00691185">
        <w:rPr>
          <w:bCs/>
          <w:iCs/>
        </w:rPr>
        <w:tab/>
      </w:r>
      <w:bookmarkStart w:id="624" w:name="lt_pId1079"/>
      <w:bookmarkEnd w:id="623"/>
      <w:r w:rsidRPr="00691185">
        <w:rPr>
          <w:bCs/>
        </w:rPr>
        <w:t>обозначение размера шины с использованием символов высотой не менее 6 мм, включая:</w:t>
      </w:r>
      <w:bookmarkEnd w:id="624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bookmarkStart w:id="625" w:name="_Toc279590786"/>
      <w:r w:rsidRPr="00691185">
        <w:t>3.3.1.2.3.1</w:t>
      </w:r>
      <w:r w:rsidRPr="00691185">
        <w:tab/>
      </w:r>
      <w:bookmarkStart w:id="626" w:name="lt_pId1081"/>
      <w:bookmarkEnd w:id="625"/>
      <w:r w:rsidRPr="00691185">
        <w:t>указание конструкции шины;</w:t>
      </w:r>
      <w:bookmarkEnd w:id="626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bookmarkStart w:id="627" w:name="_Toc279590787"/>
      <w:r w:rsidRPr="00691185">
        <w:t>3.3.1.2.3.1.1</w:t>
      </w:r>
      <w:r w:rsidRPr="00691185">
        <w:tab/>
      </w:r>
      <w:bookmarkStart w:id="628" w:name="lt_pId1083"/>
      <w:bookmarkEnd w:id="627"/>
      <w:r w:rsidRPr="00691185">
        <w:t>обозначение R для шин радиальной конструкции;</w:t>
      </w:r>
      <w:bookmarkEnd w:id="628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bookmarkStart w:id="629" w:name="_Toc279590788"/>
      <w:r w:rsidRPr="00691185">
        <w:t>3.3.1.2.3.1.2</w:t>
      </w:r>
      <w:r w:rsidRPr="00691185">
        <w:tab/>
      </w:r>
      <w:bookmarkStart w:id="630" w:name="lt_pId1085"/>
      <w:bookmarkEnd w:id="629"/>
      <w:r w:rsidRPr="00691185">
        <w:t>обозначение RF для радиальных шин, пригодных для использов</w:t>
      </w:r>
      <w:r w:rsidRPr="00691185">
        <w:t>а</w:t>
      </w:r>
      <w:r w:rsidRPr="00691185">
        <w:t>ния в спущенном состоянии;</w:t>
      </w:r>
      <w:bookmarkEnd w:id="630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bookmarkStart w:id="631" w:name="_Toc279590789"/>
      <w:r w:rsidRPr="00691185">
        <w:t>3.3.1.2.3.2</w:t>
      </w:r>
      <w:r w:rsidRPr="00691185">
        <w:tab/>
      </w:r>
      <w:bookmarkStart w:id="632" w:name="lt_pId1087"/>
      <w:bookmarkEnd w:id="631"/>
      <w:r w:rsidRPr="00691185">
        <w:t>эксплуатационное описание (индекс нагрузки и обозначение ск</w:t>
      </w:r>
      <w:r w:rsidRPr="00691185">
        <w:t>о</w:t>
      </w:r>
      <w:r w:rsidRPr="00691185">
        <w:t>рости);</w:t>
      </w:r>
      <w:bookmarkEnd w:id="632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bookmarkStart w:id="633" w:name="_Ref317777646"/>
      <w:bookmarkStart w:id="634" w:name="_Ref317777636"/>
      <w:bookmarkStart w:id="635" w:name="_Toc279590790"/>
      <w:r w:rsidRPr="00691185">
        <w:t>3.3.1.2.3.3</w:t>
      </w:r>
      <w:r w:rsidRPr="00691185">
        <w:tab/>
      </w:r>
      <w:bookmarkStart w:id="636" w:name="lt_pId1089"/>
      <w:bookmarkEnd w:id="633"/>
      <w:bookmarkEnd w:id="634"/>
      <w:bookmarkEnd w:id="635"/>
      <w:r w:rsidRPr="00691185">
        <w:t>обозначение конфигурации посадки шины на обод, если она о</w:t>
      </w:r>
      <w:r w:rsidRPr="00691185">
        <w:t>т</w:t>
      </w:r>
      <w:r w:rsidRPr="00691185">
        <w:t>личается от стандартной конфигурации</w:t>
      </w:r>
      <w:bookmarkEnd w:id="636"/>
      <w:r w:rsidRPr="00691185">
        <w:t>;</w:t>
      </w:r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3.3.1.2.3.3.1</w:t>
      </w:r>
      <w:r w:rsidRPr="00691185">
        <w:tab/>
      </w:r>
      <w:bookmarkStart w:id="637" w:name="lt_pId1091"/>
      <w:r w:rsidRPr="00691185">
        <w:t xml:space="preserve">в случае шин типа LT и C слова </w:t>
      </w:r>
      <w:r w:rsidR="000A3912">
        <w:t>«</w:t>
      </w:r>
      <w:r w:rsidRPr="00691185">
        <w:t>Load Range</w:t>
      </w:r>
      <w:r w:rsidR="000A3912">
        <w:t>»</w:t>
      </w:r>
      <w:r w:rsidRPr="00691185">
        <w:t xml:space="preserve"> (</w:t>
      </w:r>
      <w:r w:rsidR="000A3912">
        <w:t>«</w:t>
      </w:r>
      <w:r w:rsidRPr="00691185">
        <w:t>диапазон нагру</w:t>
      </w:r>
      <w:r w:rsidRPr="00691185">
        <w:t>з</w:t>
      </w:r>
      <w:r w:rsidRPr="00691185">
        <w:t>ки</w:t>
      </w:r>
      <w:r w:rsidR="000A3912">
        <w:t>»</w:t>
      </w:r>
      <w:r w:rsidRPr="00691185">
        <w:t>) или LR, после которых указана буква, обозначающая диап</w:t>
      </w:r>
      <w:r w:rsidRPr="00691185">
        <w:t>а</w:t>
      </w:r>
      <w:r w:rsidRPr="00691185">
        <w:t>зон нагрузки шины: B, C, D или Е.</w:t>
      </w:r>
      <w:bookmarkEnd w:id="637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3.3.2</w:t>
      </w:r>
      <w:r w:rsidRPr="00691185">
        <w:tab/>
      </w:r>
      <w:bookmarkStart w:id="638" w:name="lt_pId1093"/>
      <w:r w:rsidRPr="00691185">
        <w:t>На другой стороне шины (не являющейся стороной, которая ук</w:t>
      </w:r>
      <w:r w:rsidRPr="00691185">
        <w:t>а</w:t>
      </w:r>
      <w:r w:rsidRPr="00691185">
        <w:t>зана в пункте 3.2.1.4, выше) должен быть проставлен тот же идентификационный номер шины, за исключением кода даты, и по усмотрению производителя любой необязательный код другой боковины.</w:t>
      </w:r>
      <w:bookmarkEnd w:id="638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3.3.3</w:t>
      </w:r>
      <w:r w:rsidRPr="00691185">
        <w:tab/>
      </w:r>
      <w:bookmarkStart w:id="639" w:name="lt_pId1095"/>
      <w:r w:rsidRPr="00691185">
        <w:t>На шинах, пригодных для эксплуатации на скоростях свыше 300 км/ч, букву R, проставляемую перед маркировкой кода ди</w:t>
      </w:r>
      <w:r w:rsidRPr="00691185">
        <w:t>а</w:t>
      </w:r>
      <w:r w:rsidRPr="00691185">
        <w:t>метра обода, заменяют надписью ZR</w:t>
      </w:r>
      <w:r w:rsidR="00CF731C" w:rsidRPr="00691185">
        <w:t xml:space="preserve"> и наносят маркировку (в </w:t>
      </w:r>
      <w:r w:rsidRPr="00691185">
        <w:t>скобках) с эксплуатационным описанием, состоящую из об</w:t>
      </w:r>
      <w:r w:rsidRPr="00691185">
        <w:t>о</w:t>
      </w:r>
      <w:r w:rsidRPr="00691185">
        <w:t>значения скорости Y и соответствующего индекса нагрузки, например 245/45ZR17 (95 Y).</w:t>
      </w:r>
      <w:bookmarkEnd w:id="639"/>
    </w:p>
    <w:p w:rsidR="00667250" w:rsidRPr="00691185" w:rsidRDefault="00CF731C" w:rsidP="00CF731C">
      <w:pPr>
        <w:pStyle w:val="SingleTxt"/>
        <w:tabs>
          <w:tab w:val="clear" w:pos="1742"/>
          <w:tab w:val="clear" w:pos="2218"/>
        </w:tabs>
        <w:ind w:left="2693" w:hanging="1426"/>
      </w:pPr>
      <w:bookmarkStart w:id="640" w:name="lt_pId1096"/>
      <w:r w:rsidRPr="00691185">
        <w:rPr>
          <w:i/>
        </w:rPr>
        <w:tab/>
      </w:r>
      <w:r w:rsidR="00667250" w:rsidRPr="00691185">
        <w:rPr>
          <w:i/>
        </w:rPr>
        <w:t>Примечание:</w:t>
      </w:r>
      <w:bookmarkEnd w:id="640"/>
      <w:r w:rsidR="00667250" w:rsidRPr="00691185">
        <w:t xml:space="preserve"> </w:t>
      </w:r>
      <w:bookmarkStart w:id="641" w:name="lt_pId1097"/>
      <w:r w:rsidR="00667250" w:rsidRPr="00691185">
        <w:t>Реальная максимальная несущая способность шины и индекс скорости должны быть указаны в технических докуме</w:t>
      </w:r>
      <w:r w:rsidR="00667250" w:rsidRPr="00691185">
        <w:t>н</w:t>
      </w:r>
      <w:r w:rsidR="00667250" w:rsidRPr="00691185">
        <w:t>тах производителя и опубликованы.</w:t>
      </w:r>
      <w:bookmarkEnd w:id="641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lastRenderedPageBreak/>
        <w:t>3.3.4</w:t>
      </w:r>
      <w:r w:rsidRPr="00691185">
        <w:tab/>
      </w:r>
      <w:bookmarkStart w:id="642" w:name="lt_pId1099"/>
      <w:r w:rsidRPr="00691185">
        <w:t>В случае шин для легковых автомобилей на каждой шине должны быть проставлены максимальное разрешенное давление в кПа (фунт/кв. дюйм) и показатель максимальной нагрузки в кил</w:t>
      </w:r>
      <w:r w:rsidRPr="00691185">
        <w:t>о</w:t>
      </w:r>
      <w:r w:rsidRPr="00691185">
        <w:t>граммах (фунтах).</w:t>
      </w:r>
      <w:bookmarkEnd w:id="642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3.3.5</w:t>
      </w:r>
      <w:r w:rsidRPr="00691185">
        <w:tab/>
      </w:r>
      <w:bookmarkStart w:id="643" w:name="lt_pId1101"/>
      <w:r w:rsidRPr="00691185">
        <w:t>В случае шин типа LT или С</w:t>
      </w:r>
      <w:r w:rsidR="00435182" w:rsidRPr="00691185">
        <w:t xml:space="preserve"> – </w:t>
      </w:r>
      <w:r w:rsidRPr="00691185">
        <w:t>показатель максимальной нагрузки и соответствующий показатель давления шины в следующем виде:</w:t>
      </w:r>
      <w:bookmarkEnd w:id="643"/>
    </w:p>
    <w:p w:rsidR="00667250" w:rsidRPr="00691185" w:rsidRDefault="00CF731C" w:rsidP="00CF731C">
      <w:pPr>
        <w:pStyle w:val="SingleTxt"/>
        <w:tabs>
          <w:tab w:val="clear" w:pos="1742"/>
          <w:tab w:val="clear" w:pos="2218"/>
        </w:tabs>
        <w:ind w:left="2693" w:hanging="1426"/>
      </w:pPr>
      <w:bookmarkStart w:id="644" w:name="lt_pId1102"/>
      <w:r w:rsidRPr="00691185">
        <w:tab/>
      </w:r>
      <w:r w:rsidR="000A3912">
        <w:t>«</w:t>
      </w:r>
      <w:r w:rsidR="00667250" w:rsidRPr="00691185">
        <w:t>Максимальная нагрузка</w:t>
      </w:r>
      <w:r w:rsidR="00435182" w:rsidRPr="00691185">
        <w:t xml:space="preserve"> – </w:t>
      </w:r>
      <w:r w:rsidR="00667250" w:rsidRPr="00691185">
        <w:t xml:space="preserve">одиночная шина __ кг (__ фунтов) </w:t>
      </w:r>
      <w:r w:rsidR="00F979B1" w:rsidRPr="00691185">
        <w:br/>
      </w:r>
      <w:r w:rsidR="00667250" w:rsidRPr="00691185">
        <w:t>при __ кПа (__ фунт/кв. дюйм) в неразогретом состоянии</w:t>
      </w:r>
      <w:r w:rsidR="000A3912">
        <w:t>»</w:t>
      </w:r>
      <w:r w:rsidR="00667250" w:rsidRPr="00691185">
        <w:t>;</w:t>
      </w:r>
      <w:bookmarkEnd w:id="644"/>
    </w:p>
    <w:p w:rsidR="00667250" w:rsidRPr="00691185" w:rsidRDefault="00F979B1" w:rsidP="00CF731C">
      <w:pPr>
        <w:pStyle w:val="SingleTxt"/>
        <w:tabs>
          <w:tab w:val="clear" w:pos="1742"/>
          <w:tab w:val="clear" w:pos="2218"/>
        </w:tabs>
        <w:ind w:left="2693" w:hanging="1426"/>
      </w:pPr>
      <w:bookmarkStart w:id="645" w:name="lt_pId1103"/>
      <w:r w:rsidRPr="00691185">
        <w:tab/>
      </w:r>
      <w:r w:rsidR="000A3912">
        <w:t>«</w:t>
      </w:r>
      <w:r w:rsidR="00667250" w:rsidRPr="00691185">
        <w:t>Максимальная нагрузка</w:t>
      </w:r>
      <w:r w:rsidR="00435182" w:rsidRPr="00691185">
        <w:t xml:space="preserve"> – </w:t>
      </w:r>
      <w:r w:rsidR="00667250" w:rsidRPr="00691185">
        <w:t xml:space="preserve">сдвоенная шина __ кг (__ фунтов) </w:t>
      </w:r>
      <w:r w:rsidRPr="00691185">
        <w:br/>
      </w:r>
      <w:r w:rsidR="00667250" w:rsidRPr="00691185">
        <w:t>при __ кПа (__ фунт/кв. дюйм) в неразогретом состоянии</w:t>
      </w:r>
      <w:r w:rsidR="000A3912">
        <w:t>»</w:t>
      </w:r>
      <w:r w:rsidR="00667250" w:rsidRPr="00691185">
        <w:t>.</w:t>
      </w:r>
      <w:bookmarkEnd w:id="645"/>
    </w:p>
    <w:p w:rsidR="00667250" w:rsidRPr="00691185" w:rsidRDefault="00F979B1" w:rsidP="00CF731C">
      <w:pPr>
        <w:pStyle w:val="SingleTxt"/>
        <w:tabs>
          <w:tab w:val="clear" w:pos="1742"/>
          <w:tab w:val="clear" w:pos="2218"/>
        </w:tabs>
        <w:ind w:left="2693" w:hanging="1426"/>
      </w:pPr>
      <w:bookmarkStart w:id="646" w:name="lt_pId1104"/>
      <w:r w:rsidRPr="00691185">
        <w:tab/>
      </w:r>
      <w:r w:rsidR="00667250" w:rsidRPr="00691185">
        <w:t>В случае шин типа LT и С, пригодных для установки только в к</w:t>
      </w:r>
      <w:r w:rsidR="00667250" w:rsidRPr="00691185">
        <w:t>а</w:t>
      </w:r>
      <w:r w:rsidR="00667250" w:rsidRPr="00691185">
        <w:t>честве одиночных, маркировку проставляют следующим образом:</w:t>
      </w:r>
      <w:bookmarkEnd w:id="646"/>
    </w:p>
    <w:p w:rsidR="00667250" w:rsidRPr="00691185" w:rsidRDefault="00F979B1" w:rsidP="00CF731C">
      <w:pPr>
        <w:pStyle w:val="SingleTxt"/>
        <w:tabs>
          <w:tab w:val="clear" w:pos="1742"/>
          <w:tab w:val="clear" w:pos="2218"/>
        </w:tabs>
        <w:ind w:left="2693" w:hanging="1426"/>
      </w:pPr>
      <w:bookmarkStart w:id="647" w:name="lt_pId1105"/>
      <w:r w:rsidRPr="00691185">
        <w:tab/>
      </w:r>
      <w:r w:rsidR="000A3912">
        <w:t>«</w:t>
      </w:r>
      <w:r w:rsidR="00667250" w:rsidRPr="00691185">
        <w:t>Максимальная нагрузка __ кг (__ фунтов) при __ кПа (__ фунт/кв. дюйм) в неразогретом состоянии</w:t>
      </w:r>
      <w:r w:rsidR="000A3912">
        <w:t>»</w:t>
      </w:r>
      <w:r w:rsidR="00667250" w:rsidRPr="00691185">
        <w:t>.</w:t>
      </w:r>
      <w:bookmarkEnd w:id="647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3.3.6</w:t>
      </w:r>
      <w:r w:rsidRPr="00691185">
        <w:tab/>
      </w:r>
      <w:bookmarkStart w:id="648" w:name="lt_pId1107"/>
      <w:r w:rsidRPr="00691185">
        <w:rPr>
          <w:bCs/>
        </w:rPr>
        <w:t xml:space="preserve">Надпись </w:t>
      </w:r>
      <w:r w:rsidR="000A3912">
        <w:rPr>
          <w:bCs/>
        </w:rPr>
        <w:t>«</w:t>
      </w:r>
      <w:r w:rsidRPr="00691185">
        <w:rPr>
          <w:bCs/>
        </w:rPr>
        <w:t>EXTRA LOAD</w:t>
      </w:r>
      <w:r w:rsidR="000A3912">
        <w:rPr>
          <w:bCs/>
        </w:rPr>
        <w:t>»</w:t>
      </w:r>
      <w:r w:rsidRPr="00691185">
        <w:rPr>
          <w:bCs/>
        </w:rPr>
        <w:t xml:space="preserve"> либо </w:t>
      </w:r>
      <w:r w:rsidR="000A3912">
        <w:rPr>
          <w:bCs/>
        </w:rPr>
        <w:t>«</w:t>
      </w:r>
      <w:r w:rsidRPr="00691185">
        <w:rPr>
          <w:bCs/>
        </w:rPr>
        <w:t>XL</w:t>
      </w:r>
      <w:r w:rsidR="000A3912">
        <w:rPr>
          <w:bCs/>
        </w:rPr>
        <w:t>»</w:t>
      </w:r>
      <w:r w:rsidRPr="00691185">
        <w:rPr>
          <w:bCs/>
        </w:rPr>
        <w:t xml:space="preserve"> для шин повышенной н</w:t>
      </w:r>
      <w:r w:rsidRPr="00691185">
        <w:rPr>
          <w:bCs/>
        </w:rPr>
        <w:t>е</w:t>
      </w:r>
      <w:r w:rsidRPr="00691185">
        <w:rPr>
          <w:bCs/>
        </w:rPr>
        <w:t xml:space="preserve">сущей способности или </w:t>
      </w:r>
      <w:r w:rsidR="000A3912">
        <w:rPr>
          <w:bCs/>
        </w:rPr>
        <w:t>«</w:t>
      </w:r>
      <w:r w:rsidRPr="00691185">
        <w:rPr>
          <w:bCs/>
        </w:rPr>
        <w:t>LL</w:t>
      </w:r>
      <w:r w:rsidR="000A3912">
        <w:rPr>
          <w:bCs/>
        </w:rPr>
        <w:t>»</w:t>
      </w:r>
      <w:r w:rsidRPr="00691185">
        <w:rPr>
          <w:bCs/>
        </w:rPr>
        <w:t xml:space="preserve"> либо </w:t>
      </w:r>
      <w:r w:rsidR="000A3912">
        <w:rPr>
          <w:bCs/>
        </w:rPr>
        <w:t>«</w:t>
      </w:r>
      <w:r w:rsidRPr="00691185">
        <w:rPr>
          <w:bCs/>
        </w:rPr>
        <w:t>LIGHT LOAD</w:t>
      </w:r>
      <w:r w:rsidR="000A3912">
        <w:rPr>
          <w:bCs/>
        </w:rPr>
        <w:t>»</w:t>
      </w:r>
      <w:r w:rsidRPr="00691185">
        <w:rPr>
          <w:bCs/>
        </w:rPr>
        <w:t xml:space="preserve"> для шин, ра</w:t>
      </w:r>
      <w:r w:rsidRPr="00691185">
        <w:rPr>
          <w:bCs/>
        </w:rPr>
        <w:t>с</w:t>
      </w:r>
      <w:r w:rsidRPr="00691185">
        <w:rPr>
          <w:bCs/>
        </w:rPr>
        <w:t>считанных на легкую нагрузку, если это применимо, с использ</w:t>
      </w:r>
      <w:r w:rsidRPr="00691185">
        <w:rPr>
          <w:bCs/>
        </w:rPr>
        <w:t>о</w:t>
      </w:r>
      <w:r w:rsidRPr="00691185">
        <w:rPr>
          <w:bCs/>
        </w:rPr>
        <w:t>ванием символов высотой не менее 4 мм.</w:t>
      </w:r>
      <w:bookmarkEnd w:id="648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t>3.3.7</w:t>
      </w:r>
      <w:r w:rsidRPr="00691185">
        <w:tab/>
      </w:r>
      <w:bookmarkStart w:id="649" w:name="lt_pId1109"/>
      <w:r w:rsidRPr="00691185">
        <w:t xml:space="preserve">Слово </w:t>
      </w:r>
      <w:r w:rsidR="000A3912">
        <w:t>«</w:t>
      </w:r>
      <w:r w:rsidRPr="00691185">
        <w:t>TUBETYPE</w:t>
      </w:r>
      <w:r w:rsidR="000A3912">
        <w:t>»</w:t>
      </w:r>
      <w:r w:rsidRPr="00691185">
        <w:t>, если это применимо, с использованием символов высотой не менее 4 мм.</w:t>
      </w:r>
      <w:bookmarkEnd w:id="649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3.3.8</w:t>
      </w:r>
      <w:r w:rsidRPr="00691185">
        <w:tab/>
      </w:r>
      <w:bookmarkStart w:id="650" w:name="lt_pId1111"/>
      <w:r w:rsidRPr="00691185">
        <w:t xml:space="preserve">Надпись </w:t>
      </w:r>
      <w:r w:rsidR="000A3912">
        <w:t>«</w:t>
      </w:r>
      <w:r w:rsidRPr="00691185">
        <w:t>M+S</w:t>
      </w:r>
      <w:r w:rsidR="000A3912">
        <w:t>»</w:t>
      </w:r>
      <w:r w:rsidRPr="00691185">
        <w:t xml:space="preserve">, </w:t>
      </w:r>
      <w:r w:rsidR="000A3912">
        <w:t>«</w:t>
      </w:r>
      <w:r w:rsidRPr="00691185">
        <w:t>M.S.</w:t>
      </w:r>
      <w:r w:rsidR="000A3912">
        <w:t>»</w:t>
      </w:r>
      <w:r w:rsidRPr="00691185">
        <w:t xml:space="preserve">, </w:t>
      </w:r>
      <w:r w:rsidR="000A3912">
        <w:t>«</w:t>
      </w:r>
      <w:r w:rsidRPr="00691185">
        <w:t>M&amp;S</w:t>
      </w:r>
      <w:r w:rsidR="000A3912">
        <w:t>»</w:t>
      </w:r>
      <w:r w:rsidRPr="00691185">
        <w:t xml:space="preserve">, </w:t>
      </w:r>
      <w:r w:rsidR="000A3912">
        <w:t>«</w:t>
      </w:r>
      <w:r w:rsidRPr="00691185">
        <w:t>M-S</w:t>
      </w:r>
      <w:r w:rsidR="000A3912">
        <w:t>»</w:t>
      </w:r>
      <w:r w:rsidRPr="00691185">
        <w:t xml:space="preserve"> или </w:t>
      </w:r>
      <w:r w:rsidR="000A3912">
        <w:t>«</w:t>
      </w:r>
      <w:r w:rsidRPr="00691185">
        <w:t>M/S</w:t>
      </w:r>
      <w:r w:rsidR="000A3912">
        <w:t>»</w:t>
      </w:r>
      <w:r w:rsidRPr="00691185">
        <w:t xml:space="preserve"> с использов</w:t>
      </w:r>
      <w:r w:rsidRPr="00691185">
        <w:t>а</w:t>
      </w:r>
      <w:r w:rsidRPr="00691185">
        <w:t>нием символов высотой не менее 4 мм, если шина является зи</w:t>
      </w:r>
      <w:r w:rsidRPr="00691185">
        <w:t>м</w:t>
      </w:r>
      <w:r w:rsidRPr="00691185">
        <w:t>ней шиной.</w:t>
      </w:r>
      <w:bookmarkEnd w:id="650"/>
    </w:p>
    <w:p w:rsidR="00667250" w:rsidRPr="00691185" w:rsidRDefault="00667250" w:rsidP="00CF731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3.3.9</w:t>
      </w:r>
      <w:r w:rsidRPr="00691185">
        <w:tab/>
      </w:r>
      <w:bookmarkStart w:id="651" w:name="lt_pId1113"/>
      <w:r w:rsidRPr="00691185">
        <w:t xml:space="preserve">Наносят обозначение </w:t>
      </w:r>
      <w:r w:rsidR="000A3912">
        <w:t>«</w:t>
      </w:r>
      <w:r w:rsidRPr="00691185">
        <w:t>Alpine</w:t>
      </w:r>
      <w:r w:rsidR="000A3912">
        <w:t>»</w:t>
      </w:r>
      <w:r w:rsidRPr="00691185">
        <w:t xml:space="preserve"> (</w:t>
      </w:r>
      <w:r w:rsidR="000A3912">
        <w:t>«</w:t>
      </w:r>
      <w:r w:rsidRPr="00691185">
        <w:t>высокогорная</w:t>
      </w:r>
      <w:r w:rsidR="000A3912">
        <w:t>»</w:t>
      </w:r>
      <w:r w:rsidRPr="00691185">
        <w:t>) (</w:t>
      </w:r>
      <w:r w:rsidR="000A3912">
        <w:t>«</w:t>
      </w:r>
      <w:r w:rsidRPr="00691185">
        <w:t>трехверши</w:t>
      </w:r>
      <w:r w:rsidRPr="00691185">
        <w:t>н</w:t>
      </w:r>
      <w:r w:rsidRPr="00691185">
        <w:t>ная гора со снежинкой</w:t>
      </w:r>
      <w:r w:rsidR="000A3912">
        <w:t>»</w:t>
      </w:r>
      <w:r w:rsidRPr="00691185">
        <w:t>), которое указывает на зимнюю шину, о</w:t>
      </w:r>
      <w:r w:rsidRPr="00691185">
        <w:t>т</w:t>
      </w:r>
      <w:r w:rsidRPr="00691185">
        <w:t xml:space="preserve">несенную к категории </w:t>
      </w:r>
      <w:r w:rsidR="000A3912">
        <w:t>«</w:t>
      </w:r>
      <w:r w:rsidRPr="00691185">
        <w:t>зимняя шина для использования в тяж</w:t>
      </w:r>
      <w:r w:rsidRPr="00691185">
        <w:t>е</w:t>
      </w:r>
      <w:r w:rsidRPr="00691185">
        <w:t>лых снежных условиях</w:t>
      </w:r>
      <w:r w:rsidR="000A3912">
        <w:t>»</w:t>
      </w:r>
      <w:r w:rsidRPr="00691185">
        <w:t>.</w:t>
      </w:r>
      <w:bookmarkEnd w:id="651"/>
      <w:r w:rsidRPr="00691185">
        <w:t xml:space="preserve"> </w:t>
      </w:r>
      <w:bookmarkStart w:id="652" w:name="lt_pId1114"/>
      <w:r w:rsidRPr="00691185">
        <w:t>Данный символ должен иметь не менее 15 мм в основании и 15 мм в высоту и должен изображать три вершины, причем средняя должна быть самой высокой.</w:t>
      </w:r>
      <w:bookmarkEnd w:id="652"/>
      <w:r w:rsidRPr="00691185">
        <w:t xml:space="preserve"> </w:t>
      </w:r>
      <w:bookmarkStart w:id="653" w:name="lt_pId1115"/>
      <w:r w:rsidRPr="00691185">
        <w:t>Внутри изображенной горы должна находиться снежинка, минимальная высота которой должна равняться половине высоты самой выс</w:t>
      </w:r>
      <w:r w:rsidRPr="00691185">
        <w:t>о</w:t>
      </w:r>
      <w:r w:rsidRPr="00691185">
        <w:t>кой вершины.</w:t>
      </w:r>
      <w:bookmarkEnd w:id="653"/>
      <w:r w:rsidRPr="00691185">
        <w:t xml:space="preserve"> </w:t>
      </w:r>
      <w:bookmarkStart w:id="654" w:name="lt_pId1116"/>
      <w:r w:rsidRPr="00691185">
        <w:t>Ниже приведен пример такой маркировки, которую следует размещать рядом с надписью, приведенной в пункте 3.3.8.</w:t>
      </w:r>
      <w:bookmarkEnd w:id="654"/>
    </w:p>
    <w:p w:rsidR="00667250" w:rsidRPr="00691185" w:rsidRDefault="00667250" w:rsidP="00F979B1">
      <w:pPr>
        <w:pStyle w:val="SingleTxt"/>
        <w:spacing w:line="240" w:lineRule="atLeast"/>
        <w:jc w:val="center"/>
      </w:pPr>
      <w:r w:rsidRPr="00691185">
        <w:rPr>
          <w:noProof/>
          <w:lang w:val="en-GB" w:eastAsia="en-GB"/>
        </w:rPr>
        <w:drawing>
          <wp:inline distT="0" distB="0" distL="0" distR="0" wp14:anchorId="3C5EF431" wp14:editId="21CAC9CE">
            <wp:extent cx="1895475" cy="1143000"/>
            <wp:effectExtent l="0" t="0" r="9525" b="0"/>
            <wp:docPr id="4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B1" w:rsidRPr="00691185" w:rsidRDefault="00F979B1" w:rsidP="00F979B1">
      <w:pPr>
        <w:pStyle w:val="SingleTxt"/>
        <w:spacing w:after="0" w:line="120" w:lineRule="exact"/>
        <w:rPr>
          <w:sz w:val="10"/>
        </w:rPr>
      </w:pPr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3.3.10</w:t>
      </w:r>
      <w:r w:rsidRPr="00691185">
        <w:tab/>
      </w:r>
      <w:bookmarkStart w:id="655" w:name="lt_pId1118"/>
      <w:r w:rsidRPr="00691185">
        <w:t xml:space="preserve">Приведенный ниже символ, когда речь идет о </w:t>
      </w:r>
      <w:r w:rsidR="000A3912">
        <w:t>«</w:t>
      </w:r>
      <w:r w:rsidRPr="00691185">
        <w:t>шине, пригодной для использования в спущенном состоянии</w:t>
      </w:r>
      <w:r w:rsidR="000A3912">
        <w:t>»</w:t>
      </w:r>
      <w:r w:rsidRPr="00691185">
        <w:t xml:space="preserve"> или </w:t>
      </w:r>
      <w:r w:rsidR="000A3912">
        <w:t>«</w:t>
      </w:r>
      <w:r w:rsidRPr="00691185">
        <w:t>самонесущей шине</w:t>
      </w:r>
      <w:r w:rsidR="000A3912">
        <w:t>»</w:t>
      </w:r>
      <w:r w:rsidRPr="00691185">
        <w:t>, и эксплуатационные требования в отношении шин, пр</w:t>
      </w:r>
      <w:r w:rsidRPr="00691185">
        <w:t>и</w:t>
      </w:r>
      <w:r w:rsidRPr="00691185">
        <w:t>годных для использования в спущенном состоянии, должны соо</w:t>
      </w:r>
      <w:r w:rsidRPr="00691185">
        <w:t>т</w:t>
      </w:r>
      <w:r w:rsidRPr="00691185">
        <w:t xml:space="preserve">ветствовать предписаниям пункта 3.13, где </w:t>
      </w:r>
      <w:r w:rsidRPr="00691185">
        <w:rPr>
          <w:i/>
          <w:iCs/>
        </w:rPr>
        <w:t>h</w:t>
      </w:r>
      <w:r w:rsidRPr="00691185">
        <w:t xml:space="preserve"> составляет не менее 12 мм.</w:t>
      </w:r>
      <w:bookmarkEnd w:id="655"/>
    </w:p>
    <w:p w:rsidR="00667250" w:rsidRPr="00691185" w:rsidRDefault="00667250" w:rsidP="00F979B1">
      <w:pPr>
        <w:pStyle w:val="SingleTxt"/>
        <w:spacing w:line="240" w:lineRule="atLeast"/>
        <w:jc w:val="center"/>
      </w:pPr>
      <w:r w:rsidRPr="00691185">
        <w:rPr>
          <w:noProof/>
          <w:lang w:val="en-GB" w:eastAsia="en-GB"/>
        </w:rPr>
        <w:lastRenderedPageBreak/>
        <w:drawing>
          <wp:inline distT="0" distB="0" distL="0" distR="0" wp14:anchorId="7BAC9AAE" wp14:editId="27B703EB">
            <wp:extent cx="3825240" cy="2305946"/>
            <wp:effectExtent l="0" t="0" r="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30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79B1" w:rsidRPr="00691185" w:rsidRDefault="00F979B1" w:rsidP="00F979B1">
      <w:pPr>
        <w:pStyle w:val="SingleTxt"/>
        <w:spacing w:after="0" w:line="120" w:lineRule="exact"/>
        <w:rPr>
          <w:sz w:val="10"/>
        </w:rPr>
      </w:pPr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3.3.11</w:t>
      </w:r>
      <w:r w:rsidRPr="00691185">
        <w:tab/>
      </w:r>
      <w:bookmarkStart w:id="656" w:name="lt_pId1120"/>
      <w:r w:rsidRPr="00691185">
        <w:t>В случае шин типа LT или С давление накачки, которое должно поддерживаться во время общего ресурсного испытания в зав</w:t>
      </w:r>
      <w:r w:rsidRPr="00691185">
        <w:t>и</w:t>
      </w:r>
      <w:r w:rsidRPr="00691185">
        <w:t>симости от нагрузки и скорости, обозначают в фунтах/кв. дюйм.</w:t>
      </w:r>
      <w:bookmarkEnd w:id="656"/>
      <w:r w:rsidRPr="00691185">
        <w:t xml:space="preserve"> </w:t>
      </w:r>
      <w:bookmarkStart w:id="657" w:name="lt_pId1121"/>
      <w:r w:rsidRPr="00691185">
        <w:t>В приложении 4 приведена таблица, в которой указаны соотн</w:t>
      </w:r>
      <w:r w:rsidRPr="00691185">
        <w:t>о</w:t>
      </w:r>
      <w:r w:rsidRPr="00691185">
        <w:t xml:space="preserve">шения между показателями </w:t>
      </w:r>
      <w:r w:rsidR="000A3912">
        <w:t>«</w:t>
      </w:r>
      <w:r w:rsidRPr="00691185">
        <w:t>в фунтах/кв. дюйм</w:t>
      </w:r>
      <w:r w:rsidR="000A3912">
        <w:t>»</w:t>
      </w:r>
      <w:r w:rsidRPr="00691185">
        <w:t xml:space="preserve"> и </w:t>
      </w:r>
      <w:r w:rsidR="000A3912">
        <w:t>«</w:t>
      </w:r>
      <w:r w:rsidRPr="00691185">
        <w:t>в кПа</w:t>
      </w:r>
      <w:r w:rsidR="000A3912">
        <w:t>»</w:t>
      </w:r>
      <w:r w:rsidRPr="00691185">
        <w:t>.</w:t>
      </w:r>
      <w:bookmarkEnd w:id="657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3.3.12</w:t>
      </w:r>
      <w:r w:rsidRPr="00691185">
        <w:tab/>
      </w:r>
      <w:bookmarkStart w:id="658" w:name="lt_pId1123"/>
      <w:r w:rsidRPr="00691185">
        <w:t xml:space="preserve">В случае шин типа LT или С, отнесенных к категории </w:t>
      </w:r>
      <w:r w:rsidR="000A3912">
        <w:t>«</w:t>
      </w:r>
      <w:r w:rsidRPr="00691185">
        <w:t>тяговая шина</w:t>
      </w:r>
      <w:r w:rsidR="000A3912">
        <w:t>»</w:t>
      </w:r>
      <w:r w:rsidRPr="00691185">
        <w:t xml:space="preserve">, надпись </w:t>
      </w:r>
      <w:r w:rsidR="000A3912">
        <w:t>«</w:t>
      </w:r>
      <w:r w:rsidRPr="00691185">
        <w:t>TRACTION</w:t>
      </w:r>
      <w:r w:rsidR="000A3912">
        <w:t>»</w:t>
      </w:r>
      <w:r w:rsidRPr="00691185">
        <w:t>;</w:t>
      </w:r>
      <w:bookmarkEnd w:id="658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3.3.13</w:t>
      </w:r>
      <w:r w:rsidRPr="00691185">
        <w:tab/>
      </w:r>
      <w:bookmarkStart w:id="659" w:name="lt_pId1125"/>
      <w:r w:rsidRPr="00691185">
        <w:t xml:space="preserve">В случае шин типа LT и С надпись </w:t>
      </w:r>
      <w:r w:rsidR="000A3912">
        <w:t>«</w:t>
      </w:r>
      <w:r w:rsidRPr="00691185">
        <w:t>ET</w:t>
      </w:r>
      <w:r w:rsidR="000A3912">
        <w:t>»</w:t>
      </w:r>
      <w:r w:rsidRPr="00691185">
        <w:t xml:space="preserve"> или </w:t>
      </w:r>
      <w:r w:rsidR="000A3912">
        <w:t>«</w:t>
      </w:r>
      <w:r w:rsidRPr="00691185">
        <w:t>ML</w:t>
      </w:r>
      <w:r w:rsidR="000A3912">
        <w:t>»</w:t>
      </w:r>
      <w:r w:rsidRPr="00691185">
        <w:t xml:space="preserve"> либо </w:t>
      </w:r>
      <w:r w:rsidR="000A3912">
        <w:t>«</w:t>
      </w:r>
      <w:r w:rsidRPr="00691185">
        <w:t>MPT</w:t>
      </w:r>
      <w:r w:rsidR="000A3912">
        <w:t>»</w:t>
      </w:r>
      <w:r w:rsidRPr="00691185">
        <w:t xml:space="preserve"> и/или </w:t>
      </w:r>
      <w:r w:rsidR="000A3912">
        <w:t>«</w:t>
      </w:r>
      <w:r w:rsidRPr="00691185">
        <w:t>POR</w:t>
      </w:r>
      <w:r w:rsidR="000A3912">
        <w:t>»</w:t>
      </w:r>
      <w:r w:rsidRPr="00691185">
        <w:t xml:space="preserve"> для </w:t>
      </w:r>
      <w:r w:rsidR="000A3912">
        <w:t>«</w:t>
      </w:r>
      <w:r w:rsidRPr="00691185">
        <w:t>шин специального назначения</w:t>
      </w:r>
      <w:r w:rsidR="000A3912">
        <w:t>»</w:t>
      </w:r>
      <w:r w:rsidRPr="00691185">
        <w:t>:</w:t>
      </w:r>
      <w:bookmarkEnd w:id="659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3.3.13.1</w:t>
      </w:r>
      <w:r w:rsidRPr="00691185">
        <w:rPr>
          <w:bCs/>
        </w:rPr>
        <w:tab/>
      </w:r>
      <w:bookmarkStart w:id="660" w:name="lt_pId1127"/>
      <w:r w:rsidRPr="00691185">
        <w:rPr>
          <w:bCs/>
        </w:rPr>
        <w:t>ET = усиленный протектор;</w:t>
      </w:r>
      <w:bookmarkEnd w:id="660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3.3.13.2</w:t>
      </w:r>
      <w:r w:rsidRPr="00691185">
        <w:rPr>
          <w:bCs/>
        </w:rPr>
        <w:tab/>
      </w:r>
      <w:bookmarkStart w:id="661" w:name="lt_pId1129"/>
      <w:r w:rsidRPr="00691185">
        <w:rPr>
          <w:bCs/>
        </w:rPr>
        <w:t>ML = шина, используемая в сфере горных работ и лесозаготовок, а также отчасти на автодорогах;</w:t>
      </w:r>
      <w:bookmarkEnd w:id="661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3.3.13.3</w:t>
      </w:r>
      <w:r w:rsidRPr="00691185">
        <w:rPr>
          <w:bCs/>
        </w:rPr>
        <w:tab/>
      </w:r>
      <w:bookmarkStart w:id="662" w:name="lt_pId1131"/>
      <w:r w:rsidRPr="00691185">
        <w:rPr>
          <w:bCs/>
        </w:rPr>
        <w:t>MPT = шины для универсального грузового автомобиля;</w:t>
      </w:r>
      <w:bookmarkEnd w:id="662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3.3.13.4</w:t>
      </w:r>
      <w:r w:rsidRPr="00691185">
        <w:rPr>
          <w:bCs/>
        </w:rPr>
        <w:tab/>
      </w:r>
      <w:bookmarkStart w:id="663" w:name="lt_pId1133"/>
      <w:r w:rsidRPr="00691185">
        <w:rPr>
          <w:bCs/>
        </w:rPr>
        <w:t>POR = профессиональные шины повышенной проходимости.</w:t>
      </w:r>
      <w:bookmarkEnd w:id="663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</w:pPr>
      <w:bookmarkStart w:id="664" w:name="_Ref317692027"/>
      <w:r w:rsidRPr="00691185">
        <w:t>3.3.14</w:t>
      </w:r>
      <w:r w:rsidRPr="00691185">
        <w:tab/>
      </w:r>
      <w:bookmarkStart w:id="665" w:name="lt_pId1135"/>
      <w:bookmarkEnd w:id="664"/>
      <w:r w:rsidRPr="00691185">
        <w:t>В случае шин типа LT или С символы LT перед обозначением размера шины либо символы C или LT после маркировки диаме</w:t>
      </w:r>
      <w:r w:rsidRPr="00691185">
        <w:t>т</w:t>
      </w:r>
      <w:r w:rsidRPr="00691185">
        <w:t>ра обода, на которую сделана ссылка в приложении 3, и, если это применимо, после указания конфигурации посадки шины на обод, на которую сделана ссылка в пункте 3.3.1.2.3.3.</w:t>
      </w:r>
      <w:bookmarkEnd w:id="665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3.3.15</w:t>
      </w:r>
      <w:r w:rsidRPr="00691185">
        <w:tab/>
      </w:r>
      <w:bookmarkStart w:id="666" w:name="lt_pId1137"/>
      <w:r w:rsidRPr="00691185">
        <w:t>В случае шин типа LT и С символы СР после маркировки ди</w:t>
      </w:r>
      <w:r w:rsidRPr="00691185">
        <w:t>а</w:t>
      </w:r>
      <w:r w:rsidRPr="00691185">
        <w:t>метра обода, на которую сделана ссылка в приложении 3, и, если это применимо, после указания конфигурации посадки шины на обод, на которую сделана ссылка в пункте 3.3.1.2.3.3.</w:t>
      </w:r>
      <w:bookmarkEnd w:id="666"/>
      <w:r w:rsidRPr="00691185">
        <w:t xml:space="preserve"> </w:t>
      </w:r>
      <w:bookmarkStart w:id="667" w:name="lt_pId1138"/>
      <w:r w:rsidRPr="00691185">
        <w:t>Эта марк</w:t>
      </w:r>
      <w:r w:rsidRPr="00691185">
        <w:t>и</w:t>
      </w:r>
      <w:r w:rsidRPr="00691185">
        <w:t>ровка является обязательной в случае шин, установленных на п</w:t>
      </w:r>
      <w:r w:rsidRPr="00691185">
        <w:t>я</w:t>
      </w:r>
      <w:r w:rsidRPr="00691185">
        <w:t>тиградусных глубоких ободьях, имеющих индекс несущей сп</w:t>
      </w:r>
      <w:r w:rsidRPr="00691185">
        <w:t>о</w:t>
      </w:r>
      <w:r w:rsidRPr="00691185">
        <w:t>собности для одиночной шины не более 121 и предназначенных конкретно для эксплуатации на автоприцепах.</w:t>
      </w:r>
      <w:bookmarkEnd w:id="667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</w:pPr>
      <w:bookmarkStart w:id="668" w:name="_Toc329088806"/>
      <w:bookmarkStart w:id="669" w:name="_Ref318453046"/>
      <w:bookmarkStart w:id="670" w:name="_Ref318453036"/>
      <w:bookmarkStart w:id="671" w:name="_Ref318296692"/>
      <w:bookmarkStart w:id="672" w:name="_Toc280015568"/>
      <w:bookmarkStart w:id="673" w:name="_Toc279591078"/>
      <w:bookmarkStart w:id="674" w:name="_Toc279591002"/>
      <w:bookmarkStart w:id="675" w:name="_Toc279590964"/>
      <w:bookmarkStart w:id="676" w:name="_Toc279590925"/>
      <w:bookmarkStart w:id="677" w:name="_Toc279590791"/>
      <w:bookmarkStart w:id="678" w:name="_Toc279590514"/>
      <w:bookmarkStart w:id="679" w:name="_Toc279590461"/>
      <w:bookmarkStart w:id="680" w:name="_Toc279589935"/>
      <w:bookmarkStart w:id="681" w:name="_Toc279589452"/>
      <w:bookmarkStart w:id="682" w:name="_Toc279589251"/>
      <w:r w:rsidRPr="00691185">
        <w:t>3.4</w:t>
      </w:r>
      <w:r w:rsidRPr="00691185">
        <w:tab/>
      </w:r>
      <w:bookmarkStart w:id="683" w:name="lt_pId1140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r w:rsidRPr="00691185">
        <w:t>Индикаторы износа протектора</w:t>
      </w:r>
      <w:bookmarkEnd w:id="683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3.4.1</w:t>
      </w:r>
      <w:r w:rsidRPr="00691185">
        <w:tab/>
      </w:r>
      <w:bookmarkStart w:id="684" w:name="lt_pId1142"/>
      <w:r w:rsidRPr="00691185">
        <w:t>За исключением случаев, перечисленных ниже, каждая шина для легкового автомобиля и каждая шина для легкого грузового или коммерческого транспортного средства должна иметь по крайней мере шесть поперечных рядов индикаторов износа, расположе</w:t>
      </w:r>
      <w:r w:rsidRPr="00691185">
        <w:t>н</w:t>
      </w:r>
      <w:r w:rsidRPr="00691185">
        <w:t>ных приблизительно на равных расстояниях друг от друга по окружности шины в основных канавках протектора.</w:t>
      </w:r>
      <w:bookmarkEnd w:id="684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lastRenderedPageBreak/>
        <w:t>3.4.2</w:t>
      </w:r>
      <w:r w:rsidRPr="00691185">
        <w:tab/>
      </w:r>
      <w:bookmarkStart w:id="685" w:name="lt_pId1144"/>
      <w:r w:rsidRPr="00691185">
        <w:t>В случае шин для легковых автомобилей, предназначенных для установки на ободьях с кодом номинального диаметра не выше 12, допускается не менее трех поперечных рядов индикаторов износа.</w:t>
      </w:r>
      <w:bookmarkEnd w:id="685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3.4.3</w:t>
      </w:r>
      <w:r w:rsidRPr="00691185">
        <w:tab/>
      </w:r>
      <w:bookmarkStart w:id="686" w:name="lt_pId1146"/>
      <w:r w:rsidRPr="00691185">
        <w:t>Высота каждого индикатора износа должна составлять 1,6 мм, +0,6/</w:t>
      </w:r>
      <w:r w:rsidR="005A34AD" w:rsidRPr="00691185">
        <w:t>–</w:t>
      </w:r>
      <w:r w:rsidRPr="00691185">
        <w:t>0,0 мм.</w:t>
      </w:r>
      <w:bookmarkEnd w:id="686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</w:pPr>
      <w:bookmarkStart w:id="687" w:name="_Toc329088807"/>
      <w:bookmarkStart w:id="688" w:name="_Ref318296706"/>
      <w:bookmarkStart w:id="689" w:name="_Toc280015569"/>
      <w:bookmarkStart w:id="690" w:name="_Toc279591079"/>
      <w:bookmarkStart w:id="691" w:name="_Toc279591003"/>
      <w:bookmarkStart w:id="692" w:name="_Toc279590965"/>
      <w:bookmarkStart w:id="693" w:name="_Toc279590926"/>
      <w:bookmarkStart w:id="694" w:name="_Toc279590792"/>
      <w:bookmarkStart w:id="695" w:name="_Toc279590515"/>
      <w:bookmarkStart w:id="696" w:name="_Toc279590462"/>
      <w:bookmarkStart w:id="697" w:name="_Toc279589936"/>
      <w:bookmarkStart w:id="698" w:name="_Toc279589453"/>
      <w:bookmarkStart w:id="699" w:name="_Toc279589252"/>
      <w:r w:rsidRPr="00691185">
        <w:t>3.5</w:t>
      </w:r>
      <w:r w:rsidRPr="00691185">
        <w:tab/>
      </w:r>
      <w:bookmarkStart w:id="700" w:name="lt_pId1148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r w:rsidRPr="00691185">
        <w:t>Физические размеры шин для легковых автомобилей</w:t>
      </w:r>
      <w:bookmarkEnd w:id="700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3.5.1</w:t>
      </w:r>
      <w:r w:rsidRPr="00691185">
        <w:tab/>
      </w:r>
      <w:bookmarkStart w:id="701" w:name="lt_pId1150"/>
      <w:r w:rsidRPr="00691185">
        <w:t>В нижеследующих пунктах приведена подробная информация о требованиях к определению физических размеров пневматич</w:t>
      </w:r>
      <w:r w:rsidRPr="00691185">
        <w:t>е</w:t>
      </w:r>
      <w:r w:rsidRPr="00691185">
        <w:t>ских шин в соответствии с настоящими Правилами.</w:t>
      </w:r>
      <w:bookmarkEnd w:id="701"/>
      <w:r w:rsidRPr="00691185">
        <w:t xml:space="preserve"> </w:t>
      </w:r>
      <w:bookmarkStart w:id="702" w:name="lt_pId1151"/>
      <w:r w:rsidRPr="00691185">
        <w:t>Характер</w:t>
      </w:r>
      <w:r w:rsidRPr="00691185">
        <w:t>и</w:t>
      </w:r>
      <w:r w:rsidRPr="00691185">
        <w:t>стиками, подлежащими определению, являются габаритная ш</w:t>
      </w:r>
      <w:r w:rsidRPr="00691185">
        <w:t>и</w:t>
      </w:r>
      <w:r w:rsidRPr="00691185">
        <w:t>рина и наружный диаметр.</w:t>
      </w:r>
      <w:bookmarkEnd w:id="702"/>
      <w:r w:rsidRPr="00691185">
        <w:t xml:space="preserve"> </w:t>
      </w:r>
      <w:bookmarkStart w:id="703" w:name="lt_pId1152"/>
      <w:r w:rsidRPr="00691185">
        <w:t>Если эти характеристики находятся в пределах указанных допусков, то физические размеры шины можно считать приемлемыми.</w:t>
      </w:r>
      <w:bookmarkEnd w:id="703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3.5.2</w:t>
      </w:r>
      <w:r w:rsidRPr="00691185">
        <w:tab/>
      </w:r>
      <w:bookmarkStart w:id="704" w:name="lt_pId1154"/>
      <w:r w:rsidRPr="00691185">
        <w:t>Определения (см. развернутые определения различных терминов в пункте 2 настоящих правил)</w:t>
      </w:r>
      <w:bookmarkEnd w:id="704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3.5.2.1</w:t>
      </w:r>
      <w:r w:rsidRPr="00691185">
        <w:rPr>
          <w:bCs/>
        </w:rPr>
        <w:tab/>
      </w:r>
      <w:bookmarkStart w:id="705" w:name="lt_pId1156"/>
      <w:r w:rsidRPr="00691185">
        <w:rPr>
          <w:bCs/>
        </w:rPr>
        <w:t>Габаритная ширина шины определяется как средний показатель четырех замеров ее ширины в самой широкой точке, включая л</w:t>
      </w:r>
      <w:r w:rsidRPr="00691185">
        <w:rPr>
          <w:bCs/>
        </w:rPr>
        <w:t>ю</w:t>
      </w:r>
      <w:r w:rsidRPr="00691185">
        <w:rPr>
          <w:bCs/>
        </w:rPr>
        <w:t>бую маркировку или защитные ребра.</w:t>
      </w:r>
      <w:bookmarkEnd w:id="705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3.5.2.2</w:t>
      </w:r>
      <w:r w:rsidRPr="00691185">
        <w:rPr>
          <w:bCs/>
        </w:rPr>
        <w:tab/>
      </w:r>
      <w:bookmarkStart w:id="706" w:name="lt_pId1158"/>
      <w:r w:rsidRPr="00691185">
        <w:rPr>
          <w:bCs/>
        </w:rPr>
        <w:t>У стандартных шин не существует определенной теоретической габаритной ширины.</w:t>
      </w:r>
      <w:bookmarkEnd w:id="706"/>
      <w:r w:rsidRPr="00691185">
        <w:rPr>
          <w:bCs/>
        </w:rPr>
        <w:t xml:space="preserve"> </w:t>
      </w:r>
      <w:bookmarkStart w:id="707" w:name="lt_pId1159"/>
      <w:r w:rsidRPr="00691185">
        <w:rPr>
          <w:bCs/>
        </w:rPr>
        <w:t>Эта характеристика не рассчитывается, а требует измерения.</w:t>
      </w:r>
      <w:bookmarkEnd w:id="707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</w:pPr>
      <w:bookmarkStart w:id="708" w:name="_Ref317777388"/>
      <w:r w:rsidRPr="00691185">
        <w:t>3.5.3</w:t>
      </w:r>
      <w:r w:rsidRPr="00691185">
        <w:tab/>
      </w:r>
      <w:bookmarkStart w:id="709" w:name="lt_pId1161"/>
      <w:bookmarkEnd w:id="708"/>
      <w:r w:rsidRPr="00691185">
        <w:t>Теоретическую ширину профиля рассчитывают по следующей формуле:</w:t>
      </w:r>
      <w:bookmarkEnd w:id="709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710" w:name="lt_pId1163"/>
      <w:r w:rsidRPr="00691185">
        <w:t>S = S</w:t>
      </w:r>
      <w:r w:rsidRPr="00691185">
        <w:rPr>
          <w:vertAlign w:val="subscript"/>
        </w:rPr>
        <w:t>1</w:t>
      </w:r>
      <w:r w:rsidRPr="00691185">
        <w:t xml:space="preserve"> + K(A </w:t>
      </w:r>
      <w:r w:rsidR="005A34AD" w:rsidRPr="00691185">
        <w:t>–</w:t>
      </w:r>
      <w:r w:rsidRPr="00691185">
        <w:t xml:space="preserve"> A</w:t>
      </w:r>
      <w:r w:rsidRPr="00691185">
        <w:rPr>
          <w:vertAlign w:val="subscript"/>
        </w:rPr>
        <w:t>1</w:t>
      </w:r>
      <w:r w:rsidRPr="00691185">
        <w:t>),</w:t>
      </w:r>
      <w:bookmarkEnd w:id="710"/>
    </w:p>
    <w:p w:rsidR="00667250" w:rsidRPr="00691185" w:rsidRDefault="00F979B1" w:rsidP="00F979B1">
      <w:pPr>
        <w:pStyle w:val="SingleTxt"/>
        <w:tabs>
          <w:tab w:val="clear" w:pos="1742"/>
          <w:tab w:val="clear" w:pos="2218"/>
        </w:tabs>
        <w:ind w:left="2693" w:hanging="1426"/>
      </w:pPr>
      <w:bookmarkStart w:id="711" w:name="lt_pId1164"/>
      <w:r w:rsidRPr="00691185">
        <w:tab/>
      </w:r>
      <w:r w:rsidR="00667250" w:rsidRPr="00691185">
        <w:t>где</w:t>
      </w:r>
      <w:bookmarkEnd w:id="711"/>
    </w:p>
    <w:p w:rsidR="00667250" w:rsidRPr="00691185" w:rsidRDefault="00F979B1" w:rsidP="00691185">
      <w:pPr>
        <w:pStyle w:val="SingleTxt"/>
        <w:tabs>
          <w:tab w:val="clear" w:pos="1742"/>
          <w:tab w:val="clear" w:pos="2218"/>
        </w:tabs>
        <w:ind w:left="3658" w:hanging="2391"/>
        <w:rPr>
          <w:bCs/>
          <w:iCs/>
        </w:rPr>
      </w:pPr>
      <w:bookmarkStart w:id="712" w:name="lt_pId1165"/>
      <w:r w:rsidRPr="00691185">
        <w:rPr>
          <w:bCs/>
          <w:i/>
        </w:rPr>
        <w:tab/>
      </w:r>
      <w:r w:rsidR="00667250" w:rsidRPr="00691185">
        <w:rPr>
          <w:bCs/>
          <w:iCs/>
        </w:rPr>
        <w:t>S</w:t>
      </w:r>
      <w:r w:rsidR="00435182" w:rsidRPr="00691185">
        <w:rPr>
          <w:bCs/>
          <w:iCs/>
        </w:rPr>
        <w:t xml:space="preserve"> </w:t>
      </w:r>
      <w:r w:rsidR="00691185">
        <w:rPr>
          <w:bCs/>
          <w:iCs/>
        </w:rPr>
        <w:tab/>
      </w:r>
      <w:r w:rsidR="00435182" w:rsidRPr="00691185">
        <w:rPr>
          <w:bCs/>
          <w:iCs/>
        </w:rPr>
        <w:t xml:space="preserve">– </w:t>
      </w:r>
      <w:r w:rsidR="00691185">
        <w:rPr>
          <w:bCs/>
          <w:iCs/>
        </w:rPr>
        <w:tab/>
      </w:r>
      <w:r w:rsidR="00667250" w:rsidRPr="00691185">
        <w:rPr>
          <w:bCs/>
          <w:iCs/>
        </w:rPr>
        <w:t>теоретическая ширина профиля, в мм;</w:t>
      </w:r>
      <w:bookmarkEnd w:id="712"/>
    </w:p>
    <w:p w:rsidR="00667250" w:rsidRPr="00691185" w:rsidRDefault="00667250" w:rsidP="00691185">
      <w:pPr>
        <w:pStyle w:val="SingleTxt"/>
        <w:tabs>
          <w:tab w:val="clear" w:pos="1742"/>
          <w:tab w:val="clear" w:pos="2218"/>
        </w:tabs>
        <w:ind w:left="3658" w:hanging="2391"/>
        <w:rPr>
          <w:bCs/>
          <w:iCs/>
        </w:rPr>
      </w:pPr>
      <w:r w:rsidRPr="00691185">
        <w:rPr>
          <w:bCs/>
          <w:iCs/>
        </w:rPr>
        <w:tab/>
      </w:r>
      <w:bookmarkStart w:id="713" w:name="lt_pId1167"/>
      <w:r w:rsidRPr="00691185">
        <w:rPr>
          <w:bCs/>
          <w:iCs/>
        </w:rPr>
        <w:t>S</w:t>
      </w:r>
      <w:r w:rsidRPr="00691185">
        <w:rPr>
          <w:bCs/>
          <w:iCs/>
          <w:vertAlign w:val="subscript"/>
        </w:rPr>
        <w:t>1</w:t>
      </w:r>
      <w:r w:rsidR="00435182" w:rsidRPr="00691185">
        <w:rPr>
          <w:bCs/>
          <w:iCs/>
        </w:rPr>
        <w:t xml:space="preserve"> </w:t>
      </w:r>
      <w:r w:rsidR="00691185">
        <w:rPr>
          <w:bCs/>
          <w:iCs/>
        </w:rPr>
        <w:tab/>
      </w:r>
      <w:r w:rsidR="00435182" w:rsidRPr="00691185">
        <w:rPr>
          <w:bCs/>
          <w:iCs/>
        </w:rPr>
        <w:t xml:space="preserve">– </w:t>
      </w:r>
      <w:r w:rsidR="00691185">
        <w:rPr>
          <w:bCs/>
          <w:iCs/>
        </w:rPr>
        <w:tab/>
      </w:r>
      <w:r w:rsidRPr="00691185">
        <w:rPr>
          <w:bCs/>
          <w:iCs/>
        </w:rPr>
        <w:t>номинальная ширина профиля (в мм), указанная на б</w:t>
      </w:r>
      <w:r w:rsidRPr="00691185">
        <w:rPr>
          <w:bCs/>
          <w:iCs/>
        </w:rPr>
        <w:t>о</w:t>
      </w:r>
      <w:r w:rsidRPr="00691185">
        <w:rPr>
          <w:bCs/>
          <w:iCs/>
        </w:rPr>
        <w:t>ковине шины в ее обозначении согласно предписаниям;</w:t>
      </w:r>
      <w:bookmarkEnd w:id="713"/>
    </w:p>
    <w:p w:rsidR="00667250" w:rsidRPr="00691185" w:rsidRDefault="00667250" w:rsidP="00691185">
      <w:pPr>
        <w:pStyle w:val="SingleTxt"/>
        <w:tabs>
          <w:tab w:val="clear" w:pos="1742"/>
          <w:tab w:val="clear" w:pos="2218"/>
        </w:tabs>
        <w:ind w:left="3658" w:hanging="2391"/>
        <w:rPr>
          <w:bCs/>
          <w:iCs/>
        </w:rPr>
      </w:pPr>
      <w:r w:rsidRPr="00691185">
        <w:rPr>
          <w:bCs/>
          <w:iCs/>
        </w:rPr>
        <w:tab/>
      </w:r>
      <w:bookmarkStart w:id="714" w:name="lt_pId1169"/>
      <w:r w:rsidRPr="00691185">
        <w:rPr>
          <w:bCs/>
          <w:iCs/>
        </w:rPr>
        <w:t>A</w:t>
      </w:r>
      <w:r w:rsidR="00435182" w:rsidRPr="00691185">
        <w:rPr>
          <w:bCs/>
          <w:iCs/>
        </w:rPr>
        <w:t xml:space="preserve"> </w:t>
      </w:r>
      <w:r w:rsidR="00691185">
        <w:rPr>
          <w:bCs/>
          <w:iCs/>
        </w:rPr>
        <w:tab/>
      </w:r>
      <w:r w:rsidR="00435182" w:rsidRPr="00691185">
        <w:rPr>
          <w:bCs/>
          <w:iCs/>
        </w:rPr>
        <w:t xml:space="preserve">– </w:t>
      </w:r>
      <w:r w:rsidR="00691185">
        <w:rPr>
          <w:bCs/>
          <w:iCs/>
        </w:rPr>
        <w:tab/>
      </w:r>
      <w:r w:rsidRPr="00691185">
        <w:rPr>
          <w:bCs/>
          <w:iCs/>
        </w:rPr>
        <w:t>ширина (выраженная в мм) измерительного обода, ук</w:t>
      </w:r>
      <w:r w:rsidRPr="00691185">
        <w:rPr>
          <w:bCs/>
          <w:iCs/>
        </w:rPr>
        <w:t>а</w:t>
      </w:r>
      <w:r w:rsidRPr="00691185">
        <w:rPr>
          <w:bCs/>
          <w:iCs/>
        </w:rPr>
        <w:t>занная производителем в техническом описании</w:t>
      </w:r>
      <w:bookmarkEnd w:id="714"/>
      <w:r w:rsidRPr="00691185">
        <w:rPr>
          <w:bCs/>
          <w:iCs/>
          <w:vertAlign w:val="superscript"/>
        </w:rPr>
        <w:footnoteReference w:id="7"/>
      </w:r>
      <w:r w:rsidRPr="00691185">
        <w:rPr>
          <w:bCs/>
          <w:iCs/>
        </w:rPr>
        <w:t>;</w:t>
      </w:r>
    </w:p>
    <w:p w:rsidR="00667250" w:rsidRPr="00691185" w:rsidRDefault="00667250" w:rsidP="00691185">
      <w:pPr>
        <w:pStyle w:val="SingleTxt"/>
        <w:tabs>
          <w:tab w:val="clear" w:pos="1742"/>
          <w:tab w:val="clear" w:pos="2218"/>
        </w:tabs>
        <w:ind w:left="3658" w:hanging="2391"/>
        <w:rPr>
          <w:bCs/>
          <w:iCs/>
        </w:rPr>
      </w:pPr>
      <w:r w:rsidRPr="00691185">
        <w:rPr>
          <w:bCs/>
          <w:iCs/>
        </w:rPr>
        <w:tab/>
      </w:r>
      <w:bookmarkStart w:id="715" w:name="lt_pId1171"/>
      <w:r w:rsidRPr="00691185">
        <w:rPr>
          <w:bCs/>
          <w:iCs/>
        </w:rPr>
        <w:t>A</w:t>
      </w:r>
      <w:r w:rsidRPr="00691185">
        <w:rPr>
          <w:bCs/>
          <w:iCs/>
          <w:vertAlign w:val="subscript"/>
        </w:rPr>
        <w:t>1</w:t>
      </w:r>
      <w:r w:rsidR="00435182" w:rsidRPr="00691185">
        <w:rPr>
          <w:bCs/>
          <w:iCs/>
        </w:rPr>
        <w:t xml:space="preserve"> </w:t>
      </w:r>
      <w:r w:rsidR="00691185">
        <w:rPr>
          <w:bCs/>
          <w:iCs/>
        </w:rPr>
        <w:tab/>
      </w:r>
      <w:r w:rsidR="00435182" w:rsidRPr="00691185">
        <w:rPr>
          <w:bCs/>
          <w:iCs/>
        </w:rPr>
        <w:t xml:space="preserve">– </w:t>
      </w:r>
      <w:r w:rsidR="00691185">
        <w:rPr>
          <w:bCs/>
          <w:iCs/>
        </w:rPr>
        <w:tab/>
      </w:r>
      <w:r w:rsidRPr="00691185">
        <w:rPr>
          <w:bCs/>
          <w:iCs/>
        </w:rPr>
        <w:t>ширина (выраженная в мм) теоретического обода.</w:t>
      </w:r>
      <w:bookmarkEnd w:id="715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  <w:rPr>
          <w:iCs/>
        </w:rPr>
      </w:pPr>
      <w:r w:rsidRPr="00691185">
        <w:rPr>
          <w:bCs/>
          <w:iCs/>
        </w:rPr>
        <w:tab/>
      </w:r>
      <w:bookmarkStart w:id="716" w:name="lt_pId1173"/>
      <w:r w:rsidRPr="00691185">
        <w:rPr>
          <w:bCs/>
          <w:iCs/>
        </w:rPr>
        <w:t>Для A</w:t>
      </w:r>
      <w:r w:rsidRPr="00691185">
        <w:rPr>
          <w:bCs/>
          <w:iCs/>
          <w:vertAlign w:val="subscript"/>
        </w:rPr>
        <w:t>1</w:t>
      </w:r>
      <w:r w:rsidRPr="00691185">
        <w:rPr>
          <w:bCs/>
          <w:iCs/>
        </w:rPr>
        <w:t xml:space="preserve"> принимают значение S</w:t>
      </w:r>
      <w:r w:rsidRPr="00691185">
        <w:rPr>
          <w:bCs/>
          <w:iCs/>
          <w:vertAlign w:val="subscript"/>
        </w:rPr>
        <w:t>1</w:t>
      </w:r>
      <w:r w:rsidRPr="00691185">
        <w:rPr>
          <w:bCs/>
          <w:iCs/>
        </w:rPr>
        <w:t>, умноженное на величину x, уст</w:t>
      </w:r>
      <w:r w:rsidRPr="00691185">
        <w:rPr>
          <w:bCs/>
          <w:iCs/>
        </w:rPr>
        <w:t>а</w:t>
      </w:r>
      <w:r w:rsidRPr="00691185">
        <w:rPr>
          <w:bCs/>
          <w:iCs/>
        </w:rPr>
        <w:t xml:space="preserve">новленную в международном стандарте ISO 4000-1, а для </w:t>
      </w:r>
      <w:r w:rsidR="00F979B1" w:rsidRPr="00691185">
        <w:rPr>
          <w:bCs/>
          <w:iCs/>
        </w:rPr>
        <w:br/>
      </w:r>
      <w:r w:rsidRPr="00691185">
        <w:rPr>
          <w:bCs/>
          <w:iCs/>
        </w:rPr>
        <w:t>K</w:t>
      </w:r>
      <w:r w:rsidR="00435182" w:rsidRPr="00691185">
        <w:rPr>
          <w:bCs/>
          <w:iCs/>
        </w:rPr>
        <w:t xml:space="preserve"> – </w:t>
      </w:r>
      <w:r w:rsidRPr="00691185">
        <w:rPr>
          <w:bCs/>
          <w:iCs/>
        </w:rPr>
        <w:t>значение 0,4.</w:t>
      </w:r>
      <w:bookmarkEnd w:id="716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3.5.4</w:t>
      </w:r>
      <w:r w:rsidRPr="00691185">
        <w:tab/>
      </w:r>
      <w:bookmarkStart w:id="717" w:name="lt_pId1175"/>
      <w:r w:rsidRPr="00691185">
        <w:t>Наружный диаметр шины</w:t>
      </w:r>
      <w:bookmarkEnd w:id="717"/>
    </w:p>
    <w:p w:rsidR="00667250" w:rsidRPr="00691185" w:rsidRDefault="00F979B1" w:rsidP="00F979B1">
      <w:pPr>
        <w:pStyle w:val="SingleTxt"/>
        <w:tabs>
          <w:tab w:val="clear" w:pos="1742"/>
          <w:tab w:val="clear" w:pos="2218"/>
        </w:tabs>
        <w:ind w:left="2693" w:hanging="1426"/>
      </w:pPr>
      <w:bookmarkStart w:id="718" w:name="lt_pId1176"/>
      <w:r w:rsidRPr="00691185">
        <w:tab/>
      </w:r>
      <w:r w:rsidR="00667250" w:rsidRPr="00691185">
        <w:t>Наружный диаметр шины рассчитывают по следующей формуле:</w:t>
      </w:r>
      <w:bookmarkEnd w:id="718"/>
    </w:p>
    <w:p w:rsidR="00667250" w:rsidRPr="00691185" w:rsidRDefault="00F979B1" w:rsidP="00F979B1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="00667250" w:rsidRPr="00691185">
        <w:t>D = d + 2H,</w:t>
      </w:r>
    </w:p>
    <w:p w:rsidR="00667250" w:rsidRPr="00691185" w:rsidRDefault="00F979B1" w:rsidP="002E3BDB">
      <w:pPr>
        <w:pStyle w:val="SingleTxt"/>
        <w:keepNext/>
        <w:tabs>
          <w:tab w:val="clear" w:pos="1742"/>
          <w:tab w:val="clear" w:pos="2218"/>
        </w:tabs>
        <w:ind w:left="2693" w:hanging="1426"/>
      </w:pPr>
      <w:bookmarkStart w:id="719" w:name="lt_pId1178"/>
      <w:r w:rsidRPr="00691185">
        <w:lastRenderedPageBreak/>
        <w:tab/>
      </w:r>
      <w:r w:rsidR="00667250" w:rsidRPr="00691185">
        <w:t>где</w:t>
      </w:r>
      <w:bookmarkEnd w:id="719"/>
    </w:p>
    <w:p w:rsidR="00667250" w:rsidRPr="00691185" w:rsidRDefault="00F979B1" w:rsidP="002E3BDB">
      <w:pPr>
        <w:pStyle w:val="SingleTxt"/>
        <w:keepNext/>
        <w:tabs>
          <w:tab w:val="clear" w:pos="1742"/>
          <w:tab w:val="clear" w:pos="2218"/>
        </w:tabs>
        <w:ind w:left="2693" w:hanging="1426"/>
      </w:pPr>
      <w:bookmarkStart w:id="720" w:name="lt_pId1179"/>
      <w:r w:rsidRPr="00691185">
        <w:tab/>
      </w:r>
      <w:r w:rsidR="00667250" w:rsidRPr="00691185">
        <w:t>D</w:t>
      </w:r>
      <w:r w:rsidR="00435182" w:rsidRPr="00691185">
        <w:t xml:space="preserve"> </w:t>
      </w:r>
      <w:r w:rsidR="00691185">
        <w:tab/>
      </w:r>
      <w:r w:rsidR="00435182" w:rsidRPr="00691185">
        <w:t xml:space="preserve">– </w:t>
      </w:r>
      <w:r w:rsidR="00691185">
        <w:tab/>
      </w:r>
      <w:r w:rsidR="00667250" w:rsidRPr="00691185">
        <w:t>наружный диаметр, в мм;</w:t>
      </w:r>
      <w:bookmarkEnd w:id="720"/>
    </w:p>
    <w:p w:rsidR="00667250" w:rsidRPr="00691185" w:rsidRDefault="00F979B1" w:rsidP="002E3BDB">
      <w:pPr>
        <w:pStyle w:val="SingleTxt"/>
        <w:keepNext/>
        <w:tabs>
          <w:tab w:val="clear" w:pos="1742"/>
          <w:tab w:val="clear" w:pos="2218"/>
        </w:tabs>
        <w:ind w:left="2693" w:hanging="1426"/>
      </w:pPr>
      <w:bookmarkStart w:id="721" w:name="lt_pId1180"/>
      <w:r w:rsidRPr="00691185">
        <w:tab/>
      </w:r>
      <w:r w:rsidR="00667250" w:rsidRPr="00691185">
        <w:t>d</w:t>
      </w:r>
      <w:r w:rsidR="00435182" w:rsidRPr="00691185">
        <w:t xml:space="preserve"> </w:t>
      </w:r>
      <w:r w:rsidR="00691185">
        <w:tab/>
      </w:r>
      <w:r w:rsidR="00435182" w:rsidRPr="00691185">
        <w:t xml:space="preserve">– </w:t>
      </w:r>
      <w:r w:rsidR="00691185">
        <w:tab/>
      </w:r>
      <w:r w:rsidR="00667250" w:rsidRPr="00691185">
        <w:t>диаметр обода в мм</w:t>
      </w:r>
      <w:bookmarkEnd w:id="721"/>
      <w:r w:rsidR="00667250" w:rsidRPr="00691185">
        <w:rPr>
          <w:vertAlign w:val="superscript"/>
        </w:rPr>
        <w:footnoteReference w:id="8"/>
      </w:r>
      <w:r w:rsidR="00667250" w:rsidRPr="00691185">
        <w:t>;</w:t>
      </w:r>
    </w:p>
    <w:p w:rsidR="00667250" w:rsidRPr="00691185" w:rsidRDefault="00F979B1" w:rsidP="00F979B1">
      <w:pPr>
        <w:pStyle w:val="SingleTxt"/>
        <w:tabs>
          <w:tab w:val="clear" w:pos="1742"/>
          <w:tab w:val="clear" w:pos="2218"/>
        </w:tabs>
        <w:ind w:left="2693" w:hanging="1426"/>
      </w:pPr>
      <w:bookmarkStart w:id="722" w:name="lt_pId1181"/>
      <w:r w:rsidRPr="00691185">
        <w:tab/>
      </w:r>
      <w:r w:rsidR="00667250" w:rsidRPr="00691185">
        <w:t>H</w:t>
      </w:r>
      <w:r w:rsidR="00435182" w:rsidRPr="00691185">
        <w:t xml:space="preserve"> </w:t>
      </w:r>
      <w:r w:rsidR="00691185">
        <w:tab/>
      </w:r>
      <w:r w:rsidR="00435182" w:rsidRPr="00691185">
        <w:t xml:space="preserve">– </w:t>
      </w:r>
      <w:r w:rsidR="00691185">
        <w:tab/>
      </w:r>
      <w:r w:rsidR="00667250" w:rsidRPr="00691185">
        <w:t>номинальная высота профиля (в мм), равная:</w:t>
      </w:r>
      <w:bookmarkEnd w:id="722"/>
    </w:p>
    <w:p w:rsidR="00667250" w:rsidRPr="00691185" w:rsidRDefault="00F979B1" w:rsidP="00F979B1">
      <w:pPr>
        <w:pStyle w:val="SingleTxt"/>
        <w:tabs>
          <w:tab w:val="clear" w:pos="1742"/>
          <w:tab w:val="clear" w:pos="2218"/>
        </w:tabs>
        <w:ind w:left="2693" w:hanging="1426"/>
      </w:pPr>
      <w:bookmarkStart w:id="723" w:name="lt_pId1182"/>
      <w:r w:rsidRPr="00691185">
        <w:tab/>
      </w:r>
      <w:r w:rsidR="00667250" w:rsidRPr="00691185">
        <w:t>H = 0,01 S</w:t>
      </w:r>
      <w:r w:rsidR="00667250" w:rsidRPr="00691185">
        <w:rPr>
          <w:vertAlign w:val="subscript"/>
        </w:rPr>
        <w:t>1</w:t>
      </w:r>
      <w:r w:rsidR="00667250" w:rsidRPr="00691185">
        <w:t xml:space="preserve"> Ra,</w:t>
      </w:r>
      <w:bookmarkEnd w:id="723"/>
    </w:p>
    <w:p w:rsidR="00667250" w:rsidRPr="00691185" w:rsidRDefault="00F979B1" w:rsidP="00F979B1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="00667250" w:rsidRPr="00691185">
        <w:t>где</w:t>
      </w:r>
    </w:p>
    <w:p w:rsidR="00667250" w:rsidRPr="00691185" w:rsidRDefault="00F979B1" w:rsidP="00F979B1">
      <w:pPr>
        <w:pStyle w:val="SingleTxt"/>
        <w:tabs>
          <w:tab w:val="clear" w:pos="1742"/>
          <w:tab w:val="clear" w:pos="2218"/>
        </w:tabs>
        <w:ind w:left="2693" w:hanging="1426"/>
      </w:pPr>
      <w:bookmarkStart w:id="724" w:name="lt_pId1183"/>
      <w:r w:rsidRPr="00691185">
        <w:tab/>
      </w:r>
      <w:r w:rsidR="00667250" w:rsidRPr="00691185">
        <w:t>S</w:t>
      </w:r>
      <w:r w:rsidR="00667250" w:rsidRPr="00691185">
        <w:rPr>
          <w:vertAlign w:val="subscript"/>
        </w:rPr>
        <w:t>1</w:t>
      </w:r>
      <w:r w:rsidR="00435182" w:rsidRPr="00691185">
        <w:t xml:space="preserve"> – </w:t>
      </w:r>
      <w:r w:rsidR="00667250" w:rsidRPr="00691185">
        <w:t>номинальная ширина профиля (в мм), а Rа</w:t>
      </w:r>
      <w:r w:rsidR="00435182" w:rsidRPr="00691185">
        <w:t xml:space="preserve"> – </w:t>
      </w:r>
      <w:r w:rsidR="00667250" w:rsidRPr="00691185">
        <w:t>номинальное отношение высоты профиля к его ширине, указанное на боковине шины в обозначении ее размера.</w:t>
      </w:r>
      <w:bookmarkEnd w:id="724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3.5.5</w:t>
      </w:r>
      <w:r w:rsidRPr="00691185">
        <w:tab/>
      </w:r>
      <w:bookmarkStart w:id="725" w:name="lt_pId1185"/>
      <w:r w:rsidRPr="00691185">
        <w:t>Метод измерения физических размеров</w:t>
      </w:r>
      <w:bookmarkEnd w:id="725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3.5.5.1</w:t>
      </w:r>
      <w:r w:rsidRPr="00691185">
        <w:rPr>
          <w:bCs/>
        </w:rPr>
        <w:tab/>
      </w:r>
      <w:bookmarkStart w:id="726" w:name="lt_pId1187"/>
      <w:r w:rsidRPr="00691185">
        <w:rPr>
          <w:bCs/>
        </w:rPr>
        <w:t>Надеть шину на один из утвержденных ободьев, указанных в с</w:t>
      </w:r>
      <w:r w:rsidRPr="00691185">
        <w:rPr>
          <w:bCs/>
        </w:rPr>
        <w:t>о</w:t>
      </w:r>
      <w:r w:rsidRPr="00691185">
        <w:rPr>
          <w:bCs/>
        </w:rPr>
        <w:t>ответствующем руководстве по стандартам.</w:t>
      </w:r>
      <w:bookmarkEnd w:id="726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3.5.5.2</w:t>
      </w:r>
      <w:r w:rsidRPr="00691185">
        <w:rPr>
          <w:bCs/>
        </w:rPr>
        <w:tab/>
      </w:r>
      <w:bookmarkStart w:id="727" w:name="lt_pId1189"/>
      <w:r w:rsidRPr="00691185">
        <w:rPr>
          <w:bCs/>
        </w:rPr>
        <w:t>Довести давление в шине до указанного в приведенной ниже та</w:t>
      </w:r>
      <w:r w:rsidRPr="00691185">
        <w:rPr>
          <w:bCs/>
        </w:rPr>
        <w:t>б</w:t>
      </w:r>
      <w:r w:rsidRPr="00691185">
        <w:rPr>
          <w:bCs/>
        </w:rPr>
        <w:t>лице:</w:t>
      </w:r>
      <w:bookmarkEnd w:id="727"/>
    </w:p>
    <w:tbl>
      <w:tblPr>
        <w:tblW w:w="7470" w:type="dxa"/>
        <w:tblInd w:w="1263" w:type="dxa"/>
        <w:tblBorders>
          <w:top w:val="single" w:sz="4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8"/>
        <w:gridCol w:w="2518"/>
        <w:gridCol w:w="2554"/>
      </w:tblGrid>
      <w:tr w:rsidR="00667250" w:rsidRPr="00691185" w:rsidTr="002E3BDB">
        <w:trPr>
          <w:trHeight w:val="20"/>
          <w:tblHeader/>
        </w:trPr>
        <w:tc>
          <w:tcPr>
            <w:tcW w:w="2398" w:type="dxa"/>
            <w:vMerge w:val="restar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2E3BDB">
            <w:pPr>
              <w:suppressAutoHyphens/>
              <w:spacing w:before="60" w:after="60" w:line="240" w:lineRule="auto"/>
              <w:ind w:left="113" w:right="113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728" w:name="lt_pId1190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 xml:space="preserve">Значения давления при проведении испытания физических </w:t>
            </w:r>
            <w:bookmarkStart w:id="729" w:name="lt_pId1191"/>
            <w:bookmarkEnd w:id="728"/>
            <w:bookmarkEnd w:id="729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размеров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2E3BDB">
            <w:pPr>
              <w:keepNext/>
              <w:keepLines/>
              <w:suppressAutoHyphens/>
              <w:spacing w:before="60" w:after="60" w:line="240" w:lineRule="auto"/>
              <w:ind w:left="113" w:right="113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730" w:name="lt_pId1192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Типы шин</w:t>
            </w:r>
            <w:bookmarkEnd w:id="730"/>
          </w:p>
        </w:tc>
        <w:tc>
          <w:tcPr>
            <w:tcW w:w="2554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2E3BDB">
            <w:pPr>
              <w:keepNext/>
              <w:keepLines/>
              <w:suppressAutoHyphens/>
              <w:spacing w:before="60" w:after="60" w:line="240" w:lineRule="auto"/>
              <w:ind w:left="113" w:right="113"/>
              <w:jc w:val="right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731" w:name="lt_pId1193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Испытательное давление (кПа)</w:t>
            </w:r>
            <w:bookmarkEnd w:id="731"/>
          </w:p>
        </w:tc>
      </w:tr>
      <w:tr w:rsidR="00667250" w:rsidRPr="00691185" w:rsidTr="002E3BDB">
        <w:trPr>
          <w:trHeight w:val="20"/>
          <w:tblHeader/>
        </w:trPr>
        <w:tc>
          <w:tcPr>
            <w:tcW w:w="2398" w:type="dxa"/>
            <w:vMerge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2E3BDB">
            <w:pPr>
              <w:spacing w:before="60" w:after="60" w:line="240" w:lineRule="auto"/>
              <w:rPr>
                <w:rFonts w:eastAsia="Times New Roman"/>
                <w:i/>
                <w:w w:val="100"/>
                <w:kern w:val="0"/>
                <w:sz w:val="16"/>
                <w:szCs w:val="20"/>
                <w:lang w:eastAsia="en-US"/>
              </w:rPr>
            </w:pPr>
          </w:p>
        </w:tc>
        <w:tc>
          <w:tcPr>
            <w:tcW w:w="251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67250" w:rsidRPr="00691185" w:rsidRDefault="00667250" w:rsidP="002E3BDB">
            <w:pPr>
              <w:keepNext/>
              <w:keepLines/>
              <w:suppressAutoHyphens/>
              <w:spacing w:before="60" w:after="60" w:line="240" w:lineRule="auto"/>
              <w:ind w:right="115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732" w:name="lt_pId1194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 xml:space="preserve">Стандартная нагрузка, </w:t>
            </w:r>
            <w:r w:rsidR="002E3BDB"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br/>
            </w: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легкая нагрузка</w:t>
            </w:r>
            <w:bookmarkEnd w:id="732"/>
          </w:p>
        </w:tc>
        <w:tc>
          <w:tcPr>
            <w:tcW w:w="255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67250" w:rsidRPr="00691185" w:rsidRDefault="00667250" w:rsidP="002E3BDB">
            <w:pPr>
              <w:keepNext/>
              <w:keepLines/>
              <w:suppressAutoHyphens/>
              <w:spacing w:before="60" w:after="60" w:line="240" w:lineRule="auto"/>
              <w:ind w:right="115"/>
              <w:jc w:val="right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180</w:t>
            </w:r>
          </w:p>
        </w:tc>
      </w:tr>
      <w:tr w:rsidR="00667250" w:rsidRPr="00691185" w:rsidTr="002E3BDB">
        <w:trPr>
          <w:trHeight w:val="20"/>
          <w:tblHeader/>
        </w:trPr>
        <w:tc>
          <w:tcPr>
            <w:tcW w:w="2398" w:type="dxa"/>
            <w:vMerge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2E3BDB">
            <w:pPr>
              <w:spacing w:before="60" w:after="60" w:line="240" w:lineRule="auto"/>
              <w:rPr>
                <w:rFonts w:eastAsia="Times New Roman"/>
                <w:i/>
                <w:w w:val="100"/>
                <w:kern w:val="0"/>
                <w:sz w:val="16"/>
                <w:szCs w:val="20"/>
                <w:lang w:eastAsia="en-US"/>
              </w:rPr>
            </w:pPr>
          </w:p>
        </w:tc>
        <w:tc>
          <w:tcPr>
            <w:tcW w:w="251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667250" w:rsidRPr="00691185" w:rsidRDefault="00667250" w:rsidP="002E3BDB">
            <w:pPr>
              <w:keepNext/>
              <w:keepLines/>
              <w:suppressAutoHyphens/>
              <w:spacing w:before="60" w:after="60" w:line="240" w:lineRule="auto"/>
              <w:ind w:right="115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733" w:name="lt_pId1196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Повышенная нагрузка</w:t>
            </w:r>
            <w:bookmarkEnd w:id="733"/>
          </w:p>
        </w:tc>
        <w:tc>
          <w:tcPr>
            <w:tcW w:w="255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667250" w:rsidRPr="00691185" w:rsidRDefault="00667250" w:rsidP="002E3BDB">
            <w:pPr>
              <w:keepNext/>
              <w:keepLines/>
              <w:suppressAutoHyphens/>
              <w:spacing w:before="60" w:after="60" w:line="240" w:lineRule="auto"/>
              <w:ind w:right="115"/>
              <w:jc w:val="right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220</w:t>
            </w:r>
          </w:p>
        </w:tc>
      </w:tr>
    </w:tbl>
    <w:p w:rsidR="00667250" w:rsidRPr="00691185" w:rsidRDefault="00667250" w:rsidP="00F979B1">
      <w:pPr>
        <w:pStyle w:val="SingleTxt"/>
        <w:spacing w:after="0" w:line="120" w:lineRule="exact"/>
        <w:rPr>
          <w:sz w:val="10"/>
        </w:rPr>
      </w:pPr>
    </w:p>
    <w:p w:rsidR="00F979B1" w:rsidRPr="00691185" w:rsidRDefault="00F979B1" w:rsidP="00F979B1">
      <w:pPr>
        <w:pStyle w:val="SingleTxt"/>
        <w:spacing w:after="0" w:line="120" w:lineRule="exact"/>
        <w:rPr>
          <w:sz w:val="10"/>
        </w:rPr>
      </w:pPr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3.5.5.3</w:t>
      </w:r>
      <w:r w:rsidRPr="00691185">
        <w:rPr>
          <w:bCs/>
        </w:rPr>
        <w:tab/>
      </w:r>
      <w:bookmarkStart w:id="734" w:name="lt_pId1199"/>
      <w:r w:rsidRPr="00691185">
        <w:rPr>
          <w:bCs/>
        </w:rPr>
        <w:t>Выдержать надетую на обод шину при комнатной температуре от 18 до 38 °C в течение не менее 24 ч.</w:t>
      </w:r>
      <w:bookmarkEnd w:id="734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3.5.5.4</w:t>
      </w:r>
      <w:r w:rsidRPr="00691185">
        <w:rPr>
          <w:bCs/>
        </w:rPr>
        <w:tab/>
      </w:r>
      <w:bookmarkStart w:id="735" w:name="lt_pId1201"/>
      <w:r w:rsidRPr="00691185">
        <w:rPr>
          <w:bCs/>
        </w:rPr>
        <w:t>Довести давление до указанного в таблице, выше.</w:t>
      </w:r>
      <w:bookmarkEnd w:id="735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3.5.5.5</w:t>
      </w:r>
      <w:r w:rsidRPr="00691185">
        <w:rPr>
          <w:bCs/>
        </w:rPr>
        <w:tab/>
      </w:r>
      <w:bookmarkStart w:id="736" w:name="lt_pId1203"/>
      <w:r w:rsidRPr="00691185">
        <w:rPr>
          <w:bCs/>
        </w:rPr>
        <w:t>Измерить габаритную ширину шины в четырех точках, распол</w:t>
      </w:r>
      <w:r w:rsidRPr="00691185">
        <w:rPr>
          <w:bCs/>
        </w:rPr>
        <w:t>о</w:t>
      </w:r>
      <w:r w:rsidRPr="00691185">
        <w:rPr>
          <w:bCs/>
        </w:rPr>
        <w:t>женных на одинаковом расстоянии друг от друга на окружности шины, с учетом толщины защитных выступов или полос.</w:t>
      </w:r>
      <w:bookmarkEnd w:id="736"/>
      <w:r w:rsidRPr="00691185">
        <w:rPr>
          <w:bCs/>
        </w:rPr>
        <w:t xml:space="preserve"> </w:t>
      </w:r>
      <w:bookmarkStart w:id="737" w:name="lt_pId1204"/>
      <w:r w:rsidRPr="00691185">
        <w:rPr>
          <w:bCs/>
        </w:rPr>
        <w:t>Резул</w:t>
      </w:r>
      <w:r w:rsidRPr="00691185">
        <w:rPr>
          <w:bCs/>
        </w:rPr>
        <w:t>ь</w:t>
      </w:r>
      <w:r w:rsidRPr="00691185">
        <w:rPr>
          <w:bCs/>
        </w:rPr>
        <w:t>татом измерения является среднее значение этих четырех замеров, округленное до целого миллиметра.</w:t>
      </w:r>
      <w:bookmarkEnd w:id="737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3.5.5.6</w:t>
      </w:r>
      <w:r w:rsidRPr="00691185">
        <w:rPr>
          <w:bCs/>
        </w:rPr>
        <w:tab/>
      </w:r>
      <w:bookmarkStart w:id="738" w:name="lt_pId1206"/>
      <w:r w:rsidRPr="00691185">
        <w:rPr>
          <w:bCs/>
        </w:rPr>
        <w:t xml:space="preserve">Определить наружный диаметр путем измерения максимальной длины окружности и ее деления на число </w:t>
      </w:r>
      <w:r w:rsidRPr="00691185">
        <w:rPr>
          <w:bCs/>
          <w:i/>
          <w:iCs/>
        </w:rPr>
        <w:t>π</w:t>
      </w:r>
      <w:r w:rsidRPr="00691185">
        <w:rPr>
          <w:bCs/>
        </w:rPr>
        <w:t xml:space="preserve"> (3,1416) и округления до целого миллиметра.</w:t>
      </w:r>
      <w:bookmarkEnd w:id="738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3.5.5.7</w:t>
      </w:r>
      <w:r w:rsidRPr="00691185">
        <w:rPr>
          <w:bCs/>
        </w:rPr>
        <w:tab/>
      </w:r>
      <w:bookmarkStart w:id="739" w:name="lt_pId1208"/>
      <w:r w:rsidRPr="00691185">
        <w:rPr>
          <w:bCs/>
        </w:rPr>
        <w:t>Определить высоту индикаторов износа протектора путем изм</w:t>
      </w:r>
      <w:r w:rsidRPr="00691185">
        <w:rPr>
          <w:bCs/>
        </w:rPr>
        <w:t>е</w:t>
      </w:r>
      <w:r w:rsidRPr="00691185">
        <w:rPr>
          <w:bCs/>
        </w:rPr>
        <w:t>рения разницы между общей глубиной канавки рисунка проте</w:t>
      </w:r>
      <w:r w:rsidRPr="00691185">
        <w:rPr>
          <w:bCs/>
        </w:rPr>
        <w:t>к</w:t>
      </w:r>
      <w:r w:rsidRPr="00691185">
        <w:rPr>
          <w:bCs/>
        </w:rPr>
        <w:t>тора около индикатора износа и глубиной до верхней точки инд</w:t>
      </w:r>
      <w:r w:rsidRPr="00691185">
        <w:rPr>
          <w:bCs/>
        </w:rPr>
        <w:t>и</w:t>
      </w:r>
      <w:r w:rsidRPr="00691185">
        <w:rPr>
          <w:bCs/>
        </w:rPr>
        <w:t>катора износа.</w:t>
      </w:r>
      <w:bookmarkEnd w:id="739"/>
      <w:r w:rsidRPr="00691185">
        <w:rPr>
          <w:bCs/>
        </w:rPr>
        <w:t xml:space="preserve"> </w:t>
      </w:r>
      <w:bookmarkStart w:id="740" w:name="lt_pId1209"/>
      <w:r w:rsidRPr="00691185">
        <w:rPr>
          <w:bCs/>
        </w:rPr>
        <w:t>Таким образом, измеряют не менее одного индик</w:t>
      </w:r>
      <w:r w:rsidRPr="00691185">
        <w:rPr>
          <w:bCs/>
        </w:rPr>
        <w:t>а</w:t>
      </w:r>
      <w:r w:rsidRPr="00691185">
        <w:rPr>
          <w:bCs/>
        </w:rPr>
        <w:t>тора износа в каждом ряду (не менее шести или трех в зависим</w:t>
      </w:r>
      <w:r w:rsidRPr="00691185">
        <w:rPr>
          <w:bCs/>
        </w:rPr>
        <w:t>о</w:t>
      </w:r>
      <w:r w:rsidRPr="00691185">
        <w:rPr>
          <w:bCs/>
        </w:rPr>
        <w:t>сти от диаметра обода;</w:t>
      </w:r>
      <w:bookmarkEnd w:id="740"/>
      <w:r w:rsidRPr="00691185">
        <w:rPr>
          <w:bCs/>
        </w:rPr>
        <w:t xml:space="preserve"> </w:t>
      </w:r>
      <w:bookmarkStart w:id="741" w:name="lt_pId1210"/>
      <w:r w:rsidRPr="00691185">
        <w:rPr>
          <w:bCs/>
        </w:rPr>
        <w:t>ряд означает линейную последовател</w:t>
      </w:r>
      <w:r w:rsidRPr="00691185">
        <w:rPr>
          <w:bCs/>
        </w:rPr>
        <w:t>ь</w:t>
      </w:r>
      <w:r w:rsidRPr="00691185">
        <w:rPr>
          <w:bCs/>
        </w:rPr>
        <w:t>ность индикаторов износа, расположенных радиально с одной стороны протектора до другой).</w:t>
      </w:r>
      <w:bookmarkEnd w:id="741"/>
      <w:r w:rsidRPr="00691185">
        <w:rPr>
          <w:bCs/>
        </w:rPr>
        <w:t xml:space="preserve"> </w:t>
      </w:r>
      <w:bookmarkStart w:id="742" w:name="lt_pId1211"/>
      <w:r w:rsidRPr="00691185">
        <w:rPr>
          <w:bCs/>
        </w:rPr>
        <w:t>Измеряют не менее одного инд</w:t>
      </w:r>
      <w:r w:rsidRPr="00691185">
        <w:rPr>
          <w:bCs/>
        </w:rPr>
        <w:t>и</w:t>
      </w:r>
      <w:r w:rsidRPr="00691185">
        <w:rPr>
          <w:bCs/>
        </w:rPr>
        <w:t>катора в каждой основной канавке (под основными канавками подразумеваются широкие канавки, расположенные кольцевым образом на протекторе).</w:t>
      </w:r>
      <w:bookmarkEnd w:id="742"/>
      <w:r w:rsidRPr="00691185">
        <w:rPr>
          <w:bCs/>
        </w:rPr>
        <w:t xml:space="preserve"> </w:t>
      </w:r>
      <w:bookmarkStart w:id="743" w:name="lt_pId1212"/>
      <w:r w:rsidRPr="00691185">
        <w:rPr>
          <w:bCs/>
        </w:rPr>
        <w:t>Зарегистрировать все отдельные знач</w:t>
      </w:r>
      <w:r w:rsidRPr="00691185">
        <w:rPr>
          <w:bCs/>
        </w:rPr>
        <w:t>е</w:t>
      </w:r>
      <w:r w:rsidRPr="00691185">
        <w:rPr>
          <w:bCs/>
        </w:rPr>
        <w:t>ния, округленные до десятой доли миллиметра.</w:t>
      </w:r>
      <w:bookmarkEnd w:id="743"/>
    </w:p>
    <w:p w:rsidR="00667250" w:rsidRPr="00691185" w:rsidRDefault="00667250" w:rsidP="002E3BDB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lastRenderedPageBreak/>
        <w:t>3.5.6</w:t>
      </w:r>
      <w:r w:rsidRPr="00691185">
        <w:tab/>
      </w:r>
      <w:bookmarkStart w:id="744" w:name="lt_pId1214"/>
      <w:r w:rsidRPr="00691185">
        <w:t>Требования к физическим размерам</w:t>
      </w:r>
      <w:bookmarkEnd w:id="744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3.5.6.1</w:t>
      </w:r>
      <w:r w:rsidRPr="00691185">
        <w:rPr>
          <w:bCs/>
        </w:rPr>
        <w:tab/>
      </w:r>
      <w:bookmarkStart w:id="745" w:name="lt_pId1216"/>
      <w:r w:rsidRPr="00691185">
        <w:t>Габаритная ширина</w:t>
      </w:r>
      <w:bookmarkEnd w:id="745"/>
    </w:p>
    <w:p w:rsidR="00667250" w:rsidRPr="00691185" w:rsidRDefault="00667250" w:rsidP="00EC35E2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3.5.6.1.1</w:t>
      </w:r>
      <w:r w:rsidRPr="00691185">
        <w:rPr>
          <w:bCs/>
          <w:iCs/>
        </w:rPr>
        <w:tab/>
      </w:r>
      <w:bookmarkStart w:id="746" w:name="lt_pId1218"/>
      <w:r w:rsidRPr="00691185">
        <w:rPr>
          <w:bCs/>
          <w:iCs/>
        </w:rPr>
        <w:t>Габаритная ширина шины может превышать теоретическую ш</w:t>
      </w:r>
      <w:r w:rsidRPr="00691185">
        <w:rPr>
          <w:bCs/>
          <w:iCs/>
        </w:rPr>
        <w:t>и</w:t>
      </w:r>
      <w:r w:rsidRPr="00691185">
        <w:rPr>
          <w:bCs/>
          <w:iCs/>
        </w:rPr>
        <w:t>рину профиля, определение которой содержится в пункте 3.5.3, выше, на 4%.</w:t>
      </w:r>
      <w:bookmarkEnd w:id="746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3.5.6.1.2</w:t>
      </w:r>
      <w:r w:rsidRPr="00691185">
        <w:rPr>
          <w:bCs/>
          <w:iCs/>
        </w:rPr>
        <w:tab/>
      </w:r>
      <w:bookmarkStart w:id="747" w:name="lt_pId1220"/>
      <w:r w:rsidRPr="00691185">
        <w:rPr>
          <w:bCs/>
          <w:iCs/>
        </w:rPr>
        <w:t>Кроме того, если шина имеет защиту обода (см. определение в пункте 2), то значение, соответствующее применению этих д</w:t>
      </w:r>
      <w:r w:rsidRPr="00691185">
        <w:rPr>
          <w:bCs/>
          <w:iCs/>
        </w:rPr>
        <w:t>о</w:t>
      </w:r>
      <w:r w:rsidRPr="00691185">
        <w:rPr>
          <w:bCs/>
          <w:iCs/>
        </w:rPr>
        <w:t>пусков, может быть превышено на 8 мм.</w:t>
      </w:r>
      <w:bookmarkEnd w:id="747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3.5.6.2</w:t>
      </w:r>
      <w:r w:rsidRPr="00691185">
        <w:rPr>
          <w:bCs/>
        </w:rPr>
        <w:tab/>
      </w:r>
      <w:bookmarkStart w:id="748" w:name="lt_pId1222"/>
      <w:r w:rsidRPr="00691185">
        <w:t>Наружный диаметр</w:t>
      </w:r>
      <w:bookmarkEnd w:id="748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3.5.6.2.1</w:t>
      </w:r>
      <w:r w:rsidRPr="00691185">
        <w:rPr>
          <w:bCs/>
          <w:iCs/>
        </w:rPr>
        <w:tab/>
      </w:r>
      <w:bookmarkStart w:id="749" w:name="lt_pId1224"/>
      <w:r w:rsidRPr="00691185">
        <w:rPr>
          <w:bCs/>
          <w:iCs/>
        </w:rPr>
        <w:t>Наружный диаметр шин не должен выходить за рамки значений Dmin и Dmax, определяемых по следующим формулам:</w:t>
      </w:r>
      <w:bookmarkEnd w:id="749"/>
    </w:p>
    <w:p w:rsidR="00667250" w:rsidRPr="000A3912" w:rsidRDefault="009C37E4" w:rsidP="00F979B1">
      <w:pPr>
        <w:pStyle w:val="SingleTxt"/>
        <w:tabs>
          <w:tab w:val="clear" w:pos="1742"/>
          <w:tab w:val="clear" w:pos="2218"/>
        </w:tabs>
        <w:ind w:left="2693" w:hanging="1426"/>
        <w:rPr>
          <w:lang w:val="en-US"/>
        </w:rPr>
      </w:pPr>
      <w:bookmarkStart w:id="750" w:name="lt_pId1225"/>
      <w:r w:rsidRPr="00691185">
        <w:tab/>
      </w:r>
      <w:r w:rsidR="00667250" w:rsidRPr="000A3912">
        <w:rPr>
          <w:lang w:val="en-US"/>
        </w:rPr>
        <w:t>Dmin= d + (2H a),</w:t>
      </w:r>
      <w:bookmarkEnd w:id="750"/>
    </w:p>
    <w:p w:rsidR="00667250" w:rsidRPr="000A3912" w:rsidRDefault="009C37E4" w:rsidP="00F979B1">
      <w:pPr>
        <w:pStyle w:val="SingleTxt"/>
        <w:tabs>
          <w:tab w:val="clear" w:pos="1742"/>
          <w:tab w:val="clear" w:pos="2218"/>
        </w:tabs>
        <w:ind w:left="2693" w:hanging="1426"/>
        <w:rPr>
          <w:lang w:val="en-US"/>
        </w:rPr>
      </w:pPr>
      <w:bookmarkStart w:id="751" w:name="lt_pId1226"/>
      <w:r w:rsidRPr="000A3912">
        <w:rPr>
          <w:lang w:val="en-US"/>
        </w:rPr>
        <w:tab/>
      </w:r>
      <w:r w:rsidR="00667250" w:rsidRPr="000A3912">
        <w:rPr>
          <w:lang w:val="en-US"/>
        </w:rPr>
        <w:t>Dmax = d + (2H b),</w:t>
      </w:r>
      <w:bookmarkEnd w:id="751"/>
    </w:p>
    <w:p w:rsidR="00667250" w:rsidRPr="00691185" w:rsidRDefault="009C37E4" w:rsidP="00F979B1">
      <w:pPr>
        <w:pStyle w:val="SingleTxt"/>
        <w:tabs>
          <w:tab w:val="clear" w:pos="1742"/>
          <w:tab w:val="clear" w:pos="2218"/>
        </w:tabs>
        <w:ind w:left="2693" w:hanging="1426"/>
      </w:pPr>
      <w:bookmarkStart w:id="752" w:name="lt_pId1227"/>
      <w:r w:rsidRPr="000A3912">
        <w:rPr>
          <w:lang w:val="en-US"/>
        </w:rPr>
        <w:tab/>
      </w:r>
      <w:r w:rsidR="00667250" w:rsidRPr="00691185">
        <w:t>где коэффициенты a и b составляют:</w:t>
      </w:r>
      <w:bookmarkEnd w:id="752"/>
    </w:p>
    <w:p w:rsidR="00667250" w:rsidRPr="00691185" w:rsidRDefault="009C37E4" w:rsidP="00F979B1">
      <w:pPr>
        <w:pStyle w:val="SingleTxt"/>
        <w:tabs>
          <w:tab w:val="clear" w:pos="1742"/>
          <w:tab w:val="clear" w:pos="2218"/>
        </w:tabs>
        <w:ind w:left="2693" w:hanging="1426"/>
      </w:pPr>
      <w:bookmarkStart w:id="753" w:name="lt_pId1228"/>
      <w:r w:rsidRPr="00691185">
        <w:tab/>
      </w:r>
      <w:r w:rsidR="00667250" w:rsidRPr="00691185">
        <w:t>коэффициент а = 0,97,</w:t>
      </w:r>
      <w:bookmarkEnd w:id="753"/>
    </w:p>
    <w:p w:rsidR="00667250" w:rsidRPr="00691185" w:rsidRDefault="009C37E4" w:rsidP="00F979B1">
      <w:pPr>
        <w:pStyle w:val="SingleTxt"/>
        <w:tabs>
          <w:tab w:val="clear" w:pos="1742"/>
          <w:tab w:val="clear" w:pos="2218"/>
        </w:tabs>
        <w:ind w:left="2693" w:hanging="1426"/>
      </w:pPr>
      <w:bookmarkStart w:id="754" w:name="lt_pId1229"/>
      <w:r w:rsidRPr="00691185">
        <w:tab/>
      </w:r>
      <w:r w:rsidR="00667250" w:rsidRPr="00691185">
        <w:t xml:space="preserve">коэффициент b = 1,04 для обычных (дорожного типа) шин и </w:t>
      </w:r>
      <w:r w:rsidR="00EC35E2" w:rsidRPr="00691185">
        <w:br/>
      </w:r>
      <w:r w:rsidR="00667250" w:rsidRPr="00691185">
        <w:t>1,06 для шин специального назначения.</w:t>
      </w:r>
      <w:bookmarkEnd w:id="754"/>
    </w:p>
    <w:p w:rsidR="00667250" w:rsidRPr="00691185" w:rsidRDefault="009C37E4" w:rsidP="00EC35E2">
      <w:pPr>
        <w:pStyle w:val="SingleTxt"/>
        <w:tabs>
          <w:tab w:val="clear" w:pos="1742"/>
          <w:tab w:val="clear" w:pos="2218"/>
        </w:tabs>
        <w:ind w:left="2693" w:hanging="1426"/>
      </w:pPr>
      <w:bookmarkStart w:id="755" w:name="lt_pId1230"/>
      <w:r w:rsidRPr="00691185">
        <w:tab/>
      </w:r>
      <w:r w:rsidR="00667250" w:rsidRPr="00691185">
        <w:t>В случае зимних шин максимальный габаритный диаметр (Dmах) может быть превышен на 1%.</w:t>
      </w:r>
      <w:bookmarkEnd w:id="755"/>
    </w:p>
    <w:p w:rsidR="00667250" w:rsidRPr="00691185" w:rsidRDefault="00667250" w:rsidP="00F979B1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3.5.7</w:t>
      </w:r>
      <w:r w:rsidRPr="00691185">
        <w:tab/>
      </w:r>
      <w:bookmarkStart w:id="756" w:name="lt_pId1232"/>
      <w:r w:rsidRPr="00691185">
        <w:t>Рисунок 1:</w:t>
      </w:r>
      <w:bookmarkEnd w:id="756"/>
      <w:r w:rsidRPr="00691185">
        <w:t xml:space="preserve"> </w:t>
      </w:r>
      <w:bookmarkStart w:id="757" w:name="lt_pId1233"/>
      <w:r w:rsidRPr="00691185">
        <w:t>Чертеж обычной шины с указанием диаметра обода (d), наружного диаметра (D), высоты профиля (Н) и ширины профиля (S) и ширины обода (А).</w:t>
      </w:r>
      <w:bookmarkEnd w:id="757"/>
    </w:p>
    <w:p w:rsidR="00667250" w:rsidRPr="00691185" w:rsidRDefault="00667250" w:rsidP="002E3BDB">
      <w:pPr>
        <w:pStyle w:val="SingleTxt"/>
        <w:keepNext/>
        <w:tabs>
          <w:tab w:val="clear" w:pos="2218"/>
          <w:tab w:val="clear" w:pos="2693"/>
          <w:tab w:val="clear" w:pos="3182"/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</w:tabs>
        <w:jc w:val="left"/>
        <w:rPr>
          <w:b/>
        </w:rPr>
      </w:pPr>
      <w:bookmarkStart w:id="758" w:name="lt_pId1234"/>
      <w:r w:rsidRPr="00691185">
        <w:rPr>
          <w:b/>
        </w:rPr>
        <w:t>Рис. 1</w:t>
      </w:r>
      <w:bookmarkEnd w:id="758"/>
      <w:r w:rsidR="002E3BDB" w:rsidRPr="00691185">
        <w:rPr>
          <w:b/>
        </w:rPr>
        <w:br/>
      </w:r>
      <w:bookmarkStart w:id="759" w:name="lt_pId1235"/>
      <w:r w:rsidRPr="00691185">
        <w:rPr>
          <w:b/>
        </w:rPr>
        <w:t>Чертеж обычной шины с указанием различных размеров</w:t>
      </w:r>
      <w:bookmarkEnd w:id="759"/>
    </w:p>
    <w:p w:rsidR="00667250" w:rsidRPr="00691185" w:rsidRDefault="00667250" w:rsidP="00667250">
      <w:pPr>
        <w:tabs>
          <w:tab w:val="left" w:pos="1267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 w:line="240" w:lineRule="auto"/>
        <w:ind w:left="2693" w:right="1267" w:hanging="1426"/>
        <w:jc w:val="both"/>
        <w:rPr>
          <w:rFonts w:eastAsia="Times New Roman"/>
          <w:szCs w:val="20"/>
          <w:lang w:eastAsia="en-US"/>
        </w:rPr>
      </w:pPr>
      <w:r w:rsidRPr="00691185">
        <w:rPr>
          <w:rFonts w:cstheme="minorBidi"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31E07D8" wp14:editId="221FA929">
                <wp:simplePos x="0" y="0"/>
                <wp:positionH relativeFrom="column">
                  <wp:posOffset>1022350</wp:posOffset>
                </wp:positionH>
                <wp:positionV relativeFrom="paragraph">
                  <wp:posOffset>730885</wp:posOffset>
                </wp:positionV>
                <wp:extent cx="80645" cy="1115060"/>
                <wp:effectExtent l="0" t="0" r="0" b="889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0010" cy="111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667250">
                            <w:pPr>
                              <w:spacing w:line="192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Высота профиля (Н)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6" type="#_x0000_t202" style="position:absolute;left:0;text-align:left;margin-left:80.5pt;margin-top:57.55pt;width:6.35pt;height:87.8p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" stroked="f">
                <v:textbox style="layout-flow:vertical;mso-layout-flow-alt:bottom-to-top" inset="0,0,0,0">
                  <w:txbxContent>
                    <w:p w:rsidR="000A3912" w:rsidRDefault="000A3912" w:rsidP="00667250">
                      <w:pPr>
                        <w:spacing w:line="192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Высота профиля (Н)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rFonts w:cstheme="minorBidi"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3A94C82" wp14:editId="00E8DD10">
                <wp:simplePos x="0" y="0"/>
                <wp:positionH relativeFrom="column">
                  <wp:posOffset>795020</wp:posOffset>
                </wp:positionH>
                <wp:positionV relativeFrom="paragraph">
                  <wp:posOffset>760095</wp:posOffset>
                </wp:positionV>
                <wp:extent cx="170180" cy="1162050"/>
                <wp:effectExtent l="0" t="0" r="1270" b="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667250">
                            <w:pPr>
                              <w:spacing w:before="12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Наружный диаметр (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27" type="#_x0000_t202" style="position:absolute;left:0;text-align:left;margin-left:62.6pt;margin-top:59.85pt;width:13.4pt;height:91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" stroked="f">
                <v:textbox style="layout-flow:vertical;mso-layout-flow-alt:bottom-to-top" inset="0,0,0,0">
                  <w:txbxContent>
                    <w:p w:rsidR="000A3912" w:rsidRDefault="000A3912" w:rsidP="00667250">
                      <w:pPr>
                        <w:spacing w:before="12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Наружный диаметр (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D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rFonts w:eastAsia="Times New Roman"/>
          <w:noProof/>
          <w:szCs w:val="20"/>
          <w:lang w:val="en-GB" w:eastAsia="en-GB"/>
        </w:rPr>
        <w:drawing>
          <wp:inline distT="0" distB="0" distL="0" distR="0" wp14:anchorId="00756D62" wp14:editId="33F1EF6B">
            <wp:extent cx="4602480" cy="337566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185">
        <w:rPr>
          <w:rFonts w:cstheme="minorBidi"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37A9E4A" wp14:editId="72177A33">
                <wp:simplePos x="0" y="0"/>
                <wp:positionH relativeFrom="column">
                  <wp:posOffset>2855595</wp:posOffset>
                </wp:positionH>
                <wp:positionV relativeFrom="paragraph">
                  <wp:posOffset>2682240</wp:posOffset>
                </wp:positionV>
                <wp:extent cx="878205" cy="113665"/>
                <wp:effectExtent l="0" t="0" r="0" b="63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667250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Ширина обода (А)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28" type="#_x0000_t202" style="position:absolute;left:0;text-align:left;margin-left:224.85pt;margin-top:211.2pt;width:69.15pt;height:8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nrfgIAAAk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" stroked="f">
                <v:textbox inset="0,0,0,0">
                  <w:txbxContent>
                    <w:p w:rsidR="000A3912" w:rsidRDefault="000A3912" w:rsidP="00667250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Ширина обода (А)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rFonts w:cstheme="minorBidi"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9B7DBAF" wp14:editId="6D73844A">
                <wp:simplePos x="0" y="0"/>
                <wp:positionH relativeFrom="column">
                  <wp:posOffset>2828925</wp:posOffset>
                </wp:positionH>
                <wp:positionV relativeFrom="paragraph">
                  <wp:posOffset>2817495</wp:posOffset>
                </wp:positionV>
                <wp:extent cx="1024890" cy="113665"/>
                <wp:effectExtent l="0" t="0" r="3810" b="635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667250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Ширина профиля (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29" type="#_x0000_t202" style="position:absolute;left:0;text-align:left;margin-left:222.75pt;margin-top:221.85pt;width:80.7pt;height:8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" stroked="f">
                <v:textbox inset="0,0,0,0">
                  <w:txbxContent>
                    <w:p w:rsidR="000A3912" w:rsidRDefault="000A3912" w:rsidP="00667250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Ширина профиля (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S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rFonts w:cstheme="minorBidi"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3A7022C" wp14:editId="390B0C0E">
                <wp:simplePos x="0" y="0"/>
                <wp:positionH relativeFrom="column">
                  <wp:posOffset>2855595</wp:posOffset>
                </wp:positionH>
                <wp:positionV relativeFrom="paragraph">
                  <wp:posOffset>2947035</wp:posOffset>
                </wp:positionV>
                <wp:extent cx="1011555" cy="113665"/>
                <wp:effectExtent l="0" t="0" r="0" b="635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667250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Габаритная ширина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30" type="#_x0000_t202" style="position:absolute;left:0;text-align:left;margin-left:224.85pt;margin-top:232.05pt;width:79.65pt;height:8.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" stroked="f">
                <v:textbox inset="0,0,0,0">
                  <w:txbxContent>
                    <w:p w:rsidR="000A3912" w:rsidRDefault="000A3912" w:rsidP="00667250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Габаритная ширина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rFonts w:cstheme="minorBidi"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7DA4628" wp14:editId="0BC25AE7">
                <wp:simplePos x="0" y="0"/>
                <wp:positionH relativeFrom="column">
                  <wp:posOffset>1061720</wp:posOffset>
                </wp:positionH>
                <wp:positionV relativeFrom="paragraph">
                  <wp:posOffset>2590800</wp:posOffset>
                </wp:positionV>
                <wp:extent cx="175260" cy="865505"/>
                <wp:effectExtent l="0" t="0" r="0" b="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865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667250">
                            <w:pPr>
                              <w:spacing w:line="192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Номинальный диаметр обода (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1" type="#_x0000_t202" style="position:absolute;left:0;text-align:left;margin-left:83.6pt;margin-top:204pt;width:13.8pt;height:68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" stroked="f">
                <v:textbox style="layout-flow:vertical;mso-layout-flow-alt:bottom-to-top" inset="0,0,0,0">
                  <w:txbxContent>
                    <w:p w:rsidR="000A3912" w:rsidRDefault="000A3912" w:rsidP="00667250">
                      <w:pPr>
                        <w:spacing w:line="192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Номинальный диаметр обода (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d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lastRenderedPageBreak/>
        <w:t>3.5.8</w:t>
      </w:r>
      <w:r w:rsidRPr="00691185">
        <w:tab/>
      </w:r>
      <w:bookmarkStart w:id="760" w:name="lt_pId1237"/>
      <w:r w:rsidRPr="00691185">
        <w:t>В случае шин других размеров, которые рассчитать невозможно, значения, включающие допуск на прирост в процессе эксплуат</w:t>
      </w:r>
      <w:r w:rsidRPr="00691185">
        <w:t>а</w:t>
      </w:r>
      <w:r w:rsidRPr="00691185">
        <w:t>ции, должны соответствовать значениям, указанным в публик</w:t>
      </w:r>
      <w:r w:rsidRPr="00691185">
        <w:t>а</w:t>
      </w:r>
      <w:r w:rsidRPr="00691185">
        <w:t>циях стандартов организаций, перечисленных в приложении 7, которые должны быть действующими по состоянию на дату изг</w:t>
      </w:r>
      <w:r w:rsidRPr="00691185">
        <w:t>о</w:t>
      </w:r>
      <w:r w:rsidRPr="00691185">
        <w:t>товления шины либо на более позднюю дату.</w:t>
      </w:r>
      <w:bookmarkEnd w:id="760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3.6</w:t>
      </w:r>
      <w:r w:rsidRPr="00691185">
        <w:rPr>
          <w:bCs/>
          <w:iCs/>
        </w:rPr>
        <w:tab/>
      </w:r>
      <w:bookmarkStart w:id="761" w:name="lt_pId1239"/>
      <w:r w:rsidRPr="00691185">
        <w:rPr>
          <w:bCs/>
          <w:iCs/>
        </w:rPr>
        <w:t>Испытание на прочность шин для легковых автомобилей</w:t>
      </w:r>
      <w:bookmarkEnd w:id="761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t>3.6.1</w:t>
      </w:r>
      <w:r w:rsidRPr="00691185">
        <w:tab/>
      </w:r>
      <w:bookmarkStart w:id="762" w:name="lt_pId1241"/>
      <w:r w:rsidRPr="00691185">
        <w:t>Каждая шина должна соответствовать требованиям относительно минимальной энергии разрушения, указанным в приведенной ниже таблице.</w:t>
      </w:r>
      <w:bookmarkEnd w:id="762"/>
    </w:p>
    <w:tbl>
      <w:tblPr>
        <w:tblW w:w="7470" w:type="dxa"/>
        <w:tblInd w:w="1263" w:type="dxa"/>
        <w:tblBorders>
          <w:top w:val="single" w:sz="4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0"/>
        <w:gridCol w:w="1919"/>
        <w:gridCol w:w="2411"/>
        <w:gridCol w:w="1350"/>
      </w:tblGrid>
      <w:tr w:rsidR="00667250" w:rsidRPr="00691185" w:rsidTr="00691185">
        <w:trPr>
          <w:tblHeader/>
        </w:trPr>
        <w:tc>
          <w:tcPr>
            <w:tcW w:w="179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2E3BDB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763" w:name="lt_pId1242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Номинальная ширина профиля</w:t>
            </w:r>
            <w:bookmarkEnd w:id="763"/>
          </w:p>
        </w:tc>
        <w:tc>
          <w:tcPr>
            <w:tcW w:w="1919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2E3BDB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764" w:name="lt_pId1243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Единицы измерения</w:t>
            </w:r>
            <w:bookmarkEnd w:id="764"/>
          </w:p>
        </w:tc>
        <w:tc>
          <w:tcPr>
            <w:tcW w:w="241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691185">
            <w:pPr>
              <w:suppressAutoHyphens/>
              <w:spacing w:before="60" w:after="60" w:line="240" w:lineRule="auto"/>
              <w:ind w:right="115"/>
              <w:jc w:val="right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765" w:name="lt_pId1244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Шина, предназначенная для стандартной или легкой нагрузки</w:t>
            </w:r>
            <w:bookmarkEnd w:id="765"/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691185">
            <w:pPr>
              <w:suppressAutoHyphens/>
              <w:spacing w:before="60" w:after="60" w:line="240" w:lineRule="auto"/>
              <w:ind w:right="115"/>
              <w:jc w:val="right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766" w:name="lt_pId1245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 xml:space="preserve">Шина повышенной </w:t>
            </w:r>
            <w:bookmarkEnd w:id="766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нагрузки</w:t>
            </w:r>
          </w:p>
        </w:tc>
      </w:tr>
      <w:tr w:rsidR="00667250" w:rsidRPr="00691185" w:rsidTr="00691185">
        <w:tc>
          <w:tcPr>
            <w:tcW w:w="1790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2E3BDB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767" w:name="lt_pId1246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Менее 160 мм</w:t>
            </w:r>
            <w:bookmarkEnd w:id="767"/>
          </w:p>
        </w:tc>
        <w:tc>
          <w:tcPr>
            <w:tcW w:w="191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67250" w:rsidRPr="00691185" w:rsidRDefault="00667250" w:rsidP="002E3BDB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768" w:name="lt_pId1247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Джоули</w:t>
            </w:r>
            <w:bookmarkEnd w:id="768"/>
          </w:p>
        </w:tc>
        <w:tc>
          <w:tcPr>
            <w:tcW w:w="241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691185">
            <w:pPr>
              <w:suppressAutoHyphens/>
              <w:spacing w:before="60" w:after="60" w:line="240" w:lineRule="auto"/>
              <w:ind w:right="115"/>
              <w:jc w:val="right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220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691185">
            <w:pPr>
              <w:suppressAutoHyphens/>
              <w:spacing w:before="60" w:after="60" w:line="240" w:lineRule="auto"/>
              <w:ind w:right="115"/>
              <w:jc w:val="right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441</w:t>
            </w:r>
          </w:p>
        </w:tc>
      </w:tr>
      <w:tr w:rsidR="00667250" w:rsidRPr="00691185" w:rsidTr="00691185">
        <w:tc>
          <w:tcPr>
            <w:tcW w:w="1790" w:type="dxa"/>
            <w:vMerge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2E3BDB">
            <w:pPr>
              <w:spacing w:before="60" w:after="60" w:line="240" w:lineRule="auto"/>
              <w:ind w:right="115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1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67250" w:rsidRPr="00691185" w:rsidRDefault="00667250" w:rsidP="002E3BDB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769" w:name="lt_pId1250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Дюймы-фунты</w:t>
            </w:r>
            <w:bookmarkEnd w:id="769"/>
          </w:p>
        </w:tc>
        <w:tc>
          <w:tcPr>
            <w:tcW w:w="24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691185">
            <w:pPr>
              <w:suppressAutoHyphens/>
              <w:spacing w:before="60" w:after="60" w:line="240" w:lineRule="auto"/>
              <w:ind w:right="115"/>
              <w:jc w:val="right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1950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691185">
            <w:pPr>
              <w:suppressAutoHyphens/>
              <w:spacing w:before="60" w:after="60" w:line="240" w:lineRule="auto"/>
              <w:ind w:right="115"/>
              <w:jc w:val="right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3 900</w:t>
            </w:r>
          </w:p>
        </w:tc>
      </w:tr>
      <w:tr w:rsidR="00667250" w:rsidRPr="00691185" w:rsidTr="00691185">
        <w:tc>
          <w:tcPr>
            <w:tcW w:w="1790" w:type="dxa"/>
            <w:vMerge w:val="restar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2E3BDB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770" w:name="lt_pId1253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160 мм или более</w:t>
            </w:r>
            <w:bookmarkEnd w:id="770"/>
          </w:p>
        </w:tc>
        <w:tc>
          <w:tcPr>
            <w:tcW w:w="19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67250" w:rsidRPr="00691185" w:rsidRDefault="00667250" w:rsidP="002E3BDB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771" w:name="lt_pId1254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Джоули</w:t>
            </w:r>
            <w:bookmarkEnd w:id="771"/>
          </w:p>
        </w:tc>
        <w:tc>
          <w:tcPr>
            <w:tcW w:w="24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691185">
            <w:pPr>
              <w:suppressAutoHyphens/>
              <w:spacing w:before="60" w:after="60" w:line="240" w:lineRule="auto"/>
              <w:ind w:right="115"/>
              <w:jc w:val="right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294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691185">
            <w:pPr>
              <w:suppressAutoHyphens/>
              <w:spacing w:before="60" w:after="60" w:line="240" w:lineRule="auto"/>
              <w:ind w:right="115"/>
              <w:jc w:val="right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588</w:t>
            </w:r>
          </w:p>
        </w:tc>
      </w:tr>
      <w:tr w:rsidR="00667250" w:rsidRPr="00691185" w:rsidTr="00691185">
        <w:tc>
          <w:tcPr>
            <w:tcW w:w="1790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2E3BDB">
            <w:pPr>
              <w:spacing w:before="60" w:after="60" w:line="240" w:lineRule="auto"/>
              <w:ind w:right="115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191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667250" w:rsidRPr="00691185" w:rsidRDefault="00667250" w:rsidP="002E3BDB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772" w:name="lt_pId1257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Дюймы-фунты</w:t>
            </w:r>
            <w:bookmarkEnd w:id="772"/>
          </w:p>
        </w:tc>
        <w:tc>
          <w:tcPr>
            <w:tcW w:w="241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691185">
            <w:pPr>
              <w:suppressAutoHyphens/>
              <w:spacing w:before="60" w:after="60" w:line="240" w:lineRule="auto"/>
              <w:ind w:right="115"/>
              <w:jc w:val="right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2 600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691185">
            <w:pPr>
              <w:suppressAutoHyphens/>
              <w:spacing w:before="60" w:after="60" w:line="240" w:lineRule="auto"/>
              <w:ind w:right="115"/>
              <w:jc w:val="right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5 200</w:t>
            </w:r>
          </w:p>
        </w:tc>
      </w:tr>
    </w:tbl>
    <w:p w:rsidR="00667250" w:rsidRPr="00691185" w:rsidRDefault="00667250" w:rsidP="009C37E4">
      <w:pPr>
        <w:pStyle w:val="SingleTxt"/>
        <w:spacing w:after="0" w:line="120" w:lineRule="exact"/>
        <w:rPr>
          <w:sz w:val="10"/>
        </w:rPr>
      </w:pPr>
    </w:p>
    <w:p w:rsidR="009C37E4" w:rsidRPr="00691185" w:rsidRDefault="009C37E4" w:rsidP="009C37E4">
      <w:pPr>
        <w:pStyle w:val="SingleTxt"/>
        <w:spacing w:after="0" w:line="120" w:lineRule="exact"/>
        <w:rPr>
          <w:sz w:val="10"/>
        </w:rPr>
      </w:pPr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</w:pPr>
      <w:bookmarkStart w:id="773" w:name="_Toc279590794"/>
      <w:r w:rsidRPr="00691185">
        <w:t>3.6.2</w:t>
      </w:r>
      <w:r w:rsidRPr="00691185">
        <w:tab/>
      </w:r>
      <w:bookmarkStart w:id="774" w:name="lt_pId1261"/>
      <w:bookmarkEnd w:id="773"/>
      <w:r w:rsidRPr="00691185">
        <w:t>Процедура испытания на прочность</w:t>
      </w:r>
      <w:bookmarkEnd w:id="774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</w:pPr>
      <w:bookmarkStart w:id="775" w:name="_Ref317777295"/>
      <w:r w:rsidRPr="00691185">
        <w:t>3.6.2.1</w:t>
      </w:r>
      <w:r w:rsidRPr="00691185">
        <w:tab/>
      </w:r>
      <w:bookmarkStart w:id="776" w:name="lt_pId1263"/>
      <w:bookmarkEnd w:id="775"/>
      <w:r w:rsidRPr="00691185">
        <w:t>Надеть шину на испытательный обод и накачать до соответств</w:t>
      </w:r>
      <w:r w:rsidRPr="00691185">
        <w:t>у</w:t>
      </w:r>
      <w:r w:rsidRPr="00691185">
        <w:t>ющего испытательного давления, указанного в приведенной ниже таблице:</w:t>
      </w:r>
      <w:bookmarkEnd w:id="776"/>
    </w:p>
    <w:tbl>
      <w:tblPr>
        <w:tblW w:w="7470" w:type="dxa"/>
        <w:tblInd w:w="1263" w:type="dxa"/>
        <w:tblBorders>
          <w:top w:val="single" w:sz="4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0"/>
        <w:gridCol w:w="2610"/>
        <w:gridCol w:w="2430"/>
      </w:tblGrid>
      <w:tr w:rsidR="00667250" w:rsidRPr="00691185" w:rsidTr="00691185">
        <w:trPr>
          <w:trHeight w:val="20"/>
          <w:tblHeader/>
        </w:trPr>
        <w:tc>
          <w:tcPr>
            <w:tcW w:w="2430" w:type="dxa"/>
            <w:vMerge w:val="restar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691185">
            <w:pPr>
              <w:tabs>
                <w:tab w:val="left" w:pos="-1508"/>
                <w:tab w:val="left" w:pos="-68"/>
              </w:tabs>
              <w:suppressAutoHyphens/>
              <w:spacing w:before="60" w:after="60" w:line="240" w:lineRule="auto"/>
              <w:ind w:left="113" w:right="113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Значения давления при проведении испытания на прочность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691185">
            <w:pPr>
              <w:tabs>
                <w:tab w:val="left" w:pos="-1508"/>
                <w:tab w:val="left" w:pos="-68"/>
              </w:tabs>
              <w:suppressAutoHyphens/>
              <w:spacing w:before="60" w:after="60" w:line="240" w:lineRule="auto"/>
              <w:ind w:left="113" w:right="113" w:hanging="113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777" w:name="lt_pId1266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Типы шин</w:t>
            </w:r>
            <w:bookmarkEnd w:id="777"/>
          </w:p>
        </w:tc>
        <w:tc>
          <w:tcPr>
            <w:tcW w:w="243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691185">
            <w:pPr>
              <w:tabs>
                <w:tab w:val="left" w:pos="-1508"/>
                <w:tab w:val="left" w:pos="-68"/>
              </w:tabs>
              <w:suppressAutoHyphens/>
              <w:spacing w:before="60" w:after="60" w:line="240" w:lineRule="auto"/>
              <w:ind w:left="113" w:right="113" w:hanging="113"/>
              <w:jc w:val="right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778" w:name="lt_pId1267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Испытательное давление (кПа)</w:t>
            </w:r>
            <w:bookmarkEnd w:id="778"/>
          </w:p>
        </w:tc>
      </w:tr>
      <w:tr w:rsidR="00667250" w:rsidRPr="00691185" w:rsidTr="00691185">
        <w:trPr>
          <w:trHeight w:val="20"/>
          <w:tblHeader/>
        </w:trPr>
        <w:tc>
          <w:tcPr>
            <w:tcW w:w="2430" w:type="dxa"/>
            <w:vMerge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691185">
            <w:pPr>
              <w:spacing w:before="60" w:after="60" w:line="240" w:lineRule="auto"/>
              <w:rPr>
                <w:rFonts w:eastAsia="Times New Roman"/>
                <w:i/>
                <w:w w:val="100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6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67250" w:rsidRPr="00691185" w:rsidRDefault="00667250" w:rsidP="00691185">
            <w:pPr>
              <w:tabs>
                <w:tab w:val="left" w:pos="-1508"/>
                <w:tab w:val="left" w:pos="-68"/>
              </w:tabs>
              <w:suppressAutoHyphens/>
              <w:spacing w:before="60" w:after="60" w:line="240" w:lineRule="auto"/>
              <w:ind w:right="115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779" w:name="lt_pId1268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 xml:space="preserve">Стандартная нагрузка, </w:t>
            </w:r>
            <w:r w:rsidR="002E3BDB"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br/>
            </w: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легкая нагрузка</w:t>
            </w:r>
            <w:bookmarkEnd w:id="779"/>
          </w:p>
        </w:tc>
        <w:tc>
          <w:tcPr>
            <w:tcW w:w="24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691185">
            <w:pPr>
              <w:tabs>
                <w:tab w:val="left" w:pos="-1508"/>
                <w:tab w:val="left" w:pos="-68"/>
              </w:tabs>
              <w:suppressAutoHyphens/>
              <w:spacing w:before="60" w:after="60" w:line="240" w:lineRule="auto"/>
              <w:ind w:right="115"/>
              <w:jc w:val="right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180</w:t>
            </w:r>
          </w:p>
        </w:tc>
      </w:tr>
      <w:tr w:rsidR="00667250" w:rsidRPr="00691185" w:rsidTr="00691185">
        <w:trPr>
          <w:trHeight w:val="20"/>
          <w:tblHeader/>
        </w:trPr>
        <w:tc>
          <w:tcPr>
            <w:tcW w:w="2430" w:type="dxa"/>
            <w:vMerge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691185">
            <w:pPr>
              <w:spacing w:before="60" w:after="60" w:line="240" w:lineRule="auto"/>
              <w:rPr>
                <w:rFonts w:eastAsia="Times New Roman"/>
                <w:i/>
                <w:w w:val="100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667250" w:rsidRPr="00691185" w:rsidRDefault="00667250" w:rsidP="00691185">
            <w:pPr>
              <w:tabs>
                <w:tab w:val="left" w:pos="-1508"/>
                <w:tab w:val="left" w:pos="-68"/>
              </w:tabs>
              <w:suppressAutoHyphens/>
              <w:spacing w:before="60" w:after="60" w:line="240" w:lineRule="auto"/>
              <w:ind w:right="115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780" w:name="lt_pId1270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Повышенная нагрузка</w:t>
            </w:r>
            <w:bookmarkEnd w:id="780"/>
          </w:p>
        </w:tc>
        <w:tc>
          <w:tcPr>
            <w:tcW w:w="24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691185">
            <w:pPr>
              <w:tabs>
                <w:tab w:val="left" w:pos="-1508"/>
                <w:tab w:val="left" w:pos="-68"/>
              </w:tabs>
              <w:suppressAutoHyphens/>
              <w:spacing w:before="60" w:after="60" w:line="240" w:lineRule="auto"/>
              <w:ind w:right="115"/>
              <w:jc w:val="right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220</w:t>
            </w:r>
          </w:p>
        </w:tc>
      </w:tr>
    </w:tbl>
    <w:p w:rsidR="00667250" w:rsidRPr="00691185" w:rsidRDefault="00667250" w:rsidP="009C37E4">
      <w:pPr>
        <w:pStyle w:val="SingleTxt"/>
        <w:spacing w:after="0" w:line="120" w:lineRule="exact"/>
        <w:rPr>
          <w:sz w:val="10"/>
        </w:rPr>
      </w:pPr>
    </w:p>
    <w:p w:rsidR="009C37E4" w:rsidRPr="00691185" w:rsidRDefault="009C37E4" w:rsidP="009C37E4">
      <w:pPr>
        <w:pStyle w:val="SingleTxt"/>
        <w:spacing w:after="0" w:line="120" w:lineRule="exact"/>
        <w:rPr>
          <w:sz w:val="10"/>
        </w:rPr>
      </w:pPr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3.6.2.2</w:t>
      </w:r>
      <w:r w:rsidRPr="00691185">
        <w:tab/>
      </w:r>
      <w:bookmarkStart w:id="781" w:name="lt_pId1273"/>
      <w:r w:rsidRPr="00691185">
        <w:t>Выдержать надетую на колесо шину при температуре помещения, в котором проводится испытание, в течение не менее трех часов.</w:t>
      </w:r>
      <w:bookmarkEnd w:id="781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3.6.2.3</w:t>
      </w:r>
      <w:r w:rsidRPr="00691185">
        <w:tab/>
      </w:r>
      <w:bookmarkStart w:id="782" w:name="lt_pId1275"/>
      <w:r w:rsidRPr="00691185">
        <w:t>Довести давление в шине до указанного в таблице, выше (пункт 3.6.2.1).</w:t>
      </w:r>
      <w:bookmarkEnd w:id="782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</w:pPr>
      <w:bookmarkStart w:id="783" w:name="_Toc279590795"/>
      <w:r w:rsidRPr="00691185">
        <w:t>3.6.2.4</w:t>
      </w:r>
      <w:r w:rsidRPr="00691185">
        <w:tab/>
      </w:r>
      <w:bookmarkStart w:id="784" w:name="lt_pId1277"/>
      <w:bookmarkEnd w:id="783"/>
      <w:r w:rsidRPr="00691185">
        <w:t>Ввести цилиндрический стальной плунжер с полусферическим концом диаметром 19 мм (3/4 дюйма), без проникновения в к</w:t>
      </w:r>
      <w:r w:rsidRPr="00691185">
        <w:t>а</w:t>
      </w:r>
      <w:r w:rsidRPr="00691185">
        <w:t>навку рисунка протектора, перпендикулярно в ребро протектора со скоростью 50 мм (2 дюйма) в минуту как можно ближе к ос</w:t>
      </w:r>
      <w:r w:rsidRPr="00691185">
        <w:t>е</w:t>
      </w:r>
      <w:r w:rsidRPr="00691185">
        <w:t>вой линии.</w:t>
      </w:r>
      <w:bookmarkEnd w:id="784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bookmarkStart w:id="785" w:name="_Toc279590796"/>
      <w:r w:rsidRPr="00691185">
        <w:t>3.6.2.5</w:t>
      </w:r>
      <w:r w:rsidRPr="00691185">
        <w:tab/>
      </w:r>
      <w:bookmarkStart w:id="786" w:name="lt_pId1279"/>
      <w:r w:rsidRPr="00691185">
        <w:t>Зарегистрировать значения силы и глубины проникновения в п</w:t>
      </w:r>
      <w:r w:rsidRPr="00691185">
        <w:t>я</w:t>
      </w:r>
      <w:r w:rsidRPr="00691185">
        <w:t>ти испытательных точках, расположенных на равных расстояниях друг от друга по окружности шины.</w:t>
      </w:r>
      <w:bookmarkEnd w:id="786"/>
      <w:r w:rsidRPr="00691185">
        <w:t xml:space="preserve"> </w:t>
      </w:r>
      <w:bookmarkStart w:id="787" w:name="lt_pId1280"/>
      <w:bookmarkEnd w:id="785"/>
      <w:r w:rsidRPr="00691185">
        <w:rPr>
          <w:bCs/>
          <w:iCs/>
        </w:rPr>
        <w:t>Если шина не разрушится до того, как плунжер упрется в обод, зарегистрировать значения с</w:t>
      </w:r>
      <w:r w:rsidRPr="00691185">
        <w:rPr>
          <w:bCs/>
          <w:iCs/>
        </w:rPr>
        <w:t>и</w:t>
      </w:r>
      <w:r w:rsidRPr="00691185">
        <w:rPr>
          <w:bCs/>
          <w:iCs/>
        </w:rPr>
        <w:t>лы и глубины проникновения в тот момент, когда плунжер упир</w:t>
      </w:r>
      <w:r w:rsidRPr="00691185">
        <w:rPr>
          <w:bCs/>
          <w:iCs/>
        </w:rPr>
        <w:t>а</w:t>
      </w:r>
      <w:r w:rsidRPr="00691185">
        <w:rPr>
          <w:bCs/>
          <w:iCs/>
        </w:rPr>
        <w:t>ется в обод, и использовать эти значения в пункте 3.6.2.6.</w:t>
      </w:r>
      <w:bookmarkEnd w:id="787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</w:pPr>
      <w:bookmarkStart w:id="788" w:name="_Toc279590797"/>
      <w:r w:rsidRPr="00691185">
        <w:t>3.6.2.6</w:t>
      </w:r>
      <w:r w:rsidRPr="00691185">
        <w:tab/>
      </w:r>
      <w:bookmarkStart w:id="789" w:name="lt_pId1282"/>
      <w:bookmarkEnd w:id="788"/>
      <w:r w:rsidRPr="00691185">
        <w:rPr>
          <w:bCs/>
          <w:iCs/>
        </w:rPr>
        <w:t>Энергию разрушения W в джоулях рассчитывают следующим о</w:t>
      </w:r>
      <w:r w:rsidRPr="00691185">
        <w:rPr>
          <w:bCs/>
          <w:iCs/>
        </w:rPr>
        <w:t>б</w:t>
      </w:r>
      <w:r w:rsidRPr="00691185">
        <w:rPr>
          <w:bCs/>
          <w:iCs/>
        </w:rPr>
        <w:t>разом:</w:t>
      </w:r>
      <w:bookmarkEnd w:id="789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ab/>
      </w:r>
      <w:bookmarkStart w:id="790" w:name="_Toc279590798"/>
      <w:r w:rsidRPr="00691185">
        <w:rPr>
          <w:bCs/>
          <w:iCs/>
        </w:rPr>
        <w:t>W = ((F P)/2) 10</w:t>
      </w:r>
      <w:r w:rsidR="00782A55" w:rsidRPr="00691185">
        <w:rPr>
          <w:bCs/>
          <w:iCs/>
          <w:vertAlign w:val="superscript"/>
        </w:rPr>
        <w:t>–</w:t>
      </w:r>
      <w:r w:rsidRPr="00691185">
        <w:rPr>
          <w:bCs/>
          <w:iCs/>
          <w:vertAlign w:val="superscript"/>
        </w:rPr>
        <w:t>3</w:t>
      </w:r>
      <w:bookmarkEnd w:id="790"/>
      <w:r w:rsidRPr="00691185">
        <w:rPr>
          <w:bCs/>
          <w:iCs/>
        </w:rPr>
        <w:t>,</w:t>
      </w:r>
    </w:p>
    <w:p w:rsidR="00667250" w:rsidRPr="00691185" w:rsidRDefault="00667250" w:rsidP="002E3BDB">
      <w:pPr>
        <w:pStyle w:val="SingleTxt"/>
        <w:keepNext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lastRenderedPageBreak/>
        <w:tab/>
      </w:r>
      <w:bookmarkStart w:id="791" w:name="lt_pId1286"/>
      <w:r w:rsidRPr="00691185">
        <w:rPr>
          <w:bCs/>
          <w:iCs/>
        </w:rPr>
        <w:t>где</w:t>
      </w:r>
      <w:bookmarkEnd w:id="791"/>
    </w:p>
    <w:p w:rsidR="00667250" w:rsidRPr="00691185" w:rsidRDefault="009C37E4" w:rsidP="009C37E4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bookmarkStart w:id="792" w:name="lt_pId1287"/>
      <w:r w:rsidRPr="00691185">
        <w:rPr>
          <w:bCs/>
          <w:iCs/>
        </w:rPr>
        <w:tab/>
      </w:r>
      <w:r w:rsidR="00667250" w:rsidRPr="00691185">
        <w:rPr>
          <w:bCs/>
          <w:iCs/>
        </w:rPr>
        <w:t>W</w:t>
      </w:r>
      <w:r w:rsidR="00435182" w:rsidRPr="00691185">
        <w:rPr>
          <w:bCs/>
          <w:iCs/>
        </w:rPr>
        <w:t xml:space="preserve"> </w:t>
      </w:r>
      <w:r w:rsidR="006C2882">
        <w:rPr>
          <w:bCs/>
          <w:iCs/>
        </w:rPr>
        <w:tab/>
      </w:r>
      <w:r w:rsidR="00435182" w:rsidRPr="00691185">
        <w:rPr>
          <w:bCs/>
          <w:iCs/>
        </w:rPr>
        <w:t xml:space="preserve">– </w:t>
      </w:r>
      <w:r w:rsidR="006C2882">
        <w:rPr>
          <w:bCs/>
          <w:iCs/>
        </w:rPr>
        <w:tab/>
      </w:r>
      <w:r w:rsidR="00667250" w:rsidRPr="00691185">
        <w:rPr>
          <w:bCs/>
          <w:iCs/>
        </w:rPr>
        <w:t>энергия, в джоулях</w:t>
      </w:r>
      <w:bookmarkEnd w:id="792"/>
      <w:r w:rsidR="00667250" w:rsidRPr="00691185">
        <w:rPr>
          <w:bCs/>
          <w:iCs/>
        </w:rPr>
        <w:t>;</w:t>
      </w:r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ab/>
      </w:r>
      <w:bookmarkStart w:id="793" w:name="lt_pId1289"/>
      <w:r w:rsidRPr="00691185">
        <w:rPr>
          <w:bCs/>
          <w:iCs/>
        </w:rPr>
        <w:t>F</w:t>
      </w:r>
      <w:r w:rsidR="00435182" w:rsidRPr="00691185">
        <w:rPr>
          <w:bCs/>
          <w:iCs/>
        </w:rPr>
        <w:t xml:space="preserve"> </w:t>
      </w:r>
      <w:r w:rsidR="006C2882">
        <w:rPr>
          <w:bCs/>
          <w:iCs/>
        </w:rPr>
        <w:tab/>
      </w:r>
      <w:r w:rsidR="00435182" w:rsidRPr="00691185">
        <w:rPr>
          <w:bCs/>
          <w:iCs/>
        </w:rPr>
        <w:t xml:space="preserve">– </w:t>
      </w:r>
      <w:r w:rsidR="006C2882">
        <w:rPr>
          <w:bCs/>
          <w:iCs/>
        </w:rPr>
        <w:tab/>
      </w:r>
      <w:r w:rsidRPr="00691185">
        <w:rPr>
          <w:bCs/>
          <w:iCs/>
        </w:rPr>
        <w:t>сила, прилагаемая к плунжеру, в ньютонах</w:t>
      </w:r>
      <w:bookmarkEnd w:id="793"/>
      <w:r w:rsidRPr="00691185">
        <w:rPr>
          <w:bCs/>
          <w:iCs/>
        </w:rPr>
        <w:t>;</w:t>
      </w:r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ab/>
      </w:r>
      <w:bookmarkStart w:id="794" w:name="lt_pId1291"/>
      <w:r w:rsidRPr="00691185">
        <w:rPr>
          <w:bCs/>
          <w:iCs/>
        </w:rPr>
        <w:t>P</w:t>
      </w:r>
      <w:r w:rsidR="00435182" w:rsidRPr="00691185">
        <w:rPr>
          <w:bCs/>
          <w:iCs/>
        </w:rPr>
        <w:t xml:space="preserve"> </w:t>
      </w:r>
      <w:r w:rsidR="006C2882">
        <w:rPr>
          <w:bCs/>
          <w:iCs/>
        </w:rPr>
        <w:tab/>
      </w:r>
      <w:r w:rsidR="00435182" w:rsidRPr="00691185">
        <w:rPr>
          <w:bCs/>
          <w:iCs/>
        </w:rPr>
        <w:t xml:space="preserve">– </w:t>
      </w:r>
      <w:r w:rsidR="006C2882">
        <w:rPr>
          <w:bCs/>
          <w:iCs/>
        </w:rPr>
        <w:tab/>
      </w:r>
      <w:r w:rsidRPr="00691185">
        <w:rPr>
          <w:bCs/>
          <w:iCs/>
        </w:rPr>
        <w:t>глубина проникновения плунжера, в мм;</w:t>
      </w:r>
      <w:bookmarkEnd w:id="794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bookmarkStart w:id="795" w:name="_Toc279590803"/>
      <w:r w:rsidRPr="00691185">
        <w:rPr>
          <w:bCs/>
          <w:iCs/>
        </w:rPr>
        <w:tab/>
      </w:r>
      <w:bookmarkEnd w:id="795"/>
      <w:r w:rsidRPr="00691185">
        <w:rPr>
          <w:bCs/>
          <w:iCs/>
        </w:rPr>
        <w:t>или</w:t>
      </w:r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ab/>
      </w:r>
      <w:bookmarkStart w:id="796" w:name="_Toc279590804"/>
      <w:r w:rsidRPr="00691185">
        <w:rPr>
          <w:bCs/>
          <w:iCs/>
        </w:rPr>
        <w:t>W = (F P)/2</w:t>
      </w:r>
      <w:bookmarkEnd w:id="796"/>
      <w:r w:rsidRPr="00691185">
        <w:rPr>
          <w:bCs/>
          <w:iCs/>
        </w:rPr>
        <w:t>,</w:t>
      </w:r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ab/>
      </w:r>
      <w:bookmarkStart w:id="797" w:name="lt_pId1297"/>
      <w:r w:rsidRPr="00691185">
        <w:rPr>
          <w:bCs/>
          <w:iCs/>
        </w:rPr>
        <w:t>где</w:t>
      </w:r>
      <w:bookmarkEnd w:id="797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ab/>
      </w:r>
      <w:bookmarkStart w:id="798" w:name="lt_pId1299"/>
      <w:r w:rsidRPr="00691185">
        <w:rPr>
          <w:bCs/>
          <w:iCs/>
        </w:rPr>
        <w:t>W</w:t>
      </w:r>
      <w:r w:rsidR="00435182" w:rsidRPr="00691185">
        <w:rPr>
          <w:bCs/>
          <w:iCs/>
        </w:rPr>
        <w:t xml:space="preserve"> </w:t>
      </w:r>
      <w:r w:rsidR="006C2882">
        <w:rPr>
          <w:bCs/>
          <w:iCs/>
        </w:rPr>
        <w:tab/>
      </w:r>
      <w:r w:rsidR="00435182" w:rsidRPr="00691185">
        <w:rPr>
          <w:bCs/>
          <w:iCs/>
        </w:rPr>
        <w:t xml:space="preserve">– </w:t>
      </w:r>
      <w:r w:rsidR="006C2882">
        <w:rPr>
          <w:bCs/>
          <w:iCs/>
        </w:rPr>
        <w:tab/>
      </w:r>
      <w:r w:rsidRPr="00691185">
        <w:rPr>
          <w:bCs/>
          <w:iCs/>
        </w:rPr>
        <w:t>энергия, в дюймах-фунтах</w:t>
      </w:r>
      <w:bookmarkEnd w:id="798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ab/>
      </w:r>
      <w:bookmarkStart w:id="799" w:name="lt_pId1301"/>
      <w:r w:rsidRPr="00691185">
        <w:rPr>
          <w:bCs/>
          <w:iCs/>
        </w:rPr>
        <w:t>F</w:t>
      </w:r>
      <w:r w:rsidR="00435182" w:rsidRPr="00691185">
        <w:rPr>
          <w:bCs/>
          <w:iCs/>
        </w:rPr>
        <w:t xml:space="preserve"> </w:t>
      </w:r>
      <w:r w:rsidR="006C2882">
        <w:rPr>
          <w:bCs/>
          <w:iCs/>
        </w:rPr>
        <w:tab/>
      </w:r>
      <w:r w:rsidR="00435182" w:rsidRPr="00691185">
        <w:rPr>
          <w:bCs/>
          <w:iCs/>
        </w:rPr>
        <w:t xml:space="preserve">– </w:t>
      </w:r>
      <w:r w:rsidR="006C2882">
        <w:rPr>
          <w:bCs/>
          <w:iCs/>
        </w:rPr>
        <w:tab/>
      </w:r>
      <w:r w:rsidRPr="00691185">
        <w:rPr>
          <w:bCs/>
          <w:iCs/>
        </w:rPr>
        <w:t>сила, в фунтах; и</w:t>
      </w:r>
      <w:bookmarkEnd w:id="799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ab/>
      </w:r>
      <w:bookmarkStart w:id="800" w:name="lt_pId1303"/>
      <w:r w:rsidRPr="00691185">
        <w:rPr>
          <w:bCs/>
          <w:iCs/>
        </w:rPr>
        <w:t>P</w:t>
      </w:r>
      <w:r w:rsidR="00435182" w:rsidRPr="00691185">
        <w:rPr>
          <w:bCs/>
          <w:iCs/>
        </w:rPr>
        <w:t xml:space="preserve"> </w:t>
      </w:r>
      <w:r w:rsidR="006C2882">
        <w:rPr>
          <w:bCs/>
          <w:iCs/>
        </w:rPr>
        <w:tab/>
      </w:r>
      <w:r w:rsidR="00435182" w:rsidRPr="00691185">
        <w:rPr>
          <w:bCs/>
          <w:iCs/>
        </w:rPr>
        <w:t xml:space="preserve">– </w:t>
      </w:r>
      <w:r w:rsidR="006C2882">
        <w:rPr>
          <w:bCs/>
          <w:iCs/>
        </w:rPr>
        <w:tab/>
      </w:r>
      <w:r w:rsidRPr="00691185">
        <w:rPr>
          <w:bCs/>
          <w:iCs/>
        </w:rPr>
        <w:t>глубина проникновения, в дюймах.</w:t>
      </w:r>
      <w:bookmarkEnd w:id="800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</w:pPr>
      <w:bookmarkStart w:id="801" w:name="_Toc279590809"/>
      <w:r w:rsidRPr="00691185">
        <w:t>3.6.2.7</w:t>
      </w:r>
      <w:r w:rsidRPr="00691185">
        <w:tab/>
      </w:r>
      <w:bookmarkStart w:id="802" w:name="lt_pId1305"/>
      <w:bookmarkEnd w:id="801"/>
      <w:r w:rsidRPr="00691185">
        <w:t>Определить энергию разрушения шины путем расчета средн</w:t>
      </w:r>
      <w:r w:rsidRPr="00691185">
        <w:t>е</w:t>
      </w:r>
      <w:r w:rsidRPr="00691185">
        <w:t>арифметического пяти полученных значений.</w:t>
      </w:r>
      <w:bookmarkEnd w:id="802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</w:pPr>
      <w:bookmarkStart w:id="803" w:name="_Toc279590810"/>
      <w:r w:rsidRPr="00691185">
        <w:t>3.6.2.8</w:t>
      </w:r>
      <w:r w:rsidRPr="00691185">
        <w:tab/>
      </w:r>
      <w:bookmarkStart w:id="804" w:name="lt_pId1307"/>
      <w:bookmarkEnd w:id="803"/>
      <w:r w:rsidRPr="00691185">
        <w:t>В случае бескамерных шин шина может быть снабжена камерой в целях поддержания соответствующего давления на протяжении всего испытания при условии, что такая камера не окажет нег</w:t>
      </w:r>
      <w:r w:rsidRPr="00691185">
        <w:t>а</w:t>
      </w:r>
      <w:r w:rsidRPr="00691185">
        <w:t>тивного воздействия на испытание.</w:t>
      </w:r>
      <w:bookmarkEnd w:id="804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bookmarkStart w:id="805" w:name="_Toc329088809"/>
      <w:bookmarkStart w:id="806" w:name="_Ref318296730"/>
      <w:bookmarkStart w:id="807" w:name="_Toc280015571"/>
      <w:bookmarkStart w:id="808" w:name="_Toc279591081"/>
      <w:bookmarkStart w:id="809" w:name="_Toc279591005"/>
      <w:bookmarkStart w:id="810" w:name="_Toc279590967"/>
      <w:bookmarkStart w:id="811" w:name="_Toc279590928"/>
      <w:bookmarkStart w:id="812" w:name="_Toc279590811"/>
      <w:bookmarkStart w:id="813" w:name="_Toc279590517"/>
      <w:bookmarkStart w:id="814" w:name="_Toc279590464"/>
      <w:bookmarkStart w:id="815" w:name="_Toc279589938"/>
      <w:bookmarkStart w:id="816" w:name="_Toc279589455"/>
      <w:bookmarkStart w:id="817" w:name="_Toc279589254"/>
      <w:r w:rsidRPr="00691185">
        <w:rPr>
          <w:bCs/>
          <w:iCs/>
        </w:rPr>
        <w:t>3.7</w:t>
      </w:r>
      <w:r w:rsidRPr="00691185">
        <w:rPr>
          <w:bCs/>
          <w:iCs/>
        </w:rPr>
        <w:tab/>
      </w:r>
      <w:bookmarkStart w:id="818" w:name="lt_pId1309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r w:rsidRPr="00691185">
        <w:rPr>
          <w:bCs/>
          <w:iCs/>
        </w:rPr>
        <w:t>Испытание на сопротивление отрыву борта шины для бескаме</w:t>
      </w:r>
      <w:r w:rsidRPr="00691185">
        <w:rPr>
          <w:bCs/>
          <w:iCs/>
        </w:rPr>
        <w:t>р</w:t>
      </w:r>
      <w:r w:rsidRPr="00691185">
        <w:rPr>
          <w:bCs/>
          <w:iCs/>
        </w:rPr>
        <w:t>ных шин для легковых автомобилей</w:t>
      </w:r>
      <w:bookmarkEnd w:id="818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3.7.1</w:t>
      </w:r>
      <w:r w:rsidRPr="00691185">
        <w:tab/>
      </w:r>
      <w:bookmarkStart w:id="819" w:name="lt_pId1311"/>
      <w:r w:rsidRPr="00691185">
        <w:rPr>
          <w:bCs/>
          <w:iCs/>
        </w:rPr>
        <w:t>Требования</w:t>
      </w:r>
      <w:bookmarkEnd w:id="819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3.7.1.1</w:t>
      </w:r>
      <w:r w:rsidRPr="00691185">
        <w:tab/>
      </w:r>
      <w:bookmarkStart w:id="820" w:name="lt_pId1313"/>
      <w:r w:rsidRPr="00691185">
        <w:rPr>
          <w:bCs/>
          <w:iCs/>
        </w:rPr>
        <w:t>Каждая бескамерная шина должна соответствовать требованиям к минимальной силе сопротивления отрыву борта (в ньютонах), указанной в одной из приведенных ниже таблиц.</w:t>
      </w:r>
      <w:bookmarkEnd w:id="820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bookmarkStart w:id="821" w:name="_Ref317777243"/>
      <w:r w:rsidRPr="00691185">
        <w:t>3.7.1.2</w:t>
      </w:r>
      <w:r w:rsidRPr="00691185">
        <w:tab/>
      </w:r>
      <w:bookmarkStart w:id="822" w:name="lt_pId1315"/>
      <w:bookmarkEnd w:id="821"/>
      <w:r w:rsidRPr="00691185">
        <w:rPr>
          <w:bCs/>
          <w:iCs/>
        </w:rPr>
        <w:t>В случае бескамерных радиальных шин усилие, необходимое для отрыва борта шины в точке контакта, в отношении к номинал</w:t>
      </w:r>
      <w:r w:rsidRPr="00691185">
        <w:rPr>
          <w:bCs/>
          <w:iCs/>
        </w:rPr>
        <w:t>ь</w:t>
      </w:r>
      <w:r w:rsidRPr="00691185">
        <w:rPr>
          <w:bCs/>
          <w:iCs/>
        </w:rPr>
        <w:t>ной ширине профиля шины должно быть не менее:</w:t>
      </w:r>
      <w:bookmarkEnd w:id="822"/>
    </w:p>
    <w:tbl>
      <w:tblPr>
        <w:tblW w:w="7560" w:type="dxa"/>
        <w:tblInd w:w="1263" w:type="dxa"/>
        <w:tblBorders>
          <w:top w:val="single" w:sz="4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1"/>
        <w:gridCol w:w="3659"/>
      </w:tblGrid>
      <w:tr w:rsidR="00667250" w:rsidRPr="00691185" w:rsidTr="00561B8E">
        <w:trPr>
          <w:tblHeader/>
        </w:trPr>
        <w:tc>
          <w:tcPr>
            <w:tcW w:w="3901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9C37E4">
            <w:pPr>
              <w:suppressAutoHyphens/>
              <w:spacing w:before="80" w:after="80" w:line="200" w:lineRule="exact"/>
              <w:ind w:right="115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823" w:name="lt_pId1316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Номинальная ширина профиля</w:t>
            </w:r>
            <w:bookmarkEnd w:id="823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 xml:space="preserve"> </w:t>
            </w:r>
            <w:bookmarkStart w:id="824" w:name="lt_pId1317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(мм)</w:t>
            </w:r>
            <w:bookmarkEnd w:id="824"/>
          </w:p>
        </w:tc>
        <w:tc>
          <w:tcPr>
            <w:tcW w:w="3659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667250" w:rsidRPr="00691185" w:rsidRDefault="00667250" w:rsidP="00090899">
            <w:pPr>
              <w:suppressAutoHyphens/>
              <w:spacing w:before="80" w:after="80" w:line="200" w:lineRule="exact"/>
              <w:ind w:left="113" w:right="113"/>
              <w:jc w:val="right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825" w:name="lt_pId1318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Минимальная сила (Н</w:t>
            </w:r>
            <w:bookmarkEnd w:id="825"/>
            <w:r w:rsidR="00750033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)</w:t>
            </w:r>
          </w:p>
        </w:tc>
      </w:tr>
      <w:tr w:rsidR="00667250" w:rsidRPr="00691185" w:rsidTr="00561B8E">
        <w:tc>
          <w:tcPr>
            <w:tcW w:w="390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67250" w:rsidRPr="00691185" w:rsidRDefault="00667250" w:rsidP="009C37E4">
            <w:pPr>
              <w:suppressAutoHyphens/>
              <w:spacing w:before="80" w:after="80" w:line="200" w:lineRule="exact"/>
              <w:ind w:right="115"/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</w:pPr>
            <w:bookmarkStart w:id="826" w:name="lt_pId1320"/>
            <w:r w:rsidRPr="00691185"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  <w:t>менее 160</w:t>
            </w:r>
            <w:bookmarkEnd w:id="826"/>
            <w:r w:rsidRPr="00691185"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  <w:t xml:space="preserve"> 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>
            <w:pPr>
              <w:suppressAutoHyphens/>
              <w:spacing w:before="80" w:after="80" w:line="200" w:lineRule="exact"/>
              <w:ind w:left="113" w:right="113"/>
              <w:jc w:val="right"/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  <w:t>6 670</w:t>
            </w:r>
          </w:p>
        </w:tc>
      </w:tr>
      <w:tr w:rsidR="00667250" w:rsidRPr="00691185" w:rsidTr="00561B8E">
        <w:tc>
          <w:tcPr>
            <w:tcW w:w="39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67250" w:rsidRPr="00691185" w:rsidRDefault="00667250" w:rsidP="00EC35E2">
            <w:pPr>
              <w:suppressAutoHyphens/>
              <w:spacing w:before="80" w:after="80" w:line="200" w:lineRule="exact"/>
              <w:ind w:right="115"/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  <w:t>160</w:t>
            </w:r>
            <w:r w:rsidR="00EC35E2" w:rsidRPr="00691185"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  <w:t>–</w:t>
            </w:r>
            <w:r w:rsidRPr="00691185"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  <w:t>204</w:t>
            </w:r>
          </w:p>
        </w:tc>
        <w:tc>
          <w:tcPr>
            <w:tcW w:w="36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>
            <w:pPr>
              <w:suppressAutoHyphens/>
              <w:spacing w:before="80" w:after="80" w:line="200" w:lineRule="exact"/>
              <w:ind w:left="113" w:right="113"/>
              <w:jc w:val="right"/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  <w:t>8 890</w:t>
            </w:r>
          </w:p>
        </w:tc>
      </w:tr>
      <w:tr w:rsidR="00667250" w:rsidRPr="00691185" w:rsidTr="00561B8E">
        <w:tc>
          <w:tcPr>
            <w:tcW w:w="390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667250" w:rsidRPr="00691185" w:rsidRDefault="00667250" w:rsidP="009C37E4">
            <w:pPr>
              <w:suppressAutoHyphens/>
              <w:spacing w:before="80" w:after="80" w:line="200" w:lineRule="exact"/>
              <w:ind w:right="115"/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</w:pPr>
            <w:bookmarkStart w:id="827" w:name="lt_pId1324"/>
            <w:r w:rsidRPr="00691185"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  <w:t>205 или более</w:t>
            </w:r>
            <w:bookmarkEnd w:id="827"/>
          </w:p>
        </w:tc>
        <w:tc>
          <w:tcPr>
            <w:tcW w:w="365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>
            <w:pPr>
              <w:suppressAutoHyphens/>
              <w:spacing w:before="80" w:after="80" w:line="200" w:lineRule="exact"/>
              <w:ind w:left="113" w:right="113"/>
              <w:jc w:val="right"/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  <w:t>11 120</w:t>
            </w:r>
          </w:p>
        </w:tc>
      </w:tr>
    </w:tbl>
    <w:p w:rsidR="00667250" w:rsidRPr="00691185" w:rsidRDefault="00667250" w:rsidP="009C37E4">
      <w:pPr>
        <w:keepNext/>
        <w:keepLines/>
        <w:tabs>
          <w:tab w:val="left" w:pos="1418"/>
        </w:tabs>
        <w:suppressAutoHyphens/>
        <w:spacing w:line="120" w:lineRule="exact"/>
        <w:ind w:left="1418" w:hanging="1418"/>
        <w:jc w:val="both"/>
        <w:rPr>
          <w:rFonts w:eastAsia="Times New Roman"/>
          <w:w w:val="100"/>
          <w:kern w:val="0"/>
          <w:sz w:val="10"/>
          <w:szCs w:val="20"/>
          <w:lang w:eastAsia="en-US"/>
        </w:rPr>
      </w:pPr>
    </w:p>
    <w:p w:rsidR="009C37E4" w:rsidRPr="00691185" w:rsidRDefault="009C37E4" w:rsidP="009C37E4">
      <w:pPr>
        <w:keepNext/>
        <w:keepLines/>
        <w:tabs>
          <w:tab w:val="left" w:pos="1418"/>
        </w:tabs>
        <w:suppressAutoHyphens/>
        <w:spacing w:line="120" w:lineRule="exact"/>
        <w:ind w:left="1418" w:hanging="1418"/>
        <w:jc w:val="both"/>
        <w:rPr>
          <w:rFonts w:eastAsia="Times New Roman"/>
          <w:w w:val="100"/>
          <w:kern w:val="0"/>
          <w:sz w:val="10"/>
          <w:szCs w:val="20"/>
          <w:lang w:eastAsia="en-US"/>
        </w:rPr>
      </w:pPr>
    </w:p>
    <w:tbl>
      <w:tblPr>
        <w:tblW w:w="7560" w:type="dxa"/>
        <w:tblInd w:w="1263" w:type="dxa"/>
        <w:tblBorders>
          <w:top w:val="single" w:sz="4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5"/>
        <w:gridCol w:w="3655"/>
      </w:tblGrid>
      <w:tr w:rsidR="00667250" w:rsidRPr="00691185" w:rsidTr="00561B8E">
        <w:trPr>
          <w:trHeight w:val="222"/>
          <w:tblHeader/>
        </w:trPr>
        <w:tc>
          <w:tcPr>
            <w:tcW w:w="3905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750033">
            <w:pPr>
              <w:keepNext/>
              <w:keepLines/>
              <w:tabs>
                <w:tab w:val="left" w:pos="-1506"/>
                <w:tab w:val="left" w:pos="-786"/>
                <w:tab w:val="left" w:pos="-66"/>
              </w:tabs>
              <w:suppressAutoHyphens/>
              <w:spacing w:before="80" w:after="80" w:line="200" w:lineRule="exact"/>
              <w:ind w:right="115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828" w:name="lt_pId1326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Номинальная ширина профиля</w:t>
            </w:r>
            <w:bookmarkEnd w:id="828"/>
            <w:r w:rsidR="00750033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 xml:space="preserve"> </w:t>
            </w:r>
            <w:bookmarkStart w:id="829" w:name="lt_pId1327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(код)</w:t>
            </w:r>
            <w:bookmarkEnd w:id="829"/>
          </w:p>
        </w:tc>
        <w:tc>
          <w:tcPr>
            <w:tcW w:w="3655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>
            <w:pPr>
              <w:keepNext/>
              <w:keepLines/>
              <w:tabs>
                <w:tab w:val="left" w:pos="-1506"/>
                <w:tab w:val="left" w:pos="-786"/>
                <w:tab w:val="left" w:pos="-66"/>
              </w:tabs>
              <w:suppressAutoHyphens/>
              <w:spacing w:before="80" w:after="80" w:line="200" w:lineRule="exact"/>
              <w:ind w:left="113" w:right="113"/>
              <w:jc w:val="right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830" w:name="lt_pId1328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Минимальная сила (Н)</w:t>
            </w:r>
            <w:bookmarkEnd w:id="830"/>
          </w:p>
        </w:tc>
      </w:tr>
      <w:tr w:rsidR="00667250" w:rsidRPr="00691185" w:rsidTr="00561B8E">
        <w:trPr>
          <w:trHeight w:val="286"/>
        </w:trPr>
        <w:tc>
          <w:tcPr>
            <w:tcW w:w="390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67250" w:rsidRPr="00691185" w:rsidRDefault="00667250" w:rsidP="009C37E4">
            <w:pPr>
              <w:suppressAutoHyphens/>
              <w:spacing w:before="80" w:after="80" w:line="200" w:lineRule="exact"/>
              <w:ind w:right="115"/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</w:pPr>
            <w:bookmarkStart w:id="831" w:name="lt_pId1330"/>
            <w:r w:rsidRPr="00691185"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  <w:t>менее 6,00</w:t>
            </w:r>
            <w:bookmarkEnd w:id="831"/>
          </w:p>
        </w:tc>
        <w:tc>
          <w:tcPr>
            <w:tcW w:w="365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>
            <w:pPr>
              <w:suppressAutoHyphens/>
              <w:spacing w:before="80" w:after="80" w:line="200" w:lineRule="exact"/>
              <w:ind w:left="113" w:right="113"/>
              <w:jc w:val="right"/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  <w:t>6 670</w:t>
            </w:r>
          </w:p>
        </w:tc>
      </w:tr>
      <w:tr w:rsidR="00667250" w:rsidRPr="00691185" w:rsidTr="00561B8E">
        <w:trPr>
          <w:trHeight w:val="301"/>
        </w:trPr>
        <w:tc>
          <w:tcPr>
            <w:tcW w:w="3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67250" w:rsidRPr="00691185" w:rsidRDefault="00667250" w:rsidP="00EC35E2">
            <w:pPr>
              <w:suppressAutoHyphens/>
              <w:spacing w:before="80" w:after="80" w:line="200" w:lineRule="exact"/>
              <w:ind w:right="115"/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  <w:t>6,00</w:t>
            </w:r>
            <w:r w:rsidR="00EC35E2" w:rsidRPr="00691185"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  <w:t>–</w:t>
            </w:r>
            <w:r w:rsidRPr="00691185"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  <w:t>7,99</w:t>
            </w:r>
          </w:p>
        </w:tc>
        <w:tc>
          <w:tcPr>
            <w:tcW w:w="36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>
            <w:pPr>
              <w:suppressAutoHyphens/>
              <w:spacing w:before="80" w:after="80" w:line="200" w:lineRule="exact"/>
              <w:ind w:left="113" w:right="113"/>
              <w:jc w:val="right"/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  <w:t>8 890</w:t>
            </w:r>
          </w:p>
        </w:tc>
      </w:tr>
      <w:tr w:rsidR="00667250" w:rsidRPr="00691185" w:rsidTr="00561B8E">
        <w:trPr>
          <w:trHeight w:val="316"/>
        </w:trPr>
        <w:tc>
          <w:tcPr>
            <w:tcW w:w="390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667250" w:rsidRPr="00691185" w:rsidRDefault="00667250" w:rsidP="009C37E4">
            <w:pPr>
              <w:suppressAutoHyphens/>
              <w:spacing w:before="80" w:after="80" w:line="200" w:lineRule="exact"/>
              <w:ind w:right="115"/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</w:pPr>
            <w:bookmarkStart w:id="832" w:name="lt_pId1334"/>
            <w:r w:rsidRPr="00691185"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  <w:t>8,00 или более</w:t>
            </w:r>
            <w:bookmarkEnd w:id="832"/>
          </w:p>
        </w:tc>
        <w:tc>
          <w:tcPr>
            <w:tcW w:w="365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>
            <w:pPr>
              <w:suppressAutoHyphens/>
              <w:spacing w:before="80" w:after="80" w:line="200" w:lineRule="exact"/>
              <w:ind w:left="113" w:right="113"/>
              <w:jc w:val="right"/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20"/>
                <w:lang w:eastAsia="en-US"/>
              </w:rPr>
              <w:t>11 120</w:t>
            </w:r>
          </w:p>
        </w:tc>
      </w:tr>
    </w:tbl>
    <w:p w:rsidR="00667250" w:rsidRPr="00691185" w:rsidRDefault="00667250" w:rsidP="009C37E4">
      <w:pPr>
        <w:pStyle w:val="SingleTxt"/>
        <w:spacing w:after="0" w:line="120" w:lineRule="exact"/>
        <w:rPr>
          <w:sz w:val="10"/>
        </w:rPr>
      </w:pPr>
    </w:p>
    <w:p w:rsidR="009C37E4" w:rsidRPr="00691185" w:rsidRDefault="009C37E4" w:rsidP="009C37E4">
      <w:pPr>
        <w:pStyle w:val="SingleTxt"/>
        <w:spacing w:after="0" w:line="120" w:lineRule="exact"/>
        <w:rPr>
          <w:sz w:val="10"/>
        </w:rPr>
      </w:pPr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3.7.2</w:t>
      </w:r>
      <w:r w:rsidRPr="00691185">
        <w:tab/>
      </w:r>
      <w:bookmarkStart w:id="833" w:name="lt_pId1338"/>
      <w:r w:rsidRPr="00691185">
        <w:rPr>
          <w:bCs/>
          <w:iCs/>
        </w:rPr>
        <w:t>Подготовка шины</w:t>
      </w:r>
      <w:bookmarkEnd w:id="833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3.7.2.1</w:t>
      </w:r>
      <w:r w:rsidRPr="00691185">
        <w:tab/>
      </w:r>
      <w:bookmarkStart w:id="834" w:name="lt_pId1340"/>
      <w:r w:rsidRPr="00691185">
        <w:rPr>
          <w:bCs/>
          <w:iCs/>
        </w:rPr>
        <w:t>Вымыть и просушить шину со стороны бортов.</w:t>
      </w:r>
      <w:bookmarkEnd w:id="834"/>
      <w:r w:rsidRPr="00691185">
        <w:t xml:space="preserve"> </w:t>
      </w:r>
      <w:bookmarkStart w:id="835" w:name="lt_pId1341"/>
      <w:r w:rsidRPr="00691185">
        <w:t>Надеть ее на ч</w:t>
      </w:r>
      <w:r w:rsidRPr="00691185">
        <w:t>и</w:t>
      </w:r>
      <w:r w:rsidRPr="00691185">
        <w:t>стый, окрашенный испытательный обод без применения смазо</w:t>
      </w:r>
      <w:r w:rsidRPr="00691185">
        <w:t>ч</w:t>
      </w:r>
      <w:r w:rsidRPr="00691185">
        <w:t>ного или клеящего материала.</w:t>
      </w:r>
      <w:bookmarkEnd w:id="835"/>
      <w:r w:rsidRPr="00691185">
        <w:t xml:space="preserve"> </w:t>
      </w:r>
      <w:bookmarkStart w:id="836" w:name="lt_pId1342"/>
      <w:r w:rsidRPr="00691185">
        <w:t>Должен использоваться один из ободьев, предназначенных для монтирования испытуемой шины.</w:t>
      </w:r>
      <w:bookmarkEnd w:id="836"/>
    </w:p>
    <w:p w:rsidR="00667250" w:rsidRPr="00691185" w:rsidRDefault="00667250" w:rsidP="009C37E4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lastRenderedPageBreak/>
        <w:t>3.7.2.2</w:t>
      </w:r>
      <w:r w:rsidRPr="00691185">
        <w:tab/>
      </w:r>
      <w:bookmarkStart w:id="837" w:name="lt_pId1344"/>
      <w:r w:rsidRPr="00691185">
        <w:rPr>
          <w:bCs/>
          <w:iCs/>
        </w:rPr>
        <w:t>Накачать шину до давления, указанного в приведенной ниже та</w:t>
      </w:r>
      <w:r w:rsidRPr="00691185">
        <w:rPr>
          <w:bCs/>
          <w:iCs/>
        </w:rPr>
        <w:t>б</w:t>
      </w:r>
      <w:r w:rsidRPr="00691185">
        <w:rPr>
          <w:bCs/>
          <w:iCs/>
        </w:rPr>
        <w:t>лице:</w:t>
      </w:r>
      <w:bookmarkEnd w:id="837"/>
    </w:p>
    <w:tbl>
      <w:tblPr>
        <w:tblW w:w="7470" w:type="dxa"/>
        <w:tblInd w:w="126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2610"/>
        <w:gridCol w:w="2340"/>
      </w:tblGrid>
      <w:tr w:rsidR="00667250" w:rsidRPr="00691185" w:rsidTr="00561B8E">
        <w:trPr>
          <w:tblHeader/>
        </w:trPr>
        <w:tc>
          <w:tcPr>
            <w:tcW w:w="2520" w:type="dxa"/>
            <w:vMerge w:val="restar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60" w:after="60" w:line="240" w:lineRule="auto"/>
              <w:ind w:left="113" w:right="113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838" w:name="lt_pId1345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Значения давления при проведении испытания на сопротивление отрыву борта</w:t>
            </w:r>
            <w:bookmarkEnd w:id="838"/>
          </w:p>
        </w:tc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561B8E">
            <w:pPr>
              <w:suppressAutoHyphens/>
              <w:spacing w:before="60" w:after="60" w:line="240" w:lineRule="auto"/>
              <w:ind w:left="113" w:right="113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839" w:name="lt_pId1346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Типы шин</w:t>
            </w:r>
            <w:bookmarkEnd w:id="839"/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561B8E">
            <w:pPr>
              <w:suppressAutoHyphens/>
              <w:spacing w:before="60" w:after="60" w:line="240" w:lineRule="auto"/>
              <w:ind w:left="113" w:right="113"/>
              <w:jc w:val="right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840" w:name="lt_pId1347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Испытательное давление</w:t>
            </w:r>
            <w:bookmarkStart w:id="841" w:name="lt_pId1348"/>
            <w:bookmarkEnd w:id="840"/>
            <w:r w:rsidR="00EC35E2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 xml:space="preserve"> </w:t>
            </w:r>
            <w:r w:rsidR="00561B8E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(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кПа</w:t>
            </w:r>
            <w:bookmarkEnd w:id="841"/>
            <w:r w:rsidR="00561B8E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)</w:t>
            </w:r>
          </w:p>
        </w:tc>
      </w:tr>
      <w:tr w:rsidR="00667250" w:rsidRPr="00691185" w:rsidTr="006C2882">
        <w:trPr>
          <w:tblHeader/>
        </w:trPr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pacing w:before="60" w:after="60" w:line="240" w:lineRule="auto"/>
              <w:rPr>
                <w:rFonts w:eastAsia="Times New Roman"/>
                <w:i/>
                <w:w w:val="100"/>
                <w:kern w:val="0"/>
                <w:sz w:val="16"/>
                <w:szCs w:val="20"/>
                <w:lang w:eastAsia="en-US"/>
              </w:rPr>
            </w:pPr>
          </w:p>
        </w:tc>
        <w:tc>
          <w:tcPr>
            <w:tcW w:w="26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6C2882">
            <w:pPr>
              <w:suppressAutoHyphens/>
              <w:spacing w:before="60" w:after="60" w:line="240" w:lineRule="auto"/>
              <w:ind w:left="113" w:right="113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842" w:name="lt_pId1349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 xml:space="preserve">Стандартная нагрузка, </w:t>
            </w:r>
            <w:r w:rsidR="00561B8E"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br/>
            </w: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легкая нагрузка</w:t>
            </w:r>
            <w:bookmarkEnd w:id="842"/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6C2882">
            <w:pPr>
              <w:suppressAutoHyphens/>
              <w:spacing w:before="60" w:after="60" w:line="240" w:lineRule="auto"/>
              <w:ind w:left="113" w:right="113"/>
              <w:jc w:val="right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180</w:t>
            </w:r>
          </w:p>
        </w:tc>
      </w:tr>
      <w:tr w:rsidR="00667250" w:rsidRPr="00691185" w:rsidTr="006C2882">
        <w:trPr>
          <w:tblHeader/>
        </w:trPr>
        <w:tc>
          <w:tcPr>
            <w:tcW w:w="2520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pacing w:before="60" w:after="60" w:line="240" w:lineRule="auto"/>
              <w:rPr>
                <w:rFonts w:eastAsia="Times New Roman"/>
                <w:i/>
                <w:w w:val="100"/>
                <w:kern w:val="0"/>
                <w:sz w:val="16"/>
                <w:szCs w:val="20"/>
                <w:lang w:eastAsia="en-US"/>
              </w:rPr>
            </w:pPr>
          </w:p>
        </w:tc>
        <w:tc>
          <w:tcPr>
            <w:tcW w:w="26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6C2882">
            <w:pPr>
              <w:suppressAutoHyphens/>
              <w:spacing w:before="60" w:after="60" w:line="240" w:lineRule="auto"/>
              <w:ind w:left="113" w:right="113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843" w:name="lt_pId1351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Повышенная нагрузка</w:t>
            </w:r>
            <w:bookmarkEnd w:id="843"/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 w:rsidP="006C2882">
            <w:pPr>
              <w:suppressAutoHyphens/>
              <w:spacing w:before="60" w:after="60" w:line="240" w:lineRule="auto"/>
              <w:ind w:left="113" w:right="113"/>
              <w:jc w:val="right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220</w:t>
            </w:r>
          </w:p>
        </w:tc>
      </w:tr>
    </w:tbl>
    <w:p w:rsidR="00090899" w:rsidRPr="00691185" w:rsidRDefault="00090899" w:rsidP="00090899">
      <w:pPr>
        <w:pStyle w:val="SingleTxt"/>
        <w:spacing w:after="0" w:line="120" w:lineRule="exact"/>
        <w:rPr>
          <w:sz w:val="10"/>
        </w:rPr>
      </w:pPr>
    </w:p>
    <w:p w:rsidR="00090899" w:rsidRPr="00691185" w:rsidRDefault="00090899" w:rsidP="00090899">
      <w:pPr>
        <w:pStyle w:val="SingleTxt"/>
        <w:spacing w:after="0" w:line="120" w:lineRule="exact"/>
        <w:rPr>
          <w:sz w:val="10"/>
        </w:rPr>
      </w:pPr>
    </w:p>
    <w:p w:rsidR="00667250" w:rsidRPr="00691185" w:rsidRDefault="00667250" w:rsidP="0009089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3.7.3</w:t>
      </w:r>
      <w:r w:rsidRPr="00691185">
        <w:tab/>
      </w:r>
      <w:bookmarkStart w:id="844" w:name="lt_pId1354"/>
      <w:r w:rsidRPr="00691185">
        <w:rPr>
          <w:bCs/>
          <w:iCs/>
        </w:rPr>
        <w:t>Процедура проведения испытания</w:t>
      </w:r>
      <w:bookmarkEnd w:id="844"/>
    </w:p>
    <w:p w:rsidR="00667250" w:rsidRPr="00691185" w:rsidRDefault="00667250" w:rsidP="0009089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3.7.3.1</w:t>
      </w:r>
      <w:r w:rsidRPr="00691185">
        <w:tab/>
      </w:r>
      <w:bookmarkStart w:id="845" w:name="lt_pId1356"/>
      <w:r w:rsidRPr="00691185">
        <w:rPr>
          <w:bCs/>
          <w:iCs/>
        </w:rPr>
        <w:t>Установить надетую на обод шину на приспособление, указанное на рис. 2, ниже, и прижать с усилием специальный упор для о</w:t>
      </w:r>
      <w:r w:rsidRPr="00691185">
        <w:rPr>
          <w:bCs/>
          <w:iCs/>
        </w:rPr>
        <w:t>т</w:t>
      </w:r>
      <w:r w:rsidRPr="00691185">
        <w:rPr>
          <w:bCs/>
          <w:iCs/>
        </w:rPr>
        <w:t>рыва борта шины, изображенный на рис. 3 или рис. 4, к боковине с учетом геометрической конфигурации стенда.</w:t>
      </w:r>
      <w:bookmarkEnd w:id="845"/>
    </w:p>
    <w:p w:rsidR="00667250" w:rsidRPr="00691185" w:rsidRDefault="00667250" w:rsidP="0009089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3.7.3.2</w:t>
      </w:r>
      <w:r w:rsidRPr="00691185">
        <w:tab/>
      </w:r>
      <w:bookmarkStart w:id="846" w:name="lt_pId1358"/>
      <w:r w:rsidRPr="00691185">
        <w:rPr>
          <w:bCs/>
          <w:iCs/>
        </w:rPr>
        <w:t>Расположить упор для отрыва борта шины горизонтально на ра</w:t>
      </w:r>
      <w:r w:rsidRPr="00691185">
        <w:rPr>
          <w:bCs/>
          <w:iCs/>
        </w:rPr>
        <w:t>с</w:t>
      </w:r>
      <w:r w:rsidRPr="00691185">
        <w:rPr>
          <w:bCs/>
          <w:iCs/>
        </w:rPr>
        <w:t xml:space="preserve">стоянии </w:t>
      </w:r>
      <w:r w:rsidR="000A3912">
        <w:rPr>
          <w:bCs/>
          <w:iCs/>
        </w:rPr>
        <w:t>«</w:t>
      </w:r>
      <w:r w:rsidRPr="00691185">
        <w:rPr>
          <w:bCs/>
          <w:iCs/>
        </w:rPr>
        <w:t>А</w:t>
      </w:r>
      <w:r w:rsidR="000A3912">
        <w:rPr>
          <w:bCs/>
          <w:iCs/>
        </w:rPr>
        <w:t>»</w:t>
      </w:r>
      <w:r w:rsidRPr="00691185">
        <w:rPr>
          <w:bCs/>
          <w:iCs/>
        </w:rPr>
        <w:t xml:space="preserve"> к боковине, как это показано на рис. 2 и в таблице 1, ниже.</w:t>
      </w:r>
      <w:bookmarkEnd w:id="846"/>
    </w:p>
    <w:p w:rsidR="00667250" w:rsidRPr="00691185" w:rsidRDefault="00667250" w:rsidP="0009089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3.7.3.3</w:t>
      </w:r>
      <w:r w:rsidRPr="00691185">
        <w:tab/>
      </w:r>
      <w:bookmarkStart w:id="847" w:name="lt_pId1360"/>
      <w:r w:rsidRPr="00691185">
        <w:rPr>
          <w:bCs/>
          <w:iCs/>
        </w:rPr>
        <w:t>Приложить с помощью этого упора к наружной боковине шины усилие, соответствующее (50,0 ± 2,5) мм/мин.</w:t>
      </w:r>
      <w:bookmarkEnd w:id="847"/>
    </w:p>
    <w:p w:rsidR="00667250" w:rsidRPr="00691185" w:rsidRDefault="00667250" w:rsidP="0009089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3.7.3.4</w:t>
      </w:r>
      <w:r w:rsidRPr="00691185">
        <w:tab/>
      </w:r>
      <w:bookmarkStart w:id="848" w:name="lt_pId1362"/>
      <w:r w:rsidRPr="00691185">
        <w:rPr>
          <w:bCs/>
          <w:iCs/>
        </w:rPr>
        <w:t>Наращивать усилие до тех пор, пока не произойдет отрыв борта или не достигается значение, указанное в пункте 3.7.1.2.</w:t>
      </w:r>
      <w:bookmarkEnd w:id="848"/>
    </w:p>
    <w:p w:rsidR="00667250" w:rsidRPr="00691185" w:rsidRDefault="00667250" w:rsidP="0009089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3.7.3.5</w:t>
      </w:r>
      <w:r w:rsidRPr="00691185">
        <w:tab/>
      </w:r>
      <w:bookmarkStart w:id="849" w:name="lt_pId1364"/>
      <w:r w:rsidRPr="00691185">
        <w:rPr>
          <w:bCs/>
          <w:iCs/>
        </w:rPr>
        <w:t>Повторить испытание не менее четырех раз в точках, распол</w:t>
      </w:r>
      <w:r w:rsidRPr="00691185">
        <w:rPr>
          <w:bCs/>
          <w:iCs/>
        </w:rPr>
        <w:t>о</w:t>
      </w:r>
      <w:r w:rsidRPr="00691185">
        <w:rPr>
          <w:bCs/>
          <w:iCs/>
        </w:rPr>
        <w:t>женных на равных расстояниях друг от друга по окружности ш</w:t>
      </w:r>
      <w:r w:rsidRPr="00691185">
        <w:rPr>
          <w:bCs/>
          <w:iCs/>
        </w:rPr>
        <w:t>и</w:t>
      </w:r>
      <w:r w:rsidRPr="00691185">
        <w:rPr>
          <w:bCs/>
          <w:iCs/>
        </w:rPr>
        <w:t>ны.</w:t>
      </w:r>
      <w:bookmarkEnd w:id="849"/>
    </w:p>
    <w:p w:rsidR="00667250" w:rsidRPr="00691185" w:rsidRDefault="00667250" w:rsidP="00090899">
      <w:pPr>
        <w:pStyle w:val="SingleTxt"/>
        <w:rPr>
          <w:b/>
        </w:rPr>
      </w:pPr>
      <w:bookmarkStart w:id="850" w:name="lt_pId1365"/>
      <w:bookmarkStart w:id="851" w:name="_Toc279590813"/>
      <w:r w:rsidRPr="00691185">
        <w:rPr>
          <w:b/>
        </w:rPr>
        <w:t>Рис. 2</w:t>
      </w:r>
      <w:bookmarkEnd w:id="850"/>
      <w:r w:rsidR="00090899" w:rsidRPr="00691185">
        <w:rPr>
          <w:b/>
        </w:rPr>
        <w:br/>
      </w:r>
      <w:bookmarkStart w:id="852" w:name="lt_pId1366"/>
      <w:bookmarkEnd w:id="851"/>
      <w:r w:rsidRPr="00691185">
        <w:rPr>
          <w:b/>
        </w:rPr>
        <w:t>Приспособление для проведения испытания на отрыв борта шины</w:t>
      </w:r>
      <w:bookmarkEnd w:id="852"/>
    </w:p>
    <w:p w:rsidR="00667250" w:rsidRPr="00691185" w:rsidRDefault="00667250" w:rsidP="00667250">
      <w:pPr>
        <w:tabs>
          <w:tab w:val="left" w:pos="1267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 w:line="240" w:lineRule="atLeast"/>
        <w:ind w:left="2693" w:right="1267" w:hanging="1426"/>
        <w:jc w:val="both"/>
        <w:rPr>
          <w:rFonts w:eastAsia="Times New Roman"/>
          <w:szCs w:val="20"/>
          <w:lang w:eastAsia="en-US"/>
        </w:rPr>
      </w:pPr>
      <w:r w:rsidRPr="00691185">
        <w:rPr>
          <w:rFonts w:cstheme="minorBidi"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2618D3" wp14:editId="62932660">
                <wp:simplePos x="0" y="0"/>
                <wp:positionH relativeFrom="column">
                  <wp:posOffset>2623854</wp:posOffset>
                </wp:positionH>
                <wp:positionV relativeFrom="paragraph">
                  <wp:posOffset>1172169</wp:posOffset>
                </wp:positionV>
                <wp:extent cx="522514" cy="267195"/>
                <wp:effectExtent l="0" t="0" r="0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14" cy="26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561B8E">
                            <w:pPr>
                              <w:spacing w:line="18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до нижней части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основания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32" type="#_x0000_t202" style="position:absolute;left:0;text-align:left;margin-left:206.6pt;margin-top:92.3pt;width:41.15pt;height:21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pdfgIAAAk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" stroked="f">
                <v:textbox inset="0,0,0,0">
                  <w:txbxContent>
                    <w:p w:rsidR="000A3912" w:rsidRDefault="000A3912" w:rsidP="00561B8E">
                      <w:pPr>
                        <w:spacing w:line="18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до нижней части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осн</w:t>
                      </w:r>
                      <w:r>
                        <w:rPr>
                          <w:sz w:val="16"/>
                          <w:szCs w:val="16"/>
                        </w:rPr>
                        <w:t>о</w:t>
                      </w:r>
                      <w:r>
                        <w:rPr>
                          <w:sz w:val="16"/>
                          <w:szCs w:val="16"/>
                        </w:rPr>
                        <w:t>вания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rFonts w:cstheme="minorBidi"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23414E8" wp14:editId="6312CE90">
                <wp:simplePos x="0" y="0"/>
                <wp:positionH relativeFrom="column">
                  <wp:posOffset>3709670</wp:posOffset>
                </wp:positionH>
                <wp:positionV relativeFrom="paragraph">
                  <wp:posOffset>742315</wp:posOffset>
                </wp:positionV>
                <wp:extent cx="937260" cy="289560"/>
                <wp:effectExtent l="0" t="0" r="0" b="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667250">
                            <w:pPr>
                              <w:spacing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Осевая линия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подвижного рычага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33" type="#_x0000_t202" style="position:absolute;left:0;text-align:left;margin-left:292.1pt;margin-top:58.45pt;width:73.8pt;height:22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" stroked="f">
                <v:textbox inset="0,0,0,0">
                  <w:txbxContent>
                    <w:p w:rsidR="000A3912" w:rsidRDefault="000A3912" w:rsidP="00667250">
                      <w:pPr>
                        <w:spacing w:line="20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Осевая линия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подвижного рычага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rFonts w:cstheme="minorBidi"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38B52B0" wp14:editId="72F004BF">
                <wp:simplePos x="0" y="0"/>
                <wp:positionH relativeFrom="column">
                  <wp:posOffset>3437255</wp:posOffset>
                </wp:positionH>
                <wp:positionV relativeFrom="paragraph">
                  <wp:posOffset>281940</wp:posOffset>
                </wp:positionV>
                <wp:extent cx="1489710" cy="278765"/>
                <wp:effectExtent l="0" t="0" r="0" b="6985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71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667250">
                            <w:pPr>
                              <w:spacing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(Горизонтальное расстояние рычага)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4" type="#_x0000_t202" style="position:absolute;left:0;text-align:left;margin-left:270.65pt;margin-top:22.2pt;width:117.3pt;height:21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" stroked="f">
                <v:textbox inset="0,0,0,0">
                  <w:txbxContent>
                    <w:p w:rsidR="000A3912" w:rsidRDefault="000A3912" w:rsidP="00667250">
                      <w:pPr>
                        <w:spacing w:line="20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(Горизонтальное расстояние рычага)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rFonts w:cstheme="minorBidi"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CF31948" wp14:editId="151DCFC7">
                <wp:simplePos x="0" y="0"/>
                <wp:positionH relativeFrom="column">
                  <wp:posOffset>2570480</wp:posOffset>
                </wp:positionH>
                <wp:positionV relativeFrom="paragraph">
                  <wp:posOffset>106680</wp:posOffset>
                </wp:positionV>
                <wp:extent cx="1133475" cy="177800"/>
                <wp:effectExtent l="0" t="0" r="9525" b="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667250">
                            <w:pPr>
                              <w:spacing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Размеры в мм (дюймах)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5" type="#_x0000_t202" style="position:absolute;left:0;text-align:left;margin-left:202.4pt;margin-top:8.4pt;width:89.25pt;height:1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" stroked="f">
                <v:textbox inset="0,0,0,0">
                  <w:txbxContent>
                    <w:p w:rsidR="000A3912" w:rsidRDefault="000A3912" w:rsidP="00667250">
                      <w:pPr>
                        <w:spacing w:line="20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Размеры в мм (дюймах)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rFonts w:cstheme="minorBidi"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3B8B912" wp14:editId="50A0AEB8">
                <wp:simplePos x="0" y="0"/>
                <wp:positionH relativeFrom="column">
                  <wp:posOffset>1474470</wp:posOffset>
                </wp:positionH>
                <wp:positionV relativeFrom="paragraph">
                  <wp:posOffset>342900</wp:posOffset>
                </wp:positionV>
                <wp:extent cx="741045" cy="290195"/>
                <wp:effectExtent l="0" t="0" r="1905" b="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667250">
                            <w:pPr>
                              <w:spacing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Ось поворота рычага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36" type="#_x0000_t202" style="position:absolute;left:0;text-align:left;margin-left:116.1pt;margin-top:27pt;width:58.35pt;height:22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" stroked="f">
                <v:textbox inset="0,0,0,0">
                  <w:txbxContent>
                    <w:p w:rsidR="000A3912" w:rsidRDefault="000A3912" w:rsidP="00667250">
                      <w:pPr>
                        <w:spacing w:line="20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Ось поворота рычага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rFonts w:eastAsia="Times New Roman"/>
          <w:noProof/>
          <w:szCs w:val="20"/>
          <w:lang w:val="en-GB" w:eastAsia="en-GB"/>
        </w:rPr>
        <w:drawing>
          <wp:inline distT="0" distB="0" distL="0" distR="0" wp14:anchorId="3F5BB81D" wp14:editId="3CB30042">
            <wp:extent cx="3543300" cy="3055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50" w:rsidRPr="00691185" w:rsidRDefault="00561B8E" w:rsidP="00090899">
      <w:pPr>
        <w:pStyle w:val="SingleTxt"/>
        <w:rPr>
          <w:b/>
        </w:rPr>
      </w:pPr>
      <w:bookmarkStart w:id="853" w:name="lt_pId1367"/>
      <w:r w:rsidRPr="00691185">
        <w:br w:type="page"/>
      </w:r>
      <w:r w:rsidR="00667250" w:rsidRPr="00691185">
        <w:lastRenderedPageBreak/>
        <w:t>Таблица 1</w:t>
      </w:r>
      <w:bookmarkEnd w:id="853"/>
      <w:r w:rsidR="00090899" w:rsidRPr="00691185">
        <w:br/>
      </w:r>
      <w:bookmarkStart w:id="854" w:name="lt_pId1368"/>
      <w:r w:rsidR="00667250" w:rsidRPr="00691185">
        <w:rPr>
          <w:b/>
        </w:rPr>
        <w:t xml:space="preserve">Перечень расстояний </w:t>
      </w:r>
      <w:r w:rsidR="000A3912">
        <w:rPr>
          <w:b/>
        </w:rPr>
        <w:t>«</w:t>
      </w:r>
      <w:r w:rsidR="00667250" w:rsidRPr="00691185">
        <w:rPr>
          <w:b/>
        </w:rPr>
        <w:t>А</w:t>
      </w:r>
      <w:r w:rsidR="000A3912">
        <w:rPr>
          <w:b/>
        </w:rPr>
        <w:t>»</w:t>
      </w:r>
      <w:bookmarkEnd w:id="854"/>
    </w:p>
    <w:tbl>
      <w:tblPr>
        <w:tblW w:w="7380" w:type="dxa"/>
        <w:tblInd w:w="126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1"/>
        <w:gridCol w:w="2460"/>
        <w:gridCol w:w="2459"/>
      </w:tblGrid>
      <w:tr w:rsidR="00667250" w:rsidRPr="00691185" w:rsidTr="00561B8E">
        <w:trPr>
          <w:tblHeader/>
        </w:trPr>
        <w:tc>
          <w:tcPr>
            <w:tcW w:w="500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667250" w:rsidRPr="00691185" w:rsidRDefault="00667250">
            <w:pPr>
              <w:suppressAutoHyphens/>
              <w:spacing w:before="80" w:after="80" w:line="200" w:lineRule="exact"/>
              <w:ind w:left="113" w:right="113"/>
              <w:jc w:val="center"/>
              <w:rPr>
                <w:rFonts w:eastAsia="MS Mincho"/>
                <w:bCs/>
                <w:i/>
                <w:spacing w:val="0"/>
                <w:w w:val="100"/>
                <w:kern w:val="0"/>
                <w:sz w:val="14"/>
                <w:szCs w:val="14"/>
                <w:lang w:eastAsia="en-US" w:bidi="th-TH"/>
              </w:rPr>
            </w:pPr>
            <w:bookmarkStart w:id="855" w:name="lt_pId1369"/>
            <w:r w:rsidRPr="00691185">
              <w:rPr>
                <w:rFonts w:eastAsia="MS Mincho"/>
                <w:bCs/>
                <w:i/>
                <w:spacing w:val="0"/>
                <w:w w:val="100"/>
                <w:kern w:val="0"/>
                <w:sz w:val="14"/>
                <w:szCs w:val="14"/>
                <w:lang w:eastAsia="en-US" w:bidi="th-TH"/>
              </w:rPr>
              <w:t xml:space="preserve">Таблица расстояний </w:t>
            </w:r>
            <w:r w:rsidR="000A3912">
              <w:rPr>
                <w:rFonts w:eastAsia="MS Mincho"/>
                <w:bCs/>
                <w:i/>
                <w:spacing w:val="0"/>
                <w:w w:val="100"/>
                <w:kern w:val="0"/>
                <w:sz w:val="14"/>
                <w:szCs w:val="14"/>
                <w:lang w:eastAsia="en-US" w:bidi="th-TH"/>
              </w:rPr>
              <w:t>«</w:t>
            </w:r>
            <w:r w:rsidRPr="00691185">
              <w:rPr>
                <w:rFonts w:eastAsia="MS Mincho"/>
                <w:bCs/>
                <w:i/>
                <w:spacing w:val="0"/>
                <w:w w:val="100"/>
                <w:kern w:val="0"/>
                <w:sz w:val="14"/>
                <w:szCs w:val="14"/>
                <w:lang w:eastAsia="en-US" w:bidi="th-TH"/>
              </w:rPr>
              <w:t>А</w:t>
            </w:r>
            <w:r w:rsidR="000A3912">
              <w:rPr>
                <w:rFonts w:eastAsia="MS Mincho"/>
                <w:bCs/>
                <w:i/>
                <w:spacing w:val="0"/>
                <w:w w:val="100"/>
                <w:kern w:val="0"/>
                <w:sz w:val="14"/>
                <w:szCs w:val="14"/>
                <w:lang w:eastAsia="en-US" w:bidi="th-TH"/>
              </w:rPr>
              <w:t>»</w:t>
            </w:r>
            <w:r w:rsidRPr="00691185">
              <w:rPr>
                <w:rFonts w:eastAsia="MS Mincho"/>
                <w:bCs/>
                <w:i/>
                <w:spacing w:val="0"/>
                <w:w w:val="100"/>
                <w:kern w:val="0"/>
                <w:sz w:val="14"/>
                <w:szCs w:val="14"/>
                <w:lang w:eastAsia="en-US" w:bidi="th-TH"/>
              </w:rPr>
              <w:t xml:space="preserve"> для различных кодов обода</w:t>
            </w:r>
            <w:bookmarkEnd w:id="855"/>
          </w:p>
        </w:tc>
      </w:tr>
      <w:tr w:rsidR="00667250" w:rsidRPr="00691185" w:rsidTr="00561B8E">
        <w:trPr>
          <w:tblHeader/>
        </w:trPr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bCs/>
                <w:i/>
                <w:spacing w:val="0"/>
                <w:w w:val="100"/>
                <w:kern w:val="0"/>
                <w:sz w:val="14"/>
                <w:szCs w:val="14"/>
                <w:lang w:eastAsia="en-US" w:bidi="th-TH"/>
              </w:rPr>
            </w:pPr>
            <w:bookmarkStart w:id="856" w:name="lt_pId1370"/>
            <w:r w:rsidRPr="00691185">
              <w:rPr>
                <w:rFonts w:eastAsia="MS Mincho"/>
                <w:bCs/>
                <w:i/>
                <w:spacing w:val="0"/>
                <w:w w:val="100"/>
                <w:kern w:val="0"/>
                <w:sz w:val="14"/>
                <w:szCs w:val="14"/>
                <w:lang w:eastAsia="en-US" w:bidi="th-TH"/>
              </w:rPr>
              <w:t>код обода</w:t>
            </w:r>
            <w:bookmarkEnd w:id="856"/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bCs/>
                <w:i/>
                <w:spacing w:val="0"/>
                <w:w w:val="100"/>
                <w:kern w:val="0"/>
                <w:sz w:val="14"/>
                <w:szCs w:val="14"/>
                <w:lang w:eastAsia="en-US" w:bidi="th-TH"/>
              </w:rPr>
            </w:pPr>
            <w:bookmarkStart w:id="857" w:name="lt_pId1371"/>
            <w:r w:rsidRPr="00691185">
              <w:rPr>
                <w:rFonts w:eastAsia="MS Mincho"/>
                <w:bCs/>
                <w:i/>
                <w:spacing w:val="0"/>
                <w:w w:val="100"/>
                <w:kern w:val="0"/>
                <w:sz w:val="14"/>
                <w:szCs w:val="14"/>
                <w:lang w:eastAsia="en-US" w:bidi="th-TH"/>
              </w:rPr>
              <w:t>мм</w:t>
            </w:r>
            <w:bookmarkEnd w:id="857"/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bCs/>
                <w:i/>
                <w:spacing w:val="0"/>
                <w:w w:val="100"/>
                <w:kern w:val="0"/>
                <w:sz w:val="14"/>
                <w:szCs w:val="14"/>
                <w:lang w:eastAsia="en-US" w:bidi="th-TH"/>
              </w:rPr>
            </w:pPr>
            <w:bookmarkStart w:id="858" w:name="lt_pId1372"/>
            <w:r w:rsidRPr="00691185">
              <w:rPr>
                <w:rFonts w:eastAsia="MS Mincho"/>
                <w:bCs/>
                <w:i/>
                <w:spacing w:val="0"/>
                <w:w w:val="100"/>
                <w:kern w:val="0"/>
                <w:sz w:val="14"/>
                <w:szCs w:val="14"/>
                <w:lang w:eastAsia="en-US" w:bidi="th-TH"/>
              </w:rPr>
              <w:t>дюймы</w:t>
            </w:r>
            <w:bookmarkEnd w:id="858"/>
          </w:p>
        </w:tc>
      </w:tr>
      <w:tr w:rsidR="00667250" w:rsidRPr="00691185" w:rsidTr="00561B8E">
        <w:tc>
          <w:tcPr>
            <w:tcW w:w="1667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20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345</w:t>
            </w:r>
          </w:p>
        </w:tc>
        <w:tc>
          <w:tcPr>
            <w:tcW w:w="1667" w:type="pc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13,50</w:t>
            </w:r>
          </w:p>
        </w:tc>
      </w:tr>
      <w:tr w:rsidR="00667250" w:rsidRPr="00691185" w:rsidTr="00561B8E"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19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330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13,00</w:t>
            </w:r>
          </w:p>
        </w:tc>
      </w:tr>
      <w:tr w:rsidR="00667250" w:rsidRPr="00691185" w:rsidTr="00561B8E"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18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318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12,50</w:t>
            </w:r>
          </w:p>
        </w:tc>
      </w:tr>
      <w:tr w:rsidR="00667250" w:rsidRPr="00691185" w:rsidTr="00561B8E"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17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305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12,00</w:t>
            </w:r>
          </w:p>
        </w:tc>
      </w:tr>
      <w:tr w:rsidR="00667250" w:rsidRPr="00691185" w:rsidTr="00561B8E"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16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292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11,50</w:t>
            </w:r>
          </w:p>
        </w:tc>
      </w:tr>
      <w:tr w:rsidR="00667250" w:rsidRPr="00691185" w:rsidTr="00561B8E"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15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279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11,00</w:t>
            </w:r>
          </w:p>
        </w:tc>
      </w:tr>
      <w:tr w:rsidR="00667250" w:rsidRPr="00691185" w:rsidTr="00561B8E"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14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267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10,50</w:t>
            </w:r>
          </w:p>
        </w:tc>
      </w:tr>
      <w:tr w:rsidR="00667250" w:rsidRPr="00691185" w:rsidTr="00561B8E"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13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254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10,00</w:t>
            </w:r>
          </w:p>
        </w:tc>
      </w:tr>
      <w:tr w:rsidR="00667250" w:rsidRPr="00691185" w:rsidTr="00561B8E"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12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241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9,50</w:t>
            </w:r>
          </w:p>
        </w:tc>
      </w:tr>
      <w:tr w:rsidR="00667250" w:rsidRPr="00691185" w:rsidTr="00561B8E"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11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229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9,00</w:t>
            </w:r>
          </w:p>
        </w:tc>
      </w:tr>
      <w:tr w:rsidR="00667250" w:rsidRPr="00691185" w:rsidTr="00561B8E"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10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216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8,50</w:t>
            </w:r>
          </w:p>
        </w:tc>
      </w:tr>
      <w:tr w:rsidR="00667250" w:rsidRPr="00691185" w:rsidTr="00561B8E"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320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216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8,50</w:t>
            </w:r>
          </w:p>
        </w:tc>
      </w:tr>
      <w:tr w:rsidR="00667250" w:rsidRPr="00691185" w:rsidTr="00561B8E"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340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229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9,00</w:t>
            </w:r>
          </w:p>
        </w:tc>
      </w:tr>
      <w:tr w:rsidR="00667250" w:rsidRPr="00691185" w:rsidTr="00561B8E"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345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235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9,25</w:t>
            </w:r>
          </w:p>
        </w:tc>
      </w:tr>
      <w:tr w:rsidR="00667250" w:rsidRPr="00691185" w:rsidTr="00561B8E"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365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248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9,75</w:t>
            </w:r>
          </w:p>
        </w:tc>
      </w:tr>
      <w:tr w:rsidR="00667250" w:rsidRPr="00691185" w:rsidTr="00561B8E"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370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254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10,00</w:t>
            </w:r>
          </w:p>
        </w:tc>
      </w:tr>
      <w:tr w:rsidR="00667250" w:rsidRPr="00691185" w:rsidTr="00561B8E"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390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279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11,00</w:t>
            </w:r>
          </w:p>
        </w:tc>
      </w:tr>
      <w:tr w:rsidR="00667250" w:rsidRPr="00691185" w:rsidTr="00561B8E"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415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292</w:t>
            </w:r>
          </w:p>
        </w:tc>
        <w:tc>
          <w:tcPr>
            <w:tcW w:w="1667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67250" w:rsidRPr="00691185" w:rsidRDefault="00667250" w:rsidP="00561B8E">
            <w:pPr>
              <w:suppressAutoHyphens/>
              <w:spacing w:before="40" w:after="40" w:line="240" w:lineRule="auto"/>
              <w:ind w:left="113" w:right="113"/>
              <w:jc w:val="center"/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</w:pPr>
            <w:r w:rsidRPr="00691185">
              <w:rPr>
                <w:rFonts w:eastAsia="MS Mincho"/>
                <w:spacing w:val="0"/>
                <w:w w:val="100"/>
                <w:kern w:val="0"/>
                <w:sz w:val="18"/>
                <w:szCs w:val="20"/>
                <w:lang w:eastAsia="en-US" w:bidi="th-TH"/>
              </w:rPr>
              <w:t>11,50</w:t>
            </w:r>
          </w:p>
        </w:tc>
      </w:tr>
    </w:tbl>
    <w:p w:rsidR="00667250" w:rsidRPr="00691185" w:rsidRDefault="00667250" w:rsidP="00090899">
      <w:pPr>
        <w:pStyle w:val="SingleTxt"/>
        <w:spacing w:after="0" w:line="120" w:lineRule="exact"/>
        <w:rPr>
          <w:sz w:val="10"/>
        </w:rPr>
      </w:pPr>
    </w:p>
    <w:p w:rsidR="00090899" w:rsidRPr="00691185" w:rsidRDefault="00090899" w:rsidP="00090899">
      <w:pPr>
        <w:pStyle w:val="SingleTxt"/>
        <w:spacing w:after="0" w:line="120" w:lineRule="exact"/>
        <w:rPr>
          <w:sz w:val="10"/>
        </w:rPr>
      </w:pPr>
    </w:p>
    <w:p w:rsidR="00090899" w:rsidRPr="00691185" w:rsidRDefault="00090899" w:rsidP="00090899">
      <w:pPr>
        <w:pStyle w:val="SingleTxt"/>
        <w:spacing w:after="0" w:line="120" w:lineRule="exact"/>
        <w:rPr>
          <w:sz w:val="10"/>
        </w:rPr>
      </w:pPr>
    </w:p>
    <w:p w:rsidR="00667250" w:rsidRPr="00691185" w:rsidRDefault="00561B8E" w:rsidP="00561B8E">
      <w:pPr>
        <w:pStyle w:val="SingleTxt"/>
        <w:rPr>
          <w:b/>
        </w:rPr>
      </w:pPr>
      <w:bookmarkStart w:id="859" w:name="lt_pId1427"/>
      <w:r w:rsidRPr="00691185">
        <w:rPr>
          <w:b/>
        </w:rPr>
        <w:br w:type="page"/>
      </w:r>
      <w:r w:rsidR="00667250" w:rsidRPr="00691185">
        <w:rPr>
          <w:b/>
        </w:rPr>
        <w:lastRenderedPageBreak/>
        <w:t>Рис. 3</w:t>
      </w:r>
      <w:bookmarkEnd w:id="859"/>
      <w:r w:rsidRPr="00691185">
        <w:rPr>
          <w:b/>
        </w:rPr>
        <w:br/>
      </w:r>
      <w:bookmarkStart w:id="860" w:name="lt_pId1428"/>
      <w:r w:rsidR="00667250" w:rsidRPr="00691185">
        <w:rPr>
          <w:b/>
        </w:rPr>
        <w:t>Упор для отрыва борта шины</w:t>
      </w:r>
      <w:bookmarkEnd w:id="860"/>
    </w:p>
    <w:p w:rsidR="00667250" w:rsidRPr="00691185" w:rsidRDefault="00667250" w:rsidP="00667250">
      <w:pPr>
        <w:keepNext/>
        <w:widowControl w:val="0"/>
        <w:tabs>
          <w:tab w:val="left" w:pos="1267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 w:line="240" w:lineRule="atLeast"/>
        <w:ind w:left="2693" w:right="1267" w:hanging="1426"/>
        <w:jc w:val="both"/>
        <w:rPr>
          <w:rFonts w:eastAsia="Times New Roman"/>
          <w:szCs w:val="20"/>
          <w:lang w:eastAsia="en-US"/>
        </w:rPr>
      </w:pPr>
      <w:r w:rsidRPr="00691185">
        <w:rPr>
          <w:rFonts w:cstheme="minorBidi"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1DC802" wp14:editId="238EBB03">
                <wp:simplePos x="0" y="0"/>
                <wp:positionH relativeFrom="column">
                  <wp:posOffset>1197610</wp:posOffset>
                </wp:positionH>
                <wp:positionV relativeFrom="paragraph">
                  <wp:posOffset>3935730</wp:posOffset>
                </wp:positionV>
                <wp:extent cx="3317240" cy="483235"/>
                <wp:effectExtent l="0" t="0" r="0" b="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667250">
                            <w:pPr>
                              <w:tabs>
                                <w:tab w:val="left" w:pos="126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МАТЕРИАЛ: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Литейный алюминиевый сплав № 355</w:t>
                            </w:r>
                          </w:p>
                          <w:p w:rsidR="000A3912" w:rsidRDefault="000A3912" w:rsidP="00667250">
                            <w:pPr>
                              <w:tabs>
                                <w:tab w:val="left" w:pos="126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Состояние Т-6</w:t>
                            </w:r>
                          </w:p>
                          <w:p w:rsidR="000A3912" w:rsidRDefault="000A3912" w:rsidP="00667250">
                            <w:pPr>
                              <w:tabs>
                                <w:tab w:val="left" w:pos="126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Покрытие: 1,3 микрометра (мкм)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7" type="#_x0000_t202" style="position:absolute;left:0;text-align:left;margin-left:94.3pt;margin-top:309.9pt;width:261.2pt;height:3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" stroked="f">
                <v:textbox inset="0,0,0,0">
                  <w:txbxContent>
                    <w:p w:rsidR="000A3912" w:rsidRDefault="000A3912" w:rsidP="00667250">
                      <w:pPr>
                        <w:tabs>
                          <w:tab w:val="left" w:pos="1260"/>
                        </w:tabs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МАТЕРИАЛ: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Литейный алюминиевый сплав № 355</w:t>
                      </w:r>
                    </w:p>
                    <w:p w:rsidR="000A3912" w:rsidRDefault="000A3912" w:rsidP="00667250">
                      <w:pPr>
                        <w:tabs>
                          <w:tab w:val="left" w:pos="1260"/>
                        </w:tabs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  <w:t>Состояние Т-6</w:t>
                      </w:r>
                    </w:p>
                    <w:p w:rsidR="000A3912" w:rsidRDefault="000A3912" w:rsidP="00667250">
                      <w:pPr>
                        <w:tabs>
                          <w:tab w:val="left" w:pos="1260"/>
                        </w:tabs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  <w:t>Покрытие: 1,3 микрометра (мкм)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rFonts w:cstheme="minorBidi"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A9241A" wp14:editId="34DAD442">
                <wp:simplePos x="0" y="0"/>
                <wp:positionH relativeFrom="column">
                  <wp:posOffset>2743200</wp:posOffset>
                </wp:positionH>
                <wp:positionV relativeFrom="paragraph">
                  <wp:posOffset>1452245</wp:posOffset>
                </wp:positionV>
                <wp:extent cx="800100" cy="186055"/>
                <wp:effectExtent l="0" t="0" r="0" b="4445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667250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Касательная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8" type="#_x0000_t202" style="position:absolute;left:0;text-align:left;margin-left:3in;margin-top:114.35pt;width:63pt;height:14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" stroked="f">
                <v:textbox inset="0,0,0,0">
                  <w:txbxContent>
                    <w:p w:rsidR="000A3912" w:rsidRDefault="000A3912" w:rsidP="00667250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Касательная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rFonts w:cstheme="minorBidi"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0DC783" wp14:editId="0DABB6C6">
                <wp:simplePos x="0" y="0"/>
                <wp:positionH relativeFrom="column">
                  <wp:posOffset>3604260</wp:posOffset>
                </wp:positionH>
                <wp:positionV relativeFrom="paragraph">
                  <wp:posOffset>1618615</wp:posOffset>
                </wp:positionV>
                <wp:extent cx="1028700" cy="152400"/>
                <wp:effectExtent l="0" t="0" r="0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66725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СЕЧЕНИЕ В-В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39" type="#_x0000_t202" style="position:absolute;left:0;text-align:left;margin-left:283.8pt;margin-top:127.45pt;width:81pt;height:1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" stroked="f">
                <v:textbox style="mso-fit-shape-to-text:t" inset="0,0,0,0">
                  <w:txbxContent>
                    <w:p w:rsidR="000A3912" w:rsidRDefault="000A3912" w:rsidP="0066725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СЕЧЕНИЕ В-В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rFonts w:cstheme="minorBidi"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8F76AA" wp14:editId="0DC81C19">
                <wp:simplePos x="0" y="0"/>
                <wp:positionH relativeFrom="column">
                  <wp:posOffset>740410</wp:posOffset>
                </wp:positionH>
                <wp:positionV relativeFrom="paragraph">
                  <wp:posOffset>1624965</wp:posOffset>
                </wp:positionV>
                <wp:extent cx="1028700" cy="152400"/>
                <wp:effectExtent l="0" t="0" r="0" b="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66725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СЕЧЕНИЕ А-А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40" type="#_x0000_t202" style="position:absolute;left:0;text-align:left;margin-left:58.3pt;margin-top:127.95pt;width:81pt;height:1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" stroked="f">
                <v:textbox style="mso-fit-shape-to-text:t" inset="0,0,0,0">
                  <w:txbxContent>
                    <w:p w:rsidR="000A3912" w:rsidRDefault="000A3912" w:rsidP="00667250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СЕЧЕНИЕ А-А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rFonts w:eastAsia="Times New Roman"/>
          <w:noProof/>
          <w:szCs w:val="20"/>
          <w:lang w:val="en-GB" w:eastAsia="en-GB"/>
        </w:rPr>
        <w:drawing>
          <wp:inline distT="0" distB="0" distL="0" distR="0" wp14:anchorId="50EA915F" wp14:editId="51D7BC62">
            <wp:extent cx="3680460" cy="44424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50" w:rsidRPr="00691185" w:rsidRDefault="00667250" w:rsidP="00667250">
      <w:pPr>
        <w:suppressAutoHyphens/>
        <w:spacing w:after="120" w:line="240" w:lineRule="atLeast"/>
        <w:ind w:left="1134" w:right="1134"/>
        <w:jc w:val="center"/>
        <w:rPr>
          <w:rFonts w:eastAsia="Times New Roman"/>
          <w:spacing w:val="0"/>
          <w:w w:val="100"/>
          <w:kern w:val="0"/>
          <w:szCs w:val="20"/>
          <w:lang w:eastAsia="en-US" w:bidi="th-TH"/>
        </w:rPr>
      </w:pPr>
    </w:p>
    <w:p w:rsidR="00667250" w:rsidRPr="00691185" w:rsidRDefault="00090899" w:rsidP="00561B8E">
      <w:pPr>
        <w:pStyle w:val="SingleTxt"/>
        <w:rPr>
          <w:b/>
        </w:rPr>
      </w:pPr>
      <w:bookmarkStart w:id="861" w:name="lt_pId1429"/>
      <w:r w:rsidRPr="00691185">
        <w:rPr>
          <w:rFonts w:eastAsia="Times New Roman"/>
          <w:b/>
          <w:spacing w:val="0"/>
          <w:w w:val="100"/>
          <w:kern w:val="0"/>
          <w:szCs w:val="20"/>
          <w:lang w:eastAsia="en-US" w:bidi="th-TH"/>
        </w:rPr>
        <w:br w:type="page"/>
      </w:r>
      <w:r w:rsidR="00667250" w:rsidRPr="00691185">
        <w:rPr>
          <w:b/>
        </w:rPr>
        <w:lastRenderedPageBreak/>
        <w:t>Рис. 4</w:t>
      </w:r>
      <w:bookmarkEnd w:id="861"/>
      <w:r w:rsidR="00561B8E" w:rsidRPr="00691185">
        <w:rPr>
          <w:b/>
        </w:rPr>
        <w:br/>
      </w:r>
      <w:bookmarkStart w:id="862" w:name="lt_pId1430"/>
      <w:r w:rsidR="00667250" w:rsidRPr="00691185">
        <w:rPr>
          <w:b/>
        </w:rPr>
        <w:t>Упор для отрыва борта шины</w:t>
      </w:r>
      <w:bookmarkEnd w:id="862"/>
    </w:p>
    <w:p w:rsidR="00667250" w:rsidRPr="00691185" w:rsidRDefault="00667250" w:rsidP="00667250">
      <w:pPr>
        <w:tabs>
          <w:tab w:val="left" w:pos="1267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left" w:pos="6538"/>
          <w:tab w:val="left" w:pos="7013"/>
          <w:tab w:val="left" w:pos="7488"/>
          <w:tab w:val="left" w:pos="7978"/>
          <w:tab w:val="left" w:pos="8453"/>
        </w:tabs>
        <w:spacing w:after="120" w:line="240" w:lineRule="atLeast"/>
        <w:ind w:left="2693" w:right="1267" w:hanging="1426"/>
        <w:jc w:val="both"/>
        <w:rPr>
          <w:rFonts w:eastAsia="Times New Roman"/>
          <w:b/>
          <w:szCs w:val="20"/>
          <w:lang w:eastAsia="en-US"/>
        </w:rPr>
      </w:pPr>
      <w:r w:rsidRPr="00691185">
        <w:rPr>
          <w:rFonts w:cstheme="minorBidi"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62D165" wp14:editId="5607E8B5">
                <wp:simplePos x="0" y="0"/>
                <wp:positionH relativeFrom="column">
                  <wp:posOffset>948690</wp:posOffset>
                </wp:positionH>
                <wp:positionV relativeFrom="paragraph">
                  <wp:posOffset>1475740</wp:posOffset>
                </wp:positionV>
                <wp:extent cx="1028700" cy="152400"/>
                <wp:effectExtent l="0" t="0" r="0" b="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66725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СЕЧЕНИЕ А-А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41" type="#_x0000_t202" style="position:absolute;left:0;text-align:left;margin-left:74.7pt;margin-top:116.2pt;width:81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" stroked="f">
                <v:textbox style="mso-fit-shape-to-text:t" inset="0,0,0,0">
                  <w:txbxContent>
                    <w:p w:rsidR="000A3912" w:rsidRDefault="000A3912" w:rsidP="0066725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СЕЧЕНИЕ А-А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rFonts w:cstheme="minorBidi"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73981" wp14:editId="60E5C3DB">
                <wp:simplePos x="0" y="0"/>
                <wp:positionH relativeFrom="column">
                  <wp:posOffset>3912870</wp:posOffset>
                </wp:positionH>
                <wp:positionV relativeFrom="paragraph">
                  <wp:posOffset>1572260</wp:posOffset>
                </wp:positionV>
                <wp:extent cx="819785" cy="152400"/>
                <wp:effectExtent l="0" t="0" r="0" b="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66725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СЕЧЕНИЕ В-В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42" type="#_x0000_t202" style="position:absolute;left:0;text-align:left;margin-left:308.1pt;margin-top:123.8pt;width:64.5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" stroked="f">
                <v:textbox style="mso-fit-shape-to-text:t" inset="0,0,0,0">
                  <w:txbxContent>
                    <w:p w:rsidR="000A3912" w:rsidRDefault="000A3912" w:rsidP="00667250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СЕЧЕНИЕ В-В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rFonts w:cstheme="minorBidi"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979906" wp14:editId="77D66DAB">
                <wp:simplePos x="0" y="0"/>
                <wp:positionH relativeFrom="column">
                  <wp:posOffset>3456940</wp:posOffset>
                </wp:positionH>
                <wp:positionV relativeFrom="paragraph">
                  <wp:posOffset>1326515</wp:posOffset>
                </wp:positionV>
                <wp:extent cx="669925" cy="152400"/>
                <wp:effectExtent l="0" t="0" r="0" b="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66725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Касательная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43" type="#_x0000_t202" style="position:absolute;left:0;text-align:left;margin-left:272.2pt;margin-top:104.45pt;width:52.7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" stroked="f">
                <v:textbox style="mso-fit-shape-to-text:t" inset="0,0,0,0">
                  <w:txbxContent>
                    <w:p w:rsidR="000A3912" w:rsidRDefault="000A3912" w:rsidP="0066725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Касательная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rFonts w:cstheme="minorBidi"/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3A27F0" wp14:editId="6A1B14E7">
                <wp:simplePos x="0" y="0"/>
                <wp:positionH relativeFrom="column">
                  <wp:posOffset>1551305</wp:posOffset>
                </wp:positionH>
                <wp:positionV relativeFrom="paragraph">
                  <wp:posOffset>3408045</wp:posOffset>
                </wp:positionV>
                <wp:extent cx="3182620" cy="479425"/>
                <wp:effectExtent l="0" t="0" r="0" b="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2620" cy="47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667250">
                            <w:pPr>
                              <w:tabs>
                                <w:tab w:val="left" w:pos="1365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МАТЕРИАЛ: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Литейный алюминиевый сплав № 355</w:t>
                            </w:r>
                          </w:p>
                          <w:p w:rsidR="000A3912" w:rsidRDefault="000A3912" w:rsidP="00667250">
                            <w:pPr>
                              <w:tabs>
                                <w:tab w:val="left" w:pos="1365"/>
                              </w:tabs>
                              <w:ind w:left="136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Состояние Т-6</w:t>
                            </w:r>
                          </w:p>
                          <w:p w:rsidR="000A3912" w:rsidRDefault="000A3912" w:rsidP="00667250">
                            <w:pPr>
                              <w:tabs>
                                <w:tab w:val="left" w:pos="1365"/>
                              </w:tabs>
                              <w:ind w:left="136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Покрытие: 1,3 микрометра (мкм)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44" style="position:absolute;left:0;text-align:left;margin-left:122.15pt;margin-top:268.35pt;width:250.6pt;height:3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" stroked="f">
                <v:textbox inset="0,0,0,0">
                  <w:txbxContent>
                    <w:p w:rsidR="000A3912" w:rsidRDefault="000A3912" w:rsidP="00667250">
                      <w:pPr>
                        <w:tabs>
                          <w:tab w:val="left" w:pos="1365"/>
                        </w:tabs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МАТЕРИАЛ: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Литейный алюминиевый сплав № 355</w:t>
                      </w:r>
                    </w:p>
                    <w:p w:rsidR="000A3912" w:rsidRDefault="000A3912" w:rsidP="00667250">
                      <w:pPr>
                        <w:tabs>
                          <w:tab w:val="left" w:pos="1365"/>
                        </w:tabs>
                        <w:ind w:left="136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Состояние Т-6</w:t>
                      </w:r>
                    </w:p>
                    <w:p w:rsidR="000A3912" w:rsidRDefault="000A3912" w:rsidP="00667250">
                      <w:pPr>
                        <w:tabs>
                          <w:tab w:val="left" w:pos="1365"/>
                        </w:tabs>
                        <w:ind w:left="136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Покрытие: 1,3 микрометра (мкм)</w:t>
                      </w:r>
                    </w:p>
                  </w:txbxContent>
                </v:textbox>
              </v:rect>
            </w:pict>
          </mc:Fallback>
        </mc:AlternateContent>
      </w:r>
      <w:bookmarkStart w:id="863" w:name="_Toc279590814"/>
      <w:r w:rsidRPr="00691185">
        <w:rPr>
          <w:rFonts w:eastAsia="Times New Roman"/>
          <w:noProof/>
          <w:szCs w:val="20"/>
          <w:lang w:val="en-GB" w:eastAsia="en-GB"/>
        </w:rPr>
        <w:drawing>
          <wp:inline distT="0" distB="0" distL="0" distR="0" wp14:anchorId="2BFDBF5B" wp14:editId="40A2CCF1">
            <wp:extent cx="3832860" cy="396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63"/>
    </w:p>
    <w:p w:rsidR="00667250" w:rsidRPr="00691185" w:rsidRDefault="00667250" w:rsidP="00090899">
      <w:pPr>
        <w:pStyle w:val="SingleTxt"/>
        <w:spacing w:after="0" w:line="120" w:lineRule="exact"/>
        <w:rPr>
          <w:sz w:val="10"/>
        </w:rPr>
      </w:pPr>
    </w:p>
    <w:p w:rsidR="00090899" w:rsidRPr="00691185" w:rsidRDefault="00090899" w:rsidP="00090899">
      <w:pPr>
        <w:pStyle w:val="SingleTxt"/>
        <w:spacing w:after="0" w:line="120" w:lineRule="exact"/>
        <w:rPr>
          <w:sz w:val="10"/>
        </w:rPr>
      </w:pPr>
    </w:p>
    <w:p w:rsidR="00EE793C" w:rsidRPr="00691185" w:rsidRDefault="00EE793C" w:rsidP="00090899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bookmarkStart w:id="864" w:name="_Toc329088810"/>
      <w:bookmarkStart w:id="865" w:name="_Ref318453062"/>
      <w:bookmarkStart w:id="866" w:name="_Ref318296739"/>
      <w:bookmarkStart w:id="867" w:name="_Toc280015572"/>
      <w:bookmarkStart w:id="868" w:name="_Toc279591082"/>
      <w:bookmarkStart w:id="869" w:name="_Toc279591006"/>
      <w:bookmarkStart w:id="870" w:name="_Toc279590968"/>
      <w:bookmarkStart w:id="871" w:name="_Toc279590929"/>
      <w:bookmarkStart w:id="872" w:name="_Toc279590815"/>
      <w:bookmarkStart w:id="873" w:name="_Toc279590518"/>
      <w:bookmarkStart w:id="874" w:name="_Toc279590465"/>
      <w:bookmarkStart w:id="875" w:name="_Toc279589939"/>
      <w:bookmarkStart w:id="876" w:name="_Toc279589456"/>
      <w:bookmarkStart w:id="877" w:name="_Toc279589255"/>
      <w:r w:rsidRPr="00691185">
        <w:rPr>
          <w:bCs/>
          <w:iCs/>
        </w:rPr>
        <w:t>3.8</w:t>
      </w:r>
      <w:r w:rsidRPr="00691185">
        <w:rPr>
          <w:bCs/>
          <w:iCs/>
        </w:rPr>
        <w:tab/>
      </w:r>
      <w:bookmarkStart w:id="878" w:name="lt_pId1432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r w:rsidRPr="00691185">
        <w:rPr>
          <w:bCs/>
          <w:iCs/>
        </w:rPr>
        <w:t>Испытание на звук, производимый при качении</w:t>
      </w:r>
      <w:bookmarkEnd w:id="878"/>
    </w:p>
    <w:p w:rsidR="00EE793C" w:rsidRPr="00691185" w:rsidRDefault="00EE793C" w:rsidP="0009089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3.8.1</w:t>
      </w:r>
      <w:r w:rsidRPr="00691185">
        <w:tab/>
      </w:r>
      <w:bookmarkStart w:id="879" w:name="lt_pId1434"/>
      <w:r w:rsidRPr="00691185">
        <w:rPr>
          <w:bCs/>
          <w:iCs/>
        </w:rPr>
        <w:t>Требования</w:t>
      </w:r>
      <w:bookmarkEnd w:id="879"/>
    </w:p>
    <w:p w:rsidR="00EE793C" w:rsidRPr="00691185" w:rsidRDefault="00090899" w:rsidP="0009089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="00EE793C" w:rsidRPr="00691185">
        <w:t>Для шин, подпадающих под область применения настоящих пр</w:t>
      </w:r>
      <w:r w:rsidR="00EE793C" w:rsidRPr="00691185">
        <w:t>а</w:t>
      </w:r>
      <w:r w:rsidR="00EE793C" w:rsidRPr="00691185">
        <w:t>вил, за исключением профессиональных шин повышенной прох</w:t>
      </w:r>
      <w:r w:rsidR="00EE793C" w:rsidRPr="00691185">
        <w:t>о</w:t>
      </w:r>
      <w:r w:rsidR="00EE793C" w:rsidRPr="00691185">
        <w:t>димости, шин, оснащенных дополнительными приспособлениями для улучшения ходовых качеств (например, ошипованных шин), шин, рассчитанных на скорость менее 80 км/ч (обозначение ск</w:t>
      </w:r>
      <w:r w:rsidR="00EE793C" w:rsidRPr="00691185">
        <w:t>о</w:t>
      </w:r>
      <w:r w:rsidR="00EE793C" w:rsidRPr="00691185">
        <w:t xml:space="preserve">рости F), и шин, имеющих код номинального диаметра </w:t>
      </w:r>
      <w:r w:rsidR="00837EC6" w:rsidRPr="00691185">
        <w:t>≤  </w:t>
      </w:r>
      <w:r w:rsidR="00EE793C" w:rsidRPr="00691185">
        <w:t xml:space="preserve">10 (или </w:t>
      </w:r>
      <w:r w:rsidR="00837EC6" w:rsidRPr="00691185">
        <w:t>≤  </w:t>
      </w:r>
      <w:r w:rsidR="00EE793C" w:rsidRPr="00691185">
        <w:t xml:space="preserve">254 мм) или </w:t>
      </w:r>
      <w:r w:rsidR="00837EC6" w:rsidRPr="00691185">
        <w:t>≥ </w:t>
      </w:r>
      <w:r w:rsidR="00EE793C" w:rsidRPr="00691185">
        <w:t xml:space="preserve"> 25 (или </w:t>
      </w:r>
      <w:r w:rsidR="00837EC6" w:rsidRPr="00691185">
        <w:t>≥ </w:t>
      </w:r>
      <w:r w:rsidR="00EE793C" w:rsidRPr="00691185">
        <w:t> 635 мм), значение звука, издаваемого при качении, не должно быть больше значения, приведенного ниже для шин классов C1, C2 и C3 с указанием категории испол</w:t>
      </w:r>
      <w:r w:rsidR="00EE793C" w:rsidRPr="00691185">
        <w:t>ь</w:t>
      </w:r>
      <w:r w:rsidR="00EE793C" w:rsidRPr="00691185">
        <w:t xml:space="preserve">зования и, если это применимо, номинальной ширины профиля, определение которой дано в пункте 2 раздела </w:t>
      </w:r>
      <w:r w:rsidR="000A3912">
        <w:t>«</w:t>
      </w:r>
      <w:r w:rsidR="00EE793C" w:rsidRPr="00691185">
        <w:t>Определения</w:t>
      </w:r>
      <w:r w:rsidR="000A3912">
        <w:t>»</w:t>
      </w:r>
      <w:r w:rsidR="00EE793C" w:rsidRPr="00691185">
        <w:t xml:space="preserve"> настоящих Правил.</w:t>
      </w:r>
    </w:p>
    <w:p w:rsidR="00090899" w:rsidRPr="00691185" w:rsidRDefault="00090899" w:rsidP="00090899">
      <w:pPr>
        <w:pStyle w:val="SingleTxt"/>
        <w:spacing w:after="0" w:line="120" w:lineRule="exact"/>
        <w:rPr>
          <w:b/>
          <w:sz w:val="10"/>
        </w:rPr>
      </w:pPr>
      <w:bookmarkStart w:id="880" w:name="lt_pId1436"/>
    </w:p>
    <w:p w:rsidR="00090899" w:rsidRPr="00691185" w:rsidRDefault="00090899" w:rsidP="00090899">
      <w:pPr>
        <w:pStyle w:val="SingleTxt"/>
        <w:spacing w:after="0" w:line="120" w:lineRule="exact"/>
        <w:rPr>
          <w:b/>
          <w:sz w:val="10"/>
        </w:rPr>
      </w:pPr>
    </w:p>
    <w:p w:rsidR="00EE793C" w:rsidRPr="00691185" w:rsidRDefault="00481422" w:rsidP="00EE793C">
      <w:pPr>
        <w:pStyle w:val="SingleTxt"/>
        <w:spacing w:line="240" w:lineRule="atLeast"/>
        <w:rPr>
          <w:b/>
        </w:rPr>
      </w:pPr>
      <w:r w:rsidRPr="00691185">
        <w:rPr>
          <w:b/>
        </w:rPr>
        <w:br w:type="page"/>
      </w:r>
      <w:r w:rsidR="00EE793C" w:rsidRPr="00691185">
        <w:rPr>
          <w:b/>
        </w:rPr>
        <w:lastRenderedPageBreak/>
        <w:t>Шины класса С1</w:t>
      </w:r>
      <w:bookmarkEnd w:id="880"/>
    </w:p>
    <w:tbl>
      <w:tblPr>
        <w:tblW w:w="7560" w:type="dxa"/>
        <w:tblInd w:w="126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4191"/>
      </w:tblGrid>
      <w:tr w:rsidR="00EE793C" w:rsidRPr="00691185" w:rsidTr="00481422">
        <w:trPr>
          <w:trHeight w:val="270"/>
          <w:tblHeader/>
        </w:trPr>
        <w:tc>
          <w:tcPr>
            <w:tcW w:w="336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suppressAutoHyphens/>
              <w:spacing w:before="60" w:after="60" w:line="240" w:lineRule="auto"/>
              <w:ind w:right="115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881" w:name="lt_pId1437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Номинальная ширина профиля</w:t>
            </w:r>
            <w:bookmarkEnd w:id="881"/>
          </w:p>
        </w:tc>
        <w:tc>
          <w:tcPr>
            <w:tcW w:w="419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suppressAutoHyphens/>
              <w:spacing w:before="60" w:after="60" w:line="240" w:lineRule="auto"/>
              <w:ind w:right="115"/>
              <w:jc w:val="center"/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882" w:name="lt_pId1438"/>
            <w:r w:rsidRPr="00691185"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  <w:t>Предельный уровень, дБ(A)</w:t>
            </w:r>
            <w:bookmarkEnd w:id="882"/>
          </w:p>
        </w:tc>
      </w:tr>
      <w:tr w:rsidR="00EE793C" w:rsidRPr="00691185" w:rsidTr="00481422">
        <w:trPr>
          <w:trHeight w:val="270"/>
        </w:trPr>
        <w:tc>
          <w:tcPr>
            <w:tcW w:w="33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suppressAutoHyphens/>
              <w:spacing w:before="60" w:after="60" w:line="240" w:lineRule="auto"/>
              <w:ind w:right="115"/>
              <w:jc w:val="center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883" w:name="lt_pId1439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185 и ниже</w:t>
            </w:r>
            <w:bookmarkEnd w:id="883"/>
          </w:p>
        </w:tc>
        <w:tc>
          <w:tcPr>
            <w:tcW w:w="419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suppressAutoHyphens/>
              <w:spacing w:before="60" w:after="60" w:line="240" w:lineRule="auto"/>
              <w:ind w:right="115"/>
              <w:jc w:val="center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70</w:t>
            </w:r>
          </w:p>
        </w:tc>
      </w:tr>
      <w:tr w:rsidR="00EE793C" w:rsidRPr="00691185" w:rsidTr="00481422">
        <w:trPr>
          <w:trHeight w:val="270"/>
        </w:trPr>
        <w:tc>
          <w:tcPr>
            <w:tcW w:w="33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suppressAutoHyphens/>
              <w:spacing w:before="60" w:after="60" w:line="240" w:lineRule="auto"/>
              <w:ind w:right="115"/>
              <w:jc w:val="center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884" w:name="lt_pId1441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Выше 185 и до 245</w:t>
            </w:r>
            <w:bookmarkEnd w:id="884"/>
          </w:p>
        </w:tc>
        <w:tc>
          <w:tcPr>
            <w:tcW w:w="4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suppressAutoHyphens/>
              <w:spacing w:before="60" w:after="60" w:line="240" w:lineRule="auto"/>
              <w:ind w:right="115"/>
              <w:jc w:val="center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71</w:t>
            </w:r>
          </w:p>
        </w:tc>
      </w:tr>
      <w:tr w:rsidR="00EE793C" w:rsidRPr="00691185" w:rsidTr="00481422">
        <w:trPr>
          <w:trHeight w:val="270"/>
        </w:trPr>
        <w:tc>
          <w:tcPr>
            <w:tcW w:w="33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suppressAutoHyphens/>
              <w:spacing w:before="60" w:after="60" w:line="240" w:lineRule="auto"/>
              <w:ind w:right="115"/>
              <w:jc w:val="center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885" w:name="lt_pId1443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Выше 245 и до 275</w:t>
            </w:r>
            <w:bookmarkEnd w:id="885"/>
          </w:p>
        </w:tc>
        <w:tc>
          <w:tcPr>
            <w:tcW w:w="4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suppressAutoHyphens/>
              <w:spacing w:before="60" w:after="60" w:line="240" w:lineRule="auto"/>
              <w:ind w:right="115"/>
              <w:jc w:val="center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72</w:t>
            </w:r>
          </w:p>
        </w:tc>
      </w:tr>
      <w:tr w:rsidR="00EE793C" w:rsidRPr="00691185" w:rsidTr="00481422">
        <w:trPr>
          <w:trHeight w:val="270"/>
        </w:trPr>
        <w:tc>
          <w:tcPr>
            <w:tcW w:w="33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suppressAutoHyphens/>
              <w:spacing w:before="60" w:after="60" w:line="240" w:lineRule="auto"/>
              <w:ind w:right="115"/>
              <w:jc w:val="center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886" w:name="lt_pId1445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Выше 275</w:t>
            </w:r>
            <w:bookmarkEnd w:id="886"/>
          </w:p>
        </w:tc>
        <w:tc>
          <w:tcPr>
            <w:tcW w:w="4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suppressAutoHyphens/>
              <w:spacing w:before="60" w:after="60" w:line="240" w:lineRule="auto"/>
              <w:ind w:right="115"/>
              <w:jc w:val="center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74</w:t>
            </w:r>
          </w:p>
        </w:tc>
      </w:tr>
      <w:tr w:rsidR="00EE793C" w:rsidRPr="00691185" w:rsidTr="00090899">
        <w:trPr>
          <w:trHeight w:val="270"/>
        </w:trPr>
        <w:tc>
          <w:tcPr>
            <w:tcW w:w="7560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EE793C" w:rsidRPr="00691185" w:rsidRDefault="00EE793C" w:rsidP="00481422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887" w:name="lt_pId1447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Вышеуказанные предельные значения должны быть увеличены на 1 дБ(A) для зимних шин, предназначенных для использования в тяжелых снежных условиях, шин повышенной несущей способности или при любых сочетаниях этих классификаций.</w:t>
            </w:r>
            <w:bookmarkEnd w:id="887"/>
          </w:p>
        </w:tc>
      </w:tr>
    </w:tbl>
    <w:p w:rsidR="00090899" w:rsidRPr="00691185" w:rsidRDefault="00090899" w:rsidP="00090899">
      <w:pPr>
        <w:pStyle w:val="SingleTxt"/>
        <w:spacing w:after="0" w:line="120" w:lineRule="exact"/>
        <w:rPr>
          <w:sz w:val="10"/>
        </w:rPr>
      </w:pPr>
    </w:p>
    <w:p w:rsidR="00090899" w:rsidRPr="00691185" w:rsidRDefault="00090899" w:rsidP="00090899">
      <w:pPr>
        <w:pStyle w:val="SingleTxt"/>
        <w:spacing w:after="0" w:line="120" w:lineRule="exact"/>
        <w:rPr>
          <w:sz w:val="10"/>
        </w:rPr>
      </w:pPr>
    </w:p>
    <w:p w:rsidR="00EE793C" w:rsidRPr="00691185" w:rsidRDefault="00EE793C" w:rsidP="00EE793C">
      <w:pPr>
        <w:pStyle w:val="SingleTxt"/>
        <w:spacing w:line="240" w:lineRule="atLeast"/>
        <w:rPr>
          <w:b/>
        </w:rPr>
      </w:pPr>
      <w:bookmarkStart w:id="888" w:name="lt_pId1448"/>
      <w:r w:rsidRPr="00691185">
        <w:rPr>
          <w:b/>
        </w:rPr>
        <w:t>Шины класса С2</w:t>
      </w:r>
      <w:bookmarkEnd w:id="888"/>
    </w:p>
    <w:tbl>
      <w:tblPr>
        <w:tblW w:w="7560" w:type="dxa"/>
        <w:tblInd w:w="126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3690"/>
        <w:gridCol w:w="1080"/>
        <w:gridCol w:w="1080"/>
      </w:tblGrid>
      <w:tr w:rsidR="00EE793C" w:rsidRPr="00691185" w:rsidTr="00481422">
        <w:trPr>
          <w:trHeight w:val="20"/>
          <w:tblHeader/>
        </w:trPr>
        <w:tc>
          <w:tcPr>
            <w:tcW w:w="1710" w:type="dxa"/>
            <w:vMerge w:val="restar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90"/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889" w:name="lt_pId1449"/>
            <w:r w:rsidRPr="00691185"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  <w:t>Категория использования</w:t>
            </w:r>
            <w:bookmarkEnd w:id="889"/>
          </w:p>
        </w:tc>
        <w:tc>
          <w:tcPr>
            <w:tcW w:w="3690" w:type="dxa"/>
            <w:vMerge w:val="restar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</w:pPr>
          </w:p>
        </w:tc>
        <w:tc>
          <w:tcPr>
            <w:tcW w:w="21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890" w:name="lt_pId1450"/>
            <w:r w:rsidRPr="00691185"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  <w:t>Предельный уровень, дБ(A)</w:t>
            </w:r>
            <w:bookmarkEnd w:id="890"/>
          </w:p>
        </w:tc>
      </w:tr>
      <w:tr w:rsidR="00EE793C" w:rsidRPr="00691185" w:rsidTr="00481422">
        <w:trPr>
          <w:trHeight w:val="20"/>
          <w:tblHeader/>
        </w:trPr>
        <w:tc>
          <w:tcPr>
            <w:tcW w:w="1710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EE793C" w:rsidRPr="00691185" w:rsidRDefault="00EE793C" w:rsidP="00481422">
            <w:pPr>
              <w:spacing w:before="60" w:after="60" w:line="240" w:lineRule="auto"/>
              <w:ind w:right="90"/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</w:pPr>
          </w:p>
        </w:tc>
        <w:tc>
          <w:tcPr>
            <w:tcW w:w="3690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EE793C" w:rsidRPr="00691185" w:rsidRDefault="00EE793C" w:rsidP="00481422">
            <w:pPr>
              <w:spacing w:before="60" w:after="60" w:line="240" w:lineRule="auto"/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891" w:name="lt_pId1451"/>
            <w:r w:rsidRPr="00691185"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  <w:t>Прочие</w:t>
            </w:r>
            <w:bookmarkEnd w:id="891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892" w:name="lt_pId1452"/>
            <w:r w:rsidRPr="00691185"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  <w:t>Тяговые шины</w:t>
            </w:r>
            <w:bookmarkEnd w:id="892"/>
          </w:p>
        </w:tc>
      </w:tr>
      <w:tr w:rsidR="00EE793C" w:rsidRPr="00691185" w:rsidTr="00481422">
        <w:trPr>
          <w:trHeight w:val="20"/>
        </w:trPr>
        <w:tc>
          <w:tcPr>
            <w:tcW w:w="17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90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bookmarkStart w:id="893" w:name="lt_pId1453"/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Обычная шина</w:t>
            </w:r>
            <w:bookmarkEnd w:id="893"/>
          </w:p>
        </w:tc>
        <w:tc>
          <w:tcPr>
            <w:tcW w:w="36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72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73</w:t>
            </w:r>
          </w:p>
        </w:tc>
      </w:tr>
      <w:tr w:rsidR="00EE793C" w:rsidRPr="00691185" w:rsidTr="00481422">
        <w:trPr>
          <w:trHeight w:val="20"/>
        </w:trPr>
        <w:tc>
          <w:tcPr>
            <w:tcW w:w="17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90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bookmarkStart w:id="894" w:name="lt_pId1456"/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Зимняя шина</w:t>
            </w:r>
            <w:bookmarkEnd w:id="894"/>
          </w:p>
        </w:tc>
        <w:tc>
          <w:tcPr>
            <w:tcW w:w="3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72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73</w:t>
            </w:r>
          </w:p>
        </w:tc>
      </w:tr>
      <w:tr w:rsidR="00EE793C" w:rsidRPr="00691185" w:rsidTr="00481422">
        <w:trPr>
          <w:trHeight w:val="20"/>
        </w:trPr>
        <w:tc>
          <w:tcPr>
            <w:tcW w:w="17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E793C" w:rsidRPr="00691185" w:rsidRDefault="00EE793C" w:rsidP="00481422">
            <w:pPr>
              <w:spacing w:before="60" w:after="60" w:line="240" w:lineRule="auto"/>
              <w:ind w:right="90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3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bookmarkStart w:id="895" w:name="lt_pId1459"/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Зимняя шина, предназначенная для использования в тяжелых снежных условиях</w:t>
            </w:r>
            <w:bookmarkEnd w:id="895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73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75</w:t>
            </w:r>
          </w:p>
        </w:tc>
      </w:tr>
      <w:tr w:rsidR="00EE793C" w:rsidRPr="00691185" w:rsidTr="00481422">
        <w:trPr>
          <w:trHeight w:val="20"/>
        </w:trPr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90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bookmarkStart w:id="896" w:name="lt_pId1462"/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Шина специального назначения</w:t>
            </w:r>
            <w:bookmarkEnd w:id="896"/>
          </w:p>
        </w:tc>
        <w:tc>
          <w:tcPr>
            <w:tcW w:w="369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74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75</w:t>
            </w:r>
          </w:p>
        </w:tc>
      </w:tr>
    </w:tbl>
    <w:p w:rsidR="00476B6C" w:rsidRPr="00691185" w:rsidRDefault="00476B6C" w:rsidP="00476B6C">
      <w:pPr>
        <w:pStyle w:val="SingleTxt"/>
        <w:spacing w:after="0" w:line="120" w:lineRule="exact"/>
        <w:rPr>
          <w:sz w:val="10"/>
        </w:rPr>
      </w:pPr>
    </w:p>
    <w:p w:rsidR="00476B6C" w:rsidRPr="00691185" w:rsidRDefault="00476B6C" w:rsidP="00476B6C">
      <w:pPr>
        <w:pStyle w:val="SingleTxt"/>
        <w:spacing w:after="0" w:line="120" w:lineRule="exact"/>
        <w:rPr>
          <w:sz w:val="10"/>
        </w:rPr>
      </w:pPr>
    </w:p>
    <w:p w:rsidR="00EE793C" w:rsidRPr="00691185" w:rsidRDefault="00EE793C" w:rsidP="00EE793C">
      <w:pPr>
        <w:pStyle w:val="SingleTxt"/>
        <w:spacing w:line="240" w:lineRule="atLeast"/>
        <w:rPr>
          <w:b/>
        </w:rPr>
      </w:pPr>
      <w:bookmarkStart w:id="897" w:name="lt_pId1465"/>
      <w:r w:rsidRPr="00691185">
        <w:rPr>
          <w:b/>
        </w:rPr>
        <w:t>Шины класса С3</w:t>
      </w:r>
      <w:bookmarkEnd w:id="897"/>
    </w:p>
    <w:tbl>
      <w:tblPr>
        <w:tblW w:w="7560" w:type="dxa"/>
        <w:tblInd w:w="126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3690"/>
        <w:gridCol w:w="1080"/>
        <w:gridCol w:w="1080"/>
      </w:tblGrid>
      <w:tr w:rsidR="00EE793C" w:rsidRPr="00691185" w:rsidTr="00481422">
        <w:trPr>
          <w:trHeight w:val="20"/>
          <w:tblHeader/>
        </w:trPr>
        <w:tc>
          <w:tcPr>
            <w:tcW w:w="1710" w:type="dxa"/>
            <w:vMerge w:val="restar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90"/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</w:pPr>
            <w:r w:rsidRPr="00691185"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  <w:br w:type="page"/>
            </w:r>
            <w:bookmarkStart w:id="898" w:name="lt_pId1466"/>
            <w:r w:rsidRPr="00691185"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  <w:t>Категория использования</w:t>
            </w:r>
            <w:bookmarkEnd w:id="898"/>
          </w:p>
        </w:tc>
        <w:tc>
          <w:tcPr>
            <w:tcW w:w="3690" w:type="dxa"/>
            <w:vMerge w:val="restar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90"/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</w:pPr>
          </w:p>
        </w:tc>
        <w:tc>
          <w:tcPr>
            <w:tcW w:w="21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90"/>
              <w:jc w:val="center"/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899" w:name="lt_pId1467"/>
            <w:r w:rsidRPr="00691185"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  <w:t>Предельный уровень, дБ(A)</w:t>
            </w:r>
            <w:bookmarkEnd w:id="899"/>
          </w:p>
        </w:tc>
      </w:tr>
      <w:tr w:rsidR="00EE793C" w:rsidRPr="00691185" w:rsidTr="00481422">
        <w:trPr>
          <w:trHeight w:val="20"/>
          <w:tblHeader/>
        </w:trPr>
        <w:tc>
          <w:tcPr>
            <w:tcW w:w="1710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90"/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</w:pPr>
          </w:p>
        </w:tc>
        <w:tc>
          <w:tcPr>
            <w:tcW w:w="3690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90"/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90"/>
              <w:jc w:val="center"/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900" w:name="lt_pId1468"/>
            <w:r w:rsidRPr="00691185"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  <w:t>Прочие</w:t>
            </w:r>
            <w:bookmarkEnd w:id="900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90"/>
              <w:jc w:val="center"/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901" w:name="lt_pId1469"/>
            <w:r w:rsidRPr="00691185">
              <w:rPr>
                <w:rFonts w:eastAsia="Times New Roman"/>
                <w:bCs/>
                <w:i/>
                <w:w w:val="100"/>
                <w:kern w:val="0"/>
                <w:sz w:val="14"/>
                <w:szCs w:val="14"/>
                <w:lang w:eastAsia="en-US"/>
              </w:rPr>
              <w:t>Тяговые шины</w:t>
            </w:r>
            <w:bookmarkEnd w:id="901"/>
          </w:p>
        </w:tc>
      </w:tr>
      <w:tr w:rsidR="00EE793C" w:rsidRPr="00691185" w:rsidTr="00481422">
        <w:trPr>
          <w:trHeight w:val="20"/>
        </w:trPr>
        <w:tc>
          <w:tcPr>
            <w:tcW w:w="17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90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bookmarkStart w:id="902" w:name="lt_pId1470"/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Обычная шина</w:t>
            </w:r>
            <w:bookmarkEnd w:id="902"/>
          </w:p>
        </w:tc>
        <w:tc>
          <w:tcPr>
            <w:tcW w:w="36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73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75</w:t>
            </w:r>
          </w:p>
        </w:tc>
      </w:tr>
      <w:tr w:rsidR="00EE793C" w:rsidRPr="00691185" w:rsidTr="00481422">
        <w:trPr>
          <w:trHeight w:val="20"/>
        </w:trPr>
        <w:tc>
          <w:tcPr>
            <w:tcW w:w="17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90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bookmarkStart w:id="903" w:name="lt_pId1473"/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Зимняя шина</w:t>
            </w:r>
            <w:bookmarkEnd w:id="903"/>
          </w:p>
        </w:tc>
        <w:tc>
          <w:tcPr>
            <w:tcW w:w="3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73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75</w:t>
            </w:r>
          </w:p>
        </w:tc>
      </w:tr>
      <w:tr w:rsidR="00EE793C" w:rsidRPr="00691185" w:rsidTr="00481422">
        <w:trPr>
          <w:trHeight w:val="20"/>
        </w:trPr>
        <w:tc>
          <w:tcPr>
            <w:tcW w:w="171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90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36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bookmarkStart w:id="904" w:name="lt_pId1476"/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Зимняя шина, предназначенная для использования в тяжелых снежных условиях</w:t>
            </w:r>
            <w:bookmarkEnd w:id="904"/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74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76</w:t>
            </w:r>
          </w:p>
        </w:tc>
      </w:tr>
      <w:tr w:rsidR="00EE793C" w:rsidRPr="00691185" w:rsidTr="00481422">
        <w:trPr>
          <w:trHeight w:val="20"/>
        </w:trPr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90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bookmarkStart w:id="905" w:name="lt_pId1479"/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Шина специального назначения</w:t>
            </w:r>
            <w:bookmarkEnd w:id="905"/>
          </w:p>
        </w:tc>
        <w:tc>
          <w:tcPr>
            <w:tcW w:w="369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75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EE793C" w:rsidRPr="00691185" w:rsidRDefault="00EE793C" w:rsidP="00481422">
            <w:pPr>
              <w:keepNext/>
              <w:keepLines/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bCs/>
                <w:w w:val="100"/>
                <w:kern w:val="0"/>
                <w:sz w:val="18"/>
                <w:szCs w:val="18"/>
                <w:lang w:eastAsia="en-US"/>
              </w:rPr>
              <w:t>77</w:t>
            </w:r>
          </w:p>
        </w:tc>
      </w:tr>
    </w:tbl>
    <w:p w:rsidR="00667250" w:rsidRPr="00691185" w:rsidRDefault="00667250" w:rsidP="00476B6C">
      <w:pPr>
        <w:pStyle w:val="SingleTxt"/>
        <w:spacing w:after="0" w:line="120" w:lineRule="exact"/>
        <w:rPr>
          <w:sz w:val="10"/>
        </w:rPr>
      </w:pPr>
    </w:p>
    <w:p w:rsidR="00476B6C" w:rsidRPr="00691185" w:rsidRDefault="00476B6C" w:rsidP="00476B6C">
      <w:pPr>
        <w:pStyle w:val="SingleTxt"/>
        <w:spacing w:after="0" w:line="120" w:lineRule="exact"/>
        <w:rPr>
          <w:sz w:val="10"/>
        </w:rPr>
      </w:pPr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3.8.2</w:t>
      </w:r>
      <w:r w:rsidRPr="00691185">
        <w:tab/>
      </w:r>
      <w:bookmarkStart w:id="906" w:name="lt_pId1483"/>
      <w:r w:rsidRPr="00691185">
        <w:t>Метод испытания для измерения уровня звука, издаваемого ш</w:t>
      </w:r>
      <w:r w:rsidRPr="00691185">
        <w:t>и</w:t>
      </w:r>
      <w:r w:rsidRPr="00691185">
        <w:t>ной при качении, при движении транспортного средства накатом</w:t>
      </w:r>
      <w:bookmarkEnd w:id="906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07" w:name="lt_pId1484"/>
      <w:r w:rsidRPr="00691185">
        <w:tab/>
      </w:r>
      <w:r w:rsidR="00EE793C" w:rsidRPr="00691185">
        <w:t>Представленный метод определяет технические требования в о</w:t>
      </w:r>
      <w:r w:rsidR="00EE793C" w:rsidRPr="00691185">
        <w:t>т</w:t>
      </w:r>
      <w:r w:rsidR="00EE793C" w:rsidRPr="00691185">
        <w:t>ношении измерительных приборов, а также условия и способы проведения измерений для определения уровня звука, издаваем</w:t>
      </w:r>
      <w:r w:rsidR="00EE793C" w:rsidRPr="00691185">
        <w:t>о</w:t>
      </w:r>
      <w:r w:rsidR="00EE793C" w:rsidRPr="00691185">
        <w:t>го комплектом шин, установленных на испытуемом транспортном средстве, движущемся по соответствующему дорожному покр</w:t>
      </w:r>
      <w:r w:rsidR="00EE793C" w:rsidRPr="00691185">
        <w:t>ы</w:t>
      </w:r>
      <w:r w:rsidR="00EE793C" w:rsidRPr="00691185">
        <w:t>тию.</w:t>
      </w:r>
      <w:bookmarkEnd w:id="907"/>
      <w:r w:rsidR="00EE793C" w:rsidRPr="00691185">
        <w:t xml:space="preserve"> </w:t>
      </w:r>
      <w:bookmarkStart w:id="908" w:name="lt_pId1485"/>
      <w:r w:rsidR="00EE793C" w:rsidRPr="00691185">
        <w:t>На испытуемом транспортном средстве, движущемся нак</w:t>
      </w:r>
      <w:r w:rsidR="00EE793C" w:rsidRPr="00691185">
        <w:t>а</w:t>
      </w:r>
      <w:r w:rsidR="00EE793C" w:rsidRPr="00691185">
        <w:t>том, при помощи микрофонов, установленных на определенном расстоянии, регистрируют максимальный уровень звукового да</w:t>
      </w:r>
      <w:r w:rsidR="00EE793C" w:rsidRPr="00691185">
        <w:t>в</w:t>
      </w:r>
      <w:r w:rsidR="00EE793C" w:rsidRPr="00691185">
        <w:t>ления;</w:t>
      </w:r>
      <w:bookmarkEnd w:id="908"/>
      <w:r w:rsidR="00EE793C" w:rsidRPr="00691185">
        <w:t xml:space="preserve"> </w:t>
      </w:r>
      <w:bookmarkStart w:id="909" w:name="lt_pId1486"/>
      <w:r w:rsidR="00EE793C" w:rsidRPr="00691185">
        <w:t>окончательный результат для контрольной скорости пол</w:t>
      </w:r>
      <w:r w:rsidR="00EE793C" w:rsidRPr="00691185">
        <w:t>у</w:t>
      </w:r>
      <w:r w:rsidR="00EE793C" w:rsidRPr="00691185">
        <w:t>чают на основе анализа линейной регрессии.</w:t>
      </w:r>
      <w:bookmarkEnd w:id="909"/>
      <w:r w:rsidR="00EE793C" w:rsidRPr="00691185">
        <w:t xml:space="preserve"> </w:t>
      </w:r>
      <w:bookmarkStart w:id="910" w:name="lt_pId1487"/>
      <w:r w:rsidR="00EE793C" w:rsidRPr="00691185">
        <w:t xml:space="preserve">Такие результаты испытания не могут увязываться с уровнями звука, издаваемого </w:t>
      </w:r>
      <w:r w:rsidR="00EE793C" w:rsidRPr="00691185">
        <w:lastRenderedPageBreak/>
        <w:t>шиной при качении, которые измеряются в процессе ускорения при помощи двигателя или замедления при торможении.</w:t>
      </w:r>
      <w:bookmarkEnd w:id="910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11" w:name="_Toc279590817"/>
      <w:r w:rsidRPr="00691185">
        <w:t>3.8.3</w:t>
      </w:r>
      <w:r w:rsidRPr="00691185">
        <w:tab/>
      </w:r>
      <w:bookmarkStart w:id="912" w:name="lt_pId1489"/>
      <w:bookmarkEnd w:id="911"/>
      <w:r w:rsidRPr="00691185">
        <w:rPr>
          <w:bCs/>
          <w:iCs/>
        </w:rPr>
        <w:t>Измерительные приборы</w:t>
      </w:r>
      <w:bookmarkEnd w:id="912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3.8.3.1</w:t>
      </w:r>
      <w:r w:rsidRPr="00691185">
        <w:tab/>
      </w:r>
      <w:bookmarkStart w:id="913" w:name="lt_pId1491"/>
      <w:r w:rsidRPr="00691185">
        <w:t>Акустические измерения</w:t>
      </w:r>
      <w:bookmarkEnd w:id="913"/>
    </w:p>
    <w:p w:rsidR="00EE793C" w:rsidRPr="00691185" w:rsidRDefault="00476B6C" w:rsidP="00481422">
      <w:pPr>
        <w:pStyle w:val="SingleTxt"/>
        <w:tabs>
          <w:tab w:val="clear" w:pos="1742"/>
          <w:tab w:val="clear" w:pos="2218"/>
        </w:tabs>
        <w:ind w:left="2693" w:hanging="1426"/>
      </w:pPr>
      <w:bookmarkStart w:id="914" w:name="lt_pId1492"/>
      <w:r w:rsidRPr="00691185">
        <w:tab/>
      </w:r>
      <w:r w:rsidR="00EE793C" w:rsidRPr="00691185">
        <w:t>Измеритель уровня звука или эквивалентный измерительный прибор, включая ветрозащитный экран, рекомендованный прои</w:t>
      </w:r>
      <w:r w:rsidR="00EE793C" w:rsidRPr="00691185">
        <w:t>з</w:t>
      </w:r>
      <w:r w:rsidR="00EE793C" w:rsidRPr="00691185">
        <w:t>водителем, должен по меньшей мере отвечать требованиям в о</w:t>
      </w:r>
      <w:r w:rsidR="00EE793C" w:rsidRPr="00691185">
        <w:t>т</w:t>
      </w:r>
      <w:r w:rsidR="00EE793C" w:rsidRPr="00691185">
        <w:t>ношении приборов типа 1 согласн</w:t>
      </w:r>
      <w:r w:rsidRPr="00691185">
        <w:t>о стандарту</w:t>
      </w:r>
      <w:r w:rsidR="00481422" w:rsidRPr="00691185">
        <w:t xml:space="preserve"> </w:t>
      </w:r>
      <w:r w:rsidR="00EE793C" w:rsidRPr="00691185">
        <w:t>IEC 60651:</w:t>
      </w:r>
      <w:bookmarkStart w:id="915" w:name="lt_pId1493"/>
      <w:bookmarkEnd w:id="914"/>
      <w:r w:rsidR="00EE793C" w:rsidRPr="00691185">
        <w:t>1979/</w:t>
      </w:r>
      <w:r w:rsidR="00481422" w:rsidRPr="00691185">
        <w:br/>
      </w:r>
      <w:r w:rsidR="00EE793C" w:rsidRPr="00691185">
        <w:t>A1:1993, второе издание.</w:t>
      </w:r>
      <w:bookmarkEnd w:id="915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16" w:name="lt_pId1494"/>
      <w:r w:rsidRPr="00691185">
        <w:tab/>
      </w:r>
      <w:r w:rsidR="00EE793C" w:rsidRPr="00691185">
        <w:t>Измерения проводят с использованием частотной характерист</w:t>
      </w:r>
      <w:r w:rsidR="00EE793C" w:rsidRPr="00691185">
        <w:t>и</w:t>
      </w:r>
      <w:r w:rsidR="00EE793C" w:rsidRPr="00691185">
        <w:t>ки А и временнóй характеристики F.</w:t>
      </w:r>
      <w:bookmarkEnd w:id="916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17" w:name="lt_pId1495"/>
      <w:r w:rsidRPr="00691185">
        <w:tab/>
      </w:r>
      <w:r w:rsidR="00EE793C" w:rsidRPr="00691185">
        <w:t>В случае использования прибора, предполагающего периодич</w:t>
      </w:r>
      <w:r w:rsidR="00EE793C" w:rsidRPr="00691185">
        <w:t>е</w:t>
      </w:r>
      <w:r w:rsidR="00EE793C" w:rsidRPr="00691185">
        <w:t>ский контроль уровня звука, взвешенного по кривой А, показания должны сниматься с интервалом не более 30 мс.</w:t>
      </w:r>
      <w:bookmarkEnd w:id="917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3.8.3.1.1</w:t>
      </w:r>
      <w:r w:rsidRPr="00691185">
        <w:tab/>
      </w:r>
      <w:bookmarkStart w:id="918" w:name="lt_pId1497"/>
      <w:r w:rsidRPr="00691185">
        <w:t>Тарирование</w:t>
      </w:r>
      <w:bookmarkEnd w:id="918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19" w:name="lt_pId1498"/>
      <w:r w:rsidRPr="00691185">
        <w:rPr>
          <w:bCs/>
          <w:iCs/>
        </w:rPr>
        <w:tab/>
      </w:r>
      <w:r w:rsidR="00EE793C" w:rsidRPr="00691185">
        <w:rPr>
          <w:bCs/>
          <w:iCs/>
        </w:rPr>
        <w:t>В начале и в конце каждой серии измерений вся измерительная система должна проверяться при помощи акустического калибр</w:t>
      </w:r>
      <w:r w:rsidR="00EE793C" w:rsidRPr="00691185">
        <w:rPr>
          <w:bCs/>
          <w:iCs/>
        </w:rPr>
        <w:t>а</w:t>
      </w:r>
      <w:r w:rsidR="00EE793C" w:rsidRPr="00691185">
        <w:rPr>
          <w:bCs/>
          <w:iCs/>
        </w:rPr>
        <w:t>тора, который должен по крайней мере отвечать требованиям, предъявляемым к акустическим калибраторам класса точности 1 согласно стандарту IEC 60942:1988.</w:t>
      </w:r>
      <w:bookmarkEnd w:id="919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20" w:name="lt_pId1499"/>
      <w:r w:rsidRPr="00691185">
        <w:rPr>
          <w:bCs/>
          <w:iCs/>
        </w:rPr>
        <w:tab/>
      </w:r>
      <w:r w:rsidR="00EE793C" w:rsidRPr="00691185">
        <w:rPr>
          <w:bCs/>
          <w:iCs/>
        </w:rPr>
        <w:t>Без какой-либо дополнительной корректировки расхождение в показаниях двух последовательных проверок должно составлять не более 0,5 дБ(A).</w:t>
      </w:r>
      <w:bookmarkEnd w:id="920"/>
      <w:r w:rsidR="00EE793C" w:rsidRPr="00691185">
        <w:t xml:space="preserve"> </w:t>
      </w:r>
      <w:bookmarkStart w:id="921" w:name="lt_pId1500"/>
      <w:r w:rsidR="00EE793C" w:rsidRPr="00691185">
        <w:t>Если расхождение превышает это значение, то результаты измерений, полученные после предшествующей уд</w:t>
      </w:r>
      <w:r w:rsidR="00EE793C" w:rsidRPr="00691185">
        <w:t>о</w:t>
      </w:r>
      <w:r w:rsidR="00EE793C" w:rsidRPr="00691185">
        <w:t>влетворительной проверки, не учитываются.</w:t>
      </w:r>
      <w:bookmarkEnd w:id="921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3.8.3.1.2</w:t>
      </w:r>
      <w:r w:rsidRPr="00691185">
        <w:tab/>
      </w:r>
      <w:bookmarkStart w:id="922" w:name="lt_pId1502"/>
      <w:r w:rsidRPr="00691185">
        <w:rPr>
          <w:bCs/>
          <w:iCs/>
        </w:rPr>
        <w:t>Соответствие требованиям</w:t>
      </w:r>
      <w:bookmarkEnd w:id="922"/>
    </w:p>
    <w:p w:rsidR="00EE793C" w:rsidRPr="00691185" w:rsidRDefault="00476B6C" w:rsidP="00481422">
      <w:pPr>
        <w:pStyle w:val="SingleTxt"/>
        <w:tabs>
          <w:tab w:val="clear" w:pos="1742"/>
          <w:tab w:val="clear" w:pos="2218"/>
        </w:tabs>
        <w:ind w:left="2693" w:hanging="1426"/>
      </w:pPr>
      <w:bookmarkStart w:id="923" w:name="lt_pId1503"/>
      <w:r w:rsidRPr="00691185">
        <w:tab/>
      </w:r>
      <w:r w:rsidR="00EE793C" w:rsidRPr="00691185">
        <w:t>Соответствие акустического калибратора требованиям стандарта IEC 60942:1988 должно проверяться ежегодно, а соответствие измерительной системы требова</w:t>
      </w:r>
      <w:r w:rsidRPr="00691185">
        <w:t>ниям стандарта</w:t>
      </w:r>
      <w:r w:rsidR="00481422" w:rsidRPr="00691185">
        <w:t xml:space="preserve"> </w:t>
      </w:r>
      <w:r w:rsidR="00EE793C" w:rsidRPr="00691185">
        <w:t>IEC 60651:1979/</w:t>
      </w:r>
      <w:r w:rsidR="00481422" w:rsidRPr="00691185">
        <w:br/>
      </w:r>
      <w:r w:rsidR="00EE793C" w:rsidRPr="00691185">
        <w:t>А1:1993, второе издание,</w:t>
      </w:r>
      <w:r w:rsidRPr="00691185">
        <w:t xml:space="preserve"> –</w:t>
      </w:r>
      <w:r w:rsidR="00EE793C" w:rsidRPr="00691185">
        <w:t xml:space="preserve"> не реже одного раза в два года; пр</w:t>
      </w:r>
      <w:r w:rsidR="00EE793C" w:rsidRPr="00691185">
        <w:t>о</w:t>
      </w:r>
      <w:r w:rsidR="00EE793C" w:rsidRPr="00691185">
        <w:t>верки проводятся лабораторией, уполномоченной осуществлять тарирование контрольно-измерительных приборов в соответствии с действующими стандартами.</w:t>
      </w:r>
      <w:bookmarkEnd w:id="923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3.8.3.1.3</w:t>
      </w:r>
      <w:r w:rsidRPr="00691185">
        <w:tab/>
      </w:r>
      <w:bookmarkStart w:id="924" w:name="lt_pId1505"/>
      <w:r w:rsidRPr="00691185">
        <w:rPr>
          <w:bCs/>
          <w:iCs/>
        </w:rPr>
        <w:t>Расположение микрофона</w:t>
      </w:r>
      <w:bookmarkEnd w:id="924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25" w:name="lt_pId1506"/>
      <w:r w:rsidRPr="00691185">
        <w:tab/>
      </w:r>
      <w:r w:rsidR="00EE793C" w:rsidRPr="00691185">
        <w:t>Микрофон (или микрофоны) должен (должны) располагаться на расстоянии (7,50 ± 0,05) м от контрольной оси СС' испытательн</w:t>
      </w:r>
      <w:r w:rsidR="00EE793C" w:rsidRPr="00691185">
        <w:t>о</w:t>
      </w:r>
      <w:r w:rsidR="00EE793C" w:rsidRPr="00691185">
        <w:t>го трека (рис. 5) и на высоте (1,20 ± 0,02) м над уровнем грунта.</w:t>
      </w:r>
      <w:bookmarkEnd w:id="925"/>
      <w:r w:rsidR="00EE793C" w:rsidRPr="00691185">
        <w:t xml:space="preserve"> </w:t>
      </w:r>
      <w:bookmarkStart w:id="926" w:name="lt_pId1507"/>
      <w:r w:rsidR="00EE793C" w:rsidRPr="00691185">
        <w:t>Ось его (их) максимальной чувствительности должна быть гор</w:t>
      </w:r>
      <w:r w:rsidR="00EE793C" w:rsidRPr="00691185">
        <w:t>и</w:t>
      </w:r>
      <w:r w:rsidR="00EE793C" w:rsidRPr="00691185">
        <w:t>зонтальной и перпендикулярной траектории движения тран</w:t>
      </w:r>
      <w:r w:rsidR="00EE793C" w:rsidRPr="00691185">
        <w:t>с</w:t>
      </w:r>
      <w:r w:rsidR="00EE793C" w:rsidRPr="00691185">
        <w:t>портного средства (линии СС').</w:t>
      </w:r>
      <w:bookmarkEnd w:id="926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3.8.3.2</w:t>
      </w:r>
      <w:r w:rsidRPr="00691185">
        <w:tab/>
      </w:r>
      <w:bookmarkStart w:id="927" w:name="lt_pId1509"/>
      <w:r w:rsidRPr="00691185">
        <w:t>Измерения скорости</w:t>
      </w:r>
      <w:bookmarkEnd w:id="927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28" w:name="lt_pId1510"/>
      <w:r w:rsidRPr="00691185">
        <w:tab/>
      </w:r>
      <w:r w:rsidR="00EE793C" w:rsidRPr="00691185">
        <w:t>Скорость транспортного средства измеряют при помощи приб</w:t>
      </w:r>
      <w:r w:rsidR="00EE793C" w:rsidRPr="00691185">
        <w:t>о</w:t>
      </w:r>
      <w:r w:rsidR="00EE793C" w:rsidRPr="00691185">
        <w:t>ров, обладающих точностью ±1 км/ч или выше, в тот момент, к</w:t>
      </w:r>
      <w:r w:rsidR="00EE793C" w:rsidRPr="00691185">
        <w:t>о</w:t>
      </w:r>
      <w:r w:rsidR="00EE793C" w:rsidRPr="00691185">
        <w:t>гда передний край транспортного средства пересекает линию PP' (рис. 5).</w:t>
      </w:r>
      <w:bookmarkEnd w:id="928"/>
    </w:p>
    <w:p w:rsidR="00EE793C" w:rsidRPr="00691185" w:rsidRDefault="00EE793C" w:rsidP="00481422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lastRenderedPageBreak/>
        <w:t>3.8.3.3</w:t>
      </w:r>
      <w:r w:rsidRPr="00691185">
        <w:tab/>
      </w:r>
      <w:bookmarkStart w:id="929" w:name="lt_pId1512"/>
      <w:r w:rsidRPr="00691185">
        <w:rPr>
          <w:bCs/>
          <w:iCs/>
        </w:rPr>
        <w:t>Измерения температуры</w:t>
      </w:r>
      <w:bookmarkEnd w:id="929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30" w:name="lt_pId1513"/>
      <w:r w:rsidRPr="00691185">
        <w:rPr>
          <w:bCs/>
          <w:iCs/>
        </w:rPr>
        <w:tab/>
      </w:r>
      <w:r w:rsidR="00EE793C" w:rsidRPr="00691185">
        <w:rPr>
          <w:bCs/>
          <w:iCs/>
        </w:rPr>
        <w:t>Измерения температуры воздуха и испытательного покрытия я</w:t>
      </w:r>
      <w:r w:rsidR="00EE793C" w:rsidRPr="00691185">
        <w:rPr>
          <w:bCs/>
          <w:iCs/>
        </w:rPr>
        <w:t>в</w:t>
      </w:r>
      <w:r w:rsidR="00EE793C" w:rsidRPr="00691185">
        <w:rPr>
          <w:bCs/>
          <w:iCs/>
        </w:rPr>
        <w:t>ляются обязательными.</w:t>
      </w:r>
      <w:bookmarkEnd w:id="930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31" w:name="lt_pId1514"/>
      <w:r w:rsidRPr="00691185">
        <w:tab/>
      </w:r>
      <w:r w:rsidR="00EE793C" w:rsidRPr="00691185">
        <w:t>Приборы для измерения температуры должны обладать точн</w:t>
      </w:r>
      <w:r w:rsidR="00EE793C" w:rsidRPr="00691185">
        <w:t>о</w:t>
      </w:r>
      <w:r w:rsidR="00EE793C" w:rsidRPr="00691185">
        <w:t>стью ±1 ºС.</w:t>
      </w:r>
      <w:bookmarkEnd w:id="931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3.8.3.3.1</w:t>
      </w:r>
      <w:r w:rsidRPr="00691185">
        <w:tab/>
      </w:r>
      <w:bookmarkStart w:id="932" w:name="lt_pId1516"/>
      <w:r w:rsidRPr="00691185">
        <w:t>Температура воздуха</w:t>
      </w:r>
      <w:bookmarkEnd w:id="932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bookmarkStart w:id="933" w:name="lt_pId1517"/>
      <w:r w:rsidRPr="00691185">
        <w:rPr>
          <w:bCs/>
          <w:iCs/>
        </w:rPr>
        <w:tab/>
      </w:r>
      <w:r w:rsidR="00EE793C" w:rsidRPr="00691185">
        <w:rPr>
          <w:bCs/>
          <w:iCs/>
        </w:rPr>
        <w:t>Датчик температуры располагают в свободном месте вблизи ми</w:t>
      </w:r>
      <w:r w:rsidR="00EE793C" w:rsidRPr="00691185">
        <w:rPr>
          <w:bCs/>
          <w:iCs/>
        </w:rPr>
        <w:t>к</w:t>
      </w:r>
      <w:r w:rsidR="00EE793C" w:rsidRPr="00691185">
        <w:rPr>
          <w:bCs/>
          <w:iCs/>
        </w:rPr>
        <w:t>рофона и устанавливают таким образом, чтобы он мог восприн</w:t>
      </w:r>
      <w:r w:rsidR="00EE793C" w:rsidRPr="00691185">
        <w:rPr>
          <w:bCs/>
          <w:iCs/>
        </w:rPr>
        <w:t>и</w:t>
      </w:r>
      <w:r w:rsidR="00EE793C" w:rsidRPr="00691185">
        <w:rPr>
          <w:bCs/>
          <w:iCs/>
        </w:rPr>
        <w:t>мать потоки воздуха, но был защищен от прямого солнечного и</w:t>
      </w:r>
      <w:r w:rsidR="00EE793C" w:rsidRPr="00691185">
        <w:rPr>
          <w:bCs/>
          <w:iCs/>
        </w:rPr>
        <w:t>з</w:t>
      </w:r>
      <w:r w:rsidR="00EE793C" w:rsidRPr="00691185">
        <w:rPr>
          <w:bCs/>
          <w:iCs/>
        </w:rPr>
        <w:t>лучения.</w:t>
      </w:r>
      <w:bookmarkEnd w:id="933"/>
      <w:r w:rsidR="00EE793C" w:rsidRPr="00691185">
        <w:rPr>
          <w:bCs/>
          <w:iCs/>
        </w:rPr>
        <w:t xml:space="preserve"> </w:t>
      </w:r>
      <w:bookmarkStart w:id="934" w:name="lt_pId1518"/>
      <w:r w:rsidR="00EE793C" w:rsidRPr="00691185">
        <w:rPr>
          <w:bCs/>
          <w:iCs/>
        </w:rPr>
        <w:t>Выполнение последнего требования обеспечивается при помощи любого затеняющего экрана или другого аналогичного приспособления.</w:t>
      </w:r>
      <w:bookmarkEnd w:id="934"/>
      <w:r w:rsidR="00EE793C" w:rsidRPr="00691185">
        <w:rPr>
          <w:bCs/>
          <w:iCs/>
        </w:rPr>
        <w:t xml:space="preserve"> </w:t>
      </w:r>
      <w:bookmarkStart w:id="935" w:name="lt_pId1519"/>
      <w:r w:rsidR="00EE793C" w:rsidRPr="00691185">
        <w:rPr>
          <w:bCs/>
          <w:iCs/>
        </w:rPr>
        <w:t>Чтобы минимизировать воздействие теплового излучения поверхности испытательной площадки при слабых воздушных потоках датчик температуры располагают на высоте (1,2 ± 0,1) м над поверхностью испытательной площадки.</w:t>
      </w:r>
      <w:bookmarkEnd w:id="935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3.8.3.3.2</w:t>
      </w:r>
      <w:r w:rsidRPr="00691185">
        <w:tab/>
      </w:r>
      <w:bookmarkStart w:id="936" w:name="lt_pId1521"/>
      <w:r w:rsidRPr="00691185">
        <w:t>Температура поверхности испытательной площадки</w:t>
      </w:r>
      <w:bookmarkEnd w:id="936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bookmarkStart w:id="937" w:name="lt_pId1522"/>
      <w:r w:rsidRPr="00691185">
        <w:rPr>
          <w:bCs/>
          <w:iCs/>
        </w:rPr>
        <w:tab/>
      </w:r>
      <w:r w:rsidR="00EE793C" w:rsidRPr="00691185">
        <w:rPr>
          <w:bCs/>
          <w:iCs/>
        </w:rPr>
        <w:t>Датчик температуры располагают в том месте, где измеряемая температура является репрезентативной для температуры следов колес транспортного средства и где он не создает помех для и</w:t>
      </w:r>
      <w:r w:rsidR="00EE793C" w:rsidRPr="00691185">
        <w:rPr>
          <w:bCs/>
          <w:iCs/>
        </w:rPr>
        <w:t>з</w:t>
      </w:r>
      <w:r w:rsidR="00EE793C" w:rsidRPr="00691185">
        <w:rPr>
          <w:bCs/>
          <w:iCs/>
        </w:rPr>
        <w:t>мерений звука.</w:t>
      </w:r>
      <w:bookmarkEnd w:id="937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38" w:name="lt_pId1523"/>
      <w:r w:rsidRPr="00691185">
        <w:tab/>
      </w:r>
      <w:r w:rsidR="00EE793C" w:rsidRPr="00691185">
        <w:t>Если используется приспособление с контактным датчиком те</w:t>
      </w:r>
      <w:r w:rsidR="00EE793C" w:rsidRPr="00691185">
        <w:t>м</w:t>
      </w:r>
      <w:r w:rsidR="00EE793C" w:rsidRPr="00691185">
        <w:t>пературы, то надежный тепловой контакт между поверхностью и датчиком обеспечивают с помощью теплопроводящей пасты.</w:t>
      </w:r>
      <w:bookmarkEnd w:id="938"/>
    </w:p>
    <w:p w:rsidR="00EE793C" w:rsidRPr="00691185" w:rsidRDefault="00476B6C" w:rsidP="001B4F50">
      <w:pPr>
        <w:pStyle w:val="SingleTxt"/>
        <w:tabs>
          <w:tab w:val="clear" w:pos="1742"/>
          <w:tab w:val="clear" w:pos="2218"/>
        </w:tabs>
        <w:ind w:left="2693" w:hanging="1426"/>
      </w:pPr>
      <w:bookmarkStart w:id="939" w:name="lt_pId1524"/>
      <w:r w:rsidRPr="00691185">
        <w:tab/>
      </w:r>
      <w:r w:rsidR="00EE793C" w:rsidRPr="00691185">
        <w:t xml:space="preserve">Если применяют радиационный термометр (пирометр), то высоту установки следует выбирать таким образом, чтобы можно было получить пятно измерения диаметром </w:t>
      </w:r>
      <w:r w:rsidR="00837EC6" w:rsidRPr="00691185">
        <w:t>≥ </w:t>
      </w:r>
      <w:r w:rsidR="00EE793C" w:rsidRPr="00691185">
        <w:t>0,1 м.</w:t>
      </w:r>
      <w:bookmarkEnd w:id="939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3.8.3.4</w:t>
      </w:r>
      <w:r w:rsidRPr="00691185">
        <w:tab/>
      </w:r>
      <w:bookmarkStart w:id="940" w:name="lt_pId1526"/>
      <w:r w:rsidRPr="00691185">
        <w:t>Измерение скорости ветра</w:t>
      </w:r>
      <w:bookmarkEnd w:id="940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41" w:name="lt_pId1527"/>
      <w:r w:rsidRPr="00691185">
        <w:tab/>
      </w:r>
      <w:r w:rsidR="00EE793C" w:rsidRPr="00691185">
        <w:t>Прибор должен обеспечивать результаты измерений скорости ветра с погрешностью ±1 м/с.</w:t>
      </w:r>
      <w:bookmarkEnd w:id="941"/>
      <w:r w:rsidR="00EE793C" w:rsidRPr="00691185">
        <w:t xml:space="preserve"> </w:t>
      </w:r>
      <w:bookmarkStart w:id="942" w:name="lt_pId1528"/>
      <w:r w:rsidR="00EE793C" w:rsidRPr="00691185">
        <w:t>Измерение скорости ветра пров</w:t>
      </w:r>
      <w:r w:rsidR="00EE793C" w:rsidRPr="00691185">
        <w:t>о</w:t>
      </w:r>
      <w:r w:rsidR="00EE793C" w:rsidRPr="00691185">
        <w:t>дят на высоте микрофона.</w:t>
      </w:r>
      <w:bookmarkEnd w:id="942"/>
      <w:r w:rsidR="00EE793C" w:rsidRPr="00691185">
        <w:t xml:space="preserve"> </w:t>
      </w:r>
      <w:bookmarkStart w:id="943" w:name="lt_pId1529"/>
      <w:r w:rsidR="00EE793C" w:rsidRPr="00691185">
        <w:t>Регистрируют направление ветра отн</w:t>
      </w:r>
      <w:r w:rsidR="00EE793C" w:rsidRPr="00691185">
        <w:t>о</w:t>
      </w:r>
      <w:r w:rsidR="00EE793C" w:rsidRPr="00691185">
        <w:t>сительно направления движения транспортного средства.</w:t>
      </w:r>
      <w:bookmarkEnd w:id="943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44" w:name="_Toc279590818"/>
      <w:r w:rsidRPr="00691185">
        <w:t>3.8.4</w:t>
      </w:r>
      <w:r w:rsidRPr="00691185">
        <w:tab/>
      </w:r>
      <w:bookmarkStart w:id="945" w:name="lt_pId1531"/>
      <w:bookmarkEnd w:id="944"/>
      <w:r w:rsidRPr="00691185">
        <w:rPr>
          <w:bCs/>
          <w:iCs/>
        </w:rPr>
        <w:t>Условия проведения измерений</w:t>
      </w:r>
      <w:bookmarkEnd w:id="945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3.8.4.1</w:t>
      </w:r>
      <w:r w:rsidRPr="00691185">
        <w:tab/>
      </w:r>
      <w:bookmarkStart w:id="946" w:name="lt_pId1533"/>
      <w:r w:rsidRPr="00691185">
        <w:t>Испытательная площадка</w:t>
      </w:r>
      <w:bookmarkEnd w:id="946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47" w:name="lt_pId1534"/>
      <w:r w:rsidRPr="00691185">
        <w:tab/>
      </w:r>
      <w:r w:rsidR="00EE793C" w:rsidRPr="00691185">
        <w:t>Испытательная площадка должна состоять из центрального участка и окружающей его практически горизонтальной зоны и</w:t>
      </w:r>
      <w:r w:rsidR="00EE793C" w:rsidRPr="00691185">
        <w:t>с</w:t>
      </w:r>
      <w:r w:rsidR="00EE793C" w:rsidRPr="00691185">
        <w:t>пытания.</w:t>
      </w:r>
      <w:bookmarkEnd w:id="947"/>
      <w:r w:rsidR="00EE793C" w:rsidRPr="00691185">
        <w:t xml:space="preserve"> </w:t>
      </w:r>
      <w:bookmarkStart w:id="948" w:name="lt_pId1535"/>
      <w:r w:rsidR="00EE793C" w:rsidRPr="00691185">
        <w:t>Участок для проведения измерений должен быть гор</w:t>
      </w:r>
      <w:r w:rsidR="00EE793C" w:rsidRPr="00691185">
        <w:t>и</w:t>
      </w:r>
      <w:r w:rsidR="00EE793C" w:rsidRPr="00691185">
        <w:t>зонтальным;</w:t>
      </w:r>
      <w:bookmarkEnd w:id="948"/>
      <w:r w:rsidR="00EE793C" w:rsidRPr="00691185">
        <w:t xml:space="preserve"> </w:t>
      </w:r>
      <w:bookmarkStart w:id="949" w:name="lt_pId1536"/>
      <w:r w:rsidR="00EE793C" w:rsidRPr="00691185">
        <w:t>поверхность испытательной площадки должна быть сухой и чистой при всех измерениях.</w:t>
      </w:r>
      <w:bookmarkEnd w:id="949"/>
      <w:r w:rsidR="00EE793C" w:rsidRPr="00691185">
        <w:t xml:space="preserve"> </w:t>
      </w:r>
      <w:bookmarkStart w:id="950" w:name="lt_pId1537"/>
      <w:r w:rsidR="00EE793C" w:rsidRPr="00691185">
        <w:t>Не допускается искусстве</w:t>
      </w:r>
      <w:r w:rsidR="00EE793C" w:rsidRPr="00691185">
        <w:t>н</w:t>
      </w:r>
      <w:r w:rsidR="00EE793C" w:rsidRPr="00691185">
        <w:t>ного охлаждения поверхности испытательной площадки до или во время проведения испытаний.</w:t>
      </w:r>
      <w:bookmarkEnd w:id="950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51" w:name="lt_pId1538"/>
      <w:r w:rsidRPr="00691185">
        <w:tab/>
      </w:r>
      <w:r w:rsidR="00EE793C" w:rsidRPr="00691185">
        <w:t>Испытательный трек должен быть таким, чтобы условия распр</w:t>
      </w:r>
      <w:r w:rsidR="00EE793C" w:rsidRPr="00691185">
        <w:t>о</w:t>
      </w:r>
      <w:r w:rsidR="00EE793C" w:rsidRPr="00691185">
        <w:t>странения звука между источником звука и микрофоном соотве</w:t>
      </w:r>
      <w:r w:rsidR="00EE793C" w:rsidRPr="00691185">
        <w:t>т</w:t>
      </w:r>
      <w:r w:rsidR="00EE793C" w:rsidRPr="00691185">
        <w:t>ствовали условиям свободного звукового поля с уровнем помех не более 1 дБ(А).</w:t>
      </w:r>
      <w:bookmarkEnd w:id="951"/>
      <w:r w:rsidR="00EE793C" w:rsidRPr="00691185">
        <w:t xml:space="preserve"> </w:t>
      </w:r>
      <w:bookmarkStart w:id="952" w:name="lt_pId1539"/>
      <w:r w:rsidR="00EE793C" w:rsidRPr="00691185">
        <w:t>Эти условия считают выполненными, если на расстоянии 50 м от центра участка для проведения измерений о</w:t>
      </w:r>
      <w:r w:rsidR="00EE793C" w:rsidRPr="00691185">
        <w:t>т</w:t>
      </w:r>
      <w:r w:rsidR="00EE793C" w:rsidRPr="00691185">
        <w:t>сутствует такой крупный звукоотражающий объект, как ограда, скала, мост или здание.</w:t>
      </w:r>
      <w:bookmarkEnd w:id="952"/>
      <w:r w:rsidR="00EE793C" w:rsidRPr="00691185">
        <w:t xml:space="preserve"> </w:t>
      </w:r>
      <w:bookmarkStart w:id="953" w:name="lt_pId1540"/>
      <w:r w:rsidR="00EE793C" w:rsidRPr="00691185">
        <w:t>Покрытие испытательного трека и разм</w:t>
      </w:r>
      <w:r w:rsidR="00EE793C" w:rsidRPr="00691185">
        <w:t>е</w:t>
      </w:r>
      <w:r w:rsidR="00EE793C" w:rsidRPr="00691185">
        <w:lastRenderedPageBreak/>
        <w:t>ры испытательной площадки должны соответствовать стандарту ISO 10844:2014.</w:t>
      </w:r>
      <w:bookmarkEnd w:id="953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54" w:name="lt_pId1541"/>
      <w:r w:rsidRPr="00691185">
        <w:tab/>
      </w:r>
      <w:r w:rsidR="00EE793C" w:rsidRPr="00691185">
        <w:t>В центральной части радиусом не менее 10 м не должно быть мягкого снега, высокой травы, рыхлого грунта, золы и т.п.</w:t>
      </w:r>
      <w:bookmarkEnd w:id="954"/>
      <w:r w:rsidR="00EE793C" w:rsidRPr="00691185">
        <w:t xml:space="preserve"> </w:t>
      </w:r>
      <w:bookmarkStart w:id="955" w:name="lt_pId1542"/>
      <w:r w:rsidR="00EE793C" w:rsidRPr="00691185">
        <w:t>В непосредственной близости от микрофона не должно быть пр</w:t>
      </w:r>
      <w:r w:rsidR="00EE793C" w:rsidRPr="00691185">
        <w:t>е</w:t>
      </w:r>
      <w:r w:rsidR="00EE793C" w:rsidRPr="00691185">
        <w:t>пятствий, оказывающих влияние на звуковое поле, и людей ме</w:t>
      </w:r>
      <w:r w:rsidR="00EE793C" w:rsidRPr="00691185">
        <w:t>ж</w:t>
      </w:r>
      <w:r w:rsidR="00EE793C" w:rsidRPr="00691185">
        <w:t>ду микрофоном и источником звука.</w:t>
      </w:r>
      <w:bookmarkEnd w:id="955"/>
      <w:r w:rsidR="00EE793C" w:rsidRPr="00691185">
        <w:t xml:space="preserve"> </w:t>
      </w:r>
      <w:bookmarkStart w:id="956" w:name="lt_pId1543"/>
      <w:r w:rsidR="00EE793C" w:rsidRPr="00691185">
        <w:t>Оператор, проводящий изм</w:t>
      </w:r>
      <w:r w:rsidR="00EE793C" w:rsidRPr="00691185">
        <w:t>е</w:t>
      </w:r>
      <w:r w:rsidR="00EE793C" w:rsidRPr="00691185">
        <w:t>рения, и любые наблюдатели, присутствующие при их провед</w:t>
      </w:r>
      <w:r w:rsidR="00EE793C" w:rsidRPr="00691185">
        <w:t>е</w:t>
      </w:r>
      <w:r w:rsidR="00EE793C" w:rsidRPr="00691185">
        <w:t>нии, должны располагаться так, чтобы не влиять на показания измерительных приборов.</w:t>
      </w:r>
      <w:bookmarkEnd w:id="956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3.8.4.2</w:t>
      </w:r>
      <w:r w:rsidRPr="00691185">
        <w:tab/>
      </w:r>
      <w:bookmarkStart w:id="957" w:name="lt_pId1545"/>
      <w:r w:rsidRPr="00691185">
        <w:rPr>
          <w:bCs/>
          <w:iCs/>
        </w:rPr>
        <w:t>Метеорологические условия</w:t>
      </w:r>
      <w:bookmarkEnd w:id="957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58" w:name="lt_pId1546"/>
      <w:r w:rsidRPr="00691185">
        <w:rPr>
          <w:bCs/>
          <w:iCs/>
        </w:rPr>
        <w:tab/>
      </w:r>
      <w:r w:rsidR="00EE793C" w:rsidRPr="00691185">
        <w:rPr>
          <w:bCs/>
          <w:iCs/>
        </w:rPr>
        <w:t>Измерения не проводят при неблагоприятных погодных условиях.</w:t>
      </w:r>
      <w:bookmarkEnd w:id="958"/>
      <w:r w:rsidR="00EE793C" w:rsidRPr="00691185">
        <w:t xml:space="preserve"> </w:t>
      </w:r>
      <w:bookmarkStart w:id="959" w:name="lt_pId1547"/>
      <w:r w:rsidR="00EE793C" w:rsidRPr="00691185">
        <w:t>Необходимо обеспечить, чтобы порывы ветра не оказывали вли</w:t>
      </w:r>
      <w:r w:rsidR="00EE793C" w:rsidRPr="00691185">
        <w:t>я</w:t>
      </w:r>
      <w:r w:rsidR="00EE793C" w:rsidRPr="00691185">
        <w:t>ния на результаты.</w:t>
      </w:r>
      <w:bookmarkEnd w:id="959"/>
      <w:r w:rsidR="00EE793C" w:rsidRPr="00691185">
        <w:t xml:space="preserve"> </w:t>
      </w:r>
      <w:bookmarkStart w:id="960" w:name="lt_pId1548"/>
      <w:r w:rsidR="00EE793C" w:rsidRPr="00691185">
        <w:t>Испытания не проводят, если скорость ветра на высоте микрофона превышает 5 м/с.</w:t>
      </w:r>
      <w:bookmarkEnd w:id="960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61" w:name="lt_pId1549"/>
      <w:r w:rsidRPr="00691185">
        <w:rPr>
          <w:bCs/>
          <w:iCs/>
        </w:rPr>
        <w:tab/>
      </w:r>
      <w:r w:rsidR="00EE793C" w:rsidRPr="00691185">
        <w:rPr>
          <w:bCs/>
          <w:iCs/>
        </w:rPr>
        <w:t>Измерения не проводят при температуре воздуха ниже 5 ºС или выше 40 ºС или при температуре поверхности испытательной площадки ниже 5 ºС или выше 50 ºС.</w:t>
      </w:r>
      <w:bookmarkEnd w:id="961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3.8.4.3</w:t>
      </w:r>
      <w:r w:rsidRPr="00691185">
        <w:tab/>
      </w:r>
      <w:bookmarkStart w:id="962" w:name="lt_pId1551"/>
      <w:r w:rsidRPr="00691185">
        <w:rPr>
          <w:bCs/>
          <w:iCs/>
        </w:rPr>
        <w:t>Окружающий шум</w:t>
      </w:r>
      <w:bookmarkEnd w:id="962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3.8.4.3.1</w:t>
      </w:r>
      <w:r w:rsidRPr="00691185">
        <w:tab/>
      </w:r>
      <w:bookmarkStart w:id="963" w:name="lt_pId1553"/>
      <w:r w:rsidRPr="00691185">
        <w:t>Уровень звука фонового шума (включая шум ветра) должен быть по крайней мере на 10 дБ(А) ниже измеренного уровня звука, и</w:t>
      </w:r>
      <w:r w:rsidRPr="00691185">
        <w:t>з</w:t>
      </w:r>
      <w:r w:rsidRPr="00691185">
        <w:t>даваемого шиной при качении.</w:t>
      </w:r>
      <w:bookmarkEnd w:id="963"/>
      <w:r w:rsidRPr="00691185">
        <w:t xml:space="preserve"> </w:t>
      </w:r>
      <w:bookmarkStart w:id="964" w:name="lt_pId1554"/>
      <w:r w:rsidRPr="00691185">
        <w:t>Микрофон может быть снабжен надлежащим ветрозащитным экраном при условии, что учитыв</w:t>
      </w:r>
      <w:r w:rsidRPr="00691185">
        <w:t>а</w:t>
      </w:r>
      <w:r w:rsidRPr="00691185">
        <w:t>ется его влияние на чувствительность и характеристики напра</w:t>
      </w:r>
      <w:r w:rsidRPr="00691185">
        <w:t>в</w:t>
      </w:r>
      <w:r w:rsidRPr="00691185">
        <w:t>ленности микрофона.</w:t>
      </w:r>
      <w:bookmarkEnd w:id="964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65" w:name="_Ref317777074"/>
      <w:r w:rsidRPr="00691185">
        <w:t>3.8.4.3.2</w:t>
      </w:r>
      <w:r w:rsidRPr="00691185">
        <w:tab/>
      </w:r>
      <w:bookmarkStart w:id="966" w:name="lt_pId1556"/>
      <w:bookmarkEnd w:id="965"/>
      <w:r w:rsidRPr="00691185">
        <w:t>Не учитывается любой результат измерения, на который оказыв</w:t>
      </w:r>
      <w:r w:rsidRPr="00691185">
        <w:t>а</w:t>
      </w:r>
      <w:r w:rsidRPr="00691185">
        <w:t>ет влияние пиковое значение уровня звука, не имеющее отнош</w:t>
      </w:r>
      <w:r w:rsidRPr="00691185">
        <w:t>е</w:t>
      </w:r>
      <w:r w:rsidRPr="00691185">
        <w:t>ния к общему уровню звука шин.</w:t>
      </w:r>
      <w:bookmarkEnd w:id="966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3.8.4.4</w:t>
      </w:r>
      <w:r w:rsidRPr="00691185">
        <w:tab/>
      </w:r>
      <w:bookmarkStart w:id="967" w:name="lt_pId1558"/>
      <w:r w:rsidRPr="00691185">
        <w:t>Требования в отношении испытательного транспортного средства</w:t>
      </w:r>
      <w:bookmarkEnd w:id="967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3.8.4.4.1</w:t>
      </w:r>
      <w:r w:rsidRPr="00691185">
        <w:tab/>
      </w:r>
      <w:bookmarkStart w:id="968" w:name="lt_pId1560"/>
      <w:r w:rsidRPr="00691185">
        <w:rPr>
          <w:bCs/>
          <w:iCs/>
        </w:rPr>
        <w:t>Общие положения</w:t>
      </w:r>
      <w:bookmarkEnd w:id="968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69" w:name="lt_pId1561"/>
      <w:r w:rsidRPr="00691185">
        <w:tab/>
      </w:r>
      <w:r w:rsidR="00EE793C" w:rsidRPr="00691185">
        <w:t>Испытательное транспортное средство должно представлять с</w:t>
      </w:r>
      <w:r w:rsidR="00EE793C" w:rsidRPr="00691185">
        <w:t>о</w:t>
      </w:r>
      <w:r w:rsidR="00EE793C" w:rsidRPr="00691185">
        <w:t>бой автотранспортное средство, оснащенное четырьмя одино</w:t>
      </w:r>
      <w:r w:rsidR="00EE793C" w:rsidRPr="00691185">
        <w:t>ч</w:t>
      </w:r>
      <w:r w:rsidR="00EE793C" w:rsidRPr="00691185">
        <w:t>ными шинами только на двух осях.</w:t>
      </w:r>
      <w:bookmarkEnd w:id="969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3.8.4.4.2</w:t>
      </w:r>
      <w:r w:rsidRPr="00691185">
        <w:tab/>
      </w:r>
      <w:bookmarkStart w:id="970" w:name="lt_pId1563"/>
      <w:r w:rsidRPr="00691185">
        <w:t>Загрузка транспортного средства</w:t>
      </w:r>
      <w:bookmarkEnd w:id="970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71" w:name="lt_pId1564"/>
      <w:r w:rsidRPr="00691185">
        <w:tab/>
      </w:r>
      <w:r w:rsidR="00EE793C" w:rsidRPr="00691185">
        <w:t>Транспортное средство должно быть загружено таким образом, чтобы соблюдались предписания в отношении нагрузки на исп</w:t>
      </w:r>
      <w:r w:rsidR="00EE793C" w:rsidRPr="00691185">
        <w:t>ы</w:t>
      </w:r>
      <w:r w:rsidR="00EE793C" w:rsidRPr="00691185">
        <w:t>туемые шины, изложенные в пункте 3.8.4.5.2, ниже.</w:t>
      </w:r>
      <w:bookmarkEnd w:id="971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3.8.4.4.3</w:t>
      </w:r>
      <w:r w:rsidRPr="00691185">
        <w:tab/>
      </w:r>
      <w:bookmarkStart w:id="972" w:name="lt_pId1566"/>
      <w:r w:rsidRPr="00691185">
        <w:rPr>
          <w:bCs/>
          <w:iCs/>
        </w:rPr>
        <w:t>Колесная база</w:t>
      </w:r>
      <w:bookmarkEnd w:id="972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73" w:name="lt_pId1567"/>
      <w:r w:rsidRPr="00691185">
        <w:tab/>
      </w:r>
      <w:r w:rsidR="00EE793C" w:rsidRPr="00691185">
        <w:t>Колесная база между двумя осями с установленными на них и</w:t>
      </w:r>
      <w:r w:rsidR="00EE793C" w:rsidRPr="00691185">
        <w:t>с</w:t>
      </w:r>
      <w:r w:rsidR="00EE793C" w:rsidRPr="00691185">
        <w:t>пытуемыми шинами для класса С1 должна быть менее 3,5 м, а для шин классов С2 и С3</w:t>
      </w:r>
      <w:r w:rsidR="00435182" w:rsidRPr="00691185">
        <w:t xml:space="preserve"> – </w:t>
      </w:r>
      <w:r w:rsidR="00EE793C" w:rsidRPr="00691185">
        <w:t>менее 5 м.</w:t>
      </w:r>
      <w:bookmarkEnd w:id="973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3.8.4.4.4</w:t>
      </w:r>
      <w:r w:rsidRPr="00691185">
        <w:tab/>
      </w:r>
      <w:bookmarkStart w:id="974" w:name="lt_pId1569"/>
      <w:r w:rsidRPr="00691185">
        <w:t>Меры для минимизации влияния транспортного средства на и</w:t>
      </w:r>
      <w:r w:rsidRPr="00691185">
        <w:t>з</w:t>
      </w:r>
      <w:r w:rsidRPr="00691185">
        <w:t>мерения уровня звука</w:t>
      </w:r>
      <w:bookmarkEnd w:id="974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75" w:name="lt_pId1570"/>
      <w:r w:rsidRPr="00691185">
        <w:tab/>
      </w:r>
      <w:r w:rsidR="00EE793C" w:rsidRPr="00691185">
        <w:t>Для обеспечения того, чтобы конструктивные особенности исп</w:t>
      </w:r>
      <w:r w:rsidR="00EE793C" w:rsidRPr="00691185">
        <w:t>ы</w:t>
      </w:r>
      <w:r w:rsidR="00EE793C" w:rsidRPr="00691185">
        <w:t xml:space="preserve">тательного транспортного средства не оказывали существенного </w:t>
      </w:r>
      <w:r w:rsidR="00EE793C" w:rsidRPr="00691185">
        <w:lastRenderedPageBreak/>
        <w:t>влияния на уровень звука, издаваемого шинами при качении, применяются нижеследующие требования и рекомендации.</w:t>
      </w:r>
      <w:bookmarkEnd w:id="975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3.8.4.4.4.1</w:t>
      </w:r>
      <w:r w:rsidRPr="00691185">
        <w:tab/>
      </w:r>
      <w:bookmarkStart w:id="976" w:name="lt_pId1572"/>
      <w:r w:rsidRPr="00691185">
        <w:rPr>
          <w:bCs/>
          <w:iCs/>
        </w:rPr>
        <w:t>Требования:</w:t>
      </w:r>
      <w:bookmarkEnd w:id="976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</w:r>
      <w:r w:rsidR="00EE793C" w:rsidRPr="00691185">
        <w:t>a)</w:t>
      </w:r>
      <w:r w:rsidR="00EE793C" w:rsidRPr="00691185">
        <w:tab/>
      </w:r>
      <w:bookmarkStart w:id="977" w:name="lt_pId1574"/>
      <w:r w:rsidR="00EE793C" w:rsidRPr="00691185">
        <w:t>На транспортном средстве не должно быть брызговиков или других дополнительных устройств для защиты от брызг.</w:t>
      </w:r>
      <w:bookmarkEnd w:id="977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</w:r>
      <w:r w:rsidR="00EE793C" w:rsidRPr="00691185">
        <w:t>b)</w:t>
      </w:r>
      <w:r w:rsidR="00EE793C" w:rsidRPr="00691185">
        <w:tab/>
      </w:r>
      <w:bookmarkStart w:id="978" w:name="lt_pId1576"/>
      <w:r w:rsidR="00EE793C" w:rsidRPr="00691185">
        <w:t>В непосредственной близости от ободьев колес и шин не допускается установки или сохранения элементов, которые могут экранировать звуковое излучение.</w:t>
      </w:r>
      <w:bookmarkEnd w:id="978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</w:r>
      <w:r w:rsidR="00EE793C" w:rsidRPr="00691185">
        <w:t>c)</w:t>
      </w:r>
      <w:r w:rsidR="00EE793C" w:rsidRPr="00691185">
        <w:tab/>
      </w:r>
      <w:bookmarkStart w:id="979" w:name="lt_pId1578"/>
      <w:r w:rsidR="00EE793C" w:rsidRPr="00691185">
        <w:t>Регулировка колес (схождение, развал и угол продольного наклона поворотного шкворня) должна полностью соотве</w:t>
      </w:r>
      <w:r w:rsidR="00EE793C" w:rsidRPr="00691185">
        <w:t>т</w:t>
      </w:r>
      <w:r w:rsidR="00EE793C" w:rsidRPr="00691185">
        <w:t>ствовать рекомендациям производителя транспортного средства.</w:t>
      </w:r>
      <w:bookmarkEnd w:id="979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</w:r>
      <w:r w:rsidR="00EE793C" w:rsidRPr="00691185">
        <w:t>d)</w:t>
      </w:r>
      <w:r w:rsidR="00EE793C" w:rsidRPr="00691185">
        <w:tab/>
      </w:r>
      <w:bookmarkStart w:id="980" w:name="lt_pId1580"/>
      <w:r w:rsidR="00EE793C" w:rsidRPr="00691185">
        <w:t>Не следует устанавливать дополнительные звукопоглоща</w:t>
      </w:r>
      <w:r w:rsidR="00EE793C" w:rsidRPr="00691185">
        <w:t>ю</w:t>
      </w:r>
      <w:r w:rsidR="00EE793C" w:rsidRPr="00691185">
        <w:t>щие материалы в колесные ниши и на нижнюю часть кузова.</w:t>
      </w:r>
      <w:bookmarkEnd w:id="980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</w:r>
      <w:r w:rsidR="00EE793C" w:rsidRPr="00691185">
        <w:t>e)</w:t>
      </w:r>
      <w:r w:rsidR="00EE793C" w:rsidRPr="00691185">
        <w:tab/>
      </w:r>
      <w:bookmarkStart w:id="981" w:name="lt_pId1582"/>
      <w:r w:rsidR="00EE793C" w:rsidRPr="00691185">
        <w:t>Состояние подвески должно быть таким, чтобы она препя</w:t>
      </w:r>
      <w:r w:rsidR="00EE793C" w:rsidRPr="00691185">
        <w:t>т</w:t>
      </w:r>
      <w:r w:rsidR="00EE793C" w:rsidRPr="00691185">
        <w:t>ствовала чрезмерному уменьшению клиренса транспортного средства, загруженного в соответствии с требованиями и</w:t>
      </w:r>
      <w:r w:rsidR="00EE793C" w:rsidRPr="00691185">
        <w:t>с</w:t>
      </w:r>
      <w:r w:rsidR="00EE793C" w:rsidRPr="00691185">
        <w:t>пытаний.</w:t>
      </w:r>
      <w:bookmarkEnd w:id="981"/>
      <w:r w:rsidR="00EE793C" w:rsidRPr="00691185">
        <w:t xml:space="preserve"> </w:t>
      </w:r>
      <w:bookmarkStart w:id="982" w:name="lt_pId1583"/>
      <w:r w:rsidR="00EE793C" w:rsidRPr="00691185">
        <w:t>Системы регулирования уровня кузова (при их наличии) должны обеспечивать такой же клиренс во время испытаний, как и у порожнего транспортного средства.</w:t>
      </w:r>
      <w:bookmarkEnd w:id="982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3.8.4.4.4.2</w:t>
      </w:r>
      <w:r w:rsidRPr="00691185">
        <w:tab/>
      </w:r>
      <w:bookmarkStart w:id="983" w:name="lt_pId1585"/>
      <w:r w:rsidRPr="00691185">
        <w:rPr>
          <w:bCs/>
          <w:iCs/>
        </w:rPr>
        <w:t>Рекомендации для предотвращения посторонних шумов:</w:t>
      </w:r>
      <w:bookmarkEnd w:id="983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</w:r>
      <w:r w:rsidR="00EE793C" w:rsidRPr="00691185">
        <w:t>a)</w:t>
      </w:r>
      <w:r w:rsidR="00EE793C" w:rsidRPr="00691185">
        <w:tab/>
      </w:r>
      <w:bookmarkStart w:id="984" w:name="lt_pId1587"/>
      <w:r w:rsidR="00EE793C" w:rsidRPr="00691185">
        <w:t>Элементы транспортного средства, шум которых может быть частью фонового шума, рекомендуется снять или и</w:t>
      </w:r>
      <w:r w:rsidR="00EE793C" w:rsidRPr="00691185">
        <w:t>з</w:t>
      </w:r>
      <w:r w:rsidR="00EE793C" w:rsidRPr="00691185">
        <w:t>менить.</w:t>
      </w:r>
      <w:bookmarkEnd w:id="984"/>
      <w:r w:rsidR="00EE793C" w:rsidRPr="00691185">
        <w:t xml:space="preserve"> </w:t>
      </w:r>
      <w:bookmarkStart w:id="985" w:name="lt_pId1588"/>
      <w:r w:rsidR="00EE793C" w:rsidRPr="00691185">
        <w:t>Все снятые с транспортного средства элементы и конструктивные изменения должны быть указаны в прот</w:t>
      </w:r>
      <w:r w:rsidR="00EE793C" w:rsidRPr="00691185">
        <w:t>о</w:t>
      </w:r>
      <w:r w:rsidR="00EE793C" w:rsidRPr="00691185">
        <w:t>коле испытания.</w:t>
      </w:r>
      <w:bookmarkEnd w:id="985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</w:r>
      <w:r w:rsidR="00EE793C" w:rsidRPr="00691185">
        <w:t>b)</w:t>
      </w:r>
      <w:r w:rsidR="00EE793C" w:rsidRPr="00691185">
        <w:tab/>
      </w:r>
      <w:bookmarkStart w:id="986" w:name="lt_pId1590"/>
      <w:r w:rsidR="00EE793C" w:rsidRPr="00691185">
        <w:t>Во время испытаний следует убедиться в том, что тормоза не создают характерного шума вследствие неполного осв</w:t>
      </w:r>
      <w:r w:rsidR="00EE793C" w:rsidRPr="00691185">
        <w:t>о</w:t>
      </w:r>
      <w:r w:rsidR="00EE793C" w:rsidRPr="00691185">
        <w:t>бождения тормозных колодок.</w:t>
      </w:r>
      <w:bookmarkEnd w:id="986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</w:r>
      <w:r w:rsidR="00EE793C" w:rsidRPr="00691185">
        <w:t>c)</w:t>
      </w:r>
      <w:r w:rsidR="00EE793C" w:rsidRPr="00691185">
        <w:tab/>
      </w:r>
      <w:bookmarkStart w:id="987" w:name="lt_pId1592"/>
      <w:r w:rsidR="00EE793C" w:rsidRPr="00691185">
        <w:t>Следует убедиться в том, что охлаждающие электровентил</w:t>
      </w:r>
      <w:r w:rsidR="00EE793C" w:rsidRPr="00691185">
        <w:t>я</w:t>
      </w:r>
      <w:r w:rsidR="00EE793C" w:rsidRPr="00691185">
        <w:t>торы отключены.</w:t>
      </w:r>
      <w:bookmarkEnd w:id="987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</w:r>
      <w:r w:rsidR="00EE793C" w:rsidRPr="00691185">
        <w:t>d)</w:t>
      </w:r>
      <w:r w:rsidR="00EE793C" w:rsidRPr="00691185">
        <w:tab/>
      </w:r>
      <w:bookmarkStart w:id="988" w:name="lt_pId1594"/>
      <w:r w:rsidR="00EE793C" w:rsidRPr="00691185">
        <w:t>Окна и потолочный люк транспортного средства во время испытаний должны быть закрыты.</w:t>
      </w:r>
      <w:bookmarkEnd w:id="988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3.8.4.5</w:t>
      </w:r>
      <w:r w:rsidRPr="00691185">
        <w:tab/>
      </w:r>
      <w:bookmarkStart w:id="989" w:name="lt_pId1596"/>
      <w:r w:rsidRPr="00691185">
        <w:rPr>
          <w:bCs/>
          <w:iCs/>
        </w:rPr>
        <w:t>Шины</w:t>
      </w:r>
      <w:bookmarkEnd w:id="989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3.8.4.5.1</w:t>
      </w:r>
      <w:r w:rsidRPr="00691185">
        <w:tab/>
      </w:r>
      <w:bookmarkStart w:id="990" w:name="lt_pId1598"/>
      <w:r w:rsidRPr="00691185">
        <w:rPr>
          <w:bCs/>
          <w:iCs/>
        </w:rPr>
        <w:t>Общие положения</w:t>
      </w:r>
      <w:bookmarkEnd w:id="990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91" w:name="lt_pId1599"/>
      <w:r w:rsidRPr="00691185">
        <w:tab/>
      </w:r>
      <w:r w:rsidR="00EE793C" w:rsidRPr="00691185">
        <w:t>На испытательном транспортном средстве должны быть устано</w:t>
      </w:r>
      <w:r w:rsidR="00EE793C" w:rsidRPr="00691185">
        <w:t>в</w:t>
      </w:r>
      <w:r w:rsidR="00EE793C" w:rsidRPr="00691185">
        <w:t>лены четыре одинаковые шины.</w:t>
      </w:r>
      <w:bookmarkEnd w:id="991"/>
      <w:r w:rsidR="00EE793C" w:rsidRPr="00691185">
        <w:t xml:space="preserve"> </w:t>
      </w:r>
      <w:bookmarkStart w:id="992" w:name="lt_pId1600"/>
      <w:r w:rsidR="00EE793C" w:rsidRPr="00691185">
        <w:t>В случае шин с индексом нагру</w:t>
      </w:r>
      <w:r w:rsidR="00EE793C" w:rsidRPr="00691185">
        <w:t>з</w:t>
      </w:r>
      <w:r w:rsidR="00EE793C" w:rsidRPr="00691185">
        <w:t>ки более 121, не имеющих никаких указаний относительно п</w:t>
      </w:r>
      <w:r w:rsidR="00EE793C" w:rsidRPr="00691185">
        <w:t>о</w:t>
      </w:r>
      <w:r w:rsidR="00EE793C" w:rsidRPr="00691185">
        <w:t>парной установки, две такие шины одного типа и размера уст</w:t>
      </w:r>
      <w:r w:rsidR="00EE793C" w:rsidRPr="00691185">
        <w:t>а</w:t>
      </w:r>
      <w:r w:rsidR="00EE793C" w:rsidRPr="00691185">
        <w:t>навливают на заднюю ось испытательного транспортного сре</w:t>
      </w:r>
      <w:r w:rsidR="00EE793C" w:rsidRPr="00691185">
        <w:t>д</w:t>
      </w:r>
      <w:r w:rsidR="00EE793C" w:rsidRPr="00691185">
        <w:t>ства;</w:t>
      </w:r>
      <w:bookmarkEnd w:id="992"/>
      <w:r w:rsidR="00EE793C" w:rsidRPr="00691185">
        <w:t xml:space="preserve"> </w:t>
      </w:r>
      <w:bookmarkStart w:id="993" w:name="lt_pId1601"/>
      <w:r w:rsidR="00EE793C" w:rsidRPr="00691185">
        <w:t>на переднюю ось устанавливают шины надлежащего разм</w:t>
      </w:r>
      <w:r w:rsidR="00EE793C" w:rsidRPr="00691185">
        <w:t>е</w:t>
      </w:r>
      <w:r w:rsidR="00EE793C" w:rsidRPr="00691185">
        <w:t>ра с учетом нагрузки на ось и со степенью износа, при которой глубина протектора является минимальной, с тем чтобы миним</w:t>
      </w:r>
      <w:r w:rsidR="00EE793C" w:rsidRPr="00691185">
        <w:t>и</w:t>
      </w:r>
      <w:r w:rsidR="00EE793C" w:rsidRPr="00691185">
        <w:t>зировать влияние шума от контакта между шиной и дорожным покрытием при сохранении достаточного уровня безопасности.</w:t>
      </w:r>
      <w:bookmarkEnd w:id="993"/>
      <w:r w:rsidR="00EE793C" w:rsidRPr="00691185">
        <w:t xml:space="preserve"> </w:t>
      </w:r>
      <w:bookmarkStart w:id="994" w:name="lt_pId1602"/>
      <w:r w:rsidR="00EE793C" w:rsidRPr="00691185">
        <w:t>Зимние шины, которые в некоторых Договаривающихся сторонах могут оснащаться шипами для улучшения сцепления с поверхн</w:t>
      </w:r>
      <w:r w:rsidR="00EE793C" w:rsidRPr="00691185">
        <w:t>о</w:t>
      </w:r>
      <w:r w:rsidR="00EE793C" w:rsidRPr="00691185">
        <w:lastRenderedPageBreak/>
        <w:t>стью дороги, подвергают испытаниям без этого оборудования.</w:t>
      </w:r>
      <w:bookmarkEnd w:id="994"/>
      <w:r w:rsidR="00EE793C" w:rsidRPr="00691185">
        <w:t xml:space="preserve"> </w:t>
      </w:r>
      <w:bookmarkStart w:id="995" w:name="lt_pId1603"/>
      <w:r w:rsidR="00EE793C" w:rsidRPr="00691185">
        <w:t>Шины, к установке которых предъявляются специальные треб</w:t>
      </w:r>
      <w:r w:rsidR="00EE793C" w:rsidRPr="00691185">
        <w:t>о</w:t>
      </w:r>
      <w:r w:rsidR="00EE793C" w:rsidRPr="00691185">
        <w:t>вания, должны испытываться в соответствии с этими требован</w:t>
      </w:r>
      <w:r w:rsidR="00EE793C" w:rsidRPr="00691185">
        <w:t>и</w:t>
      </w:r>
      <w:r w:rsidR="00EE793C" w:rsidRPr="00691185">
        <w:t>ями (например, в отношении направления вращения).</w:t>
      </w:r>
      <w:bookmarkEnd w:id="995"/>
      <w:r w:rsidR="00EE793C" w:rsidRPr="00691185">
        <w:t xml:space="preserve"> </w:t>
      </w:r>
      <w:bookmarkStart w:id="996" w:name="lt_pId1604"/>
      <w:r w:rsidR="00EE793C" w:rsidRPr="00691185">
        <w:t>Перед началом обкатки шины должны иметь полную глубину протект</w:t>
      </w:r>
      <w:r w:rsidR="00EE793C" w:rsidRPr="00691185">
        <w:t>о</w:t>
      </w:r>
      <w:r w:rsidR="00EE793C" w:rsidRPr="00691185">
        <w:t>ра.</w:t>
      </w:r>
      <w:bookmarkEnd w:id="996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97" w:name="lt_pId1605"/>
      <w:r w:rsidRPr="00691185">
        <w:tab/>
      </w:r>
      <w:r w:rsidR="00EE793C" w:rsidRPr="00691185">
        <w:t>Шины должны испытываться на ободьях, рекомендуемых прои</w:t>
      </w:r>
      <w:r w:rsidR="00EE793C" w:rsidRPr="00691185">
        <w:t>з</w:t>
      </w:r>
      <w:r w:rsidR="00EE793C" w:rsidRPr="00691185">
        <w:t>водителем.</w:t>
      </w:r>
      <w:bookmarkEnd w:id="997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998" w:name="_Ref317776829"/>
      <w:r w:rsidRPr="00691185">
        <w:t>3.8.4.5.2</w:t>
      </w:r>
      <w:r w:rsidRPr="00691185">
        <w:tab/>
      </w:r>
      <w:bookmarkStart w:id="999" w:name="lt_pId1607"/>
      <w:bookmarkEnd w:id="998"/>
      <w:r w:rsidRPr="00691185">
        <w:t>Нагрузка шины</w:t>
      </w:r>
      <w:bookmarkEnd w:id="999"/>
    </w:p>
    <w:p w:rsidR="00EE793C" w:rsidRPr="00691185" w:rsidRDefault="00476B6C" w:rsidP="001B4F50">
      <w:pPr>
        <w:pStyle w:val="SingleTxt"/>
        <w:tabs>
          <w:tab w:val="clear" w:pos="1742"/>
          <w:tab w:val="clear" w:pos="2218"/>
        </w:tabs>
        <w:ind w:left="2693" w:hanging="1426"/>
      </w:pPr>
      <w:bookmarkStart w:id="1000" w:name="lt_pId1608"/>
      <w:r w:rsidRPr="00691185">
        <w:tab/>
      </w:r>
      <w:r w:rsidR="00EE793C" w:rsidRPr="00691185">
        <w:t>Испытательная нагрузка Q</w:t>
      </w:r>
      <w:r w:rsidR="00EE793C" w:rsidRPr="00691185">
        <w:rPr>
          <w:vertAlign w:val="subscript"/>
        </w:rPr>
        <w:t>t</w:t>
      </w:r>
      <w:r w:rsidR="00EE793C" w:rsidRPr="00691185">
        <w:t xml:space="preserve"> для каждой шины на испытательном транспортном средстве должна составлять 50</w:t>
      </w:r>
      <w:r w:rsidR="001B4F50" w:rsidRPr="00691185">
        <w:t>–90</w:t>
      </w:r>
      <w:r w:rsidR="00EE793C" w:rsidRPr="00691185">
        <w:t>% от контрол</w:t>
      </w:r>
      <w:r w:rsidR="00EE793C" w:rsidRPr="00691185">
        <w:t>ь</w:t>
      </w:r>
      <w:r w:rsidR="00EE793C" w:rsidRPr="00691185">
        <w:t>ной нагрузки Q</w:t>
      </w:r>
      <w:r w:rsidR="00EE793C" w:rsidRPr="00691185">
        <w:rPr>
          <w:vertAlign w:val="subscript"/>
        </w:rPr>
        <w:t>r</w:t>
      </w:r>
      <w:r w:rsidR="00EE793C" w:rsidRPr="00691185">
        <w:t>, однако средняя испытательная нагрузка Q</w:t>
      </w:r>
      <w:r w:rsidR="00EE793C" w:rsidRPr="00691185">
        <w:rPr>
          <w:vertAlign w:val="subscript"/>
        </w:rPr>
        <w:t>t,avr</w:t>
      </w:r>
      <w:r w:rsidR="00EE793C" w:rsidRPr="00691185">
        <w:t xml:space="preserve"> на все шины должна составлять (75</w:t>
      </w:r>
      <w:r w:rsidR="00750033" w:rsidRPr="00691185">
        <w:t xml:space="preserve"> ± 5)% от контрольной нагру</w:t>
      </w:r>
      <w:r w:rsidR="00750033" w:rsidRPr="00691185">
        <w:t>з</w:t>
      </w:r>
      <w:r w:rsidR="00750033" w:rsidRPr="00691185">
        <w:t>ки </w:t>
      </w:r>
      <w:r w:rsidR="00EE793C" w:rsidRPr="00691185">
        <w:t>Q</w:t>
      </w:r>
      <w:r w:rsidR="00EE793C" w:rsidRPr="00691185">
        <w:rPr>
          <w:vertAlign w:val="subscript"/>
        </w:rPr>
        <w:t>r</w:t>
      </w:r>
      <w:r w:rsidR="00EE793C" w:rsidRPr="00691185">
        <w:t>.</w:t>
      </w:r>
      <w:bookmarkEnd w:id="1000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01" w:name="lt_pId1609"/>
      <w:r w:rsidRPr="00691185">
        <w:tab/>
      </w:r>
      <w:r w:rsidR="00EE793C" w:rsidRPr="00691185">
        <w:t>Для всех шин контрольная нагрузка Q</w:t>
      </w:r>
      <w:r w:rsidR="00EE793C" w:rsidRPr="00691185">
        <w:rPr>
          <w:vertAlign w:val="subscript"/>
        </w:rPr>
        <w:t>r</w:t>
      </w:r>
      <w:r w:rsidR="00EE793C" w:rsidRPr="00691185">
        <w:t xml:space="preserve"> соответствует максимал</w:t>
      </w:r>
      <w:r w:rsidR="00EE793C" w:rsidRPr="00691185">
        <w:t>ь</w:t>
      </w:r>
      <w:r w:rsidR="00EE793C" w:rsidRPr="00691185">
        <w:t>ной массе, предусмотренной для индекса нагрузки шины.</w:t>
      </w:r>
      <w:bookmarkEnd w:id="1001"/>
      <w:r w:rsidR="00EE793C" w:rsidRPr="00691185">
        <w:t xml:space="preserve"> </w:t>
      </w:r>
      <w:bookmarkStart w:id="1002" w:name="lt_pId1610"/>
      <w:r w:rsidR="00EE793C" w:rsidRPr="00691185">
        <w:t>Если индекс нагрузки состоит из двух чисел, разделенных косой че</w:t>
      </w:r>
      <w:r w:rsidR="00EE793C" w:rsidRPr="00691185">
        <w:t>р</w:t>
      </w:r>
      <w:r w:rsidR="00EE793C" w:rsidRPr="00691185">
        <w:t>той (/), то расчет производят по первому числу.</w:t>
      </w:r>
      <w:bookmarkEnd w:id="1002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3.8.4.5.3</w:t>
      </w:r>
      <w:r w:rsidRPr="00691185">
        <w:tab/>
      </w:r>
      <w:bookmarkStart w:id="1003" w:name="lt_pId1612"/>
      <w:r w:rsidRPr="00691185">
        <w:t>Давление воздуха в шине</w:t>
      </w:r>
      <w:bookmarkEnd w:id="1003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04" w:name="lt_pId1613"/>
      <w:r w:rsidRPr="00691185">
        <w:tab/>
      </w:r>
      <w:r w:rsidR="00EE793C" w:rsidRPr="00691185">
        <w:t>Каждая шина, установленная на испытательном транспортном средстве, должна иметь испытательное давление P</w:t>
      </w:r>
      <w:r w:rsidR="00EE793C" w:rsidRPr="00691185">
        <w:rPr>
          <w:vertAlign w:val="subscript"/>
        </w:rPr>
        <w:t>t</w:t>
      </w:r>
      <w:r w:rsidR="00EE793C" w:rsidRPr="00691185">
        <w:t>, не превыш</w:t>
      </w:r>
      <w:r w:rsidR="00EE793C" w:rsidRPr="00691185">
        <w:t>а</w:t>
      </w:r>
      <w:r w:rsidR="00EE793C" w:rsidRPr="00691185">
        <w:t>ющее контрольного давления P</w:t>
      </w:r>
      <w:r w:rsidR="00EE793C" w:rsidRPr="00691185">
        <w:rPr>
          <w:vertAlign w:val="subscript"/>
        </w:rPr>
        <w:t>r</w:t>
      </w:r>
      <w:r w:rsidR="00EE793C" w:rsidRPr="00691185">
        <w:t>, в пределах:</w:t>
      </w:r>
      <w:bookmarkEnd w:id="1004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spacing w:line="240" w:lineRule="atLeast"/>
        <w:ind w:left="2693" w:firstLine="7"/>
      </w:pPr>
      <w:r w:rsidRPr="00691185">
        <w:object w:dxaOrig="2892" w:dyaOrig="696">
          <v:shape id="_x0000_i1025" type="#_x0000_t75" style="width:144.6pt;height:34.8pt" o:ole="">
            <v:imagedata r:id="rId22" o:title=""/>
          </v:shape>
          <o:OLEObject Type="Embed" ProgID="Equation.3" ShapeID="_x0000_i1025" DrawAspect="Content" ObjectID="_1515822229" r:id="rId23"/>
        </w:object>
      </w:r>
      <w:r w:rsidRPr="00691185">
        <w:t>.</w:t>
      </w:r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05" w:name="lt_pId1614"/>
      <w:r w:rsidRPr="00691185">
        <w:tab/>
      </w:r>
      <w:r w:rsidR="00EE793C" w:rsidRPr="00691185">
        <w:t>Для шин классов C2 и C3 контрольным давлением P</w:t>
      </w:r>
      <w:r w:rsidR="00EE793C" w:rsidRPr="00691185">
        <w:rPr>
          <w:vertAlign w:val="subscript"/>
        </w:rPr>
        <w:t>r</w:t>
      </w:r>
      <w:r w:rsidR="00EE793C" w:rsidRPr="00691185">
        <w:t xml:space="preserve"> является давление, соответствующее индексу давления, проставленному на боковине шины.</w:t>
      </w:r>
      <w:bookmarkEnd w:id="1005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06" w:name="lt_pId1615"/>
      <w:r w:rsidRPr="00691185">
        <w:tab/>
      </w:r>
      <w:r w:rsidR="00EE793C" w:rsidRPr="00691185">
        <w:t>Для шин класса C1 контрольное давление P</w:t>
      </w:r>
      <w:r w:rsidR="00EE793C" w:rsidRPr="00691185">
        <w:rPr>
          <w:vertAlign w:val="subscript"/>
        </w:rPr>
        <w:t>r</w:t>
      </w:r>
      <w:r w:rsidR="00EE793C" w:rsidRPr="00691185">
        <w:t xml:space="preserve"> = 250 кПа в случае </w:t>
      </w:r>
      <w:r w:rsidR="000A3912">
        <w:t>«</w:t>
      </w:r>
      <w:r w:rsidR="00EE793C" w:rsidRPr="00691185">
        <w:t>шин предназначенных для стандартной или легкой нагрузки</w:t>
      </w:r>
      <w:r w:rsidR="000A3912">
        <w:t>»</w:t>
      </w:r>
      <w:r w:rsidR="00EE793C" w:rsidRPr="00691185">
        <w:t xml:space="preserve"> и 290 кПа в случае </w:t>
      </w:r>
      <w:r w:rsidR="000A3912">
        <w:t>«</w:t>
      </w:r>
      <w:r w:rsidR="00EE793C" w:rsidRPr="00691185">
        <w:t>шин повышенной несущей способности</w:t>
      </w:r>
      <w:r w:rsidR="000A3912">
        <w:t>»</w:t>
      </w:r>
      <w:r w:rsidR="00EE793C" w:rsidRPr="00691185">
        <w:t>;</w:t>
      </w:r>
      <w:bookmarkEnd w:id="1006"/>
      <w:r w:rsidR="00EE793C" w:rsidRPr="00691185">
        <w:t xml:space="preserve"> </w:t>
      </w:r>
      <w:bookmarkStart w:id="1007" w:name="lt_pId1616"/>
      <w:r w:rsidR="00EE793C" w:rsidRPr="00691185">
        <w:t>м</w:t>
      </w:r>
      <w:r w:rsidR="00EE793C" w:rsidRPr="00691185">
        <w:t>и</w:t>
      </w:r>
      <w:r w:rsidR="00EE793C" w:rsidRPr="00691185">
        <w:t xml:space="preserve">нимальное испытательное давление должно составлять </w:t>
      </w:r>
      <w:r w:rsidR="00750033" w:rsidRPr="00691185">
        <w:br/>
      </w:r>
      <w:r w:rsidR="00EE793C" w:rsidRPr="00691185">
        <w:t>P</w:t>
      </w:r>
      <w:r w:rsidR="00EE793C" w:rsidRPr="00691185">
        <w:rPr>
          <w:vertAlign w:val="subscript"/>
        </w:rPr>
        <w:t>t</w:t>
      </w:r>
      <w:r w:rsidR="00EE793C" w:rsidRPr="00691185">
        <w:t xml:space="preserve"> = 150 кПа.</w:t>
      </w:r>
      <w:bookmarkEnd w:id="1007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3.8.4.5.4</w:t>
      </w:r>
      <w:r w:rsidRPr="00691185">
        <w:tab/>
      </w:r>
      <w:bookmarkStart w:id="1008" w:name="lt_pId1618"/>
      <w:r w:rsidRPr="00691185">
        <w:rPr>
          <w:bCs/>
          <w:iCs/>
        </w:rPr>
        <w:t>Подготовительные мероприятия перед началом испытаний</w:t>
      </w:r>
      <w:bookmarkEnd w:id="1008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09" w:name="lt_pId1619"/>
      <w:r w:rsidRPr="00691185">
        <w:tab/>
      </w:r>
      <w:r w:rsidR="00EE793C" w:rsidRPr="00691185">
        <w:t xml:space="preserve">Перед началом испытаний шины </w:t>
      </w:r>
      <w:r w:rsidR="000A3912">
        <w:t>«</w:t>
      </w:r>
      <w:r w:rsidR="00EE793C" w:rsidRPr="00691185">
        <w:t>обкатывают</w:t>
      </w:r>
      <w:r w:rsidR="000A3912">
        <w:t>»</w:t>
      </w:r>
      <w:r w:rsidR="00EE793C" w:rsidRPr="00691185">
        <w:t>, с тем чтобы ли</w:t>
      </w:r>
      <w:r w:rsidR="00EE793C" w:rsidRPr="00691185">
        <w:t>к</w:t>
      </w:r>
      <w:r w:rsidR="00EE793C" w:rsidRPr="00691185">
        <w:t>видировать наплывы или другие неровности, образующиеся в процессе формовки протектора.</w:t>
      </w:r>
      <w:bookmarkEnd w:id="1009"/>
      <w:r w:rsidR="00EE793C" w:rsidRPr="00691185">
        <w:t xml:space="preserve"> </w:t>
      </w:r>
      <w:bookmarkStart w:id="1010" w:name="lt_pId1620"/>
      <w:r w:rsidR="00EE793C" w:rsidRPr="00691185">
        <w:t>Продолжительность такой обка</w:t>
      </w:r>
      <w:r w:rsidR="00EE793C" w:rsidRPr="00691185">
        <w:t>т</w:t>
      </w:r>
      <w:r w:rsidR="00EE793C" w:rsidRPr="00691185">
        <w:t>ки обычно соответствует приблизительно 100 км эксплуатации в нормальных дорожных условиях.</w:t>
      </w:r>
      <w:bookmarkEnd w:id="1010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11" w:name="lt_pId1621"/>
      <w:r w:rsidRPr="00691185">
        <w:tab/>
      </w:r>
      <w:r w:rsidR="00EE793C" w:rsidRPr="00691185">
        <w:t>Шины, установленные на испытательном транспортном средстве, должны вращаться в том же направлении, что и при обкатке.</w:t>
      </w:r>
      <w:bookmarkEnd w:id="1011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12" w:name="lt_pId1622"/>
      <w:r w:rsidRPr="00691185">
        <w:tab/>
      </w:r>
      <w:r w:rsidR="00EE793C" w:rsidRPr="00691185">
        <w:t>Перед началом испытаний шины должны быть разогреты в усл</w:t>
      </w:r>
      <w:r w:rsidR="00EE793C" w:rsidRPr="00691185">
        <w:t>о</w:t>
      </w:r>
      <w:r w:rsidR="00EE793C" w:rsidRPr="00691185">
        <w:t>виях, соответствующих испытательным условиям.</w:t>
      </w:r>
      <w:bookmarkEnd w:id="1012"/>
    </w:p>
    <w:p w:rsidR="00EE793C" w:rsidRPr="00691185" w:rsidRDefault="00EE793C" w:rsidP="00481422">
      <w:pPr>
        <w:pStyle w:val="SingleTxt"/>
        <w:keepNext/>
        <w:tabs>
          <w:tab w:val="clear" w:pos="1742"/>
          <w:tab w:val="clear" w:pos="2218"/>
        </w:tabs>
        <w:ind w:left="2693" w:hanging="1426"/>
      </w:pPr>
      <w:bookmarkStart w:id="1013" w:name="_Toc279590819"/>
      <w:r w:rsidRPr="00691185">
        <w:lastRenderedPageBreak/>
        <w:t>3.8.5</w:t>
      </w:r>
      <w:r w:rsidRPr="00691185">
        <w:tab/>
      </w:r>
      <w:bookmarkStart w:id="1014" w:name="lt_pId1624"/>
      <w:bookmarkEnd w:id="1013"/>
      <w:r w:rsidRPr="00691185">
        <w:t>Метод испытания</w:t>
      </w:r>
      <w:bookmarkEnd w:id="1014"/>
    </w:p>
    <w:p w:rsidR="00EE793C" w:rsidRPr="00691185" w:rsidRDefault="00EE793C" w:rsidP="00481422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t>3.8.5.1</w:t>
      </w:r>
      <w:r w:rsidRPr="00691185">
        <w:tab/>
      </w:r>
      <w:bookmarkStart w:id="1015" w:name="lt_pId1626"/>
      <w:r w:rsidRPr="00691185">
        <w:t>Общие условия</w:t>
      </w:r>
      <w:bookmarkEnd w:id="1015"/>
    </w:p>
    <w:p w:rsidR="00EE793C" w:rsidRPr="00691185" w:rsidRDefault="00476B6C" w:rsidP="00481422">
      <w:pPr>
        <w:pStyle w:val="SingleTxt"/>
        <w:tabs>
          <w:tab w:val="clear" w:pos="1742"/>
          <w:tab w:val="clear" w:pos="2218"/>
        </w:tabs>
        <w:ind w:left="2693" w:hanging="1426"/>
      </w:pPr>
      <w:bookmarkStart w:id="1016" w:name="lt_pId1627"/>
      <w:r w:rsidRPr="00691185">
        <w:tab/>
      </w:r>
      <w:r w:rsidR="00EE793C" w:rsidRPr="00691185">
        <w:t xml:space="preserve">Для проведения всех измерений транспортное средство должно двигаться по прямой линии вдоль измерительного участка </w:t>
      </w:r>
      <w:r w:rsidR="00481422" w:rsidRPr="00691185">
        <w:br/>
      </w:r>
      <w:r w:rsidR="00EE793C" w:rsidRPr="00691185">
        <w:t>(AA'</w:t>
      </w:r>
      <w:r w:rsidR="00435182" w:rsidRPr="00691185">
        <w:t xml:space="preserve"> – </w:t>
      </w:r>
      <w:r w:rsidR="00EE793C" w:rsidRPr="00691185">
        <w:t>BB') таким образом, чтобы средняя продольная плоскость транспортного средства находилась как можно ближе к линии CC'.</w:t>
      </w:r>
      <w:bookmarkEnd w:id="1016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17" w:name="lt_pId1628"/>
      <w:r w:rsidRPr="00691185">
        <w:tab/>
      </w:r>
      <w:r w:rsidR="00EE793C" w:rsidRPr="00691185">
        <w:t>В тот момент, когда передний край испытательного транспортн</w:t>
      </w:r>
      <w:r w:rsidR="00EE793C" w:rsidRPr="00691185">
        <w:t>о</w:t>
      </w:r>
      <w:r w:rsidR="00EE793C" w:rsidRPr="00691185">
        <w:t>го средства достигает линии AA', водитель транспортного сре</w:t>
      </w:r>
      <w:r w:rsidR="00EE793C" w:rsidRPr="00691185">
        <w:t>д</w:t>
      </w:r>
      <w:r w:rsidR="00EE793C" w:rsidRPr="00691185">
        <w:t>ства должен поставить рычаг переключения передач в нейтрал</w:t>
      </w:r>
      <w:r w:rsidR="00EE793C" w:rsidRPr="00691185">
        <w:t>ь</w:t>
      </w:r>
      <w:r w:rsidR="00EE793C" w:rsidRPr="00691185">
        <w:t>ное положение и выключить двигатель.</w:t>
      </w:r>
      <w:bookmarkEnd w:id="1017"/>
      <w:r w:rsidR="00EE793C" w:rsidRPr="00691185">
        <w:t xml:space="preserve"> </w:t>
      </w:r>
      <w:bookmarkStart w:id="1018" w:name="lt_pId1629"/>
      <w:r w:rsidR="00EE793C" w:rsidRPr="00691185">
        <w:t>Если при измерении на испытательном транспортном средстве появляется аномальный шум (например, вентилятор, самопроизвольное включение заж</w:t>
      </w:r>
      <w:r w:rsidR="00EE793C" w:rsidRPr="00691185">
        <w:t>и</w:t>
      </w:r>
      <w:r w:rsidR="00EE793C" w:rsidRPr="00691185">
        <w:t>гания), то результаты испытания не учитываются.</w:t>
      </w:r>
      <w:bookmarkEnd w:id="1018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3.8.5.2</w:t>
      </w:r>
      <w:r w:rsidRPr="00691185">
        <w:tab/>
      </w:r>
      <w:bookmarkStart w:id="1019" w:name="lt_pId1631"/>
      <w:r w:rsidRPr="00691185">
        <w:t>Характер и число измерений</w:t>
      </w:r>
      <w:bookmarkEnd w:id="1019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20" w:name="lt_pId1632"/>
      <w:r w:rsidRPr="00691185">
        <w:tab/>
      </w:r>
      <w:r w:rsidR="00EE793C" w:rsidRPr="00691185">
        <w:t>При движении транспортного</w:t>
      </w:r>
      <w:r w:rsidRPr="00691185">
        <w:t xml:space="preserve"> средства накатом между лини</w:t>
      </w:r>
      <w:r w:rsidRPr="00691185">
        <w:t>я</w:t>
      </w:r>
      <w:r w:rsidRPr="00691185">
        <w:t>ми </w:t>
      </w:r>
      <w:r w:rsidR="00EE793C" w:rsidRPr="00691185">
        <w:t>AA' и BB' (рис. 5</w:t>
      </w:r>
      <w:r w:rsidR="00435182" w:rsidRPr="00691185">
        <w:t xml:space="preserve"> – </w:t>
      </w:r>
      <w:r w:rsidR="00EE793C" w:rsidRPr="00691185">
        <w:t>передний край транспортного средства на линии AA', задний край транспортного средства на линии BB') измеряется максимальный уровень звука, выраженный в дециб</w:t>
      </w:r>
      <w:r w:rsidR="00EE793C" w:rsidRPr="00691185">
        <w:t>е</w:t>
      </w:r>
      <w:r w:rsidR="00EE793C" w:rsidRPr="00691185">
        <w:t xml:space="preserve">лах, взвешенных по шкале </w:t>
      </w:r>
      <w:r w:rsidR="000A3912">
        <w:t>«</w:t>
      </w:r>
      <w:r w:rsidR="00EE793C" w:rsidRPr="00691185">
        <w:t>A</w:t>
      </w:r>
      <w:r w:rsidR="000A3912">
        <w:t>»</w:t>
      </w:r>
      <w:r w:rsidR="00EE793C" w:rsidRPr="00691185">
        <w:t xml:space="preserve"> (дБ(A)), с точностью до 0,1.</w:t>
      </w:r>
      <w:bookmarkEnd w:id="1020"/>
      <w:r w:rsidR="00EE793C" w:rsidRPr="00691185">
        <w:t xml:space="preserve"> </w:t>
      </w:r>
      <w:bookmarkStart w:id="1021" w:name="lt_pId1633"/>
      <w:r w:rsidR="00EE793C" w:rsidRPr="00691185">
        <w:t>Это значение будет составлять результат измерения.</w:t>
      </w:r>
      <w:bookmarkEnd w:id="1021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22" w:name="lt_pId1634"/>
      <w:r w:rsidRPr="00691185">
        <w:tab/>
      </w:r>
      <w:r w:rsidR="00EE793C" w:rsidRPr="00691185">
        <w:t>С каждой стороны испытательного транспортного средства в</w:t>
      </w:r>
      <w:r w:rsidR="00EE793C" w:rsidRPr="00691185">
        <w:t>ы</w:t>
      </w:r>
      <w:r w:rsidR="00EE793C" w:rsidRPr="00691185">
        <w:t>полняется не менее четырех измерений при скорости испытания ниже контрольной скорости, указанной в пункте 3.8.6.1, и не м</w:t>
      </w:r>
      <w:r w:rsidR="00EE793C" w:rsidRPr="00691185">
        <w:t>е</w:t>
      </w:r>
      <w:r w:rsidR="00EE793C" w:rsidRPr="00691185">
        <w:t>нее четырех измерений при скорости испытания выше этой ко</w:t>
      </w:r>
      <w:r w:rsidR="00EE793C" w:rsidRPr="00691185">
        <w:t>н</w:t>
      </w:r>
      <w:r w:rsidR="00EE793C" w:rsidRPr="00691185">
        <w:t>трольной скорости.</w:t>
      </w:r>
      <w:bookmarkEnd w:id="1022"/>
      <w:r w:rsidR="00EE793C" w:rsidRPr="00691185">
        <w:t xml:space="preserve"> </w:t>
      </w:r>
      <w:bookmarkStart w:id="1023" w:name="lt_pId1635"/>
      <w:r w:rsidR="00EE793C" w:rsidRPr="00691185">
        <w:t>Эти скорости должны находиться в интервале скоростей, указанном в пункте 3.8.5.3, и должны отличаться от контрольной скорости приблизительно на равные значения.</w:t>
      </w:r>
      <w:bookmarkEnd w:id="1023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24" w:name="_Ref317776916"/>
      <w:r w:rsidRPr="00691185">
        <w:t>3.8.5.3</w:t>
      </w:r>
      <w:r w:rsidRPr="00691185">
        <w:tab/>
      </w:r>
      <w:bookmarkStart w:id="1025" w:name="lt_pId1637"/>
      <w:bookmarkEnd w:id="1024"/>
      <w:r w:rsidRPr="00691185">
        <w:t>Диапазон испытательных скоростей</w:t>
      </w:r>
      <w:bookmarkEnd w:id="1025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26" w:name="lt_pId1638"/>
      <w:r w:rsidRPr="00691185">
        <w:tab/>
      </w:r>
      <w:r w:rsidR="00EE793C" w:rsidRPr="00691185">
        <w:t>Скорости испытательного транспортного средства должны нах</w:t>
      </w:r>
      <w:r w:rsidR="00EE793C" w:rsidRPr="00691185">
        <w:t>о</w:t>
      </w:r>
      <w:r w:rsidR="00EE793C" w:rsidRPr="00691185">
        <w:t>диться в диапазоне:</w:t>
      </w:r>
      <w:bookmarkEnd w:id="1026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a)</w:t>
      </w:r>
      <w:r w:rsidRPr="00691185">
        <w:tab/>
      </w:r>
      <w:bookmarkStart w:id="1027" w:name="lt_pId1641"/>
      <w:r w:rsidRPr="00691185">
        <w:t>от 70 до 90 км/ч для шин классов C1 и C2;</w:t>
      </w:r>
      <w:bookmarkEnd w:id="1027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b)</w:t>
      </w:r>
      <w:r w:rsidRPr="00691185">
        <w:tab/>
      </w:r>
      <w:bookmarkStart w:id="1028" w:name="lt_pId1644"/>
      <w:r w:rsidRPr="00691185">
        <w:t>от 60 до 80 км/ч для шин класса C3.</w:t>
      </w:r>
      <w:bookmarkEnd w:id="1028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29" w:name="_Toc279590820"/>
      <w:r w:rsidRPr="00691185">
        <w:t>3.8.6</w:t>
      </w:r>
      <w:r w:rsidRPr="00691185">
        <w:tab/>
      </w:r>
      <w:bookmarkStart w:id="1030" w:name="lt_pId1646"/>
      <w:bookmarkEnd w:id="1029"/>
      <w:r w:rsidRPr="00691185">
        <w:t>Толкование результатов</w:t>
      </w:r>
      <w:bookmarkEnd w:id="1030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31" w:name="lt_pId1647"/>
      <w:r w:rsidRPr="00691185">
        <w:tab/>
      </w:r>
      <w:r w:rsidR="00EE793C" w:rsidRPr="00691185">
        <w:t>Результаты измерений признают недействительными, если зар</w:t>
      </w:r>
      <w:r w:rsidR="00EE793C" w:rsidRPr="00691185">
        <w:t>е</w:t>
      </w:r>
      <w:r w:rsidR="00EE793C" w:rsidRPr="00691185">
        <w:t>гистрированы слишком большие расхождения между полученн</w:t>
      </w:r>
      <w:r w:rsidR="00EE793C" w:rsidRPr="00691185">
        <w:t>ы</w:t>
      </w:r>
      <w:r w:rsidR="00EE793C" w:rsidRPr="00691185">
        <w:t>ми значениями (см. пункт 3.8.4.3.2, выше).</w:t>
      </w:r>
      <w:bookmarkEnd w:id="1031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32" w:name="_Ref317776962"/>
      <w:r w:rsidRPr="00691185">
        <w:t>3.8.6.1</w:t>
      </w:r>
      <w:r w:rsidRPr="00691185">
        <w:tab/>
      </w:r>
      <w:bookmarkStart w:id="1033" w:name="lt_pId1649"/>
      <w:bookmarkEnd w:id="1032"/>
      <w:r w:rsidRPr="00691185">
        <w:t>Определение результата испытания</w:t>
      </w:r>
      <w:bookmarkEnd w:id="1033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1034" w:name="lt_pId1651"/>
      <w:r w:rsidRPr="00691185">
        <w:t>Контрольная скорость V</w:t>
      </w:r>
      <w:r w:rsidRPr="00691185">
        <w:rPr>
          <w:vertAlign w:val="subscript"/>
        </w:rPr>
        <w:t>ref</w:t>
      </w:r>
      <w:r w:rsidRPr="00691185">
        <w:t>, используемая для определения око</w:t>
      </w:r>
      <w:r w:rsidRPr="00691185">
        <w:t>н</w:t>
      </w:r>
      <w:r w:rsidRPr="00691185">
        <w:t>чательного результата, составляет:</w:t>
      </w:r>
      <w:bookmarkEnd w:id="1034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a)</w:t>
      </w:r>
      <w:r w:rsidRPr="00691185">
        <w:tab/>
      </w:r>
      <w:bookmarkStart w:id="1035" w:name="lt_pId1654"/>
      <w:r w:rsidRPr="00691185">
        <w:t>80 км/ч для шин классов С1 и С2;</w:t>
      </w:r>
      <w:bookmarkEnd w:id="1035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b)</w:t>
      </w:r>
      <w:r w:rsidRPr="00691185">
        <w:tab/>
      </w:r>
      <w:bookmarkStart w:id="1036" w:name="lt_pId1657"/>
      <w:r w:rsidRPr="00691185">
        <w:t>70 км/ч для шин класса С3.</w:t>
      </w:r>
      <w:bookmarkEnd w:id="1036"/>
    </w:p>
    <w:p w:rsidR="00EE793C" w:rsidRPr="00691185" w:rsidRDefault="00EE793C" w:rsidP="00481422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lastRenderedPageBreak/>
        <w:t>3.8.6.2</w:t>
      </w:r>
      <w:r w:rsidRPr="00691185">
        <w:tab/>
      </w:r>
      <w:bookmarkStart w:id="1037" w:name="lt_pId1659"/>
      <w:r w:rsidRPr="00691185">
        <w:t>Регрессионный анализ результатов измерений уровня звука, изд</w:t>
      </w:r>
      <w:r w:rsidRPr="00691185">
        <w:t>а</w:t>
      </w:r>
      <w:r w:rsidRPr="00691185">
        <w:t>ваемого при качении</w:t>
      </w:r>
      <w:bookmarkEnd w:id="1037"/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38" w:name="lt_pId1660"/>
      <w:r w:rsidRPr="00691185">
        <w:tab/>
      </w:r>
      <w:r w:rsidR="00EE793C" w:rsidRPr="00691185">
        <w:t>Уровень звука, издаваемого шиной при качении по дорожному покрытию (L</w:t>
      </w:r>
      <w:r w:rsidR="00EE793C" w:rsidRPr="00691185">
        <w:rPr>
          <w:vertAlign w:val="subscript"/>
        </w:rPr>
        <w:t>R</w:t>
      </w:r>
      <w:r w:rsidR="00EE793C" w:rsidRPr="00691185">
        <w:t>), в дБ(A), определяют посредством регрессионного анализа по формуле:</w:t>
      </w:r>
      <w:bookmarkEnd w:id="1038"/>
    </w:p>
    <w:p w:rsidR="00EE793C" w:rsidRPr="00691185" w:rsidRDefault="00146EEF" w:rsidP="00476B6C">
      <w:pPr>
        <w:pStyle w:val="SingleTxt"/>
        <w:tabs>
          <w:tab w:val="clear" w:pos="1742"/>
          <w:tab w:val="clear" w:pos="2218"/>
        </w:tabs>
        <w:spacing w:line="240" w:lineRule="atLeast"/>
        <w:ind w:left="2693" w:firstLine="7"/>
      </w:pPr>
      <w:r w:rsidRPr="006911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9D0CF2" wp14:editId="6406801F">
                <wp:simplePos x="0" y="0"/>
                <wp:positionH relativeFrom="column">
                  <wp:posOffset>2886710</wp:posOffset>
                </wp:positionH>
                <wp:positionV relativeFrom="paragraph">
                  <wp:posOffset>63995</wp:posOffset>
                </wp:positionV>
                <wp:extent cx="309880" cy="19939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146EEF">
                            <w: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5" type="#_x0000_t202" style="position:absolute;left:0;text-align:left;margin-left:227.3pt;margin-top:5.05pt;width:24.4pt;height:1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" stroked="f">
                <v:textbox inset="0,0,0,0">
                  <w:txbxContent>
                    <w:p w:rsidR="000A3912" w:rsidRDefault="000A3912" w:rsidP="00146EEF">
                      <w: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EE793C" w:rsidRPr="00691185">
        <w:rPr>
          <w:noProof/>
          <w:lang w:val="en-GB" w:eastAsia="en-GB"/>
        </w:rPr>
        <w:drawing>
          <wp:inline distT="0" distB="0" distL="0" distR="0" wp14:anchorId="686E07CA" wp14:editId="602DCB1D">
            <wp:extent cx="1089660" cy="266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spacing w:line="240" w:lineRule="atLeast"/>
        <w:ind w:left="2693" w:firstLine="7"/>
      </w:pPr>
      <w:r w:rsidRPr="00691185"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57D6059B" wp14:editId="48A1DEA1">
            <wp:simplePos x="0" y="0"/>
            <wp:positionH relativeFrom="column">
              <wp:posOffset>1714500</wp:posOffset>
            </wp:positionH>
            <wp:positionV relativeFrom="paragraph">
              <wp:posOffset>177685</wp:posOffset>
            </wp:positionV>
            <wp:extent cx="139700" cy="203200"/>
            <wp:effectExtent l="0" t="0" r="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20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39" w:name="lt_pId1662"/>
      <w:r w:rsidRPr="00691185">
        <w:t>где</w:t>
      </w:r>
      <w:bookmarkEnd w:id="1039"/>
    </w:p>
    <w:p w:rsidR="00EE793C" w:rsidRPr="00691185" w:rsidRDefault="00476B6C" w:rsidP="006C2882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tab/>
        <w:t xml:space="preserve">    </w:t>
      </w:r>
      <w:r w:rsidR="00435182" w:rsidRPr="00691185">
        <w:t xml:space="preserve"> </w:t>
      </w:r>
      <w:r w:rsidR="006C2882">
        <w:tab/>
      </w:r>
      <w:r w:rsidR="00435182" w:rsidRPr="00691185">
        <w:t xml:space="preserve">– </w:t>
      </w:r>
      <w:bookmarkStart w:id="1040" w:name="lt_pId1663"/>
      <w:r w:rsidR="006C2882">
        <w:tab/>
      </w:r>
      <w:r w:rsidR="00EE793C" w:rsidRPr="00691185">
        <w:t>среднеарифметическое значение уровней звука, прои</w:t>
      </w:r>
      <w:r w:rsidR="00EE793C" w:rsidRPr="00691185">
        <w:t>з</w:t>
      </w:r>
      <w:r w:rsidR="00EE793C" w:rsidRPr="00691185">
        <w:t>водимого при качении (L</w:t>
      </w:r>
      <w:r w:rsidR="00EE793C" w:rsidRPr="00691185">
        <w:rPr>
          <w:vertAlign w:val="subscript"/>
        </w:rPr>
        <w:t>i</w:t>
      </w:r>
      <w:r w:rsidR="00EE793C" w:rsidRPr="00691185">
        <w:t>), выраженное в дБ(A):</w:t>
      </w:r>
      <w:bookmarkEnd w:id="1040"/>
    </w:p>
    <w:p w:rsidR="00EE793C" w:rsidRPr="00691185" w:rsidRDefault="00146EEF" w:rsidP="00476B6C">
      <w:pPr>
        <w:pStyle w:val="SingleTxt"/>
        <w:tabs>
          <w:tab w:val="clear" w:pos="1742"/>
          <w:tab w:val="clear" w:pos="2218"/>
        </w:tabs>
        <w:spacing w:line="240" w:lineRule="atLeast"/>
        <w:ind w:left="2693" w:firstLine="7"/>
      </w:pPr>
      <w:r w:rsidRPr="006911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E69FBB" wp14:editId="1E8A8939">
                <wp:simplePos x="0" y="0"/>
                <wp:positionH relativeFrom="column">
                  <wp:posOffset>2473984</wp:posOffset>
                </wp:positionH>
                <wp:positionV relativeFrom="paragraph">
                  <wp:posOffset>122555</wp:posOffset>
                </wp:positionV>
                <wp:extent cx="309880" cy="19939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146EEF">
                            <w: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6" type="#_x0000_t202" style="position:absolute;left:0;text-align:left;margin-left:194.8pt;margin-top:9.65pt;width:24.4pt;height:15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" stroked="f">
                <v:textbox inset="0,0,0,0">
                  <w:txbxContent>
                    <w:p w:rsidR="000A3912" w:rsidRDefault="000A3912" w:rsidP="00146EEF">
                      <w: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EE793C" w:rsidRPr="00691185">
        <w:rPr>
          <w:noProof/>
          <w:lang w:val="en-GB" w:eastAsia="en-GB"/>
        </w:rPr>
        <w:drawing>
          <wp:inline distT="0" distB="0" distL="0" distR="0" wp14:anchorId="43BF23B4" wp14:editId="16C97B9F">
            <wp:extent cx="762000" cy="4267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26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3C" w:rsidRPr="00691185" w:rsidRDefault="00476B6C" w:rsidP="00476B6C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tab/>
      </w:r>
      <w:r w:rsidR="00EE793C" w:rsidRPr="00691185">
        <w:t>где</w:t>
      </w:r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4A984453" wp14:editId="4E81FB85">
            <wp:simplePos x="0" y="0"/>
            <wp:positionH relativeFrom="column">
              <wp:posOffset>1715770</wp:posOffset>
            </wp:positionH>
            <wp:positionV relativeFrom="paragraph">
              <wp:posOffset>201648</wp:posOffset>
            </wp:positionV>
            <wp:extent cx="102870" cy="18097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41" w:name="lt_pId1665"/>
      <w:r w:rsidR="00476B6C" w:rsidRPr="00691185">
        <w:rPr>
          <w:i/>
          <w:iCs/>
        </w:rPr>
        <w:tab/>
      </w:r>
      <w:r w:rsidRPr="00691185">
        <w:t>n</w:t>
      </w:r>
      <w:r w:rsidR="00435182" w:rsidRPr="00691185">
        <w:t xml:space="preserve"> </w:t>
      </w:r>
      <w:r w:rsidR="006C2882">
        <w:tab/>
      </w:r>
      <w:r w:rsidR="00435182" w:rsidRPr="00691185">
        <w:t xml:space="preserve">– </w:t>
      </w:r>
      <w:r w:rsidR="006C2882">
        <w:tab/>
      </w:r>
      <w:r w:rsidRPr="00691185">
        <w:t xml:space="preserve">число измерений (n </w:t>
      </w:r>
      <w:r w:rsidR="00837EC6" w:rsidRPr="00691185">
        <w:t>≥ </w:t>
      </w:r>
      <w:r w:rsidRPr="00691185">
        <w:t xml:space="preserve"> 16),</w:t>
      </w:r>
      <w:bookmarkEnd w:id="1041"/>
    </w:p>
    <w:p w:rsidR="00EE793C" w:rsidRPr="00691185" w:rsidRDefault="00476B6C" w:rsidP="006C2882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tab/>
      </w:r>
      <w:r w:rsidR="00EE793C" w:rsidRPr="00691185">
        <w:t xml:space="preserve">   </w:t>
      </w:r>
      <w:r w:rsidR="00435182" w:rsidRPr="00691185">
        <w:t xml:space="preserve"> </w:t>
      </w:r>
      <w:r w:rsidR="006C2882">
        <w:tab/>
      </w:r>
      <w:r w:rsidR="00435182" w:rsidRPr="00691185">
        <w:t xml:space="preserve">– </w:t>
      </w:r>
      <w:bookmarkStart w:id="1042" w:name="lt_pId1666"/>
      <w:r w:rsidR="006C2882">
        <w:tab/>
      </w:r>
      <w:r w:rsidR="00EE793C" w:rsidRPr="00691185">
        <w:t>среднеарифметическое значение логарифмов скор</w:t>
      </w:r>
      <w:r w:rsidR="00EE793C" w:rsidRPr="00691185">
        <w:t>о</w:t>
      </w:r>
      <w:r w:rsidR="00EE793C" w:rsidRPr="00691185">
        <w:t>сти</w:t>
      </w:r>
      <w:r w:rsidR="006C2882">
        <w:t> </w:t>
      </w:r>
      <w:r w:rsidR="00EE793C" w:rsidRPr="00691185">
        <w:t>v</w:t>
      </w:r>
      <w:r w:rsidR="00EE793C" w:rsidRPr="00691185">
        <w:rPr>
          <w:vertAlign w:val="subscript"/>
        </w:rPr>
        <w:t>i</w:t>
      </w:r>
      <w:r w:rsidR="00EE793C" w:rsidRPr="00691185">
        <w:t>:</w:t>
      </w:r>
      <w:bookmarkEnd w:id="1042"/>
    </w:p>
    <w:p w:rsidR="00EE793C" w:rsidRPr="00691185" w:rsidRDefault="00146EEF" w:rsidP="00476B6C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9AEF36" wp14:editId="31D7D8EA">
                <wp:simplePos x="0" y="0"/>
                <wp:positionH relativeFrom="column">
                  <wp:posOffset>3998595</wp:posOffset>
                </wp:positionH>
                <wp:positionV relativeFrom="paragraph">
                  <wp:posOffset>139065</wp:posOffset>
                </wp:positionV>
                <wp:extent cx="309880" cy="19939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146EEF">
                            <w: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7" type="#_x0000_t202" style="position:absolute;left:0;text-align:left;margin-left:314.85pt;margin-top:10.95pt;width:24.4pt;height:15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" stroked="f">
                <v:textbox inset="0,0,0,0">
                  <w:txbxContent>
                    <w:p w:rsidR="000A3912" w:rsidRDefault="000A3912" w:rsidP="00146EEF">
                      <w: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162FE2" w:rsidRPr="006911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A94ADF" wp14:editId="39AA19E4">
                <wp:simplePos x="0" y="0"/>
                <wp:positionH relativeFrom="column">
                  <wp:posOffset>2575560</wp:posOffset>
                </wp:positionH>
                <wp:positionV relativeFrom="paragraph">
                  <wp:posOffset>111760</wp:posOffset>
                </wp:positionV>
                <wp:extent cx="309880" cy="19939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EE793C">
                            <w:r>
                              <w:t>при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8" type="#_x0000_t202" style="position:absolute;left:0;text-align:left;margin-left:202.8pt;margin-top:8.8pt;width:24.4pt;height:1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" stroked="f">
                <v:textbox inset="0,0,0,0">
                  <w:txbxContent>
                    <w:p w:rsidR="000A3912" w:rsidRDefault="000A3912" w:rsidP="00EE793C">
                      <w:r>
                        <w:t>при</w:t>
                      </w:r>
                    </w:p>
                  </w:txbxContent>
                </v:textbox>
              </v:shape>
            </w:pict>
          </mc:Fallback>
        </mc:AlternateContent>
      </w:r>
      <w:r w:rsidR="00476B6C" w:rsidRPr="00691185">
        <w:tab/>
      </w:r>
      <w:r w:rsidR="00EE793C" w:rsidRPr="00691185">
        <w:rPr>
          <w:noProof/>
          <w:lang w:val="en-GB" w:eastAsia="en-GB"/>
        </w:rPr>
        <w:drawing>
          <wp:inline distT="0" distB="0" distL="0" distR="0" wp14:anchorId="4DB0013D" wp14:editId="742C70F3">
            <wp:extent cx="2293620" cy="4343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43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3C" w:rsidRPr="00691185" w:rsidRDefault="00162FE2" w:rsidP="00476B6C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bookmarkStart w:id="1043" w:name="lt_pId1667"/>
      <w:r w:rsidRPr="00691185">
        <w:tab/>
      </w:r>
      <w:r w:rsidR="00EE793C" w:rsidRPr="00691185">
        <w:t>где</w:t>
      </w:r>
    </w:p>
    <w:p w:rsidR="00EE793C" w:rsidRPr="00691185" w:rsidRDefault="00162FE2" w:rsidP="00476B6C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rPr>
          <w:i/>
          <w:iCs/>
        </w:rPr>
        <w:tab/>
      </w:r>
      <w:r w:rsidR="00EE793C" w:rsidRPr="00691185">
        <w:t>а</w:t>
      </w:r>
      <w:r w:rsidR="00435182" w:rsidRPr="00691185">
        <w:t xml:space="preserve"> </w:t>
      </w:r>
      <w:r w:rsidR="006C2882">
        <w:tab/>
      </w:r>
      <w:r w:rsidR="00435182" w:rsidRPr="00691185">
        <w:t xml:space="preserve">– </w:t>
      </w:r>
      <w:r w:rsidR="006C2882">
        <w:tab/>
      </w:r>
      <w:r w:rsidR="00EE793C" w:rsidRPr="00691185">
        <w:t>наклон регрессионной прямой, в дБ(A):</w:t>
      </w:r>
      <w:bookmarkEnd w:id="1043"/>
    </w:p>
    <w:p w:rsidR="00EE793C" w:rsidRPr="00691185" w:rsidRDefault="00146EEF" w:rsidP="00162FE2">
      <w:pPr>
        <w:pStyle w:val="SingleTxt"/>
        <w:tabs>
          <w:tab w:val="clear" w:pos="1742"/>
          <w:tab w:val="clear" w:pos="2218"/>
        </w:tabs>
        <w:spacing w:line="240" w:lineRule="atLeast"/>
        <w:ind w:left="2693" w:firstLine="7"/>
      </w:pPr>
      <w:r w:rsidRPr="006911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F61AC7" wp14:editId="676E31E9">
                <wp:simplePos x="0" y="0"/>
                <wp:positionH relativeFrom="column">
                  <wp:posOffset>3195955</wp:posOffset>
                </wp:positionH>
                <wp:positionV relativeFrom="paragraph">
                  <wp:posOffset>346710</wp:posOffset>
                </wp:positionV>
                <wp:extent cx="309880" cy="19939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146EEF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9" type="#_x0000_t202" style="position:absolute;left:0;text-align:left;margin-left:251.65pt;margin-top:27.3pt;width:24.4pt;height:15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" stroked="f">
                <v:textbox inset="0,0,0,0">
                  <w:txbxContent>
                    <w:p w:rsidR="000A3912" w:rsidRDefault="000A3912" w:rsidP="00146EEF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E793C" w:rsidRPr="00691185">
        <w:rPr>
          <w:noProof/>
          <w:lang w:val="en-GB" w:eastAsia="en-GB"/>
        </w:rPr>
        <w:drawing>
          <wp:inline distT="0" distB="0" distL="0" distR="0" wp14:anchorId="097DADE3" wp14:editId="358482B5">
            <wp:extent cx="1371600" cy="838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44" w:name="_Ref317777160"/>
      <w:r w:rsidRPr="00691185">
        <w:t>3.8.6.3</w:t>
      </w:r>
      <w:r w:rsidRPr="00691185">
        <w:tab/>
      </w:r>
      <w:bookmarkStart w:id="1045" w:name="lt_pId1669"/>
      <w:bookmarkEnd w:id="1044"/>
      <w:r w:rsidRPr="00691185">
        <w:t>Температурная коррекция</w:t>
      </w:r>
      <w:bookmarkEnd w:id="1045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1046" w:name="lt_pId1670"/>
      <w:r w:rsidRPr="00691185">
        <w:t xml:space="preserve">Для шин классов С1 и С2 окончательный результат должен быть приведен к контрольной температуре испытательного покрытия </w:t>
      </w:r>
      <w:r w:rsidRPr="00691185">
        <w:sym w:font="WP Greek Courier" w:char="F04A"/>
      </w:r>
      <w:r w:rsidRPr="00691185">
        <w:t>ref посредством температурной коррекции по следующей фо</w:t>
      </w:r>
      <w:r w:rsidRPr="00691185">
        <w:t>р</w:t>
      </w:r>
      <w:r w:rsidRPr="00691185">
        <w:t>муле:</w:t>
      </w:r>
      <w:bookmarkEnd w:id="1046"/>
    </w:p>
    <w:p w:rsidR="00EE793C" w:rsidRPr="000A3912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  <w:rPr>
          <w:lang w:val="en-US"/>
        </w:rPr>
      </w:pPr>
      <w:r w:rsidRPr="00691185">
        <w:tab/>
      </w:r>
      <w:bookmarkStart w:id="1047" w:name="lt_pId1671"/>
      <w:r w:rsidRPr="000A3912">
        <w:rPr>
          <w:lang w:val="en-US"/>
        </w:rPr>
        <w:t>LR(</w:t>
      </w:r>
      <w:r w:rsidRPr="00691185">
        <w:sym w:font="WP Greek Courier" w:char="F04A"/>
      </w:r>
      <w:r w:rsidRPr="000A3912">
        <w:rPr>
          <w:lang w:val="en-US"/>
        </w:rPr>
        <w:t>ref) = LR(</w:t>
      </w:r>
      <w:r w:rsidRPr="00691185">
        <w:sym w:font="WP Greek Courier" w:char="F04A"/>
      </w:r>
      <w:r w:rsidRPr="000A3912">
        <w:rPr>
          <w:lang w:val="en-US"/>
        </w:rPr>
        <w:t>) + K(</w:t>
      </w:r>
      <w:r w:rsidRPr="00691185">
        <w:sym w:font="WP Greek Courier" w:char="F04A"/>
      </w:r>
      <w:r w:rsidRPr="000A3912">
        <w:rPr>
          <w:lang w:val="en-US"/>
        </w:rPr>
        <w:t xml:space="preserve">ref </w:t>
      </w:r>
      <w:r w:rsidR="005A34AD" w:rsidRPr="000A3912">
        <w:rPr>
          <w:lang w:val="en-US"/>
        </w:rPr>
        <w:t>–</w:t>
      </w:r>
      <w:r w:rsidRPr="000A3912">
        <w:rPr>
          <w:lang w:val="en-US"/>
        </w:rPr>
        <w:t xml:space="preserve"> </w:t>
      </w:r>
      <w:r w:rsidRPr="00691185">
        <w:sym w:font="WP Greek Courier" w:char="F04A"/>
      </w:r>
      <w:r w:rsidRPr="000A3912">
        <w:rPr>
          <w:lang w:val="en-US"/>
        </w:rPr>
        <w:t>),</w:t>
      </w:r>
      <w:bookmarkEnd w:id="1047"/>
    </w:p>
    <w:p w:rsidR="00EE793C" w:rsidRPr="00691185" w:rsidRDefault="00162FE2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48" w:name="lt_pId1674"/>
      <w:bookmarkStart w:id="1049" w:name="lt_pId1672"/>
      <w:bookmarkEnd w:id="1048"/>
      <w:r w:rsidRPr="000A3912">
        <w:rPr>
          <w:lang w:val="en-US"/>
        </w:rPr>
        <w:tab/>
      </w:r>
      <w:r w:rsidR="00EE793C" w:rsidRPr="00691185">
        <w:t>где</w:t>
      </w:r>
      <w:bookmarkEnd w:id="1049"/>
      <w:r w:rsidR="00EE793C" w:rsidRPr="00691185">
        <w:t xml:space="preserve"> </w:t>
      </w:r>
      <w:bookmarkStart w:id="1050" w:name="lt_pId1673"/>
      <w:r w:rsidR="00EE793C" w:rsidRPr="00691185">
        <w:sym w:font="WP Greek Courier" w:char="F04A"/>
      </w:r>
      <w:r w:rsidR="00435182" w:rsidRPr="00691185">
        <w:t xml:space="preserve"> – </w:t>
      </w:r>
      <w:r w:rsidR="00EE793C" w:rsidRPr="00691185">
        <w:t>измеренная температура поверхности испытательной площадки,</w:t>
      </w:r>
      <w:bookmarkEnd w:id="1050"/>
    </w:p>
    <w:p w:rsidR="00EE793C" w:rsidRPr="00691185" w:rsidRDefault="00162FE2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="00EE793C" w:rsidRPr="00691185">
        <w:t>ϑref = 20 °C.</w:t>
      </w:r>
    </w:p>
    <w:p w:rsidR="00EE793C" w:rsidRPr="00691185" w:rsidRDefault="00162FE2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51" w:name="lt_pId1676"/>
      <w:bookmarkStart w:id="1052" w:name="lt_pId1677"/>
      <w:bookmarkStart w:id="1053" w:name="lt_pId1675"/>
      <w:bookmarkEnd w:id="1051"/>
      <w:bookmarkEnd w:id="1052"/>
      <w:r w:rsidRPr="00691185">
        <w:tab/>
      </w:r>
      <w:r w:rsidR="00EE793C" w:rsidRPr="00691185">
        <w:t>Для шин класса С1 коэффициент К равен</w:t>
      </w:r>
      <w:bookmarkEnd w:id="1053"/>
      <w:r w:rsidR="00EE793C" w:rsidRPr="00691185">
        <w:t xml:space="preserve"> </w:t>
      </w:r>
    </w:p>
    <w:p w:rsidR="00EE793C" w:rsidRPr="00691185" w:rsidRDefault="00162FE2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="005A34AD" w:rsidRPr="00691185">
        <w:t>–</w:t>
      </w:r>
      <w:r w:rsidR="00EE793C" w:rsidRPr="00691185">
        <w:t xml:space="preserve">0,03 дБ(А)/°С, когда </w:t>
      </w:r>
      <w:r w:rsidR="00EE793C" w:rsidRPr="00691185">
        <w:sym w:font="WP Greek Courier" w:char="F04A"/>
      </w:r>
      <w:r w:rsidR="00EE793C" w:rsidRPr="00691185">
        <w:t xml:space="preserve"> &gt; </w:t>
      </w:r>
      <w:r w:rsidR="00EE793C" w:rsidRPr="00691185">
        <w:sym w:font="WP Greek Courier" w:char="F04A"/>
      </w:r>
      <w:r w:rsidR="00EE793C" w:rsidRPr="00691185">
        <w:t>ref, и</w:t>
      </w:r>
    </w:p>
    <w:p w:rsidR="00EE793C" w:rsidRPr="00691185" w:rsidRDefault="00162FE2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="005A34AD" w:rsidRPr="00691185">
        <w:t>–</w:t>
      </w:r>
      <w:r w:rsidR="00EE793C" w:rsidRPr="00691185">
        <w:t xml:space="preserve">0,06 дБ(А)/°С, когда </w:t>
      </w:r>
      <w:r w:rsidR="00EE793C" w:rsidRPr="00691185">
        <w:sym w:font="WP Greek Courier" w:char="F04A"/>
      </w:r>
      <w:r w:rsidR="00EE793C" w:rsidRPr="00691185">
        <w:t xml:space="preserve"> &lt; </w:t>
      </w:r>
      <w:r w:rsidR="00EE793C" w:rsidRPr="00691185">
        <w:sym w:font="WP Greek Courier" w:char="F04A"/>
      </w:r>
      <w:r w:rsidR="00EE793C" w:rsidRPr="00691185">
        <w:t>ref.</w:t>
      </w:r>
    </w:p>
    <w:p w:rsidR="00EE793C" w:rsidRPr="00691185" w:rsidRDefault="00162FE2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54" w:name="lt_pId1678"/>
      <w:r w:rsidRPr="00691185">
        <w:tab/>
      </w:r>
      <w:r w:rsidR="00EE793C" w:rsidRPr="00691185">
        <w:t xml:space="preserve">Для шин класса С2 коэффициент К = </w:t>
      </w:r>
      <w:r w:rsidR="005A34AD" w:rsidRPr="00691185">
        <w:t>–</w:t>
      </w:r>
      <w:r w:rsidR="00EE793C" w:rsidRPr="00691185">
        <w:t>0,02 дБ(А) / °С.</w:t>
      </w:r>
      <w:bookmarkEnd w:id="1054"/>
    </w:p>
    <w:p w:rsidR="00EE793C" w:rsidRPr="00691185" w:rsidRDefault="00162FE2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55" w:name="lt_pId1679"/>
      <w:r w:rsidRPr="00691185">
        <w:tab/>
      </w:r>
      <w:r w:rsidR="00EE793C" w:rsidRPr="00691185">
        <w:t xml:space="preserve">Если в процессе всех измерений, необходимых для определения уровня звука на одном комплекте шин, измеренная температура испытательного покрытия варьируется в пределах не более 5 °С, то температурная коррекция, указанная выше, может выполняться </w:t>
      </w:r>
      <w:r w:rsidR="00EE793C" w:rsidRPr="00691185">
        <w:lastRenderedPageBreak/>
        <w:t>лишь для последнего зарегистрированного уровня звука, прои</w:t>
      </w:r>
      <w:r w:rsidR="00EE793C" w:rsidRPr="00691185">
        <w:t>з</w:t>
      </w:r>
      <w:r w:rsidR="00EE793C" w:rsidRPr="00691185">
        <w:t>водимого шиной при качении, на основе использования средн</w:t>
      </w:r>
      <w:r w:rsidR="00EE793C" w:rsidRPr="00691185">
        <w:t>е</w:t>
      </w:r>
      <w:r w:rsidR="00EE793C" w:rsidRPr="00691185">
        <w:t>арифметического значения измеренных температур.</w:t>
      </w:r>
      <w:bookmarkEnd w:id="1055"/>
      <w:r w:rsidR="00EE793C" w:rsidRPr="00691185">
        <w:t xml:space="preserve"> </w:t>
      </w:r>
      <w:bookmarkStart w:id="1056" w:name="lt_pId1680"/>
      <w:r w:rsidR="00EE793C" w:rsidRPr="00691185">
        <w:t>Во всех остальных случаях коррекция должна выполняться для каждого измеренного уровня звука Li на основе использования температ</w:t>
      </w:r>
      <w:r w:rsidR="00EE793C" w:rsidRPr="00691185">
        <w:t>у</w:t>
      </w:r>
      <w:r w:rsidR="00EE793C" w:rsidRPr="00691185">
        <w:t>ры в момент регистрации уровня звука.</w:t>
      </w:r>
      <w:bookmarkEnd w:id="1056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bookmarkStart w:id="1057" w:name="_Ref317779622"/>
      <w:r w:rsidRPr="00691185">
        <w:t>3.8.6.4</w:t>
      </w:r>
      <w:r w:rsidRPr="00691185">
        <w:tab/>
      </w:r>
      <w:bookmarkStart w:id="1058" w:name="lt_pId1682"/>
      <w:bookmarkEnd w:id="1057"/>
      <w:r w:rsidRPr="00691185">
        <w:t>Для учета любых неточностей в показаниях измерительных пр</w:t>
      </w:r>
      <w:r w:rsidRPr="00691185">
        <w:t>и</w:t>
      </w:r>
      <w:r w:rsidRPr="00691185">
        <w:t>боров значения результатов, получаемые в соответствии с пун</w:t>
      </w:r>
      <w:r w:rsidRPr="00691185">
        <w:t>к</w:t>
      </w:r>
      <w:r w:rsidRPr="00691185">
        <w:t>том 3.8.6.3, должны уменьшаться на 1 дБ(А).</w:t>
      </w:r>
      <w:bookmarkEnd w:id="1058"/>
      <w:r w:rsidRPr="00691185">
        <w:t xml:space="preserve"> </w:t>
      </w:r>
      <w:bookmarkStart w:id="1059" w:name="_Ref317779635"/>
    </w:p>
    <w:p w:rsidR="00EE793C" w:rsidRPr="00691185" w:rsidRDefault="00EE793C" w:rsidP="00476B6C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3.8.6.5</w:t>
      </w:r>
      <w:r w:rsidRPr="00691185">
        <w:tab/>
      </w:r>
      <w:bookmarkStart w:id="1060" w:name="lt_pId1684"/>
      <w:bookmarkEnd w:id="1059"/>
      <w:r w:rsidRPr="00691185">
        <w:t>Окончательный результат</w:t>
      </w:r>
      <w:r w:rsidR="00435182" w:rsidRPr="00691185">
        <w:t xml:space="preserve"> – </w:t>
      </w:r>
      <w:r w:rsidRPr="00691185">
        <w:t>значение звука, производимого шиной при качении, с температурной коррекцией L</w:t>
      </w:r>
      <w:r w:rsidRPr="00691185">
        <w:rPr>
          <w:vertAlign w:val="subscript"/>
        </w:rPr>
        <w:t>R</w:t>
      </w:r>
      <w:r w:rsidRPr="00691185">
        <w:t>(</w:t>
      </w:r>
      <w:r w:rsidRPr="00691185">
        <w:sym w:font="WP Greek Courier" w:char="F04A"/>
      </w:r>
      <w:r w:rsidRPr="00691185">
        <w:rPr>
          <w:vertAlign w:val="subscript"/>
        </w:rPr>
        <w:t>ref</w:t>
      </w:r>
      <w:r w:rsidRPr="00691185">
        <w:t>), выраженное в дБ(А),</w:t>
      </w:r>
      <w:r w:rsidR="00015D7E" w:rsidRPr="00691185">
        <w:t>–</w:t>
      </w:r>
      <w:r w:rsidRPr="00691185">
        <w:t xml:space="preserve"> должен округляться до ближайшего меньшего целого п</w:t>
      </w:r>
      <w:r w:rsidRPr="00691185">
        <w:t>о</w:t>
      </w:r>
      <w:r w:rsidRPr="00691185">
        <w:t>казателя.</w:t>
      </w:r>
      <w:bookmarkEnd w:id="1060"/>
    </w:p>
    <w:p w:rsidR="00EE793C" w:rsidRPr="00691185" w:rsidRDefault="00EE793C" w:rsidP="00162FE2">
      <w:pPr>
        <w:pStyle w:val="SingleTxt"/>
        <w:spacing w:line="240" w:lineRule="atLeast"/>
        <w:rPr>
          <w:b/>
        </w:rPr>
      </w:pPr>
      <w:bookmarkStart w:id="1061" w:name="lt_pId1685"/>
      <w:r w:rsidRPr="00691185">
        <w:rPr>
          <w:b/>
        </w:rPr>
        <w:t>Рис. 5</w:t>
      </w:r>
      <w:bookmarkEnd w:id="1061"/>
      <w:r w:rsidRPr="00691185">
        <w:rPr>
          <w:b/>
        </w:rPr>
        <w:t xml:space="preserve"> </w:t>
      </w:r>
      <w:r w:rsidR="00162FE2" w:rsidRPr="00691185">
        <w:rPr>
          <w:b/>
        </w:rPr>
        <w:br/>
      </w:r>
      <w:bookmarkStart w:id="1062" w:name="lt_pId1686"/>
      <w:r w:rsidRPr="00691185">
        <w:rPr>
          <w:b/>
        </w:rPr>
        <w:t>Точки расположения микрофонов для проведения измерений</w:t>
      </w:r>
      <w:bookmarkEnd w:id="1062"/>
    </w:p>
    <w:p w:rsidR="00EE793C" w:rsidRPr="00691185" w:rsidRDefault="001B4F50" w:rsidP="001B4F50">
      <w:pPr>
        <w:pStyle w:val="SingleTxt"/>
        <w:spacing w:line="240" w:lineRule="atLeast"/>
        <w:jc w:val="center"/>
        <w:rPr>
          <w:b/>
        </w:rPr>
      </w:pPr>
      <w:r w:rsidRPr="00691185">
        <w:rPr>
          <w:noProof/>
          <w:spacing w:val="0"/>
          <w:w w:val="100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9717CC" wp14:editId="3A78AFDF">
                <wp:simplePos x="0" y="0"/>
                <wp:positionH relativeFrom="column">
                  <wp:posOffset>2654935</wp:posOffset>
                </wp:positionH>
                <wp:positionV relativeFrom="paragraph">
                  <wp:posOffset>2282190</wp:posOffset>
                </wp:positionV>
                <wp:extent cx="311785" cy="155575"/>
                <wp:effectExtent l="0" t="0" r="0" b="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EE79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7,5 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50" type="#_x0000_t202" style="position:absolute;left:0;text-align:left;margin-left:209.05pt;margin-top:179.7pt;width:24.55pt;height:1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" stroked="f">
                <v:textbox inset="0,0,0,0">
                  <w:txbxContent>
                    <w:p w:rsidR="000A3912" w:rsidRDefault="000A3912" w:rsidP="00EE79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7,5 м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noProof/>
          <w:spacing w:val="0"/>
          <w:w w:val="100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FFD1C8" wp14:editId="6B1FC257">
                <wp:simplePos x="0" y="0"/>
                <wp:positionH relativeFrom="column">
                  <wp:posOffset>3310255</wp:posOffset>
                </wp:positionH>
                <wp:positionV relativeFrom="paragraph">
                  <wp:posOffset>2266950</wp:posOffset>
                </wp:positionV>
                <wp:extent cx="311785" cy="155575"/>
                <wp:effectExtent l="0" t="0" r="0" b="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EE79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7,5 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51" type="#_x0000_t202" style="position:absolute;left:0;text-align:left;margin-left:260.65pt;margin-top:178.5pt;width:24.55pt;height:1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" stroked="f">
                <v:textbox inset="0,0,0,0">
                  <w:txbxContent>
                    <w:p w:rsidR="000A3912" w:rsidRDefault="000A3912" w:rsidP="00EE79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7,5 м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noProof/>
          <w:spacing w:val="0"/>
          <w:w w:val="100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6F77E5" wp14:editId="1B576270">
                <wp:simplePos x="0" y="0"/>
                <wp:positionH relativeFrom="column">
                  <wp:posOffset>1724660</wp:posOffset>
                </wp:positionH>
                <wp:positionV relativeFrom="paragraph">
                  <wp:posOffset>3199130</wp:posOffset>
                </wp:positionV>
                <wp:extent cx="273050" cy="181610"/>
                <wp:effectExtent l="0" t="0" r="0" b="8890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EE79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 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52" type="#_x0000_t202" style="position:absolute;left:0;text-align:left;margin-left:135.8pt;margin-top:251.9pt;width:21.5pt;height:14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InfgIAAAo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" stroked="f">
                <v:textbox inset="0,0,0,0">
                  <w:txbxContent>
                    <w:p w:rsidR="000A3912" w:rsidRDefault="000A3912" w:rsidP="00EE79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 м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noProof/>
          <w:spacing w:val="0"/>
          <w:w w:val="100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6818CA" wp14:editId="6E8BB667">
                <wp:simplePos x="0" y="0"/>
                <wp:positionH relativeFrom="column">
                  <wp:posOffset>1724660</wp:posOffset>
                </wp:positionH>
                <wp:positionV relativeFrom="paragraph">
                  <wp:posOffset>1751330</wp:posOffset>
                </wp:positionV>
                <wp:extent cx="273050" cy="181610"/>
                <wp:effectExtent l="0" t="0" r="0" b="889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EE79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 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53" type="#_x0000_t202" style="position:absolute;left:0;text-align:left;margin-left:135.8pt;margin-top:137.9pt;width:21.5pt;height:1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XDfgIAAAo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" stroked="f">
                <v:textbox inset="0,0,0,0">
                  <w:txbxContent>
                    <w:p w:rsidR="000A3912" w:rsidRDefault="000A3912" w:rsidP="00EE79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10 м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noProof/>
          <w:spacing w:val="0"/>
          <w:w w:val="100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E17008" wp14:editId="63938872">
                <wp:simplePos x="0" y="0"/>
                <wp:positionH relativeFrom="column">
                  <wp:posOffset>2129155</wp:posOffset>
                </wp:positionH>
                <wp:positionV relativeFrom="paragraph">
                  <wp:posOffset>2582545</wp:posOffset>
                </wp:positionV>
                <wp:extent cx="666750" cy="189230"/>
                <wp:effectExtent l="0" t="0" r="0" b="127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EE79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микрофон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54" type="#_x0000_t202" style="position:absolute;left:0;text-align:left;margin-left:167.65pt;margin-top:203.35pt;width:52.5pt;height:1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" stroked="f">
                <v:textbox inset="0,0,0,0">
                  <w:txbxContent>
                    <w:p w:rsidR="000A3912" w:rsidRDefault="000A3912" w:rsidP="00EE79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микрофон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noProof/>
          <w:spacing w:val="0"/>
          <w:w w:val="100"/>
          <w:kern w:val="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E65755" wp14:editId="78B1159E">
                <wp:simplePos x="0" y="0"/>
                <wp:positionH relativeFrom="column">
                  <wp:posOffset>3463290</wp:posOffset>
                </wp:positionH>
                <wp:positionV relativeFrom="paragraph">
                  <wp:posOffset>2567305</wp:posOffset>
                </wp:positionV>
                <wp:extent cx="666750" cy="189230"/>
                <wp:effectExtent l="0" t="0" r="0" b="127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Default="000A3912" w:rsidP="00EE79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микрофон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55" type="#_x0000_t202" style="position:absolute;left:0;text-align:left;margin-left:272.7pt;margin-top:202.15pt;width:52.5pt;height:1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" stroked="f">
                <v:textbox inset="0,0,0,0">
                  <w:txbxContent>
                    <w:p w:rsidR="000A3912" w:rsidRDefault="000A3912" w:rsidP="00EE79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микрофон</w:t>
                      </w:r>
                    </w:p>
                  </w:txbxContent>
                </v:textbox>
              </v:shape>
            </w:pict>
          </mc:Fallback>
        </mc:AlternateContent>
      </w:r>
      <w:r w:rsidR="00EE793C" w:rsidRPr="00691185">
        <w:rPr>
          <w:b/>
          <w:noProof/>
          <w:lang w:val="en-GB" w:eastAsia="en-GB"/>
        </w:rPr>
        <w:drawing>
          <wp:inline distT="0" distB="0" distL="0" distR="0" wp14:anchorId="3C974203" wp14:editId="11CC516C">
            <wp:extent cx="3204210" cy="4316095"/>
            <wp:effectExtent l="0" t="0" r="0" b="8255"/>
            <wp:docPr id="13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7" r="-267" b="5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E2" w:rsidRPr="00691185" w:rsidRDefault="00162FE2" w:rsidP="00162FE2">
      <w:pPr>
        <w:pStyle w:val="SingleTxt"/>
        <w:spacing w:after="0" w:line="120" w:lineRule="exact"/>
        <w:rPr>
          <w:sz w:val="10"/>
        </w:rPr>
      </w:pPr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3.9</w:t>
      </w:r>
      <w:r w:rsidRPr="00691185">
        <w:tab/>
      </w:r>
      <w:bookmarkStart w:id="1063" w:name="lt_pId1688"/>
      <w:r w:rsidRPr="00691185">
        <w:t>Общее ресурсное испытание шин для легковых автомобилей</w:t>
      </w:r>
      <w:bookmarkEnd w:id="1063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</w:pPr>
      <w:bookmarkStart w:id="1064" w:name="_Ref317768181"/>
      <w:r w:rsidRPr="00691185">
        <w:t>3.9.1</w:t>
      </w:r>
      <w:r w:rsidRPr="00691185">
        <w:tab/>
      </w:r>
      <w:bookmarkStart w:id="1065" w:name="lt_pId1690"/>
      <w:bookmarkEnd w:id="1064"/>
      <w:r w:rsidRPr="00691185">
        <w:t>Требования</w:t>
      </w:r>
      <w:bookmarkEnd w:id="1065"/>
      <w:r w:rsidRPr="00691185">
        <w:t xml:space="preserve"> </w:t>
      </w:r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3.9.1.1</w:t>
      </w:r>
      <w:r w:rsidRPr="00691185">
        <w:rPr>
          <w:bCs/>
        </w:rPr>
        <w:tab/>
      </w:r>
      <w:bookmarkStart w:id="1066" w:name="lt_pId1692"/>
      <w:r w:rsidRPr="00691185">
        <w:t>При проведении испытания в соответствии с процедурами, изл</w:t>
      </w:r>
      <w:r w:rsidRPr="00691185">
        <w:t>о</w:t>
      </w:r>
      <w:r w:rsidRPr="00691185">
        <w:t>женными в пунктах 3.9.2 и 3.9.3, ниже, шины для легковых авт</w:t>
      </w:r>
      <w:r w:rsidRPr="00691185">
        <w:t>о</w:t>
      </w:r>
      <w:r w:rsidRPr="00691185">
        <w:t>мобилей всех типов должны удовлетворять следующим требов</w:t>
      </w:r>
      <w:r w:rsidRPr="00691185">
        <w:t>а</w:t>
      </w:r>
      <w:r w:rsidRPr="00691185">
        <w:t>ниям.</w:t>
      </w:r>
      <w:bookmarkEnd w:id="1066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lastRenderedPageBreak/>
        <w:t>3.9.1.2</w:t>
      </w:r>
      <w:r w:rsidRPr="00691185">
        <w:rPr>
          <w:bCs/>
        </w:rPr>
        <w:tab/>
      </w:r>
      <w:bookmarkStart w:id="1067" w:name="lt_pId1694"/>
      <w:r w:rsidRPr="00691185">
        <w:t>На шине не должно наблюдаться отделения протектора, боковины, слоев, корда, внутреннего слоя, пояса или борта, отрыва, расхо</w:t>
      </w:r>
      <w:r w:rsidRPr="00691185">
        <w:t>ж</w:t>
      </w:r>
      <w:r w:rsidRPr="00691185">
        <w:t>дений стыка, трещин или разрывов корда.</w:t>
      </w:r>
      <w:bookmarkEnd w:id="1067"/>
    </w:p>
    <w:p w:rsidR="00EE793C" w:rsidRPr="00691185" w:rsidRDefault="00EE793C" w:rsidP="001B4F5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3.9.1.3</w:t>
      </w:r>
      <w:r w:rsidRPr="00691185">
        <w:rPr>
          <w:bCs/>
        </w:rPr>
        <w:tab/>
      </w:r>
      <w:bookmarkStart w:id="1068" w:name="lt_pId1696"/>
      <w:r w:rsidRPr="00691185">
        <w:rPr>
          <w:bCs/>
        </w:rPr>
        <w:t>Давление в шине, измеряемое в любой момент в промежутке времени от 15 до 25 мин после окончания испытания, должно быть не ниже 95% от первоначального давления, указанного в пункте 3.9.2.</w:t>
      </w:r>
      <w:bookmarkEnd w:id="1068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</w:pPr>
      <w:bookmarkStart w:id="1069" w:name="_Ref317843048"/>
      <w:r w:rsidRPr="00691185">
        <w:t>3.9.2</w:t>
      </w:r>
      <w:r w:rsidRPr="00691185">
        <w:tab/>
      </w:r>
      <w:bookmarkStart w:id="1070" w:name="lt_pId1698"/>
      <w:bookmarkEnd w:id="1069"/>
      <w:r w:rsidRPr="00691185">
        <w:t>Подготовка шины</w:t>
      </w:r>
      <w:bookmarkEnd w:id="1070"/>
    </w:p>
    <w:p w:rsidR="00EE793C" w:rsidRPr="00691185" w:rsidRDefault="00162FE2" w:rsidP="00162FE2">
      <w:pPr>
        <w:pStyle w:val="SingleTxt"/>
        <w:tabs>
          <w:tab w:val="clear" w:pos="1742"/>
          <w:tab w:val="clear" w:pos="2218"/>
        </w:tabs>
        <w:ind w:left="2693" w:hanging="1426"/>
      </w:pPr>
      <w:bookmarkStart w:id="1071" w:name="lt_pId1699"/>
      <w:r w:rsidRPr="00691185">
        <w:tab/>
      </w:r>
      <w:r w:rsidR="00EE793C" w:rsidRPr="00691185">
        <w:t>Надеть шину на испытательный обод и накачать до давления, указанного в приведенной ниже таблице.</w:t>
      </w:r>
      <w:bookmarkEnd w:id="1071"/>
    </w:p>
    <w:tbl>
      <w:tblPr>
        <w:tblW w:w="7470" w:type="dxa"/>
        <w:tblInd w:w="126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9"/>
        <w:gridCol w:w="2544"/>
        <w:gridCol w:w="2577"/>
      </w:tblGrid>
      <w:tr w:rsidR="00EE793C" w:rsidRPr="00691185" w:rsidTr="00146EEF">
        <w:trPr>
          <w:trHeight w:val="20"/>
          <w:tblHeader/>
        </w:trPr>
        <w:tc>
          <w:tcPr>
            <w:tcW w:w="2349" w:type="dxa"/>
            <w:vMerge w:val="restar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ind w:right="113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Общее ресурсное испытание</w:t>
            </w:r>
            <w:bookmarkStart w:id="1072" w:name="lt_pId1701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br/>
              <w:t>Давление воздуха в шине</w:t>
            </w:r>
            <w:bookmarkEnd w:id="1072"/>
          </w:p>
        </w:tc>
        <w:tc>
          <w:tcPr>
            <w:tcW w:w="254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ind w:right="113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1073" w:name="lt_pId1702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Типы шин</w:t>
            </w:r>
            <w:bookmarkEnd w:id="1073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ы</w:t>
            </w:r>
          </w:p>
        </w:tc>
        <w:tc>
          <w:tcPr>
            <w:tcW w:w="257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ind w:right="113"/>
              <w:jc w:val="right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1074" w:name="lt_pId1703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Испытательное давление</w:t>
            </w:r>
            <w:bookmarkEnd w:id="1074"/>
            <w:r w:rsidR="00146EEF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 xml:space="preserve"> </w:t>
            </w:r>
            <w:bookmarkStart w:id="1075" w:name="lt_pId1704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(кПа)</w:t>
            </w:r>
            <w:bookmarkEnd w:id="1075"/>
          </w:p>
        </w:tc>
      </w:tr>
      <w:tr w:rsidR="00EE793C" w:rsidRPr="00691185" w:rsidTr="00146EEF">
        <w:trPr>
          <w:trHeight w:val="20"/>
          <w:tblHeader/>
        </w:trPr>
        <w:tc>
          <w:tcPr>
            <w:tcW w:w="2349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EE793C" w:rsidRPr="00691185" w:rsidRDefault="00EE793C" w:rsidP="00146EEF">
            <w:pPr>
              <w:spacing w:before="60" w:after="60" w:line="240" w:lineRule="auto"/>
              <w:rPr>
                <w:rFonts w:eastAsia="Times New Roman"/>
                <w:i/>
                <w:w w:val="100"/>
                <w:kern w:val="0"/>
                <w:sz w:val="16"/>
                <w:szCs w:val="20"/>
                <w:lang w:eastAsia="en-US"/>
              </w:rPr>
            </w:pPr>
          </w:p>
        </w:tc>
        <w:tc>
          <w:tcPr>
            <w:tcW w:w="254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ind w:right="113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1076" w:name="lt_pId1705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 xml:space="preserve">Стандартная нагрузка, </w:t>
            </w:r>
            <w:r w:rsidR="00146EEF"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br/>
            </w: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легкая нагрузка</w:t>
            </w:r>
            <w:bookmarkEnd w:id="1076"/>
          </w:p>
        </w:tc>
        <w:tc>
          <w:tcPr>
            <w:tcW w:w="257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ind w:right="113"/>
              <w:jc w:val="right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180</w:t>
            </w:r>
          </w:p>
        </w:tc>
      </w:tr>
      <w:tr w:rsidR="00EE793C" w:rsidRPr="00691185" w:rsidTr="00146EEF">
        <w:trPr>
          <w:trHeight w:val="20"/>
          <w:tblHeader/>
        </w:trPr>
        <w:tc>
          <w:tcPr>
            <w:tcW w:w="2349" w:type="dxa"/>
            <w:vMerge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EE793C" w:rsidRPr="00691185" w:rsidRDefault="00EE793C" w:rsidP="00146EEF">
            <w:pPr>
              <w:spacing w:before="60" w:after="60" w:line="240" w:lineRule="auto"/>
              <w:rPr>
                <w:rFonts w:eastAsia="Times New Roman"/>
                <w:i/>
                <w:w w:val="100"/>
                <w:kern w:val="0"/>
                <w:sz w:val="16"/>
                <w:szCs w:val="20"/>
                <w:lang w:eastAsia="en-US"/>
              </w:rPr>
            </w:pPr>
          </w:p>
        </w:tc>
        <w:tc>
          <w:tcPr>
            <w:tcW w:w="254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ind w:right="113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1077" w:name="lt_pId1707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Повышенная нагрузка</w:t>
            </w:r>
            <w:bookmarkEnd w:id="1077"/>
          </w:p>
        </w:tc>
        <w:tc>
          <w:tcPr>
            <w:tcW w:w="257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ind w:right="113"/>
              <w:jc w:val="right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220</w:t>
            </w:r>
          </w:p>
        </w:tc>
      </w:tr>
    </w:tbl>
    <w:p w:rsidR="00162FE2" w:rsidRPr="00691185" w:rsidRDefault="00162FE2" w:rsidP="00162FE2">
      <w:pPr>
        <w:pStyle w:val="SingleTxt"/>
        <w:spacing w:after="0" w:line="120" w:lineRule="exact"/>
        <w:rPr>
          <w:bCs/>
          <w:sz w:val="10"/>
        </w:rPr>
      </w:pPr>
    </w:p>
    <w:p w:rsidR="00162FE2" w:rsidRPr="00691185" w:rsidRDefault="00162FE2" w:rsidP="00162FE2">
      <w:pPr>
        <w:pStyle w:val="SingleTxt"/>
        <w:spacing w:after="0" w:line="120" w:lineRule="exact"/>
        <w:rPr>
          <w:bCs/>
          <w:sz w:val="10"/>
        </w:rPr>
      </w:pPr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3.9.2.1</w:t>
      </w:r>
      <w:r w:rsidRPr="00691185">
        <w:rPr>
          <w:bCs/>
        </w:rPr>
        <w:tab/>
      </w:r>
      <w:bookmarkStart w:id="1078" w:name="lt_pId1710"/>
      <w:r w:rsidRPr="00691185">
        <w:rPr>
          <w:bCs/>
        </w:rPr>
        <w:t>Выдержать надетую на колесо шину при температуре (35 ± 3) °C в течение не менее трех часов.</w:t>
      </w:r>
      <w:bookmarkEnd w:id="1078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3.9.2.2</w:t>
      </w:r>
      <w:r w:rsidRPr="00691185">
        <w:rPr>
          <w:bCs/>
        </w:rPr>
        <w:tab/>
      </w:r>
      <w:bookmarkStart w:id="1079" w:name="lt_pId1712"/>
      <w:r w:rsidRPr="00691185">
        <w:rPr>
          <w:bCs/>
        </w:rPr>
        <w:t>Непосредственно перед началом испытания довести давление в шине до величины, указанной в таблице пункта 3.9.2</w:t>
      </w:r>
      <w:bookmarkEnd w:id="1079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</w:pPr>
      <w:bookmarkStart w:id="1080" w:name="_Ref317768106"/>
      <w:r w:rsidRPr="00691185">
        <w:t>3.9.3</w:t>
      </w:r>
      <w:r w:rsidRPr="00691185">
        <w:tab/>
      </w:r>
      <w:bookmarkStart w:id="1081" w:name="lt_pId1714"/>
      <w:bookmarkEnd w:id="1080"/>
      <w:r w:rsidRPr="00691185">
        <w:t>Процедура проведения испытания</w:t>
      </w:r>
      <w:bookmarkEnd w:id="1081"/>
    </w:p>
    <w:p w:rsidR="00EE793C" w:rsidRPr="00691185" w:rsidRDefault="00EE793C" w:rsidP="001B4F5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3.9.3.1</w:t>
      </w:r>
      <w:r w:rsidRPr="00691185">
        <w:rPr>
          <w:bCs/>
        </w:rPr>
        <w:tab/>
      </w:r>
      <w:bookmarkStart w:id="1082" w:name="lt_pId1716"/>
      <w:r w:rsidRPr="00691185">
        <w:t>Установить надетую на колесо шину на испытательную ось, пр</w:t>
      </w:r>
      <w:r w:rsidRPr="00691185">
        <w:t>и</w:t>
      </w:r>
      <w:r w:rsidRPr="00691185">
        <w:t>ложить к ней нагрузку, как указано в пункте 3.9.3.3, ниже, и пр</w:t>
      </w:r>
      <w:r w:rsidRPr="00691185">
        <w:t>и</w:t>
      </w:r>
      <w:r w:rsidRPr="00691185">
        <w:t>жать ее к наружной поверхности гладкого маховика диаметром 1,7 м ± 1%.</w:t>
      </w:r>
      <w:bookmarkEnd w:id="1082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3.9.3.2</w:t>
      </w:r>
      <w:r w:rsidRPr="00691185">
        <w:rPr>
          <w:bCs/>
        </w:rPr>
        <w:tab/>
      </w:r>
      <w:bookmarkStart w:id="1083" w:name="lt_pId1718"/>
      <w:r w:rsidRPr="00691185">
        <w:t>В ходе испытания температура в помещении, где оно проводится, измеряемая на расстоянии не менее 150 мм и не более 1 м от ш</w:t>
      </w:r>
      <w:r w:rsidRPr="00691185">
        <w:t>и</w:t>
      </w:r>
      <w:r w:rsidRPr="00691185">
        <w:t>ны, должна поддерживаться на уровне (35 ± 3) ºС.</w:t>
      </w:r>
      <w:bookmarkEnd w:id="1083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1084" w:name="_Ref317768163"/>
      <w:r w:rsidRPr="00691185">
        <w:rPr>
          <w:bCs/>
        </w:rPr>
        <w:t>3.9.3.3</w:t>
      </w:r>
      <w:r w:rsidRPr="00691185">
        <w:rPr>
          <w:bCs/>
        </w:rPr>
        <w:tab/>
      </w:r>
      <w:bookmarkStart w:id="1085" w:name="lt_pId1720"/>
      <w:bookmarkEnd w:id="1084"/>
      <w:r w:rsidRPr="00691185">
        <w:t>Проводить испытание без перерыва при испытательной скорости не менее 120 км/ч (110 км/ч в случае зимних шин для использ</w:t>
      </w:r>
      <w:r w:rsidRPr="00691185">
        <w:t>о</w:t>
      </w:r>
      <w:r w:rsidRPr="00691185">
        <w:t xml:space="preserve">вания в тяжелых снежных условиях, обозначенных </w:t>
      </w:r>
      <w:r w:rsidR="000A3912">
        <w:t>«</w:t>
      </w:r>
      <w:r w:rsidRPr="00691185">
        <w:t>трехверши</w:t>
      </w:r>
      <w:r w:rsidRPr="00691185">
        <w:t>н</w:t>
      </w:r>
      <w:r w:rsidRPr="00691185">
        <w:t>ной горой со снежинкой</w:t>
      </w:r>
      <w:r w:rsidR="000A3912">
        <w:t>»</w:t>
      </w:r>
      <w:r w:rsidRPr="00691185">
        <w:t>) с применением нагрузок и периодов испытания, которые не меньше значений, указанных в приведе</w:t>
      </w:r>
      <w:r w:rsidRPr="00691185">
        <w:t>н</w:t>
      </w:r>
      <w:r w:rsidRPr="00691185">
        <w:t>ной ниже таблице:</w:t>
      </w:r>
      <w:bookmarkEnd w:id="1085"/>
    </w:p>
    <w:p w:rsidR="00EE793C" w:rsidRPr="00691185" w:rsidRDefault="00162FE2" w:rsidP="00162FE2">
      <w:pPr>
        <w:pStyle w:val="SingleTxt"/>
        <w:tabs>
          <w:tab w:val="clear" w:pos="1742"/>
          <w:tab w:val="clear" w:pos="2218"/>
        </w:tabs>
        <w:ind w:left="2693" w:hanging="1426"/>
      </w:pPr>
      <w:bookmarkStart w:id="1086" w:name="lt_pId1721"/>
      <w:r w:rsidRPr="00691185">
        <w:tab/>
      </w:r>
      <w:r w:rsidR="00EE793C" w:rsidRPr="00691185">
        <w:t>Шины для легковых автомобилей:</w:t>
      </w:r>
      <w:bookmarkEnd w:id="1086"/>
    </w:p>
    <w:tbl>
      <w:tblPr>
        <w:tblW w:w="6030" w:type="dxa"/>
        <w:tblInd w:w="270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1800"/>
        <w:gridCol w:w="2970"/>
      </w:tblGrid>
      <w:tr w:rsidR="00EE793C" w:rsidRPr="00691185" w:rsidTr="00146EEF">
        <w:trPr>
          <w:tblHeader/>
        </w:trPr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1087" w:name="lt_pId1722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Период испытания</w:t>
            </w:r>
            <w:bookmarkEnd w:id="1087"/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1088" w:name="lt_pId1723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Продолжительность</w:t>
            </w:r>
            <w:bookmarkEnd w:id="1088"/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1089" w:name="lt_pId1724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Нагрузка в процентном отношении к максимальной несущей способности шины</w:t>
            </w:r>
            <w:bookmarkEnd w:id="1089"/>
          </w:p>
        </w:tc>
      </w:tr>
      <w:tr w:rsidR="00EE793C" w:rsidRPr="00691185" w:rsidTr="00146EEF">
        <w:trPr>
          <w:trHeight w:val="285"/>
        </w:trPr>
        <w:tc>
          <w:tcPr>
            <w:tcW w:w="126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jc w:val="center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jc w:val="center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4 </w:t>
            </w:r>
            <w:r w:rsidRPr="00691185">
              <w:rPr>
                <w:rFonts w:eastAsia="Times New Roman"/>
                <w:color w:val="000000"/>
                <w:w w:val="100"/>
                <w:kern w:val="0"/>
                <w:sz w:val="18"/>
                <w:szCs w:val="18"/>
                <w:lang w:eastAsia="en-US"/>
              </w:rPr>
              <w:t>ч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jc w:val="center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85%</w:t>
            </w:r>
          </w:p>
        </w:tc>
      </w:tr>
      <w:tr w:rsidR="00EE793C" w:rsidRPr="00691185" w:rsidTr="00146EEF">
        <w:trPr>
          <w:trHeight w:val="240"/>
        </w:trPr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jc w:val="center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jc w:val="center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6 </w:t>
            </w:r>
            <w:r w:rsidRPr="00691185">
              <w:rPr>
                <w:rFonts w:eastAsia="Times New Roman"/>
                <w:color w:val="000000"/>
                <w:w w:val="100"/>
                <w:kern w:val="0"/>
                <w:sz w:val="18"/>
                <w:szCs w:val="18"/>
                <w:lang w:eastAsia="en-US"/>
              </w:rPr>
              <w:t>ч</w:t>
            </w: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jc w:val="center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90%</w:t>
            </w:r>
          </w:p>
        </w:tc>
      </w:tr>
      <w:tr w:rsidR="00EE793C" w:rsidRPr="00691185" w:rsidTr="00146EEF">
        <w:trPr>
          <w:trHeight w:val="315"/>
        </w:trPr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jc w:val="center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jc w:val="center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24 </w:t>
            </w:r>
            <w:r w:rsidRPr="00691185">
              <w:rPr>
                <w:rFonts w:eastAsia="Times New Roman"/>
                <w:color w:val="000000"/>
                <w:w w:val="100"/>
                <w:kern w:val="0"/>
                <w:sz w:val="18"/>
                <w:szCs w:val="18"/>
                <w:lang w:eastAsia="en-US"/>
              </w:rPr>
              <w:t>ч</w:t>
            </w: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jc w:val="center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100%</w:t>
            </w:r>
          </w:p>
        </w:tc>
      </w:tr>
    </w:tbl>
    <w:p w:rsidR="00667250" w:rsidRPr="00691185" w:rsidRDefault="00667250" w:rsidP="00750033">
      <w:pPr>
        <w:pStyle w:val="SingleTxt"/>
        <w:spacing w:after="0" w:line="120" w:lineRule="exact"/>
        <w:rPr>
          <w:sz w:val="10"/>
        </w:rPr>
      </w:pPr>
    </w:p>
    <w:p w:rsidR="00750033" w:rsidRPr="00691185" w:rsidRDefault="00750033" w:rsidP="00750033">
      <w:pPr>
        <w:pStyle w:val="SingleTxt"/>
        <w:spacing w:after="0" w:line="120" w:lineRule="exact"/>
        <w:rPr>
          <w:sz w:val="10"/>
        </w:rPr>
      </w:pPr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3.9.3.4</w:t>
      </w:r>
      <w:r w:rsidRPr="00691185">
        <w:rPr>
          <w:bCs/>
        </w:rPr>
        <w:tab/>
      </w:r>
      <w:bookmarkStart w:id="1090" w:name="lt_pId1735"/>
      <w:r w:rsidRPr="00691185">
        <w:t>В течение всего испытания давление в шине не должно коррект</w:t>
      </w:r>
      <w:r w:rsidRPr="00691185">
        <w:t>и</w:t>
      </w:r>
      <w:r w:rsidRPr="00691185">
        <w:t>роваться, а испытательная нагрузка должна оставаться постоя</w:t>
      </w:r>
      <w:r w:rsidRPr="00691185">
        <w:t>н</w:t>
      </w:r>
      <w:r w:rsidRPr="00691185">
        <w:t>ной и соответствовать значению, предусмотренному для каждого периода испытания.</w:t>
      </w:r>
      <w:bookmarkEnd w:id="1090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lastRenderedPageBreak/>
        <w:t>3.9.3.5</w:t>
      </w:r>
      <w:r w:rsidRPr="00691185">
        <w:rPr>
          <w:bCs/>
        </w:rPr>
        <w:tab/>
      </w:r>
      <w:bookmarkStart w:id="1091" w:name="lt_pId1737"/>
      <w:r w:rsidRPr="00691185">
        <w:rPr>
          <w:bCs/>
        </w:rPr>
        <w:t>Дать шине остыть в течение 15</w:t>
      </w:r>
      <w:r w:rsidR="00162FE2" w:rsidRPr="00691185">
        <w:rPr>
          <w:bCs/>
        </w:rPr>
        <w:t>–</w:t>
      </w:r>
      <w:r w:rsidRPr="00691185">
        <w:rPr>
          <w:bCs/>
        </w:rPr>
        <w:t>25 мин, затем измерить в ней давление.</w:t>
      </w:r>
      <w:bookmarkEnd w:id="1091"/>
      <w:r w:rsidRPr="00691185">
        <w:rPr>
          <w:bCs/>
        </w:rPr>
        <w:t xml:space="preserve"> </w:t>
      </w:r>
      <w:bookmarkStart w:id="1092" w:name="lt_pId1738"/>
      <w:r w:rsidRPr="00691185">
        <w:rPr>
          <w:bCs/>
        </w:rPr>
        <w:t>Провести ее внешний осмотр на испытательном ободе на предмет повреждений, указанных в пункте 3.9.1, выше.</w:t>
      </w:r>
      <w:bookmarkEnd w:id="1092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</w:pPr>
      <w:bookmarkStart w:id="1093" w:name="_Toc308164030"/>
      <w:bookmarkStart w:id="1094" w:name="_Toc308167647"/>
      <w:bookmarkStart w:id="1095" w:name="_Toc308614695"/>
      <w:bookmarkStart w:id="1096" w:name="_Toc279589944"/>
      <w:bookmarkStart w:id="1097" w:name="_Toc279590470"/>
      <w:bookmarkStart w:id="1098" w:name="_Toc279590523"/>
      <w:bookmarkStart w:id="1099" w:name="_Toc279590633"/>
      <w:bookmarkStart w:id="1100" w:name="_Toc279590827"/>
      <w:bookmarkStart w:id="1101" w:name="_Toc279590934"/>
      <w:bookmarkStart w:id="1102" w:name="_Toc279590973"/>
      <w:bookmarkStart w:id="1103" w:name="_Toc279591011"/>
      <w:bookmarkStart w:id="1104" w:name="_Toc279591049"/>
      <w:bookmarkStart w:id="1105" w:name="_Toc279591087"/>
      <w:bookmarkStart w:id="1106" w:name="_Toc280015333"/>
      <w:bookmarkStart w:id="1107" w:name="_Toc280015527"/>
      <w:bookmarkStart w:id="1108" w:name="_Toc280015577"/>
      <w:bookmarkStart w:id="1109" w:name="_Toc280016258"/>
      <w:bookmarkStart w:id="1110" w:name="_Toc280016855"/>
      <w:bookmarkStart w:id="1111" w:name="_Toc280017171"/>
      <w:bookmarkStart w:id="1112" w:name="_Toc280089564"/>
      <w:bookmarkStart w:id="1113" w:name="_Toc280089637"/>
      <w:bookmarkStart w:id="1114" w:name="_Toc308164031"/>
      <w:bookmarkStart w:id="1115" w:name="_Toc308164147"/>
      <w:bookmarkStart w:id="1116" w:name="_Toc308167648"/>
      <w:bookmarkStart w:id="1117" w:name="_Toc308167702"/>
      <w:bookmarkStart w:id="1118" w:name="_Toc308167978"/>
      <w:bookmarkStart w:id="1119" w:name="_Toc308168764"/>
      <w:bookmarkStart w:id="1120" w:name="_Toc308168862"/>
      <w:bookmarkStart w:id="1121" w:name="_Toc308168957"/>
      <w:bookmarkStart w:id="1122" w:name="_Toc308614696"/>
      <w:bookmarkStart w:id="1123" w:name="_Toc309020962"/>
      <w:bookmarkStart w:id="1124" w:name="_Toc309023615"/>
      <w:bookmarkStart w:id="1125" w:name="_Toc309023839"/>
      <w:bookmarkStart w:id="1126" w:name="_Toc309024154"/>
      <w:bookmarkStart w:id="1127" w:name="_Toc309024292"/>
      <w:bookmarkStart w:id="1128" w:name="_Toc309024443"/>
      <w:bookmarkStart w:id="1129" w:name="_Toc309024600"/>
      <w:bookmarkStart w:id="1130" w:name="_Toc279589945"/>
      <w:bookmarkStart w:id="1131" w:name="_Toc279590471"/>
      <w:bookmarkStart w:id="1132" w:name="_Toc279590524"/>
      <w:bookmarkStart w:id="1133" w:name="_Toc279590828"/>
      <w:bookmarkStart w:id="1134" w:name="_Toc279590935"/>
      <w:bookmarkStart w:id="1135" w:name="_Toc279590974"/>
      <w:bookmarkStart w:id="1136" w:name="_Toc279591012"/>
      <w:bookmarkStart w:id="1137" w:name="_Toc279591088"/>
      <w:bookmarkStart w:id="1138" w:name="_Toc280015578"/>
      <w:bookmarkStart w:id="1139" w:name="_Ref318296760"/>
      <w:bookmarkStart w:id="1140" w:name="_Toc32908881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r w:rsidRPr="00691185">
        <w:t>3.10</w:t>
      </w:r>
      <w:r w:rsidRPr="00691185">
        <w:tab/>
      </w:r>
      <w:bookmarkStart w:id="1141" w:name="lt_pId1740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r w:rsidRPr="00691185">
        <w:t>Испытание при низком давлении для шин легковых автомобилей</w:t>
      </w:r>
      <w:bookmarkEnd w:id="1141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3.10.1</w:t>
      </w:r>
      <w:r w:rsidRPr="00691185">
        <w:tab/>
      </w:r>
      <w:bookmarkStart w:id="1142" w:name="lt_pId1742"/>
      <w:r w:rsidRPr="00691185">
        <w:t>Требования</w:t>
      </w:r>
      <w:bookmarkEnd w:id="1142"/>
    </w:p>
    <w:p w:rsidR="00EE793C" w:rsidRPr="00691185" w:rsidRDefault="00162FE2" w:rsidP="00162FE2">
      <w:pPr>
        <w:pStyle w:val="SingleTxt"/>
        <w:tabs>
          <w:tab w:val="clear" w:pos="1742"/>
          <w:tab w:val="clear" w:pos="2218"/>
        </w:tabs>
        <w:ind w:left="2693" w:hanging="1426"/>
      </w:pPr>
      <w:bookmarkStart w:id="1143" w:name="lt_pId1743"/>
      <w:r w:rsidRPr="00691185">
        <w:tab/>
      </w:r>
      <w:r w:rsidR="00EE793C" w:rsidRPr="00691185">
        <w:t>При проведении испытания в соответствии с процедурой, изл</w:t>
      </w:r>
      <w:r w:rsidR="00EE793C" w:rsidRPr="00691185">
        <w:t>о</w:t>
      </w:r>
      <w:r w:rsidR="00EE793C" w:rsidRPr="00691185">
        <w:t>женной в пункте 3.10.3, ниже, шины должны удовлетворять сл</w:t>
      </w:r>
      <w:r w:rsidR="00EE793C" w:rsidRPr="00691185">
        <w:t>е</w:t>
      </w:r>
      <w:r w:rsidR="00EE793C" w:rsidRPr="00691185">
        <w:t>дующим требованиям.</w:t>
      </w:r>
      <w:bookmarkEnd w:id="1143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1144" w:name="_Ref317764328"/>
      <w:r w:rsidRPr="00691185">
        <w:rPr>
          <w:bCs/>
        </w:rPr>
        <w:t>3.10.1.1</w:t>
      </w:r>
      <w:r w:rsidRPr="00691185">
        <w:rPr>
          <w:bCs/>
        </w:rPr>
        <w:tab/>
      </w:r>
      <w:bookmarkStart w:id="1145" w:name="lt_pId1745"/>
      <w:bookmarkEnd w:id="1144"/>
      <w:r w:rsidRPr="00691185">
        <w:t>На шине не должно наблюдаться отделения протектора, боковины, слоев, корда, внутреннего слоя, пояса или борта, отрыва, расхо</w:t>
      </w:r>
      <w:r w:rsidRPr="00691185">
        <w:t>ж</w:t>
      </w:r>
      <w:r w:rsidRPr="00691185">
        <w:t>дений стыка, трещин или разрывов корда.</w:t>
      </w:r>
      <w:bookmarkEnd w:id="1145"/>
    </w:p>
    <w:p w:rsidR="00EE793C" w:rsidRPr="00691185" w:rsidRDefault="00EE793C" w:rsidP="001B4F5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3.10.1.2</w:t>
      </w:r>
      <w:r w:rsidRPr="00691185">
        <w:rPr>
          <w:bCs/>
        </w:rPr>
        <w:tab/>
      </w:r>
      <w:bookmarkStart w:id="1146" w:name="lt_pId1747"/>
      <w:r w:rsidRPr="00691185">
        <w:t>Давление в шине, измеряемое в любой момент в промежутке времени от 15 до 25 мин после окончания испытания, должно быть не ниже 95% от первоначального давления, указанного в пункте 3.10.2, ниже.</w:t>
      </w:r>
      <w:bookmarkEnd w:id="1146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</w:pPr>
      <w:bookmarkStart w:id="1147" w:name="_Ref317764193"/>
      <w:r w:rsidRPr="00691185">
        <w:t>3.10.2</w:t>
      </w:r>
      <w:r w:rsidRPr="00691185">
        <w:tab/>
      </w:r>
      <w:bookmarkStart w:id="1148" w:name="lt_pId1749"/>
      <w:bookmarkEnd w:id="1147"/>
      <w:r w:rsidRPr="00691185">
        <w:t>Подготовка шины</w:t>
      </w:r>
      <w:bookmarkEnd w:id="1148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1149" w:name="lt_pId1751"/>
      <w:r w:rsidRPr="00691185">
        <w:t>Данное испытание проводят после общего ресурсного испытания с использованием той же шины, надетой на обод, которая прох</w:t>
      </w:r>
      <w:r w:rsidRPr="00691185">
        <w:t>о</w:t>
      </w:r>
      <w:r w:rsidRPr="00691185">
        <w:t>дит испытание в соответствии с пунктом 3.9, выше, причем да</w:t>
      </w:r>
      <w:r w:rsidRPr="00691185">
        <w:t>в</w:t>
      </w:r>
      <w:r w:rsidRPr="00691185">
        <w:t>ление в шине понижают до значений, указанных в приведенной ниже таблице:</w:t>
      </w:r>
      <w:bookmarkEnd w:id="1149"/>
    </w:p>
    <w:p w:rsidR="00EE793C" w:rsidRPr="00691185" w:rsidRDefault="00162FE2" w:rsidP="00162FE2">
      <w:pPr>
        <w:pStyle w:val="SingleTxt"/>
        <w:tabs>
          <w:tab w:val="clear" w:pos="1742"/>
          <w:tab w:val="clear" w:pos="2218"/>
        </w:tabs>
        <w:ind w:left="2693" w:hanging="1426"/>
      </w:pPr>
      <w:bookmarkStart w:id="1150" w:name="lt_pId1752"/>
      <w:r w:rsidRPr="00691185">
        <w:tab/>
      </w:r>
      <w:r w:rsidR="00EE793C" w:rsidRPr="00691185">
        <w:t>Испытание при низком давлении</w:t>
      </w:r>
      <w:bookmarkEnd w:id="1150"/>
    </w:p>
    <w:p w:rsidR="00EE793C" w:rsidRPr="00691185" w:rsidRDefault="00162FE2" w:rsidP="00162FE2">
      <w:pPr>
        <w:pStyle w:val="SingleTxt"/>
        <w:tabs>
          <w:tab w:val="clear" w:pos="1742"/>
          <w:tab w:val="clear" w:pos="2218"/>
        </w:tabs>
        <w:ind w:left="2693" w:hanging="1426"/>
      </w:pPr>
      <w:bookmarkStart w:id="1151" w:name="lt_pId1753"/>
      <w:r w:rsidRPr="00691185">
        <w:tab/>
      </w:r>
      <w:r w:rsidR="00EE793C" w:rsidRPr="00691185">
        <w:t>Таблица значений давления для шин легковых автомобилей</w:t>
      </w:r>
      <w:bookmarkEnd w:id="1151"/>
    </w:p>
    <w:tbl>
      <w:tblPr>
        <w:tblW w:w="7560" w:type="dxa"/>
        <w:tblInd w:w="126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7"/>
        <w:gridCol w:w="2613"/>
        <w:gridCol w:w="2520"/>
      </w:tblGrid>
      <w:tr w:rsidR="00EE793C" w:rsidRPr="00691185" w:rsidTr="00C62A80">
        <w:trPr>
          <w:tblHeader/>
        </w:trPr>
        <w:tc>
          <w:tcPr>
            <w:tcW w:w="242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1152" w:name="lt_pId1754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Значения давления при проведении испытания при низком давлении</w:t>
            </w:r>
            <w:bookmarkEnd w:id="1152"/>
          </w:p>
        </w:tc>
        <w:tc>
          <w:tcPr>
            <w:tcW w:w="261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1153" w:name="lt_pId1755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Типы шин</w:t>
            </w:r>
            <w:bookmarkEnd w:id="1153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ы</w:t>
            </w:r>
          </w:p>
        </w:tc>
        <w:tc>
          <w:tcPr>
            <w:tcW w:w="25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ind w:right="115"/>
              <w:jc w:val="right"/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</w:pPr>
            <w:bookmarkStart w:id="1154" w:name="lt_pId1756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Испытательное давление</w:t>
            </w:r>
            <w:bookmarkEnd w:id="1154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,</w:t>
            </w:r>
            <w:r w:rsidR="00162FE2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 xml:space="preserve"> 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 xml:space="preserve"> </w:t>
            </w:r>
            <w:bookmarkStart w:id="1155" w:name="lt_pId1757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>кПа</w:t>
            </w:r>
            <w:bookmarkEnd w:id="1155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lang w:eastAsia="en-US"/>
              </w:rPr>
              <w:t xml:space="preserve"> </w:t>
            </w:r>
          </w:p>
        </w:tc>
      </w:tr>
      <w:tr w:rsidR="00EE793C" w:rsidRPr="00691185" w:rsidTr="00C62A80">
        <w:tc>
          <w:tcPr>
            <w:tcW w:w="2427" w:type="dxa"/>
            <w:vMerge w:val="restar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ind w:right="113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1156" w:name="lt_pId1758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Шины легковых автомобилей</w:t>
            </w:r>
            <w:bookmarkEnd w:id="1156"/>
          </w:p>
        </w:tc>
        <w:tc>
          <w:tcPr>
            <w:tcW w:w="261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ind w:right="113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1157" w:name="lt_pId1759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 xml:space="preserve">Стандартная нагрузка, </w:t>
            </w:r>
            <w:r w:rsidR="00C62A80"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br/>
            </w: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легкая нагрузка</w:t>
            </w:r>
            <w:bookmarkEnd w:id="1157"/>
          </w:p>
        </w:tc>
        <w:tc>
          <w:tcPr>
            <w:tcW w:w="25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C62A80">
            <w:pPr>
              <w:suppressAutoHyphens/>
              <w:spacing w:before="60" w:after="60" w:line="240" w:lineRule="auto"/>
              <w:ind w:right="113"/>
              <w:jc w:val="right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140</w:t>
            </w:r>
          </w:p>
        </w:tc>
      </w:tr>
      <w:tr w:rsidR="00EE793C" w:rsidRPr="00691185" w:rsidTr="00C62A80">
        <w:tc>
          <w:tcPr>
            <w:tcW w:w="2427" w:type="dxa"/>
            <w:vMerge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EE793C" w:rsidRPr="00691185" w:rsidRDefault="00EE793C" w:rsidP="00146EEF">
            <w:pPr>
              <w:spacing w:before="60" w:after="60" w:line="240" w:lineRule="auto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261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EE793C" w:rsidRPr="00691185" w:rsidRDefault="00EE793C" w:rsidP="00146EEF">
            <w:pPr>
              <w:suppressAutoHyphens/>
              <w:spacing w:before="60" w:after="60" w:line="240" w:lineRule="auto"/>
              <w:ind w:right="113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bookmarkStart w:id="1158" w:name="lt_pId1761"/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Повышенная нагрузка</w:t>
            </w:r>
            <w:bookmarkEnd w:id="1158"/>
          </w:p>
        </w:tc>
        <w:tc>
          <w:tcPr>
            <w:tcW w:w="25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  <w:hideMark/>
          </w:tcPr>
          <w:p w:rsidR="00EE793C" w:rsidRPr="00691185" w:rsidRDefault="00EE793C" w:rsidP="00C62A80">
            <w:pPr>
              <w:suppressAutoHyphens/>
              <w:spacing w:before="60" w:after="60" w:line="240" w:lineRule="auto"/>
              <w:ind w:right="113"/>
              <w:jc w:val="right"/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</w:pPr>
            <w:r w:rsidRPr="00691185">
              <w:rPr>
                <w:rFonts w:eastAsia="Times New Roman"/>
                <w:w w:val="100"/>
                <w:kern w:val="0"/>
                <w:sz w:val="18"/>
                <w:szCs w:val="18"/>
                <w:lang w:eastAsia="en-US"/>
              </w:rPr>
              <w:t>160</w:t>
            </w:r>
          </w:p>
        </w:tc>
      </w:tr>
    </w:tbl>
    <w:p w:rsidR="00667250" w:rsidRPr="00691185" w:rsidRDefault="00667250" w:rsidP="00162FE2">
      <w:pPr>
        <w:pStyle w:val="SingleTxt"/>
        <w:spacing w:after="0" w:line="120" w:lineRule="exact"/>
        <w:rPr>
          <w:sz w:val="10"/>
        </w:rPr>
      </w:pPr>
    </w:p>
    <w:p w:rsidR="00162FE2" w:rsidRPr="00691185" w:rsidRDefault="00162FE2" w:rsidP="00162FE2">
      <w:pPr>
        <w:pStyle w:val="SingleTxt"/>
        <w:spacing w:after="0" w:line="120" w:lineRule="exact"/>
        <w:rPr>
          <w:sz w:val="10"/>
        </w:rPr>
      </w:pPr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3.10.2.1</w:t>
      </w:r>
      <w:r w:rsidRPr="00691185">
        <w:rPr>
          <w:bCs/>
        </w:rPr>
        <w:tab/>
      </w:r>
      <w:bookmarkStart w:id="1159" w:name="lt_pId1764"/>
      <w:r w:rsidRPr="00691185">
        <w:t>После того как по окончании общего ресурсного испытания да</w:t>
      </w:r>
      <w:r w:rsidRPr="00691185">
        <w:t>в</w:t>
      </w:r>
      <w:r w:rsidRPr="00691185">
        <w:t>ление в шине понижается до соответствующего значения испыт</w:t>
      </w:r>
      <w:r w:rsidRPr="00691185">
        <w:t>а</w:t>
      </w:r>
      <w:r w:rsidRPr="00691185">
        <w:t>тельного давления, указанного в пункте 3.10.2, надетую на колесо шину выдерживают при температуре (35 ± 3) °C в течение не м</w:t>
      </w:r>
      <w:r w:rsidRPr="00691185">
        <w:t>е</w:t>
      </w:r>
      <w:r w:rsidRPr="00691185">
        <w:t>нее двух часов.</w:t>
      </w:r>
      <w:bookmarkEnd w:id="1159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3.10.2.2</w:t>
      </w:r>
      <w:r w:rsidRPr="00691185">
        <w:rPr>
          <w:bCs/>
        </w:rPr>
        <w:tab/>
      </w:r>
      <w:bookmarkStart w:id="1160" w:name="lt_pId1766"/>
      <w:r w:rsidRPr="00691185">
        <w:t>Перед тем или после того как надетую на колесо шину устана</w:t>
      </w:r>
      <w:r w:rsidRPr="00691185">
        <w:t>в</w:t>
      </w:r>
      <w:r w:rsidRPr="00691185">
        <w:t>ливают на испытательную ось, давление шины вновь коррект</w:t>
      </w:r>
      <w:r w:rsidRPr="00691185">
        <w:t>и</w:t>
      </w:r>
      <w:r w:rsidRPr="00691185">
        <w:t>руют в соответствии со значением, указанным в таблице пун</w:t>
      </w:r>
      <w:r w:rsidRPr="00691185">
        <w:t>к</w:t>
      </w:r>
      <w:r w:rsidRPr="00691185">
        <w:t>та 3.10.2.</w:t>
      </w:r>
      <w:bookmarkEnd w:id="1160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</w:pPr>
      <w:bookmarkStart w:id="1161" w:name="_Ref317764167"/>
      <w:r w:rsidRPr="00691185">
        <w:t>3.10.3</w:t>
      </w:r>
      <w:r w:rsidRPr="00691185">
        <w:tab/>
      </w:r>
      <w:bookmarkStart w:id="1162" w:name="lt_pId1768"/>
      <w:bookmarkEnd w:id="1161"/>
      <w:r w:rsidRPr="00691185">
        <w:t>Процедура проведения испытания</w:t>
      </w:r>
      <w:bookmarkEnd w:id="1162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3.10.3.1</w:t>
      </w:r>
      <w:r w:rsidRPr="00691185">
        <w:rPr>
          <w:bCs/>
        </w:rPr>
        <w:tab/>
      </w:r>
      <w:bookmarkStart w:id="1163" w:name="lt_pId1770"/>
      <w:r w:rsidRPr="00691185">
        <w:rPr>
          <w:bCs/>
        </w:rPr>
        <w:t>Данное испытание проводят после окончания испытания, оп</w:t>
      </w:r>
      <w:r w:rsidRPr="00691185">
        <w:rPr>
          <w:bCs/>
        </w:rPr>
        <w:t>и</w:t>
      </w:r>
      <w:r w:rsidRPr="00691185">
        <w:rPr>
          <w:bCs/>
        </w:rPr>
        <w:t>санного в пункте 3.9, в течение 90 мин в беспрерывном режиме при скорости 120 км/ч (110 км/ч в случае зимних шин для и</w:t>
      </w:r>
      <w:r w:rsidRPr="00691185">
        <w:rPr>
          <w:bCs/>
        </w:rPr>
        <w:t>с</w:t>
      </w:r>
      <w:r w:rsidRPr="00691185">
        <w:rPr>
          <w:bCs/>
        </w:rPr>
        <w:t xml:space="preserve">пользования в тяжелых снежных условиях, обозначенных </w:t>
      </w:r>
      <w:r w:rsidR="000A3912">
        <w:rPr>
          <w:bCs/>
        </w:rPr>
        <w:t>«</w:t>
      </w:r>
      <w:r w:rsidRPr="00691185">
        <w:rPr>
          <w:bCs/>
        </w:rPr>
        <w:t>тре</w:t>
      </w:r>
      <w:r w:rsidRPr="00691185">
        <w:rPr>
          <w:bCs/>
        </w:rPr>
        <w:t>х</w:t>
      </w:r>
      <w:r w:rsidRPr="00691185">
        <w:rPr>
          <w:bCs/>
        </w:rPr>
        <w:t>вершинной горой со снежинкой</w:t>
      </w:r>
      <w:r w:rsidR="000A3912">
        <w:rPr>
          <w:bCs/>
        </w:rPr>
        <w:t>»</w:t>
      </w:r>
      <w:r w:rsidRPr="00691185">
        <w:rPr>
          <w:bCs/>
        </w:rPr>
        <w:t>).</w:t>
      </w:r>
      <w:bookmarkEnd w:id="1163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3.10.3.2</w:t>
      </w:r>
      <w:r w:rsidRPr="00691185">
        <w:rPr>
          <w:bCs/>
        </w:rPr>
        <w:tab/>
      </w:r>
      <w:bookmarkStart w:id="1164" w:name="lt_pId1772"/>
      <w:r w:rsidRPr="00691185">
        <w:t>Прижать надетую на обод шину к наружной поверхности испыт</w:t>
      </w:r>
      <w:r w:rsidRPr="00691185">
        <w:t>а</w:t>
      </w:r>
      <w:r w:rsidRPr="00691185">
        <w:t>тельного барабана диаметром 1,7 м ± 1</w:t>
      </w:r>
      <w:r w:rsidR="004D1219" w:rsidRPr="00691185">
        <w:t>%</w:t>
      </w:r>
      <w:r w:rsidRPr="00691185">
        <w:t>.</w:t>
      </w:r>
      <w:bookmarkEnd w:id="1164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lastRenderedPageBreak/>
        <w:t>3.10.3.3</w:t>
      </w:r>
      <w:r w:rsidRPr="00691185">
        <w:rPr>
          <w:bCs/>
        </w:rPr>
        <w:tab/>
      </w:r>
      <w:bookmarkStart w:id="1165" w:name="lt_pId1774"/>
      <w:r w:rsidRPr="00691185">
        <w:t>Приложить к испытательной оси нагрузку, равную 100</w:t>
      </w:r>
      <w:r w:rsidR="004D1219" w:rsidRPr="00691185">
        <w:t>%</w:t>
      </w:r>
      <w:r w:rsidRPr="00691185">
        <w:t xml:space="preserve"> макс</w:t>
      </w:r>
      <w:r w:rsidRPr="00691185">
        <w:t>и</w:t>
      </w:r>
      <w:r w:rsidRPr="00691185">
        <w:t>мальной нагрузки шины.</w:t>
      </w:r>
      <w:bookmarkEnd w:id="1165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3.10.3.4</w:t>
      </w:r>
      <w:r w:rsidRPr="00691185">
        <w:rPr>
          <w:bCs/>
        </w:rPr>
        <w:tab/>
      </w:r>
      <w:bookmarkStart w:id="1166" w:name="lt_pId1776"/>
      <w:r w:rsidRPr="00691185">
        <w:t>В течение всего испытания давление в шине не должно коррект</w:t>
      </w:r>
      <w:r w:rsidRPr="00691185">
        <w:t>и</w:t>
      </w:r>
      <w:r w:rsidRPr="00691185">
        <w:t>роваться, а испытательная нагрузка должна сохраняться на начальном уровне.</w:t>
      </w:r>
      <w:bookmarkEnd w:id="1166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3.10.3.5</w:t>
      </w:r>
      <w:r w:rsidRPr="00691185">
        <w:rPr>
          <w:bCs/>
        </w:rPr>
        <w:tab/>
      </w:r>
      <w:bookmarkStart w:id="1167" w:name="lt_pId1778"/>
      <w:r w:rsidRPr="00691185">
        <w:t>В ходе испытания температура в помещении, где оно проводится, измеряемая на расстоянии не менее 150 мм и не более 1 м от ш</w:t>
      </w:r>
      <w:r w:rsidRPr="00691185">
        <w:t>и</w:t>
      </w:r>
      <w:r w:rsidRPr="00691185">
        <w:t>ны, должна поддерживаться на уровне (35 ± 3) ºС.</w:t>
      </w:r>
      <w:bookmarkEnd w:id="1167"/>
    </w:p>
    <w:p w:rsidR="00EE793C" w:rsidRPr="00691185" w:rsidRDefault="00EE793C" w:rsidP="006C288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3.10.3.6</w:t>
      </w:r>
      <w:r w:rsidRPr="00691185">
        <w:rPr>
          <w:bCs/>
        </w:rPr>
        <w:tab/>
      </w:r>
      <w:bookmarkStart w:id="1168" w:name="lt_pId1780"/>
      <w:r w:rsidRPr="00691185">
        <w:t>Дать шине остыть в течение 15</w:t>
      </w:r>
      <w:r w:rsidR="001B4F50" w:rsidRPr="00691185">
        <w:t>–</w:t>
      </w:r>
      <w:r w:rsidRPr="00691185">
        <w:t>25 мин.</w:t>
      </w:r>
      <w:bookmarkEnd w:id="1168"/>
      <w:r w:rsidRPr="00691185">
        <w:rPr>
          <w:bCs/>
        </w:rPr>
        <w:t xml:space="preserve"> </w:t>
      </w:r>
      <w:bookmarkStart w:id="1169" w:name="lt_pId1781"/>
      <w:r w:rsidRPr="00691185">
        <w:rPr>
          <w:bCs/>
        </w:rPr>
        <w:t>Измерить в ней давление.</w:t>
      </w:r>
      <w:bookmarkEnd w:id="1169"/>
      <w:r w:rsidRPr="00691185">
        <w:rPr>
          <w:bCs/>
        </w:rPr>
        <w:t xml:space="preserve"> </w:t>
      </w:r>
      <w:bookmarkStart w:id="1170" w:name="lt_pId1782"/>
      <w:r w:rsidRPr="00691185">
        <w:rPr>
          <w:bCs/>
        </w:rPr>
        <w:t>Затем шину спустить, снять с испытательного обода и провести ее внешний осмотр на предмет повреждений, указанных в пун</w:t>
      </w:r>
      <w:r w:rsidRPr="00691185">
        <w:rPr>
          <w:bCs/>
        </w:rPr>
        <w:t>к</w:t>
      </w:r>
      <w:r w:rsidRPr="00691185">
        <w:rPr>
          <w:bCs/>
        </w:rPr>
        <w:t>те 3.10.1.1 выше.</w:t>
      </w:r>
      <w:bookmarkEnd w:id="1170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</w:pPr>
      <w:bookmarkStart w:id="1171" w:name="_Toc279589946"/>
      <w:bookmarkStart w:id="1172" w:name="_Toc279590472"/>
      <w:bookmarkStart w:id="1173" w:name="_Toc279590525"/>
      <w:bookmarkStart w:id="1174" w:name="_Toc279590635"/>
      <w:bookmarkStart w:id="1175" w:name="_Toc279590829"/>
      <w:bookmarkStart w:id="1176" w:name="_Toc279590936"/>
      <w:bookmarkStart w:id="1177" w:name="_Toc279590975"/>
      <w:bookmarkStart w:id="1178" w:name="_Toc279591013"/>
      <w:bookmarkStart w:id="1179" w:name="_Toc279591051"/>
      <w:bookmarkStart w:id="1180" w:name="_Toc279591089"/>
      <w:bookmarkStart w:id="1181" w:name="_Toc280015335"/>
      <w:bookmarkStart w:id="1182" w:name="_Toc280015529"/>
      <w:bookmarkStart w:id="1183" w:name="_Toc280015579"/>
      <w:bookmarkStart w:id="1184" w:name="_Toc280016260"/>
      <w:bookmarkStart w:id="1185" w:name="_Toc280016857"/>
      <w:bookmarkStart w:id="1186" w:name="_Toc280017173"/>
      <w:bookmarkStart w:id="1187" w:name="_Toc280089566"/>
      <w:bookmarkStart w:id="1188" w:name="_Toc280089639"/>
      <w:bookmarkStart w:id="1189" w:name="_Toc308164033"/>
      <w:bookmarkStart w:id="1190" w:name="_Toc308164149"/>
      <w:bookmarkStart w:id="1191" w:name="_Toc308167650"/>
      <w:bookmarkStart w:id="1192" w:name="_Toc308167704"/>
      <w:bookmarkStart w:id="1193" w:name="_Toc308167980"/>
      <w:bookmarkStart w:id="1194" w:name="_Toc308168766"/>
      <w:bookmarkStart w:id="1195" w:name="_Toc308168864"/>
      <w:bookmarkStart w:id="1196" w:name="_Toc308168959"/>
      <w:bookmarkStart w:id="1197" w:name="_Toc308614698"/>
      <w:bookmarkStart w:id="1198" w:name="_Toc309020964"/>
      <w:bookmarkStart w:id="1199" w:name="_Toc309023617"/>
      <w:bookmarkStart w:id="1200" w:name="_Toc309023841"/>
      <w:bookmarkStart w:id="1201" w:name="_Toc309024156"/>
      <w:bookmarkStart w:id="1202" w:name="_Toc309024294"/>
      <w:bookmarkStart w:id="1203" w:name="_Toc309024445"/>
      <w:bookmarkStart w:id="1204" w:name="_Toc309024602"/>
      <w:bookmarkStart w:id="1205" w:name="_Toc279589947"/>
      <w:bookmarkStart w:id="1206" w:name="_Toc279590473"/>
      <w:bookmarkStart w:id="1207" w:name="_Toc279590526"/>
      <w:bookmarkStart w:id="1208" w:name="_Toc279590830"/>
      <w:bookmarkStart w:id="1209" w:name="_Toc279590937"/>
      <w:bookmarkStart w:id="1210" w:name="_Toc279590976"/>
      <w:bookmarkStart w:id="1211" w:name="_Toc279591014"/>
      <w:bookmarkStart w:id="1212" w:name="_Toc279591090"/>
      <w:bookmarkStart w:id="1213" w:name="_Toc280015580"/>
      <w:bookmarkStart w:id="1214" w:name="_Ref318296768"/>
      <w:bookmarkStart w:id="1215" w:name="_Toc329088813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r w:rsidRPr="00691185">
        <w:t>3.11</w:t>
      </w:r>
      <w:r w:rsidRPr="00691185">
        <w:tab/>
      </w:r>
      <w:bookmarkStart w:id="1216" w:name="lt_pId178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r w:rsidRPr="00691185">
        <w:t>Испытание на высокой скорости для шин легковых автомобилей</w:t>
      </w:r>
      <w:bookmarkEnd w:id="1216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3.11.1</w:t>
      </w:r>
      <w:r w:rsidRPr="00691185">
        <w:tab/>
      </w:r>
      <w:bookmarkStart w:id="1217" w:name="lt_pId1786"/>
      <w:r w:rsidRPr="00691185">
        <w:t>Требования</w:t>
      </w:r>
      <w:bookmarkEnd w:id="1217"/>
    </w:p>
    <w:p w:rsidR="00EE793C" w:rsidRPr="00691185" w:rsidRDefault="00EE793C" w:rsidP="00162FE2">
      <w:pPr>
        <w:pStyle w:val="SingleTxt"/>
        <w:tabs>
          <w:tab w:val="clear" w:pos="1742"/>
          <w:tab w:val="clear" w:pos="2218"/>
        </w:tabs>
        <w:ind w:left="2693" w:hanging="1426"/>
      </w:pPr>
      <w:bookmarkStart w:id="1218" w:name="lt_pId1787"/>
      <w:r w:rsidRPr="00691185">
        <w:tab/>
        <w:t>В случае испытания шины в соответствии с пунктами 3.11.3 или 3.11.5</w:t>
      </w:r>
      <w:bookmarkEnd w:id="1218"/>
      <w:r w:rsidR="001B4F50" w:rsidRPr="00691185">
        <w:t>;</w:t>
      </w:r>
    </w:p>
    <w:p w:rsidR="005E7C00" w:rsidRPr="00691185" w:rsidRDefault="005E7C00" w:rsidP="005E7C0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1219" w:name="_Ref317764026"/>
      <w:r w:rsidRPr="00691185">
        <w:rPr>
          <w:bCs/>
        </w:rPr>
        <w:t>3.11.1.1</w:t>
      </w:r>
      <w:r w:rsidRPr="00691185">
        <w:rPr>
          <w:bCs/>
        </w:rPr>
        <w:tab/>
      </w:r>
      <w:bookmarkStart w:id="1220" w:name="lt_pId1789"/>
      <w:r w:rsidRPr="00691185">
        <w:t>На шине не должно наблюдаться отделения протектора, боковины, слоев, корда, внутреннего слоя, пояса или борта, отрыва, расхо</w:t>
      </w:r>
      <w:r w:rsidRPr="00691185">
        <w:t>ж</w:t>
      </w:r>
      <w:r w:rsidRPr="00691185">
        <w:t>дений стыка, трещин или разрывов корда.</w:t>
      </w:r>
      <w:bookmarkEnd w:id="1220"/>
      <w:r w:rsidRPr="00691185">
        <w:rPr>
          <w:bCs/>
        </w:rPr>
        <w:t xml:space="preserve"> </w:t>
      </w:r>
      <w:bookmarkStart w:id="1221" w:name="lt_pId1790"/>
      <w:bookmarkEnd w:id="1219"/>
      <w:r w:rsidRPr="00691185">
        <w:rPr>
          <w:bCs/>
        </w:rPr>
        <w:t>В случае шин, которые проходят испытание при скорости 300 км/ч (обозначение катег</w:t>
      </w:r>
      <w:r w:rsidRPr="00691185">
        <w:rPr>
          <w:bCs/>
        </w:rPr>
        <w:t>о</w:t>
      </w:r>
      <w:r w:rsidRPr="00691185">
        <w:rPr>
          <w:bCs/>
        </w:rPr>
        <w:t>рии скорости Y) или выше, допускается образование поверхнос</w:t>
      </w:r>
      <w:r w:rsidRPr="00691185">
        <w:rPr>
          <w:bCs/>
        </w:rPr>
        <w:t>т</w:t>
      </w:r>
      <w:r w:rsidRPr="00691185">
        <w:rPr>
          <w:bCs/>
        </w:rPr>
        <w:t>ных вздутий на протекторе шины из-за локального нагревания испытательного барабана.</w:t>
      </w:r>
      <w:bookmarkEnd w:id="1221"/>
    </w:p>
    <w:p w:rsidR="005E7C00" w:rsidRPr="00691185" w:rsidRDefault="005E7C00" w:rsidP="005E7C0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3.11.1.2</w:t>
      </w:r>
      <w:r w:rsidRPr="00691185">
        <w:rPr>
          <w:bCs/>
        </w:rPr>
        <w:tab/>
      </w:r>
      <w:bookmarkStart w:id="1222" w:name="lt_pId1792"/>
      <w:r w:rsidRPr="00691185">
        <w:t xml:space="preserve">Давление в шине, измеряемое в любой момент в промежутке времени от 15 до 25 мин после окончания испытания, должно быть не ниже 95% от первоначального </w:t>
      </w:r>
      <w:r w:rsidRPr="00691185">
        <w:rPr>
          <w:bCs/>
        </w:rPr>
        <w:t>давления</w:t>
      </w:r>
      <w:r w:rsidRPr="00691185">
        <w:t>.</w:t>
      </w:r>
      <w:bookmarkEnd w:id="1222"/>
    </w:p>
    <w:p w:rsidR="005E7C00" w:rsidRPr="00691185" w:rsidRDefault="005E7C00" w:rsidP="005E7C0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3.11.1.3</w:t>
      </w:r>
      <w:r w:rsidRPr="00691185">
        <w:rPr>
          <w:bCs/>
        </w:rPr>
        <w:tab/>
        <w:t>Наружный диаметр шины, измеренный через два часа после и</w:t>
      </w:r>
      <w:r w:rsidRPr="00691185">
        <w:rPr>
          <w:bCs/>
        </w:rPr>
        <w:t>с</w:t>
      </w:r>
      <w:r w:rsidRPr="00691185">
        <w:rPr>
          <w:bCs/>
        </w:rPr>
        <w:t>пытания на нагрузку/скорость, не должен отличаться более чем на 3,5% от наружного диаметра, измеренного до испытания.</w:t>
      </w:r>
    </w:p>
    <w:p w:rsidR="005E7C00" w:rsidRPr="00691185" w:rsidRDefault="005E7C00" w:rsidP="005E7C0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3.11.1.4</w:t>
      </w:r>
      <w:r w:rsidRPr="00691185">
        <w:rPr>
          <w:bCs/>
        </w:rPr>
        <w:tab/>
      </w:r>
      <w:bookmarkStart w:id="1223" w:name="lt_pId1796"/>
      <w:r w:rsidRPr="00691185">
        <w:rPr>
          <w:bCs/>
        </w:rPr>
        <w:t>В случае шин, для обозначения которых используется буквенный код ZR в пределах обозначения размера и которые пригодны для скоростей свыше 300 км/ч, указанное выше испытание на выс</w:t>
      </w:r>
      <w:r w:rsidRPr="00691185">
        <w:rPr>
          <w:bCs/>
        </w:rPr>
        <w:t>о</w:t>
      </w:r>
      <w:r w:rsidRPr="00691185">
        <w:rPr>
          <w:bCs/>
        </w:rPr>
        <w:t>ких скоростях проводят на одной шине с учетом тех условий нагрузки и скорости, которые обозначены на шине.</w:t>
      </w:r>
      <w:bookmarkEnd w:id="1223"/>
      <w:r w:rsidRPr="00691185">
        <w:rPr>
          <w:bCs/>
        </w:rPr>
        <w:t xml:space="preserve"> </w:t>
      </w:r>
      <w:bookmarkStart w:id="1224" w:name="lt_pId1797"/>
      <w:r w:rsidRPr="00691185">
        <w:rPr>
          <w:bCs/>
        </w:rPr>
        <w:t>Еще одно и</w:t>
      </w:r>
      <w:r w:rsidRPr="00691185">
        <w:rPr>
          <w:bCs/>
        </w:rPr>
        <w:t>с</w:t>
      </w:r>
      <w:r w:rsidRPr="00691185">
        <w:rPr>
          <w:bCs/>
        </w:rPr>
        <w:t>пытание на нагрузку/скорость проводят на втором образце шины того же типа при тех условиях нагрузки и скорости, которые ук</w:t>
      </w:r>
      <w:r w:rsidRPr="00691185">
        <w:rPr>
          <w:bCs/>
        </w:rPr>
        <w:t>а</w:t>
      </w:r>
      <w:r w:rsidRPr="00691185">
        <w:rPr>
          <w:bCs/>
        </w:rPr>
        <w:t>заны производителем шины в качестве максимальных.</w:t>
      </w:r>
      <w:bookmarkEnd w:id="1224"/>
      <w:r w:rsidRPr="00691185">
        <w:rPr>
          <w:bCs/>
        </w:rPr>
        <w:t xml:space="preserve"> </w:t>
      </w:r>
      <w:bookmarkStart w:id="1225" w:name="lt_pId1798"/>
      <w:r w:rsidRPr="00691185">
        <w:rPr>
          <w:bCs/>
        </w:rPr>
        <w:t>Второе испытание может проводиться на той же шине.</w:t>
      </w:r>
      <w:bookmarkEnd w:id="1225"/>
    </w:p>
    <w:p w:rsidR="005E7C00" w:rsidRPr="00691185" w:rsidRDefault="005E7C00" w:rsidP="005E7C00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t>3.11.2</w:t>
      </w:r>
      <w:r w:rsidRPr="00691185">
        <w:tab/>
      </w:r>
      <w:bookmarkStart w:id="1226" w:name="lt_pId1800"/>
      <w:r w:rsidRPr="00691185">
        <w:t>Подготовка шин с обозначениями категории скорости F–S в соо</w:t>
      </w:r>
      <w:r w:rsidRPr="00691185">
        <w:t>т</w:t>
      </w:r>
      <w:r w:rsidRPr="00691185">
        <w:t>ветствии с приложением</w:t>
      </w:r>
      <w:bookmarkEnd w:id="1226"/>
      <w:r w:rsidRPr="00691185">
        <w:t> 1</w:t>
      </w:r>
    </w:p>
    <w:p w:rsidR="005E7C00" w:rsidRPr="00691185" w:rsidRDefault="005E7C00" w:rsidP="005E7C00">
      <w:pPr>
        <w:pStyle w:val="SingleTxt"/>
        <w:keepNext/>
        <w:tabs>
          <w:tab w:val="clear" w:pos="1742"/>
          <w:tab w:val="clear" w:pos="2218"/>
        </w:tabs>
        <w:ind w:left="2693" w:hanging="1426"/>
      </w:pPr>
      <w:bookmarkStart w:id="1227" w:name="_Ref317763972"/>
      <w:r w:rsidRPr="00691185">
        <w:rPr>
          <w:bCs/>
        </w:rPr>
        <w:t>3.11.2.1</w:t>
      </w:r>
      <w:r w:rsidRPr="00691185">
        <w:rPr>
          <w:bCs/>
        </w:rPr>
        <w:tab/>
      </w:r>
      <w:bookmarkStart w:id="1228" w:name="lt_pId1802"/>
      <w:bookmarkEnd w:id="1227"/>
      <w:r w:rsidRPr="00691185">
        <w:rPr>
          <w:bCs/>
        </w:rPr>
        <w:t>Надеть шину на испытательный обод и накачать до соответств</w:t>
      </w:r>
      <w:r w:rsidRPr="00691185">
        <w:rPr>
          <w:bCs/>
        </w:rPr>
        <w:t>у</w:t>
      </w:r>
      <w:r w:rsidRPr="00691185">
        <w:rPr>
          <w:bCs/>
        </w:rPr>
        <w:t>ющего давления, указанного в приведенной ниже таблице:</w:t>
      </w:r>
      <w:bookmarkEnd w:id="1228"/>
    </w:p>
    <w:p w:rsidR="005E7C00" w:rsidRPr="00691185" w:rsidRDefault="00C62A80" w:rsidP="005E7C00">
      <w:pPr>
        <w:pStyle w:val="SingleTxt"/>
        <w:tabs>
          <w:tab w:val="clear" w:pos="1267"/>
        </w:tabs>
        <w:ind w:left="2691"/>
      </w:pPr>
      <w:bookmarkStart w:id="1229" w:name="lt_pId1803"/>
      <w:r w:rsidRPr="00691185">
        <w:br w:type="page"/>
      </w:r>
      <w:r w:rsidR="005E7C00" w:rsidRPr="00691185">
        <w:lastRenderedPageBreak/>
        <w:t>Давление и испытательная нагрузка:</w:t>
      </w:r>
      <w:bookmarkEnd w:id="1229"/>
    </w:p>
    <w:tbl>
      <w:tblPr>
        <w:tblW w:w="7551" w:type="dxa"/>
        <w:tblInd w:w="1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9"/>
        <w:gridCol w:w="1980"/>
        <w:gridCol w:w="1890"/>
        <w:gridCol w:w="2272"/>
      </w:tblGrid>
      <w:tr w:rsidR="005E7C00" w:rsidRPr="00691185" w:rsidTr="00C62A80">
        <w:trPr>
          <w:cantSplit/>
          <w:trHeight w:val="20"/>
          <w:tblHeader/>
        </w:trPr>
        <w:tc>
          <w:tcPr>
            <w:tcW w:w="1409" w:type="dxa"/>
            <w:tcBorders>
              <w:bottom w:val="single" w:sz="4" w:space="0" w:color="auto"/>
            </w:tcBorders>
            <w:shd w:val="clear" w:color="auto" w:fill="auto"/>
          </w:tcPr>
          <w:p w:rsidR="005E7C00" w:rsidRPr="00691185" w:rsidRDefault="005E7C00" w:rsidP="005E7C00">
            <w:pPr>
              <w:suppressAutoHyphens/>
              <w:spacing w:before="60" w:after="60" w:line="240" w:lineRule="auto"/>
              <w:ind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</w:p>
        </w:tc>
        <w:tc>
          <w:tcPr>
            <w:tcW w:w="387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7C00" w:rsidRPr="00691185" w:rsidRDefault="005E7C00" w:rsidP="005E7C00">
            <w:pPr>
              <w:spacing w:before="60" w:after="60" w:line="240" w:lineRule="auto"/>
              <w:ind w:right="72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230" w:name="lt_pId1804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Давление (кПа)</w:t>
            </w:r>
            <w:bookmarkEnd w:id="1230"/>
          </w:p>
        </w:tc>
        <w:tc>
          <w:tcPr>
            <w:tcW w:w="2272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E7C00" w:rsidRPr="00691185" w:rsidRDefault="005E7C00" w:rsidP="00C62A80">
            <w:pPr>
              <w:spacing w:before="60" w:after="60" w:line="240" w:lineRule="auto"/>
              <w:ind w:left="86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231" w:name="lt_pId1805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Испытательная</w:t>
            </w:r>
            <w:r w:rsidR="00C62A80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 xml:space="preserve"> 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нагрузка</w:t>
            </w:r>
            <w:bookmarkEnd w:id="1231"/>
          </w:p>
        </w:tc>
      </w:tr>
      <w:tr w:rsidR="005E7C00" w:rsidRPr="00691185" w:rsidTr="00C62A80">
        <w:trPr>
          <w:cantSplit/>
          <w:trHeight w:val="20"/>
          <w:tblHeader/>
        </w:trPr>
        <w:tc>
          <w:tcPr>
            <w:tcW w:w="140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E7C00" w:rsidRPr="00691185" w:rsidRDefault="005E7C00" w:rsidP="005E7C00">
            <w:pPr>
              <w:spacing w:before="60" w:after="60" w:line="240" w:lineRule="auto"/>
              <w:ind w:left="72"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232" w:name="lt_pId1806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Обозначение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br/>
              <w:t>скорости</w:t>
            </w:r>
            <w:bookmarkEnd w:id="1232"/>
          </w:p>
        </w:tc>
        <w:tc>
          <w:tcPr>
            <w:tcW w:w="198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62A80" w:rsidRPr="00691185" w:rsidRDefault="005E7C00" w:rsidP="00C62A80">
            <w:pPr>
              <w:spacing w:before="60" w:after="60" w:line="240" w:lineRule="auto"/>
              <w:ind w:right="72"/>
              <w:jc w:val="right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233" w:name="lt_pId1807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Шины, предназначенные</w:t>
            </w:r>
            <w:r w:rsidR="00C62A80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 xml:space="preserve"> </w:t>
            </w:r>
            <w:r w:rsidR="00C62A80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br/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для стандартной нагрузки,</w:t>
            </w:r>
            <w:bookmarkStart w:id="1234" w:name="lt_pId1808"/>
            <w:bookmarkEnd w:id="1233"/>
          </w:p>
          <w:p w:rsidR="005E7C00" w:rsidRPr="00691185" w:rsidRDefault="005E7C00" w:rsidP="00C62A80">
            <w:pPr>
              <w:spacing w:before="60" w:after="60" w:line="240" w:lineRule="auto"/>
              <w:ind w:right="72"/>
              <w:jc w:val="right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шины, предназначенные</w:t>
            </w:r>
            <w:r w:rsidR="00C62A80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 xml:space="preserve"> </w:t>
            </w:r>
            <w:r w:rsidR="00C62A80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br/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для легкой нагрузки</w:t>
            </w:r>
            <w:bookmarkEnd w:id="1234"/>
          </w:p>
        </w:tc>
        <w:tc>
          <w:tcPr>
            <w:tcW w:w="189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E7C00" w:rsidRPr="00691185" w:rsidRDefault="005E7C00" w:rsidP="005E7C00">
            <w:pPr>
              <w:spacing w:before="60" w:after="60" w:line="240" w:lineRule="auto"/>
              <w:ind w:right="72"/>
              <w:jc w:val="right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235" w:name="lt_pId1809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Шины, предназначенные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br/>
              <w:t>для повышенной нагрузки</w:t>
            </w:r>
            <w:bookmarkEnd w:id="1235"/>
          </w:p>
        </w:tc>
        <w:tc>
          <w:tcPr>
            <w:tcW w:w="2272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E7C00" w:rsidRPr="00691185" w:rsidRDefault="005E7C00" w:rsidP="005E7C00">
            <w:pPr>
              <w:suppressAutoHyphens/>
              <w:spacing w:before="60" w:after="60" w:line="240" w:lineRule="auto"/>
              <w:ind w:right="-90"/>
            </w:pPr>
          </w:p>
        </w:tc>
      </w:tr>
      <w:tr w:rsidR="005E7C00" w:rsidRPr="00691185" w:rsidTr="00C62A80">
        <w:trPr>
          <w:cantSplit/>
          <w:trHeight w:val="20"/>
        </w:trPr>
        <w:tc>
          <w:tcPr>
            <w:tcW w:w="14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E7C00" w:rsidRPr="000A3912" w:rsidRDefault="005E7C00" w:rsidP="005E7C00">
            <w:pPr>
              <w:suppressAutoHyphens/>
              <w:spacing w:before="60" w:after="60" w:line="240" w:lineRule="auto"/>
              <w:ind w:left="72" w:right="40"/>
              <w:rPr>
                <w:sz w:val="18"/>
                <w:szCs w:val="18"/>
                <w:lang w:val="en-US"/>
              </w:rPr>
            </w:pPr>
            <w:r w:rsidRPr="000A3912">
              <w:rPr>
                <w:sz w:val="18"/>
                <w:szCs w:val="18"/>
                <w:lang w:val="en-US"/>
              </w:rPr>
              <w:t>F, G, J, K L, M, N, P, Q, R, S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E7C00" w:rsidRPr="00691185" w:rsidRDefault="005E7C00" w:rsidP="005E7C00">
            <w:pPr>
              <w:suppressAutoHyphens/>
              <w:spacing w:before="60" w:after="60" w:line="240" w:lineRule="auto"/>
              <w:ind w:right="40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220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E7C00" w:rsidRPr="00691185" w:rsidRDefault="005E7C00" w:rsidP="005E7C00">
            <w:pPr>
              <w:suppressAutoHyphens/>
              <w:spacing w:before="60" w:after="60" w:line="240" w:lineRule="auto"/>
              <w:ind w:right="40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260</w:t>
            </w:r>
          </w:p>
        </w:tc>
        <w:tc>
          <w:tcPr>
            <w:tcW w:w="227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5E7C00" w:rsidRPr="00691185" w:rsidRDefault="005E7C00" w:rsidP="005E7C00">
            <w:pPr>
              <w:suppressAutoHyphens/>
              <w:spacing w:before="60" w:after="60" w:line="240" w:lineRule="auto"/>
              <w:ind w:left="90" w:right="-90"/>
              <w:rPr>
                <w:sz w:val="18"/>
                <w:szCs w:val="18"/>
              </w:rPr>
            </w:pPr>
            <w:bookmarkStart w:id="1236" w:name="lt_pId1813"/>
            <w:r w:rsidRPr="00691185">
              <w:rPr>
                <w:sz w:val="18"/>
                <w:szCs w:val="18"/>
              </w:rPr>
              <w:t>85% нагрузки, соответствующей индексу нагрузки</w:t>
            </w:r>
            <w:bookmarkEnd w:id="1236"/>
          </w:p>
        </w:tc>
      </w:tr>
    </w:tbl>
    <w:p w:rsidR="00667250" w:rsidRPr="00691185" w:rsidRDefault="00667250" w:rsidP="005E7C00">
      <w:pPr>
        <w:pStyle w:val="SingleTxt"/>
        <w:spacing w:after="0" w:line="120" w:lineRule="exact"/>
        <w:rPr>
          <w:sz w:val="10"/>
        </w:rPr>
      </w:pPr>
    </w:p>
    <w:p w:rsidR="005E7C00" w:rsidRPr="00691185" w:rsidRDefault="005E7C00" w:rsidP="005E7C00">
      <w:pPr>
        <w:pStyle w:val="SingleTxt"/>
        <w:spacing w:after="0" w:line="120" w:lineRule="exact"/>
        <w:rPr>
          <w:sz w:val="10"/>
        </w:rPr>
      </w:pPr>
    </w:p>
    <w:p w:rsidR="005E7C00" w:rsidRPr="00691185" w:rsidRDefault="005E7C00" w:rsidP="005E7C0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3.11.2.2</w:t>
      </w:r>
      <w:r w:rsidRPr="00691185">
        <w:tab/>
      </w:r>
      <w:bookmarkStart w:id="1237" w:name="lt_pId1815"/>
      <w:r w:rsidRPr="00691185">
        <w:t>Выдержать надетую на обод шину при температуре (35 ± 3) °C</w:t>
      </w:r>
      <w:r w:rsidRPr="00691185">
        <w:br/>
        <w:t>в течение не менее трех часов.</w:t>
      </w:r>
      <w:bookmarkEnd w:id="1237"/>
    </w:p>
    <w:p w:rsidR="005E7C00" w:rsidRPr="00691185" w:rsidRDefault="005E7C00" w:rsidP="005E7C0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3.11.2.3</w:t>
      </w:r>
      <w:r w:rsidRPr="00691185">
        <w:tab/>
      </w:r>
      <w:bookmarkStart w:id="1238" w:name="lt_pId1817"/>
      <w:r w:rsidRPr="00691185">
        <w:t>До или после того как надетую на обод шину устанавливают на испытательную ось, довести давление в шине до значения, ук</w:t>
      </w:r>
      <w:r w:rsidRPr="00691185">
        <w:t>а</w:t>
      </w:r>
      <w:r w:rsidRPr="00691185">
        <w:t>занного в пункте 3.11.2.1 приведенной выше таблицы.</w:t>
      </w:r>
      <w:bookmarkEnd w:id="1238"/>
    </w:p>
    <w:p w:rsidR="005E7C00" w:rsidRPr="00691185" w:rsidRDefault="005E7C00" w:rsidP="005E7C00">
      <w:pPr>
        <w:pStyle w:val="SingleTxt"/>
        <w:tabs>
          <w:tab w:val="clear" w:pos="1742"/>
          <w:tab w:val="clear" w:pos="2218"/>
        </w:tabs>
        <w:ind w:left="2693" w:hanging="1426"/>
      </w:pPr>
      <w:bookmarkStart w:id="1239" w:name="_Ref317762359"/>
      <w:r w:rsidRPr="00691185">
        <w:t>3.11.3</w:t>
      </w:r>
      <w:r w:rsidRPr="00691185">
        <w:tab/>
      </w:r>
      <w:bookmarkStart w:id="1240" w:name="lt_pId1819"/>
      <w:bookmarkEnd w:id="1239"/>
      <w:r w:rsidRPr="00691185">
        <w:t>Процедура испытания для шин с обозначениями категории скор</w:t>
      </w:r>
      <w:r w:rsidRPr="00691185">
        <w:t>о</w:t>
      </w:r>
      <w:r w:rsidRPr="00691185">
        <w:t>сти F, G, J, K, L, M, N, P, Q, R или S в соответствии с приложен</w:t>
      </w:r>
      <w:r w:rsidRPr="00691185">
        <w:t>и</w:t>
      </w:r>
      <w:r w:rsidRPr="00691185">
        <w:t>ем </w:t>
      </w:r>
      <w:bookmarkEnd w:id="1240"/>
      <w:r w:rsidRPr="00691185">
        <w:t>1</w:t>
      </w:r>
    </w:p>
    <w:p w:rsidR="005E7C00" w:rsidRPr="00691185" w:rsidRDefault="005E7C00" w:rsidP="005E7C0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3.11.3.1</w:t>
      </w:r>
      <w:r w:rsidRPr="00691185">
        <w:tab/>
      </w:r>
      <w:bookmarkStart w:id="1241" w:name="lt_pId1821"/>
      <w:r w:rsidRPr="00691185">
        <w:t>Прижать надетую на обод шину к наружной поверхности испыт</w:t>
      </w:r>
      <w:r w:rsidRPr="00691185">
        <w:t>а</w:t>
      </w:r>
      <w:r w:rsidRPr="00691185">
        <w:t>тельного барабана диаметром 1,7 м ± 1%.</w:t>
      </w:r>
      <w:bookmarkEnd w:id="1241"/>
    </w:p>
    <w:p w:rsidR="005E7C00" w:rsidRPr="00691185" w:rsidRDefault="005E7C00" w:rsidP="005E7C0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3.11.3.2</w:t>
      </w:r>
      <w:r w:rsidRPr="00691185">
        <w:tab/>
      </w:r>
      <w:bookmarkStart w:id="1242" w:name="lt_pId1823"/>
      <w:r w:rsidRPr="00691185">
        <w:t>Приложить к испытательной оси нагрузку, составляющую 85% от максимальной несущей способности шины.</w:t>
      </w:r>
      <w:bookmarkEnd w:id="1242"/>
    </w:p>
    <w:p w:rsidR="005E7C00" w:rsidRPr="00691185" w:rsidRDefault="005E7C00" w:rsidP="005E7C0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3.11.3.3</w:t>
      </w:r>
      <w:r w:rsidRPr="00691185">
        <w:tab/>
      </w:r>
      <w:bookmarkStart w:id="1243" w:name="lt_pId1825"/>
      <w:r w:rsidRPr="00691185">
        <w:t>Обкатать шину путем прогона в течение двух часов на скорости 80 км/ч.</w:t>
      </w:r>
      <w:bookmarkEnd w:id="1243"/>
    </w:p>
    <w:p w:rsidR="005E7C00" w:rsidRPr="00691185" w:rsidRDefault="005E7C00" w:rsidP="005E7C0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3.11.3.4</w:t>
      </w:r>
      <w:r w:rsidRPr="00691185">
        <w:tab/>
      </w:r>
      <w:bookmarkStart w:id="1244" w:name="lt_pId1827"/>
      <w:r w:rsidRPr="00691185">
        <w:t>Дать шине остыть до 38 °C и непосредственно перед проведен</w:t>
      </w:r>
      <w:r w:rsidRPr="00691185">
        <w:t>и</w:t>
      </w:r>
      <w:r w:rsidRPr="00691185">
        <w:t>ем испытания вновь скорректировать давление в соответствии со значением, указанным в пункте 3.11.2.1 приведенной выше та</w:t>
      </w:r>
      <w:r w:rsidRPr="00691185">
        <w:t>б</w:t>
      </w:r>
      <w:r w:rsidRPr="00691185">
        <w:t>лицы.</w:t>
      </w:r>
      <w:bookmarkEnd w:id="1244"/>
    </w:p>
    <w:p w:rsidR="005E7C00" w:rsidRPr="00691185" w:rsidRDefault="005E7C00" w:rsidP="005E7C0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3.11.3.5</w:t>
      </w:r>
      <w:r w:rsidRPr="00691185">
        <w:tab/>
      </w:r>
      <w:bookmarkStart w:id="1245" w:name="lt_pId1829"/>
      <w:r w:rsidRPr="00691185">
        <w:t>В течение всего испытания давление не корректируется, а исп</w:t>
      </w:r>
      <w:r w:rsidRPr="00691185">
        <w:t>ы</w:t>
      </w:r>
      <w:r w:rsidRPr="00691185">
        <w:t>тательная нагрузка поддерживается на уровне, указанном в пун</w:t>
      </w:r>
      <w:r w:rsidRPr="00691185">
        <w:t>к</w:t>
      </w:r>
      <w:r w:rsidRPr="00691185">
        <w:t>те 3.11.2.1.</w:t>
      </w:r>
      <w:bookmarkEnd w:id="1245"/>
    </w:p>
    <w:p w:rsidR="005E7C00" w:rsidRPr="00691185" w:rsidRDefault="005E7C00" w:rsidP="005E7C0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3.11.3.6</w:t>
      </w:r>
      <w:r w:rsidRPr="00691185">
        <w:tab/>
      </w:r>
      <w:bookmarkStart w:id="1246" w:name="lt_pId1831"/>
      <w:r w:rsidRPr="00691185">
        <w:t>В ходе испытания температура в помещении, где оно проводится, измеряемая на расстоянии не менее 150 мм и не более 1 м от ш</w:t>
      </w:r>
      <w:r w:rsidRPr="00691185">
        <w:t>и</w:t>
      </w:r>
      <w:r w:rsidRPr="00691185">
        <w:t>ны, должна поддерживаться на уровне (35 ± 3) °C.</w:t>
      </w:r>
      <w:bookmarkEnd w:id="1246"/>
    </w:p>
    <w:p w:rsidR="005E7C00" w:rsidRPr="00691185" w:rsidRDefault="005E7C00" w:rsidP="005E7C0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3.11.3.7</w:t>
      </w:r>
      <w:r w:rsidRPr="00691185">
        <w:tab/>
      </w:r>
      <w:bookmarkStart w:id="1247" w:name="lt_pId1833"/>
      <w:r w:rsidRPr="00691185">
        <w:t>Испытание проводят в непрерывном режиме в течение 90 мин в три последовательных этапа продолжительностью 30 мин при следующих скоростях:</w:t>
      </w:r>
      <w:bookmarkEnd w:id="1247"/>
      <w:r w:rsidRPr="00691185">
        <w:t xml:space="preserve"> </w:t>
      </w:r>
      <w:bookmarkStart w:id="1248" w:name="lt_pId1834"/>
      <w:r w:rsidRPr="00691185">
        <w:t>140, 150 и 160 км/ч.</w:t>
      </w:r>
      <w:bookmarkEnd w:id="1248"/>
    </w:p>
    <w:p w:rsidR="005E7C00" w:rsidRPr="00691185" w:rsidRDefault="005E7C00" w:rsidP="005E7C0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3.11.3.8</w:t>
      </w:r>
      <w:r w:rsidRPr="00691185">
        <w:tab/>
      </w:r>
      <w:bookmarkStart w:id="1249" w:name="lt_pId1836"/>
      <w:r w:rsidRPr="00691185">
        <w:t>Дать шине остыть в течение 15–25 мин.</w:t>
      </w:r>
      <w:bookmarkEnd w:id="1249"/>
      <w:r w:rsidRPr="00691185">
        <w:t xml:space="preserve"> </w:t>
      </w:r>
      <w:bookmarkStart w:id="1250" w:name="lt_pId1837"/>
      <w:r w:rsidRPr="00691185">
        <w:t>Измерить в ней давление.</w:t>
      </w:r>
      <w:bookmarkEnd w:id="1250"/>
      <w:r w:rsidRPr="00691185">
        <w:t xml:space="preserve"> </w:t>
      </w:r>
      <w:bookmarkStart w:id="1251" w:name="lt_pId1838"/>
      <w:r w:rsidRPr="00691185">
        <w:t>Затем шину спустить, снять с испытательного обода и провести ее внешний осмотр на предмет повреждений, указанных в пун</w:t>
      </w:r>
      <w:r w:rsidRPr="00691185">
        <w:t>к</w:t>
      </w:r>
      <w:r w:rsidRPr="00691185">
        <w:t>те 3.11.1.1, выше.</w:t>
      </w:r>
      <w:bookmarkEnd w:id="1251"/>
    </w:p>
    <w:p w:rsidR="005E7C00" w:rsidRPr="00691185" w:rsidRDefault="005E7C00" w:rsidP="005E7C00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t>3.11.4</w:t>
      </w:r>
      <w:r w:rsidRPr="00691185">
        <w:tab/>
      </w:r>
      <w:bookmarkStart w:id="1252" w:name="lt_pId1840"/>
      <w:r w:rsidRPr="00691185">
        <w:t>Подготовка шин с обозначениями категории скорости T–Y в соо</w:t>
      </w:r>
      <w:r w:rsidRPr="00691185">
        <w:t>т</w:t>
      </w:r>
      <w:r w:rsidRPr="00691185">
        <w:t>ветствии с приложением 1 к настоящим Правилам</w:t>
      </w:r>
      <w:bookmarkEnd w:id="1252"/>
    </w:p>
    <w:p w:rsidR="005E7C00" w:rsidRPr="00691185" w:rsidRDefault="005E7C00" w:rsidP="005E7C0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3.11.4.1</w:t>
      </w:r>
      <w:r w:rsidRPr="00691185">
        <w:tab/>
      </w:r>
      <w:bookmarkStart w:id="1253" w:name="lt_pId1842"/>
      <w:r w:rsidRPr="00691185">
        <w:t>Надеть новую шину на испытательный обод, обозначенный пр</w:t>
      </w:r>
      <w:r w:rsidRPr="00691185">
        <w:t>о</w:t>
      </w:r>
      <w:r w:rsidRPr="00691185">
        <w:t xml:space="preserve">изводителем как </w:t>
      </w:r>
      <w:r w:rsidR="000A3912">
        <w:t>«</w:t>
      </w:r>
      <w:r w:rsidRPr="00691185">
        <w:t>измерительный обод и испытательный обод</w:t>
      </w:r>
      <w:r w:rsidR="000A3912">
        <w:t>»</w:t>
      </w:r>
      <w:r w:rsidRPr="00691185">
        <w:t>.</w:t>
      </w:r>
      <w:bookmarkEnd w:id="1253"/>
    </w:p>
    <w:p w:rsidR="005E7C00" w:rsidRPr="00691185" w:rsidRDefault="005E7C00" w:rsidP="005E7C00">
      <w:pPr>
        <w:pStyle w:val="SingleTxt"/>
        <w:tabs>
          <w:tab w:val="clear" w:pos="1742"/>
          <w:tab w:val="clear" w:pos="2218"/>
        </w:tabs>
        <w:ind w:left="2693" w:hanging="1426"/>
      </w:pPr>
      <w:bookmarkStart w:id="1254" w:name="_Ref317764057"/>
      <w:r w:rsidRPr="00691185">
        <w:t>3.11.4.2</w:t>
      </w:r>
      <w:r w:rsidRPr="00691185">
        <w:tab/>
      </w:r>
      <w:bookmarkStart w:id="1255" w:name="lt_pId1844"/>
      <w:bookmarkEnd w:id="1254"/>
      <w:r w:rsidRPr="00691185">
        <w:t>Накачать шину до соответствующего давления, указанного</w:t>
      </w:r>
      <w:r w:rsidRPr="00691185">
        <w:br/>
        <w:t>(в кПа) в приведенной ниже таблице:</w:t>
      </w:r>
      <w:bookmarkEnd w:id="1255"/>
    </w:p>
    <w:p w:rsidR="005E7C00" w:rsidRPr="00691185" w:rsidRDefault="005E7C00" w:rsidP="005E7C00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sz w:val="10"/>
        </w:rPr>
      </w:pPr>
    </w:p>
    <w:p w:rsidR="005E7C00" w:rsidRPr="00691185" w:rsidRDefault="005E7C00" w:rsidP="005E7C00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after="120"/>
        <w:ind w:left="1267" w:right="1267" w:hanging="1267"/>
      </w:pPr>
      <w:bookmarkStart w:id="1256" w:name="lt_pId1845"/>
      <w:r w:rsidRPr="00691185">
        <w:tab/>
      </w:r>
      <w:r w:rsidRPr="00691185">
        <w:tab/>
        <w:t>Давление и испытательная нагрузка:</w:t>
      </w:r>
      <w:bookmarkEnd w:id="1256"/>
    </w:p>
    <w:tbl>
      <w:tblPr>
        <w:tblW w:w="7506" w:type="dxa"/>
        <w:tblInd w:w="1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8"/>
        <w:gridCol w:w="2003"/>
        <w:gridCol w:w="1917"/>
        <w:gridCol w:w="2488"/>
      </w:tblGrid>
      <w:tr w:rsidR="005E7C00" w:rsidRPr="00691185" w:rsidTr="006C2882">
        <w:trPr>
          <w:cantSplit/>
          <w:trHeight w:val="20"/>
          <w:tblHeader/>
        </w:trPr>
        <w:tc>
          <w:tcPr>
            <w:tcW w:w="1098" w:type="dxa"/>
            <w:tcBorders>
              <w:bottom w:val="single" w:sz="4" w:space="0" w:color="auto"/>
            </w:tcBorders>
            <w:shd w:val="clear" w:color="auto" w:fill="auto"/>
          </w:tcPr>
          <w:p w:rsidR="005E7C00" w:rsidRPr="00691185" w:rsidRDefault="005E7C00" w:rsidP="005E7C00">
            <w:pPr>
              <w:spacing w:before="60" w:after="60" w:line="240" w:lineRule="auto"/>
              <w:ind w:left="72"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</w:p>
        </w:tc>
        <w:tc>
          <w:tcPr>
            <w:tcW w:w="392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E7C00" w:rsidRPr="00691185" w:rsidRDefault="005E7C00" w:rsidP="005E7C00">
            <w:pPr>
              <w:spacing w:before="60" w:after="60" w:line="240" w:lineRule="auto"/>
              <w:ind w:left="72" w:right="115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257" w:name="lt_pId1846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Давление (кПа)</w:t>
            </w:r>
            <w:bookmarkEnd w:id="1257"/>
          </w:p>
        </w:tc>
        <w:tc>
          <w:tcPr>
            <w:tcW w:w="2488" w:type="dxa"/>
            <w:vMerge w:val="restar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E7C00" w:rsidRPr="00691185" w:rsidRDefault="005E7C00" w:rsidP="00C62A80">
            <w:pPr>
              <w:spacing w:before="60" w:after="60" w:line="240" w:lineRule="auto"/>
              <w:ind w:left="72"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258" w:name="lt_pId1847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Испытательная</w:t>
            </w:r>
            <w:r w:rsidR="00C62A80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 xml:space="preserve"> 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нагрузка</w:t>
            </w:r>
            <w:bookmarkEnd w:id="1258"/>
          </w:p>
        </w:tc>
      </w:tr>
      <w:tr w:rsidR="005E7C00" w:rsidRPr="00691185" w:rsidTr="006C2882">
        <w:trPr>
          <w:cantSplit/>
          <w:trHeight w:val="20"/>
          <w:tblHeader/>
        </w:trPr>
        <w:tc>
          <w:tcPr>
            <w:tcW w:w="1098" w:type="dxa"/>
            <w:vMerge w:val="restart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7C00" w:rsidRPr="00691185" w:rsidRDefault="005E7C00" w:rsidP="005E7C00">
            <w:pPr>
              <w:spacing w:before="60" w:after="60" w:line="240" w:lineRule="auto"/>
              <w:ind w:left="72"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259" w:name="lt_pId1848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Обозначение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br/>
              <w:t>скорости</w:t>
            </w:r>
            <w:bookmarkEnd w:id="1259"/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5E7C00" w:rsidRPr="00691185" w:rsidRDefault="005E7C00" w:rsidP="006C2882">
            <w:pPr>
              <w:spacing w:before="60" w:after="60" w:line="240" w:lineRule="auto"/>
              <w:ind w:left="72" w:right="153"/>
              <w:jc w:val="right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260" w:name="lt_pId1849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Шины, предназначенные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br/>
              <w:t>для стандартной нагрузки,</w:t>
            </w:r>
            <w:bookmarkEnd w:id="1260"/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E7C00" w:rsidRPr="00691185" w:rsidRDefault="005E7C00" w:rsidP="00C62A80">
            <w:pPr>
              <w:spacing w:before="60" w:after="60" w:line="240" w:lineRule="auto"/>
              <w:ind w:left="72" w:right="115"/>
              <w:jc w:val="right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</w:p>
        </w:tc>
        <w:tc>
          <w:tcPr>
            <w:tcW w:w="2488" w:type="dxa"/>
            <w:vMerge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5E7C00" w:rsidRPr="00691185" w:rsidRDefault="005E7C00" w:rsidP="005E7C00">
            <w:pPr>
              <w:suppressAutoHyphens/>
              <w:spacing w:before="60" w:after="60" w:line="240" w:lineRule="auto"/>
              <w:ind w:left="72" w:right="40"/>
            </w:pPr>
          </w:p>
        </w:tc>
      </w:tr>
      <w:tr w:rsidR="005E7C00" w:rsidRPr="00691185" w:rsidTr="006C2882">
        <w:trPr>
          <w:cantSplit/>
          <w:trHeight w:val="20"/>
          <w:tblHeader/>
        </w:trPr>
        <w:tc>
          <w:tcPr>
            <w:tcW w:w="1098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E7C00" w:rsidRPr="00691185" w:rsidRDefault="005E7C00" w:rsidP="005E7C00">
            <w:pPr>
              <w:spacing w:before="60" w:after="60" w:line="240" w:lineRule="auto"/>
              <w:ind w:left="72"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</w:p>
        </w:tc>
        <w:tc>
          <w:tcPr>
            <w:tcW w:w="200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:rsidR="005E7C00" w:rsidRPr="00691185" w:rsidRDefault="005E7C00" w:rsidP="006C2882">
            <w:pPr>
              <w:spacing w:before="60" w:after="60" w:line="240" w:lineRule="auto"/>
              <w:ind w:left="72" w:right="153"/>
              <w:jc w:val="right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261" w:name="lt_pId1850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шины, предназначенные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br/>
              <w:t>для легкой нагрузки</w:t>
            </w:r>
            <w:bookmarkEnd w:id="1261"/>
          </w:p>
        </w:tc>
        <w:tc>
          <w:tcPr>
            <w:tcW w:w="19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E7C00" w:rsidRPr="00691185" w:rsidRDefault="005E7C00" w:rsidP="006C2882">
            <w:pPr>
              <w:spacing w:before="60" w:after="60" w:line="240" w:lineRule="auto"/>
              <w:ind w:left="72" w:right="115"/>
              <w:jc w:val="right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262" w:name="lt_pId1851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Шины, предназначенные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br/>
              <w:t>для повышенной нагрузки</w:t>
            </w:r>
            <w:bookmarkEnd w:id="1262"/>
          </w:p>
        </w:tc>
        <w:tc>
          <w:tcPr>
            <w:tcW w:w="248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5E7C00" w:rsidRPr="00691185" w:rsidRDefault="005E7C00" w:rsidP="005E7C00">
            <w:pPr>
              <w:suppressAutoHyphens/>
              <w:spacing w:before="60" w:after="60" w:line="240" w:lineRule="auto"/>
              <w:ind w:left="72" w:right="40"/>
            </w:pPr>
          </w:p>
        </w:tc>
      </w:tr>
      <w:tr w:rsidR="005E7C00" w:rsidRPr="00691185" w:rsidTr="006C2882">
        <w:trPr>
          <w:cantSplit/>
          <w:trHeight w:val="20"/>
        </w:trPr>
        <w:tc>
          <w:tcPr>
            <w:tcW w:w="1098" w:type="dxa"/>
            <w:tcBorders>
              <w:top w:val="single" w:sz="12" w:space="0" w:color="auto"/>
            </w:tcBorders>
            <w:shd w:val="clear" w:color="auto" w:fill="auto"/>
          </w:tcPr>
          <w:p w:rsidR="005E7C00" w:rsidRPr="00691185" w:rsidRDefault="005E7C00" w:rsidP="005E7C00">
            <w:pPr>
              <w:suppressAutoHyphens/>
              <w:spacing w:before="60" w:after="60" w:line="240" w:lineRule="auto"/>
              <w:ind w:left="72" w:right="40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T, U, H</w:t>
            </w:r>
          </w:p>
        </w:tc>
        <w:tc>
          <w:tcPr>
            <w:tcW w:w="2003" w:type="dxa"/>
            <w:tcBorders>
              <w:top w:val="single" w:sz="12" w:space="0" w:color="auto"/>
            </w:tcBorders>
            <w:shd w:val="clear" w:color="auto" w:fill="auto"/>
          </w:tcPr>
          <w:p w:rsidR="005E7C00" w:rsidRPr="00691185" w:rsidRDefault="005E7C00" w:rsidP="006C2882">
            <w:pPr>
              <w:suppressAutoHyphens/>
              <w:spacing w:before="60" w:after="60" w:line="240" w:lineRule="auto"/>
              <w:ind w:left="72" w:right="15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280</w:t>
            </w:r>
          </w:p>
        </w:tc>
        <w:tc>
          <w:tcPr>
            <w:tcW w:w="1917" w:type="dxa"/>
            <w:tcBorders>
              <w:top w:val="single" w:sz="12" w:space="0" w:color="auto"/>
            </w:tcBorders>
            <w:shd w:val="clear" w:color="auto" w:fill="auto"/>
          </w:tcPr>
          <w:p w:rsidR="005E7C00" w:rsidRPr="00691185" w:rsidRDefault="005E7C00" w:rsidP="006C2882">
            <w:pPr>
              <w:suppressAutoHyphens/>
              <w:spacing w:before="60" w:after="60" w:line="240" w:lineRule="auto"/>
              <w:ind w:left="72" w:right="115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320</w:t>
            </w:r>
          </w:p>
        </w:tc>
        <w:tc>
          <w:tcPr>
            <w:tcW w:w="2488" w:type="dxa"/>
            <w:tcBorders>
              <w:top w:val="single" w:sz="12" w:space="0" w:color="auto"/>
            </w:tcBorders>
            <w:shd w:val="clear" w:color="auto" w:fill="auto"/>
          </w:tcPr>
          <w:p w:rsidR="005E7C00" w:rsidRPr="00691185" w:rsidRDefault="005E7C00" w:rsidP="00C62A80">
            <w:pPr>
              <w:suppressAutoHyphens/>
              <w:spacing w:before="60" w:after="60" w:line="240" w:lineRule="auto"/>
              <w:ind w:left="72" w:right="115"/>
              <w:rPr>
                <w:sz w:val="18"/>
                <w:szCs w:val="18"/>
              </w:rPr>
            </w:pPr>
            <w:bookmarkStart w:id="1263" w:name="lt_pId1855"/>
            <w:r w:rsidRPr="00691185">
              <w:rPr>
                <w:rFonts w:eastAsia="Times New Roman"/>
                <w:kern w:val="0"/>
                <w:sz w:val="18"/>
                <w:szCs w:val="18"/>
              </w:rPr>
              <w:t>80% нагрузки, соответствующей индексу нагрузки</w:t>
            </w:r>
            <w:bookmarkEnd w:id="1263"/>
          </w:p>
        </w:tc>
      </w:tr>
      <w:tr w:rsidR="005E7C00" w:rsidRPr="00691185" w:rsidTr="006C2882">
        <w:trPr>
          <w:cantSplit/>
          <w:trHeight w:val="20"/>
        </w:trPr>
        <w:tc>
          <w:tcPr>
            <w:tcW w:w="1098" w:type="dxa"/>
            <w:shd w:val="clear" w:color="auto" w:fill="auto"/>
          </w:tcPr>
          <w:p w:rsidR="005E7C00" w:rsidRPr="00691185" w:rsidRDefault="005E7C00" w:rsidP="005E7C00">
            <w:pPr>
              <w:suppressAutoHyphens/>
              <w:spacing w:before="60" w:after="60" w:line="240" w:lineRule="auto"/>
              <w:ind w:left="72" w:right="40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V</w:t>
            </w:r>
          </w:p>
        </w:tc>
        <w:tc>
          <w:tcPr>
            <w:tcW w:w="2003" w:type="dxa"/>
            <w:shd w:val="clear" w:color="auto" w:fill="auto"/>
          </w:tcPr>
          <w:p w:rsidR="005E7C00" w:rsidRPr="00691185" w:rsidRDefault="005E7C00" w:rsidP="006C2882">
            <w:pPr>
              <w:suppressAutoHyphens/>
              <w:spacing w:before="60" w:after="60" w:line="240" w:lineRule="auto"/>
              <w:ind w:left="72" w:right="15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300</w:t>
            </w:r>
          </w:p>
        </w:tc>
        <w:tc>
          <w:tcPr>
            <w:tcW w:w="1917" w:type="dxa"/>
            <w:shd w:val="clear" w:color="auto" w:fill="auto"/>
          </w:tcPr>
          <w:p w:rsidR="005E7C00" w:rsidRPr="00691185" w:rsidRDefault="005E7C00" w:rsidP="006C2882">
            <w:pPr>
              <w:suppressAutoHyphens/>
              <w:spacing w:before="60" w:after="60" w:line="240" w:lineRule="auto"/>
              <w:ind w:left="72" w:right="115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340</w:t>
            </w:r>
          </w:p>
        </w:tc>
        <w:tc>
          <w:tcPr>
            <w:tcW w:w="2488" w:type="dxa"/>
            <w:shd w:val="clear" w:color="auto" w:fill="auto"/>
          </w:tcPr>
          <w:p w:rsidR="005E7C00" w:rsidRPr="00691185" w:rsidRDefault="005E7C00" w:rsidP="00C62A80">
            <w:pPr>
              <w:suppressAutoHyphens/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bookmarkStart w:id="1264" w:name="lt_pId1859"/>
            <w:r w:rsidRPr="00691185">
              <w:rPr>
                <w:rFonts w:eastAsia="Times New Roman"/>
                <w:kern w:val="0"/>
                <w:sz w:val="18"/>
                <w:szCs w:val="18"/>
              </w:rPr>
              <w:t>73% нагрузки, соответствующей индексу нагрузки</w:t>
            </w:r>
            <w:bookmarkEnd w:id="1264"/>
          </w:p>
        </w:tc>
      </w:tr>
      <w:tr w:rsidR="005E7C00" w:rsidRPr="00691185" w:rsidTr="006C2882">
        <w:trPr>
          <w:cantSplit/>
          <w:trHeight w:val="20"/>
        </w:trPr>
        <w:tc>
          <w:tcPr>
            <w:tcW w:w="1098" w:type="dxa"/>
            <w:tcBorders>
              <w:bottom w:val="single" w:sz="4" w:space="0" w:color="auto"/>
            </w:tcBorders>
            <w:shd w:val="clear" w:color="auto" w:fill="auto"/>
          </w:tcPr>
          <w:p w:rsidR="005E7C00" w:rsidRPr="00691185" w:rsidRDefault="005E7C00" w:rsidP="005E7C00">
            <w:pPr>
              <w:suppressAutoHyphens/>
              <w:spacing w:before="60" w:after="60" w:line="240" w:lineRule="auto"/>
              <w:ind w:left="72" w:right="40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W</w:t>
            </w:r>
          </w:p>
        </w:tc>
        <w:tc>
          <w:tcPr>
            <w:tcW w:w="2003" w:type="dxa"/>
            <w:tcBorders>
              <w:bottom w:val="single" w:sz="4" w:space="0" w:color="auto"/>
            </w:tcBorders>
            <w:shd w:val="clear" w:color="auto" w:fill="auto"/>
          </w:tcPr>
          <w:p w:rsidR="005E7C00" w:rsidRPr="00691185" w:rsidRDefault="005E7C00" w:rsidP="006C2882">
            <w:pPr>
              <w:suppressAutoHyphens/>
              <w:spacing w:before="60" w:after="60" w:line="240" w:lineRule="auto"/>
              <w:ind w:left="72" w:right="15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320</w:t>
            </w:r>
          </w:p>
        </w:tc>
        <w:tc>
          <w:tcPr>
            <w:tcW w:w="1917" w:type="dxa"/>
            <w:tcBorders>
              <w:bottom w:val="single" w:sz="4" w:space="0" w:color="auto"/>
            </w:tcBorders>
            <w:shd w:val="clear" w:color="auto" w:fill="auto"/>
          </w:tcPr>
          <w:p w:rsidR="005E7C00" w:rsidRPr="00691185" w:rsidRDefault="005E7C00" w:rsidP="006C2882">
            <w:pPr>
              <w:suppressAutoHyphens/>
              <w:spacing w:before="60" w:after="60" w:line="240" w:lineRule="auto"/>
              <w:ind w:left="72" w:right="115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360</w:t>
            </w:r>
          </w:p>
        </w:tc>
        <w:tc>
          <w:tcPr>
            <w:tcW w:w="2488" w:type="dxa"/>
            <w:tcBorders>
              <w:bottom w:val="single" w:sz="4" w:space="0" w:color="auto"/>
            </w:tcBorders>
            <w:shd w:val="clear" w:color="auto" w:fill="auto"/>
          </w:tcPr>
          <w:p w:rsidR="005E7C00" w:rsidRPr="00691185" w:rsidRDefault="005E7C00" w:rsidP="00C62A80">
            <w:pPr>
              <w:suppressAutoHyphens/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bookmarkStart w:id="1265" w:name="lt_pId1863"/>
            <w:r w:rsidRPr="00691185">
              <w:rPr>
                <w:rFonts w:eastAsia="Times New Roman"/>
                <w:kern w:val="0"/>
                <w:sz w:val="18"/>
                <w:szCs w:val="18"/>
              </w:rPr>
              <w:t>68% нагрузки, соответствующей индексу нагрузки</w:t>
            </w:r>
            <w:bookmarkEnd w:id="1265"/>
          </w:p>
        </w:tc>
      </w:tr>
      <w:tr w:rsidR="005E7C00" w:rsidRPr="00691185" w:rsidTr="006C2882">
        <w:trPr>
          <w:cantSplit/>
          <w:trHeight w:val="20"/>
        </w:trPr>
        <w:tc>
          <w:tcPr>
            <w:tcW w:w="1098" w:type="dxa"/>
            <w:tcBorders>
              <w:bottom w:val="single" w:sz="12" w:space="0" w:color="auto"/>
            </w:tcBorders>
            <w:shd w:val="clear" w:color="auto" w:fill="auto"/>
          </w:tcPr>
          <w:p w:rsidR="005E7C00" w:rsidRPr="00691185" w:rsidRDefault="005E7C00" w:rsidP="005E7C00">
            <w:pPr>
              <w:suppressAutoHyphens/>
              <w:spacing w:before="60" w:after="60" w:line="240" w:lineRule="auto"/>
              <w:ind w:left="72" w:right="40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Y</w:t>
            </w:r>
          </w:p>
        </w:tc>
        <w:tc>
          <w:tcPr>
            <w:tcW w:w="2003" w:type="dxa"/>
            <w:tcBorders>
              <w:bottom w:val="single" w:sz="12" w:space="0" w:color="auto"/>
            </w:tcBorders>
            <w:shd w:val="clear" w:color="auto" w:fill="auto"/>
          </w:tcPr>
          <w:p w:rsidR="005E7C00" w:rsidRPr="00691185" w:rsidRDefault="005E7C00" w:rsidP="006C2882">
            <w:pPr>
              <w:suppressAutoHyphens/>
              <w:spacing w:before="60" w:after="60" w:line="240" w:lineRule="auto"/>
              <w:ind w:left="72" w:right="15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320</w:t>
            </w:r>
          </w:p>
        </w:tc>
        <w:tc>
          <w:tcPr>
            <w:tcW w:w="1917" w:type="dxa"/>
            <w:tcBorders>
              <w:bottom w:val="single" w:sz="12" w:space="0" w:color="auto"/>
            </w:tcBorders>
            <w:shd w:val="clear" w:color="auto" w:fill="auto"/>
          </w:tcPr>
          <w:p w:rsidR="005E7C00" w:rsidRPr="00691185" w:rsidRDefault="005E7C00" w:rsidP="006C2882">
            <w:pPr>
              <w:suppressAutoHyphens/>
              <w:spacing w:before="60" w:after="60" w:line="240" w:lineRule="auto"/>
              <w:ind w:left="72" w:right="115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360</w:t>
            </w:r>
          </w:p>
        </w:tc>
        <w:tc>
          <w:tcPr>
            <w:tcW w:w="2488" w:type="dxa"/>
            <w:tcBorders>
              <w:bottom w:val="single" w:sz="12" w:space="0" w:color="auto"/>
            </w:tcBorders>
            <w:shd w:val="clear" w:color="auto" w:fill="auto"/>
          </w:tcPr>
          <w:p w:rsidR="005E7C00" w:rsidRPr="00691185" w:rsidRDefault="005E7C00" w:rsidP="00C62A80">
            <w:pPr>
              <w:suppressAutoHyphens/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bookmarkStart w:id="1266" w:name="lt_pId1867"/>
            <w:r w:rsidRPr="00691185">
              <w:rPr>
                <w:rFonts w:eastAsia="Times New Roman"/>
                <w:kern w:val="0"/>
                <w:sz w:val="18"/>
                <w:szCs w:val="18"/>
              </w:rPr>
              <w:t>68% нагрузки, соответствующей индексу нагрузки</w:t>
            </w:r>
            <w:bookmarkEnd w:id="1266"/>
          </w:p>
        </w:tc>
      </w:tr>
    </w:tbl>
    <w:p w:rsidR="005E7C00" w:rsidRPr="00691185" w:rsidRDefault="005E7C00" w:rsidP="005E7C00">
      <w:pPr>
        <w:pStyle w:val="SingleTxt"/>
        <w:spacing w:after="0" w:line="120" w:lineRule="exact"/>
        <w:rPr>
          <w:sz w:val="10"/>
        </w:rPr>
      </w:pPr>
    </w:p>
    <w:p w:rsidR="005E7C00" w:rsidRPr="00691185" w:rsidRDefault="005E7C00" w:rsidP="005E7C00">
      <w:pPr>
        <w:pStyle w:val="SingleTxt"/>
        <w:spacing w:after="0" w:line="120" w:lineRule="exact"/>
        <w:rPr>
          <w:sz w:val="10"/>
        </w:rPr>
      </w:pPr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3.11.4.3</w:t>
      </w:r>
      <w:r w:rsidRPr="00691185">
        <w:tab/>
      </w:r>
      <w:bookmarkStart w:id="1267" w:name="lt_pId1869"/>
      <w:r w:rsidRPr="00691185">
        <w:t>Выдержать надетую на обод шину при температуре 20–30 °С</w:t>
      </w:r>
      <w:r w:rsidRPr="00691185">
        <w:br/>
        <w:t>в течение не менее трех часов.</w:t>
      </w:r>
      <w:bookmarkEnd w:id="1267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3.11.4.4</w:t>
      </w:r>
      <w:r w:rsidRPr="00691185">
        <w:tab/>
      </w:r>
      <w:bookmarkStart w:id="1268" w:name="lt_pId1871"/>
      <w:r w:rsidRPr="00691185">
        <w:t>Довести давление в шине до значения, указанного в пун</w:t>
      </w:r>
      <w:r w:rsidRPr="00691185">
        <w:t>к</w:t>
      </w:r>
      <w:r w:rsidRPr="00691185">
        <w:t>те 3.11.4.2 приведенной выше таблицы.</w:t>
      </w:r>
      <w:bookmarkEnd w:id="1268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bookmarkStart w:id="1269" w:name="_Ref317763936"/>
      <w:r w:rsidRPr="00691185">
        <w:t>3.11.5</w:t>
      </w:r>
      <w:r w:rsidRPr="00691185">
        <w:tab/>
      </w:r>
      <w:bookmarkStart w:id="1270" w:name="lt_pId1873"/>
      <w:bookmarkEnd w:id="1269"/>
      <w:r w:rsidRPr="00691185">
        <w:t>Процедура испытания для шин с обозначениями категории скор</w:t>
      </w:r>
      <w:r w:rsidRPr="00691185">
        <w:t>о</w:t>
      </w:r>
      <w:r w:rsidRPr="00691185">
        <w:t>сти T–Y в соответствии с приложением 1 к настоящим Правилам</w:t>
      </w:r>
      <w:bookmarkEnd w:id="1270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3.11.5.1</w:t>
      </w:r>
      <w:r w:rsidRPr="00691185">
        <w:tab/>
      </w:r>
      <w:bookmarkStart w:id="1271" w:name="lt_pId1875"/>
      <w:r w:rsidRPr="00691185">
        <w:t>Прижать надетую на обод шину к наружной поверхности испыт</w:t>
      </w:r>
      <w:r w:rsidRPr="00691185">
        <w:t>а</w:t>
      </w:r>
      <w:r w:rsidRPr="00691185">
        <w:t>тельного барабана диаметром 1,7 м ± 1% или 2,0 м ± 1%.</w:t>
      </w:r>
      <w:bookmarkEnd w:id="1271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3.11.5.2</w:t>
      </w:r>
      <w:r w:rsidRPr="00691185">
        <w:tab/>
      </w:r>
      <w:bookmarkStart w:id="1272" w:name="lt_pId1877"/>
      <w:r w:rsidRPr="00691185">
        <w:t>В зависимости от обозначения скорости шины приложить к и</w:t>
      </w:r>
      <w:r w:rsidRPr="00691185">
        <w:t>с</w:t>
      </w:r>
      <w:r w:rsidRPr="00691185">
        <w:t>пытательной оси нагрузку, указанную в пункте 3.11.4.2 прив</w:t>
      </w:r>
      <w:r w:rsidRPr="00691185">
        <w:t>е</w:t>
      </w:r>
      <w:r w:rsidRPr="00691185">
        <w:t>денной выше таблицы.</w:t>
      </w:r>
      <w:bookmarkEnd w:id="1272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3.11.5.3</w:t>
      </w:r>
      <w:r w:rsidRPr="00691185">
        <w:tab/>
      </w:r>
      <w:bookmarkStart w:id="1273" w:name="lt_pId1879"/>
      <w:r w:rsidRPr="00691185">
        <w:t>В ходе испытания давление в шине не корректируется, а испыт</w:t>
      </w:r>
      <w:r w:rsidRPr="00691185">
        <w:t>а</w:t>
      </w:r>
      <w:r w:rsidRPr="00691185">
        <w:t>тельная нагрузка сохраняется постоянной.</w:t>
      </w:r>
      <w:bookmarkEnd w:id="1273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3.11.5.4</w:t>
      </w:r>
      <w:r w:rsidRPr="00691185">
        <w:tab/>
      </w:r>
      <w:bookmarkStart w:id="1274" w:name="lt_pId1881"/>
      <w:r w:rsidRPr="00691185">
        <w:t>В ходе испытания температуру воздуха в помещении, где пров</w:t>
      </w:r>
      <w:r w:rsidRPr="00691185">
        <w:t>о</w:t>
      </w:r>
      <w:r w:rsidRPr="00691185">
        <w:t>дится испытание, поддерживают на уровне от 20 °C до 30 °C или выше в том случае, если производитель хочет повысить строгость условий испытания.</w:t>
      </w:r>
      <w:bookmarkEnd w:id="1274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3.11.5.5</w:t>
      </w:r>
      <w:r w:rsidRPr="00691185">
        <w:tab/>
      </w:r>
      <w:bookmarkStart w:id="1275" w:name="lt_pId1883"/>
      <w:r w:rsidRPr="00691185">
        <w:t>Проводить испытание без перерыва следующим образом в зав</w:t>
      </w:r>
      <w:r w:rsidRPr="00691185">
        <w:t>и</w:t>
      </w:r>
      <w:r w:rsidRPr="00691185">
        <w:t>симости от обозначения скорости шины:</w:t>
      </w:r>
      <w:bookmarkEnd w:id="1275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3.11.5.6</w:t>
      </w:r>
      <w:r w:rsidRPr="00691185">
        <w:tab/>
      </w:r>
      <w:bookmarkStart w:id="1276" w:name="lt_pId1885"/>
      <w:r w:rsidRPr="00691185">
        <w:t>Начальная скорость испытания (НСИ) соответствует обознач</w:t>
      </w:r>
      <w:r w:rsidRPr="00691185">
        <w:t>е</w:t>
      </w:r>
      <w:r w:rsidRPr="00691185">
        <w:t>нию скорости шины:</w:t>
      </w:r>
      <w:bookmarkEnd w:id="1276"/>
    </w:p>
    <w:p w:rsidR="0079172D" w:rsidRPr="00691185" w:rsidRDefault="0079172D" w:rsidP="0079172D">
      <w:pPr>
        <w:pStyle w:val="SingleTxt"/>
        <w:ind w:firstLine="1406"/>
      </w:pPr>
      <w:r w:rsidRPr="00691185">
        <w:t>a)</w:t>
      </w:r>
      <w:r w:rsidRPr="00691185">
        <w:tab/>
      </w:r>
      <w:bookmarkStart w:id="1277" w:name="lt_pId1887"/>
      <w:r w:rsidRPr="00691185">
        <w:t>менее 40 км/ч на ободе диаметром 1,70 м ± 1% или</w:t>
      </w:r>
      <w:bookmarkEnd w:id="1277"/>
    </w:p>
    <w:p w:rsidR="0079172D" w:rsidRPr="00691185" w:rsidRDefault="0079172D" w:rsidP="0079172D">
      <w:pPr>
        <w:pStyle w:val="SingleTxt"/>
        <w:ind w:firstLine="1406"/>
      </w:pPr>
      <w:r w:rsidRPr="00691185">
        <w:t>b)</w:t>
      </w:r>
      <w:r w:rsidRPr="00691185">
        <w:tab/>
      </w:r>
      <w:bookmarkStart w:id="1278" w:name="lt_pId1889"/>
      <w:r w:rsidRPr="00691185">
        <w:t>менее 30 км/ч на ободе диаметром 2,0 м ± 1%.</w:t>
      </w:r>
      <w:bookmarkEnd w:id="1278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3.11.6</w:t>
      </w:r>
      <w:r w:rsidRPr="00691185">
        <w:tab/>
      </w:r>
      <w:bookmarkStart w:id="1279" w:name="lt_pId1891"/>
      <w:r w:rsidRPr="00691185">
        <w:t>Для шин с обозначениями скорости T–W в соответствии с прил</w:t>
      </w:r>
      <w:r w:rsidRPr="00691185">
        <w:t>о</w:t>
      </w:r>
      <w:r w:rsidRPr="00691185">
        <w:t>жением 1</w:t>
      </w:r>
      <w:bookmarkEnd w:id="1279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3.11.6.1</w:t>
      </w:r>
      <w:r w:rsidRPr="00691185">
        <w:tab/>
      </w:r>
      <w:bookmarkStart w:id="1280" w:name="lt_pId1893"/>
      <w:r w:rsidRPr="00691185">
        <w:t>Придать оборудованию постоянное ускорение таким образом, чтобы начальная скорость испытания (НСИ) достигалась через 10 мин после запуска:</w:t>
      </w:r>
      <w:bookmarkEnd w:id="1280"/>
    </w:p>
    <w:p w:rsidR="0079172D" w:rsidRPr="00691185" w:rsidRDefault="0079172D" w:rsidP="0079172D">
      <w:pPr>
        <w:pStyle w:val="SingleTxt"/>
        <w:ind w:firstLine="1406"/>
      </w:pPr>
      <w:r w:rsidRPr="00691185">
        <w:lastRenderedPageBreak/>
        <w:t>a)</w:t>
      </w:r>
      <w:r w:rsidRPr="00691185">
        <w:tab/>
      </w:r>
      <w:bookmarkStart w:id="1281" w:name="lt_pId1895"/>
      <w:r w:rsidRPr="00691185">
        <w:t>затем при НСИ в течение 10 мин;</w:t>
      </w:r>
      <w:bookmarkEnd w:id="1281"/>
    </w:p>
    <w:p w:rsidR="0079172D" w:rsidRPr="00691185" w:rsidRDefault="0079172D" w:rsidP="0079172D">
      <w:pPr>
        <w:pStyle w:val="SingleTxt"/>
        <w:ind w:firstLine="1406"/>
      </w:pPr>
      <w:r w:rsidRPr="00691185">
        <w:t>b)</w:t>
      </w:r>
      <w:r w:rsidRPr="00691185">
        <w:tab/>
      </w:r>
      <w:bookmarkStart w:id="1282" w:name="lt_pId1897"/>
      <w:r w:rsidRPr="00691185">
        <w:t>затем при НСИ плюс 10 км/ч в течение 10 мин;</w:t>
      </w:r>
      <w:bookmarkEnd w:id="1282"/>
    </w:p>
    <w:p w:rsidR="0079172D" w:rsidRPr="00691185" w:rsidRDefault="0079172D" w:rsidP="0079172D">
      <w:pPr>
        <w:pStyle w:val="SingleTxt"/>
        <w:ind w:firstLine="1406"/>
      </w:pPr>
      <w:r w:rsidRPr="00691185">
        <w:t>c)</w:t>
      </w:r>
      <w:r w:rsidRPr="00691185">
        <w:tab/>
      </w:r>
      <w:bookmarkStart w:id="1283" w:name="lt_pId1899"/>
      <w:r w:rsidRPr="00691185">
        <w:t>затем при НСИ плюс 20 км/ч в течение 10 мин;</w:t>
      </w:r>
      <w:bookmarkEnd w:id="1283"/>
    </w:p>
    <w:p w:rsidR="0079172D" w:rsidRPr="00691185" w:rsidRDefault="0079172D" w:rsidP="0079172D">
      <w:pPr>
        <w:pStyle w:val="SingleTxt"/>
        <w:ind w:firstLine="1406"/>
      </w:pPr>
      <w:r w:rsidRPr="00691185">
        <w:t>d)</w:t>
      </w:r>
      <w:r w:rsidRPr="00691185">
        <w:tab/>
      </w:r>
      <w:bookmarkStart w:id="1284" w:name="lt_pId1901"/>
      <w:r w:rsidRPr="00691185">
        <w:t>затем при НСИ плюс 30 км/ч в течение 20 мин.</w:t>
      </w:r>
      <w:bookmarkEnd w:id="1284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bookmarkStart w:id="1285" w:name="_Ref317764109"/>
      <w:r w:rsidRPr="00691185">
        <w:t>3.11.6.2</w:t>
      </w:r>
      <w:r w:rsidRPr="00691185">
        <w:tab/>
      </w:r>
      <w:bookmarkStart w:id="1286" w:name="lt_pId1903"/>
      <w:r w:rsidRPr="00691185">
        <w:t>Для шин с обозначением скорости Y:</w:t>
      </w:r>
      <w:bookmarkEnd w:id="1286"/>
      <w:r w:rsidRPr="00691185">
        <w:t xml:space="preserve"> </w:t>
      </w:r>
      <w:bookmarkStart w:id="1287" w:name="lt_pId1904"/>
      <w:bookmarkEnd w:id="1285"/>
      <w:r w:rsidRPr="00691185">
        <w:t>придать оборудованию п</w:t>
      </w:r>
      <w:r w:rsidRPr="00691185">
        <w:t>о</w:t>
      </w:r>
      <w:r w:rsidRPr="00691185">
        <w:t>стоянное ускорение таким образом, чтобы начальная скорость испытания (НСИ) достигалась через 10 мин после запуска:</w:t>
      </w:r>
      <w:bookmarkStart w:id="1288" w:name="lt_pId1906"/>
      <w:bookmarkEnd w:id="1287"/>
      <w:bookmarkEnd w:id="1288"/>
    </w:p>
    <w:p w:rsidR="0079172D" w:rsidRPr="00691185" w:rsidRDefault="0079172D" w:rsidP="0079172D">
      <w:pPr>
        <w:pStyle w:val="SingleTxt"/>
        <w:ind w:firstLine="1406"/>
      </w:pPr>
      <w:r w:rsidRPr="00691185">
        <w:t>a)</w:t>
      </w:r>
      <w:r w:rsidRPr="00691185">
        <w:tab/>
        <w:t>затем при НСИ в течение 20 мин;</w:t>
      </w:r>
    </w:p>
    <w:p w:rsidR="0079172D" w:rsidRPr="00691185" w:rsidRDefault="0079172D" w:rsidP="0079172D">
      <w:pPr>
        <w:pStyle w:val="SingleTxt"/>
        <w:ind w:firstLine="1406"/>
      </w:pPr>
      <w:r w:rsidRPr="00691185">
        <w:t>b)</w:t>
      </w:r>
      <w:r w:rsidRPr="00691185">
        <w:tab/>
      </w:r>
      <w:bookmarkStart w:id="1289" w:name="lt_pId1908"/>
      <w:r w:rsidRPr="00691185">
        <w:t>затем при НСИ плюс 10 км/ч в течение 10 мин;</w:t>
      </w:r>
      <w:bookmarkEnd w:id="1289"/>
    </w:p>
    <w:p w:rsidR="0079172D" w:rsidRPr="00691185" w:rsidRDefault="0079172D" w:rsidP="0079172D">
      <w:pPr>
        <w:pStyle w:val="SingleTxt"/>
        <w:ind w:firstLine="1406"/>
      </w:pPr>
      <w:r w:rsidRPr="00691185">
        <w:t>c)</w:t>
      </w:r>
      <w:r w:rsidRPr="00691185">
        <w:tab/>
      </w:r>
      <w:bookmarkStart w:id="1290" w:name="lt_pId1910"/>
      <w:r w:rsidRPr="00691185">
        <w:t>затем при НСИ плюс 20 км/ч в течение 10 мин;</w:t>
      </w:r>
      <w:bookmarkEnd w:id="1290"/>
    </w:p>
    <w:p w:rsidR="0079172D" w:rsidRPr="00691185" w:rsidRDefault="0079172D" w:rsidP="0079172D">
      <w:pPr>
        <w:pStyle w:val="SingleTxt"/>
        <w:ind w:firstLine="1406"/>
      </w:pPr>
      <w:r w:rsidRPr="00691185">
        <w:t>d)</w:t>
      </w:r>
      <w:r w:rsidRPr="00691185">
        <w:tab/>
      </w:r>
      <w:bookmarkStart w:id="1291" w:name="lt_pId1912"/>
      <w:r w:rsidRPr="00691185">
        <w:t>затем при НСИ плюс 30 км/ч в течение 10 мин.</w:t>
      </w:r>
      <w:bookmarkEnd w:id="1291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3.11.7</w:t>
      </w:r>
      <w:r w:rsidRPr="00691185">
        <w:tab/>
      </w:r>
      <w:bookmarkStart w:id="1292" w:name="lt_pId1914"/>
      <w:r w:rsidRPr="00691185">
        <w:t>Для шин с обозначением размера ZR, предназначенных для и</w:t>
      </w:r>
      <w:r w:rsidRPr="00691185">
        <w:t>с</w:t>
      </w:r>
      <w:r w:rsidRPr="00691185">
        <w:t>пользования при скоростях свыше 300 км/ч</w:t>
      </w:r>
      <w:bookmarkEnd w:id="1292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3.11.7.1</w:t>
      </w:r>
      <w:r w:rsidRPr="00691185">
        <w:tab/>
      </w:r>
      <w:bookmarkStart w:id="1293" w:name="lt_pId1916"/>
      <w:r w:rsidRPr="00691185">
        <w:t>Провести испытание шины при нагрузке и давлении, указанных для шин с обозначением категории скорости Y в соответствии</w:t>
      </w:r>
      <w:r w:rsidRPr="00691185">
        <w:br/>
        <w:t>с процедурами, описанными в пунктах 3.11.4.2 и 3.11.6.2 выше.</w:t>
      </w:r>
      <w:bookmarkEnd w:id="1293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3.11.7.2</w:t>
      </w:r>
      <w:r w:rsidRPr="00691185">
        <w:tab/>
      </w:r>
      <w:bookmarkStart w:id="1294" w:name="lt_pId1918"/>
      <w:r w:rsidRPr="00691185">
        <w:t>Провести испытание дополнительного образца такой же шины согласно следующей процедуре:</w:t>
      </w:r>
      <w:bookmarkEnd w:id="1294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295" w:name="lt_pId1919"/>
      <w:r w:rsidRPr="00691185">
        <w:t>Накачать шину до 320 кПа в случае шины, предназначенной для стандартной нагрузки, и шины, предназначенной для легкой нагрузки, и до 360 кПа в случае шины повышенной несущей сп</w:t>
      </w:r>
      <w:r w:rsidRPr="00691185">
        <w:t>о</w:t>
      </w:r>
      <w:r w:rsidRPr="00691185">
        <w:t>собности.</w:t>
      </w:r>
      <w:bookmarkEnd w:id="1295"/>
      <w:r w:rsidRPr="00691185">
        <w:t xml:space="preserve"> </w:t>
      </w:r>
      <w:bookmarkStart w:id="1296" w:name="lt_pId1920"/>
      <w:r w:rsidRPr="00691185">
        <w:t>К испытательной оси приложить нагрузку, составля</w:t>
      </w:r>
      <w:r w:rsidRPr="00691185">
        <w:t>ю</w:t>
      </w:r>
      <w:r w:rsidRPr="00691185">
        <w:t>щую 80% от несущей способности, указанной производителем шины.</w:t>
      </w:r>
      <w:bookmarkEnd w:id="1296"/>
      <w:r w:rsidRPr="00691185">
        <w:t xml:space="preserve"> </w:t>
      </w:r>
      <w:bookmarkStart w:id="1297" w:name="lt_pId1921"/>
      <w:r w:rsidRPr="00691185">
        <w:t>Придать оборудованию постоянное ускорение таким обр</w:t>
      </w:r>
      <w:r w:rsidRPr="00691185">
        <w:t>а</w:t>
      </w:r>
      <w:r w:rsidRPr="00691185">
        <w:t>зом, чтобы номинальная скорость шины достигалась через 10 мин после запуска.</w:t>
      </w:r>
      <w:bookmarkEnd w:id="1297"/>
      <w:r w:rsidRPr="00691185">
        <w:t xml:space="preserve"> </w:t>
      </w:r>
      <w:bookmarkStart w:id="1298" w:name="lt_pId1922"/>
      <w:r w:rsidRPr="00691185">
        <w:t>Затем провести испытание шины при данной ск</w:t>
      </w:r>
      <w:r w:rsidRPr="00691185">
        <w:t>о</w:t>
      </w:r>
      <w:r w:rsidRPr="00691185">
        <w:t>рости в течение пяти минут.</w:t>
      </w:r>
      <w:bookmarkEnd w:id="1298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bookmarkStart w:id="1299" w:name="_Toc279589948"/>
      <w:bookmarkStart w:id="1300" w:name="_Toc279590474"/>
      <w:bookmarkStart w:id="1301" w:name="_Toc279590527"/>
      <w:bookmarkStart w:id="1302" w:name="_Toc279590831"/>
      <w:bookmarkStart w:id="1303" w:name="_Toc279590938"/>
      <w:bookmarkStart w:id="1304" w:name="_Toc279590977"/>
      <w:bookmarkStart w:id="1305" w:name="_Toc279591015"/>
      <w:bookmarkStart w:id="1306" w:name="_Toc279591091"/>
      <w:bookmarkStart w:id="1307" w:name="_Toc280015581"/>
      <w:bookmarkStart w:id="1308" w:name="_Ref318296778"/>
      <w:bookmarkStart w:id="1309" w:name="_Toc329088814"/>
      <w:r w:rsidRPr="00691185">
        <w:rPr>
          <w:bCs/>
          <w:iCs/>
        </w:rPr>
        <w:t>3.12</w:t>
      </w:r>
      <w:r w:rsidRPr="00691185">
        <w:rPr>
          <w:bCs/>
          <w:iCs/>
        </w:rPr>
        <w:tab/>
      </w:r>
      <w:bookmarkStart w:id="1310" w:name="lt_pId1924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r w:rsidRPr="00691185">
        <w:t>Испытание на сцепление с мокрыми поверхностями</w:t>
      </w:r>
      <w:bookmarkEnd w:id="1310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3.12.1</w:t>
      </w:r>
      <w:r w:rsidRPr="00691185">
        <w:tab/>
      </w:r>
      <w:bookmarkStart w:id="1311" w:name="lt_pId1926"/>
      <w:r w:rsidRPr="00691185">
        <w:t>Требования</w:t>
      </w:r>
      <w:bookmarkEnd w:id="1311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>Следующие требования не применяются к профессиональным шинам повышенной проходимости, шинам, оснащенным допо</w:t>
      </w:r>
      <w:r w:rsidRPr="00691185">
        <w:t>л</w:t>
      </w:r>
      <w:r w:rsidRPr="00691185">
        <w:t>нительными приспособлениями для улучшения ходовых качеств (например, ошипованным шинам), шинам, рассчитанным на ск</w:t>
      </w:r>
      <w:r w:rsidRPr="00691185">
        <w:t>о</w:t>
      </w:r>
      <w:r w:rsidRPr="00691185">
        <w:t xml:space="preserve">рость менее 80 км/ч (обозначение скорости F) и шинам с кодом номинального диаметра обода </w:t>
      </w:r>
      <w:r w:rsidR="00837EC6" w:rsidRPr="00691185">
        <w:t>≤ </w:t>
      </w:r>
      <w:r w:rsidRPr="00691185">
        <w:t xml:space="preserve">10 (или </w:t>
      </w:r>
      <w:r w:rsidR="00837EC6" w:rsidRPr="00691185">
        <w:t>≤ </w:t>
      </w:r>
      <w:r w:rsidRPr="00691185">
        <w:t xml:space="preserve">254 мм) или </w:t>
      </w:r>
      <w:r w:rsidR="00837EC6" w:rsidRPr="00691185">
        <w:t>≥ </w:t>
      </w:r>
      <w:r w:rsidRPr="00691185">
        <w:t>25</w:t>
      </w:r>
      <w:r w:rsidRPr="00691185">
        <w:br/>
        <w:t xml:space="preserve">(или </w:t>
      </w:r>
      <w:r w:rsidR="00837EC6" w:rsidRPr="00691185">
        <w:t>≥ </w:t>
      </w:r>
      <w:r w:rsidRPr="00691185">
        <w:t>635 мм).</w:t>
      </w:r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312" w:name="lt_pId1928"/>
      <w:r w:rsidRPr="00691185">
        <w:t>В случае шин класса С1, проходящих испытание в соответствии с любой из процедур, предусмотренных в пункте 3.12.2, шина должна отвечать следующим требованиям:</w:t>
      </w:r>
      <w:bookmarkEnd w:id="1312"/>
    </w:p>
    <w:p w:rsidR="0079172D" w:rsidRPr="00691185" w:rsidRDefault="00C62A80" w:rsidP="0079172D">
      <w:pPr>
        <w:pStyle w:val="SingleTxt"/>
        <w:tabs>
          <w:tab w:val="clear" w:pos="1267"/>
        </w:tabs>
        <w:spacing w:after="0" w:line="120" w:lineRule="exact"/>
        <w:ind w:left="2691"/>
        <w:rPr>
          <w:sz w:val="10"/>
        </w:rPr>
      </w:pPr>
      <w:r w:rsidRPr="00691185">
        <w:rPr>
          <w:sz w:val="10"/>
        </w:rPr>
        <w:br w:type="page"/>
      </w:r>
    </w:p>
    <w:tbl>
      <w:tblPr>
        <w:tblW w:w="7560" w:type="dxa"/>
        <w:tblInd w:w="127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5"/>
        <w:gridCol w:w="4596"/>
        <w:gridCol w:w="1539"/>
      </w:tblGrid>
      <w:tr w:rsidR="0079172D" w:rsidRPr="00691185" w:rsidTr="00C62A80">
        <w:trPr>
          <w:tblHeader/>
        </w:trPr>
        <w:tc>
          <w:tcPr>
            <w:tcW w:w="142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79172D" w:rsidRPr="00691185" w:rsidRDefault="0079172D" w:rsidP="00C62A80">
            <w:pPr>
              <w:spacing w:before="60" w:after="60" w:line="240" w:lineRule="auto"/>
              <w:ind w:left="72" w:right="115"/>
            </w:pPr>
            <w:bookmarkStart w:id="1313" w:name="lt_pId1929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Категория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br/>
              <w:t>использования</w:t>
            </w:r>
            <w:bookmarkEnd w:id="1313"/>
          </w:p>
        </w:tc>
        <w:tc>
          <w:tcPr>
            <w:tcW w:w="4596" w:type="dxa"/>
            <w:tcBorders>
              <w:bottom w:val="single" w:sz="12" w:space="0" w:color="auto"/>
            </w:tcBorders>
            <w:shd w:val="clear" w:color="auto" w:fill="auto"/>
          </w:tcPr>
          <w:p w:rsidR="0079172D" w:rsidRPr="00691185" w:rsidRDefault="0079172D" w:rsidP="00C62A80">
            <w:pPr>
              <w:spacing w:before="60" w:after="60" w:line="240" w:lineRule="auto"/>
            </w:pPr>
          </w:p>
        </w:tc>
        <w:tc>
          <w:tcPr>
            <w:tcW w:w="1539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79172D" w:rsidRPr="00691185" w:rsidRDefault="0079172D" w:rsidP="00C62A80">
            <w:pPr>
              <w:spacing w:before="60" w:after="60" w:line="240" w:lineRule="auto"/>
              <w:ind w:left="72" w:right="115"/>
            </w:pPr>
            <w:bookmarkStart w:id="1314" w:name="lt_pId1930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Индекс сцепления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br/>
              <w:t>с мокрым дорожным покрытием (G)</w:t>
            </w:r>
            <w:bookmarkEnd w:id="1314"/>
          </w:p>
        </w:tc>
      </w:tr>
      <w:tr w:rsidR="0079172D" w:rsidRPr="00691185" w:rsidTr="00C62A80">
        <w:trPr>
          <w:trHeight w:val="306"/>
        </w:trPr>
        <w:tc>
          <w:tcPr>
            <w:tcW w:w="1425" w:type="dxa"/>
            <w:tcBorders>
              <w:top w:val="single" w:sz="12" w:space="0" w:color="auto"/>
            </w:tcBorders>
            <w:shd w:val="clear" w:color="auto" w:fill="auto"/>
          </w:tcPr>
          <w:p w:rsidR="0079172D" w:rsidRPr="00691185" w:rsidRDefault="0079172D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bookmarkStart w:id="1315" w:name="lt_pId1931"/>
            <w:r w:rsidRPr="00691185">
              <w:rPr>
                <w:rFonts w:eastAsia="Times New Roman"/>
                <w:kern w:val="0"/>
                <w:sz w:val="18"/>
                <w:szCs w:val="18"/>
              </w:rPr>
              <w:t>Обычная шина</w:t>
            </w:r>
            <w:bookmarkEnd w:id="1315"/>
          </w:p>
        </w:tc>
        <w:tc>
          <w:tcPr>
            <w:tcW w:w="4596" w:type="dxa"/>
            <w:tcBorders>
              <w:top w:val="single" w:sz="12" w:space="0" w:color="auto"/>
            </w:tcBorders>
            <w:shd w:val="clear" w:color="auto" w:fill="auto"/>
          </w:tcPr>
          <w:p w:rsidR="0079172D" w:rsidRPr="00691185" w:rsidRDefault="0079172D" w:rsidP="00C62A80">
            <w:pPr>
              <w:spacing w:before="60" w:after="60" w:line="240" w:lineRule="auto"/>
              <w:ind w:left="72"/>
              <w:rPr>
                <w:sz w:val="18"/>
                <w:szCs w:val="18"/>
              </w:rPr>
            </w:pPr>
          </w:p>
        </w:tc>
        <w:tc>
          <w:tcPr>
            <w:tcW w:w="1539" w:type="dxa"/>
            <w:tcBorders>
              <w:top w:val="single" w:sz="12" w:space="0" w:color="auto"/>
            </w:tcBorders>
            <w:shd w:val="clear" w:color="auto" w:fill="auto"/>
          </w:tcPr>
          <w:p w:rsidR="0079172D" w:rsidRPr="00691185" w:rsidRDefault="00837EC6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1,1</w:t>
            </w:r>
          </w:p>
        </w:tc>
      </w:tr>
      <w:tr w:rsidR="0079172D" w:rsidRPr="00691185" w:rsidTr="00C62A80">
        <w:trPr>
          <w:trHeight w:val="286"/>
        </w:trPr>
        <w:tc>
          <w:tcPr>
            <w:tcW w:w="1425" w:type="dxa"/>
            <w:vMerge w:val="restart"/>
            <w:shd w:val="clear" w:color="auto" w:fill="auto"/>
            <w:vAlign w:val="center"/>
          </w:tcPr>
          <w:p w:rsidR="0079172D" w:rsidRPr="00691185" w:rsidRDefault="0079172D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bookmarkStart w:id="1316" w:name="lt_pId1933"/>
            <w:r w:rsidRPr="00691185">
              <w:rPr>
                <w:rFonts w:eastAsia="Times New Roman"/>
                <w:kern w:val="0"/>
                <w:sz w:val="18"/>
                <w:szCs w:val="18"/>
              </w:rPr>
              <w:t>Зимняя шина</w:t>
            </w:r>
            <w:bookmarkEnd w:id="1316"/>
          </w:p>
        </w:tc>
        <w:tc>
          <w:tcPr>
            <w:tcW w:w="4596" w:type="dxa"/>
            <w:shd w:val="clear" w:color="auto" w:fill="auto"/>
          </w:tcPr>
          <w:p w:rsidR="0079172D" w:rsidRPr="00691185" w:rsidRDefault="0079172D" w:rsidP="00C62A80">
            <w:pPr>
              <w:spacing w:before="60" w:after="60" w:line="240" w:lineRule="auto"/>
              <w:ind w:left="72"/>
              <w:rPr>
                <w:sz w:val="18"/>
                <w:szCs w:val="18"/>
              </w:rPr>
            </w:pPr>
          </w:p>
        </w:tc>
        <w:tc>
          <w:tcPr>
            <w:tcW w:w="1539" w:type="dxa"/>
            <w:shd w:val="clear" w:color="auto" w:fill="auto"/>
          </w:tcPr>
          <w:p w:rsidR="0079172D" w:rsidRPr="00691185" w:rsidRDefault="00837EC6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1,1</w:t>
            </w:r>
          </w:p>
        </w:tc>
      </w:tr>
      <w:tr w:rsidR="0079172D" w:rsidRPr="00691185" w:rsidTr="00C62A80">
        <w:tc>
          <w:tcPr>
            <w:tcW w:w="1425" w:type="dxa"/>
            <w:vMerge/>
            <w:shd w:val="clear" w:color="auto" w:fill="auto"/>
          </w:tcPr>
          <w:p w:rsidR="0079172D" w:rsidRPr="00691185" w:rsidRDefault="0079172D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</w:p>
        </w:tc>
        <w:tc>
          <w:tcPr>
            <w:tcW w:w="4596" w:type="dxa"/>
            <w:shd w:val="clear" w:color="auto" w:fill="auto"/>
          </w:tcPr>
          <w:p w:rsidR="0079172D" w:rsidRPr="00691185" w:rsidRDefault="000A3912" w:rsidP="00C62A80">
            <w:pPr>
              <w:spacing w:before="60" w:after="60" w:line="240" w:lineRule="auto"/>
              <w:ind w:left="72"/>
              <w:rPr>
                <w:rFonts w:eastAsia="Times New Roman"/>
                <w:kern w:val="0"/>
                <w:sz w:val="18"/>
                <w:szCs w:val="18"/>
              </w:rPr>
            </w:pPr>
            <w:bookmarkStart w:id="1317" w:name="lt_pId1935"/>
            <w:r>
              <w:rPr>
                <w:rFonts w:eastAsia="Times New Roman"/>
                <w:kern w:val="0"/>
                <w:sz w:val="18"/>
                <w:szCs w:val="18"/>
              </w:rPr>
              <w:t>«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Зимняя шина для использования в тяжелых снежных условиях</w:t>
            </w:r>
            <w:r>
              <w:rPr>
                <w:rFonts w:eastAsia="Times New Roman"/>
                <w:kern w:val="0"/>
                <w:sz w:val="18"/>
                <w:szCs w:val="18"/>
              </w:rPr>
              <w:t>»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 xml:space="preserve"> с обозначением категории скорости (R и выше, включая Н), указывающим максимальную </w:t>
            </w:r>
            <w:r w:rsidR="00C62A80" w:rsidRPr="00691185">
              <w:rPr>
                <w:rFonts w:eastAsia="Times New Roman"/>
                <w:kern w:val="0"/>
                <w:sz w:val="18"/>
                <w:szCs w:val="18"/>
              </w:rPr>
              <w:br/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допустимую скорость, превышающую 160 км/ч</w:t>
            </w:r>
            <w:bookmarkEnd w:id="1317"/>
          </w:p>
        </w:tc>
        <w:tc>
          <w:tcPr>
            <w:tcW w:w="1539" w:type="dxa"/>
            <w:shd w:val="clear" w:color="auto" w:fill="auto"/>
          </w:tcPr>
          <w:p w:rsidR="0079172D" w:rsidRPr="00691185" w:rsidRDefault="00837EC6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1,0</w:t>
            </w:r>
          </w:p>
        </w:tc>
      </w:tr>
      <w:tr w:rsidR="0079172D" w:rsidRPr="00691185" w:rsidTr="00C62A80">
        <w:tc>
          <w:tcPr>
            <w:tcW w:w="1425" w:type="dxa"/>
            <w:vMerge/>
            <w:tcBorders>
              <w:bottom w:val="single" w:sz="2" w:space="0" w:color="auto"/>
            </w:tcBorders>
            <w:shd w:val="clear" w:color="auto" w:fill="auto"/>
          </w:tcPr>
          <w:p w:rsidR="0079172D" w:rsidRPr="00691185" w:rsidRDefault="0079172D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</w:p>
        </w:tc>
        <w:tc>
          <w:tcPr>
            <w:tcW w:w="4596" w:type="dxa"/>
            <w:tcBorders>
              <w:bottom w:val="single" w:sz="2" w:space="0" w:color="auto"/>
            </w:tcBorders>
            <w:shd w:val="clear" w:color="auto" w:fill="auto"/>
          </w:tcPr>
          <w:p w:rsidR="0079172D" w:rsidRPr="00691185" w:rsidRDefault="000A3912" w:rsidP="00C62A80">
            <w:pPr>
              <w:spacing w:before="60" w:after="60" w:line="240" w:lineRule="auto"/>
              <w:ind w:left="72"/>
              <w:rPr>
                <w:rFonts w:eastAsia="Times New Roman"/>
                <w:kern w:val="0"/>
                <w:sz w:val="18"/>
                <w:szCs w:val="18"/>
              </w:rPr>
            </w:pPr>
            <w:bookmarkStart w:id="1318" w:name="lt_pId1937"/>
            <w:r>
              <w:rPr>
                <w:rFonts w:eastAsia="Times New Roman"/>
                <w:kern w:val="0"/>
                <w:sz w:val="18"/>
                <w:szCs w:val="18"/>
              </w:rPr>
              <w:t>«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Зимняя шина для использования в тяжелых снежных условиях</w:t>
            </w:r>
            <w:r>
              <w:rPr>
                <w:rFonts w:eastAsia="Times New Roman"/>
                <w:kern w:val="0"/>
                <w:sz w:val="18"/>
                <w:szCs w:val="18"/>
              </w:rPr>
              <w:t>»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 xml:space="preserve"> с обозначением категории скорости (Q или ниже, исключая Н), указывающим максимальную </w:t>
            </w:r>
            <w:r w:rsidR="00C62A80" w:rsidRPr="00691185">
              <w:rPr>
                <w:rFonts w:eastAsia="Times New Roman"/>
                <w:kern w:val="0"/>
                <w:sz w:val="18"/>
                <w:szCs w:val="18"/>
              </w:rPr>
              <w:br/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допустимую скорость,</w:t>
            </w:r>
            <w:r w:rsidR="00C62A80" w:rsidRPr="00691185">
              <w:rPr>
                <w:rFonts w:eastAsia="Times New Roman"/>
                <w:kern w:val="0"/>
                <w:sz w:val="18"/>
                <w:szCs w:val="18"/>
              </w:rPr>
              <w:t xml:space="preserve"> 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не превышающую 160 км/ч</w:t>
            </w:r>
            <w:bookmarkEnd w:id="1318"/>
          </w:p>
        </w:tc>
        <w:tc>
          <w:tcPr>
            <w:tcW w:w="1539" w:type="dxa"/>
            <w:tcBorders>
              <w:bottom w:val="single" w:sz="2" w:space="0" w:color="auto"/>
            </w:tcBorders>
            <w:shd w:val="clear" w:color="auto" w:fill="auto"/>
          </w:tcPr>
          <w:p w:rsidR="0079172D" w:rsidRPr="00691185" w:rsidRDefault="00837EC6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0,9</w:t>
            </w:r>
          </w:p>
        </w:tc>
      </w:tr>
      <w:tr w:rsidR="0079172D" w:rsidRPr="00691185" w:rsidTr="00C62A80">
        <w:tc>
          <w:tcPr>
            <w:tcW w:w="1425" w:type="dxa"/>
            <w:tcBorders>
              <w:bottom w:val="single" w:sz="12" w:space="0" w:color="auto"/>
            </w:tcBorders>
            <w:shd w:val="clear" w:color="auto" w:fill="auto"/>
          </w:tcPr>
          <w:p w:rsidR="0079172D" w:rsidRPr="00691185" w:rsidRDefault="0079172D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bookmarkStart w:id="1319" w:name="lt_pId1939"/>
            <w:r w:rsidRPr="00691185">
              <w:rPr>
                <w:rFonts w:eastAsia="Times New Roman"/>
                <w:kern w:val="0"/>
                <w:sz w:val="18"/>
                <w:szCs w:val="18"/>
              </w:rPr>
              <w:t xml:space="preserve">Шина </w:t>
            </w:r>
            <w:r w:rsidR="00C62A80" w:rsidRPr="00691185">
              <w:rPr>
                <w:rFonts w:eastAsia="Times New Roman"/>
                <w:kern w:val="0"/>
                <w:sz w:val="18"/>
                <w:szCs w:val="18"/>
              </w:rPr>
              <w:br/>
            </w:r>
            <w:r w:rsidRPr="00691185">
              <w:rPr>
                <w:rFonts w:eastAsia="Times New Roman"/>
                <w:kern w:val="0"/>
                <w:sz w:val="18"/>
                <w:szCs w:val="18"/>
              </w:rPr>
              <w:t>специального назначения</w:t>
            </w:r>
            <w:bookmarkEnd w:id="1319"/>
          </w:p>
        </w:tc>
        <w:tc>
          <w:tcPr>
            <w:tcW w:w="4596" w:type="dxa"/>
            <w:tcBorders>
              <w:bottom w:val="single" w:sz="12" w:space="0" w:color="auto"/>
            </w:tcBorders>
            <w:shd w:val="clear" w:color="auto" w:fill="auto"/>
          </w:tcPr>
          <w:p w:rsidR="0079172D" w:rsidRPr="00691185" w:rsidRDefault="0079172D" w:rsidP="00C62A80">
            <w:pPr>
              <w:spacing w:before="60" w:after="60" w:line="240" w:lineRule="auto"/>
              <w:ind w:left="72"/>
              <w:rPr>
                <w:sz w:val="18"/>
                <w:szCs w:val="18"/>
              </w:rPr>
            </w:pPr>
          </w:p>
        </w:tc>
        <w:tc>
          <w:tcPr>
            <w:tcW w:w="1539" w:type="dxa"/>
            <w:tcBorders>
              <w:bottom w:val="single" w:sz="12" w:space="0" w:color="auto"/>
            </w:tcBorders>
            <w:shd w:val="clear" w:color="auto" w:fill="auto"/>
          </w:tcPr>
          <w:p w:rsidR="0079172D" w:rsidRPr="00691185" w:rsidRDefault="0079172D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bookmarkStart w:id="1320" w:name="lt_pId1940"/>
            <w:r w:rsidRPr="00691185">
              <w:rPr>
                <w:rFonts w:eastAsia="Times New Roman"/>
                <w:kern w:val="0"/>
                <w:sz w:val="18"/>
                <w:szCs w:val="18"/>
              </w:rPr>
              <w:t>Не определен</w:t>
            </w:r>
            <w:bookmarkEnd w:id="1320"/>
          </w:p>
        </w:tc>
      </w:tr>
    </w:tbl>
    <w:p w:rsidR="0079172D" w:rsidRPr="00691185" w:rsidRDefault="0079172D" w:rsidP="0079172D">
      <w:pPr>
        <w:pStyle w:val="SingleTxt"/>
        <w:spacing w:after="0" w:line="120" w:lineRule="exact"/>
        <w:rPr>
          <w:sz w:val="10"/>
        </w:rPr>
      </w:pPr>
    </w:p>
    <w:p w:rsidR="0079172D" w:rsidRPr="00691185" w:rsidRDefault="0079172D" w:rsidP="0079172D">
      <w:pPr>
        <w:pStyle w:val="SingleTxt"/>
        <w:spacing w:after="0" w:line="120" w:lineRule="exact"/>
        <w:rPr>
          <w:sz w:val="10"/>
        </w:rPr>
      </w:pPr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321" w:name="lt_pId1941"/>
      <w:r w:rsidRPr="00691185">
        <w:t>В случае шин класса С2, проходящих испытание в соответствии с любой из процедур, предусмотренных в пункте 3.12.3, шина должна отвечать следующим требованиям:</w:t>
      </w:r>
      <w:bookmarkEnd w:id="1321"/>
    </w:p>
    <w:tbl>
      <w:tblPr>
        <w:tblW w:w="7578" w:type="dxa"/>
        <w:tblInd w:w="127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3951"/>
        <w:gridCol w:w="990"/>
        <w:gridCol w:w="1197"/>
      </w:tblGrid>
      <w:tr w:rsidR="0079172D" w:rsidRPr="00691185" w:rsidTr="00D243B6">
        <w:trPr>
          <w:trHeight w:val="20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72D" w:rsidRPr="00691185" w:rsidRDefault="0079172D" w:rsidP="00D243B6">
            <w:pPr>
              <w:spacing w:before="60" w:after="60" w:line="240" w:lineRule="auto"/>
              <w:ind w:left="72"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br w:type="page"/>
            </w:r>
            <w:bookmarkStart w:id="1322" w:name="lt_pId1942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Категория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br/>
              <w:t>использования</w:t>
            </w:r>
            <w:bookmarkEnd w:id="1322"/>
          </w:p>
        </w:tc>
        <w:tc>
          <w:tcPr>
            <w:tcW w:w="3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C62A80">
            <w:pPr>
              <w:spacing w:before="60" w:after="60" w:line="240" w:lineRule="auto"/>
              <w:ind w:left="72"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D243B6">
            <w:pPr>
              <w:spacing w:before="60" w:after="60" w:line="240" w:lineRule="auto"/>
              <w:ind w:left="72" w:right="115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323" w:name="lt_pId1943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 xml:space="preserve">Индекс сцепления с мокрым </w:t>
            </w:r>
            <w:r w:rsidR="00D243B6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br/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дорожным</w:t>
            </w:r>
            <w:r w:rsidR="00D243B6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 xml:space="preserve"> 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покрытием (G)</w:t>
            </w:r>
            <w:bookmarkEnd w:id="1323"/>
          </w:p>
        </w:tc>
      </w:tr>
      <w:tr w:rsidR="0079172D" w:rsidRPr="00691185" w:rsidTr="00D243B6">
        <w:trPr>
          <w:trHeight w:val="2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C62A80">
            <w:pPr>
              <w:spacing w:before="60" w:after="60" w:line="240" w:lineRule="auto"/>
              <w:ind w:left="72"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</w:p>
        </w:tc>
        <w:tc>
          <w:tcPr>
            <w:tcW w:w="3951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C62A80">
            <w:pPr>
              <w:spacing w:before="60" w:after="60" w:line="240" w:lineRule="auto"/>
              <w:ind w:left="72"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C62A80">
            <w:pPr>
              <w:spacing w:before="60" w:after="60" w:line="240" w:lineRule="auto"/>
              <w:ind w:left="72"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324" w:name="lt_pId1944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Прочие</w:t>
            </w:r>
            <w:bookmarkEnd w:id="1324"/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C62A80">
            <w:pPr>
              <w:spacing w:before="60" w:after="60" w:line="240" w:lineRule="auto"/>
              <w:ind w:left="72"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325" w:name="lt_pId1945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Тяговые шины</w:t>
            </w:r>
            <w:bookmarkEnd w:id="1325"/>
          </w:p>
        </w:tc>
      </w:tr>
      <w:tr w:rsidR="0079172D" w:rsidRPr="00691185" w:rsidTr="00D243B6">
        <w:trPr>
          <w:trHeight w:val="177"/>
        </w:trPr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bookmarkStart w:id="1326" w:name="lt_pId1946"/>
            <w:r w:rsidRPr="00691185">
              <w:rPr>
                <w:rFonts w:eastAsia="Times New Roman"/>
                <w:kern w:val="0"/>
                <w:sz w:val="18"/>
                <w:szCs w:val="18"/>
              </w:rPr>
              <w:t>Обычная шина</w:t>
            </w:r>
            <w:bookmarkEnd w:id="1326"/>
          </w:p>
        </w:tc>
        <w:tc>
          <w:tcPr>
            <w:tcW w:w="39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837EC6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0,95</w:t>
            </w:r>
          </w:p>
        </w:tc>
        <w:tc>
          <w:tcPr>
            <w:tcW w:w="11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837EC6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0,85</w:t>
            </w:r>
          </w:p>
        </w:tc>
      </w:tr>
      <w:tr w:rsidR="0079172D" w:rsidRPr="00691185" w:rsidTr="00D243B6">
        <w:trPr>
          <w:trHeight w:val="161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72D" w:rsidRPr="00691185" w:rsidRDefault="0079172D" w:rsidP="00D243B6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bookmarkStart w:id="1327" w:name="lt_pId1949"/>
            <w:r w:rsidRPr="00691185">
              <w:rPr>
                <w:rFonts w:eastAsia="Times New Roman"/>
                <w:kern w:val="0"/>
                <w:sz w:val="18"/>
                <w:szCs w:val="18"/>
              </w:rPr>
              <w:t>Зимняя шина</w:t>
            </w:r>
            <w:bookmarkEnd w:id="1327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72D" w:rsidRPr="00691185" w:rsidRDefault="0079172D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837EC6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0,95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837EC6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0,85</w:t>
            </w:r>
          </w:p>
        </w:tc>
      </w:tr>
      <w:tr w:rsidR="0079172D" w:rsidRPr="00691185" w:rsidTr="00D243B6">
        <w:trPr>
          <w:trHeight w:val="161"/>
        </w:trPr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72D" w:rsidRPr="00691185" w:rsidRDefault="0079172D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bookmarkStart w:id="1328" w:name="lt_pId1952"/>
            <w:r w:rsidRPr="00691185">
              <w:rPr>
                <w:rFonts w:eastAsia="Times New Roman"/>
                <w:kern w:val="0"/>
                <w:sz w:val="18"/>
                <w:szCs w:val="18"/>
              </w:rPr>
              <w:t>Зимняя шина, предназначенная для испол</w:t>
            </w:r>
            <w:r w:rsidRPr="00691185">
              <w:rPr>
                <w:rFonts w:eastAsia="Times New Roman"/>
                <w:kern w:val="0"/>
                <w:sz w:val="18"/>
                <w:szCs w:val="18"/>
              </w:rPr>
              <w:t>ь</w:t>
            </w:r>
            <w:r w:rsidRPr="00691185">
              <w:rPr>
                <w:rFonts w:eastAsia="Times New Roman"/>
                <w:kern w:val="0"/>
                <w:sz w:val="18"/>
                <w:szCs w:val="18"/>
              </w:rPr>
              <w:t>зования в тяжелых снежных условиях</w:t>
            </w:r>
            <w:bookmarkEnd w:id="1328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837EC6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0,85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837EC6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0,85</w:t>
            </w:r>
          </w:p>
        </w:tc>
      </w:tr>
      <w:tr w:rsidR="0079172D" w:rsidRPr="00691185" w:rsidTr="00D243B6">
        <w:trPr>
          <w:trHeight w:val="28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D243B6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bookmarkStart w:id="1329" w:name="lt_pId1955"/>
            <w:r w:rsidRPr="00691185">
              <w:rPr>
                <w:rFonts w:eastAsia="Times New Roman"/>
                <w:kern w:val="0"/>
                <w:sz w:val="18"/>
                <w:szCs w:val="18"/>
              </w:rPr>
              <w:t xml:space="preserve">Шина </w:t>
            </w:r>
            <w:r w:rsidR="00D243B6" w:rsidRPr="00691185">
              <w:rPr>
                <w:rFonts w:eastAsia="Times New Roman"/>
                <w:kern w:val="0"/>
                <w:sz w:val="18"/>
                <w:szCs w:val="18"/>
              </w:rPr>
              <w:br/>
            </w:r>
            <w:r w:rsidRPr="00691185">
              <w:rPr>
                <w:rFonts w:eastAsia="Times New Roman"/>
                <w:kern w:val="0"/>
                <w:sz w:val="18"/>
                <w:szCs w:val="18"/>
              </w:rPr>
              <w:t>специального назначения</w:t>
            </w:r>
            <w:bookmarkEnd w:id="1329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837EC6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0,85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837EC6" w:rsidP="00C62A80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0,85</w:t>
            </w:r>
          </w:p>
        </w:tc>
      </w:tr>
    </w:tbl>
    <w:p w:rsidR="0079172D" w:rsidRPr="00691185" w:rsidRDefault="0079172D" w:rsidP="0079172D">
      <w:pPr>
        <w:pStyle w:val="SingleTxt"/>
        <w:spacing w:after="0" w:line="120" w:lineRule="exact"/>
        <w:rPr>
          <w:sz w:val="10"/>
        </w:rPr>
      </w:pPr>
    </w:p>
    <w:p w:rsidR="0079172D" w:rsidRPr="00691185" w:rsidRDefault="0079172D" w:rsidP="0079172D">
      <w:pPr>
        <w:pStyle w:val="SingleTxt"/>
        <w:spacing w:after="0" w:line="120" w:lineRule="exact"/>
        <w:rPr>
          <w:sz w:val="10"/>
        </w:rPr>
      </w:pPr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30" w:name="lt_pId1959"/>
      <w:r w:rsidRPr="00691185">
        <w:t>В случае шин класса С3, проходящих испытание в соответствии</w:t>
      </w:r>
      <w:r w:rsidRPr="00691185">
        <w:br/>
        <w:t>с любой из процедур, предусмотренных в пункте 3.12.3, шина должна отвечать следующим требованиям:</w:t>
      </w:r>
      <w:bookmarkEnd w:id="1330"/>
    </w:p>
    <w:p w:rsidR="0079172D" w:rsidRPr="00691185" w:rsidRDefault="0079172D" w:rsidP="0079172D">
      <w:pPr>
        <w:pStyle w:val="SingleTxt"/>
        <w:tabs>
          <w:tab w:val="clear" w:pos="1267"/>
        </w:tabs>
        <w:spacing w:after="0" w:line="120" w:lineRule="exact"/>
        <w:ind w:left="2691"/>
        <w:rPr>
          <w:sz w:val="10"/>
        </w:rPr>
      </w:pPr>
    </w:p>
    <w:tbl>
      <w:tblPr>
        <w:tblW w:w="7578" w:type="dxa"/>
        <w:tblInd w:w="1274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3951"/>
        <w:gridCol w:w="990"/>
        <w:gridCol w:w="1197"/>
      </w:tblGrid>
      <w:tr w:rsidR="0079172D" w:rsidRPr="00691185" w:rsidTr="00D243B6">
        <w:trPr>
          <w:trHeight w:val="326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172D" w:rsidRPr="00691185" w:rsidRDefault="0079172D" w:rsidP="00D243B6">
            <w:pPr>
              <w:spacing w:before="60" w:after="60" w:line="240" w:lineRule="auto"/>
              <w:ind w:left="72"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br w:type="page"/>
            </w:r>
            <w:bookmarkStart w:id="1331" w:name="lt_pId1960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Категория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br/>
              <w:t>использования</w:t>
            </w:r>
            <w:bookmarkEnd w:id="1331"/>
          </w:p>
        </w:tc>
        <w:tc>
          <w:tcPr>
            <w:tcW w:w="3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D243B6">
            <w:pPr>
              <w:spacing w:before="60" w:after="60" w:line="240" w:lineRule="auto"/>
              <w:ind w:left="72"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D243B6">
            <w:pPr>
              <w:spacing w:before="60" w:after="60" w:line="240" w:lineRule="auto"/>
              <w:ind w:left="72" w:right="115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332" w:name="lt_pId1961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Индекс сцепления с мокрым дорожным покрытием (G)</w:t>
            </w:r>
            <w:bookmarkEnd w:id="1332"/>
          </w:p>
        </w:tc>
      </w:tr>
      <w:tr w:rsidR="0079172D" w:rsidRPr="00691185" w:rsidTr="00D243B6">
        <w:trPr>
          <w:trHeight w:val="326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D243B6">
            <w:pPr>
              <w:spacing w:before="60" w:after="60" w:line="240" w:lineRule="auto"/>
              <w:ind w:left="72"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</w:p>
        </w:tc>
        <w:tc>
          <w:tcPr>
            <w:tcW w:w="3951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D243B6">
            <w:pPr>
              <w:spacing w:before="60" w:after="60" w:line="240" w:lineRule="auto"/>
              <w:ind w:left="72"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D243B6">
            <w:pPr>
              <w:spacing w:before="60" w:after="60" w:line="240" w:lineRule="auto"/>
              <w:ind w:left="72"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333" w:name="lt_pId1962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Прочие</w:t>
            </w:r>
            <w:bookmarkEnd w:id="1333"/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D243B6">
            <w:pPr>
              <w:spacing w:before="60" w:after="60" w:line="240" w:lineRule="auto"/>
              <w:ind w:left="72"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334" w:name="lt_pId1963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Тяговые шины</w:t>
            </w:r>
            <w:bookmarkEnd w:id="1334"/>
          </w:p>
        </w:tc>
      </w:tr>
      <w:tr w:rsidR="0079172D" w:rsidRPr="00691185" w:rsidTr="00D243B6">
        <w:trPr>
          <w:trHeight w:val="177"/>
        </w:trPr>
        <w:tc>
          <w:tcPr>
            <w:tcW w:w="1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D243B6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bookmarkStart w:id="1335" w:name="lt_pId1964"/>
            <w:r w:rsidRPr="00691185">
              <w:rPr>
                <w:rFonts w:eastAsia="Times New Roman"/>
                <w:kern w:val="0"/>
                <w:sz w:val="18"/>
                <w:szCs w:val="18"/>
              </w:rPr>
              <w:t>Обычная шина</w:t>
            </w:r>
            <w:bookmarkEnd w:id="1335"/>
          </w:p>
        </w:tc>
        <w:tc>
          <w:tcPr>
            <w:tcW w:w="39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D243B6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837EC6" w:rsidP="00D243B6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0,80</w:t>
            </w:r>
          </w:p>
        </w:tc>
        <w:tc>
          <w:tcPr>
            <w:tcW w:w="11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837EC6" w:rsidP="00D243B6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0,65</w:t>
            </w:r>
          </w:p>
        </w:tc>
      </w:tr>
      <w:tr w:rsidR="0079172D" w:rsidRPr="00691185" w:rsidTr="00D243B6">
        <w:trPr>
          <w:trHeight w:val="161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D243B6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bookmarkStart w:id="1336" w:name="lt_pId1967"/>
            <w:r w:rsidRPr="00691185">
              <w:rPr>
                <w:rFonts w:eastAsia="Times New Roman"/>
                <w:kern w:val="0"/>
                <w:sz w:val="18"/>
                <w:szCs w:val="18"/>
              </w:rPr>
              <w:t>Зимняя шина</w:t>
            </w:r>
            <w:bookmarkEnd w:id="1336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72D" w:rsidRPr="00691185" w:rsidRDefault="0079172D" w:rsidP="00D243B6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837EC6" w:rsidP="00D243B6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0,65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837EC6" w:rsidP="00D243B6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0,65</w:t>
            </w:r>
          </w:p>
        </w:tc>
      </w:tr>
      <w:tr w:rsidR="0079172D" w:rsidRPr="00691185" w:rsidTr="00D243B6">
        <w:trPr>
          <w:trHeight w:val="161"/>
        </w:trPr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D243B6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72D" w:rsidRPr="00691185" w:rsidRDefault="0079172D" w:rsidP="00D243B6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bookmarkStart w:id="1337" w:name="lt_pId1970"/>
            <w:r w:rsidRPr="00691185">
              <w:rPr>
                <w:rFonts w:eastAsia="Times New Roman"/>
                <w:kern w:val="0"/>
                <w:sz w:val="18"/>
                <w:szCs w:val="18"/>
              </w:rPr>
              <w:t>Зимняя шина, предназначенная для испол</w:t>
            </w:r>
            <w:r w:rsidRPr="00691185">
              <w:rPr>
                <w:rFonts w:eastAsia="Times New Roman"/>
                <w:kern w:val="0"/>
                <w:sz w:val="18"/>
                <w:szCs w:val="18"/>
              </w:rPr>
              <w:t>ь</w:t>
            </w:r>
            <w:r w:rsidRPr="00691185">
              <w:rPr>
                <w:rFonts w:eastAsia="Times New Roman"/>
                <w:kern w:val="0"/>
                <w:sz w:val="18"/>
                <w:szCs w:val="18"/>
              </w:rPr>
              <w:t>зования в тяжелых снежных условиях</w:t>
            </w:r>
            <w:bookmarkEnd w:id="1337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837EC6" w:rsidP="00D243B6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0,65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837EC6" w:rsidP="00D243B6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0,65</w:t>
            </w:r>
          </w:p>
        </w:tc>
      </w:tr>
      <w:tr w:rsidR="0079172D" w:rsidRPr="00691185" w:rsidTr="00D243B6">
        <w:trPr>
          <w:trHeight w:val="28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D243B6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bookmarkStart w:id="1338" w:name="lt_pId1973"/>
            <w:r w:rsidRPr="00691185">
              <w:rPr>
                <w:rFonts w:eastAsia="Times New Roman"/>
                <w:kern w:val="0"/>
                <w:sz w:val="18"/>
                <w:szCs w:val="18"/>
              </w:rPr>
              <w:t xml:space="preserve">Шина </w:t>
            </w:r>
            <w:r w:rsidR="00D243B6" w:rsidRPr="00691185">
              <w:rPr>
                <w:rFonts w:eastAsia="Times New Roman"/>
                <w:kern w:val="0"/>
                <w:sz w:val="18"/>
                <w:szCs w:val="18"/>
              </w:rPr>
              <w:br/>
            </w:r>
            <w:r w:rsidRPr="00691185">
              <w:rPr>
                <w:rFonts w:eastAsia="Times New Roman"/>
                <w:kern w:val="0"/>
                <w:sz w:val="18"/>
                <w:szCs w:val="18"/>
              </w:rPr>
              <w:t>специального назначения</w:t>
            </w:r>
            <w:bookmarkEnd w:id="1338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79172D" w:rsidP="00D243B6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837EC6" w:rsidP="00D243B6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0,65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9172D" w:rsidRPr="00691185" w:rsidRDefault="00837EC6" w:rsidP="00D243B6">
            <w:pPr>
              <w:spacing w:before="60" w:after="60" w:line="240" w:lineRule="auto"/>
              <w:ind w:left="72" w:right="115"/>
              <w:rPr>
                <w:rFonts w:eastAsia="Times New Roman"/>
                <w:kern w:val="0"/>
                <w:sz w:val="18"/>
                <w:szCs w:val="18"/>
              </w:rPr>
            </w:pPr>
            <w:r w:rsidRPr="00691185">
              <w:rPr>
                <w:rFonts w:eastAsia="Times New Roman"/>
                <w:kern w:val="0"/>
                <w:sz w:val="18"/>
                <w:szCs w:val="18"/>
              </w:rPr>
              <w:t>≥ </w:t>
            </w:r>
            <w:r w:rsidR="0079172D" w:rsidRPr="00691185">
              <w:rPr>
                <w:rFonts w:eastAsia="Times New Roman"/>
                <w:kern w:val="0"/>
                <w:sz w:val="18"/>
                <w:szCs w:val="18"/>
              </w:rPr>
              <w:t>0,65</w:t>
            </w:r>
          </w:p>
        </w:tc>
      </w:tr>
    </w:tbl>
    <w:p w:rsidR="0079172D" w:rsidRPr="00691185" w:rsidRDefault="0079172D" w:rsidP="0079172D">
      <w:pPr>
        <w:pStyle w:val="SingleTxt"/>
        <w:spacing w:after="0" w:line="120" w:lineRule="exact"/>
        <w:rPr>
          <w:sz w:val="10"/>
        </w:rPr>
      </w:pPr>
    </w:p>
    <w:p w:rsidR="0079172D" w:rsidRPr="00691185" w:rsidRDefault="0079172D" w:rsidP="0079172D">
      <w:pPr>
        <w:pStyle w:val="SingleTxt"/>
        <w:spacing w:after="0" w:line="120" w:lineRule="exact"/>
        <w:rPr>
          <w:sz w:val="10"/>
        </w:rPr>
      </w:pPr>
    </w:p>
    <w:p w:rsidR="0079172D" w:rsidRPr="00691185" w:rsidRDefault="0079172D" w:rsidP="00D243B6">
      <w:pPr>
        <w:pStyle w:val="SingleTxt"/>
        <w:keepNext/>
        <w:tabs>
          <w:tab w:val="clear" w:pos="1742"/>
          <w:tab w:val="clear" w:pos="2218"/>
        </w:tabs>
        <w:ind w:left="2693" w:hanging="1426"/>
      </w:pPr>
      <w:bookmarkStart w:id="1339" w:name="lt_pId1978"/>
      <w:r w:rsidRPr="00691185">
        <w:lastRenderedPageBreak/>
        <w:t>3.12.2</w:t>
      </w:r>
      <w:r w:rsidRPr="00691185">
        <w:tab/>
        <w:t>Шины категории С1</w:t>
      </w:r>
      <w:bookmarkEnd w:id="1339"/>
    </w:p>
    <w:p w:rsidR="0079172D" w:rsidRPr="00691185" w:rsidRDefault="0079172D" w:rsidP="00D243B6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t>3.12.2.1</w:t>
      </w:r>
      <w:r w:rsidRPr="00691185">
        <w:tab/>
      </w:r>
      <w:bookmarkStart w:id="1340" w:name="lt_pId1980"/>
      <w:r w:rsidRPr="00691185">
        <w:t>Исходные стандарты</w:t>
      </w:r>
      <w:bookmarkEnd w:id="1340"/>
    </w:p>
    <w:p w:rsidR="0079172D" w:rsidRPr="00691185" w:rsidRDefault="0079172D" w:rsidP="00D243B6">
      <w:pPr>
        <w:pStyle w:val="SingleTxt"/>
        <w:keepNext/>
        <w:tabs>
          <w:tab w:val="clear" w:pos="1267"/>
        </w:tabs>
        <w:ind w:left="2691"/>
      </w:pPr>
      <w:bookmarkStart w:id="1341" w:name="lt_pId1981"/>
      <w:r w:rsidRPr="00691185">
        <w:t>Применяются перечисленные ниже документы.</w:t>
      </w:r>
      <w:bookmarkEnd w:id="1341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3.12.2.1.1</w:t>
      </w:r>
      <w:r w:rsidRPr="00691185">
        <w:tab/>
      </w:r>
      <w:bookmarkStart w:id="1342" w:name="lt_pId1983"/>
      <w:r w:rsidRPr="00691185">
        <w:t xml:space="preserve">Стандарт ASTM E 303-93 (подтвержденный в 2008 году) </w:t>
      </w:r>
      <w:r w:rsidR="000A3912">
        <w:t>«</w:t>
      </w:r>
      <w:r w:rsidRPr="00691185">
        <w:t>Ста</w:t>
      </w:r>
      <w:r w:rsidRPr="00691185">
        <w:t>н</w:t>
      </w:r>
      <w:r w:rsidRPr="00691185">
        <w:t>дартный метод испытаний для измерения фрикционных свойств поверхности с использованием британского маятникового приб</w:t>
      </w:r>
      <w:r w:rsidRPr="00691185">
        <w:t>о</w:t>
      </w:r>
      <w:r w:rsidRPr="00691185">
        <w:t>ра</w:t>
      </w:r>
      <w:r w:rsidR="000A3912">
        <w:t>»</w:t>
      </w:r>
      <w:r w:rsidRPr="00691185">
        <w:t>.</w:t>
      </w:r>
      <w:bookmarkEnd w:id="1342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3.12.2.1.2</w:t>
      </w:r>
      <w:r w:rsidRPr="00691185">
        <w:tab/>
      </w:r>
      <w:bookmarkStart w:id="1343" w:name="lt_pId1985"/>
      <w:r w:rsidRPr="00691185">
        <w:t xml:space="preserve">Стандарт ASTM E 501-08 </w:t>
      </w:r>
      <w:r w:rsidR="000A3912">
        <w:t>«</w:t>
      </w:r>
      <w:r w:rsidRPr="00691185">
        <w:t>Стандартная спецификация на ста</w:t>
      </w:r>
      <w:r w:rsidRPr="00691185">
        <w:t>н</w:t>
      </w:r>
      <w:r w:rsidRPr="00691185">
        <w:t>дартную реберную шину для испытаний сопротивления дорожн</w:t>
      </w:r>
      <w:r w:rsidRPr="00691185">
        <w:t>о</w:t>
      </w:r>
      <w:r w:rsidRPr="00691185">
        <w:t>го покрытия заносу</w:t>
      </w:r>
      <w:r w:rsidR="000A3912">
        <w:t>»</w:t>
      </w:r>
      <w:r w:rsidRPr="00691185">
        <w:t>.</w:t>
      </w:r>
      <w:bookmarkEnd w:id="1343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3.12.2.1.3</w:t>
      </w:r>
      <w:r w:rsidRPr="00691185">
        <w:tab/>
      </w:r>
      <w:bookmarkStart w:id="1344" w:name="lt_pId1987"/>
      <w:r w:rsidRPr="00691185">
        <w:t xml:space="preserve">Стандарт ASTM E 965-96 (подтвержденный в 2006 году) </w:t>
      </w:r>
      <w:r w:rsidR="000A3912">
        <w:t>«</w:t>
      </w:r>
      <w:r w:rsidRPr="00691185">
        <w:t>Ста</w:t>
      </w:r>
      <w:r w:rsidRPr="00691185">
        <w:t>н</w:t>
      </w:r>
      <w:r w:rsidRPr="00691185">
        <w:t>дартный метод испытаний для измерения глубины макротекстуры дорожного покрытия с использованием волюметрического мет</w:t>
      </w:r>
      <w:r w:rsidRPr="00691185">
        <w:t>о</w:t>
      </w:r>
      <w:r w:rsidRPr="00691185">
        <w:t>да</w:t>
      </w:r>
      <w:r w:rsidR="000A3912">
        <w:t>»</w:t>
      </w:r>
      <w:r w:rsidRPr="00691185">
        <w:t>.</w:t>
      </w:r>
      <w:bookmarkEnd w:id="1344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bookmarkStart w:id="1345" w:name="lt_pId1990"/>
      <w:r w:rsidRPr="00691185">
        <w:t>3.12.2.2</w:t>
      </w:r>
      <w:r w:rsidRPr="00691185">
        <w:tab/>
        <w:t>Общие условия испытания</w:t>
      </w:r>
      <w:bookmarkEnd w:id="1345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3.12.2.2.1</w:t>
      </w:r>
      <w:r w:rsidRPr="00691185">
        <w:tab/>
      </w:r>
      <w:bookmarkStart w:id="1346" w:name="lt_pId1992"/>
      <w:r w:rsidRPr="00691185">
        <w:t>Характеристики испытательного трека</w:t>
      </w:r>
      <w:bookmarkEnd w:id="1346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347" w:name="lt_pId1993"/>
      <w:r w:rsidRPr="00691185">
        <w:t>Испытательный трек должен иметь следующие характеристики:</w:t>
      </w:r>
      <w:bookmarkEnd w:id="1347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3.12.2.2.1.1</w:t>
      </w:r>
      <w:r w:rsidRPr="00691185">
        <w:tab/>
      </w:r>
      <w:bookmarkStart w:id="1348" w:name="lt_pId1995"/>
      <w:r w:rsidRPr="00691185">
        <w:t>Поверхность должна быть плотной асфальтовой поверхностью с равномерным уклоном не более 2% и не должна отклоняться б</w:t>
      </w:r>
      <w:r w:rsidRPr="00691185">
        <w:t>о</w:t>
      </w:r>
      <w:r w:rsidRPr="00691185">
        <w:t>лее чем на 6 мм при испытании с использованием трехметровой линейки.</w:t>
      </w:r>
      <w:bookmarkEnd w:id="1348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3.12.2.2.1.2</w:t>
      </w:r>
      <w:r w:rsidRPr="00691185">
        <w:tab/>
      </w:r>
      <w:bookmarkStart w:id="1349" w:name="lt_pId1997"/>
      <w:r w:rsidRPr="00691185">
        <w:t>Поверхность должна иметь однородное с точки зрения срока эк</w:t>
      </w:r>
      <w:r w:rsidRPr="00691185">
        <w:t>с</w:t>
      </w:r>
      <w:r w:rsidRPr="00691185">
        <w:t>плуатации, состава и степени износа покрытие.</w:t>
      </w:r>
      <w:bookmarkEnd w:id="1349"/>
      <w:r w:rsidRPr="00691185">
        <w:t xml:space="preserve"> </w:t>
      </w:r>
      <w:bookmarkStart w:id="1350" w:name="lt_pId1998"/>
      <w:r w:rsidRPr="00691185">
        <w:t>На испытател</w:t>
      </w:r>
      <w:r w:rsidRPr="00691185">
        <w:t>ь</w:t>
      </w:r>
      <w:r w:rsidRPr="00691185">
        <w:t>ной поверхности не должно быть рыхлых материалов или ин</w:t>
      </w:r>
      <w:r w:rsidRPr="00691185">
        <w:t>о</w:t>
      </w:r>
      <w:r w:rsidRPr="00691185">
        <w:t>родных отложений.</w:t>
      </w:r>
      <w:bookmarkEnd w:id="1350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3.12.2.2.1.3</w:t>
      </w:r>
      <w:r w:rsidRPr="00691185">
        <w:tab/>
      </w:r>
      <w:bookmarkStart w:id="1351" w:name="lt_pId2000"/>
      <w:r w:rsidRPr="00691185">
        <w:t>Максимальные размеры осколков должны составлять 10 мм</w:t>
      </w:r>
      <w:r w:rsidRPr="00691185">
        <w:br/>
        <w:t>(с допуском в диапазоне 8–13 мм).</w:t>
      </w:r>
      <w:bookmarkEnd w:id="1351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3.12.2.2.1.4</w:t>
      </w:r>
      <w:r w:rsidRPr="00691185">
        <w:tab/>
      </w:r>
      <w:bookmarkStart w:id="1352" w:name="lt_pId2002"/>
      <w:r w:rsidRPr="00691185">
        <w:t>Глубина текстуры, измеряемая методом песочного пятна, должна быть (0,7 ± 0,3) мм.</w:t>
      </w:r>
      <w:bookmarkEnd w:id="1352"/>
      <w:r w:rsidRPr="00691185">
        <w:t xml:space="preserve"> </w:t>
      </w:r>
      <w:bookmarkStart w:id="1353" w:name="lt_pId2003"/>
      <w:r w:rsidRPr="00691185">
        <w:t>Она измеряется в соответствии со станда</w:t>
      </w:r>
      <w:r w:rsidRPr="00691185">
        <w:t>р</w:t>
      </w:r>
      <w:r w:rsidRPr="00691185">
        <w:t>том ASTM E 965-96 (подтвержденным в 2006 году).</w:t>
      </w:r>
      <w:bookmarkEnd w:id="1353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3.12.2.2.1.5</w:t>
      </w:r>
      <w:r w:rsidRPr="00691185">
        <w:tab/>
      </w:r>
      <w:bookmarkStart w:id="1354" w:name="lt_pId2005"/>
      <w:r w:rsidRPr="00691185">
        <w:t xml:space="preserve">Фрикционные свойства мокрой поверхности должны измеряться методом </w:t>
      </w:r>
      <w:r w:rsidRPr="00691185">
        <w:rPr>
          <w:i/>
          <w:iCs/>
        </w:rPr>
        <w:t>а</w:t>
      </w:r>
      <w:r w:rsidRPr="00691185">
        <w:t xml:space="preserve"> или </w:t>
      </w:r>
      <w:r w:rsidRPr="00691185">
        <w:rPr>
          <w:i/>
          <w:iCs/>
        </w:rPr>
        <w:t>b</w:t>
      </w:r>
      <w:r w:rsidRPr="00691185">
        <w:t>, изложенным в разделе 3.</w:t>
      </w:r>
      <w:bookmarkEnd w:id="1354"/>
      <w:r w:rsidRPr="00691185">
        <w:t>12.2.2.2.</w:t>
      </w:r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3.12.2.2.2</w:t>
      </w:r>
      <w:r w:rsidRPr="00691185">
        <w:tab/>
      </w:r>
      <w:bookmarkStart w:id="1355" w:name="lt_pId2007"/>
      <w:r w:rsidRPr="00691185">
        <w:t>Методы измерения фрикционных свойств мокрой поверхности</w:t>
      </w:r>
      <w:bookmarkEnd w:id="1355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3.12.2.2.2.1</w:t>
      </w:r>
      <w:r w:rsidRPr="00691185">
        <w:tab/>
      </w:r>
      <w:bookmarkStart w:id="1356" w:name="lt_pId2009"/>
      <w:r w:rsidRPr="00691185">
        <w:t xml:space="preserve">Метод </w:t>
      </w:r>
      <w:r w:rsidRPr="00691185">
        <w:rPr>
          <w:i/>
          <w:iCs/>
        </w:rPr>
        <w:t>а</w:t>
      </w:r>
      <w:r w:rsidRPr="00691185">
        <w:t xml:space="preserve"> с использованием британского маятникового числа (BPN)</w:t>
      </w:r>
      <w:bookmarkEnd w:id="1356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57" w:name="lt_pId2011"/>
      <w:r w:rsidRPr="00691185">
        <w:t>Метод с использованием британского маятникового числа опр</w:t>
      </w:r>
      <w:r w:rsidRPr="00691185">
        <w:t>е</w:t>
      </w:r>
      <w:r w:rsidRPr="00691185">
        <w:t>делен в стандарте ASTM E 303-93 (подтвержденном в 2008 году).</w:t>
      </w:r>
      <w:bookmarkEnd w:id="1357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58" w:name="lt_pId2013"/>
      <w:r w:rsidRPr="00691185">
        <w:t>Состав и физические свойства каучукового компонента накладки указаны в стандарте ASTM E 501-08.</w:t>
      </w:r>
      <w:bookmarkEnd w:id="1358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59" w:name="lt_pId2015"/>
      <w:r w:rsidRPr="00691185">
        <w:t>Усредненное британское маятниковое число (BPN) должно с</w:t>
      </w:r>
      <w:r w:rsidRPr="00691185">
        <w:t>о</w:t>
      </w:r>
      <w:r w:rsidRPr="00691185">
        <w:t>ставлять от 42 до 60 BPN после следующей поправки на темпер</w:t>
      </w:r>
      <w:r w:rsidRPr="00691185">
        <w:t>а</w:t>
      </w:r>
      <w:r w:rsidRPr="00691185">
        <w:t>туру.</w:t>
      </w:r>
      <w:bookmarkEnd w:id="1359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60" w:name="lt_pId2017"/>
      <w:r w:rsidRPr="00691185">
        <w:t>BPN должно быть скорректировано на температуру мокрой п</w:t>
      </w:r>
      <w:r w:rsidRPr="00691185">
        <w:t>о</w:t>
      </w:r>
      <w:r w:rsidRPr="00691185">
        <w:t>верхности дороги.</w:t>
      </w:r>
      <w:bookmarkEnd w:id="1360"/>
      <w:r w:rsidRPr="00691185">
        <w:t xml:space="preserve"> </w:t>
      </w:r>
      <w:bookmarkStart w:id="1361" w:name="lt_pId2018"/>
      <w:r w:rsidRPr="00691185">
        <w:t>Если рекомендации в отношении поправки на температуру не указаны изготовителем британского маятника, используется следующая формула:</w:t>
      </w:r>
      <w:bookmarkEnd w:id="1361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  <w:rPr>
          <w:iCs/>
        </w:rPr>
      </w:pPr>
      <w:r w:rsidRPr="00691185">
        <w:lastRenderedPageBreak/>
        <w:tab/>
      </w:r>
      <w:bookmarkStart w:id="1362" w:name="lt_pId2020"/>
      <w:r w:rsidRPr="00691185">
        <w:rPr>
          <w:iCs/>
        </w:rPr>
        <w:t>BPN = BPN (</w:t>
      </w:r>
      <w:r w:rsidRPr="00691185">
        <w:t>измеренное</w:t>
      </w:r>
      <w:r w:rsidRPr="00691185">
        <w:rPr>
          <w:iCs/>
        </w:rPr>
        <w:t xml:space="preserve"> значение) + поправка на температуру</w:t>
      </w:r>
      <w:bookmarkEnd w:id="1362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63" w:name="lt_pId2022"/>
      <w:r w:rsidRPr="00691185">
        <w:rPr>
          <w:iCs/>
        </w:rPr>
        <w:t xml:space="preserve">поправка на </w:t>
      </w:r>
      <w:r w:rsidRPr="00691185">
        <w:t>температуру</w:t>
      </w:r>
      <w:r w:rsidRPr="00691185">
        <w:rPr>
          <w:iCs/>
        </w:rPr>
        <w:t xml:space="preserve"> = </w:t>
      </w:r>
      <w:r w:rsidR="005A34AD" w:rsidRPr="00691185">
        <w:rPr>
          <w:iCs/>
        </w:rPr>
        <w:t>–</w:t>
      </w:r>
      <w:r w:rsidRPr="00691185">
        <w:rPr>
          <w:iCs/>
        </w:rPr>
        <w:t>0,0018 t</w:t>
      </w:r>
      <w:r w:rsidRPr="00691185">
        <w:rPr>
          <w:iCs/>
          <w:vertAlign w:val="superscript"/>
        </w:rPr>
        <w:t xml:space="preserve">2 </w:t>
      </w:r>
      <w:r w:rsidRPr="00691185">
        <w:rPr>
          <w:iCs/>
        </w:rPr>
        <w:t xml:space="preserve">+ 0,34 t </w:t>
      </w:r>
      <w:r w:rsidR="005A34AD" w:rsidRPr="00691185">
        <w:rPr>
          <w:iCs/>
        </w:rPr>
        <w:t>–</w:t>
      </w:r>
      <w:r w:rsidRPr="00691185">
        <w:rPr>
          <w:iCs/>
        </w:rPr>
        <w:t xml:space="preserve"> 6,1</w:t>
      </w:r>
      <w:r w:rsidRPr="00691185">
        <w:t>,</w:t>
      </w:r>
      <w:bookmarkEnd w:id="1363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64" w:name="lt_pId2024"/>
      <w:r w:rsidRPr="00691185">
        <w:t xml:space="preserve">где </w:t>
      </w:r>
      <w:r w:rsidRPr="00691185">
        <w:rPr>
          <w:i/>
          <w:iCs/>
        </w:rPr>
        <w:t>t</w:t>
      </w:r>
      <w:r w:rsidRPr="00691185">
        <w:t> – температура мокрой дорожной поверхности в градусах Цельсия.</w:t>
      </w:r>
      <w:bookmarkEnd w:id="1364"/>
    </w:p>
    <w:p w:rsidR="0079172D" w:rsidRPr="00691185" w:rsidRDefault="0079172D" w:rsidP="00D243B6">
      <w:pPr>
        <w:pStyle w:val="SingleTxt"/>
        <w:tabs>
          <w:tab w:val="clear" w:pos="1267"/>
        </w:tabs>
        <w:ind w:left="2691"/>
      </w:pPr>
      <w:r w:rsidRPr="00691185">
        <w:tab/>
      </w:r>
      <w:bookmarkStart w:id="1365" w:name="lt_pId2026"/>
      <w:r w:rsidRPr="00691185">
        <w:t>Влияние износа накладки ползуна:</w:t>
      </w:r>
      <w:bookmarkEnd w:id="1365"/>
      <w:r w:rsidRPr="00691185">
        <w:t xml:space="preserve"> </w:t>
      </w:r>
      <w:bookmarkStart w:id="1366" w:name="lt_pId2027"/>
      <w:r w:rsidRPr="00691185">
        <w:t>накладка должна быть удалена для максимального износа, когда износ лезвия ползуна достигает</w:t>
      </w:r>
      <w:r w:rsidR="00D243B6" w:rsidRPr="00691185">
        <w:t xml:space="preserve"> </w:t>
      </w:r>
      <w:r w:rsidRPr="00691185">
        <w:t>3,2 мм на плоскости ползуна или 1,6 мм вертикально</w:t>
      </w:r>
      <w:r w:rsidR="00D243B6" w:rsidRPr="00691185">
        <w:t xml:space="preserve"> </w:t>
      </w:r>
      <w:r w:rsidRPr="00691185">
        <w:t xml:space="preserve">к нему </w:t>
      </w:r>
      <w:r w:rsidR="00D243B6" w:rsidRPr="00691185">
        <w:br/>
      </w:r>
      <w:r w:rsidRPr="00691185">
        <w:t>в соответствии с разделом 5.2.2 и рисунком 3 стандарта</w:t>
      </w:r>
      <w:r w:rsidR="00D243B6" w:rsidRPr="00691185">
        <w:t xml:space="preserve"> </w:t>
      </w:r>
      <w:r w:rsidRPr="00691185">
        <w:t>ASTM E 303-93 (подтвержденного в 2008 году).</w:t>
      </w:r>
      <w:bookmarkEnd w:id="1366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67" w:name="lt_pId2029"/>
      <w:r w:rsidRPr="00691185">
        <w:t>С целью проверки однородности поверхности трека BPN для и</w:t>
      </w:r>
      <w:r w:rsidRPr="00691185">
        <w:t>з</w:t>
      </w:r>
      <w:r w:rsidRPr="00691185">
        <w:t>мерения сцепления с мокрой дорогой легкового автомобиля, оснащенного измерительной аппаратурой:</w:t>
      </w:r>
      <w:bookmarkEnd w:id="1367"/>
      <w:r w:rsidRPr="00691185">
        <w:t xml:space="preserve"> </w:t>
      </w:r>
      <w:bookmarkStart w:id="1368" w:name="lt_pId2030"/>
      <w:r w:rsidRPr="00691185">
        <w:t>значения BPN испыт</w:t>
      </w:r>
      <w:r w:rsidRPr="00691185">
        <w:t>а</w:t>
      </w:r>
      <w:r w:rsidRPr="00691185">
        <w:t>тельного трека не должны меняться на протяжении всего тормо</w:t>
      </w:r>
      <w:r w:rsidRPr="00691185">
        <w:t>з</w:t>
      </w:r>
      <w:r w:rsidRPr="00691185">
        <w:t>ного пути, с тем чтобы уменьшить разброс результатов испыт</w:t>
      </w:r>
      <w:r w:rsidRPr="00691185">
        <w:t>а</w:t>
      </w:r>
      <w:r w:rsidRPr="00691185">
        <w:t>ний.</w:t>
      </w:r>
      <w:bookmarkEnd w:id="1368"/>
      <w:r w:rsidRPr="00691185">
        <w:t xml:space="preserve"> </w:t>
      </w:r>
      <w:bookmarkStart w:id="1369" w:name="lt_pId2031"/>
      <w:r w:rsidRPr="00691185">
        <w:t>Фрикционные свойства мокрой поверхности должны быть измерены пять раз в каждой точке измерения BPN через каждые 10 м, а коэффициент разброса усредненного значения BPN не должен превышать 10%.</w:t>
      </w:r>
      <w:bookmarkEnd w:id="1369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  <w:rPr>
          <w:b/>
        </w:rPr>
      </w:pPr>
      <w:r w:rsidRPr="00691185">
        <w:t>3.12.2.2.2.2</w:t>
      </w:r>
      <w:r w:rsidRPr="00691185">
        <w:tab/>
      </w:r>
      <w:bookmarkStart w:id="1370" w:name="lt_pId2033"/>
      <w:r w:rsidRPr="00691185">
        <w:t xml:space="preserve">Метод </w:t>
      </w:r>
      <w:r w:rsidRPr="00691185">
        <w:rPr>
          <w:i/>
          <w:iCs/>
        </w:rPr>
        <w:t>b</w:t>
      </w:r>
      <w:r w:rsidRPr="00691185">
        <w:t>, предполагающий использование стандартной эталонной испытательной шины, соответствующей стандарту ASTM E 1136</w:t>
      </w:r>
      <w:bookmarkEnd w:id="1370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71" w:name="lt_pId2035"/>
      <w:r w:rsidRPr="00691185">
        <w:t>В рамках этого метода используется эталонная шина, имеющая характеристики, указанные в стандарте ASTM E 1136-93 (по</w:t>
      </w:r>
      <w:r w:rsidRPr="00691185">
        <w:t>д</w:t>
      </w:r>
      <w:r w:rsidRPr="00691185">
        <w:t>твержденном в 2003 году), и именуемая СЭИШ14.</w:t>
      </w:r>
      <w:bookmarkEnd w:id="1371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72" w:name="lt_pId2037"/>
      <w:r w:rsidRPr="00691185">
        <w:t>Средний пиковый коэффициент тормозной силы (</w:t>
      </w:r>
      <w:r w:rsidRPr="00691185">
        <w:rPr>
          <w:i/>
          <w:iCs/>
        </w:rPr>
        <w:t>µ</w:t>
      </w:r>
      <w:r w:rsidRPr="00691185">
        <w:rPr>
          <w:vertAlign w:val="subscript"/>
        </w:rPr>
        <w:t>peak,ave</w:t>
      </w:r>
      <w:r w:rsidRPr="00691185">
        <w:t>) СЭИШ14 должен составлять 0,7 ± 0,1 на скорости 65 км/ч.</w:t>
      </w:r>
      <w:bookmarkEnd w:id="1372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73" w:name="lt_pId2039"/>
      <w:r w:rsidRPr="00691185">
        <w:t>Средний пиковый коэффициент тормозной силы (</w:t>
      </w:r>
      <w:r w:rsidRPr="00691185">
        <w:rPr>
          <w:i/>
          <w:iCs/>
        </w:rPr>
        <w:t>µ</w:t>
      </w:r>
      <w:r w:rsidRPr="00691185">
        <w:rPr>
          <w:vertAlign w:val="subscript"/>
        </w:rPr>
        <w:t>peak,ave</w:t>
      </w:r>
      <w:r w:rsidRPr="00691185">
        <w:t>) СЭИШ14 корректируют на температуру мокрого дорожного п</w:t>
      </w:r>
      <w:r w:rsidRPr="00691185">
        <w:t>о</w:t>
      </w:r>
      <w:r w:rsidRPr="00691185">
        <w:t>крытия следующим образом:</w:t>
      </w:r>
      <w:bookmarkEnd w:id="1373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  <w:rPr>
          <w:iCs/>
        </w:rPr>
      </w:pPr>
      <w:r w:rsidRPr="00691185">
        <w:tab/>
      </w:r>
      <w:bookmarkStart w:id="1374" w:name="lt_pId2041"/>
      <w:r w:rsidRPr="00691185">
        <w:rPr>
          <w:iCs/>
        </w:rPr>
        <w:t>Средний пиковый коэффициент тормозной силы (µ</w:t>
      </w:r>
      <w:r w:rsidRPr="00691185">
        <w:rPr>
          <w:iCs/>
          <w:vertAlign w:val="subscript"/>
        </w:rPr>
        <w:t>peak,ave</w:t>
      </w:r>
      <w:r w:rsidRPr="00691185">
        <w:rPr>
          <w:iCs/>
        </w:rPr>
        <w:t>) = пик</w:t>
      </w:r>
      <w:r w:rsidRPr="00691185">
        <w:rPr>
          <w:iCs/>
        </w:rPr>
        <w:t>о</w:t>
      </w:r>
      <w:r w:rsidRPr="00691185">
        <w:rPr>
          <w:iCs/>
        </w:rPr>
        <w:t xml:space="preserve">вый коэффициент </w:t>
      </w:r>
      <w:r w:rsidRPr="00691185">
        <w:t>тормозной</w:t>
      </w:r>
      <w:r w:rsidRPr="00691185">
        <w:rPr>
          <w:iCs/>
        </w:rPr>
        <w:t xml:space="preserve"> силы (измеренный) + поправка на температуру</w:t>
      </w:r>
      <w:bookmarkEnd w:id="1374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75" w:name="lt_pId2043"/>
      <w:r w:rsidRPr="00691185">
        <w:rPr>
          <w:iCs/>
        </w:rPr>
        <w:t xml:space="preserve">поправка на </w:t>
      </w:r>
      <w:r w:rsidRPr="00691185">
        <w:t>температуру</w:t>
      </w:r>
      <w:r w:rsidRPr="00691185">
        <w:rPr>
          <w:iCs/>
        </w:rPr>
        <w:t xml:space="preserve"> = 0,0035 × (t </w:t>
      </w:r>
      <w:r w:rsidR="005A34AD" w:rsidRPr="00691185">
        <w:rPr>
          <w:iCs/>
        </w:rPr>
        <w:t>–</w:t>
      </w:r>
      <w:r w:rsidRPr="00691185">
        <w:rPr>
          <w:iCs/>
        </w:rPr>
        <w:t xml:space="preserve"> 20)</w:t>
      </w:r>
      <w:r w:rsidRPr="00691185">
        <w:t>,</w:t>
      </w:r>
      <w:bookmarkEnd w:id="1375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76" w:name="lt_pId2045"/>
      <w:r w:rsidRPr="00691185">
        <w:t xml:space="preserve">где </w:t>
      </w:r>
      <w:r w:rsidRPr="00691185">
        <w:rPr>
          <w:i/>
          <w:iCs/>
        </w:rPr>
        <w:t>t</w:t>
      </w:r>
      <w:r w:rsidRPr="00691185">
        <w:t xml:space="preserve"> – </w:t>
      </w:r>
      <w:r w:rsidRPr="00691185">
        <w:rPr>
          <w:iCs/>
        </w:rPr>
        <w:t>температура</w:t>
      </w:r>
      <w:r w:rsidRPr="00691185">
        <w:t xml:space="preserve"> мокрой дорожной поверхности в градусах Цельсия.</w:t>
      </w:r>
      <w:bookmarkEnd w:id="1376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3.12.2.2.3</w:t>
      </w:r>
      <w:r w:rsidRPr="00691185">
        <w:tab/>
      </w:r>
      <w:bookmarkStart w:id="1377" w:name="lt_pId2047"/>
      <w:r w:rsidRPr="00691185">
        <w:t>Атмосферные условия</w:t>
      </w:r>
      <w:bookmarkEnd w:id="1377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78" w:name="lt_pId2049"/>
      <w:r w:rsidRPr="00691185">
        <w:t>Ветер не должен влиять на процесс увлажнения поверхности</w:t>
      </w:r>
      <w:r w:rsidRPr="00691185">
        <w:br/>
        <w:t>(допускается установка ветрозащиты).</w:t>
      </w:r>
      <w:bookmarkEnd w:id="1378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79" w:name="lt_pId2051"/>
      <w:r w:rsidRPr="00691185">
        <w:t>Как температура мокрой поверхности, так и температура окр</w:t>
      </w:r>
      <w:r w:rsidRPr="00691185">
        <w:t>у</w:t>
      </w:r>
      <w:r w:rsidRPr="00691185">
        <w:t>жающего воздуха должны составлять 2–20 °С для зимних шин</w:t>
      </w:r>
      <w:r w:rsidRPr="00691185">
        <w:br/>
        <w:t>и 5–35 °С для обычных шин.</w:t>
      </w:r>
      <w:bookmarkEnd w:id="1379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80" w:name="lt_pId2053"/>
      <w:r w:rsidRPr="00691185">
        <w:t>Температура мокрой поверхности не должна изменяться в ходе испытания более чем на 10 °C.</w:t>
      </w:r>
      <w:bookmarkEnd w:id="1380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81" w:name="lt_pId2055"/>
      <w:r w:rsidRPr="00691185">
        <w:t>Температура окружающего воздуха должна оставаться близкой к температуре мокрой поверхности;</w:t>
      </w:r>
      <w:bookmarkEnd w:id="1381"/>
      <w:r w:rsidRPr="00691185">
        <w:t xml:space="preserve"> </w:t>
      </w:r>
      <w:bookmarkStart w:id="1382" w:name="lt_pId2056"/>
      <w:r w:rsidRPr="00691185">
        <w:t>разница между температурой окружающего воздуха и температурой мокрой поверхности должна составлять менее 10 °C.</w:t>
      </w:r>
      <w:bookmarkEnd w:id="1382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lastRenderedPageBreak/>
        <w:t>3.12.2.3</w:t>
      </w:r>
      <w:r w:rsidRPr="00691185">
        <w:tab/>
      </w:r>
      <w:bookmarkStart w:id="1383" w:name="lt_pId2058"/>
      <w:r w:rsidRPr="00691185">
        <w:t>Методы испытаний для измерения сцепления шины с мокрым д</w:t>
      </w:r>
      <w:r w:rsidRPr="00691185">
        <w:t>о</w:t>
      </w:r>
      <w:r w:rsidRPr="00691185">
        <w:t>рожным покрытием</w:t>
      </w:r>
      <w:bookmarkEnd w:id="1383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84" w:name="lt_pId2060"/>
      <w:r w:rsidRPr="00691185">
        <w:t>Для расчета индекса сцепления с мокрым дорожным покрытием (G) потенциальной шины эффективность торможения потенц</w:t>
      </w:r>
      <w:r w:rsidRPr="00691185">
        <w:t>и</w:t>
      </w:r>
      <w:r w:rsidRPr="00691185">
        <w:t>альной шины сравнивается с эффективностью торможения эт</w:t>
      </w:r>
      <w:r w:rsidRPr="00691185">
        <w:t>а</w:t>
      </w:r>
      <w:r w:rsidRPr="00691185">
        <w:t>лонной шины транспортного средства, двигающегося прямо по мокрой, мощеной поверхности.</w:t>
      </w:r>
      <w:bookmarkEnd w:id="1384"/>
      <w:r w:rsidRPr="00691185">
        <w:t xml:space="preserve"> </w:t>
      </w:r>
      <w:bookmarkStart w:id="1385" w:name="lt_pId2061"/>
      <w:r w:rsidRPr="00691185">
        <w:t>Она измеряется одним из след</w:t>
      </w:r>
      <w:r w:rsidRPr="00691185">
        <w:t>у</w:t>
      </w:r>
      <w:r w:rsidRPr="00691185">
        <w:t>ющих методов:</w:t>
      </w:r>
      <w:bookmarkEnd w:id="1385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a)</w:t>
      </w:r>
      <w:r w:rsidRPr="00691185">
        <w:tab/>
      </w:r>
      <w:bookmarkStart w:id="1386" w:name="lt_pId2063"/>
      <w:r w:rsidRPr="00691185">
        <w:t>тестированием комплекта шин, установленных на легковом автомобиле, оснащенном измерительной аппаратурой;</w:t>
      </w:r>
      <w:bookmarkEnd w:id="1386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b)</w:t>
      </w:r>
      <w:r w:rsidRPr="00691185">
        <w:tab/>
      </w:r>
      <w:bookmarkStart w:id="1387" w:name="lt_pId2065"/>
      <w:r w:rsidRPr="00691185">
        <w:t>методом испытания с использованием прицепа, буксируем</w:t>
      </w:r>
      <w:r w:rsidRPr="00691185">
        <w:t>о</w:t>
      </w:r>
      <w:r w:rsidRPr="00691185">
        <w:t>го транспортным средством, или транспортного средства, оборудованного для испытания шин(ы).</w:t>
      </w:r>
      <w:bookmarkEnd w:id="1387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3.12.2.3.1</w:t>
      </w:r>
      <w:r w:rsidRPr="00691185">
        <w:tab/>
      </w:r>
      <w:bookmarkStart w:id="1388" w:name="lt_pId2067"/>
      <w:r w:rsidRPr="00691185">
        <w:t xml:space="preserve">Метод испытания </w:t>
      </w:r>
      <w:r w:rsidRPr="00691185">
        <w:rPr>
          <w:i/>
        </w:rPr>
        <w:t>a</w:t>
      </w:r>
      <w:r w:rsidRPr="00691185">
        <w:t xml:space="preserve"> с использованием легкового автомобиля, оснащенного измерительной аппаратурой</w:t>
      </w:r>
      <w:bookmarkEnd w:id="1388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  <w:rPr>
          <w:i/>
        </w:rPr>
      </w:pPr>
      <w:r w:rsidRPr="00691185">
        <w:t>3.12.2.3.1.1</w:t>
      </w:r>
      <w:r w:rsidRPr="00691185">
        <w:tab/>
      </w:r>
      <w:bookmarkStart w:id="1389" w:name="lt_pId2069"/>
      <w:r w:rsidRPr="00691185">
        <w:t>Принцип</w:t>
      </w:r>
      <w:bookmarkEnd w:id="1389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90" w:name="lt_pId2071"/>
      <w:r w:rsidRPr="00691185">
        <w:t>Этот метод испытания охватывает методику измерения эффе</w:t>
      </w:r>
      <w:r w:rsidRPr="00691185">
        <w:t>к</w:t>
      </w:r>
      <w:r w:rsidRPr="00691185">
        <w:t>тивности замедления при торможении шин класса C1 с использ</w:t>
      </w:r>
      <w:r w:rsidRPr="00691185">
        <w:t>о</w:t>
      </w:r>
      <w:r w:rsidRPr="00691185">
        <w:t>ванием легкового автомобиля, оснащенного измерительной апп</w:t>
      </w:r>
      <w:r w:rsidRPr="00691185">
        <w:t>а</w:t>
      </w:r>
      <w:r w:rsidRPr="00691185">
        <w:t xml:space="preserve">ратурой и оборудованного антиблокировочной системой (АБС), где </w:t>
      </w:r>
      <w:r w:rsidR="000A3912">
        <w:t>«</w:t>
      </w:r>
      <w:r w:rsidRPr="00691185">
        <w:t>легковой автомобиль, оснащенный измерительной аппарат</w:t>
      </w:r>
      <w:r w:rsidRPr="00691185">
        <w:t>у</w:t>
      </w:r>
      <w:r w:rsidRPr="00691185">
        <w:t>рой</w:t>
      </w:r>
      <w:r w:rsidR="000A3912">
        <w:t>»</w:t>
      </w:r>
      <w:r w:rsidRPr="00691185">
        <w:t xml:space="preserve"> означает легковой автомобиль, оснащенный измерительным оборудованием, перечисленным в разделе 4.1.2.2, для целей этого метода испытания.</w:t>
      </w:r>
      <w:bookmarkEnd w:id="1390"/>
      <w:r w:rsidRPr="00691185">
        <w:t xml:space="preserve"> </w:t>
      </w:r>
      <w:bookmarkStart w:id="1391" w:name="lt_pId2072"/>
      <w:r w:rsidRPr="00691185">
        <w:t>Начиная с определенной начальной скорости, производят достаточно резкое нажатие на педаль тормоза, де</w:t>
      </w:r>
      <w:r w:rsidRPr="00691185">
        <w:t>й</w:t>
      </w:r>
      <w:r w:rsidRPr="00691185">
        <w:t>ствующего одновременно на четыре колеса, для приведения в действие АБС.</w:t>
      </w:r>
      <w:bookmarkEnd w:id="1391"/>
      <w:r w:rsidRPr="00691185">
        <w:t xml:space="preserve"> </w:t>
      </w:r>
      <w:bookmarkStart w:id="1392" w:name="lt_pId2073"/>
      <w:r w:rsidRPr="00691185">
        <w:t>Средняя величина замедления рассчитывается между двумя предварительно определенными скоростями.</w:t>
      </w:r>
      <w:bookmarkEnd w:id="1392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  <w:rPr>
          <w:i/>
        </w:rPr>
      </w:pPr>
      <w:r w:rsidRPr="00691185">
        <w:t>3.12.2.3.1.2</w:t>
      </w:r>
      <w:r w:rsidRPr="00691185">
        <w:tab/>
      </w:r>
      <w:bookmarkStart w:id="1393" w:name="lt_pId2075"/>
      <w:r w:rsidRPr="00691185">
        <w:t>Оборудование</w:t>
      </w:r>
      <w:bookmarkEnd w:id="1393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3.12.2.3.1.2.1</w:t>
      </w:r>
      <w:r w:rsidRPr="00691185">
        <w:tab/>
      </w:r>
      <w:bookmarkStart w:id="1394" w:name="lt_pId2077"/>
      <w:r w:rsidRPr="00691185">
        <w:t>Транспортное средство</w:t>
      </w:r>
      <w:bookmarkEnd w:id="1394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395" w:name="lt_pId2079"/>
      <w:r w:rsidRPr="00691185">
        <w:t>На легковом автомобиле допускаются следующие модификации:</w:t>
      </w:r>
      <w:bookmarkEnd w:id="1395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a)</w:t>
      </w:r>
      <w:r w:rsidRPr="00691185">
        <w:tab/>
      </w:r>
      <w:bookmarkStart w:id="1396" w:name="lt_pId2081"/>
      <w:r w:rsidRPr="00691185">
        <w:t>модификации, позволяющие увеличить количество размеров шин, которые могут быть установлены на транспортном средстве;</w:t>
      </w:r>
      <w:bookmarkEnd w:id="1396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b)</w:t>
      </w:r>
      <w:r w:rsidRPr="00691185">
        <w:tab/>
      </w:r>
      <w:bookmarkStart w:id="1397" w:name="lt_pId2083"/>
      <w:r w:rsidRPr="00691185">
        <w:t>модификации, позволяющие установить механизм автомат</w:t>
      </w:r>
      <w:r w:rsidRPr="00691185">
        <w:t>и</w:t>
      </w:r>
      <w:r w:rsidRPr="00691185">
        <w:t>ческого включения тормозного устройства;</w:t>
      </w:r>
      <w:bookmarkEnd w:id="1397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c)</w:t>
      </w:r>
      <w:r w:rsidRPr="00691185">
        <w:tab/>
      </w:r>
      <w:bookmarkStart w:id="1398" w:name="lt_pId2085"/>
      <w:r w:rsidRPr="00691185">
        <w:t>любая другая модификация тормозной системы запрещается.</w:t>
      </w:r>
      <w:bookmarkEnd w:id="1398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3.12.2.3.1.2.2</w:t>
      </w:r>
      <w:r w:rsidRPr="00691185">
        <w:tab/>
      </w:r>
      <w:bookmarkStart w:id="1399" w:name="lt_pId2087"/>
      <w:r w:rsidRPr="00691185">
        <w:t>Контрольно-измерительное оборудование</w:t>
      </w:r>
      <w:bookmarkEnd w:id="1399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00" w:name="lt_pId2089"/>
      <w:r w:rsidRPr="00691185">
        <w:t>Транспортное средство должно быть оборудовано датчиком, предназначенным для измерения скорости на мокрой поверхн</w:t>
      </w:r>
      <w:r w:rsidRPr="00691185">
        <w:t>о</w:t>
      </w:r>
      <w:r w:rsidRPr="00691185">
        <w:t>сти и расстояния, пройденного между двумя скоростями.</w:t>
      </w:r>
      <w:bookmarkEnd w:id="1400"/>
      <w:r w:rsidRPr="00691185">
        <w:t xml:space="preserve"> </w:t>
      </w:r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01" w:name="lt_pId2091"/>
      <w:r w:rsidRPr="00691185">
        <w:t>Для измерения скорости транспортного средства используют п</w:t>
      </w:r>
      <w:r w:rsidRPr="00691185">
        <w:t>я</w:t>
      </w:r>
      <w:r w:rsidRPr="00691185">
        <w:t>тое колесо или бесконтактную систему измерения скорости.</w:t>
      </w:r>
      <w:bookmarkEnd w:id="1401"/>
    </w:p>
    <w:p w:rsidR="0079172D" w:rsidRPr="00691185" w:rsidRDefault="0079172D" w:rsidP="00D243B6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lastRenderedPageBreak/>
        <w:t>3.12.2.3.1.3</w:t>
      </w:r>
      <w:r w:rsidRPr="00691185">
        <w:tab/>
      </w:r>
      <w:bookmarkStart w:id="1402" w:name="lt_pId2093"/>
      <w:r w:rsidRPr="00691185">
        <w:t>Доведение испытательного трека до кондиции и условия увла</w:t>
      </w:r>
      <w:r w:rsidRPr="00691185">
        <w:t>ж</w:t>
      </w:r>
      <w:r w:rsidRPr="00691185">
        <w:t>нения</w:t>
      </w:r>
      <w:bookmarkEnd w:id="1402"/>
    </w:p>
    <w:p w:rsidR="0079172D" w:rsidRPr="00691185" w:rsidRDefault="0079172D" w:rsidP="00D243B6">
      <w:pPr>
        <w:pStyle w:val="SingleTxt"/>
        <w:tabs>
          <w:tab w:val="clear" w:pos="1267"/>
        </w:tabs>
        <w:ind w:left="2691"/>
      </w:pPr>
      <w:r w:rsidRPr="00691185">
        <w:tab/>
      </w:r>
      <w:bookmarkStart w:id="1403" w:name="lt_pId2095"/>
      <w:r w:rsidRPr="00691185">
        <w:t>Поверхность испытательного трека должно быть полита водой не менее чем за полчаса до начала испытания, с тем чтобы уравнять температуру поверхности и температуру воды.</w:t>
      </w:r>
      <w:bookmarkEnd w:id="1403"/>
      <w:r w:rsidRPr="00691185">
        <w:t xml:space="preserve"> </w:t>
      </w:r>
      <w:bookmarkStart w:id="1404" w:name="lt_pId2096"/>
      <w:r w:rsidRPr="00691185">
        <w:t>В течение всего испытания следует непрерывно производить внешний полив.</w:t>
      </w:r>
      <w:bookmarkEnd w:id="1404"/>
      <w:r w:rsidRPr="00691185">
        <w:t xml:space="preserve"> </w:t>
      </w:r>
      <w:bookmarkStart w:id="1405" w:name="lt_pId2097"/>
      <w:r w:rsidRPr="00691185">
        <w:t>Для</w:t>
      </w:r>
      <w:r w:rsidR="00D243B6" w:rsidRPr="00691185">
        <w:t> </w:t>
      </w:r>
      <w:r w:rsidRPr="00691185">
        <w:t>всей зоны испытания толщина слоя воды, измеряемая в наивысшей точке дорожного покрытия, должна составлять (1,0</w:t>
      </w:r>
      <w:r w:rsidR="00D243B6" w:rsidRPr="00691185">
        <w:t> </w:t>
      </w:r>
      <w:r w:rsidRPr="00691185">
        <w:t>±</w:t>
      </w:r>
      <w:r w:rsidR="00D243B6" w:rsidRPr="00691185">
        <w:t> </w:t>
      </w:r>
      <w:r w:rsidRPr="00691185">
        <w:t>0,5) мм.</w:t>
      </w:r>
      <w:bookmarkEnd w:id="1405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06" w:name="lt_pId2099"/>
      <w:r w:rsidRPr="00691185">
        <w:t>Испытательный трек должен быть доведен до кондиции путем проведения по меньшей мере десяти испытательных прогонов шин, не использованных в программе испытаний на скор</w:t>
      </w:r>
      <w:r w:rsidRPr="00691185">
        <w:t>о</w:t>
      </w:r>
      <w:r w:rsidRPr="00691185">
        <w:t>сти 90 км/ч.</w:t>
      </w:r>
      <w:bookmarkEnd w:id="1406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3.12.2.3.1.4</w:t>
      </w:r>
      <w:r w:rsidRPr="00691185">
        <w:tab/>
      </w:r>
      <w:bookmarkStart w:id="1407" w:name="lt_pId2101"/>
      <w:r w:rsidRPr="00691185">
        <w:t>Шины и ободья</w:t>
      </w:r>
      <w:bookmarkEnd w:id="1407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3.12.2.3.1.4.1</w:t>
      </w:r>
      <w:r w:rsidRPr="00691185">
        <w:tab/>
      </w:r>
      <w:bookmarkStart w:id="1408" w:name="lt_pId2103"/>
      <w:r w:rsidRPr="00691185">
        <w:t>Подготовка и обкатка шин</w:t>
      </w:r>
      <w:bookmarkEnd w:id="1408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09" w:name="lt_pId2105"/>
      <w:r w:rsidRPr="00691185">
        <w:t>Испытательные шины подрезаются, с тем чтобы устранить все выступы на поверхности протектора, образованные в месте ра</w:t>
      </w:r>
      <w:r w:rsidRPr="00691185">
        <w:t>с</w:t>
      </w:r>
      <w:r w:rsidRPr="00691185">
        <w:t>положения вентиляционных отверстий формы, или следы от фо</w:t>
      </w:r>
      <w:r w:rsidRPr="00691185">
        <w:t>р</w:t>
      </w:r>
      <w:r w:rsidRPr="00691185">
        <w:t>мы.</w:t>
      </w:r>
      <w:bookmarkEnd w:id="1409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410" w:name="lt_pId2106"/>
      <w:r w:rsidRPr="00691185">
        <w:t>Испытательные шины монтируются на ободья, указанные одной из признанных организаций по стандартам на шины и ободья, п</w:t>
      </w:r>
      <w:r w:rsidRPr="00691185">
        <w:t>е</w:t>
      </w:r>
      <w:r w:rsidRPr="00691185">
        <w:t>речисленных в приложении 7.</w:t>
      </w:r>
      <w:bookmarkEnd w:id="1410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 xml:space="preserve"> 3.12.2.3.1.4.2</w:t>
      </w:r>
      <w:r w:rsidRPr="00691185">
        <w:tab/>
      </w:r>
      <w:bookmarkStart w:id="1411" w:name="lt_pId2108"/>
      <w:r w:rsidRPr="00691185">
        <w:t>Несущая способность шины</w:t>
      </w:r>
      <w:bookmarkEnd w:id="1411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12" w:name="lt_pId2110"/>
      <w:r w:rsidRPr="00691185">
        <w:t>Статическая нагрузка на каждую шину оси должна находиться в пределах 60–90% от несущей способности испытательной шины.</w:t>
      </w:r>
      <w:bookmarkEnd w:id="1412"/>
      <w:r w:rsidRPr="00691185">
        <w:t xml:space="preserve"> </w:t>
      </w:r>
      <w:bookmarkStart w:id="1413" w:name="lt_pId2111"/>
      <w:r w:rsidRPr="00691185">
        <w:t>Нагрузки на шины на одной и той же оси не должны различаться более чем на 10%.</w:t>
      </w:r>
      <w:bookmarkEnd w:id="1413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3.12.2.3.1.4.3</w:t>
      </w:r>
      <w:r w:rsidRPr="00691185">
        <w:tab/>
      </w:r>
      <w:bookmarkStart w:id="1414" w:name="lt_pId2113"/>
      <w:r w:rsidRPr="00691185">
        <w:t>Давление воздуха в шине</w:t>
      </w:r>
      <w:bookmarkEnd w:id="1414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15" w:name="lt_pId2115"/>
      <w:r w:rsidRPr="00691185">
        <w:t>На передней и задней осях давление должно составлять 220 кПа (для стандартных шин и шин повышенной несущей способности).</w:t>
      </w:r>
      <w:bookmarkEnd w:id="1415"/>
      <w:r w:rsidRPr="00691185">
        <w:t xml:space="preserve"> </w:t>
      </w:r>
      <w:bookmarkStart w:id="1416" w:name="lt_pId2116"/>
      <w:r w:rsidRPr="00691185">
        <w:t>Давление в шинах следует проверять непосредственно перед и</w:t>
      </w:r>
      <w:r w:rsidRPr="00691185">
        <w:t>с</w:t>
      </w:r>
      <w:r w:rsidRPr="00691185">
        <w:t>пытанием при температуре окружающего воздуха и в случае необходимости скорректировать.</w:t>
      </w:r>
      <w:bookmarkEnd w:id="1416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  <w:rPr>
          <w:i/>
        </w:rPr>
      </w:pPr>
      <w:r w:rsidRPr="00691185">
        <w:t>3.12.2.3.1.5</w:t>
      </w:r>
      <w:r w:rsidRPr="00691185">
        <w:tab/>
      </w:r>
      <w:bookmarkStart w:id="1417" w:name="lt_pId2118"/>
      <w:r w:rsidRPr="00691185">
        <w:t>Процедура</w:t>
      </w:r>
      <w:bookmarkEnd w:id="1417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3.12.2.3.1.5.1</w:t>
      </w:r>
      <w:r w:rsidRPr="00691185">
        <w:tab/>
      </w:r>
      <w:bookmarkStart w:id="1418" w:name="lt_pId2120"/>
      <w:r w:rsidRPr="00691185">
        <w:t>Испытательный прогон</w:t>
      </w:r>
      <w:bookmarkEnd w:id="1418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19" w:name="lt_pId2122"/>
      <w:r w:rsidRPr="00691185">
        <w:t>К каждому испытательному прогону применяется следующая процедура испытания.</w:t>
      </w:r>
      <w:bookmarkEnd w:id="1419"/>
    </w:p>
    <w:p w:rsidR="0079172D" w:rsidRPr="00691185" w:rsidRDefault="0079172D" w:rsidP="006C288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3.12.2.3.1.5.1.1</w:t>
      </w:r>
      <w:r w:rsidRPr="00691185">
        <w:tab/>
      </w:r>
      <w:bookmarkStart w:id="1420" w:name="lt_pId2124"/>
      <w:r w:rsidRPr="00691185">
        <w:t>Легковой автомобиль разгоняют по прямой линии до</w:t>
      </w:r>
      <w:r w:rsidRPr="00691185">
        <w:br/>
        <w:t>85 ± 2 км/ч.</w:t>
      </w:r>
      <w:bookmarkEnd w:id="1420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  <w:rPr>
          <w:spacing w:val="-6"/>
        </w:rPr>
      </w:pPr>
      <w:r w:rsidRPr="00691185">
        <w:rPr>
          <w:spacing w:val="-6"/>
        </w:rPr>
        <w:t>3.12.2.3.1.5.1.2</w:t>
      </w:r>
      <w:r w:rsidRPr="00691185">
        <w:tab/>
      </w:r>
      <w:bookmarkStart w:id="1421" w:name="lt_pId2126"/>
      <w:r w:rsidRPr="00691185">
        <w:t>Как только легковой автомобиль достигает скорости (85 ± 2) км/ч, тормоза всегда приводятся в действие в одном и том же месте и</w:t>
      </w:r>
      <w:r w:rsidRPr="00691185">
        <w:t>с</w:t>
      </w:r>
      <w:r w:rsidRPr="00691185">
        <w:t xml:space="preserve">пытательного трека, называемом </w:t>
      </w:r>
      <w:r w:rsidR="000A3912">
        <w:t>«</w:t>
      </w:r>
      <w:r w:rsidRPr="00691185">
        <w:t xml:space="preserve">начальной точкой </w:t>
      </w:r>
      <w:r w:rsidRPr="00691185">
        <w:rPr>
          <w:spacing w:val="-6"/>
        </w:rPr>
        <w:t>торможения</w:t>
      </w:r>
      <w:r w:rsidR="000A3912">
        <w:rPr>
          <w:spacing w:val="-6"/>
        </w:rPr>
        <w:t>»</w:t>
      </w:r>
      <w:r w:rsidRPr="00691185">
        <w:rPr>
          <w:spacing w:val="-6"/>
        </w:rPr>
        <w:t xml:space="preserve">, </w:t>
      </w:r>
      <w:r w:rsidRPr="00691185">
        <w:t>с продольным допуском 5 м и поперечным допуском 0,5 м.</w:t>
      </w:r>
      <w:bookmarkEnd w:id="1421"/>
    </w:p>
    <w:p w:rsidR="0079172D" w:rsidRPr="00691185" w:rsidRDefault="0079172D" w:rsidP="00D243B6">
      <w:pPr>
        <w:pStyle w:val="SingleTxt"/>
        <w:keepNext/>
        <w:keepLines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lastRenderedPageBreak/>
        <w:t>3.12.2.3.1.5.1.3</w:t>
      </w:r>
      <w:r w:rsidRPr="00691185">
        <w:tab/>
      </w:r>
      <w:bookmarkStart w:id="1422" w:name="lt_pId2128"/>
      <w:r w:rsidRPr="00691185">
        <w:t>Тормоза приводятся в действие автоматически или физически.</w:t>
      </w:r>
      <w:bookmarkEnd w:id="1422"/>
    </w:p>
    <w:p w:rsidR="0079172D" w:rsidRPr="00691185" w:rsidRDefault="0079172D" w:rsidP="00D243B6">
      <w:pPr>
        <w:pStyle w:val="SingleTxt"/>
        <w:keepNext/>
        <w:keepLines/>
        <w:tabs>
          <w:tab w:val="clear" w:pos="1742"/>
          <w:tab w:val="clear" w:pos="2218"/>
        </w:tabs>
        <w:ind w:left="2693" w:hanging="1426"/>
      </w:pPr>
      <w:r w:rsidRPr="00691185">
        <w:rPr>
          <w:spacing w:val="-8"/>
        </w:rPr>
        <w:t>3.12.2.3.1.5.1.3.1</w:t>
      </w:r>
      <w:r w:rsidRPr="00691185">
        <w:tab/>
      </w:r>
      <w:bookmarkStart w:id="1423" w:name="lt_pId2130"/>
      <w:r w:rsidRPr="00691185">
        <w:t>Автоматическое включение тормозов производится при помощи системы обнаружения, состоящей из двух частей, одна из кот</w:t>
      </w:r>
      <w:r w:rsidRPr="00691185">
        <w:t>о</w:t>
      </w:r>
      <w:r w:rsidRPr="00691185">
        <w:t>рых установлена на испытательном треке, а другая – на борту легкового автомобиля.</w:t>
      </w:r>
      <w:bookmarkEnd w:id="1423"/>
      <w:r w:rsidRPr="00691185">
        <w:t xml:space="preserve"> </w:t>
      </w:r>
    </w:p>
    <w:p w:rsidR="0079172D" w:rsidRPr="00691185" w:rsidRDefault="0079172D" w:rsidP="00D243B6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8"/>
        </w:rPr>
        <w:t>3.12.2.3.1.5.1.3.2</w:t>
      </w:r>
      <w:r w:rsidRPr="00691185">
        <w:tab/>
      </w:r>
      <w:bookmarkStart w:id="1424" w:name="lt_pId2132"/>
      <w:r w:rsidRPr="00691185">
        <w:t>Физическое включение тормозов зависит от типа передачи.</w:t>
      </w:r>
      <w:bookmarkStart w:id="1425" w:name="lt_pId2133"/>
      <w:bookmarkEnd w:id="1424"/>
      <w:r w:rsidR="00D243B6" w:rsidRPr="00691185">
        <w:t xml:space="preserve"> </w:t>
      </w:r>
      <w:r w:rsidRPr="00691185">
        <w:t>В</w:t>
      </w:r>
      <w:r w:rsidR="00D243B6" w:rsidRPr="00691185">
        <w:t> </w:t>
      </w:r>
      <w:r w:rsidRPr="00691185">
        <w:t>обоих случаях необходимо нажать на педаль с усилием не м</w:t>
      </w:r>
      <w:r w:rsidRPr="00691185">
        <w:t>е</w:t>
      </w:r>
      <w:r w:rsidRPr="00691185">
        <w:t>нее 600 Н.</w:t>
      </w:r>
      <w:bookmarkEnd w:id="1425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26" w:name="lt_pId2135"/>
      <w:r w:rsidRPr="00691185">
        <w:t>В случае механической коробки передач водитель должен выжать сцепление и резко нажать на педаль тормоза, удерживая ее стол</w:t>
      </w:r>
      <w:r w:rsidRPr="00691185">
        <w:t>ь</w:t>
      </w:r>
      <w:r w:rsidRPr="00691185">
        <w:t>ко времени, сколько необходимо для выполнения измерения.</w:t>
      </w:r>
      <w:bookmarkEnd w:id="1426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27" w:name="lt_pId2137"/>
      <w:r w:rsidRPr="00691185">
        <w:t>В случае автоматической коробки передач водитель должен в</w:t>
      </w:r>
      <w:r w:rsidRPr="00691185">
        <w:t>ы</w:t>
      </w:r>
      <w:r w:rsidRPr="00691185">
        <w:t>брать нейтральную передачу и затем резко нажать на педаль то</w:t>
      </w:r>
      <w:r w:rsidRPr="00691185">
        <w:t>р</w:t>
      </w:r>
      <w:r w:rsidRPr="00691185">
        <w:t>моза, удерживая ее столько времени, сколько необходимо для в</w:t>
      </w:r>
      <w:r w:rsidRPr="00691185">
        <w:t>ы</w:t>
      </w:r>
      <w:r w:rsidRPr="00691185">
        <w:t>полнения измерения.</w:t>
      </w:r>
      <w:bookmarkEnd w:id="1427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3.12.2.3.1.5.1.4</w:t>
      </w:r>
      <w:r w:rsidRPr="00691185">
        <w:tab/>
      </w:r>
      <w:bookmarkStart w:id="1428" w:name="lt_pId2139"/>
      <w:r w:rsidRPr="00691185">
        <w:t>Среднее замедление рассчитывается за время снижения скорости с 80 км/ч до 20 км/ч.</w:t>
      </w:r>
      <w:bookmarkEnd w:id="1428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429" w:name="lt_pId2140"/>
      <w:r w:rsidRPr="00691185">
        <w:t>Если любая из перечисленных выше характеристик (включая д</w:t>
      </w:r>
      <w:r w:rsidRPr="00691185">
        <w:t>о</w:t>
      </w:r>
      <w:r w:rsidRPr="00691185">
        <w:t>пустимое отклонение скорости, продольный и поперечный д</w:t>
      </w:r>
      <w:r w:rsidRPr="00691185">
        <w:t>о</w:t>
      </w:r>
      <w:r w:rsidRPr="00691185">
        <w:t>пуск начальной точки торможения и время торможения) не с</w:t>
      </w:r>
      <w:r w:rsidRPr="00691185">
        <w:t>о</w:t>
      </w:r>
      <w:r w:rsidRPr="00691185">
        <w:t>блюдается во время испытания, то проведенные замеры не уч</w:t>
      </w:r>
      <w:r w:rsidRPr="00691185">
        <w:t>и</w:t>
      </w:r>
      <w:r w:rsidRPr="00691185">
        <w:t>тываются и выполняется новый испытательный прогон.</w:t>
      </w:r>
      <w:bookmarkEnd w:id="1429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3.12.2.3.1.5.2</w:t>
      </w:r>
      <w:r w:rsidRPr="00691185">
        <w:tab/>
      </w:r>
      <w:bookmarkStart w:id="1430" w:name="lt_pId2142"/>
      <w:r w:rsidRPr="00691185">
        <w:t>Цикл испытаний</w:t>
      </w:r>
      <w:bookmarkEnd w:id="1430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31" w:name="lt_pId2144"/>
      <w:r w:rsidRPr="00691185">
        <w:t>Для измерения коэффициента сцепления комплекта потенциал</w:t>
      </w:r>
      <w:r w:rsidRPr="00691185">
        <w:t>ь</w:t>
      </w:r>
      <w:r w:rsidRPr="00691185">
        <w:t>ных шин (Т) с мокрым дорожным покрытием проводят ряд исп</w:t>
      </w:r>
      <w:r w:rsidRPr="00691185">
        <w:t>ы</w:t>
      </w:r>
      <w:r w:rsidRPr="00691185">
        <w:t>тательных прогонов в соответствии со следующей процедурой, в ходе которой каждый испытательный прогон осуществляется в одном и том же направлении, при этом за один потенциальный цикл испытания можно производить замеры максимум на трех различных комплектах потенциальных шин:</w:t>
      </w:r>
      <w:bookmarkEnd w:id="1431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3.12.2.3.1.5.2.1</w:t>
      </w:r>
      <w:r w:rsidRPr="00691185">
        <w:tab/>
      </w:r>
      <w:bookmarkStart w:id="1432" w:name="lt_pId2146"/>
      <w:r w:rsidRPr="00691185">
        <w:t>Сначала комплект контрольных шин устанавливают на легковой автомобиль, оснащенный измерительной аппаратурой.</w:t>
      </w:r>
      <w:bookmarkEnd w:id="1432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3.12.2.3.1.5.2.2</w:t>
      </w:r>
      <w:r w:rsidRPr="00691185">
        <w:tab/>
      </w:r>
      <w:bookmarkStart w:id="1433" w:name="lt_pId2148"/>
      <w:r w:rsidRPr="00691185">
        <w:t>После выполнения не менее трех действительных измерений в соответствии с разделом 4.1.5.1 комплект эталонных шин зам</w:t>
      </w:r>
      <w:r w:rsidRPr="00691185">
        <w:t>е</w:t>
      </w:r>
      <w:r w:rsidRPr="00691185">
        <w:t>няют комплектом потенциальных шин.</w:t>
      </w:r>
      <w:bookmarkEnd w:id="1433"/>
      <w:r w:rsidRPr="00691185">
        <w:t xml:space="preserve"> </w:t>
      </w:r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3.12.2.3.1.5.2.3</w:t>
      </w:r>
      <w:r w:rsidRPr="00691185">
        <w:tab/>
      </w:r>
      <w:bookmarkStart w:id="1434" w:name="lt_pId2150"/>
      <w:r w:rsidRPr="00691185">
        <w:t>После выполнения шести действительных измерений потенц</w:t>
      </w:r>
      <w:r w:rsidRPr="00691185">
        <w:t>и</w:t>
      </w:r>
      <w:r w:rsidRPr="00691185">
        <w:t>альных шин можно произвести замеры еще на двух комплектах потенциальных шин.</w:t>
      </w:r>
      <w:bookmarkEnd w:id="1434"/>
      <w:r w:rsidRPr="00691185">
        <w:t xml:space="preserve"> </w:t>
      </w:r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3.12.2.3.1.5.2.4</w:t>
      </w:r>
      <w:r w:rsidRPr="00691185">
        <w:tab/>
      </w:r>
      <w:bookmarkStart w:id="1435" w:name="lt_pId2152"/>
      <w:r w:rsidRPr="00691185">
        <w:t>Цикл испытаний завершают еще тремя действительными измер</w:t>
      </w:r>
      <w:r w:rsidRPr="00691185">
        <w:t>е</w:t>
      </w:r>
      <w:r w:rsidRPr="00691185">
        <w:t>ниями того же комплекта эталонных шин, который испытывался в начале цикла испытаний.</w:t>
      </w:r>
      <w:bookmarkEnd w:id="1435"/>
      <w:r w:rsidRPr="00691185">
        <w:t xml:space="preserve"> </w:t>
      </w:r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36" w:name="lt_pId2155"/>
      <w:r w:rsidRPr="00691185">
        <w:t>Примеры:</w:t>
      </w:r>
      <w:bookmarkEnd w:id="1436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a)</w:t>
      </w:r>
      <w:r w:rsidRPr="00691185">
        <w:tab/>
      </w:r>
      <w:bookmarkStart w:id="1437" w:name="lt_pId2157"/>
      <w:r w:rsidRPr="00691185">
        <w:t>порядок прогонов в случае цикла испытания трех компле</w:t>
      </w:r>
      <w:r w:rsidRPr="00691185">
        <w:t>к</w:t>
      </w:r>
      <w:r w:rsidRPr="00691185">
        <w:t>тов потенциальных шин (T1–T3) и одного комплекта эт</w:t>
      </w:r>
      <w:r w:rsidRPr="00691185">
        <w:t>а</w:t>
      </w:r>
      <w:r w:rsidRPr="00691185">
        <w:t>лонных шин (R) будет следующим:</w:t>
      </w:r>
      <w:bookmarkEnd w:id="1437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/>
      </w:pPr>
      <w:bookmarkStart w:id="1438" w:name="lt_pId2160"/>
      <w:r w:rsidRPr="00691185">
        <w:tab/>
        <w:t>R</w:t>
      </w:r>
      <w:r w:rsidR="00782A55" w:rsidRPr="00691185">
        <w:t>–</w:t>
      </w:r>
      <w:r w:rsidRPr="00691185">
        <w:t>T1</w:t>
      </w:r>
      <w:r w:rsidR="00782A55" w:rsidRPr="00691185">
        <w:t>–</w:t>
      </w:r>
      <w:r w:rsidRPr="00691185">
        <w:t>T2</w:t>
      </w:r>
      <w:r w:rsidR="00782A55" w:rsidRPr="00691185">
        <w:t>–</w:t>
      </w:r>
      <w:r w:rsidRPr="00691185">
        <w:t>T3</w:t>
      </w:r>
      <w:r w:rsidR="00782A55" w:rsidRPr="00691185">
        <w:t>–</w:t>
      </w:r>
      <w:r w:rsidRPr="00691185">
        <w:t>R;</w:t>
      </w:r>
      <w:bookmarkEnd w:id="1438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lastRenderedPageBreak/>
        <w:t>b)</w:t>
      </w:r>
      <w:r w:rsidRPr="00691185">
        <w:tab/>
      </w:r>
      <w:bookmarkStart w:id="1439" w:name="lt_pId2162"/>
      <w:r w:rsidRPr="00691185">
        <w:t>порядок прогонов в случае цикла испытания пяти компле</w:t>
      </w:r>
      <w:r w:rsidRPr="00691185">
        <w:t>к</w:t>
      </w:r>
      <w:r w:rsidRPr="00691185">
        <w:t>тов потенциальных шин (T1–T5) и одного комплекта эт</w:t>
      </w:r>
      <w:r w:rsidRPr="00691185">
        <w:t>а</w:t>
      </w:r>
      <w:r w:rsidRPr="00691185">
        <w:t>лонных шин (R) будет следующим:</w:t>
      </w:r>
      <w:bookmarkEnd w:id="1439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/>
      </w:pPr>
      <w:bookmarkStart w:id="1440" w:name="lt_pId2165"/>
      <w:r w:rsidRPr="00691185">
        <w:tab/>
        <w:t>R</w:t>
      </w:r>
      <w:r w:rsidR="00782A55" w:rsidRPr="00691185">
        <w:t>–</w:t>
      </w:r>
      <w:r w:rsidRPr="00691185">
        <w:t>T1</w:t>
      </w:r>
      <w:r w:rsidR="00782A55" w:rsidRPr="00691185">
        <w:t>–</w:t>
      </w:r>
      <w:r w:rsidRPr="00691185">
        <w:t>T2</w:t>
      </w:r>
      <w:r w:rsidR="00782A55" w:rsidRPr="00691185">
        <w:t>–</w:t>
      </w:r>
      <w:r w:rsidRPr="00691185">
        <w:t>T3</w:t>
      </w:r>
      <w:r w:rsidR="00782A55" w:rsidRPr="00691185">
        <w:t>–</w:t>
      </w:r>
      <w:r w:rsidRPr="00691185">
        <w:t>R</w:t>
      </w:r>
      <w:r w:rsidR="00782A55" w:rsidRPr="00691185">
        <w:t>–</w:t>
      </w:r>
      <w:r w:rsidRPr="00691185">
        <w:t>T4</w:t>
      </w:r>
      <w:r w:rsidR="00782A55" w:rsidRPr="00691185">
        <w:t>–</w:t>
      </w:r>
      <w:r w:rsidRPr="00691185">
        <w:t>T5</w:t>
      </w:r>
      <w:r w:rsidR="00782A55" w:rsidRPr="00691185">
        <w:t>–</w:t>
      </w:r>
      <w:r w:rsidRPr="00691185">
        <w:t>R.</w:t>
      </w:r>
      <w:bookmarkEnd w:id="1440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3.12.2.3.1.6</w:t>
      </w:r>
      <w:r w:rsidRPr="00691185">
        <w:tab/>
      </w:r>
      <w:bookmarkStart w:id="1441" w:name="lt_pId2167"/>
      <w:r w:rsidRPr="00691185">
        <w:t>Обработка результатов измерений</w:t>
      </w:r>
      <w:bookmarkEnd w:id="1441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3.12.2.3.1.6.1</w:t>
      </w:r>
      <w:r w:rsidRPr="00691185">
        <w:tab/>
      </w:r>
      <w:bookmarkStart w:id="1442" w:name="lt_pId2169"/>
      <w:r w:rsidRPr="00691185">
        <w:t>Расчет среднего замедления (AD)</w:t>
      </w:r>
      <w:bookmarkEnd w:id="1442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43" w:name="lt_pId2171"/>
      <w:r w:rsidRPr="00691185">
        <w:t>Среднее замедление (AD) рассчитывают по каждому зачетному испытательному прогону в м/с</w:t>
      </w:r>
      <w:r w:rsidRPr="00691185">
        <w:rPr>
          <w:vertAlign w:val="superscript"/>
        </w:rPr>
        <w:t>2</w:t>
      </w:r>
      <w:r w:rsidRPr="00691185">
        <w:t xml:space="preserve"> по следующей формуле:</w:t>
      </w:r>
      <w:bookmarkEnd w:id="1443"/>
    </w:p>
    <w:p w:rsidR="0079172D" w:rsidRPr="00691185" w:rsidRDefault="0079172D" w:rsidP="0079172D">
      <w:pPr>
        <w:pStyle w:val="SingleTxt"/>
        <w:spacing w:line="240" w:lineRule="auto"/>
        <w:ind w:firstLine="1433"/>
        <w:rPr>
          <w:position w:val="42"/>
          <w:sz w:val="10"/>
        </w:rPr>
      </w:pPr>
      <w:r w:rsidRPr="00691185">
        <w:rPr>
          <w:noProof/>
          <w:lang w:val="en-GB" w:eastAsia="en-GB"/>
        </w:rPr>
        <w:drawing>
          <wp:inline distT="0" distB="0" distL="0" distR="0" wp14:anchorId="665C5806" wp14:editId="7FA9DC6E">
            <wp:extent cx="1102640" cy="5334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20" cy="54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185">
        <w:rPr>
          <w:position w:val="42"/>
        </w:rPr>
        <w:t>,</w:t>
      </w:r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44" w:name="lt_pId2173"/>
      <w:r w:rsidRPr="00691185">
        <w:t>где</w:t>
      </w:r>
      <w:bookmarkEnd w:id="1444"/>
    </w:p>
    <w:p w:rsidR="0079172D" w:rsidRPr="00691185" w:rsidRDefault="0079172D" w:rsidP="006C2882">
      <w:pPr>
        <w:pStyle w:val="SingleTxt"/>
        <w:tabs>
          <w:tab w:val="clear" w:pos="1267"/>
        </w:tabs>
        <w:ind w:left="3658" w:hanging="967"/>
        <w:rPr>
          <w:vertAlign w:val="superscript"/>
        </w:rPr>
      </w:pPr>
      <w:r w:rsidRPr="00691185">
        <w:rPr>
          <w:i/>
        </w:rPr>
        <w:tab/>
      </w:r>
      <w:bookmarkStart w:id="1445" w:name="lt_pId2175"/>
      <w:r w:rsidRPr="00691185">
        <w:t>S</w:t>
      </w:r>
      <w:r w:rsidRPr="00691185">
        <w:rPr>
          <w:vertAlign w:val="subscript"/>
        </w:rPr>
        <w:t>f</w:t>
      </w:r>
      <w:r w:rsidR="006C2882">
        <w:tab/>
      </w:r>
      <w:r w:rsidRPr="00691185">
        <w:t xml:space="preserve">– </w:t>
      </w:r>
      <w:r w:rsidR="006C2882">
        <w:tab/>
      </w:r>
      <w:r w:rsidRPr="00691185">
        <w:t>конечная скорость, в м/с;</w:t>
      </w:r>
      <w:bookmarkEnd w:id="1445"/>
      <w:r w:rsidRPr="00691185">
        <w:t xml:space="preserve"> </w:t>
      </w:r>
      <w:bookmarkStart w:id="1446" w:name="lt_pId2176"/>
      <w:r w:rsidRPr="00691185">
        <w:t>S</w:t>
      </w:r>
      <w:r w:rsidRPr="00691185">
        <w:rPr>
          <w:vertAlign w:val="subscript"/>
        </w:rPr>
        <w:t>f</w:t>
      </w:r>
      <w:r w:rsidRPr="00691185">
        <w:t xml:space="preserve"> = 20 км/ч = 5,556 м/с;</w:t>
      </w:r>
      <w:bookmarkEnd w:id="1446"/>
    </w:p>
    <w:p w:rsidR="0079172D" w:rsidRPr="00691185" w:rsidRDefault="0079172D" w:rsidP="006C2882">
      <w:pPr>
        <w:pStyle w:val="SingleTxt"/>
        <w:tabs>
          <w:tab w:val="clear" w:pos="1267"/>
        </w:tabs>
        <w:ind w:left="3658" w:hanging="967"/>
        <w:rPr>
          <w:vertAlign w:val="superscript"/>
        </w:rPr>
      </w:pPr>
      <w:r w:rsidRPr="00691185">
        <w:tab/>
      </w:r>
      <w:bookmarkStart w:id="1447" w:name="lt_pId2178"/>
      <w:r w:rsidRPr="00691185">
        <w:t>S</w:t>
      </w:r>
      <w:r w:rsidRPr="00691185">
        <w:rPr>
          <w:vertAlign w:val="subscript"/>
        </w:rPr>
        <w:t>i</w:t>
      </w:r>
      <w:r w:rsidR="006C2882">
        <w:tab/>
      </w:r>
      <w:r w:rsidRPr="00691185">
        <w:t xml:space="preserve">– </w:t>
      </w:r>
      <w:r w:rsidR="006C2882">
        <w:tab/>
      </w:r>
      <w:r w:rsidRPr="00691185">
        <w:t>начальная скорость в м/с;</w:t>
      </w:r>
      <w:bookmarkEnd w:id="1447"/>
      <w:r w:rsidRPr="00691185">
        <w:t xml:space="preserve"> </w:t>
      </w:r>
      <w:bookmarkStart w:id="1448" w:name="lt_pId2179"/>
      <w:r w:rsidRPr="00691185">
        <w:t>S</w:t>
      </w:r>
      <w:r w:rsidRPr="00691185">
        <w:rPr>
          <w:vertAlign w:val="subscript"/>
        </w:rPr>
        <w:t>i</w:t>
      </w:r>
      <w:r w:rsidRPr="00691185">
        <w:t xml:space="preserve"> = 80 км/ч = 22,222 м/с;</w:t>
      </w:r>
      <w:bookmarkEnd w:id="1448"/>
    </w:p>
    <w:p w:rsidR="0079172D" w:rsidRPr="00691185" w:rsidRDefault="0079172D" w:rsidP="006C2882">
      <w:pPr>
        <w:pStyle w:val="SingleTxt"/>
        <w:tabs>
          <w:tab w:val="clear" w:pos="1267"/>
          <w:tab w:val="clear" w:pos="2693"/>
        </w:tabs>
        <w:ind w:left="3658" w:hanging="967"/>
      </w:pPr>
      <w:bookmarkStart w:id="1449" w:name="lt_pId2181"/>
      <w:r w:rsidRPr="00691185">
        <w:t>d</w:t>
      </w:r>
      <w:r w:rsidR="006C2882">
        <w:tab/>
      </w:r>
      <w:r w:rsidRPr="00691185">
        <w:t xml:space="preserve">– </w:t>
      </w:r>
      <w:r w:rsidR="006C2882">
        <w:tab/>
      </w:r>
      <w:r w:rsidRPr="00691185">
        <w:t>расстояние, пройденное за время снижения скорости с S</w:t>
      </w:r>
      <w:r w:rsidRPr="00691185">
        <w:rPr>
          <w:vertAlign w:val="subscript"/>
        </w:rPr>
        <w:t>i</w:t>
      </w:r>
      <w:r w:rsidR="006C2882">
        <w:rPr>
          <w:vertAlign w:val="subscript"/>
        </w:rPr>
        <w:t xml:space="preserve"> </w:t>
      </w:r>
      <w:r w:rsidRPr="00691185">
        <w:t>до S</w:t>
      </w:r>
      <w:r w:rsidRPr="00691185">
        <w:rPr>
          <w:vertAlign w:val="subscript"/>
        </w:rPr>
        <w:t>f</w:t>
      </w:r>
      <w:r w:rsidRPr="00691185">
        <w:t>, в метрах.</w:t>
      </w:r>
      <w:bookmarkEnd w:id="1449"/>
    </w:p>
    <w:p w:rsidR="0079172D" w:rsidRPr="00691185" w:rsidRDefault="0079172D" w:rsidP="0079172D">
      <w:pPr>
        <w:pStyle w:val="SingleTxt"/>
        <w:keepNext/>
        <w:keepLines/>
        <w:tabs>
          <w:tab w:val="clear" w:pos="1742"/>
          <w:tab w:val="clear" w:pos="2218"/>
        </w:tabs>
        <w:ind w:left="2693" w:hanging="1426"/>
      </w:pPr>
      <w:r w:rsidRPr="00691185">
        <w:t>3.12.2.3.1.6.2</w:t>
      </w:r>
      <w:r w:rsidRPr="00691185">
        <w:tab/>
      </w:r>
      <w:bookmarkStart w:id="1450" w:name="lt_pId2183"/>
      <w:r w:rsidRPr="00691185">
        <w:t>Проверка результатов</w:t>
      </w:r>
      <w:bookmarkEnd w:id="1450"/>
    </w:p>
    <w:p w:rsidR="0079172D" w:rsidRPr="00691185" w:rsidRDefault="0079172D" w:rsidP="0079172D">
      <w:pPr>
        <w:pStyle w:val="SingleTxt"/>
        <w:keepNext/>
        <w:keepLines/>
        <w:tabs>
          <w:tab w:val="clear" w:pos="1267"/>
        </w:tabs>
        <w:ind w:left="2691"/>
      </w:pPr>
      <w:r w:rsidRPr="00691185">
        <w:tab/>
      </w:r>
      <w:bookmarkStart w:id="1451" w:name="lt_pId2185"/>
      <w:r w:rsidRPr="00691185">
        <w:t>Коэффициент разброса AD рассчитывают следующим образом:</w:t>
      </w:r>
      <w:bookmarkEnd w:id="1451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52" w:name="lt_pId2187"/>
      <w:r w:rsidRPr="00691185">
        <w:rPr>
          <w:iCs/>
        </w:rPr>
        <w:t xml:space="preserve">(Стандартное </w:t>
      </w:r>
      <w:r w:rsidRPr="00691185">
        <w:t>отклонение</w:t>
      </w:r>
      <w:r w:rsidRPr="00691185">
        <w:rPr>
          <w:iCs/>
        </w:rPr>
        <w:t>/среднее) × 100</w:t>
      </w:r>
      <w:r w:rsidRPr="00691185">
        <w:t>.</w:t>
      </w:r>
      <w:bookmarkEnd w:id="1452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53" w:name="lt_pId2189"/>
      <w:r w:rsidRPr="00691185">
        <w:t>Для эталонных шин (R):</w:t>
      </w:r>
      <w:bookmarkEnd w:id="1453"/>
      <w:r w:rsidRPr="00691185">
        <w:t xml:space="preserve"> </w:t>
      </w:r>
      <w:bookmarkStart w:id="1454" w:name="lt_pId2190"/>
      <w:r w:rsidRPr="00691185">
        <w:t>Если коэффициент разброса AD любых двух последовательных групп из трех испытательных прогонов комплекта эталонных шин выше 3%, то все данные не учитывают и испытание повторяют для всех испытательных шин (потенц</w:t>
      </w:r>
      <w:r w:rsidRPr="00691185">
        <w:t>и</w:t>
      </w:r>
      <w:r w:rsidRPr="00691185">
        <w:t>альных шин и эталонных шин).</w:t>
      </w:r>
      <w:bookmarkEnd w:id="1454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55" w:name="lt_pId2192"/>
      <w:r w:rsidRPr="00691185">
        <w:t>Для потенциальных шин (Т):</w:t>
      </w:r>
      <w:bookmarkEnd w:id="1455"/>
      <w:r w:rsidRPr="00691185">
        <w:t xml:space="preserve"> </w:t>
      </w:r>
      <w:bookmarkStart w:id="1456" w:name="lt_pId2193"/>
      <w:r w:rsidRPr="00691185">
        <w:t>Коэффициенты разброса AD ра</w:t>
      </w:r>
      <w:r w:rsidRPr="00691185">
        <w:t>с</w:t>
      </w:r>
      <w:r w:rsidRPr="00691185">
        <w:t>считывают для каждого комплекта потенциальных шин.</w:t>
      </w:r>
      <w:bookmarkEnd w:id="1456"/>
      <w:r w:rsidRPr="00691185">
        <w:t xml:space="preserve"> </w:t>
      </w:r>
      <w:bookmarkStart w:id="1457" w:name="lt_pId2194"/>
      <w:r w:rsidRPr="00691185">
        <w:t>Если к</w:t>
      </w:r>
      <w:r w:rsidRPr="00691185">
        <w:t>о</w:t>
      </w:r>
      <w:r w:rsidRPr="00691185">
        <w:t>эффициент вариации выше 3%, то все данные не учитывают и и</w:t>
      </w:r>
      <w:r w:rsidRPr="00691185">
        <w:t>с</w:t>
      </w:r>
      <w:r w:rsidRPr="00691185">
        <w:t>пытание повторяют для этого комплекта потенциальных шин.</w:t>
      </w:r>
      <w:bookmarkEnd w:id="1457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3.12.2.3.1.6.3</w:t>
      </w:r>
      <w:r w:rsidRPr="00691185">
        <w:tab/>
      </w:r>
      <w:bookmarkStart w:id="1458" w:name="lt_pId2196"/>
      <w:r w:rsidRPr="00691185">
        <w:t>Расчет скорректированного среднего замедления (Ra)</w:t>
      </w:r>
      <w:bookmarkEnd w:id="1458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59" w:name="lt_pId2198"/>
      <w:r w:rsidRPr="00691185">
        <w:t>Среднее замедление (AD) комплекта эталонных шин, использу</w:t>
      </w:r>
      <w:r w:rsidRPr="00691185">
        <w:t>е</w:t>
      </w:r>
      <w:r w:rsidRPr="00691185">
        <w:t>мого для расчета его коэффициента тормозной силы, коррект</w:t>
      </w:r>
      <w:r w:rsidRPr="00691185">
        <w:t>и</w:t>
      </w:r>
      <w:r w:rsidRPr="00691185">
        <w:t>руют в соответствии с порядком расположения каждого компле</w:t>
      </w:r>
      <w:r w:rsidRPr="00691185">
        <w:t>к</w:t>
      </w:r>
      <w:r w:rsidRPr="00691185">
        <w:t>та потенциальной шины в данном цикле испытания.</w:t>
      </w:r>
      <w:bookmarkEnd w:id="1459"/>
      <w:r w:rsidRPr="00691185">
        <w:t xml:space="preserve"> </w:t>
      </w:r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60" w:name="lt_pId2200"/>
      <w:r w:rsidRPr="00691185">
        <w:t>Это скорректированное значение AD эталонной шины (Ra) ра</w:t>
      </w:r>
      <w:r w:rsidRPr="00691185">
        <w:t>с</w:t>
      </w:r>
      <w:r w:rsidRPr="00691185">
        <w:t>считывают в м/с</w:t>
      </w:r>
      <w:r w:rsidRPr="00691185">
        <w:rPr>
          <w:vertAlign w:val="superscript"/>
        </w:rPr>
        <w:t>2</w:t>
      </w:r>
      <w:r w:rsidRPr="00691185">
        <w:t xml:space="preserve"> в соответствии с таблицей 1, где R</w:t>
      </w:r>
      <w:r w:rsidRPr="00691185">
        <w:rPr>
          <w:vertAlign w:val="subscript"/>
        </w:rPr>
        <w:t>1</w:t>
      </w:r>
      <w:r w:rsidRPr="00691185">
        <w:t> – среднее значение AD в ходе первого испытания комплекта эталонных</w:t>
      </w:r>
      <w:r w:rsidRPr="00691185">
        <w:br/>
        <w:t>шин (R), а R</w:t>
      </w:r>
      <w:r w:rsidRPr="00691185">
        <w:rPr>
          <w:vertAlign w:val="subscript"/>
        </w:rPr>
        <w:t>2</w:t>
      </w:r>
      <w:r w:rsidRPr="00691185">
        <w:t> – среднее значение AD в ходе второго испытания того же комплекта эталонных шин (R).</w:t>
      </w:r>
      <w:bookmarkEnd w:id="1460"/>
    </w:p>
    <w:p w:rsidR="0079172D" w:rsidRPr="00691185" w:rsidRDefault="0079172D" w:rsidP="0079172D">
      <w:pPr>
        <w:pStyle w:val="SingleTxt"/>
        <w:tabs>
          <w:tab w:val="clear" w:pos="1267"/>
        </w:tabs>
        <w:spacing w:after="0" w:line="120" w:lineRule="exact"/>
        <w:ind w:left="2691"/>
        <w:rPr>
          <w:sz w:val="10"/>
        </w:rPr>
      </w:pPr>
    </w:p>
    <w:p w:rsidR="0079172D" w:rsidRPr="00691185" w:rsidRDefault="00D243B6" w:rsidP="0079172D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firstLine="2"/>
      </w:pPr>
      <w:bookmarkStart w:id="1461" w:name="lt_pId2201"/>
      <w:r w:rsidRPr="00691185">
        <w:br w:type="page"/>
      </w:r>
      <w:r w:rsidR="0079172D" w:rsidRPr="00691185">
        <w:lastRenderedPageBreak/>
        <w:t>Таблица 1</w:t>
      </w:r>
      <w:bookmarkEnd w:id="1461"/>
    </w:p>
    <w:p w:rsidR="0079172D" w:rsidRPr="00691185" w:rsidRDefault="0079172D" w:rsidP="0079172D">
      <w:pPr>
        <w:pStyle w:val="SingleTxt"/>
        <w:spacing w:after="0" w:line="120" w:lineRule="exact"/>
        <w:rPr>
          <w:sz w:val="10"/>
        </w:rPr>
      </w:pPr>
    </w:p>
    <w:tbl>
      <w:tblPr>
        <w:tblW w:w="7533" w:type="dxa"/>
        <w:tblInd w:w="1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2578"/>
        <w:gridCol w:w="2147"/>
      </w:tblGrid>
      <w:tr w:rsidR="0079172D" w:rsidRPr="00691185" w:rsidTr="00893D68">
        <w:trPr>
          <w:trHeight w:val="20"/>
        </w:trPr>
        <w:tc>
          <w:tcPr>
            <w:tcW w:w="2808" w:type="dxa"/>
            <w:tcBorders>
              <w:bottom w:val="single" w:sz="12" w:space="0" w:color="auto"/>
            </w:tcBorders>
            <w:vAlign w:val="bottom"/>
          </w:tcPr>
          <w:p w:rsidR="0079172D" w:rsidRPr="00691185" w:rsidRDefault="0079172D" w:rsidP="00D243B6">
            <w:pPr>
              <w:spacing w:before="60" w:after="60" w:line="240" w:lineRule="auto"/>
              <w:ind w:left="72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462" w:name="lt_pId2202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Количество комплектов потенциальных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br/>
              <w:t>шин в одном цикле испытаний</w:t>
            </w:r>
            <w:bookmarkStart w:id="1463" w:name="lt_pId2203"/>
            <w:bookmarkEnd w:id="1462"/>
            <w:bookmarkEnd w:id="1463"/>
          </w:p>
        </w:tc>
        <w:tc>
          <w:tcPr>
            <w:tcW w:w="2578" w:type="dxa"/>
            <w:tcBorders>
              <w:bottom w:val="single" w:sz="12" w:space="0" w:color="auto"/>
            </w:tcBorders>
            <w:vAlign w:val="bottom"/>
          </w:tcPr>
          <w:p w:rsidR="0079172D" w:rsidRPr="00691185" w:rsidRDefault="0079172D" w:rsidP="00D243B6">
            <w:pPr>
              <w:spacing w:before="60" w:after="60" w:line="240" w:lineRule="auto"/>
              <w:ind w:left="72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464" w:name="lt_pId2204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Комплект потенциальных шин</w:t>
            </w:r>
            <w:bookmarkEnd w:id="1464"/>
          </w:p>
        </w:tc>
        <w:tc>
          <w:tcPr>
            <w:tcW w:w="2147" w:type="dxa"/>
            <w:tcBorders>
              <w:bottom w:val="single" w:sz="12" w:space="0" w:color="auto"/>
            </w:tcBorders>
            <w:vAlign w:val="bottom"/>
          </w:tcPr>
          <w:p w:rsidR="0079172D" w:rsidRPr="00691185" w:rsidRDefault="0079172D" w:rsidP="00D243B6">
            <w:pPr>
              <w:spacing w:before="60" w:after="60" w:line="240" w:lineRule="auto"/>
              <w:ind w:left="72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465" w:name="lt_pId2205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Ra</w:t>
            </w:r>
            <w:bookmarkEnd w:id="1465"/>
          </w:p>
        </w:tc>
      </w:tr>
      <w:tr w:rsidR="0079172D" w:rsidRPr="00691185" w:rsidTr="00893D68">
        <w:trPr>
          <w:trHeight w:val="20"/>
        </w:trPr>
        <w:tc>
          <w:tcPr>
            <w:tcW w:w="2808" w:type="dxa"/>
            <w:tcBorders>
              <w:top w:val="single" w:sz="12" w:space="0" w:color="auto"/>
            </w:tcBorders>
            <w:vAlign w:val="center"/>
          </w:tcPr>
          <w:p w:rsidR="0079172D" w:rsidRPr="00691185" w:rsidRDefault="0079172D" w:rsidP="00D243B6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</w:t>
            </w:r>
            <w:bookmarkStart w:id="1466" w:name="lt_pId2207"/>
            <w:r w:rsidRPr="00691185">
              <w:rPr>
                <w:sz w:val="18"/>
                <w:szCs w:val="18"/>
              </w:rPr>
              <w:br/>
              <w:t>(R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T1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r w:rsidRPr="00691185">
              <w:rPr>
                <w:sz w:val="18"/>
                <w:szCs w:val="18"/>
              </w:rPr>
              <w:t>)</w:t>
            </w:r>
            <w:bookmarkEnd w:id="1466"/>
          </w:p>
        </w:tc>
        <w:tc>
          <w:tcPr>
            <w:tcW w:w="2578" w:type="dxa"/>
            <w:tcBorders>
              <w:top w:val="single" w:sz="12" w:space="0" w:color="auto"/>
            </w:tcBorders>
            <w:vAlign w:val="center"/>
          </w:tcPr>
          <w:p w:rsidR="0079172D" w:rsidRPr="00691185" w:rsidRDefault="0079172D" w:rsidP="00D243B6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T1</w:t>
            </w:r>
          </w:p>
        </w:tc>
        <w:tc>
          <w:tcPr>
            <w:tcW w:w="2147" w:type="dxa"/>
            <w:tcBorders>
              <w:top w:val="single" w:sz="12" w:space="0" w:color="auto"/>
            </w:tcBorders>
            <w:vAlign w:val="center"/>
          </w:tcPr>
          <w:p w:rsidR="0079172D" w:rsidRPr="00691185" w:rsidRDefault="0079172D" w:rsidP="00D243B6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467" w:name="lt_pId2209"/>
            <w:r w:rsidRPr="00691185">
              <w:rPr>
                <w:sz w:val="18"/>
                <w:szCs w:val="18"/>
              </w:rPr>
              <w:t>Ra = 1/2 (R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r w:rsidRPr="00691185">
              <w:rPr>
                <w:sz w:val="18"/>
                <w:szCs w:val="18"/>
              </w:rPr>
              <w:t>)</w:t>
            </w:r>
            <w:bookmarkEnd w:id="1467"/>
          </w:p>
        </w:tc>
      </w:tr>
      <w:tr w:rsidR="0079172D" w:rsidRPr="00691185" w:rsidTr="00893D68">
        <w:trPr>
          <w:trHeight w:val="20"/>
        </w:trPr>
        <w:tc>
          <w:tcPr>
            <w:tcW w:w="2808" w:type="dxa"/>
            <w:vMerge w:val="restart"/>
            <w:vAlign w:val="center"/>
          </w:tcPr>
          <w:p w:rsidR="0079172D" w:rsidRPr="00691185" w:rsidRDefault="0079172D" w:rsidP="00D243B6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</w:t>
            </w:r>
            <w:bookmarkStart w:id="1468" w:name="lt_pId2211"/>
            <w:r w:rsidRPr="00691185">
              <w:rPr>
                <w:sz w:val="18"/>
                <w:szCs w:val="18"/>
              </w:rPr>
              <w:br/>
              <w:t>(R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T1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T2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r w:rsidRPr="00691185">
              <w:rPr>
                <w:sz w:val="18"/>
                <w:szCs w:val="18"/>
              </w:rPr>
              <w:t>)</w:t>
            </w:r>
            <w:bookmarkEnd w:id="1468"/>
          </w:p>
        </w:tc>
        <w:tc>
          <w:tcPr>
            <w:tcW w:w="2578" w:type="dxa"/>
            <w:vAlign w:val="center"/>
          </w:tcPr>
          <w:p w:rsidR="0079172D" w:rsidRPr="00691185" w:rsidRDefault="0079172D" w:rsidP="00D243B6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T1</w:t>
            </w:r>
          </w:p>
        </w:tc>
        <w:tc>
          <w:tcPr>
            <w:tcW w:w="2147" w:type="dxa"/>
            <w:vAlign w:val="center"/>
          </w:tcPr>
          <w:p w:rsidR="0079172D" w:rsidRPr="00691185" w:rsidRDefault="0079172D" w:rsidP="00D243B6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469" w:name="lt_pId2213"/>
            <w:r w:rsidRPr="00691185">
              <w:rPr>
                <w:sz w:val="18"/>
                <w:szCs w:val="18"/>
              </w:rPr>
              <w:t>Ra = 2/3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+ 1/3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End w:id="1469"/>
          </w:p>
        </w:tc>
      </w:tr>
      <w:tr w:rsidR="0079172D" w:rsidRPr="00691185" w:rsidTr="00893D68">
        <w:trPr>
          <w:trHeight w:val="20"/>
        </w:trPr>
        <w:tc>
          <w:tcPr>
            <w:tcW w:w="2808" w:type="dxa"/>
            <w:vMerge/>
            <w:vAlign w:val="center"/>
          </w:tcPr>
          <w:p w:rsidR="0079172D" w:rsidRPr="00691185" w:rsidRDefault="0079172D" w:rsidP="00D243B6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78" w:type="dxa"/>
            <w:vAlign w:val="center"/>
          </w:tcPr>
          <w:p w:rsidR="0079172D" w:rsidRPr="00691185" w:rsidRDefault="0079172D" w:rsidP="00D243B6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T2</w:t>
            </w:r>
          </w:p>
        </w:tc>
        <w:tc>
          <w:tcPr>
            <w:tcW w:w="2147" w:type="dxa"/>
            <w:vAlign w:val="center"/>
          </w:tcPr>
          <w:p w:rsidR="0079172D" w:rsidRPr="00691185" w:rsidRDefault="0079172D" w:rsidP="00D243B6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470" w:name="lt_pId2215"/>
            <w:r w:rsidRPr="00691185">
              <w:rPr>
                <w:sz w:val="18"/>
                <w:szCs w:val="18"/>
              </w:rPr>
              <w:t>Ra = 1/3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+ 2/3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End w:id="1470"/>
          </w:p>
        </w:tc>
      </w:tr>
      <w:tr w:rsidR="0079172D" w:rsidRPr="00691185" w:rsidTr="00893D68">
        <w:trPr>
          <w:trHeight w:val="20"/>
        </w:trPr>
        <w:tc>
          <w:tcPr>
            <w:tcW w:w="2808" w:type="dxa"/>
            <w:vMerge w:val="restart"/>
            <w:vAlign w:val="center"/>
          </w:tcPr>
          <w:p w:rsidR="0079172D" w:rsidRPr="00691185" w:rsidRDefault="0079172D" w:rsidP="00D243B6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</w:t>
            </w:r>
            <w:bookmarkStart w:id="1471" w:name="lt_pId2217"/>
            <w:r w:rsidRPr="00691185">
              <w:rPr>
                <w:sz w:val="18"/>
                <w:szCs w:val="18"/>
              </w:rPr>
              <w:br/>
              <w:t>(R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T1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T2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T3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r w:rsidRPr="00691185">
              <w:rPr>
                <w:sz w:val="18"/>
                <w:szCs w:val="18"/>
              </w:rPr>
              <w:t>)</w:t>
            </w:r>
            <w:bookmarkEnd w:id="1471"/>
          </w:p>
        </w:tc>
        <w:tc>
          <w:tcPr>
            <w:tcW w:w="2578" w:type="dxa"/>
            <w:vAlign w:val="center"/>
          </w:tcPr>
          <w:p w:rsidR="0079172D" w:rsidRPr="00691185" w:rsidRDefault="0079172D" w:rsidP="00D243B6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T1</w:t>
            </w:r>
          </w:p>
        </w:tc>
        <w:tc>
          <w:tcPr>
            <w:tcW w:w="2147" w:type="dxa"/>
            <w:vAlign w:val="center"/>
          </w:tcPr>
          <w:p w:rsidR="0079172D" w:rsidRPr="00691185" w:rsidRDefault="0079172D" w:rsidP="00D243B6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472" w:name="lt_pId2219"/>
            <w:r w:rsidRPr="00691185">
              <w:rPr>
                <w:sz w:val="18"/>
                <w:szCs w:val="18"/>
              </w:rPr>
              <w:t>Ra = 3/4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+ 1/4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End w:id="1472"/>
          </w:p>
        </w:tc>
      </w:tr>
      <w:tr w:rsidR="0079172D" w:rsidRPr="00691185" w:rsidTr="00893D68">
        <w:trPr>
          <w:trHeight w:val="20"/>
        </w:trPr>
        <w:tc>
          <w:tcPr>
            <w:tcW w:w="2808" w:type="dxa"/>
            <w:vMerge/>
          </w:tcPr>
          <w:p w:rsidR="0079172D" w:rsidRPr="00691185" w:rsidRDefault="0079172D" w:rsidP="00D243B6">
            <w:pPr>
              <w:spacing w:before="60" w:after="60" w:line="240" w:lineRule="auto"/>
              <w:rPr>
                <w:sz w:val="18"/>
                <w:szCs w:val="18"/>
              </w:rPr>
            </w:pPr>
          </w:p>
        </w:tc>
        <w:tc>
          <w:tcPr>
            <w:tcW w:w="2578" w:type="dxa"/>
            <w:vAlign w:val="center"/>
          </w:tcPr>
          <w:p w:rsidR="0079172D" w:rsidRPr="00691185" w:rsidRDefault="0079172D" w:rsidP="00D243B6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T2</w:t>
            </w:r>
          </w:p>
        </w:tc>
        <w:tc>
          <w:tcPr>
            <w:tcW w:w="2147" w:type="dxa"/>
            <w:vAlign w:val="center"/>
          </w:tcPr>
          <w:p w:rsidR="0079172D" w:rsidRPr="00691185" w:rsidRDefault="0079172D" w:rsidP="00D243B6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473" w:name="lt_pId2221"/>
            <w:r w:rsidRPr="00691185">
              <w:rPr>
                <w:sz w:val="18"/>
                <w:szCs w:val="18"/>
              </w:rPr>
              <w:t>Ra = 1/2 (R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r w:rsidRPr="00691185">
              <w:rPr>
                <w:sz w:val="18"/>
                <w:szCs w:val="18"/>
              </w:rPr>
              <w:t>)</w:t>
            </w:r>
            <w:bookmarkEnd w:id="1473"/>
          </w:p>
        </w:tc>
      </w:tr>
      <w:tr w:rsidR="0079172D" w:rsidRPr="00691185" w:rsidTr="00893D68">
        <w:trPr>
          <w:trHeight w:val="20"/>
        </w:trPr>
        <w:tc>
          <w:tcPr>
            <w:tcW w:w="2808" w:type="dxa"/>
            <w:vMerge/>
            <w:tcBorders>
              <w:bottom w:val="single" w:sz="12" w:space="0" w:color="auto"/>
            </w:tcBorders>
          </w:tcPr>
          <w:p w:rsidR="0079172D" w:rsidRPr="00691185" w:rsidRDefault="0079172D" w:rsidP="00D243B6">
            <w:pPr>
              <w:spacing w:before="60" w:after="60" w:line="240" w:lineRule="auto"/>
              <w:rPr>
                <w:sz w:val="18"/>
                <w:szCs w:val="18"/>
              </w:rPr>
            </w:pPr>
          </w:p>
        </w:tc>
        <w:tc>
          <w:tcPr>
            <w:tcW w:w="2578" w:type="dxa"/>
            <w:tcBorders>
              <w:bottom w:val="single" w:sz="12" w:space="0" w:color="auto"/>
            </w:tcBorders>
            <w:vAlign w:val="center"/>
          </w:tcPr>
          <w:p w:rsidR="0079172D" w:rsidRPr="00691185" w:rsidRDefault="0079172D" w:rsidP="00D243B6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T3</w:t>
            </w:r>
          </w:p>
        </w:tc>
        <w:tc>
          <w:tcPr>
            <w:tcW w:w="2147" w:type="dxa"/>
            <w:tcBorders>
              <w:bottom w:val="single" w:sz="12" w:space="0" w:color="auto"/>
            </w:tcBorders>
            <w:vAlign w:val="center"/>
          </w:tcPr>
          <w:p w:rsidR="0079172D" w:rsidRPr="00691185" w:rsidRDefault="0079172D" w:rsidP="00D243B6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474" w:name="lt_pId2223"/>
            <w:r w:rsidRPr="00691185">
              <w:rPr>
                <w:sz w:val="18"/>
                <w:szCs w:val="18"/>
              </w:rPr>
              <w:t>Ra = 1/4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+ 3/4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End w:id="1474"/>
          </w:p>
        </w:tc>
      </w:tr>
    </w:tbl>
    <w:p w:rsidR="0079172D" w:rsidRPr="00691185" w:rsidRDefault="0079172D" w:rsidP="0079172D">
      <w:pPr>
        <w:pStyle w:val="SingleTxt"/>
        <w:spacing w:after="0" w:line="120" w:lineRule="exact"/>
        <w:rPr>
          <w:sz w:val="10"/>
        </w:rPr>
      </w:pPr>
    </w:p>
    <w:p w:rsidR="0079172D" w:rsidRPr="00691185" w:rsidRDefault="0079172D" w:rsidP="0079172D">
      <w:pPr>
        <w:pStyle w:val="SingleTxt"/>
        <w:spacing w:after="0" w:line="120" w:lineRule="exact"/>
        <w:rPr>
          <w:sz w:val="10"/>
        </w:rPr>
      </w:pPr>
    </w:p>
    <w:p w:rsidR="0079172D" w:rsidRPr="00691185" w:rsidRDefault="0079172D" w:rsidP="0079172D">
      <w:pPr>
        <w:pStyle w:val="SingleTxt"/>
      </w:pPr>
      <w:r w:rsidRPr="00691185">
        <w:t>3.12.2.3.1.6.4</w:t>
      </w:r>
      <w:r w:rsidRPr="00691185">
        <w:tab/>
      </w:r>
      <w:bookmarkStart w:id="1475" w:name="lt_pId2225"/>
      <w:r w:rsidRPr="00691185">
        <w:t>Расчет коэффициента тормозной силы (BFC)</w:t>
      </w:r>
      <w:bookmarkEnd w:id="1475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76" w:name="lt_pId2227"/>
      <w:r w:rsidRPr="00691185">
        <w:t>Коэффициент тормозной силы (BFC) рассчитывают для тормож</w:t>
      </w:r>
      <w:r w:rsidRPr="00691185">
        <w:t>е</w:t>
      </w:r>
      <w:r w:rsidRPr="00691185">
        <w:t>ния колес двух осей в соответствии с таблицей 2, где Та (а = 1, 2 или 3) – среднее значение AD для каждого комплекта потенц</w:t>
      </w:r>
      <w:r w:rsidRPr="00691185">
        <w:t>и</w:t>
      </w:r>
      <w:r w:rsidRPr="00691185">
        <w:t>альных шин (T), используемого в ходе соответствующего цикла испытания.</w:t>
      </w:r>
      <w:bookmarkEnd w:id="1476"/>
    </w:p>
    <w:p w:rsidR="0079172D" w:rsidRPr="00691185" w:rsidRDefault="0079172D" w:rsidP="0079172D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firstLine="2"/>
      </w:pPr>
      <w:bookmarkStart w:id="1477" w:name="lt_pId2228"/>
      <w:r w:rsidRPr="00691185">
        <w:t>Таблица</w:t>
      </w:r>
      <w:r w:rsidRPr="00691185">
        <w:rPr>
          <w:b w:val="0"/>
        </w:rPr>
        <w:t xml:space="preserve"> </w:t>
      </w:r>
      <w:r w:rsidRPr="00691185">
        <w:t>2</w:t>
      </w:r>
      <w:bookmarkEnd w:id="1477"/>
    </w:p>
    <w:p w:rsidR="0079172D" w:rsidRPr="00691185" w:rsidRDefault="0079172D" w:rsidP="0079172D">
      <w:pPr>
        <w:pStyle w:val="SingleTxt"/>
        <w:keepNext/>
        <w:keepLines/>
        <w:spacing w:after="0" w:line="120" w:lineRule="exact"/>
        <w:rPr>
          <w:sz w:val="10"/>
        </w:rPr>
      </w:pPr>
    </w:p>
    <w:tbl>
      <w:tblPr>
        <w:tblW w:w="7533" w:type="dxa"/>
        <w:tblInd w:w="1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5"/>
        <w:gridCol w:w="3638"/>
      </w:tblGrid>
      <w:tr w:rsidR="0079172D" w:rsidRPr="00691185" w:rsidTr="00893D68">
        <w:tc>
          <w:tcPr>
            <w:tcW w:w="3895" w:type="dxa"/>
            <w:tcBorders>
              <w:bottom w:val="single" w:sz="12" w:space="0" w:color="auto"/>
            </w:tcBorders>
          </w:tcPr>
          <w:p w:rsidR="0079172D" w:rsidRPr="00691185" w:rsidRDefault="0079172D" w:rsidP="00893D68">
            <w:pPr>
              <w:spacing w:before="60" w:after="60" w:line="240" w:lineRule="auto"/>
              <w:ind w:left="72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478" w:name="lt_pId2229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Испытательная шина</w:t>
            </w:r>
            <w:bookmarkEnd w:id="1478"/>
          </w:p>
        </w:tc>
        <w:tc>
          <w:tcPr>
            <w:tcW w:w="3638" w:type="dxa"/>
            <w:tcBorders>
              <w:bottom w:val="single" w:sz="12" w:space="0" w:color="auto"/>
            </w:tcBorders>
          </w:tcPr>
          <w:p w:rsidR="0079172D" w:rsidRPr="00691185" w:rsidRDefault="0079172D" w:rsidP="00893D68">
            <w:pPr>
              <w:spacing w:before="60" w:after="60" w:line="240" w:lineRule="auto"/>
              <w:ind w:left="72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479" w:name="lt_pId2230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Коэффициент тормозной силы</w:t>
            </w:r>
            <w:bookmarkEnd w:id="1479"/>
          </w:p>
        </w:tc>
      </w:tr>
      <w:tr w:rsidR="0079172D" w:rsidRPr="00691185" w:rsidTr="00893D68">
        <w:tc>
          <w:tcPr>
            <w:tcW w:w="3895" w:type="dxa"/>
            <w:tcBorders>
              <w:top w:val="single" w:sz="12" w:space="0" w:color="auto"/>
            </w:tcBorders>
            <w:vAlign w:val="center"/>
          </w:tcPr>
          <w:p w:rsidR="0079172D" w:rsidRPr="00691185" w:rsidRDefault="0079172D" w:rsidP="00893D6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480" w:name="lt_pId2231"/>
            <w:r w:rsidRPr="00691185">
              <w:rPr>
                <w:sz w:val="18"/>
                <w:szCs w:val="18"/>
              </w:rPr>
              <w:t>Эталонная шина</w:t>
            </w:r>
            <w:bookmarkEnd w:id="1480"/>
          </w:p>
        </w:tc>
        <w:tc>
          <w:tcPr>
            <w:tcW w:w="3638" w:type="dxa"/>
            <w:tcBorders>
              <w:top w:val="single" w:sz="12" w:space="0" w:color="auto"/>
            </w:tcBorders>
            <w:vAlign w:val="center"/>
          </w:tcPr>
          <w:p w:rsidR="0079172D" w:rsidRPr="00691185" w:rsidRDefault="0079172D" w:rsidP="00893D6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481" w:name="lt_pId2232"/>
            <w:r w:rsidRPr="00691185">
              <w:rPr>
                <w:sz w:val="18"/>
                <w:szCs w:val="18"/>
              </w:rPr>
              <w:t>BFC(R) = │Ra/g│</w:t>
            </w:r>
            <w:bookmarkEnd w:id="1481"/>
          </w:p>
        </w:tc>
      </w:tr>
      <w:tr w:rsidR="0079172D" w:rsidRPr="00691185" w:rsidTr="00893D68">
        <w:tc>
          <w:tcPr>
            <w:tcW w:w="3895" w:type="dxa"/>
            <w:vAlign w:val="center"/>
          </w:tcPr>
          <w:p w:rsidR="0079172D" w:rsidRPr="00691185" w:rsidRDefault="0079172D" w:rsidP="00893D6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482" w:name="lt_pId2233"/>
            <w:r w:rsidRPr="00691185">
              <w:rPr>
                <w:sz w:val="18"/>
                <w:szCs w:val="18"/>
              </w:rPr>
              <w:t>Потенциальная шина</w:t>
            </w:r>
            <w:bookmarkEnd w:id="1482"/>
          </w:p>
        </w:tc>
        <w:tc>
          <w:tcPr>
            <w:tcW w:w="3638" w:type="dxa"/>
            <w:vAlign w:val="center"/>
          </w:tcPr>
          <w:p w:rsidR="0079172D" w:rsidRPr="00691185" w:rsidRDefault="0079172D" w:rsidP="00893D6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483" w:name="lt_pId2234"/>
            <w:r w:rsidRPr="00691185">
              <w:rPr>
                <w:sz w:val="18"/>
                <w:szCs w:val="18"/>
              </w:rPr>
              <w:t>BFC(T) = │Ta/g│</w:t>
            </w:r>
            <w:bookmarkEnd w:id="1483"/>
          </w:p>
        </w:tc>
      </w:tr>
      <w:tr w:rsidR="0079172D" w:rsidRPr="00691185" w:rsidTr="00893D68">
        <w:tc>
          <w:tcPr>
            <w:tcW w:w="7533" w:type="dxa"/>
            <w:gridSpan w:val="2"/>
            <w:tcBorders>
              <w:bottom w:val="single" w:sz="12" w:space="0" w:color="auto"/>
            </w:tcBorders>
            <w:vAlign w:val="center"/>
          </w:tcPr>
          <w:p w:rsidR="0079172D" w:rsidRPr="00691185" w:rsidRDefault="0079172D" w:rsidP="00893D68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484" w:name="lt_pId2235"/>
            <w:r w:rsidRPr="00691185">
              <w:rPr>
                <w:sz w:val="18"/>
                <w:szCs w:val="18"/>
              </w:rPr>
              <w:t>g – ускорение свободного падения, g = 9,81 м/с2.</w:t>
            </w:r>
            <w:bookmarkEnd w:id="1484"/>
          </w:p>
        </w:tc>
      </w:tr>
    </w:tbl>
    <w:p w:rsidR="0079172D" w:rsidRPr="00691185" w:rsidRDefault="0079172D" w:rsidP="0079172D">
      <w:pPr>
        <w:pStyle w:val="SingleTxt"/>
        <w:keepNext/>
        <w:keepLines/>
        <w:spacing w:after="0" w:line="120" w:lineRule="exact"/>
        <w:rPr>
          <w:sz w:val="10"/>
        </w:rPr>
      </w:pPr>
    </w:p>
    <w:p w:rsidR="0079172D" w:rsidRPr="00691185" w:rsidRDefault="0079172D" w:rsidP="0079172D">
      <w:pPr>
        <w:pStyle w:val="SingleTxt"/>
        <w:spacing w:after="0" w:line="120" w:lineRule="exact"/>
        <w:rPr>
          <w:sz w:val="10"/>
        </w:rPr>
      </w:pPr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3.12.2.3.1.6.5</w:t>
      </w:r>
      <w:r w:rsidRPr="00691185">
        <w:tab/>
      </w:r>
      <w:bookmarkStart w:id="1485" w:name="lt_pId2237"/>
      <w:r w:rsidRPr="00691185">
        <w:t>Расчет коэффициента сцепления с мокрым дорожным покрытием потенциальной шины</w:t>
      </w:r>
      <w:bookmarkEnd w:id="1485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86" w:name="lt_pId2239"/>
      <w:r w:rsidRPr="00691185">
        <w:t>Коэффициент сцепления с мокрым дорожным покрытием поте</w:t>
      </w:r>
      <w:r w:rsidRPr="00691185">
        <w:t>н</w:t>
      </w:r>
      <w:r w:rsidRPr="00691185">
        <w:t>циальной шины (G(T)) рассчитывают по следующей формуле:</w:t>
      </w:r>
      <w:bookmarkEnd w:id="1486"/>
    </w:p>
    <w:p w:rsidR="0079172D" w:rsidRPr="00691185" w:rsidRDefault="0079172D" w:rsidP="0079172D">
      <w:pPr>
        <w:pStyle w:val="SingleTxt"/>
        <w:spacing w:after="0" w:line="120" w:lineRule="exact"/>
        <w:rPr>
          <w:sz w:val="10"/>
        </w:rPr>
      </w:pPr>
    </w:p>
    <w:p w:rsidR="0079172D" w:rsidRPr="00691185" w:rsidRDefault="0079172D" w:rsidP="0079172D">
      <w:pPr>
        <w:pStyle w:val="SingleTxt"/>
        <w:spacing w:line="240" w:lineRule="auto"/>
        <w:ind w:right="288" w:firstLine="1296"/>
        <w:rPr>
          <w:sz w:val="10"/>
          <w:szCs w:val="20"/>
        </w:rPr>
      </w:pPr>
      <w:r w:rsidRPr="00691185">
        <w:rPr>
          <w:noProof/>
          <w:lang w:val="en-GB" w:eastAsia="en-GB"/>
        </w:rPr>
        <w:drawing>
          <wp:inline distT="0" distB="0" distL="0" distR="0" wp14:anchorId="327A6AA3" wp14:editId="1D59C0AA">
            <wp:extent cx="3954483" cy="608539"/>
            <wp:effectExtent l="0" t="0" r="825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68" cy="61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185">
        <w:rPr>
          <w:position w:val="48"/>
          <w:szCs w:val="20"/>
        </w:rPr>
        <w:t>,</w:t>
      </w:r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87" w:name="lt_pId2243"/>
      <w:r w:rsidRPr="00691185">
        <w:t>где</w:t>
      </w:r>
      <w:bookmarkEnd w:id="1487"/>
    </w:p>
    <w:p w:rsidR="0079172D" w:rsidRPr="00691185" w:rsidRDefault="0079172D" w:rsidP="00573F87">
      <w:pPr>
        <w:pStyle w:val="SingleTxt"/>
        <w:tabs>
          <w:tab w:val="clear" w:pos="1267"/>
        </w:tabs>
        <w:ind w:left="4133" w:hanging="1442"/>
      </w:pPr>
      <w:r w:rsidRPr="00691185">
        <w:rPr>
          <w:i/>
        </w:rPr>
        <w:tab/>
      </w:r>
      <w:bookmarkStart w:id="1488" w:name="lt_pId2245"/>
      <w:r w:rsidRPr="00691185">
        <w:t>t</w:t>
      </w:r>
      <w:r w:rsidR="00573F87">
        <w:tab/>
      </w:r>
      <w:r w:rsidR="00573F87">
        <w:tab/>
      </w:r>
      <w:r w:rsidRPr="00691185">
        <w:t>–</w:t>
      </w:r>
      <w:r w:rsidR="00893D68" w:rsidRPr="00691185">
        <w:t xml:space="preserve"> </w:t>
      </w:r>
      <w:r w:rsidR="00573F87">
        <w:tab/>
      </w:r>
      <w:r w:rsidRPr="00691185">
        <w:t>измеренная температура мокрой поверхности в градусах Цельсия в ходе испытания потенциал</w:t>
      </w:r>
      <w:r w:rsidRPr="00691185">
        <w:t>ь</w:t>
      </w:r>
      <w:r w:rsidRPr="00691185">
        <w:t>ной шины (T),</w:t>
      </w:r>
      <w:bookmarkEnd w:id="1488"/>
      <w:r w:rsidRPr="00691185">
        <w:t xml:space="preserve"> </w:t>
      </w:r>
    </w:p>
    <w:p w:rsidR="0079172D" w:rsidRPr="00691185" w:rsidRDefault="0079172D" w:rsidP="00573F87">
      <w:pPr>
        <w:pStyle w:val="SingleTxt"/>
        <w:tabs>
          <w:tab w:val="clear" w:pos="1267"/>
        </w:tabs>
        <w:ind w:left="4133" w:hanging="1442"/>
      </w:pPr>
      <w:r w:rsidRPr="00691185">
        <w:tab/>
      </w:r>
      <w:bookmarkStart w:id="1489" w:name="lt_pId2247"/>
      <w:r w:rsidRPr="00691185">
        <w:t>t</w:t>
      </w:r>
      <w:r w:rsidRPr="00691185">
        <w:rPr>
          <w:vertAlign w:val="subscript"/>
        </w:rPr>
        <w:t>0</w:t>
      </w:r>
      <w:r w:rsidR="00893D68" w:rsidRPr="00691185">
        <w:rPr>
          <w:vertAlign w:val="subscript"/>
        </w:rPr>
        <w:t xml:space="preserve"> </w:t>
      </w:r>
      <w:r w:rsidR="00573F87">
        <w:rPr>
          <w:vertAlign w:val="subscript"/>
        </w:rPr>
        <w:tab/>
      </w:r>
      <w:r w:rsidR="00573F87">
        <w:rPr>
          <w:vertAlign w:val="subscript"/>
        </w:rPr>
        <w:tab/>
      </w:r>
      <w:r w:rsidRPr="00691185">
        <w:t>–</w:t>
      </w:r>
      <w:r w:rsidR="00893D68" w:rsidRPr="00691185">
        <w:t xml:space="preserve"> </w:t>
      </w:r>
      <w:r w:rsidR="00573F87">
        <w:tab/>
      </w:r>
      <w:r w:rsidRPr="00691185">
        <w:t>нормальный температурный режим мокрой п</w:t>
      </w:r>
      <w:r w:rsidRPr="00691185">
        <w:t>о</w:t>
      </w:r>
      <w:r w:rsidRPr="00691185">
        <w:t>верхности,</w:t>
      </w:r>
      <w:r w:rsidR="00573F87">
        <w:t xml:space="preserve"> </w:t>
      </w:r>
      <w:r w:rsidRPr="00691185">
        <w:t>t</w:t>
      </w:r>
      <w:r w:rsidRPr="00691185">
        <w:rPr>
          <w:vertAlign w:val="subscript"/>
        </w:rPr>
        <w:t>0</w:t>
      </w:r>
      <w:r w:rsidR="00573F87">
        <w:t> </w:t>
      </w:r>
      <w:r w:rsidRPr="00691185">
        <w:t>=</w:t>
      </w:r>
      <w:r w:rsidR="00573F87">
        <w:t> </w:t>
      </w:r>
      <w:r w:rsidRPr="00691185">
        <w:t>20 °С для обычных шин и t</w:t>
      </w:r>
      <w:r w:rsidRPr="00691185">
        <w:rPr>
          <w:vertAlign w:val="subscript"/>
        </w:rPr>
        <w:t>0</w:t>
      </w:r>
      <w:r w:rsidR="00573F87">
        <w:t> </w:t>
      </w:r>
      <w:r w:rsidRPr="00691185">
        <w:t>=</w:t>
      </w:r>
      <w:r w:rsidR="00573F87">
        <w:t> </w:t>
      </w:r>
      <w:r w:rsidRPr="00691185">
        <w:t>10 °C для зимних шин,</w:t>
      </w:r>
      <w:bookmarkEnd w:id="1489"/>
    </w:p>
    <w:p w:rsidR="0079172D" w:rsidRPr="00691185" w:rsidRDefault="0079172D" w:rsidP="00573F87">
      <w:pPr>
        <w:pStyle w:val="SingleTxt"/>
        <w:tabs>
          <w:tab w:val="clear" w:pos="1267"/>
        </w:tabs>
        <w:ind w:left="4133" w:hanging="1442"/>
      </w:pPr>
      <w:r w:rsidRPr="00691185">
        <w:tab/>
      </w:r>
      <w:bookmarkStart w:id="1490" w:name="lt_pId2249"/>
      <w:r w:rsidRPr="00691185">
        <w:t>BFC(R</w:t>
      </w:r>
      <w:r w:rsidRPr="00691185">
        <w:rPr>
          <w:vertAlign w:val="subscript"/>
        </w:rPr>
        <w:t>0</w:t>
      </w:r>
      <w:r w:rsidRPr="00691185">
        <w:t>)</w:t>
      </w:r>
      <w:r w:rsidR="00893D68" w:rsidRPr="00691185">
        <w:t xml:space="preserve"> </w:t>
      </w:r>
      <w:r w:rsidR="00573F87">
        <w:tab/>
      </w:r>
      <w:r w:rsidRPr="00691185">
        <w:t>–</w:t>
      </w:r>
      <w:r w:rsidR="00893D68" w:rsidRPr="00691185">
        <w:t xml:space="preserve"> </w:t>
      </w:r>
      <w:r w:rsidR="00573F87">
        <w:tab/>
      </w:r>
      <w:r w:rsidRPr="00691185">
        <w:t>коэффициент тормозной силы эталонной шины в нормальных условиях, BFC(R</w:t>
      </w:r>
      <w:r w:rsidRPr="00691185">
        <w:rPr>
          <w:vertAlign w:val="subscript"/>
        </w:rPr>
        <w:t>0</w:t>
      </w:r>
      <w:r w:rsidRPr="00691185">
        <w:t>) = 0,68,</w:t>
      </w:r>
      <w:bookmarkEnd w:id="1490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91" w:name="lt_pId2251"/>
      <w:r w:rsidRPr="00691185">
        <w:t xml:space="preserve">a = </w:t>
      </w:r>
      <w:r w:rsidR="005A34AD" w:rsidRPr="00691185">
        <w:t>–</w:t>
      </w:r>
      <w:r w:rsidRPr="00691185">
        <w:t xml:space="preserve">0,4232 и b = </w:t>
      </w:r>
      <w:r w:rsidR="005A34AD" w:rsidRPr="00691185">
        <w:t>–</w:t>
      </w:r>
      <w:r w:rsidRPr="00691185">
        <w:t>8,297 для обычных шин, a = 0,7721 и b = 31,18 для зимних шин [</w:t>
      </w:r>
      <w:r w:rsidRPr="00691185">
        <w:rPr>
          <w:i/>
          <w:iCs/>
        </w:rPr>
        <w:t>a</w:t>
      </w:r>
      <w:r w:rsidRPr="00691185">
        <w:t xml:space="preserve"> выражается как (1 / °C)].</w:t>
      </w:r>
      <w:bookmarkEnd w:id="1491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lastRenderedPageBreak/>
        <w:t>3.12.2.3.1.7</w:t>
      </w:r>
      <w:r w:rsidRPr="00691185">
        <w:tab/>
      </w:r>
      <w:bookmarkStart w:id="1492" w:name="lt_pId2253"/>
      <w:r w:rsidRPr="00691185">
        <w:t>Сопоставление характеристик сцепления с мокрым дорожным покрытием потенциальной шины и эталонной шины с использ</w:t>
      </w:r>
      <w:r w:rsidRPr="00691185">
        <w:t>о</w:t>
      </w:r>
      <w:r w:rsidRPr="00691185">
        <w:t>ванием контрольной шины</w:t>
      </w:r>
      <w:bookmarkEnd w:id="1492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3.12.2.3.1.7.1</w:t>
      </w:r>
      <w:r w:rsidRPr="00691185">
        <w:tab/>
      </w:r>
      <w:bookmarkStart w:id="1493" w:name="lt_pId2255"/>
      <w:r w:rsidRPr="00691185">
        <w:t>Общие положения</w:t>
      </w:r>
      <w:bookmarkEnd w:id="1493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94" w:name="lt_pId2257"/>
      <w:r w:rsidRPr="00691185">
        <w:t>В тех случаях, когда размер потенциальной шины значительно отличается от размера эталонной шины, прямое сопоставление на одном и том же легковом автомобиле, оснащенном измерител</w:t>
      </w:r>
      <w:r w:rsidRPr="00691185">
        <w:t>ь</w:t>
      </w:r>
      <w:r w:rsidRPr="00691185">
        <w:t>ной аппаратурой, невозможно.</w:t>
      </w:r>
      <w:bookmarkEnd w:id="1494"/>
      <w:r w:rsidRPr="00691185">
        <w:t xml:space="preserve"> </w:t>
      </w:r>
      <w:bookmarkStart w:id="1495" w:name="lt_pId2258"/>
      <w:r w:rsidRPr="00691185">
        <w:t>При этом методе испытания и</w:t>
      </w:r>
      <w:r w:rsidRPr="00691185">
        <w:t>с</w:t>
      </w:r>
      <w:r w:rsidRPr="00691185">
        <w:t>пользуют промежуточную шину, далее именуемую контрольной шиной, в соответствии с определением в пункте 2.5.</w:t>
      </w:r>
      <w:bookmarkEnd w:id="1495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3.12.2.3.1.7.2</w:t>
      </w:r>
      <w:r w:rsidRPr="00691185">
        <w:tab/>
      </w:r>
      <w:bookmarkStart w:id="1496" w:name="lt_pId2260"/>
      <w:r w:rsidRPr="00691185">
        <w:t>Принцип подхода</w:t>
      </w:r>
      <w:bookmarkEnd w:id="1496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497" w:name="lt_pId2262"/>
      <w:r w:rsidRPr="00691185">
        <w:t>Принцип заключается в использовании комплекта контрольных шин и двух различных легковых автомобилей, оснащенных изм</w:t>
      </w:r>
      <w:r w:rsidRPr="00691185">
        <w:t>е</w:t>
      </w:r>
      <w:r w:rsidRPr="00691185">
        <w:t>рительной аппаратурой, для цикла испытаний комплекта поте</w:t>
      </w:r>
      <w:r w:rsidRPr="00691185">
        <w:t>н</w:t>
      </w:r>
      <w:r w:rsidRPr="00691185">
        <w:t>циальных шин в сравнении с комплектом эталонных шин.</w:t>
      </w:r>
      <w:bookmarkEnd w:id="1497"/>
    </w:p>
    <w:p w:rsidR="0079172D" w:rsidRPr="00691185" w:rsidRDefault="0079172D" w:rsidP="00893D68">
      <w:pPr>
        <w:pStyle w:val="SingleTxt"/>
        <w:tabs>
          <w:tab w:val="clear" w:pos="1267"/>
        </w:tabs>
        <w:ind w:left="2691"/>
      </w:pPr>
      <w:r w:rsidRPr="00691185">
        <w:tab/>
      </w:r>
      <w:bookmarkStart w:id="1498" w:name="lt_pId2264"/>
      <w:r w:rsidRPr="00691185">
        <w:t>Один легковой автомобиль, оснащенный измерительной аппар</w:t>
      </w:r>
      <w:r w:rsidRPr="00691185">
        <w:t>а</w:t>
      </w:r>
      <w:r w:rsidRPr="00691185">
        <w:t>турой, оснащается комплектом эталонных шин, а затем компле</w:t>
      </w:r>
      <w:r w:rsidRPr="00691185">
        <w:t>к</w:t>
      </w:r>
      <w:r w:rsidRPr="00691185">
        <w:t>том контрольных шин, другой – комплектом контрольных шин, а</w:t>
      </w:r>
      <w:r w:rsidR="00893D68" w:rsidRPr="00691185">
        <w:t> </w:t>
      </w:r>
      <w:r w:rsidRPr="00691185">
        <w:t>затем комплектом потенциальных шин.</w:t>
      </w:r>
      <w:bookmarkEnd w:id="1498"/>
      <w:r w:rsidRPr="00691185">
        <w:t xml:space="preserve"> </w:t>
      </w:r>
    </w:p>
    <w:p w:rsidR="0079172D" w:rsidRPr="00691185" w:rsidRDefault="0079172D" w:rsidP="00893D68">
      <w:pPr>
        <w:pStyle w:val="SingleTxt"/>
        <w:tabs>
          <w:tab w:val="clear" w:pos="1267"/>
        </w:tabs>
        <w:ind w:left="2691"/>
      </w:pPr>
      <w:r w:rsidRPr="00691185">
        <w:tab/>
      </w:r>
      <w:bookmarkStart w:id="1499" w:name="lt_pId2266"/>
      <w:r w:rsidRPr="00691185">
        <w:t>Применяются спецификации, перечисленные в разделах</w:t>
      </w:r>
      <w:r w:rsidR="00893D68" w:rsidRPr="00691185">
        <w:t xml:space="preserve"> </w:t>
      </w:r>
      <w:r w:rsidRPr="00691185">
        <w:t>4.1.2–4.1.4.</w:t>
      </w:r>
      <w:bookmarkEnd w:id="1499"/>
      <w:r w:rsidRPr="00691185">
        <w:t xml:space="preserve"> </w:t>
      </w:r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00" w:name="lt_pId2268"/>
      <w:r w:rsidRPr="00691185">
        <w:t>Первый цикл испытаний состоит в сопоставлении комплекта ко</w:t>
      </w:r>
      <w:r w:rsidRPr="00691185">
        <w:t>н</w:t>
      </w:r>
      <w:r w:rsidRPr="00691185">
        <w:t>трольных шин с комплектом эталонных шин.</w:t>
      </w:r>
      <w:bookmarkEnd w:id="1500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01" w:name="lt_pId2270"/>
      <w:r w:rsidRPr="00691185">
        <w:t>Второй цикл испытаний состоит в сопоставлении комплекта п</w:t>
      </w:r>
      <w:r w:rsidRPr="00691185">
        <w:t>о</w:t>
      </w:r>
      <w:r w:rsidRPr="00691185">
        <w:t>тенциальных шин с комплектом контрольных шин.</w:t>
      </w:r>
      <w:bookmarkEnd w:id="1501"/>
      <w:r w:rsidRPr="00691185">
        <w:t xml:space="preserve"> </w:t>
      </w:r>
      <w:bookmarkStart w:id="1502" w:name="lt_pId2271"/>
      <w:r w:rsidRPr="00691185">
        <w:t>Его проводят на том же испытательном треке и в тот же день, что и первый цикл испытаний.</w:t>
      </w:r>
      <w:bookmarkEnd w:id="1502"/>
      <w:r w:rsidRPr="00691185">
        <w:t xml:space="preserve"> </w:t>
      </w:r>
      <w:bookmarkStart w:id="1503" w:name="lt_pId2272"/>
      <w:r w:rsidRPr="00691185">
        <w:t>Температура мокрой поверхности должна быть в пределах ±5 °С по сравнению с температурой первого цикла и</w:t>
      </w:r>
      <w:r w:rsidRPr="00691185">
        <w:t>с</w:t>
      </w:r>
      <w:r w:rsidRPr="00691185">
        <w:t>пытаний.</w:t>
      </w:r>
      <w:bookmarkEnd w:id="1503"/>
      <w:r w:rsidRPr="00691185">
        <w:t xml:space="preserve"> </w:t>
      </w:r>
      <w:bookmarkStart w:id="1504" w:name="lt_pId2273"/>
      <w:r w:rsidRPr="00691185">
        <w:t>Для первого и второго циклов испытаний используют один и тот же комплект контрольных шин.</w:t>
      </w:r>
      <w:bookmarkEnd w:id="1504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05" w:name="lt_pId2275"/>
      <w:r w:rsidRPr="00691185">
        <w:t>Коэффициент сцепления с мокрым дорожным покрытием поте</w:t>
      </w:r>
      <w:r w:rsidRPr="00691185">
        <w:t>н</w:t>
      </w:r>
      <w:r w:rsidRPr="00691185">
        <w:t>циальной шины (G(T)) рассчитывают по следующей формуле:</w:t>
      </w:r>
      <w:bookmarkEnd w:id="1505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06" w:name="lt_pId2277"/>
      <w:r w:rsidRPr="00691185">
        <w:t>G(T) = G</w:t>
      </w:r>
      <w:r w:rsidRPr="00691185">
        <w:rPr>
          <w:vertAlign w:val="subscript"/>
        </w:rPr>
        <w:t>1</w:t>
      </w:r>
      <w:r w:rsidRPr="00691185">
        <w:t xml:space="preserve"> × G</w:t>
      </w:r>
      <w:r w:rsidRPr="00691185">
        <w:rPr>
          <w:vertAlign w:val="subscript"/>
        </w:rPr>
        <w:t>2</w:t>
      </w:r>
      <w:r w:rsidRPr="00691185">
        <w:t>,</w:t>
      </w:r>
      <w:bookmarkEnd w:id="1506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07" w:name="lt_pId2279"/>
      <w:r w:rsidRPr="00691185">
        <w:t>где</w:t>
      </w:r>
      <w:bookmarkEnd w:id="1507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rPr>
          <w:i/>
        </w:rPr>
        <w:tab/>
      </w:r>
      <w:bookmarkStart w:id="1508" w:name="lt_pId2281"/>
      <w:r w:rsidRPr="00691185">
        <w:t>G</w:t>
      </w:r>
      <w:r w:rsidRPr="00691185">
        <w:rPr>
          <w:vertAlign w:val="subscript"/>
        </w:rPr>
        <w:t>1</w:t>
      </w:r>
      <w:r w:rsidRPr="00691185">
        <w:t> – относительный коэффициент сцепления с мокрым дорожным покрытием контрольной шины (C) по сравнению с эталонной шиной (R), рассчитываемый по следующей формуле:</w:t>
      </w:r>
      <w:bookmarkEnd w:id="1508"/>
    </w:p>
    <w:p w:rsidR="0079172D" w:rsidRPr="00691185" w:rsidRDefault="0079172D" w:rsidP="0079172D">
      <w:pPr>
        <w:pStyle w:val="SingleTxt"/>
        <w:tabs>
          <w:tab w:val="clear" w:pos="1267"/>
        </w:tabs>
        <w:spacing w:after="0" w:line="120" w:lineRule="exact"/>
        <w:ind w:left="2691"/>
        <w:rPr>
          <w:sz w:val="10"/>
        </w:rPr>
      </w:pPr>
    </w:p>
    <w:p w:rsidR="0079172D" w:rsidRPr="00691185" w:rsidRDefault="0079172D" w:rsidP="0079172D">
      <w:pPr>
        <w:pStyle w:val="SingleTxt"/>
        <w:spacing w:line="240" w:lineRule="auto"/>
        <w:ind w:right="576" w:firstLine="1440"/>
        <w:rPr>
          <w:position w:val="42"/>
          <w:szCs w:val="20"/>
        </w:rPr>
      </w:pPr>
      <w:r w:rsidRPr="00691185">
        <w:rPr>
          <w:noProof/>
          <w:lang w:val="en-GB" w:eastAsia="en-GB"/>
        </w:rPr>
        <w:drawing>
          <wp:inline distT="0" distB="0" distL="0" distR="0" wp14:anchorId="1740FE3F" wp14:editId="33666B1D">
            <wp:extent cx="3879215" cy="589917"/>
            <wp:effectExtent l="0" t="0" r="698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76" cy="59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185">
        <w:rPr>
          <w:position w:val="48"/>
          <w:szCs w:val="20"/>
        </w:rPr>
        <w:t>,</w:t>
      </w:r>
    </w:p>
    <w:p w:rsidR="0079172D" w:rsidRPr="00691185" w:rsidRDefault="0079172D" w:rsidP="0079172D">
      <w:pPr>
        <w:pStyle w:val="SingleTxt"/>
        <w:spacing w:line="240" w:lineRule="auto"/>
        <w:ind w:right="576" w:firstLine="1440"/>
        <w:rPr>
          <w:szCs w:val="20"/>
        </w:rPr>
      </w:pPr>
      <w:r w:rsidRPr="00691185">
        <w:rPr>
          <w:szCs w:val="20"/>
        </w:rPr>
        <w:t>где</w:t>
      </w:r>
    </w:p>
    <w:p w:rsidR="0079172D" w:rsidRPr="00691185" w:rsidRDefault="0079172D" w:rsidP="00573F87">
      <w:pPr>
        <w:pStyle w:val="SingleTxt"/>
        <w:tabs>
          <w:tab w:val="clear" w:pos="1267"/>
        </w:tabs>
        <w:ind w:left="3658" w:hanging="967"/>
      </w:pPr>
      <w:bookmarkStart w:id="1509" w:name="lt_pId2282"/>
      <w:r w:rsidRPr="00691185">
        <w:t>G</w:t>
      </w:r>
      <w:r w:rsidRPr="00691185">
        <w:rPr>
          <w:vertAlign w:val="subscript"/>
        </w:rPr>
        <w:t>2</w:t>
      </w:r>
      <w:r w:rsidR="00573F87">
        <w:tab/>
      </w:r>
      <w:r w:rsidRPr="00691185">
        <w:t>–</w:t>
      </w:r>
      <w:r w:rsidR="00573F87">
        <w:tab/>
      </w:r>
      <w:r w:rsidRPr="00691185">
        <w:t>относительный коэффициент сцепления с мокрым д</w:t>
      </w:r>
      <w:r w:rsidRPr="00691185">
        <w:t>о</w:t>
      </w:r>
      <w:r w:rsidRPr="00691185">
        <w:t>рожным покрытием потенциальной шины (T) по сра</w:t>
      </w:r>
      <w:r w:rsidRPr="00691185">
        <w:t>в</w:t>
      </w:r>
      <w:r w:rsidRPr="00691185">
        <w:t>нению с контрольной шиной (C), рассчитываемый по следующей формуле:</w:t>
      </w:r>
      <w:bookmarkEnd w:id="1509"/>
    </w:p>
    <w:p w:rsidR="0079172D" w:rsidRPr="00691185" w:rsidRDefault="0079172D" w:rsidP="0079172D">
      <w:pPr>
        <w:pStyle w:val="SingleTxt"/>
        <w:tabs>
          <w:tab w:val="clear" w:pos="1267"/>
        </w:tabs>
        <w:spacing w:after="0" w:line="120" w:lineRule="exact"/>
        <w:ind w:left="2691"/>
        <w:rPr>
          <w:sz w:val="10"/>
        </w:rPr>
      </w:pPr>
    </w:p>
    <w:p w:rsidR="0079172D" w:rsidRPr="00691185" w:rsidRDefault="0079172D" w:rsidP="0079172D">
      <w:pPr>
        <w:pStyle w:val="SingleTxt"/>
        <w:tabs>
          <w:tab w:val="clear" w:pos="1267"/>
        </w:tabs>
        <w:spacing w:line="240" w:lineRule="auto"/>
        <w:ind w:left="2693"/>
        <w:rPr>
          <w:sz w:val="10"/>
        </w:rPr>
      </w:pPr>
      <w:r w:rsidRPr="00691185">
        <w:rPr>
          <w:noProof/>
          <w:lang w:val="en-GB" w:eastAsia="en-GB"/>
        </w:rPr>
        <w:lastRenderedPageBreak/>
        <w:drawing>
          <wp:inline distT="0" distB="0" distL="0" distR="0" wp14:anchorId="7B280229" wp14:editId="48E7DBCD">
            <wp:extent cx="967372" cy="38862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33" cy="3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2D" w:rsidRPr="00691185" w:rsidRDefault="0079172D" w:rsidP="00893D68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t>3.12.2.3.1.7.3</w:t>
      </w:r>
      <w:r w:rsidRPr="00691185">
        <w:tab/>
      </w:r>
      <w:bookmarkStart w:id="1510" w:name="lt_pId2287"/>
      <w:r w:rsidRPr="00691185">
        <w:t>Хранение и сохранность</w:t>
      </w:r>
      <w:bookmarkEnd w:id="1510"/>
    </w:p>
    <w:p w:rsidR="0079172D" w:rsidRPr="00691185" w:rsidRDefault="0079172D" w:rsidP="00893D68">
      <w:pPr>
        <w:pStyle w:val="SingleTxt"/>
        <w:tabs>
          <w:tab w:val="clear" w:pos="1267"/>
        </w:tabs>
        <w:ind w:left="2691"/>
      </w:pPr>
      <w:r w:rsidRPr="00691185">
        <w:tab/>
      </w:r>
      <w:bookmarkStart w:id="1511" w:name="lt_pId2289"/>
      <w:r w:rsidRPr="00691185">
        <w:t>Все шины комплекта контрольных шин необходимо хранить в о</w:t>
      </w:r>
      <w:r w:rsidRPr="00691185">
        <w:t>д</w:t>
      </w:r>
      <w:r w:rsidRPr="00691185">
        <w:t>них и тех же условиях.</w:t>
      </w:r>
      <w:bookmarkEnd w:id="1511"/>
      <w:r w:rsidRPr="00691185">
        <w:t xml:space="preserve"> </w:t>
      </w:r>
      <w:bookmarkStart w:id="1512" w:name="lt_pId2290"/>
      <w:r w:rsidRPr="00691185">
        <w:t>Сразу же после испытания комплекта ко</w:t>
      </w:r>
      <w:r w:rsidRPr="00691185">
        <w:t>н</w:t>
      </w:r>
      <w:r w:rsidRPr="00691185">
        <w:t>трольных шин на предмет сравнения с эталонной шиной его п</w:t>
      </w:r>
      <w:r w:rsidRPr="00691185">
        <w:t>о</w:t>
      </w:r>
      <w:r w:rsidRPr="00691185">
        <w:t>мещают в специфические условия хранения, определенные</w:t>
      </w:r>
      <w:r w:rsidR="00893D68" w:rsidRPr="00691185">
        <w:t xml:space="preserve"> </w:t>
      </w:r>
      <w:r w:rsidRPr="00691185">
        <w:t>в стандарте ASTM E 1136-93 (подтвержденном в 2003 году).</w:t>
      </w:r>
      <w:bookmarkEnd w:id="1512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3.12.2.3.1.7.4</w:t>
      </w:r>
      <w:r w:rsidRPr="00691185">
        <w:tab/>
      </w:r>
      <w:bookmarkStart w:id="1513" w:name="lt_pId2292"/>
      <w:r w:rsidRPr="00691185">
        <w:t>Замена эталонных шин и контрольных шин</w:t>
      </w:r>
      <w:bookmarkEnd w:id="1513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14" w:name="lt_pId2294"/>
      <w:r w:rsidRPr="00691185">
        <w:t>Если в результате испытаний происходит ненормальный износ или повреждение или если износ влияет на результаты испытаний, использование данной шины прекращают.</w:t>
      </w:r>
      <w:bookmarkEnd w:id="1514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3.12.2.3.2</w:t>
      </w:r>
      <w:r w:rsidRPr="00691185">
        <w:tab/>
      </w:r>
      <w:bookmarkStart w:id="1515" w:name="lt_pId2296"/>
      <w:r w:rsidRPr="00691185">
        <w:t xml:space="preserve">Метод испытания </w:t>
      </w:r>
      <w:r w:rsidRPr="00691185">
        <w:rPr>
          <w:i/>
        </w:rPr>
        <w:t>b</w:t>
      </w:r>
      <w:r w:rsidRPr="00691185">
        <w:t xml:space="preserve"> с использованием прицепа, буксируемого транспортным средством, или транспортного средства, оборуд</w:t>
      </w:r>
      <w:r w:rsidRPr="00691185">
        <w:t>о</w:t>
      </w:r>
      <w:r w:rsidRPr="00691185">
        <w:t>ванного для испытания шин</w:t>
      </w:r>
      <w:bookmarkEnd w:id="1515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3.12.2.3.2.1</w:t>
      </w:r>
      <w:r w:rsidRPr="00691185">
        <w:tab/>
      </w:r>
      <w:bookmarkStart w:id="1516" w:name="lt_pId2298"/>
      <w:r w:rsidRPr="00691185">
        <w:t>Принцип</w:t>
      </w:r>
      <w:bookmarkEnd w:id="1516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17" w:name="lt_pId2300"/>
      <w:r w:rsidRPr="00691185">
        <w:t>Измерения проводят на испытательных шинах, установленных на прицепе, буксируемом транспортным средством (далее имену</w:t>
      </w:r>
      <w:r w:rsidRPr="00691185">
        <w:t>е</w:t>
      </w:r>
      <w:r w:rsidRPr="00691185">
        <w:t>мым буксирующим транспортным средством), или на транспор</w:t>
      </w:r>
      <w:r w:rsidRPr="00691185">
        <w:t>т</w:t>
      </w:r>
      <w:r w:rsidRPr="00691185">
        <w:t>ном средстве, оборудованном для испытания шин.</w:t>
      </w:r>
      <w:bookmarkEnd w:id="1517"/>
      <w:r w:rsidRPr="00691185">
        <w:t xml:space="preserve"> </w:t>
      </w:r>
      <w:bookmarkStart w:id="1518" w:name="lt_pId2301"/>
      <w:r w:rsidRPr="00691185">
        <w:t>На педаль тормоза в испытательном положении резко нажимают до тех пор, пока не будет создан тормозной момент, достаточный для пол</w:t>
      </w:r>
      <w:r w:rsidRPr="00691185">
        <w:t>у</w:t>
      </w:r>
      <w:r w:rsidRPr="00691185">
        <w:t>чения максимального тормозного усилия, до полного затормаж</w:t>
      </w:r>
      <w:r w:rsidRPr="00691185">
        <w:t>и</w:t>
      </w:r>
      <w:r w:rsidRPr="00691185">
        <w:t>вания колес на испытательной скорости 65 км/ч.</w:t>
      </w:r>
      <w:bookmarkEnd w:id="1518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3.12.2.3.2.2</w:t>
      </w:r>
      <w:r w:rsidRPr="00691185">
        <w:tab/>
      </w:r>
      <w:bookmarkStart w:id="1519" w:name="lt_pId2303"/>
      <w:r w:rsidRPr="00691185">
        <w:t>Оборудование</w:t>
      </w:r>
      <w:bookmarkEnd w:id="1519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3.12.2.3.2.2.1</w:t>
      </w:r>
      <w:r w:rsidRPr="00691185">
        <w:tab/>
      </w:r>
      <w:bookmarkStart w:id="1520" w:name="lt_pId2305"/>
      <w:r w:rsidRPr="00691185">
        <w:t>Буксирующее транспортное средство с прицепом или транспор</w:t>
      </w:r>
      <w:r w:rsidRPr="00691185">
        <w:t>т</w:t>
      </w:r>
      <w:r w:rsidRPr="00691185">
        <w:t>ное средство, оборудованное для испытания шин</w:t>
      </w:r>
      <w:bookmarkEnd w:id="1520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21" w:name="lt_pId2307"/>
      <w:r w:rsidRPr="00691185">
        <w:t>Буксирующее транспортное средство или транспортное средство, оборудованное для испытания шин, должны быть способны по</w:t>
      </w:r>
      <w:r w:rsidRPr="00691185">
        <w:t>д</w:t>
      </w:r>
      <w:r w:rsidRPr="00691185">
        <w:t>держивать заданную скорость на уровне (65 ± 2) км/ч даже при максимальном усилии торможения.</w:t>
      </w:r>
      <w:bookmarkEnd w:id="1521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22" w:name="lt_pId2309"/>
      <w:r w:rsidRPr="00691185">
        <w:t>На прицепе или транспортном средстве, оборудованном для и</w:t>
      </w:r>
      <w:r w:rsidRPr="00691185">
        <w:t>с</w:t>
      </w:r>
      <w:r w:rsidRPr="00691185">
        <w:t>пытания шин, должно быть предусмотрено место, в котором ш</w:t>
      </w:r>
      <w:r w:rsidRPr="00691185">
        <w:t>и</w:t>
      </w:r>
      <w:r w:rsidRPr="00691185">
        <w:t xml:space="preserve">на может быть установлена для целей измерения и которое далее именуется </w:t>
      </w:r>
      <w:r w:rsidR="000A3912">
        <w:t>«</w:t>
      </w:r>
      <w:r w:rsidRPr="00691185">
        <w:t>испытательное положение</w:t>
      </w:r>
      <w:r w:rsidR="000A3912">
        <w:t>»</w:t>
      </w:r>
      <w:r w:rsidRPr="00691185">
        <w:t>, и следующие вспомог</w:t>
      </w:r>
      <w:r w:rsidRPr="00691185">
        <w:t>а</w:t>
      </w:r>
      <w:r w:rsidRPr="00691185">
        <w:t>тельные приспособления:</w:t>
      </w:r>
      <w:bookmarkEnd w:id="1522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a)</w:t>
      </w:r>
      <w:r w:rsidRPr="00691185">
        <w:tab/>
      </w:r>
      <w:bookmarkStart w:id="1523" w:name="lt_pId2311"/>
      <w:r w:rsidRPr="00691185">
        <w:t>оборудование для приведения в действие тормозов в исп</w:t>
      </w:r>
      <w:r w:rsidRPr="00691185">
        <w:t>ы</w:t>
      </w:r>
      <w:r w:rsidRPr="00691185">
        <w:t>тательном положении;</w:t>
      </w:r>
      <w:bookmarkEnd w:id="1523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b)</w:t>
      </w:r>
      <w:r w:rsidRPr="00691185">
        <w:tab/>
      </w:r>
      <w:bookmarkStart w:id="1524" w:name="lt_pId2313"/>
      <w:r w:rsidRPr="00691185">
        <w:t>водяной бак для хранения достаточного количества воды для питания системы смачивания поверхности дороги, если только не используется внешний полив;</w:t>
      </w:r>
      <w:bookmarkEnd w:id="1524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c)</w:t>
      </w:r>
      <w:r w:rsidRPr="00691185">
        <w:tab/>
      </w:r>
      <w:bookmarkStart w:id="1525" w:name="lt_pId2315"/>
      <w:r w:rsidRPr="00691185">
        <w:t>регистрирующая аппаратура для записи сигналов, поступ</w:t>
      </w:r>
      <w:r w:rsidRPr="00691185">
        <w:t>а</w:t>
      </w:r>
      <w:r w:rsidRPr="00691185">
        <w:t>ющих от датчиков, установленных в испытательном пол</w:t>
      </w:r>
      <w:r w:rsidRPr="00691185">
        <w:t>о</w:t>
      </w:r>
      <w:r w:rsidRPr="00691185">
        <w:t>жении, и для контролирования расхода воды, если использ</w:t>
      </w:r>
      <w:r w:rsidRPr="00691185">
        <w:t>у</w:t>
      </w:r>
      <w:r w:rsidRPr="00691185">
        <w:t>ется самостоятельный полив.</w:t>
      </w:r>
      <w:bookmarkEnd w:id="1525"/>
    </w:p>
    <w:p w:rsidR="0079172D" w:rsidRPr="00691185" w:rsidRDefault="0079172D" w:rsidP="00893D68">
      <w:pPr>
        <w:pStyle w:val="SingleTxt"/>
        <w:tabs>
          <w:tab w:val="clear" w:pos="1267"/>
        </w:tabs>
        <w:ind w:left="2691"/>
      </w:pPr>
      <w:bookmarkStart w:id="1526" w:name="lt_pId2316"/>
      <w:r w:rsidRPr="00691185">
        <w:lastRenderedPageBreak/>
        <w:t>Максимальный разброс значений угла схождения/развала колес для испытательного положения должен находиться в пределах</w:t>
      </w:r>
      <w:r w:rsidR="00893D68" w:rsidRPr="00691185">
        <w:t xml:space="preserve"> </w:t>
      </w:r>
      <w:r w:rsidRPr="00691185">
        <w:t>±0,5° от максимальной вертикальной нагрузки.</w:t>
      </w:r>
      <w:bookmarkEnd w:id="1526"/>
      <w:r w:rsidRPr="00691185">
        <w:t xml:space="preserve"> </w:t>
      </w:r>
      <w:bookmarkStart w:id="1527" w:name="lt_pId2317"/>
      <w:r w:rsidRPr="00691185">
        <w:t>Рычаги подвески и втулки должны быть достаточно жесткими, чтобы свести к м</w:t>
      </w:r>
      <w:r w:rsidRPr="00691185">
        <w:t>и</w:t>
      </w:r>
      <w:r w:rsidRPr="00691185">
        <w:t>нимуму люфт и обеспечить соответствие под действием макс</w:t>
      </w:r>
      <w:r w:rsidRPr="00691185">
        <w:t>и</w:t>
      </w:r>
      <w:r w:rsidRPr="00691185">
        <w:t>мальных тормозных сил.</w:t>
      </w:r>
      <w:bookmarkEnd w:id="1527"/>
      <w:r w:rsidRPr="00691185">
        <w:t xml:space="preserve"> </w:t>
      </w:r>
      <w:bookmarkStart w:id="1528" w:name="lt_pId2318"/>
      <w:r w:rsidRPr="00691185">
        <w:t>Система подвески должна обеспечить достаточную грузоподъемность и иметь такую конструкцию, к</w:t>
      </w:r>
      <w:r w:rsidRPr="00691185">
        <w:t>о</w:t>
      </w:r>
      <w:r w:rsidRPr="00691185">
        <w:t>торая позволяет нейтрализовать резонанс подвески.</w:t>
      </w:r>
      <w:bookmarkEnd w:id="1528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529" w:name="lt_pId2319"/>
      <w:r w:rsidRPr="00691185">
        <w:t>Место установки испытательного колеса должно быть оборудов</w:t>
      </w:r>
      <w:r w:rsidRPr="00691185">
        <w:t>а</w:t>
      </w:r>
      <w:r w:rsidRPr="00691185">
        <w:t>но обычной или специальной системой автомобильного тормоза, которая способна создавать тормозной момент, достаточный для получения максимального значения осевой силы колеса при и</w:t>
      </w:r>
      <w:r w:rsidRPr="00691185">
        <w:t>с</w:t>
      </w:r>
      <w:r w:rsidRPr="00691185">
        <w:t>пытании на торможение в указанных условиях.</w:t>
      </w:r>
      <w:bookmarkEnd w:id="1529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530" w:name="lt_pId2320"/>
      <w:r w:rsidRPr="00691185">
        <w:t>Система торможения должна быть в состоянии контролировать интервал времени между начальным нажатием на педаль тормоза и максимальной осевой силой, как указано в пункте 3.12.2.3.2.7.1.</w:t>
      </w:r>
      <w:bookmarkEnd w:id="1530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531" w:name="lt_pId2321"/>
      <w:r w:rsidRPr="00691185">
        <w:t>Конструкция прицепа или транспортного средства, оборудова</w:t>
      </w:r>
      <w:r w:rsidRPr="00691185">
        <w:t>н</w:t>
      </w:r>
      <w:r w:rsidRPr="00691185">
        <w:t>ного для испытания шин, должна быть рассчитана на различные размеры испытательных потенциальных шин.</w:t>
      </w:r>
      <w:bookmarkEnd w:id="1531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532" w:name="lt_pId2322"/>
      <w:r w:rsidRPr="00691185">
        <w:t>На прицепе или транспортном средстве, оборудованном для и</w:t>
      </w:r>
      <w:r w:rsidRPr="00691185">
        <w:t>с</w:t>
      </w:r>
      <w:r w:rsidRPr="00691185">
        <w:t>пытания шин, должна быть предусмотрена возможность регул</w:t>
      </w:r>
      <w:r w:rsidRPr="00691185">
        <w:t>и</w:t>
      </w:r>
      <w:r w:rsidRPr="00691185">
        <w:t>ровки вертикальной нагрузки, как указано в пункте 3.12.2.3.2.5.2.</w:t>
      </w:r>
      <w:bookmarkEnd w:id="1532"/>
    </w:p>
    <w:p w:rsidR="0079172D" w:rsidRPr="00691185" w:rsidRDefault="0079172D" w:rsidP="0079172D">
      <w:pPr>
        <w:pStyle w:val="SingleTxt"/>
        <w:keepNext/>
        <w:keepLines/>
        <w:tabs>
          <w:tab w:val="clear" w:pos="1742"/>
          <w:tab w:val="clear" w:pos="2218"/>
        </w:tabs>
        <w:ind w:left="2693" w:hanging="1426"/>
      </w:pPr>
      <w:r w:rsidRPr="00691185">
        <w:t>3.12.2.3.2.2.2</w:t>
      </w:r>
      <w:r w:rsidRPr="00691185">
        <w:tab/>
      </w:r>
      <w:bookmarkStart w:id="1533" w:name="lt_pId2324"/>
      <w:r w:rsidRPr="00691185">
        <w:t>Контрольно-измерительное оборудование</w:t>
      </w:r>
      <w:bookmarkEnd w:id="1533"/>
    </w:p>
    <w:p w:rsidR="0079172D" w:rsidRPr="00691185" w:rsidRDefault="0079172D" w:rsidP="0079172D">
      <w:pPr>
        <w:pStyle w:val="SingleTxt"/>
        <w:keepNext/>
        <w:keepLines/>
        <w:tabs>
          <w:tab w:val="clear" w:pos="1267"/>
        </w:tabs>
        <w:ind w:left="2691"/>
      </w:pPr>
      <w:bookmarkStart w:id="1534" w:name="lt_pId2325"/>
      <w:r w:rsidRPr="00691185">
        <w:t>Место установки испытательного колеса на прицепе или тран</w:t>
      </w:r>
      <w:r w:rsidRPr="00691185">
        <w:t>с</w:t>
      </w:r>
      <w:r w:rsidRPr="00691185">
        <w:t>портном средстве, оборудованном для испытания шин, должно быть оснащено системой для измерения вращательной скорости колеса и датчиками для измерения тормозного усилия и верт</w:t>
      </w:r>
      <w:r w:rsidRPr="00691185">
        <w:t>и</w:t>
      </w:r>
      <w:r w:rsidRPr="00691185">
        <w:t>кальной нагрузки на испытательном колесе.</w:t>
      </w:r>
      <w:bookmarkEnd w:id="1534"/>
    </w:p>
    <w:p w:rsidR="0079172D" w:rsidRPr="00691185" w:rsidRDefault="0079172D" w:rsidP="00893D68">
      <w:pPr>
        <w:pStyle w:val="SingleTxt"/>
        <w:tabs>
          <w:tab w:val="clear" w:pos="1267"/>
        </w:tabs>
        <w:ind w:left="2691"/>
      </w:pPr>
      <w:bookmarkStart w:id="1535" w:name="lt_pId2326"/>
      <w:r w:rsidRPr="00691185">
        <w:t>Общие требования, предъявляемые к измерительной системе:</w:t>
      </w:r>
      <w:bookmarkEnd w:id="1535"/>
      <w:r w:rsidRPr="00691185">
        <w:t xml:space="preserve"> </w:t>
      </w:r>
      <w:bookmarkStart w:id="1536" w:name="lt_pId2327"/>
      <w:r w:rsidRPr="00691185">
        <w:t>и</w:t>
      </w:r>
      <w:r w:rsidRPr="00691185">
        <w:t>з</w:t>
      </w:r>
      <w:r w:rsidRPr="00691185">
        <w:t>мерительная система должна соответствовать следующим общим требованиям при температуре окружающей среды в диапазоне</w:t>
      </w:r>
      <w:r w:rsidR="00893D68" w:rsidRPr="00691185">
        <w:t xml:space="preserve"> </w:t>
      </w:r>
      <w:r w:rsidR="00893D68" w:rsidRPr="00691185">
        <w:br/>
      </w:r>
      <w:r w:rsidRPr="00691185">
        <w:t>0–45 °C:</w:t>
      </w:r>
      <w:bookmarkEnd w:id="1536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a)</w:t>
      </w:r>
      <w:r w:rsidRPr="00691185">
        <w:tab/>
      </w:r>
      <w:bookmarkStart w:id="1537" w:name="lt_pId2329"/>
      <w:r w:rsidRPr="00691185">
        <w:t>общая точность системы, сила: ±1,5% полной шкалы верт</w:t>
      </w:r>
      <w:r w:rsidRPr="00691185">
        <w:t>и</w:t>
      </w:r>
      <w:r w:rsidRPr="00691185">
        <w:t>кальной нагрузки или тормозной силы;</w:t>
      </w:r>
      <w:bookmarkEnd w:id="1537"/>
    </w:p>
    <w:p w:rsidR="0079172D" w:rsidRPr="00691185" w:rsidRDefault="0079172D" w:rsidP="00893D68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b)</w:t>
      </w:r>
      <w:r w:rsidRPr="00691185">
        <w:tab/>
      </w:r>
      <w:bookmarkStart w:id="1538" w:name="lt_pId2331"/>
      <w:r w:rsidRPr="00691185">
        <w:t>общая точность системы, скорость: ±1,5% скорости</w:t>
      </w:r>
      <w:r w:rsidR="00893D68" w:rsidRPr="00691185">
        <w:t xml:space="preserve"> </w:t>
      </w:r>
      <w:r w:rsidRPr="00691185">
        <w:t>или ±1,0 км/ч в зависимости от того, что больше.</w:t>
      </w:r>
      <w:bookmarkEnd w:id="1538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539" w:name="lt_pId2332"/>
      <w:r w:rsidRPr="00691185">
        <w:t>Скорость транспортного средства:</w:t>
      </w:r>
      <w:bookmarkEnd w:id="1539"/>
      <w:r w:rsidRPr="00691185">
        <w:t xml:space="preserve"> </w:t>
      </w:r>
      <w:bookmarkStart w:id="1540" w:name="lt_pId2333"/>
      <w:r w:rsidRPr="00691185">
        <w:t>Для измерения скорости транспортного средства используют пятое колесо или беско</w:t>
      </w:r>
      <w:r w:rsidRPr="00691185">
        <w:t>н</w:t>
      </w:r>
      <w:r w:rsidRPr="00691185">
        <w:t>тактную точную систему измерения скорости.</w:t>
      </w:r>
      <w:bookmarkEnd w:id="1540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541" w:name="lt_pId2334"/>
      <w:r w:rsidRPr="00691185">
        <w:t>Тормозные силы:</w:t>
      </w:r>
      <w:bookmarkEnd w:id="1541"/>
      <w:r w:rsidRPr="00691185">
        <w:t xml:space="preserve"> </w:t>
      </w:r>
      <w:bookmarkStart w:id="1542" w:name="lt_pId2335"/>
      <w:r w:rsidRPr="00691185">
        <w:t>Датчики измерения тормозного усилия должны измерять осевую силу, возникающую в точке взаимодействия ш</w:t>
      </w:r>
      <w:r w:rsidRPr="00691185">
        <w:t>и</w:t>
      </w:r>
      <w:r w:rsidRPr="00691185">
        <w:t>ны с дорожным покрытием в результате торможения в диапазоне от 0% до не менее 125% приложенной вертикальной нагрузки.</w:t>
      </w:r>
      <w:bookmarkEnd w:id="1542"/>
      <w:r w:rsidRPr="00691185">
        <w:t xml:space="preserve"> </w:t>
      </w:r>
      <w:bookmarkStart w:id="1543" w:name="lt_pId2336"/>
      <w:r w:rsidRPr="00691185">
        <w:t>Конструкция и местоположение датчика должны сводить к мин</w:t>
      </w:r>
      <w:r w:rsidRPr="00691185">
        <w:t>и</w:t>
      </w:r>
      <w:r w:rsidRPr="00691185">
        <w:t>муму эффект инерции и механический резонанс, вызванный ви</w:t>
      </w:r>
      <w:r w:rsidRPr="00691185">
        <w:t>б</w:t>
      </w:r>
      <w:r w:rsidRPr="00691185">
        <w:t>рацией.</w:t>
      </w:r>
      <w:bookmarkEnd w:id="1543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544" w:name="lt_pId2337"/>
      <w:r w:rsidRPr="00691185">
        <w:t>Вертикальная нагрузка:</w:t>
      </w:r>
      <w:bookmarkEnd w:id="1544"/>
      <w:r w:rsidRPr="00691185">
        <w:t xml:space="preserve"> </w:t>
      </w:r>
      <w:bookmarkStart w:id="1545" w:name="lt_pId2338"/>
      <w:r w:rsidRPr="00691185">
        <w:t xml:space="preserve">Датчик измерения вертикальной нагрузки измеряет вертикальную нагрузку в испытательном положении во </w:t>
      </w:r>
      <w:r w:rsidRPr="00691185">
        <w:lastRenderedPageBreak/>
        <w:t>время торможения.</w:t>
      </w:r>
      <w:bookmarkEnd w:id="1545"/>
      <w:r w:rsidRPr="00691185">
        <w:t xml:space="preserve"> </w:t>
      </w:r>
      <w:bookmarkStart w:id="1546" w:name="lt_pId2339"/>
      <w:r w:rsidRPr="00691185">
        <w:t>Датчик имеет те же характеристики, которые описаны выше.</w:t>
      </w:r>
      <w:bookmarkEnd w:id="1546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547" w:name="lt_pId2340"/>
      <w:r w:rsidRPr="00691185">
        <w:t>Система преобразования и записи сигналов:</w:t>
      </w:r>
      <w:bookmarkEnd w:id="1547"/>
      <w:r w:rsidRPr="00691185">
        <w:t xml:space="preserve"> </w:t>
      </w:r>
      <w:bookmarkStart w:id="1548" w:name="lt_pId2341"/>
      <w:r w:rsidRPr="00691185">
        <w:t>Вся аппаратура пр</w:t>
      </w:r>
      <w:r w:rsidRPr="00691185">
        <w:t>е</w:t>
      </w:r>
      <w:r w:rsidRPr="00691185">
        <w:t>образования и записи сигналов должна обеспечивать линейный выход с необходимым усилением и необходимой разрешающей способностью снятия данных для удовлетворения требований, указанных выше.</w:t>
      </w:r>
      <w:bookmarkEnd w:id="1548"/>
      <w:r w:rsidRPr="00691185">
        <w:t xml:space="preserve"> </w:t>
      </w:r>
      <w:bookmarkStart w:id="1549" w:name="lt_pId2342"/>
      <w:r w:rsidRPr="00691185">
        <w:t>Кроме того, применяются следующие требов</w:t>
      </w:r>
      <w:r w:rsidRPr="00691185">
        <w:t>а</w:t>
      </w:r>
      <w:r w:rsidRPr="00691185">
        <w:t>ния:</w:t>
      </w:r>
      <w:bookmarkEnd w:id="1549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a)</w:t>
      </w:r>
      <w:r w:rsidRPr="00691185">
        <w:tab/>
      </w:r>
      <w:bookmarkStart w:id="1550" w:name="lt_pId2344"/>
      <w:r w:rsidRPr="00691185">
        <w:t>минимальная амплитудно-частотная характеристика должна быть плоской в диапазоне 0–50 Гц (100 Гц) с учетом допу</w:t>
      </w:r>
      <w:r w:rsidRPr="00691185">
        <w:t>с</w:t>
      </w:r>
      <w:r w:rsidRPr="00691185">
        <w:t>ка в пределах ±1% полной шкалы;</w:t>
      </w:r>
      <w:bookmarkEnd w:id="1550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b)</w:t>
      </w:r>
      <w:r w:rsidRPr="00691185">
        <w:tab/>
      </w:r>
      <w:bookmarkStart w:id="1551" w:name="lt_pId2346"/>
      <w:r w:rsidRPr="00691185">
        <w:t>отношение сигнал / шум должно быть не менее 20/1;</w:t>
      </w:r>
      <w:bookmarkEnd w:id="1551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c)</w:t>
      </w:r>
      <w:r w:rsidRPr="00691185">
        <w:tab/>
      </w:r>
      <w:bookmarkStart w:id="1552" w:name="lt_pId2348"/>
      <w:r w:rsidRPr="00691185">
        <w:t>усиление должно быть достаточным для отображения да</w:t>
      </w:r>
      <w:r w:rsidRPr="00691185">
        <w:t>н</w:t>
      </w:r>
      <w:r w:rsidRPr="00691185">
        <w:t>ных в пределах всей шкалы, если уровень входного сигнала соответствует предельному значению шкалы;</w:t>
      </w:r>
      <w:bookmarkEnd w:id="1552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d)</w:t>
      </w:r>
      <w:r w:rsidRPr="00691185">
        <w:tab/>
      </w:r>
      <w:bookmarkStart w:id="1553" w:name="lt_pId2350"/>
      <w:r w:rsidRPr="00691185">
        <w:t>входное сопротивление должно быть по крайней мере в д</w:t>
      </w:r>
      <w:r w:rsidRPr="00691185">
        <w:t>е</w:t>
      </w:r>
      <w:r w:rsidRPr="00691185">
        <w:t>сять раз больше, чем выходное сопротивление источника сигнала;</w:t>
      </w:r>
      <w:bookmarkEnd w:id="1553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e)</w:t>
      </w:r>
      <w:r w:rsidRPr="00691185">
        <w:tab/>
      </w:r>
      <w:bookmarkStart w:id="1554" w:name="lt_pId2352"/>
      <w:r w:rsidRPr="00691185">
        <w:t>оборудование должно быть нечувствительным к вибрациям, ускорению и изменению температуры окружающей среды.</w:t>
      </w:r>
      <w:bookmarkEnd w:id="1554"/>
    </w:p>
    <w:p w:rsidR="0079172D" w:rsidRPr="00691185" w:rsidRDefault="0079172D" w:rsidP="0079172D">
      <w:pPr>
        <w:pStyle w:val="SingleTxt"/>
        <w:keepNext/>
        <w:keepLines/>
        <w:tabs>
          <w:tab w:val="clear" w:pos="1742"/>
          <w:tab w:val="clear" w:pos="2218"/>
        </w:tabs>
        <w:ind w:left="2693" w:hanging="1426"/>
      </w:pPr>
      <w:r w:rsidRPr="00691185">
        <w:t>3.12.2.3.2.3</w:t>
      </w:r>
      <w:r w:rsidRPr="00691185">
        <w:tab/>
      </w:r>
      <w:bookmarkStart w:id="1555" w:name="lt_pId2354"/>
      <w:r w:rsidRPr="00691185">
        <w:t>Доведение испытательного трека до кондиции</w:t>
      </w:r>
      <w:bookmarkEnd w:id="1555"/>
    </w:p>
    <w:p w:rsidR="0079172D" w:rsidRPr="00691185" w:rsidRDefault="0079172D" w:rsidP="00782A55">
      <w:pPr>
        <w:pStyle w:val="SingleTxt"/>
        <w:keepNext/>
        <w:keepLines/>
        <w:tabs>
          <w:tab w:val="clear" w:pos="1267"/>
        </w:tabs>
        <w:ind w:left="2691"/>
      </w:pPr>
      <w:r w:rsidRPr="00691185">
        <w:tab/>
      </w:r>
      <w:bookmarkStart w:id="1556" w:name="lt_pId2356"/>
      <w:r w:rsidRPr="00691185">
        <w:t>Испытательный трек должен быть доведен до кондиции путем проведения по меньшей мере десяти испытательных прогонов шин, не используемых в программе испытаний, на скорости</w:t>
      </w:r>
      <w:r w:rsidR="00782A55" w:rsidRPr="00691185">
        <w:t xml:space="preserve"> </w:t>
      </w:r>
      <w:r w:rsidR="00782A55" w:rsidRPr="00691185">
        <w:br/>
      </w:r>
      <w:r w:rsidRPr="00691185">
        <w:t>(65 ± 2) км/ч.</w:t>
      </w:r>
      <w:bookmarkEnd w:id="1556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3.12.2.3.2.4</w:t>
      </w:r>
      <w:r w:rsidRPr="00691185">
        <w:tab/>
      </w:r>
      <w:bookmarkStart w:id="1557" w:name="lt_pId2358"/>
      <w:r w:rsidRPr="00691185">
        <w:t>Условия увлажнения</w:t>
      </w:r>
      <w:bookmarkEnd w:id="1557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58" w:name="lt_pId2360"/>
      <w:r w:rsidRPr="00691185">
        <w:t>Буксирующее транспортное средство и прицеп или транспортное средство, оборудованное для испытания шин, могут быть допо</w:t>
      </w:r>
      <w:r w:rsidRPr="00691185">
        <w:t>л</w:t>
      </w:r>
      <w:r w:rsidRPr="00691185">
        <w:t>нительно оснащены системой увлажнения дорожного покрытия, за вычетом резервуара, который в случае прицепа устанавливае</w:t>
      </w:r>
      <w:r w:rsidRPr="00691185">
        <w:t>т</w:t>
      </w:r>
      <w:r w:rsidRPr="00691185">
        <w:t>ся на буксирующем транспортном средстве.</w:t>
      </w:r>
      <w:bookmarkEnd w:id="1558"/>
      <w:r w:rsidRPr="00691185">
        <w:t xml:space="preserve"> </w:t>
      </w:r>
      <w:bookmarkStart w:id="1559" w:name="lt_pId2361"/>
      <w:r w:rsidRPr="00691185">
        <w:t>Вода, распрыскива</w:t>
      </w:r>
      <w:r w:rsidRPr="00691185">
        <w:t>е</w:t>
      </w:r>
      <w:r w:rsidRPr="00691185">
        <w:t>мая на дорожное покрытие перед испытательными шинами, под</w:t>
      </w:r>
      <w:r w:rsidRPr="00691185">
        <w:t>а</w:t>
      </w:r>
      <w:r w:rsidRPr="00691185">
        <w:t>ется через распылитель, сконструированный таким образом, чт</w:t>
      </w:r>
      <w:r w:rsidRPr="00691185">
        <w:t>о</w:t>
      </w:r>
      <w:r w:rsidRPr="00691185">
        <w:t>бы слой воды, на который наезжает испытательная шина, имел на испытательной скорости постоянное сечение с минимальным разбрызгиванием и избыточным распылением.</w:t>
      </w:r>
      <w:bookmarkEnd w:id="1559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60" w:name="lt_pId2363"/>
      <w:r w:rsidRPr="00691185">
        <w:t>Конфигурация и положение распылителя должны обеспечивать, чтобы струи воды направлялись на испытательную шину и были обращены к дорожному покрытию под углом 20–30</w:t>
      </w:r>
      <w:r w:rsidRPr="00691185">
        <w:sym w:font="Symbol" w:char="F0B0"/>
      </w:r>
      <w:r w:rsidRPr="00691185">
        <w:t>.</w:t>
      </w:r>
      <w:bookmarkEnd w:id="1560"/>
    </w:p>
    <w:p w:rsidR="0079172D" w:rsidRPr="00691185" w:rsidRDefault="0079172D" w:rsidP="00893D68">
      <w:pPr>
        <w:pStyle w:val="SingleTxt"/>
        <w:tabs>
          <w:tab w:val="clear" w:pos="1267"/>
        </w:tabs>
        <w:ind w:left="2691"/>
      </w:pPr>
      <w:r w:rsidRPr="00691185">
        <w:tab/>
      </w:r>
      <w:bookmarkStart w:id="1561" w:name="lt_pId2365"/>
      <w:r w:rsidRPr="00691185">
        <w:t>Вода должна попадать на дорожное покрытие на расстоянии</w:t>
      </w:r>
      <w:r w:rsidR="00893D68" w:rsidRPr="00691185">
        <w:t xml:space="preserve"> </w:t>
      </w:r>
      <w:r w:rsidR="00893D68" w:rsidRPr="00691185">
        <w:br/>
      </w:r>
      <w:r w:rsidRPr="00691185">
        <w:t>250–450 мм впереди центра соприкосновения шины.</w:t>
      </w:r>
      <w:bookmarkEnd w:id="1561"/>
      <w:r w:rsidRPr="00691185">
        <w:t xml:space="preserve"> </w:t>
      </w:r>
      <w:bookmarkStart w:id="1562" w:name="lt_pId2366"/>
      <w:r w:rsidRPr="00691185">
        <w:t>Распылитель должен располагаться на расстоянии 25 мм от дорожного покр</w:t>
      </w:r>
      <w:r w:rsidRPr="00691185">
        <w:t>ы</w:t>
      </w:r>
      <w:r w:rsidRPr="00691185">
        <w:t>тия или на минимальной высоте, требуемой для преодоления препятствий, на которые может натолкнуться испытательное устройство, но ни в коем случае не выше 100 мм над дорожным покрытием.</w:t>
      </w:r>
      <w:bookmarkEnd w:id="1562"/>
    </w:p>
    <w:p w:rsidR="0079172D" w:rsidRPr="00691185" w:rsidRDefault="0079172D" w:rsidP="00573F87">
      <w:pPr>
        <w:pStyle w:val="SingleTxt"/>
        <w:keepLines/>
        <w:tabs>
          <w:tab w:val="clear" w:pos="1267"/>
        </w:tabs>
        <w:ind w:left="2693"/>
      </w:pPr>
      <w:bookmarkStart w:id="1563" w:name="lt_pId2368"/>
      <w:r w:rsidRPr="00691185">
        <w:lastRenderedPageBreak/>
        <w:t>Слой воды должен быть не менее чем на 25 мм шире беговой д</w:t>
      </w:r>
      <w:r w:rsidRPr="00691185">
        <w:t>о</w:t>
      </w:r>
      <w:r w:rsidRPr="00691185">
        <w:t>рожки испытательной шины и наноситься таким образом, чтобы шина находилась в центре между краями.</w:t>
      </w:r>
      <w:bookmarkEnd w:id="1563"/>
      <w:r w:rsidRPr="00691185">
        <w:t xml:space="preserve"> </w:t>
      </w:r>
      <w:bookmarkStart w:id="1564" w:name="lt_pId2369"/>
      <w:r w:rsidRPr="00691185">
        <w:t>Скорость подачи воды должна обеспечивать толщину слоя (1,0 ± 0,5) мм и должна быть постоянной в течение всего испытания в пределах ±10%.</w:t>
      </w:r>
      <w:bookmarkEnd w:id="1564"/>
      <w:r w:rsidRPr="00691185">
        <w:t xml:space="preserve"> </w:t>
      </w:r>
      <w:bookmarkStart w:id="1565" w:name="lt_pId2370"/>
      <w:r w:rsidRPr="00691185">
        <w:t>Объем воды на единицу увлажненной ширины должна быть прямо пр</w:t>
      </w:r>
      <w:r w:rsidRPr="00691185">
        <w:t>о</w:t>
      </w:r>
      <w:r w:rsidRPr="00691185">
        <w:t>порциональна скорости испытания.</w:t>
      </w:r>
      <w:bookmarkEnd w:id="1565"/>
      <w:r w:rsidRPr="00691185">
        <w:t xml:space="preserve"> </w:t>
      </w:r>
      <w:bookmarkStart w:id="1566" w:name="lt_pId2371"/>
      <w:r w:rsidRPr="00691185">
        <w:t>Количество воды, подаваемой на скорости 65 км/ч, должно составлять 18 л/с на метр ширины увлажненной поверхности в случае толщины слоя воды 1,0 мм.</w:t>
      </w:r>
      <w:bookmarkEnd w:id="1566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3.12.2.3.2.5</w:t>
      </w:r>
      <w:r w:rsidRPr="00691185">
        <w:tab/>
      </w:r>
      <w:bookmarkStart w:id="1567" w:name="lt_pId2373"/>
      <w:r w:rsidRPr="00691185">
        <w:t>Шины и ободья</w:t>
      </w:r>
      <w:bookmarkEnd w:id="1567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3.12.2.3.2.5.1</w:t>
      </w:r>
      <w:r w:rsidRPr="00691185">
        <w:tab/>
      </w:r>
      <w:bookmarkStart w:id="1568" w:name="lt_pId2375"/>
      <w:r w:rsidRPr="00691185">
        <w:t>Подготовка и обкатка шин</w:t>
      </w:r>
      <w:bookmarkEnd w:id="1568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69" w:name="lt_pId2377"/>
      <w:r w:rsidRPr="00691185">
        <w:t>Испытательные шины подрезаются, с тем чтобы устранить все выступы на поверхности протектора, образованные в месте ра</w:t>
      </w:r>
      <w:r w:rsidRPr="00691185">
        <w:t>с</w:t>
      </w:r>
      <w:r w:rsidRPr="00691185">
        <w:t>положения вентиляционных отверстий формы, или следы от фо</w:t>
      </w:r>
      <w:r w:rsidRPr="00691185">
        <w:t>р</w:t>
      </w:r>
      <w:r w:rsidRPr="00691185">
        <w:t>мы.</w:t>
      </w:r>
      <w:bookmarkEnd w:id="1569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70" w:name="lt_pId2379"/>
      <w:r w:rsidRPr="00691185">
        <w:t>Испытательные шины монтируют на испытательном ободе, ук</w:t>
      </w:r>
      <w:r w:rsidRPr="00691185">
        <w:t>а</w:t>
      </w:r>
      <w:r w:rsidRPr="00691185">
        <w:t>занном производителем шин.</w:t>
      </w:r>
      <w:bookmarkEnd w:id="1570"/>
      <w:r w:rsidRPr="00691185">
        <w:t xml:space="preserve"> </w:t>
      </w:r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71" w:name="lt_pId2382"/>
      <w:r w:rsidRPr="00691185">
        <w:t>Надлежащая посадка седла обода достигается путем использов</w:t>
      </w:r>
      <w:r w:rsidRPr="00691185">
        <w:t>а</w:t>
      </w:r>
      <w:r w:rsidRPr="00691185">
        <w:t>ния подходящего смазочного материала.</w:t>
      </w:r>
      <w:bookmarkEnd w:id="1571"/>
      <w:r w:rsidRPr="00691185">
        <w:t xml:space="preserve"> </w:t>
      </w:r>
      <w:bookmarkStart w:id="1572" w:name="lt_pId2383"/>
      <w:r w:rsidRPr="00691185">
        <w:t>Следует избегать чре</w:t>
      </w:r>
      <w:r w:rsidRPr="00691185">
        <w:t>з</w:t>
      </w:r>
      <w:r w:rsidRPr="00691185">
        <w:t>мерного использования смазки, чтобы предотвратить проскал</w:t>
      </w:r>
      <w:r w:rsidRPr="00691185">
        <w:t>ь</w:t>
      </w:r>
      <w:r w:rsidRPr="00691185">
        <w:t>зывание шины на ободе колеса.</w:t>
      </w:r>
      <w:bookmarkEnd w:id="1572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73" w:name="lt_pId2385"/>
      <w:r w:rsidRPr="00691185">
        <w:t>Комплекты испытательных шин/ободьев в сборе должны хр</w:t>
      </w:r>
      <w:r w:rsidRPr="00691185">
        <w:t>а</w:t>
      </w:r>
      <w:r w:rsidRPr="00691185">
        <w:t>ниться в одном и том же месте в течение не менее двух часов,</w:t>
      </w:r>
      <w:r w:rsidRPr="00691185">
        <w:br/>
        <w:t>с тем чтобы они имели одинаковую наружную температуру до начала испытания.</w:t>
      </w:r>
      <w:bookmarkEnd w:id="1573"/>
      <w:r w:rsidRPr="00691185">
        <w:t xml:space="preserve"> </w:t>
      </w:r>
      <w:bookmarkStart w:id="1574" w:name="lt_pId2386"/>
      <w:r w:rsidRPr="00691185">
        <w:t>Они должны быть защищены от солнца во и</w:t>
      </w:r>
      <w:r w:rsidRPr="00691185">
        <w:t>з</w:t>
      </w:r>
      <w:r w:rsidRPr="00691185">
        <w:t>бежание чрезмерного нагрева под воздействием солнечного изл</w:t>
      </w:r>
      <w:r w:rsidRPr="00691185">
        <w:t>у</w:t>
      </w:r>
      <w:r w:rsidRPr="00691185">
        <w:t>чения.</w:t>
      </w:r>
      <w:bookmarkEnd w:id="1574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75" w:name="lt_pId2388"/>
      <w:r w:rsidRPr="00691185">
        <w:t>Для обкатки шин выполняют по крайней мере два тормозных прогона при нагрузке, давлении и скорости, указанных соотве</w:t>
      </w:r>
      <w:r w:rsidRPr="00691185">
        <w:t>т</w:t>
      </w:r>
      <w:r w:rsidRPr="00691185">
        <w:t>ственно в пунктах 3.12.2.3.4.2.5.2, 3.12.2.3.4.2.5.3 и 3.12.2.3.4.2.7.1.</w:t>
      </w:r>
      <w:bookmarkEnd w:id="1575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3.12.2.3.2.5.2</w:t>
      </w:r>
      <w:r w:rsidRPr="00691185">
        <w:tab/>
      </w:r>
      <w:bookmarkStart w:id="1576" w:name="lt_pId2390"/>
      <w:r w:rsidRPr="00691185">
        <w:t>Несущая способность шины</w:t>
      </w:r>
      <w:bookmarkEnd w:id="1576"/>
    </w:p>
    <w:p w:rsidR="0079172D" w:rsidRPr="00691185" w:rsidRDefault="0079172D" w:rsidP="00893D68">
      <w:pPr>
        <w:pStyle w:val="SingleTxt"/>
        <w:tabs>
          <w:tab w:val="clear" w:pos="1267"/>
        </w:tabs>
        <w:ind w:left="2691"/>
      </w:pPr>
      <w:r w:rsidRPr="00691185">
        <w:tab/>
      </w:r>
      <w:bookmarkStart w:id="1577" w:name="lt_pId2392"/>
      <w:r w:rsidRPr="00691185">
        <w:t>Испытательная нагрузка на испытательную шину составляет 75</w:t>
      </w:r>
      <w:r w:rsidR="00893D68" w:rsidRPr="00691185">
        <w:t> </w:t>
      </w:r>
      <w:r w:rsidRPr="00691185">
        <w:t>±</w:t>
      </w:r>
      <w:r w:rsidR="00893D68" w:rsidRPr="00691185">
        <w:t> </w:t>
      </w:r>
      <w:r w:rsidRPr="00691185">
        <w:t>5% несущей способности шины.</w:t>
      </w:r>
      <w:bookmarkEnd w:id="1577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3.12.2.3.2.5.3</w:t>
      </w:r>
      <w:r w:rsidRPr="00691185">
        <w:tab/>
      </w:r>
      <w:bookmarkStart w:id="1578" w:name="lt_pId2394"/>
      <w:r w:rsidRPr="00691185">
        <w:t>Давление воздуха в шине</w:t>
      </w:r>
      <w:bookmarkEnd w:id="1578"/>
    </w:p>
    <w:p w:rsidR="0079172D" w:rsidRPr="00691185" w:rsidRDefault="0079172D" w:rsidP="00893D68">
      <w:pPr>
        <w:pStyle w:val="SingleTxt"/>
        <w:tabs>
          <w:tab w:val="clear" w:pos="1267"/>
        </w:tabs>
        <w:ind w:left="2691"/>
      </w:pPr>
      <w:r w:rsidRPr="00691185">
        <w:tab/>
      </w:r>
      <w:bookmarkStart w:id="1579" w:name="lt_pId2396"/>
      <w:r w:rsidRPr="00691185">
        <w:t>Давление в холодной испытательной шине в случае обычных шин должно составлять 180 кПа.</w:t>
      </w:r>
      <w:bookmarkEnd w:id="1579"/>
      <w:r w:rsidRPr="00691185">
        <w:t xml:space="preserve"> </w:t>
      </w:r>
      <w:bookmarkStart w:id="1580" w:name="lt_pId2397"/>
      <w:r w:rsidRPr="00691185">
        <w:t>В случае шин повышенной несущей способности давление в холодной шине должно составлять</w:t>
      </w:r>
      <w:r w:rsidR="00893D68" w:rsidRPr="00691185">
        <w:t xml:space="preserve"> </w:t>
      </w:r>
      <w:r w:rsidRPr="00691185">
        <w:t>220 кПа.</w:t>
      </w:r>
      <w:bookmarkEnd w:id="1580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81" w:name="lt_pId2399"/>
      <w:r w:rsidRPr="00691185">
        <w:t>Давление в шинах следует проверять непосредственно перед и</w:t>
      </w:r>
      <w:r w:rsidRPr="00691185">
        <w:t>с</w:t>
      </w:r>
      <w:r w:rsidRPr="00691185">
        <w:t>пытанием при температуре окружающего воздуха и в случае необходимости скорректировать.</w:t>
      </w:r>
      <w:bookmarkEnd w:id="1581"/>
      <w:r w:rsidRPr="00691185">
        <w:t xml:space="preserve"> </w:t>
      </w:r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3.12.2.3.2.6</w:t>
      </w:r>
      <w:r w:rsidRPr="00691185">
        <w:tab/>
      </w:r>
      <w:bookmarkStart w:id="1582" w:name="lt_pId2401"/>
      <w:r w:rsidRPr="00691185">
        <w:t>Подготовка буксирующего транспортного средства и прицепа или транспортного средства, оборудованного для испытания шин</w:t>
      </w:r>
      <w:bookmarkEnd w:id="1582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3.12.2.3.2.6.1</w:t>
      </w:r>
      <w:r w:rsidRPr="00691185">
        <w:tab/>
      </w:r>
      <w:bookmarkStart w:id="1583" w:name="lt_pId2403"/>
      <w:r w:rsidRPr="00691185">
        <w:t>Прицеп</w:t>
      </w:r>
      <w:bookmarkEnd w:id="1583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rPr>
          <w:bCs/>
        </w:rPr>
        <w:tab/>
      </w:r>
      <w:bookmarkStart w:id="1584" w:name="lt_pId2405"/>
      <w:r w:rsidRPr="00691185">
        <w:rPr>
          <w:bCs/>
        </w:rPr>
        <w:t>В случае одноосных прицепов высоту сцепного прибора и поп</w:t>
      </w:r>
      <w:r w:rsidRPr="00691185">
        <w:rPr>
          <w:bCs/>
        </w:rPr>
        <w:t>е</w:t>
      </w:r>
      <w:r w:rsidRPr="00691185">
        <w:rPr>
          <w:bCs/>
        </w:rPr>
        <w:t>речное положение корректируют после приложения к испыт</w:t>
      </w:r>
      <w:r w:rsidRPr="00691185">
        <w:rPr>
          <w:bCs/>
        </w:rPr>
        <w:t>а</w:t>
      </w:r>
      <w:r w:rsidRPr="00691185">
        <w:rPr>
          <w:bCs/>
        </w:rPr>
        <w:lastRenderedPageBreak/>
        <w:t>тельной шине указанной испытательной нагрузки во избежание любого отклонения в результатах измерения.</w:t>
      </w:r>
      <w:bookmarkEnd w:id="1584"/>
      <w:r w:rsidRPr="00691185">
        <w:t xml:space="preserve"> </w:t>
      </w:r>
      <w:bookmarkStart w:id="1585" w:name="lt_pId2406"/>
      <w:r w:rsidRPr="00691185">
        <w:t>Продольное расст</w:t>
      </w:r>
      <w:r w:rsidRPr="00691185">
        <w:t>о</w:t>
      </w:r>
      <w:r w:rsidRPr="00691185">
        <w:t xml:space="preserve">яние от осевой линии точки сочленения сцепного устройства до поперечной осевой линии оси прицепа должно превышать по крайней мере в десять раз </w:t>
      </w:r>
      <w:r w:rsidR="000A3912">
        <w:t>«</w:t>
      </w:r>
      <w:r w:rsidRPr="00691185">
        <w:t>высоту сцепного прибора</w:t>
      </w:r>
      <w:r w:rsidR="000A3912">
        <w:t>»</w:t>
      </w:r>
      <w:r w:rsidRPr="00691185">
        <w:t xml:space="preserve"> или </w:t>
      </w:r>
      <w:r w:rsidR="000A3912">
        <w:t>«</w:t>
      </w:r>
      <w:r w:rsidRPr="00691185">
        <w:t>выс</w:t>
      </w:r>
      <w:r w:rsidRPr="00691185">
        <w:t>о</w:t>
      </w:r>
      <w:r w:rsidRPr="00691185">
        <w:t>ту сцепки</w:t>
      </w:r>
      <w:r w:rsidR="000A3912">
        <w:t>»</w:t>
      </w:r>
      <w:r w:rsidRPr="00691185">
        <w:t>.</w:t>
      </w:r>
      <w:bookmarkEnd w:id="1585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3.12.2.3.2.6.2</w:t>
      </w:r>
      <w:r w:rsidRPr="00691185">
        <w:tab/>
      </w:r>
      <w:bookmarkStart w:id="1586" w:name="lt_pId2408"/>
      <w:r w:rsidRPr="00691185">
        <w:t>Приборы и оборудование</w:t>
      </w:r>
      <w:bookmarkEnd w:id="1586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87" w:name="lt_pId2410"/>
      <w:r w:rsidRPr="00691185">
        <w:t>Установить пятое колесо, если таковое используется, в соотве</w:t>
      </w:r>
      <w:r w:rsidRPr="00691185">
        <w:t>т</w:t>
      </w:r>
      <w:r w:rsidRPr="00691185">
        <w:t>ствии с техническими требованиями производителя и распол</w:t>
      </w:r>
      <w:r w:rsidRPr="00691185">
        <w:t>о</w:t>
      </w:r>
      <w:r w:rsidRPr="00691185">
        <w:t>жить его как можно ближе к месту расположения буксируемого прицепа или транспортного средства, оборудованного для исп</w:t>
      </w:r>
      <w:r w:rsidRPr="00691185">
        <w:t>ы</w:t>
      </w:r>
      <w:r w:rsidRPr="00691185">
        <w:t>тания шин, в середине трека.</w:t>
      </w:r>
      <w:bookmarkEnd w:id="1587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3.12.2.3.2.7</w:t>
      </w:r>
      <w:r w:rsidRPr="00691185">
        <w:tab/>
      </w:r>
      <w:bookmarkStart w:id="1588" w:name="lt_pId2412"/>
      <w:r w:rsidRPr="00691185">
        <w:t>Процедура</w:t>
      </w:r>
      <w:bookmarkEnd w:id="1588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3.12.2.3.2.7.1</w:t>
      </w:r>
      <w:r w:rsidRPr="00691185">
        <w:tab/>
      </w:r>
      <w:bookmarkStart w:id="1589" w:name="lt_pId2414"/>
      <w:r w:rsidRPr="00691185">
        <w:t>Испытательный прогон</w:t>
      </w:r>
      <w:bookmarkEnd w:id="1589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90" w:name="lt_pId2416"/>
      <w:r w:rsidRPr="00691185">
        <w:t>К каждому прогону применяется следующая процедура испыт</w:t>
      </w:r>
      <w:r w:rsidRPr="00691185">
        <w:t>а</w:t>
      </w:r>
      <w:r w:rsidRPr="00691185">
        <w:t>ния:</w:t>
      </w:r>
      <w:bookmarkEnd w:id="1590"/>
    </w:p>
    <w:p w:rsidR="0079172D" w:rsidRPr="00691185" w:rsidRDefault="0079172D" w:rsidP="00893D6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3.12.2.3.2.7.1.1</w:t>
      </w:r>
      <w:r w:rsidRPr="00691185">
        <w:tab/>
      </w:r>
      <w:bookmarkStart w:id="1591" w:name="lt_pId2418"/>
      <w:r w:rsidRPr="00691185">
        <w:t>Буксирующее транспортное средство или транспортное средство, оборудованное для испытания шин, прогоняют по испытательн</w:t>
      </w:r>
      <w:r w:rsidRPr="00691185">
        <w:t>о</w:t>
      </w:r>
      <w:r w:rsidRPr="00691185">
        <w:t>му треку по прямой линии с заданной испытательной скоростью 65 ± 2 км/ч.</w:t>
      </w:r>
      <w:bookmarkEnd w:id="1591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3.12.2.3.2.7.1.2</w:t>
      </w:r>
      <w:r w:rsidRPr="00691185">
        <w:tab/>
      </w:r>
      <w:bookmarkStart w:id="1592" w:name="lt_pId2420"/>
      <w:r w:rsidRPr="00691185">
        <w:t>Включают систему регистрации данных.</w:t>
      </w:r>
      <w:bookmarkEnd w:id="1592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3.12.2.3.2.7.1.3</w:t>
      </w:r>
      <w:r w:rsidRPr="00691185">
        <w:tab/>
      </w:r>
      <w:bookmarkStart w:id="1593" w:name="lt_pId2422"/>
      <w:r w:rsidRPr="00691185">
        <w:t>Вода подается на дорожное покрытие перед испытательной ш</w:t>
      </w:r>
      <w:r w:rsidRPr="00691185">
        <w:t>и</w:t>
      </w:r>
      <w:r w:rsidRPr="00691185">
        <w:t>ной приблизительно за 0,5 с до торможения (в случае внутренней системы полива).</w:t>
      </w:r>
      <w:bookmarkEnd w:id="1593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3.12.2.3.2.7.1.4</w:t>
      </w:r>
      <w:r w:rsidRPr="00691185">
        <w:tab/>
      </w:r>
      <w:bookmarkStart w:id="1594" w:name="lt_pId2424"/>
      <w:r w:rsidRPr="00691185">
        <w:t>Тормоза прицепа приводят в действие в пределах 2 м от точки измерения фрикционных свойств мокрой поверхности и глубины песка в соответствии с пунктами 3.12.2.2.1.4 и 3.12.2.2.1.5.</w:t>
      </w:r>
      <w:bookmarkEnd w:id="1594"/>
      <w:r w:rsidRPr="00691185">
        <w:t xml:space="preserve"> </w:t>
      </w:r>
      <w:bookmarkStart w:id="1595" w:name="lt_pId2425"/>
      <w:r w:rsidRPr="00691185">
        <w:t>Ск</w:t>
      </w:r>
      <w:r w:rsidRPr="00691185">
        <w:t>о</w:t>
      </w:r>
      <w:r w:rsidRPr="00691185">
        <w:t>рость начала торможения должна быть такой, чтобы временной интервал между начальным приложением силы и максимальной осевой силой находился в диапазоне 0,2–0,5 с.</w:t>
      </w:r>
      <w:bookmarkEnd w:id="1595"/>
      <w:r w:rsidRPr="00691185">
        <w:t xml:space="preserve"> </w:t>
      </w:r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3.12.2.3.2.7.1.5</w:t>
      </w:r>
      <w:r w:rsidRPr="00691185">
        <w:tab/>
      </w:r>
      <w:bookmarkStart w:id="1596" w:name="lt_pId2427"/>
      <w:r w:rsidRPr="00691185">
        <w:t>Выключают систему записи.</w:t>
      </w:r>
      <w:bookmarkEnd w:id="1596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3.12.2.3.2.7.2</w:t>
      </w:r>
      <w:r w:rsidRPr="00691185">
        <w:tab/>
      </w:r>
      <w:bookmarkStart w:id="1597" w:name="lt_pId2429"/>
      <w:r w:rsidRPr="00691185">
        <w:t>Цикл испытаний</w:t>
      </w:r>
      <w:bookmarkEnd w:id="1597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598" w:name="lt_pId2431"/>
      <w:r w:rsidRPr="00691185">
        <w:t>Для измерения коэффициента сцепления с мокрым дорожным п</w:t>
      </w:r>
      <w:r w:rsidRPr="00691185">
        <w:t>о</w:t>
      </w:r>
      <w:r w:rsidRPr="00691185">
        <w:t>крытием потенциальной шины (Т) проводят ряд испытательных прогонов в соответствии с нижеследующей процедурой, при к</w:t>
      </w:r>
      <w:r w:rsidRPr="00691185">
        <w:t>о</w:t>
      </w:r>
      <w:r w:rsidRPr="00691185">
        <w:t>торой каждый испытательный прогон должен проводиться с о</w:t>
      </w:r>
      <w:r w:rsidRPr="00691185">
        <w:t>д</w:t>
      </w:r>
      <w:r w:rsidRPr="00691185">
        <w:t>ного и того же места на треке и в одном и том же направлении.</w:t>
      </w:r>
      <w:bookmarkStart w:id="1599" w:name="lt_pId2432"/>
      <w:bookmarkEnd w:id="1598"/>
      <w:r w:rsidRPr="00691185">
        <w:br/>
        <w:t>В ходе одного цикла испытаний могут быть произведены замеры максимум на трех потенциальных шинах при условии, что исп</w:t>
      </w:r>
      <w:r w:rsidRPr="00691185">
        <w:t>ы</w:t>
      </w:r>
      <w:r w:rsidRPr="00691185">
        <w:t>тания проводят в течение одного дня.</w:t>
      </w:r>
      <w:bookmarkEnd w:id="1599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3.12.2.3.2.7.2.1</w:t>
      </w:r>
      <w:r w:rsidRPr="00691185">
        <w:tab/>
      </w:r>
      <w:bookmarkStart w:id="1600" w:name="lt_pId2434"/>
      <w:r w:rsidRPr="00691185">
        <w:t>Сначала испытывают эталонную шину.</w:t>
      </w:r>
      <w:bookmarkEnd w:id="1600"/>
      <w:r w:rsidRPr="00691185">
        <w:t xml:space="preserve"> </w:t>
      </w:r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3.12.2.3.2.7.2.2</w:t>
      </w:r>
      <w:r w:rsidRPr="00691185">
        <w:tab/>
      </w:r>
      <w:bookmarkStart w:id="1601" w:name="lt_pId2436"/>
      <w:r w:rsidRPr="00691185">
        <w:t>После выполнения не менее шести действительных измерений в соответствии с пунктом 3.12.2.3.2.7.1 эталонную шину заменяют потенциальной шиной.</w:t>
      </w:r>
      <w:bookmarkEnd w:id="1601"/>
      <w:r w:rsidRPr="00691185">
        <w:t xml:space="preserve"> </w:t>
      </w:r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3.12.2.3.2.7.2.3</w:t>
      </w:r>
      <w:r w:rsidRPr="00691185">
        <w:tab/>
      </w:r>
      <w:bookmarkStart w:id="1602" w:name="lt_pId2438"/>
      <w:r w:rsidRPr="00691185">
        <w:t>После выполнения шести действительных измерений потенц</w:t>
      </w:r>
      <w:r w:rsidRPr="00691185">
        <w:t>и</w:t>
      </w:r>
      <w:r w:rsidRPr="00691185">
        <w:t>альной шины могут быть произведены замеры еще на двух п</w:t>
      </w:r>
      <w:r w:rsidRPr="00691185">
        <w:t>о</w:t>
      </w:r>
      <w:r w:rsidRPr="00691185">
        <w:t>тенциальных шинах.</w:t>
      </w:r>
      <w:bookmarkEnd w:id="1602"/>
      <w:r w:rsidRPr="00691185">
        <w:t xml:space="preserve"> </w:t>
      </w:r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lastRenderedPageBreak/>
        <w:t>3.12.2.3.2.7.2.4</w:t>
      </w:r>
      <w:r w:rsidRPr="00691185">
        <w:tab/>
      </w:r>
      <w:bookmarkStart w:id="1603" w:name="lt_pId2440"/>
      <w:r w:rsidRPr="00691185">
        <w:t>Цикл испытаний завершают еще шестью действительными изм</w:t>
      </w:r>
      <w:r w:rsidRPr="00691185">
        <w:t>е</w:t>
      </w:r>
      <w:r w:rsidRPr="00691185">
        <w:t>рениями той же эталонной шины, которая испытывалась в начале цикла испытаний.</w:t>
      </w:r>
      <w:bookmarkEnd w:id="1603"/>
      <w:r w:rsidRPr="00691185">
        <w:t xml:space="preserve"> </w:t>
      </w:r>
    </w:p>
    <w:p w:rsidR="0079172D" w:rsidRPr="00691185" w:rsidRDefault="0079172D" w:rsidP="00893D68">
      <w:pPr>
        <w:pStyle w:val="SingleTxt"/>
        <w:keepNext/>
        <w:tabs>
          <w:tab w:val="clear" w:pos="1267"/>
        </w:tabs>
        <w:ind w:left="2691"/>
      </w:pPr>
      <w:bookmarkStart w:id="1604" w:name="lt_pId2441"/>
      <w:r w:rsidRPr="00691185">
        <w:t>Примеры:</w:t>
      </w:r>
      <w:bookmarkEnd w:id="1604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a)</w:t>
      </w:r>
      <w:r w:rsidRPr="00691185">
        <w:tab/>
      </w:r>
      <w:bookmarkStart w:id="1605" w:name="lt_pId2443"/>
      <w:r w:rsidRPr="00691185">
        <w:t>порядок прогонов для цикла испытаний трех потенциальных шин (T1–T3) и одной эталонной шины (R) будет следующим:</w:t>
      </w:r>
      <w:bookmarkEnd w:id="1605"/>
    </w:p>
    <w:p w:rsidR="0079172D" w:rsidRPr="00691185" w:rsidRDefault="0079172D" w:rsidP="0079172D">
      <w:pPr>
        <w:pStyle w:val="SingleTxt"/>
        <w:tabs>
          <w:tab w:val="clear" w:pos="1267"/>
        </w:tabs>
        <w:ind w:left="2691" w:firstLine="486"/>
      </w:pPr>
      <w:r w:rsidRPr="00691185">
        <w:tab/>
      </w:r>
      <w:bookmarkStart w:id="1606" w:name="lt_pId2445"/>
      <w:r w:rsidRPr="00691185">
        <w:t>R</w:t>
      </w:r>
      <w:r w:rsidR="00782A55" w:rsidRPr="00691185">
        <w:t>–</w:t>
      </w:r>
      <w:r w:rsidRPr="00691185">
        <w:t>T1</w:t>
      </w:r>
      <w:r w:rsidR="00782A55" w:rsidRPr="00691185">
        <w:t>–</w:t>
      </w:r>
      <w:r w:rsidRPr="00691185">
        <w:t>T2</w:t>
      </w:r>
      <w:r w:rsidR="00782A55" w:rsidRPr="00691185">
        <w:t>–</w:t>
      </w:r>
      <w:r w:rsidRPr="00691185">
        <w:t>T3</w:t>
      </w:r>
      <w:r w:rsidR="00782A55" w:rsidRPr="00691185">
        <w:t>–</w:t>
      </w:r>
      <w:r w:rsidRPr="00691185">
        <w:t>R;</w:t>
      </w:r>
      <w:bookmarkEnd w:id="1606"/>
    </w:p>
    <w:p w:rsidR="0079172D" w:rsidRPr="00691185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b)</w:t>
      </w:r>
      <w:r w:rsidRPr="00691185">
        <w:tab/>
      </w:r>
      <w:bookmarkStart w:id="1607" w:name="lt_pId2447"/>
      <w:r w:rsidRPr="00691185">
        <w:t>порядок прогонов для цикла испытаний пяти потенциал</w:t>
      </w:r>
      <w:r w:rsidRPr="00691185">
        <w:t>ь</w:t>
      </w:r>
      <w:r w:rsidRPr="00691185">
        <w:t>ных шин (T1–T5) и одной эталонной шины (R) будет след</w:t>
      </w:r>
      <w:r w:rsidRPr="00691185">
        <w:t>у</w:t>
      </w:r>
      <w:r w:rsidRPr="00691185">
        <w:t>ющим:</w:t>
      </w:r>
      <w:bookmarkEnd w:id="1607"/>
    </w:p>
    <w:p w:rsidR="0079172D" w:rsidRPr="00691185" w:rsidRDefault="0079172D" w:rsidP="0079172D">
      <w:pPr>
        <w:pStyle w:val="SingleTxt"/>
        <w:tabs>
          <w:tab w:val="clear" w:pos="1267"/>
        </w:tabs>
        <w:ind w:left="2691" w:firstLine="486"/>
      </w:pPr>
      <w:r w:rsidRPr="00691185">
        <w:tab/>
      </w:r>
      <w:bookmarkStart w:id="1608" w:name="lt_pId2449"/>
      <w:r w:rsidRPr="00691185">
        <w:t>R</w:t>
      </w:r>
      <w:r w:rsidR="00782A55" w:rsidRPr="00691185">
        <w:t>–</w:t>
      </w:r>
      <w:r w:rsidRPr="00691185">
        <w:t>T1</w:t>
      </w:r>
      <w:r w:rsidR="00782A55" w:rsidRPr="00691185">
        <w:t>–</w:t>
      </w:r>
      <w:r w:rsidRPr="00691185">
        <w:t>T2</w:t>
      </w:r>
      <w:r w:rsidR="00782A55" w:rsidRPr="00691185">
        <w:t>–</w:t>
      </w:r>
      <w:r w:rsidRPr="00691185">
        <w:t>T3</w:t>
      </w:r>
      <w:r w:rsidR="00782A55" w:rsidRPr="00691185">
        <w:t>–</w:t>
      </w:r>
      <w:r w:rsidRPr="00691185">
        <w:t>R</w:t>
      </w:r>
      <w:r w:rsidR="00782A55" w:rsidRPr="00691185">
        <w:t>–</w:t>
      </w:r>
      <w:r w:rsidRPr="00691185">
        <w:t>T4</w:t>
      </w:r>
      <w:r w:rsidR="00782A55" w:rsidRPr="00691185">
        <w:t>–</w:t>
      </w:r>
      <w:r w:rsidRPr="00691185">
        <w:t>T5</w:t>
      </w:r>
      <w:r w:rsidR="00782A55" w:rsidRPr="00691185">
        <w:t>–</w:t>
      </w:r>
      <w:r w:rsidRPr="00691185">
        <w:t>R.</w:t>
      </w:r>
      <w:bookmarkEnd w:id="1608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3.12.2.3.2.8</w:t>
      </w:r>
      <w:r w:rsidRPr="00691185">
        <w:tab/>
      </w:r>
      <w:bookmarkStart w:id="1609" w:name="lt_pId2451"/>
      <w:r w:rsidRPr="00691185">
        <w:t>Обработка результатов измерений</w:t>
      </w:r>
      <w:bookmarkEnd w:id="1609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3.12.2.3.2.8.1</w:t>
      </w:r>
      <w:r w:rsidRPr="00691185">
        <w:tab/>
      </w:r>
      <w:bookmarkStart w:id="1610" w:name="lt_pId2453"/>
      <w:r w:rsidRPr="00691185">
        <w:t>Расчет пикового коэффициента тормозной силы</w:t>
      </w:r>
      <w:bookmarkEnd w:id="1610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11" w:name="lt_pId2454"/>
      <w:r w:rsidRPr="00691185">
        <w:t>Пиковый коэффициент тормозной силы шины (μ</w:t>
      </w:r>
      <w:r w:rsidRPr="00691185">
        <w:rPr>
          <w:vertAlign w:val="subscript"/>
        </w:rPr>
        <w:t>peak</w:t>
      </w:r>
      <w:r w:rsidRPr="00691185">
        <w:t>) представляет собой наибольшее значение μ(t) до полного затормаживания к</w:t>
      </w:r>
      <w:r w:rsidRPr="00691185">
        <w:t>о</w:t>
      </w:r>
      <w:r w:rsidRPr="00691185">
        <w:t>леса, рассчитываемое по нижеследующей формуле для каждого испытательного прогона.</w:t>
      </w:r>
      <w:bookmarkEnd w:id="1611"/>
      <w:r w:rsidRPr="00691185">
        <w:t xml:space="preserve"> </w:t>
      </w:r>
      <w:bookmarkStart w:id="1612" w:name="lt_pId2455"/>
      <w:r w:rsidRPr="00691185">
        <w:t>Аналоговые сигналы следует отфил</w:t>
      </w:r>
      <w:r w:rsidRPr="00691185">
        <w:t>ь</w:t>
      </w:r>
      <w:r w:rsidRPr="00691185">
        <w:t>тровать для удаления шума.</w:t>
      </w:r>
      <w:bookmarkEnd w:id="1612"/>
      <w:r w:rsidRPr="00691185">
        <w:t xml:space="preserve"> </w:t>
      </w:r>
      <w:bookmarkStart w:id="1613" w:name="lt_pId2456"/>
      <w:r w:rsidRPr="00691185">
        <w:t>Цифровые сигналы следует отфил</w:t>
      </w:r>
      <w:r w:rsidRPr="00691185">
        <w:t>ь</w:t>
      </w:r>
      <w:r w:rsidRPr="00691185">
        <w:t>тровать с помощью метода скользящего среднего:</w:t>
      </w:r>
      <w:bookmarkEnd w:id="1613"/>
    </w:p>
    <w:p w:rsidR="0079172D" w:rsidRPr="00691185" w:rsidRDefault="0079172D" w:rsidP="0079172D">
      <w:pPr>
        <w:pStyle w:val="SingleTxt"/>
        <w:spacing w:line="240" w:lineRule="auto"/>
        <w:ind w:firstLine="1424"/>
        <w:rPr>
          <w:position w:val="36"/>
        </w:rPr>
      </w:pPr>
      <w:r w:rsidRPr="00691185">
        <w:rPr>
          <w:noProof/>
          <w:lang w:val="en-GB" w:eastAsia="en-GB"/>
        </w:rPr>
        <w:drawing>
          <wp:inline distT="0" distB="0" distL="0" distR="0" wp14:anchorId="01E81986" wp14:editId="4027D92F">
            <wp:extent cx="933301" cy="472440"/>
            <wp:effectExtent l="0" t="0" r="63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01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185">
        <w:rPr>
          <w:position w:val="36"/>
        </w:rPr>
        <w:t>,</w:t>
      </w:r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14" w:name="lt_pId2459"/>
      <w:r w:rsidRPr="00691185">
        <w:t>где</w:t>
      </w:r>
      <w:bookmarkEnd w:id="1614"/>
    </w:p>
    <w:p w:rsidR="0079172D" w:rsidRPr="00691185" w:rsidRDefault="0079172D" w:rsidP="00573F87">
      <w:pPr>
        <w:pStyle w:val="SingleTxt"/>
        <w:tabs>
          <w:tab w:val="clear" w:pos="1267"/>
        </w:tabs>
        <w:ind w:left="3658" w:hanging="967"/>
      </w:pPr>
      <w:r w:rsidRPr="00691185">
        <w:rPr>
          <w:i/>
        </w:rPr>
        <w:tab/>
      </w:r>
      <w:bookmarkStart w:id="1615" w:name="lt_pId2461"/>
      <w:r w:rsidRPr="00691185">
        <w:t>μ(t)</w:t>
      </w:r>
      <w:r w:rsidR="00573F87">
        <w:tab/>
      </w:r>
      <w:r w:rsidRPr="00691185">
        <w:t>–</w:t>
      </w:r>
      <w:r w:rsidR="00893D68" w:rsidRPr="00691185">
        <w:t xml:space="preserve"> </w:t>
      </w:r>
      <w:r w:rsidR="00573F87">
        <w:tab/>
      </w:r>
      <w:r w:rsidRPr="00691185">
        <w:t>коэффициент динамической тормозной силы шины в режиме реального времени;</w:t>
      </w:r>
      <w:bookmarkEnd w:id="1615"/>
    </w:p>
    <w:p w:rsidR="0079172D" w:rsidRPr="00691185" w:rsidRDefault="0079172D" w:rsidP="00573F87">
      <w:pPr>
        <w:pStyle w:val="SingleTxt"/>
        <w:tabs>
          <w:tab w:val="clear" w:pos="1267"/>
        </w:tabs>
        <w:ind w:left="3658" w:hanging="967"/>
      </w:pPr>
      <w:r w:rsidRPr="00691185">
        <w:tab/>
      </w:r>
      <w:bookmarkStart w:id="1616" w:name="lt_pId2463"/>
      <w:r w:rsidRPr="00691185">
        <w:t>fh(t)</w:t>
      </w:r>
      <w:r w:rsidR="00893D68" w:rsidRPr="00691185">
        <w:t xml:space="preserve"> </w:t>
      </w:r>
      <w:r w:rsidR="00573F87">
        <w:tab/>
      </w:r>
      <w:r w:rsidRPr="00691185">
        <w:t>–</w:t>
      </w:r>
      <w:r w:rsidR="00893D68" w:rsidRPr="00691185">
        <w:t xml:space="preserve"> </w:t>
      </w:r>
      <w:r w:rsidR="00573F87">
        <w:tab/>
      </w:r>
      <w:r w:rsidRPr="00691185">
        <w:t>динамическая тормозная сила в режиме реального вр</w:t>
      </w:r>
      <w:r w:rsidRPr="00691185">
        <w:t>е</w:t>
      </w:r>
      <w:r w:rsidRPr="00691185">
        <w:t>мени, в Н;</w:t>
      </w:r>
      <w:bookmarkEnd w:id="1616"/>
    </w:p>
    <w:p w:rsidR="0079172D" w:rsidRPr="00691185" w:rsidRDefault="0079172D" w:rsidP="00573F87">
      <w:pPr>
        <w:pStyle w:val="SingleTxt"/>
        <w:tabs>
          <w:tab w:val="clear" w:pos="1267"/>
        </w:tabs>
        <w:ind w:left="3658" w:hanging="967"/>
      </w:pPr>
      <w:r w:rsidRPr="00691185">
        <w:tab/>
      </w:r>
      <w:bookmarkStart w:id="1617" w:name="lt_pId2465"/>
      <w:r w:rsidRPr="00691185">
        <w:t>fv(t)</w:t>
      </w:r>
      <w:r w:rsidR="00893D68" w:rsidRPr="00691185">
        <w:t xml:space="preserve"> </w:t>
      </w:r>
      <w:r w:rsidR="00573F87">
        <w:tab/>
      </w:r>
      <w:r w:rsidRPr="00691185">
        <w:t>–</w:t>
      </w:r>
      <w:r w:rsidR="00893D68" w:rsidRPr="00691185">
        <w:t xml:space="preserve"> </w:t>
      </w:r>
      <w:r w:rsidR="00573F87">
        <w:tab/>
      </w:r>
      <w:r w:rsidRPr="00691185">
        <w:t>динамическая вертикальная нагрузка в режиме реал</w:t>
      </w:r>
      <w:r w:rsidRPr="00691185">
        <w:t>ь</w:t>
      </w:r>
      <w:r w:rsidRPr="00691185">
        <w:t>ного времени, в Н.</w:t>
      </w:r>
      <w:bookmarkEnd w:id="1617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3.12.2.3.2.8.2</w:t>
      </w:r>
      <w:r w:rsidRPr="00691185">
        <w:tab/>
      </w:r>
      <w:bookmarkStart w:id="1618" w:name="lt_pId2467"/>
      <w:r w:rsidRPr="00691185">
        <w:t>Проверка результатов</w:t>
      </w:r>
      <w:bookmarkEnd w:id="1618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619" w:name="lt_pId2469"/>
      <w:r w:rsidRPr="00691185">
        <w:t>Коэффициент разброса μ</w:t>
      </w:r>
      <w:r w:rsidRPr="00691185">
        <w:rPr>
          <w:vertAlign w:val="subscript"/>
        </w:rPr>
        <w:t>peak</w:t>
      </w:r>
      <w:r w:rsidRPr="00691185">
        <w:t xml:space="preserve"> рассчитывают следующим образом:</w:t>
      </w:r>
      <w:bookmarkEnd w:id="1619"/>
      <w:r w:rsidRPr="00691185">
        <w:t xml:space="preserve"> </w:t>
      </w:r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620" w:name="lt_pId2471"/>
      <w:r w:rsidRPr="00691185">
        <w:t>(Стандартное отклонение/среднее) × 100.</w:t>
      </w:r>
      <w:bookmarkEnd w:id="1620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621" w:name="lt_pId2473"/>
      <w:r w:rsidRPr="00691185">
        <w:t>Для эталонной шины (R):</w:t>
      </w:r>
      <w:bookmarkEnd w:id="1621"/>
      <w:r w:rsidRPr="00691185">
        <w:t xml:space="preserve"> </w:t>
      </w:r>
      <w:bookmarkStart w:id="1622" w:name="lt_pId2474"/>
      <w:r w:rsidRPr="00691185">
        <w:t>Если коэффициент разброса пикового коэффициента тормозной силы (μ</w:t>
      </w:r>
      <w:r w:rsidRPr="00691185">
        <w:rPr>
          <w:vertAlign w:val="subscript"/>
        </w:rPr>
        <w:t>peak</w:t>
      </w:r>
      <w:r w:rsidRPr="00691185">
        <w:t>) эталонной шины более 5%, то все данные не учитывают и испытание повторяют для всех и</w:t>
      </w:r>
      <w:r w:rsidRPr="00691185">
        <w:t>с</w:t>
      </w:r>
      <w:r w:rsidRPr="00691185">
        <w:t>пытательных шин (потенциальных(ой) шин(ы) и эталонной ш</w:t>
      </w:r>
      <w:r w:rsidRPr="00691185">
        <w:t>и</w:t>
      </w:r>
      <w:r w:rsidRPr="00691185">
        <w:t>ны).</w:t>
      </w:r>
      <w:bookmarkEnd w:id="1622"/>
    </w:p>
    <w:p w:rsidR="0079172D" w:rsidRPr="00691185" w:rsidRDefault="0079172D" w:rsidP="001D3A0A">
      <w:pPr>
        <w:pStyle w:val="SingleTxt"/>
        <w:tabs>
          <w:tab w:val="clear" w:pos="1267"/>
        </w:tabs>
        <w:ind w:left="2691"/>
      </w:pPr>
      <w:r w:rsidRPr="00691185">
        <w:tab/>
      </w:r>
      <w:bookmarkStart w:id="1623" w:name="lt_pId2476"/>
      <w:r w:rsidRPr="00691185">
        <w:t>Для потенциальных(ой) шин(ы) (T):</w:t>
      </w:r>
      <w:bookmarkEnd w:id="1623"/>
      <w:r w:rsidRPr="00691185">
        <w:t xml:space="preserve"> </w:t>
      </w:r>
      <w:bookmarkStart w:id="1624" w:name="lt_pId2477"/>
      <w:r w:rsidRPr="00691185">
        <w:t>Коэффициент разброса пик</w:t>
      </w:r>
      <w:r w:rsidRPr="00691185">
        <w:t>о</w:t>
      </w:r>
      <w:r w:rsidRPr="00691185">
        <w:t>вого коэффициента тормозной силы (μ</w:t>
      </w:r>
      <w:r w:rsidRPr="00691185">
        <w:rPr>
          <w:vertAlign w:val="subscript"/>
        </w:rPr>
        <w:t>peak</w:t>
      </w:r>
      <w:r w:rsidRPr="00691185">
        <w:t>) рассчитывают для каждой потенциальной шины.</w:t>
      </w:r>
      <w:bookmarkEnd w:id="1624"/>
      <w:r w:rsidRPr="00691185">
        <w:t xml:space="preserve"> </w:t>
      </w:r>
      <w:bookmarkStart w:id="1625" w:name="lt_pId2478"/>
      <w:r w:rsidRPr="00691185">
        <w:t>Если коэффициент разброса более</w:t>
      </w:r>
      <w:r w:rsidR="001D3A0A" w:rsidRPr="00691185">
        <w:t xml:space="preserve"> </w:t>
      </w:r>
      <w:r w:rsidRPr="00691185">
        <w:t>5%, то эти данные не учитывают и испытание этой потенциал</w:t>
      </w:r>
      <w:r w:rsidRPr="00691185">
        <w:t>ь</w:t>
      </w:r>
      <w:r w:rsidRPr="00691185">
        <w:t>ной шины повторяют.</w:t>
      </w:r>
      <w:bookmarkEnd w:id="1625"/>
    </w:p>
    <w:p w:rsidR="0079172D" w:rsidRPr="00691185" w:rsidRDefault="0079172D" w:rsidP="00573F87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lastRenderedPageBreak/>
        <w:t>3.12.2.3.2.8.3</w:t>
      </w:r>
      <w:r w:rsidRPr="00691185">
        <w:tab/>
      </w:r>
      <w:bookmarkStart w:id="1626" w:name="lt_pId2480"/>
      <w:r w:rsidRPr="00691185">
        <w:t>Расчет скорректированного среднего пикового коэффициента тормозной силы</w:t>
      </w:r>
      <w:bookmarkEnd w:id="1626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627" w:name="lt_pId2482"/>
      <w:r w:rsidRPr="00691185">
        <w:t>Средний пиковый коэффициент тормозной силы эталонной шины, используемой для расчета ее коэффициента тормозной силы, ко</w:t>
      </w:r>
      <w:r w:rsidRPr="00691185">
        <w:t>р</w:t>
      </w:r>
      <w:r w:rsidRPr="00691185">
        <w:t>ректируют в соответствии с порядком расположения каждой п</w:t>
      </w:r>
      <w:r w:rsidRPr="00691185">
        <w:t>о</w:t>
      </w:r>
      <w:r w:rsidRPr="00691185">
        <w:t>тенциальной шины в данном цикле испытания.</w:t>
      </w:r>
      <w:bookmarkEnd w:id="1627"/>
    </w:p>
    <w:p w:rsidR="0079172D" w:rsidRPr="00691185" w:rsidRDefault="0079172D" w:rsidP="001D3A0A">
      <w:pPr>
        <w:pStyle w:val="SingleTxt"/>
        <w:tabs>
          <w:tab w:val="clear" w:pos="1267"/>
        </w:tabs>
        <w:ind w:left="2691"/>
      </w:pPr>
      <w:r w:rsidRPr="00691185">
        <w:tab/>
      </w:r>
      <w:bookmarkStart w:id="1628" w:name="lt_pId2484"/>
      <w:r w:rsidRPr="00691185">
        <w:t>Это скорректированное значение среднего пикового коэффицие</w:t>
      </w:r>
      <w:r w:rsidRPr="00691185">
        <w:t>н</w:t>
      </w:r>
      <w:r w:rsidRPr="00691185">
        <w:t>та тормозной силы эталонной шины (Ra) рассчитывают в соо</w:t>
      </w:r>
      <w:r w:rsidRPr="00691185">
        <w:t>т</w:t>
      </w:r>
      <w:r w:rsidRPr="00691185">
        <w:t>ветствии с таблицей 3, где R</w:t>
      </w:r>
      <w:r w:rsidRPr="00691185">
        <w:rPr>
          <w:vertAlign w:val="subscript"/>
        </w:rPr>
        <w:t>1</w:t>
      </w:r>
      <w:r w:rsidRPr="00691185">
        <w:t> – средний пиковый коэффициент торможения шины в ходе первого испытания эталонной шины (R), а R</w:t>
      </w:r>
      <w:r w:rsidRPr="00691185">
        <w:rPr>
          <w:vertAlign w:val="subscript"/>
        </w:rPr>
        <w:t>2</w:t>
      </w:r>
      <w:r w:rsidRPr="00691185">
        <w:t> – средний пиковый коэффициент торможения шины</w:t>
      </w:r>
      <w:r w:rsidR="001D3A0A" w:rsidRPr="00691185">
        <w:t xml:space="preserve"> </w:t>
      </w:r>
      <w:r w:rsidRPr="00691185">
        <w:t>в ходе второго испытания той же эталонной шины (R).</w:t>
      </w:r>
      <w:bookmarkEnd w:id="1628"/>
    </w:p>
    <w:p w:rsidR="0079172D" w:rsidRPr="00691185" w:rsidRDefault="0079172D" w:rsidP="001D3A0A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after="120"/>
        <w:ind w:left="1267" w:right="1267" w:firstLine="1411"/>
        <w:rPr>
          <w:b w:val="0"/>
        </w:rPr>
      </w:pPr>
      <w:bookmarkStart w:id="1629" w:name="lt_pId2485"/>
      <w:r w:rsidRPr="00691185">
        <w:rPr>
          <w:b w:val="0"/>
        </w:rPr>
        <w:t>Таблица 3</w:t>
      </w:r>
      <w:bookmarkEnd w:id="1629"/>
    </w:p>
    <w:tbl>
      <w:tblPr>
        <w:tblW w:w="6120" w:type="dxa"/>
        <w:tblInd w:w="2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0"/>
        <w:gridCol w:w="1800"/>
        <w:gridCol w:w="1890"/>
      </w:tblGrid>
      <w:tr w:rsidR="0079172D" w:rsidRPr="00691185" w:rsidTr="001D3A0A">
        <w:trPr>
          <w:cantSplit/>
          <w:trHeight w:val="20"/>
        </w:trPr>
        <w:tc>
          <w:tcPr>
            <w:tcW w:w="2430" w:type="dxa"/>
            <w:tcBorders>
              <w:bottom w:val="single" w:sz="12" w:space="0" w:color="auto"/>
            </w:tcBorders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ind w:left="72" w:right="115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630" w:name="lt_pId2486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Количество потенциальных шин в одном цикле испытаний</w:t>
            </w:r>
            <w:bookmarkEnd w:id="1630"/>
          </w:p>
        </w:tc>
        <w:tc>
          <w:tcPr>
            <w:tcW w:w="1800" w:type="dxa"/>
            <w:tcBorders>
              <w:bottom w:val="single" w:sz="12" w:space="0" w:color="auto"/>
            </w:tcBorders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ind w:left="72" w:right="115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631" w:name="lt_pId2487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Потенциальная шина</w:t>
            </w:r>
            <w:bookmarkEnd w:id="1631"/>
          </w:p>
        </w:tc>
        <w:tc>
          <w:tcPr>
            <w:tcW w:w="1890" w:type="dxa"/>
            <w:tcBorders>
              <w:bottom w:val="single" w:sz="12" w:space="0" w:color="auto"/>
            </w:tcBorders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ind w:left="72" w:right="115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632" w:name="lt_pId2488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Ra</w:t>
            </w:r>
            <w:bookmarkEnd w:id="1632"/>
          </w:p>
        </w:tc>
      </w:tr>
      <w:tr w:rsidR="0079172D" w:rsidRPr="00691185" w:rsidTr="001D3A0A">
        <w:trPr>
          <w:cantSplit/>
          <w:trHeight w:val="20"/>
        </w:trPr>
        <w:tc>
          <w:tcPr>
            <w:tcW w:w="2430" w:type="dxa"/>
            <w:tcBorders>
              <w:top w:val="single" w:sz="12" w:space="0" w:color="auto"/>
            </w:tcBorders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</w:t>
            </w:r>
            <w:bookmarkStart w:id="1633" w:name="lt_pId2490"/>
            <w:r w:rsidRPr="00691185">
              <w:rPr>
                <w:sz w:val="18"/>
                <w:szCs w:val="18"/>
              </w:rPr>
              <w:br/>
              <w:t>(R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T1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r w:rsidRPr="00691185">
              <w:rPr>
                <w:sz w:val="18"/>
                <w:szCs w:val="18"/>
              </w:rPr>
              <w:t>)</w:t>
            </w:r>
            <w:bookmarkEnd w:id="1633"/>
          </w:p>
        </w:tc>
        <w:tc>
          <w:tcPr>
            <w:tcW w:w="1800" w:type="dxa"/>
            <w:tcBorders>
              <w:top w:val="single" w:sz="12" w:space="0" w:color="auto"/>
            </w:tcBorders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T1</w:t>
            </w:r>
          </w:p>
        </w:tc>
        <w:tc>
          <w:tcPr>
            <w:tcW w:w="1890" w:type="dxa"/>
            <w:tcBorders>
              <w:top w:val="single" w:sz="12" w:space="0" w:color="auto"/>
            </w:tcBorders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634" w:name="lt_pId2492"/>
            <w:r w:rsidRPr="00691185">
              <w:rPr>
                <w:sz w:val="18"/>
                <w:szCs w:val="18"/>
              </w:rPr>
              <w:t>Ra = 1/2 (R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r w:rsidRPr="00691185">
              <w:rPr>
                <w:sz w:val="18"/>
                <w:szCs w:val="18"/>
              </w:rPr>
              <w:t>)</w:t>
            </w:r>
            <w:bookmarkEnd w:id="1634"/>
          </w:p>
        </w:tc>
      </w:tr>
      <w:tr w:rsidR="0079172D" w:rsidRPr="00691185" w:rsidTr="001D3A0A">
        <w:trPr>
          <w:cantSplit/>
          <w:trHeight w:val="20"/>
        </w:trPr>
        <w:tc>
          <w:tcPr>
            <w:tcW w:w="2430" w:type="dxa"/>
            <w:vMerge w:val="restart"/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</w:t>
            </w:r>
            <w:bookmarkStart w:id="1635" w:name="lt_pId2494"/>
            <w:r w:rsidRPr="00691185">
              <w:rPr>
                <w:sz w:val="18"/>
                <w:szCs w:val="18"/>
              </w:rPr>
              <w:br/>
              <w:t>(R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T1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T2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r w:rsidRPr="00691185">
              <w:rPr>
                <w:sz w:val="18"/>
                <w:szCs w:val="18"/>
              </w:rPr>
              <w:t>)</w:t>
            </w:r>
            <w:bookmarkEnd w:id="1635"/>
          </w:p>
        </w:tc>
        <w:tc>
          <w:tcPr>
            <w:tcW w:w="1800" w:type="dxa"/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T1</w:t>
            </w:r>
          </w:p>
        </w:tc>
        <w:tc>
          <w:tcPr>
            <w:tcW w:w="1890" w:type="dxa"/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636" w:name="lt_pId2496"/>
            <w:r w:rsidRPr="00691185">
              <w:rPr>
                <w:sz w:val="18"/>
                <w:szCs w:val="18"/>
              </w:rPr>
              <w:t>Ra = 2/3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+ 1/3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End w:id="1636"/>
          </w:p>
        </w:tc>
      </w:tr>
      <w:tr w:rsidR="0079172D" w:rsidRPr="00691185" w:rsidTr="001D3A0A">
        <w:trPr>
          <w:cantSplit/>
          <w:trHeight w:val="20"/>
        </w:trPr>
        <w:tc>
          <w:tcPr>
            <w:tcW w:w="2430" w:type="dxa"/>
            <w:vMerge/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T2</w:t>
            </w:r>
          </w:p>
        </w:tc>
        <w:tc>
          <w:tcPr>
            <w:tcW w:w="1890" w:type="dxa"/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637" w:name="lt_pId2498"/>
            <w:r w:rsidRPr="00691185">
              <w:rPr>
                <w:sz w:val="18"/>
                <w:szCs w:val="18"/>
              </w:rPr>
              <w:t>Ra = 1/3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+ 2/3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End w:id="1637"/>
          </w:p>
        </w:tc>
      </w:tr>
      <w:tr w:rsidR="0079172D" w:rsidRPr="00691185" w:rsidTr="001D3A0A">
        <w:trPr>
          <w:cantSplit/>
          <w:trHeight w:val="20"/>
        </w:trPr>
        <w:tc>
          <w:tcPr>
            <w:tcW w:w="2430" w:type="dxa"/>
            <w:vMerge w:val="restart"/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</w:t>
            </w:r>
            <w:bookmarkStart w:id="1638" w:name="lt_pId2500"/>
            <w:r w:rsidRPr="00691185">
              <w:rPr>
                <w:sz w:val="18"/>
                <w:szCs w:val="18"/>
              </w:rPr>
              <w:br/>
              <w:t>(R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T1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T2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T3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r w:rsidRPr="00691185">
              <w:rPr>
                <w:sz w:val="18"/>
                <w:szCs w:val="18"/>
              </w:rPr>
              <w:t>)</w:t>
            </w:r>
            <w:bookmarkEnd w:id="1638"/>
          </w:p>
        </w:tc>
        <w:tc>
          <w:tcPr>
            <w:tcW w:w="1800" w:type="dxa"/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T1</w:t>
            </w:r>
          </w:p>
        </w:tc>
        <w:tc>
          <w:tcPr>
            <w:tcW w:w="1890" w:type="dxa"/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639" w:name="lt_pId2502"/>
            <w:r w:rsidRPr="00691185">
              <w:rPr>
                <w:sz w:val="18"/>
                <w:szCs w:val="18"/>
              </w:rPr>
              <w:t>Ra = 3/4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+ 1/4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End w:id="1639"/>
          </w:p>
        </w:tc>
      </w:tr>
      <w:tr w:rsidR="0079172D" w:rsidRPr="00691185" w:rsidTr="001D3A0A">
        <w:trPr>
          <w:cantSplit/>
          <w:trHeight w:val="20"/>
        </w:trPr>
        <w:tc>
          <w:tcPr>
            <w:tcW w:w="2430" w:type="dxa"/>
            <w:vMerge/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T2</w:t>
            </w:r>
          </w:p>
        </w:tc>
        <w:tc>
          <w:tcPr>
            <w:tcW w:w="1890" w:type="dxa"/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640" w:name="lt_pId2504"/>
            <w:r w:rsidRPr="00691185">
              <w:rPr>
                <w:sz w:val="18"/>
                <w:szCs w:val="18"/>
              </w:rPr>
              <w:t>Ra = 1/2 (R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r w:rsidRPr="00691185">
              <w:rPr>
                <w:sz w:val="18"/>
                <w:szCs w:val="18"/>
              </w:rPr>
              <w:t>)</w:t>
            </w:r>
            <w:bookmarkEnd w:id="1640"/>
          </w:p>
        </w:tc>
      </w:tr>
      <w:tr w:rsidR="0079172D" w:rsidRPr="00691185" w:rsidTr="001D3A0A">
        <w:trPr>
          <w:cantSplit/>
          <w:trHeight w:val="20"/>
        </w:trPr>
        <w:tc>
          <w:tcPr>
            <w:tcW w:w="2430" w:type="dxa"/>
            <w:vMerge/>
            <w:tcBorders>
              <w:bottom w:val="single" w:sz="12" w:space="0" w:color="auto"/>
            </w:tcBorders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00" w:type="dxa"/>
            <w:tcBorders>
              <w:bottom w:val="single" w:sz="12" w:space="0" w:color="auto"/>
            </w:tcBorders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T3</w:t>
            </w:r>
          </w:p>
        </w:tc>
        <w:tc>
          <w:tcPr>
            <w:tcW w:w="1890" w:type="dxa"/>
            <w:tcBorders>
              <w:bottom w:val="single" w:sz="12" w:space="0" w:color="auto"/>
            </w:tcBorders>
            <w:vAlign w:val="center"/>
          </w:tcPr>
          <w:p w:rsidR="0079172D" w:rsidRPr="00691185" w:rsidRDefault="0079172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641" w:name="lt_pId2506"/>
            <w:r w:rsidRPr="00691185">
              <w:rPr>
                <w:sz w:val="18"/>
                <w:szCs w:val="18"/>
              </w:rPr>
              <w:t>Ra = 1/4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+ 3/4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End w:id="1641"/>
          </w:p>
        </w:tc>
      </w:tr>
    </w:tbl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sz w:val="10"/>
        </w:rPr>
      </w:pPr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sz w:val="10"/>
        </w:rPr>
      </w:pPr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3.12.2.3.2.8.4</w:t>
      </w:r>
      <w:r w:rsidRPr="00691185">
        <w:tab/>
      </w:r>
      <w:bookmarkStart w:id="1642" w:name="lt_pId2508"/>
      <w:r w:rsidRPr="00691185">
        <w:t>Расчет среднего пикового коэффициента тормозной силы (µ</w:t>
      </w:r>
      <w:r w:rsidRPr="00691185">
        <w:rPr>
          <w:vertAlign w:val="subscript"/>
        </w:rPr>
        <w:t>peak,ave</w:t>
      </w:r>
      <w:r w:rsidRPr="00691185">
        <w:t>)</w:t>
      </w:r>
      <w:bookmarkEnd w:id="1642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43" w:name="lt_pId2509"/>
      <w:r w:rsidRPr="00691185">
        <w:t>Среднее значение пиковых коэффициентов тормозной с</w:t>
      </w:r>
      <w:r w:rsidRPr="00691185">
        <w:t>и</w:t>
      </w:r>
      <w:r w:rsidRPr="00691185">
        <w:t>лы (µ</w:t>
      </w:r>
      <w:r w:rsidRPr="00691185">
        <w:rPr>
          <w:vertAlign w:val="subscript"/>
        </w:rPr>
        <w:t>peak,ave</w:t>
      </w:r>
      <w:r w:rsidRPr="00691185">
        <w:t>) рассчитывают в соответствии с таблицей 4, где</w:t>
      </w:r>
      <w:r w:rsidRPr="00691185">
        <w:br/>
        <w:t>Ta (a = 1, 2 или 3) – среднее значение пиковых коэффициентов тормозной силы, измеренных для одной потенциальной шины</w:t>
      </w:r>
      <w:r w:rsidRPr="00691185">
        <w:br/>
        <w:t>в ходе одного цикла испытаний.</w:t>
      </w:r>
      <w:bookmarkEnd w:id="1643"/>
    </w:p>
    <w:p w:rsidR="0079172D" w:rsidRPr="00691185" w:rsidRDefault="0079172D" w:rsidP="001D3A0A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after="120"/>
        <w:ind w:left="1267" w:right="1267" w:firstLine="1411"/>
        <w:rPr>
          <w:b w:val="0"/>
        </w:rPr>
      </w:pPr>
      <w:bookmarkStart w:id="1644" w:name="lt_pId2510"/>
      <w:r w:rsidRPr="00691185">
        <w:rPr>
          <w:b w:val="0"/>
        </w:rPr>
        <w:t>Таблица 4</w:t>
      </w:r>
      <w:bookmarkEnd w:id="1644"/>
    </w:p>
    <w:tbl>
      <w:tblPr>
        <w:tblW w:w="6147" w:type="dxa"/>
        <w:tblInd w:w="2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7"/>
        <w:gridCol w:w="3960"/>
      </w:tblGrid>
      <w:tr w:rsidR="0079172D" w:rsidRPr="00691185" w:rsidTr="001D3A0A">
        <w:tc>
          <w:tcPr>
            <w:tcW w:w="2187" w:type="dxa"/>
            <w:vAlign w:val="center"/>
          </w:tcPr>
          <w:p w:rsidR="0079172D" w:rsidRPr="00691185" w:rsidRDefault="0079172D" w:rsidP="0079172D">
            <w:pPr>
              <w:keepNext/>
              <w:keepLines/>
              <w:spacing w:before="40" w:after="40"/>
              <w:rPr>
                <w:sz w:val="18"/>
                <w:szCs w:val="18"/>
              </w:rPr>
            </w:pPr>
            <w:bookmarkStart w:id="1645" w:name="lt_pId2511"/>
            <w:r w:rsidRPr="00691185">
              <w:rPr>
                <w:sz w:val="18"/>
                <w:szCs w:val="18"/>
              </w:rPr>
              <w:t>Испытательная шина</w:t>
            </w:r>
            <w:bookmarkEnd w:id="1645"/>
          </w:p>
        </w:tc>
        <w:tc>
          <w:tcPr>
            <w:tcW w:w="3960" w:type="dxa"/>
            <w:vAlign w:val="center"/>
          </w:tcPr>
          <w:p w:rsidR="0079172D" w:rsidRPr="00691185" w:rsidRDefault="0079172D" w:rsidP="0079172D">
            <w:pPr>
              <w:keepNext/>
              <w:keepLines/>
              <w:spacing w:before="40" w:after="40"/>
              <w:rPr>
                <w:sz w:val="18"/>
                <w:szCs w:val="18"/>
              </w:rPr>
            </w:pPr>
            <w:bookmarkStart w:id="1646" w:name="lt_pId2512"/>
            <w:r w:rsidRPr="00691185">
              <w:rPr>
                <w:sz w:val="18"/>
                <w:szCs w:val="18"/>
              </w:rPr>
              <w:t>µ</w:t>
            </w:r>
            <w:r w:rsidRPr="00691185">
              <w:rPr>
                <w:sz w:val="18"/>
                <w:szCs w:val="18"/>
                <w:vertAlign w:val="subscript"/>
              </w:rPr>
              <w:t>peak,ave</w:t>
            </w:r>
            <w:bookmarkEnd w:id="1646"/>
          </w:p>
        </w:tc>
      </w:tr>
      <w:tr w:rsidR="0079172D" w:rsidRPr="00691185" w:rsidTr="001D3A0A">
        <w:tc>
          <w:tcPr>
            <w:tcW w:w="2187" w:type="dxa"/>
            <w:vAlign w:val="center"/>
          </w:tcPr>
          <w:p w:rsidR="0079172D" w:rsidRPr="00691185" w:rsidRDefault="0079172D" w:rsidP="0079172D">
            <w:pPr>
              <w:keepNext/>
              <w:keepLines/>
              <w:spacing w:before="40" w:after="40"/>
              <w:rPr>
                <w:sz w:val="18"/>
                <w:szCs w:val="18"/>
              </w:rPr>
            </w:pPr>
            <w:bookmarkStart w:id="1647" w:name="lt_pId2513"/>
            <w:r w:rsidRPr="00691185">
              <w:rPr>
                <w:sz w:val="18"/>
                <w:szCs w:val="18"/>
              </w:rPr>
              <w:t>Эталонная шина</w:t>
            </w:r>
            <w:bookmarkEnd w:id="1647"/>
          </w:p>
        </w:tc>
        <w:tc>
          <w:tcPr>
            <w:tcW w:w="3960" w:type="dxa"/>
            <w:vAlign w:val="center"/>
          </w:tcPr>
          <w:p w:rsidR="0079172D" w:rsidRPr="00691185" w:rsidRDefault="0079172D" w:rsidP="001D3A0A">
            <w:pPr>
              <w:keepNext/>
              <w:keepLines/>
              <w:spacing w:before="40" w:after="40"/>
              <w:rPr>
                <w:sz w:val="18"/>
                <w:szCs w:val="18"/>
              </w:rPr>
            </w:pPr>
            <w:bookmarkStart w:id="1648" w:name="lt_pId2514"/>
            <w:r w:rsidRPr="00691185">
              <w:rPr>
                <w:sz w:val="18"/>
                <w:szCs w:val="18"/>
              </w:rPr>
              <w:t>µ</w:t>
            </w:r>
            <w:r w:rsidRPr="00691185">
              <w:rPr>
                <w:sz w:val="18"/>
                <w:szCs w:val="18"/>
                <w:vertAlign w:val="subscript"/>
              </w:rPr>
              <w:t>peak,ave</w:t>
            </w:r>
            <w:r w:rsidRPr="00691185">
              <w:rPr>
                <w:sz w:val="18"/>
                <w:szCs w:val="18"/>
              </w:rPr>
              <w:t>(R) = Ra в соответствии</w:t>
            </w:r>
            <w:r w:rsidR="001D3A0A" w:rsidRPr="00691185">
              <w:rPr>
                <w:sz w:val="18"/>
                <w:szCs w:val="18"/>
              </w:rPr>
              <w:t xml:space="preserve"> </w:t>
            </w:r>
            <w:r w:rsidRPr="00691185">
              <w:rPr>
                <w:sz w:val="18"/>
                <w:szCs w:val="18"/>
              </w:rPr>
              <w:t>с таблицей 3</w:t>
            </w:r>
            <w:bookmarkEnd w:id="1648"/>
          </w:p>
        </w:tc>
      </w:tr>
      <w:tr w:rsidR="0079172D" w:rsidRPr="00691185" w:rsidTr="001D3A0A">
        <w:tc>
          <w:tcPr>
            <w:tcW w:w="2187" w:type="dxa"/>
            <w:vAlign w:val="center"/>
          </w:tcPr>
          <w:p w:rsidR="0079172D" w:rsidRPr="00691185" w:rsidRDefault="0079172D" w:rsidP="0079172D">
            <w:pPr>
              <w:keepNext/>
              <w:keepLines/>
              <w:spacing w:before="40" w:after="60"/>
              <w:rPr>
                <w:sz w:val="18"/>
                <w:szCs w:val="18"/>
              </w:rPr>
            </w:pPr>
            <w:bookmarkStart w:id="1649" w:name="lt_pId2515"/>
            <w:r w:rsidRPr="00691185">
              <w:rPr>
                <w:sz w:val="18"/>
                <w:szCs w:val="18"/>
              </w:rPr>
              <w:t>Потенциальная шина</w:t>
            </w:r>
            <w:bookmarkEnd w:id="1649"/>
          </w:p>
        </w:tc>
        <w:tc>
          <w:tcPr>
            <w:tcW w:w="3960" w:type="dxa"/>
            <w:vAlign w:val="center"/>
          </w:tcPr>
          <w:p w:rsidR="0079172D" w:rsidRPr="00691185" w:rsidRDefault="0079172D" w:rsidP="0079172D">
            <w:pPr>
              <w:keepNext/>
              <w:keepLines/>
              <w:spacing w:before="40" w:after="60"/>
              <w:rPr>
                <w:sz w:val="18"/>
                <w:szCs w:val="18"/>
              </w:rPr>
            </w:pPr>
            <w:bookmarkStart w:id="1650" w:name="lt_pId2516"/>
            <w:r w:rsidRPr="00691185">
              <w:rPr>
                <w:sz w:val="18"/>
                <w:szCs w:val="18"/>
              </w:rPr>
              <w:t>µ</w:t>
            </w:r>
            <w:r w:rsidRPr="00691185">
              <w:rPr>
                <w:sz w:val="18"/>
                <w:szCs w:val="18"/>
                <w:vertAlign w:val="subscript"/>
              </w:rPr>
              <w:t>peak,ave</w:t>
            </w:r>
            <w:r w:rsidRPr="00691185">
              <w:rPr>
                <w:sz w:val="18"/>
                <w:szCs w:val="18"/>
              </w:rPr>
              <w:t xml:space="preserve"> (T) = Ta</w:t>
            </w:r>
            <w:bookmarkEnd w:id="1650"/>
          </w:p>
        </w:tc>
      </w:tr>
    </w:tbl>
    <w:p w:rsidR="0079172D" w:rsidRPr="00691185" w:rsidRDefault="0079172D" w:rsidP="0079172D">
      <w:pPr>
        <w:pStyle w:val="SingleTxt"/>
        <w:spacing w:after="0" w:line="120" w:lineRule="exact"/>
        <w:rPr>
          <w:sz w:val="10"/>
        </w:rPr>
      </w:pPr>
    </w:p>
    <w:p w:rsidR="0079172D" w:rsidRPr="00691185" w:rsidRDefault="0079172D" w:rsidP="0079172D">
      <w:pPr>
        <w:pStyle w:val="SingleTxt"/>
        <w:spacing w:after="0" w:line="120" w:lineRule="exact"/>
        <w:rPr>
          <w:sz w:val="10"/>
        </w:rPr>
      </w:pPr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3.12.2.3.2.8.5</w:t>
      </w:r>
      <w:r w:rsidRPr="00691185">
        <w:tab/>
      </w:r>
      <w:bookmarkStart w:id="1651" w:name="lt_pId2518"/>
      <w:r w:rsidRPr="00691185">
        <w:t>Расчет коэффициента сцепления с мокрым дорожным покрытием потенциальной шины</w:t>
      </w:r>
      <w:bookmarkEnd w:id="1651"/>
      <w:r w:rsidRPr="00691185">
        <w:t xml:space="preserve"> </w:t>
      </w:r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652" w:name="lt_pId2520"/>
      <w:r w:rsidRPr="00691185">
        <w:t>Коэффициент сцепления с мокрым дорожным покрытием поте</w:t>
      </w:r>
      <w:r w:rsidRPr="00691185">
        <w:t>н</w:t>
      </w:r>
      <w:r w:rsidRPr="00691185">
        <w:t>циальной шины (G(T)) рассчитывают по следующей формуле:</w:t>
      </w:r>
      <w:bookmarkEnd w:id="1652"/>
    </w:p>
    <w:p w:rsidR="0079172D" w:rsidRPr="00691185" w:rsidRDefault="0079172D" w:rsidP="0079172D">
      <w:pPr>
        <w:pStyle w:val="SingleTxt"/>
        <w:tabs>
          <w:tab w:val="clear" w:pos="1267"/>
        </w:tabs>
        <w:spacing w:after="0" w:line="120" w:lineRule="exact"/>
        <w:ind w:left="2691"/>
        <w:rPr>
          <w:sz w:val="10"/>
        </w:rPr>
      </w:pPr>
    </w:p>
    <w:p w:rsidR="0079172D" w:rsidRPr="00691185" w:rsidRDefault="0079172D" w:rsidP="0079172D">
      <w:pPr>
        <w:pStyle w:val="SingleTxt"/>
        <w:tabs>
          <w:tab w:val="clear" w:pos="1267"/>
        </w:tabs>
        <w:spacing w:line="240" w:lineRule="auto"/>
        <w:ind w:left="2693" w:right="576"/>
        <w:rPr>
          <w:position w:val="22"/>
        </w:rPr>
      </w:pPr>
      <w:r w:rsidRPr="00691185">
        <w:rPr>
          <w:noProof/>
          <w:lang w:val="en-GB" w:eastAsia="en-GB"/>
        </w:rPr>
        <w:drawing>
          <wp:inline distT="0" distB="0" distL="0" distR="0" wp14:anchorId="53C3C00F" wp14:editId="17ABE415">
            <wp:extent cx="3901044" cy="542492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181" cy="54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185">
        <w:rPr>
          <w:position w:val="38"/>
        </w:rPr>
        <w:t>,</w:t>
      </w:r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653" w:name="lt_pId2522"/>
      <w:r w:rsidRPr="00691185">
        <w:t>где:</w:t>
      </w:r>
      <w:bookmarkEnd w:id="1653"/>
    </w:p>
    <w:p w:rsidR="0079172D" w:rsidRPr="00691185" w:rsidRDefault="0079172D" w:rsidP="00573F87">
      <w:pPr>
        <w:pStyle w:val="SingleTxt"/>
        <w:tabs>
          <w:tab w:val="clear" w:pos="1267"/>
        </w:tabs>
        <w:ind w:left="3658" w:hanging="967"/>
      </w:pPr>
      <w:r w:rsidRPr="00691185">
        <w:rPr>
          <w:i/>
        </w:rPr>
        <w:lastRenderedPageBreak/>
        <w:tab/>
      </w:r>
      <w:bookmarkStart w:id="1654" w:name="lt_pId2524"/>
      <w:r w:rsidRPr="00691185">
        <w:t>t</w:t>
      </w:r>
      <w:r w:rsidR="001D3A0A" w:rsidRPr="00691185">
        <w:t xml:space="preserve"> </w:t>
      </w:r>
      <w:r w:rsidR="00573F87">
        <w:tab/>
      </w:r>
      <w:r w:rsidRPr="00691185">
        <w:t>–</w:t>
      </w:r>
      <w:r w:rsidR="001D3A0A" w:rsidRPr="00691185">
        <w:t xml:space="preserve"> </w:t>
      </w:r>
      <w:r w:rsidR="00573F87">
        <w:tab/>
      </w:r>
      <w:r w:rsidRPr="00691185">
        <w:t>измеренная температура мокрой поверхности в град</w:t>
      </w:r>
      <w:r w:rsidRPr="00691185">
        <w:t>у</w:t>
      </w:r>
      <w:r w:rsidRPr="00691185">
        <w:t>сах Цельсия в ходе испытания потенциальной шины (T),</w:t>
      </w:r>
      <w:bookmarkEnd w:id="1654"/>
    </w:p>
    <w:p w:rsidR="0079172D" w:rsidRPr="00691185" w:rsidRDefault="0079172D" w:rsidP="00573F87">
      <w:pPr>
        <w:pStyle w:val="SingleTxt"/>
        <w:tabs>
          <w:tab w:val="clear" w:pos="1267"/>
        </w:tabs>
        <w:ind w:left="3658" w:hanging="967"/>
      </w:pPr>
      <w:r w:rsidRPr="00691185">
        <w:tab/>
      </w:r>
      <w:bookmarkStart w:id="1655" w:name="lt_pId2529"/>
      <w:r w:rsidRPr="00691185">
        <w:t>t</w:t>
      </w:r>
      <w:r w:rsidRPr="00691185">
        <w:rPr>
          <w:vertAlign w:val="subscript"/>
        </w:rPr>
        <w:t>0</w:t>
      </w:r>
      <w:r w:rsidR="001D3A0A" w:rsidRPr="00691185">
        <w:rPr>
          <w:vertAlign w:val="subscript"/>
        </w:rPr>
        <w:t xml:space="preserve"> </w:t>
      </w:r>
      <w:r w:rsidR="00573F87">
        <w:rPr>
          <w:vertAlign w:val="subscript"/>
        </w:rPr>
        <w:tab/>
      </w:r>
      <w:r w:rsidRPr="00691185">
        <w:t>–</w:t>
      </w:r>
      <w:r w:rsidR="001D3A0A" w:rsidRPr="00691185">
        <w:t xml:space="preserve"> </w:t>
      </w:r>
      <w:r w:rsidR="00573F87">
        <w:tab/>
      </w:r>
      <w:r w:rsidRPr="00691185">
        <w:t>нормальный температурный режим мокрой поверхн</w:t>
      </w:r>
      <w:r w:rsidRPr="00691185">
        <w:t>о</w:t>
      </w:r>
      <w:r w:rsidRPr="00691185">
        <w:t>сти,</w:t>
      </w:r>
      <w:bookmarkEnd w:id="1655"/>
      <w:r w:rsidRPr="00691185">
        <w:t xml:space="preserve"> </w:t>
      </w:r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656" w:name="lt_pId2531"/>
      <w:r w:rsidRPr="00691185">
        <w:t>t</w:t>
      </w:r>
      <w:r w:rsidRPr="00691185">
        <w:rPr>
          <w:vertAlign w:val="subscript"/>
        </w:rPr>
        <w:t>0</w:t>
      </w:r>
      <w:r w:rsidRPr="00691185">
        <w:t xml:space="preserve"> = 20 °С для обычных шин и t</w:t>
      </w:r>
      <w:r w:rsidRPr="00691185">
        <w:rPr>
          <w:vertAlign w:val="subscript"/>
        </w:rPr>
        <w:t>0</w:t>
      </w:r>
      <w:r w:rsidRPr="00691185">
        <w:t xml:space="preserve"> = 10 °C для зимних шин,</w:t>
      </w:r>
      <w:bookmarkEnd w:id="1656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657" w:name="lt_pId2533"/>
      <w:r w:rsidRPr="00691185">
        <w:t>µ</w:t>
      </w:r>
      <w:r w:rsidRPr="00691185">
        <w:rPr>
          <w:vertAlign w:val="subscript"/>
        </w:rPr>
        <w:t>peak,ave</w:t>
      </w:r>
      <w:r w:rsidRPr="00691185">
        <w:t>(R</w:t>
      </w:r>
      <w:r w:rsidRPr="00691185">
        <w:rPr>
          <w:vertAlign w:val="subscript"/>
        </w:rPr>
        <w:t>0</w:t>
      </w:r>
      <w:r w:rsidRPr="00691185">
        <w:t>) = 0,85 – пиковый коэффициент тормозной силы эт</w:t>
      </w:r>
      <w:r w:rsidRPr="00691185">
        <w:t>а</w:t>
      </w:r>
      <w:r w:rsidRPr="00691185">
        <w:t>лонной шины в эталонных условиях,</w:t>
      </w:r>
      <w:bookmarkEnd w:id="1657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r w:rsidRPr="00691185">
        <w:tab/>
      </w:r>
      <w:bookmarkStart w:id="1658" w:name="lt_pId2535"/>
      <w:r w:rsidRPr="00691185">
        <w:t xml:space="preserve">a = </w:t>
      </w:r>
      <w:r w:rsidR="005A34AD" w:rsidRPr="00691185">
        <w:t>–</w:t>
      </w:r>
      <w:r w:rsidRPr="00691185">
        <w:t xml:space="preserve">0,4232 и b = </w:t>
      </w:r>
      <w:r w:rsidR="005A34AD" w:rsidRPr="00691185">
        <w:t>–</w:t>
      </w:r>
      <w:r w:rsidRPr="00691185">
        <w:t>8,297 для обычных шин, a = 0,7721 и b = 31,18 для зимних шин [</w:t>
      </w:r>
      <w:r w:rsidRPr="00691185">
        <w:rPr>
          <w:i/>
          <w:iCs/>
        </w:rPr>
        <w:t>a</w:t>
      </w:r>
      <w:r w:rsidRPr="00691185">
        <w:t xml:space="preserve"> выражается как (1/°C)].</w:t>
      </w:r>
      <w:bookmarkEnd w:id="1658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bookmarkStart w:id="1659" w:name="lt_pId2538"/>
      <w:r w:rsidRPr="00691185">
        <w:t>3.12.3</w:t>
      </w:r>
      <w:r w:rsidRPr="00691185">
        <w:tab/>
        <w:t>Шины категорий C2 и C3</w:t>
      </w:r>
      <w:bookmarkEnd w:id="1659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3.12.3.1</w:t>
      </w:r>
      <w:r w:rsidRPr="00691185">
        <w:tab/>
      </w:r>
      <w:bookmarkStart w:id="1660" w:name="lt_pId2540"/>
      <w:r w:rsidRPr="00691185">
        <w:t>Общие условия испытания</w:t>
      </w:r>
      <w:bookmarkEnd w:id="1660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3.12.3.1.1</w:t>
      </w:r>
      <w:r w:rsidRPr="00691185">
        <w:tab/>
      </w:r>
      <w:bookmarkStart w:id="1661" w:name="lt_pId2542"/>
      <w:r w:rsidRPr="00691185">
        <w:t>Характеристики испытательного трека</w:t>
      </w:r>
      <w:bookmarkEnd w:id="1661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62" w:name="lt_pId2543"/>
      <w:r w:rsidRPr="00691185">
        <w:t>Поверхность должна быть плотной асфальтовой с равномерным уклоном не более 2% и не должна отклоняться более чем на 6 мм при испытании с использованием трехметровой линейки.</w:t>
      </w:r>
      <w:bookmarkEnd w:id="1662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63" w:name="lt_pId2544"/>
      <w:r w:rsidRPr="00691185">
        <w:t>Испытательная поверхность должна иметь однородное с точки зрения срока эксплуатации, состава и степени износа покрытие.</w:t>
      </w:r>
      <w:bookmarkEnd w:id="1663"/>
      <w:r w:rsidRPr="00691185">
        <w:t xml:space="preserve"> </w:t>
      </w:r>
      <w:bookmarkStart w:id="1664" w:name="lt_pId2545"/>
      <w:r w:rsidRPr="00691185">
        <w:t>На испытательной поверхности не должно быть рыхлых матери</w:t>
      </w:r>
      <w:r w:rsidRPr="00691185">
        <w:t>а</w:t>
      </w:r>
      <w:r w:rsidRPr="00691185">
        <w:t>лов или инородных отложений.</w:t>
      </w:r>
      <w:bookmarkEnd w:id="1664"/>
    </w:p>
    <w:p w:rsidR="0079172D" w:rsidRPr="00691185" w:rsidRDefault="0079172D" w:rsidP="001D3A0A">
      <w:pPr>
        <w:pStyle w:val="SingleTxt"/>
        <w:tabs>
          <w:tab w:val="clear" w:pos="1267"/>
        </w:tabs>
        <w:ind w:left="2691"/>
      </w:pPr>
      <w:bookmarkStart w:id="1665" w:name="lt_pId2546"/>
      <w:r w:rsidRPr="00691185">
        <w:t>Максимальные размеры осколков должны составлять от 8</w:t>
      </w:r>
      <w:r w:rsidR="001D3A0A" w:rsidRPr="00691185">
        <w:t xml:space="preserve"> </w:t>
      </w:r>
      <w:r w:rsidRPr="00691185">
        <w:t>до 13 мм.</w:t>
      </w:r>
      <w:bookmarkEnd w:id="1665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66" w:name="lt_pId2547"/>
      <w:r w:rsidRPr="00691185">
        <w:t>Глубина песка, измеренная в соответствии c требованиями ста</w:t>
      </w:r>
      <w:r w:rsidRPr="00691185">
        <w:t>н</w:t>
      </w:r>
      <w:r w:rsidRPr="00691185">
        <w:t>дартов EN13036-1:2001 и ASTM E 965-96 (подтвержденного в 2006 году), должна составлять (0,7 ± 0,3) мм.</w:t>
      </w:r>
      <w:bookmarkEnd w:id="1666"/>
      <w:r w:rsidRPr="00691185">
        <w:t xml:space="preserve"> </w:t>
      </w:r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67" w:name="lt_pId2548"/>
      <w:r w:rsidRPr="00691185">
        <w:t>Значение поверхностного трения на мокром треке определяют при помощи одного из указанных ниже методов.</w:t>
      </w:r>
      <w:bookmarkEnd w:id="1667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3.12.3.1.1.1</w:t>
      </w:r>
      <w:r w:rsidRPr="00691185">
        <w:tab/>
      </w:r>
      <w:bookmarkStart w:id="1668" w:name="lt_pId2550"/>
      <w:r w:rsidRPr="00691185">
        <w:t>Метод, предполагающий использование стандартной эталонной испытательной шины (СЭИШ)</w:t>
      </w:r>
      <w:bookmarkEnd w:id="1668"/>
    </w:p>
    <w:p w:rsidR="0079172D" w:rsidRPr="00691185" w:rsidRDefault="0079172D" w:rsidP="001D3A0A">
      <w:pPr>
        <w:pStyle w:val="SingleTxt"/>
        <w:tabs>
          <w:tab w:val="clear" w:pos="1267"/>
        </w:tabs>
        <w:ind w:left="2691"/>
      </w:pPr>
      <w:bookmarkStart w:id="1669" w:name="lt_pId2551"/>
      <w:r w:rsidRPr="00691185">
        <w:t>Средний пиковый коэффициент тормозной силы (μ пиковое</w:t>
      </w:r>
      <w:r w:rsidR="001D3A0A" w:rsidRPr="00691185">
        <w:t xml:space="preserve"> </w:t>
      </w:r>
      <w:r w:rsidR="001D3A0A" w:rsidRPr="00691185">
        <w:br/>
      </w:r>
      <w:r w:rsidRPr="00691185">
        <w:t>среднее) эталонной шины, соответствующей стандарту</w:t>
      </w:r>
      <w:r w:rsidR="001D3A0A" w:rsidRPr="00691185">
        <w:t xml:space="preserve"> </w:t>
      </w:r>
      <w:r w:rsidR="001D3A0A" w:rsidRPr="00691185">
        <w:br/>
      </w:r>
      <w:r w:rsidRPr="00691185">
        <w:t>ASTM E1136-93 (подтвержденному в 2003 году) (метод испыт</w:t>
      </w:r>
      <w:r w:rsidRPr="00691185">
        <w:t>а</w:t>
      </w:r>
      <w:r w:rsidRPr="00691185">
        <w:t>ния с использованием прицепа или транспортного средства, об</w:t>
      </w:r>
      <w:r w:rsidRPr="00691185">
        <w:t>о</w:t>
      </w:r>
      <w:r w:rsidRPr="00691185">
        <w:t>рудованного для испытания шин, как указано в пункте 2.1) до</w:t>
      </w:r>
      <w:r w:rsidRPr="00691185">
        <w:t>л</w:t>
      </w:r>
      <w:r w:rsidRPr="00691185">
        <w:t>жен составлять 0,7</w:t>
      </w:r>
      <w:r w:rsidR="001D3A0A" w:rsidRPr="00691185">
        <w:t> </w:t>
      </w:r>
      <w:r w:rsidRPr="00691185">
        <w:t>±</w:t>
      </w:r>
      <w:r w:rsidR="001D3A0A" w:rsidRPr="00691185">
        <w:t> </w:t>
      </w:r>
      <w:r w:rsidRPr="00691185">
        <w:t>0,1 (при 65 км/ч и 180 кПа).</w:t>
      </w:r>
      <w:bookmarkEnd w:id="1669"/>
      <w:r w:rsidRPr="00691185">
        <w:t xml:space="preserve"> </w:t>
      </w:r>
      <w:bookmarkStart w:id="1670" w:name="lt_pId2552"/>
      <w:r w:rsidRPr="00691185">
        <w:t>Измеренные значения корректируют с учетом температурного воздействия следующим образом:</w:t>
      </w:r>
      <w:bookmarkEnd w:id="1670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71" w:name="lt_pId2553"/>
      <w:r w:rsidRPr="00691185">
        <w:tab/>
        <w:t xml:space="preserve">pbfc = pbfc (измеренное значение) + 0,0035 (t </w:t>
      </w:r>
      <w:r w:rsidR="005A34AD" w:rsidRPr="00691185">
        <w:t>–</w:t>
      </w:r>
      <w:r w:rsidRPr="00691185">
        <w:t xml:space="preserve"> 20),</w:t>
      </w:r>
      <w:bookmarkEnd w:id="1671"/>
    </w:p>
    <w:p w:rsidR="0079172D" w:rsidRPr="00691185" w:rsidRDefault="0079172D" w:rsidP="001D3A0A">
      <w:pPr>
        <w:pStyle w:val="SingleTxt"/>
        <w:tabs>
          <w:tab w:val="clear" w:pos="1267"/>
        </w:tabs>
        <w:ind w:left="2691"/>
      </w:pPr>
      <w:bookmarkStart w:id="1672" w:name="lt_pId2554"/>
      <w:r w:rsidRPr="00691185">
        <w:t>где t</w:t>
      </w:r>
      <w:r w:rsidR="001D3A0A" w:rsidRPr="00691185">
        <w:t xml:space="preserve"> </w:t>
      </w:r>
      <w:r w:rsidRPr="00691185">
        <w:t>–</w:t>
      </w:r>
      <w:r w:rsidR="001D3A0A" w:rsidRPr="00691185">
        <w:t xml:space="preserve"> </w:t>
      </w:r>
      <w:r w:rsidRPr="00691185">
        <w:t>температура мокрой поверхности трека, в градусах Цел</w:t>
      </w:r>
      <w:r w:rsidRPr="00691185">
        <w:t>ь</w:t>
      </w:r>
      <w:r w:rsidRPr="00691185">
        <w:t>сия.</w:t>
      </w:r>
      <w:bookmarkEnd w:id="1672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73" w:name="lt_pId2555"/>
      <w:r w:rsidRPr="00691185">
        <w:t>Испытание проводят с использованием тех полос движения и той длины испытательного трека, которые предусмотрены для и</w:t>
      </w:r>
      <w:r w:rsidRPr="00691185">
        <w:t>с</w:t>
      </w:r>
      <w:r w:rsidRPr="00691185">
        <w:t>пользования в ходе испытаний на сцепление с мокрой поверхн</w:t>
      </w:r>
      <w:r w:rsidRPr="00691185">
        <w:t>о</w:t>
      </w:r>
      <w:r w:rsidRPr="00691185">
        <w:t>стью.</w:t>
      </w:r>
      <w:bookmarkEnd w:id="1673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74" w:name="lt_pId2556"/>
      <w:r w:rsidRPr="00691185">
        <w:lastRenderedPageBreak/>
        <w:t>В случае применения метода с использованием прицепа испыт</w:t>
      </w:r>
      <w:r w:rsidRPr="00691185">
        <w:t>а</w:t>
      </w:r>
      <w:r w:rsidRPr="00691185">
        <w:t>ние проводится таким образом, чтобы торможение начиналось на расстоянии 10 м от места замера характеристик поверхности.</w:t>
      </w:r>
      <w:bookmarkEnd w:id="1674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1675" w:name="lt_pId2559"/>
      <w:r w:rsidRPr="00691185">
        <w:t>3.12.3.1.1.2</w:t>
      </w:r>
      <w:r w:rsidRPr="00691185">
        <w:tab/>
        <w:t>Метод</w:t>
      </w:r>
      <w:r w:rsidRPr="00691185">
        <w:rPr>
          <w:bCs/>
        </w:rPr>
        <w:t xml:space="preserve"> с использованием Британского маятникового числа (BPN)</w:t>
      </w:r>
      <w:bookmarkEnd w:id="1675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76" w:name="lt_pId2560"/>
      <w:r w:rsidRPr="00691185">
        <w:t>Усредненное британское маятниковое число (BPN), измеряемое при проведении испытания с помощью британского маятникового прибора в соответствии со стандартом ASTM E 303-93 (подтве</w:t>
      </w:r>
      <w:r w:rsidRPr="00691185">
        <w:t>р</w:t>
      </w:r>
      <w:r w:rsidRPr="00691185">
        <w:t>жденным в 2008 году) с использованием колодки, указанной в стандарте ASTM E 501-08, должно составлять (50 ± 10) BPN п</w:t>
      </w:r>
      <w:r w:rsidRPr="00691185">
        <w:t>о</w:t>
      </w:r>
      <w:r w:rsidRPr="00691185">
        <w:t>сле температурной коррекции.</w:t>
      </w:r>
      <w:bookmarkEnd w:id="1676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77" w:name="lt_pId2561"/>
      <w:r w:rsidRPr="00691185">
        <w:t>BPN должно быть скорректировано на температуру мокрой п</w:t>
      </w:r>
      <w:r w:rsidRPr="00691185">
        <w:t>о</w:t>
      </w:r>
      <w:r w:rsidRPr="00691185">
        <w:t>верхности дороги.</w:t>
      </w:r>
      <w:bookmarkEnd w:id="1677"/>
      <w:r w:rsidRPr="00691185">
        <w:t xml:space="preserve"> </w:t>
      </w:r>
      <w:bookmarkStart w:id="1678" w:name="lt_pId2562"/>
      <w:r w:rsidRPr="00691185">
        <w:t>Если изготовителем маятника не указаны р</w:t>
      </w:r>
      <w:r w:rsidRPr="00691185">
        <w:t>е</w:t>
      </w:r>
      <w:r w:rsidRPr="00691185">
        <w:t>комендации о температурной коррекции, то может использоваться следующая формула:</w:t>
      </w:r>
      <w:bookmarkEnd w:id="1678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79" w:name="lt_pId2563"/>
      <w:r w:rsidRPr="00691185">
        <w:t>BPN = BPN (измеренное значение) – (0,0018 · t²) + 0,34 · t – 6,1</w:t>
      </w:r>
      <w:bookmarkEnd w:id="1679"/>
      <w:r w:rsidRPr="00691185">
        <w:t>,</w:t>
      </w:r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80" w:name="lt_pId2564"/>
      <w:r w:rsidRPr="00691185">
        <w:t>где t – температура мокрой дорожной поверхности, в градусах Цельсия.</w:t>
      </w:r>
      <w:bookmarkEnd w:id="1680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81" w:name="lt_pId2565"/>
      <w:r w:rsidRPr="00691185">
        <w:t>Влияние износа накладки ползуна:</w:t>
      </w:r>
      <w:bookmarkEnd w:id="1681"/>
      <w:r w:rsidRPr="00691185">
        <w:t xml:space="preserve"> </w:t>
      </w:r>
      <w:bookmarkStart w:id="1682" w:name="lt_pId2566"/>
      <w:r w:rsidRPr="00691185">
        <w:t>накладка должна быть удалена для максимального износа, когда износ лезвия ползуна достигает 3,2 мм на плоскости ползуна или 1,6 мм вертикально к нему.</w:t>
      </w:r>
      <w:bookmarkEnd w:id="1682"/>
      <w:r w:rsidRPr="00691185">
        <w:t xml:space="preserve"> </w:t>
      </w:r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83" w:name="lt_pId2567"/>
      <w:r w:rsidRPr="00691185">
        <w:t>Проверяется однородность поверхности трека BPN для измер</w:t>
      </w:r>
      <w:r w:rsidRPr="00691185">
        <w:t>е</w:t>
      </w:r>
      <w:r w:rsidRPr="00691185">
        <w:t>ния сцепления с мокрой дорогой типового транспортного сре</w:t>
      </w:r>
      <w:r w:rsidRPr="00691185">
        <w:t>д</w:t>
      </w:r>
      <w:r w:rsidRPr="00691185">
        <w:t>ства.</w:t>
      </w:r>
      <w:bookmarkEnd w:id="1683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84" w:name="lt_pId2568"/>
      <w:r w:rsidRPr="00691185">
        <w:t>На полосах движения трека, предназначенных для использования в ходе испытания на сцепление с мокрой поверхностью, BPN и</w:t>
      </w:r>
      <w:r w:rsidRPr="00691185">
        <w:t>з</w:t>
      </w:r>
      <w:r w:rsidRPr="00691185">
        <w:t>меряют с интервалами 10 м по длине полос движения.</w:t>
      </w:r>
      <w:bookmarkEnd w:id="1684"/>
      <w:r w:rsidRPr="00691185">
        <w:t xml:space="preserve"> </w:t>
      </w:r>
      <w:bookmarkStart w:id="1685" w:name="lt_pId2569"/>
      <w:r w:rsidRPr="00691185">
        <w:t>BPN изм</w:t>
      </w:r>
      <w:r w:rsidRPr="00691185">
        <w:t>е</w:t>
      </w:r>
      <w:r w:rsidRPr="00691185">
        <w:t>ряется пять раз в каждой точке, причем коэффициент разброса средних значений BPN не должен превышать 10%.</w:t>
      </w:r>
      <w:bookmarkEnd w:id="1685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3.12.3.1.2</w:t>
      </w:r>
      <w:r w:rsidRPr="00691185">
        <w:tab/>
      </w:r>
      <w:bookmarkStart w:id="1686" w:name="lt_pId2571"/>
      <w:r w:rsidRPr="00691185">
        <w:t>Поверхность может увлажняться с бокового края испытательного трека либо при помощи системы увлажнения, встроенной в и</w:t>
      </w:r>
      <w:r w:rsidRPr="00691185">
        <w:t>с</w:t>
      </w:r>
      <w:r w:rsidRPr="00691185">
        <w:t>пытательное транспортное средство или прицеп.</w:t>
      </w:r>
      <w:bookmarkEnd w:id="1686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87" w:name="lt_pId2572"/>
      <w:r w:rsidRPr="00691185">
        <w:t>При использовании системы увлажнения с бокового края повер</w:t>
      </w:r>
      <w:r w:rsidRPr="00691185">
        <w:t>х</w:t>
      </w:r>
      <w:r w:rsidRPr="00691185">
        <w:t>ность испытательного трека увлажняют по меньшей мере в теч</w:t>
      </w:r>
      <w:r w:rsidRPr="00691185">
        <w:t>е</w:t>
      </w:r>
      <w:r w:rsidRPr="00691185">
        <w:t>ние получаса до начала испытаний, с тем чтобы температура ее поверхности сравнялась с температурой воды.</w:t>
      </w:r>
      <w:bookmarkEnd w:id="1687"/>
      <w:r w:rsidRPr="00691185">
        <w:t xml:space="preserve"> </w:t>
      </w:r>
      <w:bookmarkStart w:id="1688" w:name="lt_pId2573"/>
      <w:r w:rsidRPr="00691185">
        <w:t>Увлажнение с б</w:t>
      </w:r>
      <w:r w:rsidRPr="00691185">
        <w:t>о</w:t>
      </w:r>
      <w:r w:rsidRPr="00691185">
        <w:t>кового края испытательного трека рекомендуется осуществлять непрерывно в течение всего испытания.</w:t>
      </w:r>
      <w:bookmarkEnd w:id="1688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89" w:name="lt_pId2574"/>
      <w:r w:rsidRPr="00691185">
        <w:t>Толщина слоя воды должна составлять 0,5–2,0 мм.</w:t>
      </w:r>
      <w:bookmarkEnd w:id="1689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3.12.3.1.3</w:t>
      </w:r>
      <w:r w:rsidRPr="00691185">
        <w:tab/>
      </w:r>
      <w:bookmarkStart w:id="1690" w:name="lt_pId2576"/>
      <w:r w:rsidRPr="00691185">
        <w:t>Ветер не должен влиять на процесс увлажнения поверхности (д</w:t>
      </w:r>
      <w:r w:rsidRPr="00691185">
        <w:t>о</w:t>
      </w:r>
      <w:r w:rsidRPr="00691185">
        <w:t>пускается установка ветрозащиты).</w:t>
      </w:r>
      <w:bookmarkEnd w:id="1690"/>
    </w:p>
    <w:p w:rsidR="0079172D" w:rsidRPr="00691185" w:rsidRDefault="0079172D" w:rsidP="0079172D">
      <w:pPr>
        <w:pStyle w:val="SingleTxt"/>
        <w:tabs>
          <w:tab w:val="clear" w:pos="1267"/>
        </w:tabs>
        <w:ind w:left="2691"/>
      </w:pPr>
      <w:bookmarkStart w:id="1691" w:name="lt_pId2577"/>
      <w:r w:rsidRPr="00691185">
        <w:t>Температура окружающей среды и увлажненной поверхности должна составлять 5–35 °С и не должна изменяться в ходе исп</w:t>
      </w:r>
      <w:r w:rsidRPr="00691185">
        <w:t>ы</w:t>
      </w:r>
      <w:r w:rsidRPr="00691185">
        <w:t>тания более чем на 10 °С.</w:t>
      </w:r>
      <w:bookmarkEnd w:id="1691"/>
    </w:p>
    <w:p w:rsidR="0079172D" w:rsidRPr="00691185" w:rsidRDefault="0079172D" w:rsidP="0079172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3.12.3.1.4</w:t>
      </w:r>
      <w:r w:rsidRPr="00691185">
        <w:tab/>
      </w:r>
      <w:bookmarkStart w:id="1692" w:name="lt_pId2579"/>
      <w:r w:rsidRPr="00691185">
        <w:t>Чтобы охватить все размеры шин, предназначенных для грузовых транспортных средств, для измерения относительного коэффиц</w:t>
      </w:r>
      <w:r w:rsidRPr="00691185">
        <w:t>и</w:t>
      </w:r>
      <w:r w:rsidRPr="00691185">
        <w:t xml:space="preserve">ента сцепления с мокрым дорожным покрытием используются </w:t>
      </w:r>
      <w:r w:rsidRPr="00691185">
        <w:lastRenderedPageBreak/>
        <w:t>стандартные эталонные испытательные шины (СЭИШ) трех ра</w:t>
      </w:r>
      <w:r w:rsidRPr="00691185">
        <w:t>з</w:t>
      </w:r>
      <w:r w:rsidRPr="00691185">
        <w:t>меров:</w:t>
      </w:r>
      <w:bookmarkEnd w:id="1692"/>
    </w:p>
    <w:p w:rsidR="0079172D" w:rsidRPr="000A3912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  <w:rPr>
          <w:lang w:val="en-US"/>
        </w:rPr>
      </w:pPr>
      <w:r w:rsidRPr="000A3912">
        <w:rPr>
          <w:lang w:val="en-US"/>
        </w:rPr>
        <w:t>a)</w:t>
      </w:r>
      <w:r w:rsidRPr="000A3912">
        <w:rPr>
          <w:lang w:val="en-US"/>
        </w:rPr>
        <w:tab/>
      </w:r>
      <w:bookmarkStart w:id="1693" w:name="lt_pId2581"/>
      <w:r w:rsidRPr="000A3912">
        <w:rPr>
          <w:lang w:val="en-US"/>
        </w:rPr>
        <w:t>SRTT 315/70R22,5 LI=154/150, ASTM F2870</w:t>
      </w:r>
      <w:bookmarkEnd w:id="1693"/>
      <w:r w:rsidRPr="000A3912">
        <w:rPr>
          <w:lang w:val="en-US"/>
        </w:rPr>
        <w:t>,</w:t>
      </w:r>
    </w:p>
    <w:p w:rsidR="0079172D" w:rsidRPr="000A3912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  <w:rPr>
          <w:lang w:val="en-US"/>
        </w:rPr>
      </w:pPr>
      <w:r w:rsidRPr="000A3912">
        <w:rPr>
          <w:lang w:val="en-US"/>
        </w:rPr>
        <w:t>b)</w:t>
      </w:r>
      <w:r w:rsidRPr="000A3912">
        <w:rPr>
          <w:lang w:val="en-US"/>
        </w:rPr>
        <w:tab/>
      </w:r>
      <w:bookmarkStart w:id="1694" w:name="lt_pId2583"/>
      <w:r w:rsidRPr="000A3912">
        <w:rPr>
          <w:lang w:val="en-US"/>
        </w:rPr>
        <w:t>SRTT 245/70R19,5 LI=136/134, ASTM F2871</w:t>
      </w:r>
      <w:bookmarkEnd w:id="1694"/>
      <w:r w:rsidRPr="000A3912">
        <w:rPr>
          <w:lang w:val="en-US"/>
        </w:rPr>
        <w:t>,</w:t>
      </w:r>
    </w:p>
    <w:p w:rsidR="0079172D" w:rsidRPr="000A3912" w:rsidRDefault="0079172D" w:rsidP="0079172D">
      <w:pPr>
        <w:pStyle w:val="SingleTxt"/>
        <w:tabs>
          <w:tab w:val="clear" w:pos="1267"/>
          <w:tab w:val="clear" w:pos="2693"/>
        </w:tabs>
        <w:ind w:left="3177" w:hanging="486"/>
        <w:rPr>
          <w:lang w:val="en-US"/>
        </w:rPr>
      </w:pPr>
      <w:r w:rsidRPr="000A3912">
        <w:rPr>
          <w:lang w:val="en-US"/>
        </w:rPr>
        <w:t>c)</w:t>
      </w:r>
      <w:r w:rsidRPr="000A3912">
        <w:rPr>
          <w:lang w:val="en-US"/>
        </w:rPr>
        <w:tab/>
      </w:r>
      <w:bookmarkStart w:id="1695" w:name="lt_pId2585"/>
      <w:r w:rsidRPr="000A3912">
        <w:rPr>
          <w:lang w:val="en-US"/>
        </w:rPr>
        <w:t>SRTT 225/75 R 16 C LI=116/114, ASTM F2872</w:t>
      </w:r>
      <w:bookmarkEnd w:id="1695"/>
      <w:r w:rsidRPr="000A3912">
        <w:rPr>
          <w:lang w:val="en-US"/>
        </w:rPr>
        <w:t>.</w:t>
      </w:r>
    </w:p>
    <w:p w:rsidR="005E7C00" w:rsidRPr="00691185" w:rsidRDefault="0079172D" w:rsidP="00A2019D">
      <w:pPr>
        <w:pStyle w:val="SingleTxt"/>
        <w:ind w:left="2691"/>
      </w:pPr>
      <w:bookmarkStart w:id="1696" w:name="lt_pId2586"/>
      <w:r w:rsidRPr="00691185">
        <w:t>Указанные выше три размера стандартных эталонных испыт</w:t>
      </w:r>
      <w:r w:rsidRPr="00691185">
        <w:t>а</w:t>
      </w:r>
      <w:r w:rsidRPr="00691185">
        <w:t>тельных шин используются для измерения относительного коэ</w:t>
      </w:r>
      <w:r w:rsidRPr="00691185">
        <w:t>ф</w:t>
      </w:r>
      <w:r w:rsidRPr="00691185">
        <w:t>фициента сцепления с мокрым дорожным покрытием согласно приведенной ниже таблице:</w:t>
      </w:r>
      <w:bookmarkEnd w:id="1696"/>
    </w:p>
    <w:tbl>
      <w:tblPr>
        <w:tblW w:w="6084" w:type="dxa"/>
        <w:tblInd w:w="2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42"/>
        <w:gridCol w:w="3042"/>
      </w:tblGrid>
      <w:tr w:rsidR="00A2019D" w:rsidRPr="00691185" w:rsidTr="00983991">
        <w:tc>
          <w:tcPr>
            <w:tcW w:w="6084" w:type="dxa"/>
            <w:gridSpan w:val="2"/>
            <w:tcBorders>
              <w:bottom w:val="single" w:sz="12" w:space="0" w:color="auto"/>
            </w:tcBorders>
            <w:vAlign w:val="center"/>
          </w:tcPr>
          <w:p w:rsidR="00A2019D" w:rsidRPr="00691185" w:rsidRDefault="00A2019D" w:rsidP="001D3A0A">
            <w:pPr>
              <w:keepNext/>
              <w:keepLines/>
              <w:spacing w:before="60" w:after="60" w:line="240" w:lineRule="auto"/>
              <w:ind w:left="72" w:right="115"/>
              <w:jc w:val="center"/>
              <w:rPr>
                <w:sz w:val="16"/>
                <w:szCs w:val="16"/>
              </w:rPr>
            </w:pPr>
            <w:bookmarkStart w:id="1697" w:name="lt_pId2587"/>
            <w:r w:rsidRPr="00691185">
              <w:rPr>
                <w:rFonts w:eastAsia="Times New Roman"/>
                <w:i/>
                <w:w w:val="100"/>
                <w:kern w:val="0"/>
                <w:sz w:val="16"/>
                <w:szCs w:val="16"/>
              </w:rPr>
              <w:t>Для шин класса С3</w:t>
            </w:r>
            <w:bookmarkEnd w:id="1697"/>
          </w:p>
        </w:tc>
      </w:tr>
      <w:tr w:rsidR="00A2019D" w:rsidRPr="00691185" w:rsidTr="00983991">
        <w:tc>
          <w:tcPr>
            <w:tcW w:w="304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2019D" w:rsidRPr="00691185" w:rsidRDefault="00A2019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698" w:name="lt_pId2588"/>
            <w:r w:rsidRPr="00691185">
              <w:rPr>
                <w:sz w:val="18"/>
                <w:szCs w:val="18"/>
              </w:rPr>
              <w:t>Узкая серия</w:t>
            </w:r>
            <w:bookmarkStart w:id="1699" w:name="lt_pId2589"/>
            <w:bookmarkEnd w:id="1698"/>
            <w:r w:rsidRPr="00691185">
              <w:rPr>
                <w:sz w:val="18"/>
                <w:szCs w:val="18"/>
              </w:rPr>
              <w:br/>
              <w:t>S</w:t>
            </w:r>
            <w:r w:rsidRPr="00691185">
              <w:rPr>
                <w:sz w:val="18"/>
                <w:szCs w:val="18"/>
                <w:vertAlign w:val="subscript"/>
              </w:rPr>
              <w:t>Nominal</w:t>
            </w:r>
            <w:r w:rsidRPr="00691185">
              <w:rPr>
                <w:sz w:val="18"/>
                <w:szCs w:val="18"/>
              </w:rPr>
              <w:t xml:space="preserve"> &lt; 285 мм</w:t>
            </w:r>
            <w:bookmarkEnd w:id="1699"/>
          </w:p>
        </w:tc>
        <w:tc>
          <w:tcPr>
            <w:tcW w:w="304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2019D" w:rsidRPr="00691185" w:rsidRDefault="00A2019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700" w:name="lt_pId2590"/>
            <w:r w:rsidRPr="00691185">
              <w:rPr>
                <w:sz w:val="18"/>
                <w:szCs w:val="18"/>
              </w:rPr>
              <w:t>Широкая серия</w:t>
            </w:r>
            <w:bookmarkStart w:id="1701" w:name="lt_pId2591"/>
            <w:bookmarkEnd w:id="1700"/>
            <w:r w:rsidRPr="00691185">
              <w:rPr>
                <w:sz w:val="18"/>
                <w:szCs w:val="18"/>
              </w:rPr>
              <w:br/>
              <w:t>S</w:t>
            </w:r>
            <w:r w:rsidRPr="00691185">
              <w:rPr>
                <w:sz w:val="18"/>
                <w:szCs w:val="18"/>
                <w:vertAlign w:val="subscript"/>
              </w:rPr>
              <w:t>Nominal</w:t>
            </w:r>
            <w:r w:rsidRPr="00691185">
              <w:rPr>
                <w:sz w:val="18"/>
                <w:szCs w:val="18"/>
              </w:rPr>
              <w:t xml:space="preserve"> </w:t>
            </w:r>
            <w:r w:rsidR="00837EC6" w:rsidRPr="00691185">
              <w:rPr>
                <w:sz w:val="18"/>
                <w:szCs w:val="18"/>
              </w:rPr>
              <w:t>≥ </w:t>
            </w:r>
            <w:r w:rsidRPr="00691185">
              <w:rPr>
                <w:sz w:val="18"/>
                <w:szCs w:val="18"/>
              </w:rPr>
              <w:t xml:space="preserve"> 285 мм</w:t>
            </w:r>
            <w:bookmarkEnd w:id="1701"/>
          </w:p>
        </w:tc>
      </w:tr>
      <w:tr w:rsidR="00A2019D" w:rsidRPr="00691185" w:rsidTr="00983991">
        <w:tc>
          <w:tcPr>
            <w:tcW w:w="3042" w:type="dxa"/>
            <w:tcBorders>
              <w:bottom w:val="single" w:sz="4" w:space="0" w:color="auto"/>
            </w:tcBorders>
            <w:vAlign w:val="center"/>
          </w:tcPr>
          <w:p w:rsidR="00A2019D" w:rsidRPr="00691185" w:rsidRDefault="00A2019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702" w:name="lt_pId2592"/>
            <w:r w:rsidRPr="00691185">
              <w:rPr>
                <w:sz w:val="18"/>
                <w:szCs w:val="18"/>
              </w:rPr>
              <w:t>SRTT 245/70R19,5 LI=136/134</w:t>
            </w:r>
            <w:bookmarkEnd w:id="1702"/>
          </w:p>
        </w:tc>
        <w:tc>
          <w:tcPr>
            <w:tcW w:w="3042" w:type="dxa"/>
            <w:tcBorders>
              <w:bottom w:val="single" w:sz="4" w:space="0" w:color="auto"/>
            </w:tcBorders>
            <w:vAlign w:val="center"/>
          </w:tcPr>
          <w:p w:rsidR="00A2019D" w:rsidRPr="00691185" w:rsidRDefault="00A2019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703" w:name="lt_pId2593"/>
            <w:r w:rsidRPr="00691185">
              <w:rPr>
                <w:sz w:val="18"/>
                <w:szCs w:val="18"/>
              </w:rPr>
              <w:t>SRTT 315/70R22,5 LI=154/150</w:t>
            </w:r>
            <w:bookmarkEnd w:id="1703"/>
          </w:p>
        </w:tc>
      </w:tr>
      <w:tr w:rsidR="00A2019D" w:rsidRPr="00691185" w:rsidTr="00983991">
        <w:trPr>
          <w:trHeight w:val="264"/>
        </w:trPr>
        <w:tc>
          <w:tcPr>
            <w:tcW w:w="60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2019D" w:rsidRPr="00691185" w:rsidRDefault="00A2019D" w:rsidP="001D3A0A">
            <w:pPr>
              <w:keepNext/>
              <w:keepLines/>
              <w:spacing w:before="60" w:after="60" w:line="240" w:lineRule="auto"/>
              <w:jc w:val="center"/>
              <w:rPr>
                <w:bCs/>
                <w:sz w:val="18"/>
                <w:szCs w:val="18"/>
              </w:rPr>
            </w:pPr>
            <w:bookmarkStart w:id="1704" w:name="lt_pId2594"/>
            <w:r w:rsidRPr="00691185">
              <w:rPr>
                <w:i/>
                <w:sz w:val="18"/>
                <w:szCs w:val="18"/>
              </w:rPr>
              <w:t>Для шин класса С2</w:t>
            </w:r>
            <w:bookmarkEnd w:id="1704"/>
          </w:p>
        </w:tc>
      </w:tr>
      <w:tr w:rsidR="00A2019D" w:rsidRPr="00691185" w:rsidTr="00983991">
        <w:trPr>
          <w:trHeight w:val="264"/>
        </w:trPr>
        <w:tc>
          <w:tcPr>
            <w:tcW w:w="60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19D" w:rsidRPr="00691185" w:rsidRDefault="00A2019D" w:rsidP="001D3A0A">
            <w:pPr>
              <w:keepNext/>
              <w:keepLines/>
              <w:spacing w:before="60" w:after="60" w:line="240" w:lineRule="auto"/>
              <w:jc w:val="center"/>
              <w:rPr>
                <w:i/>
                <w:sz w:val="18"/>
                <w:szCs w:val="18"/>
              </w:rPr>
            </w:pPr>
            <w:bookmarkStart w:id="1705" w:name="lt_pId2595"/>
            <w:r w:rsidRPr="00691185">
              <w:rPr>
                <w:bCs/>
                <w:sz w:val="18"/>
                <w:szCs w:val="18"/>
              </w:rPr>
              <w:t xml:space="preserve">SRTT 225/75 R 16 C </w:t>
            </w:r>
            <w:r w:rsidRPr="00691185">
              <w:rPr>
                <w:iCs/>
                <w:sz w:val="18"/>
                <w:szCs w:val="18"/>
              </w:rPr>
              <w:t>LI=116/114</w:t>
            </w:r>
            <w:bookmarkEnd w:id="1705"/>
          </w:p>
        </w:tc>
      </w:tr>
      <w:tr w:rsidR="00A2019D" w:rsidRPr="00691185" w:rsidTr="00983991">
        <w:trPr>
          <w:trHeight w:val="303"/>
        </w:trPr>
        <w:tc>
          <w:tcPr>
            <w:tcW w:w="6084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A2019D" w:rsidRPr="00691185" w:rsidRDefault="00A2019D" w:rsidP="001D3A0A">
            <w:pPr>
              <w:keepNext/>
              <w:keepLines/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1706" w:name="lt_pId2596"/>
            <w:r w:rsidRPr="00691185">
              <w:rPr>
                <w:sz w:val="18"/>
                <w:szCs w:val="18"/>
              </w:rPr>
              <w:t>S</w:t>
            </w:r>
            <w:r w:rsidRPr="00691185">
              <w:rPr>
                <w:sz w:val="18"/>
                <w:szCs w:val="18"/>
                <w:vertAlign w:val="subscript"/>
              </w:rPr>
              <w:t>Nominal</w:t>
            </w:r>
            <w:r w:rsidRPr="00691185">
              <w:rPr>
                <w:sz w:val="18"/>
                <w:szCs w:val="18"/>
              </w:rPr>
              <w:t xml:space="preserve"> = номинальная ширина профиля шины</w:t>
            </w:r>
            <w:bookmarkEnd w:id="1706"/>
          </w:p>
        </w:tc>
      </w:tr>
    </w:tbl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sz w:val="10"/>
        </w:rPr>
      </w:pPr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sz w:val="10"/>
        </w:rPr>
      </w:pPr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</w:t>
      </w:r>
      <w:r w:rsidRPr="00691185">
        <w:tab/>
      </w:r>
      <w:bookmarkStart w:id="1707" w:name="lt_pId2598"/>
      <w:r w:rsidRPr="00691185">
        <w:t>Процедура проведения испытания</w:t>
      </w:r>
      <w:bookmarkEnd w:id="1707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708" w:name="lt_pId2601"/>
      <w:r w:rsidRPr="00691185">
        <w:tab/>
        <w:t>Сравнительный показатель сцепления шины с мокрым дорожным покрытием определяют с использованием:</w:t>
      </w:r>
      <w:bookmarkEnd w:id="1708"/>
    </w:p>
    <w:p w:rsidR="00A2019D" w:rsidRPr="00691185" w:rsidRDefault="00A2019D" w:rsidP="00A2019D">
      <w:pPr>
        <w:pStyle w:val="SingleTxt"/>
        <w:tabs>
          <w:tab w:val="clear" w:pos="1267"/>
          <w:tab w:val="clear" w:pos="2693"/>
        </w:tabs>
        <w:ind w:left="3177" w:hanging="486"/>
      </w:pPr>
      <w:bookmarkStart w:id="1709" w:name="lt_pId2602"/>
      <w:r w:rsidRPr="00691185">
        <w:t>а)</w:t>
      </w:r>
      <w:r w:rsidRPr="00691185">
        <w:tab/>
        <w:t xml:space="preserve">прицепа или транспортного средства, оборудованного </w:t>
      </w:r>
      <w:r w:rsidR="001D3A0A" w:rsidRPr="00691185">
        <w:t>соо</w:t>
      </w:r>
      <w:r w:rsidR="001D3A0A" w:rsidRPr="00691185">
        <w:t>т</w:t>
      </w:r>
      <w:r w:rsidR="001D3A0A" w:rsidRPr="00691185">
        <w:t>ветствующим</w:t>
      </w:r>
      <w:r w:rsidRPr="00691185">
        <w:t xml:space="preserve"> образом для оценки шины специального назначения,</w:t>
      </w:r>
      <w:bookmarkEnd w:id="1709"/>
      <w:r w:rsidRPr="00691185">
        <w:t xml:space="preserve"> либо</w:t>
      </w:r>
    </w:p>
    <w:p w:rsidR="00A2019D" w:rsidRPr="00691185" w:rsidRDefault="00A2019D" w:rsidP="00A2019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b)</w:t>
      </w:r>
      <w:r w:rsidRPr="00691185">
        <w:tab/>
      </w:r>
      <w:bookmarkStart w:id="1710" w:name="lt_pId2605"/>
      <w:r w:rsidRPr="00691185">
        <w:t>транспортного средства серийного производства (категория M</w:t>
      </w:r>
      <w:r w:rsidRPr="00691185">
        <w:rPr>
          <w:vertAlign w:val="subscript"/>
        </w:rPr>
        <w:t>2</w:t>
      </w:r>
      <w:r w:rsidRPr="00691185">
        <w:t>, M</w:t>
      </w:r>
      <w:r w:rsidRPr="00691185">
        <w:rPr>
          <w:vertAlign w:val="subscript"/>
        </w:rPr>
        <w:t>3,</w:t>
      </w:r>
      <w:r w:rsidRPr="00691185">
        <w:t xml:space="preserve"> N</w:t>
      </w:r>
      <w:r w:rsidRPr="00691185">
        <w:rPr>
          <w:vertAlign w:val="subscript"/>
        </w:rPr>
        <w:t>1,</w:t>
      </w:r>
      <w:r w:rsidRPr="00691185">
        <w:t xml:space="preserve"> N</w:t>
      </w:r>
      <w:r w:rsidRPr="00691185">
        <w:rPr>
          <w:vertAlign w:val="subscript"/>
        </w:rPr>
        <w:t xml:space="preserve">2 </w:t>
      </w:r>
      <w:r w:rsidRPr="00691185">
        <w:t>или N</w:t>
      </w:r>
      <w:r w:rsidRPr="00691185">
        <w:rPr>
          <w:vertAlign w:val="subscript"/>
        </w:rPr>
        <w:t>3</w:t>
      </w:r>
      <w:r w:rsidRPr="00691185">
        <w:t>) в соответствии с определением, пр</w:t>
      </w:r>
      <w:r w:rsidRPr="00691185">
        <w:t>и</w:t>
      </w:r>
      <w:r w:rsidRPr="00691185">
        <w:t>веденным в Специальной резолюции № 1, касающейся о</w:t>
      </w:r>
      <w:r w:rsidRPr="00691185">
        <w:t>б</w:t>
      </w:r>
      <w:r w:rsidRPr="00691185">
        <w:t>щих определений категорий, масс и размеров транспортных средств (СпР.1), содержащейся в документе ECE/TRANS/ WP.29/1045 и последующих поправках.</w:t>
      </w:r>
      <w:bookmarkEnd w:id="1710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3.12.3.2.1</w:t>
      </w:r>
      <w:r w:rsidRPr="00691185">
        <w:tab/>
      </w:r>
      <w:bookmarkStart w:id="1711" w:name="lt_pId2607"/>
      <w:r w:rsidRPr="00691185">
        <w:t>Процедура использования прицепа или транспортного средства, оборудованного соответствующим образом для оценки шины специального назначения</w:t>
      </w:r>
      <w:bookmarkEnd w:id="1711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3.12.3.2.1.1</w:t>
      </w:r>
      <w:r w:rsidRPr="00691185">
        <w:tab/>
      </w:r>
      <w:bookmarkStart w:id="1712" w:name="lt_pId2609"/>
      <w:r w:rsidRPr="00691185">
        <w:t>Измерения проводятся на шине(ах), установленной(ых) на пр</w:t>
      </w:r>
      <w:r w:rsidRPr="00691185">
        <w:t>и</w:t>
      </w:r>
      <w:r w:rsidRPr="00691185">
        <w:t>цепе, буксируемом транспортным средством, или на транспор</w:t>
      </w:r>
      <w:r w:rsidRPr="00691185">
        <w:t>т</w:t>
      </w:r>
      <w:r w:rsidRPr="00691185">
        <w:t>ном средстве, оборудованном для испытания шин.</w:t>
      </w:r>
      <w:bookmarkEnd w:id="1712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713" w:name="lt_pId2610"/>
      <w:r w:rsidRPr="00691185">
        <w:t>На педаль тормоза, который находится в испытательном полож</w:t>
      </w:r>
      <w:r w:rsidRPr="00691185">
        <w:t>е</w:t>
      </w:r>
      <w:r w:rsidRPr="00691185">
        <w:t>нии, резко нажимают до тех пор, пока не будет создан тормозной момент, достаточный для получения максимального тормозного усилия, до полного затормаживания колес на испытательной ск</w:t>
      </w:r>
      <w:r w:rsidRPr="00691185">
        <w:t>о</w:t>
      </w:r>
      <w:r w:rsidRPr="00691185">
        <w:t>рости 50 км/ч.</w:t>
      </w:r>
      <w:bookmarkEnd w:id="1713"/>
      <w:r w:rsidRPr="00691185">
        <w:t xml:space="preserve"> </w:t>
      </w:r>
      <w:bookmarkStart w:id="1714" w:name="lt_pId2611"/>
      <w:r w:rsidRPr="00691185">
        <w:t>Прицеп вместе с буксирующим его транспортным средством либо транспортное средство, оборудованное соотве</w:t>
      </w:r>
      <w:r w:rsidRPr="00691185">
        <w:t>т</w:t>
      </w:r>
      <w:r w:rsidRPr="00691185">
        <w:t>ствующим образом для оценки шины, должны отвечать нижесл</w:t>
      </w:r>
      <w:r w:rsidRPr="00691185">
        <w:t>е</w:t>
      </w:r>
      <w:r w:rsidRPr="00691185">
        <w:t>дующим требованиям:</w:t>
      </w:r>
      <w:bookmarkEnd w:id="1714"/>
      <w:r w:rsidRPr="00691185">
        <w:t xml:space="preserve"> </w:t>
      </w:r>
    </w:p>
    <w:p w:rsidR="00A2019D" w:rsidRPr="00691185" w:rsidRDefault="00A2019D" w:rsidP="00573F87">
      <w:pPr>
        <w:pStyle w:val="SingleTxt"/>
        <w:keepLines/>
        <w:tabs>
          <w:tab w:val="clear" w:pos="1742"/>
          <w:tab w:val="clear" w:pos="2218"/>
        </w:tabs>
        <w:ind w:left="2693" w:hanging="1426"/>
      </w:pPr>
      <w:r w:rsidRPr="00691185">
        <w:lastRenderedPageBreak/>
        <w:t>3.12.3.2.1.1.1</w:t>
      </w:r>
      <w:r w:rsidRPr="00691185">
        <w:tab/>
        <w:t>Они должны быть в состоянии превышать верхний предел исп</w:t>
      </w:r>
      <w:r w:rsidRPr="00691185">
        <w:t>ы</w:t>
      </w:r>
      <w:r w:rsidRPr="00691185">
        <w:t>тательной скорости, составляющий 50 км/ч, и сохранять требу</w:t>
      </w:r>
      <w:r w:rsidRPr="00691185">
        <w:t>е</w:t>
      </w:r>
      <w:r w:rsidRPr="00691185">
        <w:t>мую испытательную скорость (50 ± 2) км/ч даже при максимал</w:t>
      </w:r>
      <w:r w:rsidRPr="00691185">
        <w:t>ь</w:t>
      </w:r>
      <w:r w:rsidRPr="00691185">
        <w:t>ном уровне воздействия тормозных сил.</w:t>
      </w:r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3.12.3.2.1.1.2</w:t>
      </w:r>
      <w:r w:rsidRPr="00691185">
        <w:tab/>
      </w:r>
      <w:bookmarkStart w:id="1715" w:name="lt_pId2615"/>
      <w:r w:rsidRPr="00691185">
        <w:t>Они должны быть оснащены осью, обеспечивающей одно исп</w:t>
      </w:r>
      <w:r w:rsidRPr="00691185">
        <w:t>ы</w:t>
      </w:r>
      <w:r w:rsidRPr="00691185">
        <w:t>тательное положение при наличии гидравлического тормоза и с</w:t>
      </w:r>
      <w:r w:rsidRPr="00691185">
        <w:t>и</w:t>
      </w:r>
      <w:r w:rsidRPr="00691185">
        <w:t>стемы включения, которой можно управлять на испытательном положении с буксирующего транспортного средства, если это применимо.</w:t>
      </w:r>
      <w:bookmarkEnd w:id="1715"/>
      <w:r w:rsidRPr="00691185">
        <w:t xml:space="preserve"> </w:t>
      </w:r>
      <w:bookmarkStart w:id="1716" w:name="lt_pId2616"/>
      <w:r w:rsidRPr="00691185">
        <w:t>Система торможения должна быть в состоянии обе</w:t>
      </w:r>
      <w:r w:rsidRPr="00691185">
        <w:t>с</w:t>
      </w:r>
      <w:r w:rsidRPr="00691185">
        <w:t>печивать достаточный тормозной момент для достижения пиков</w:t>
      </w:r>
      <w:r w:rsidRPr="00691185">
        <w:t>о</w:t>
      </w:r>
      <w:r w:rsidRPr="00691185">
        <w:t>го коэффициента тормозной силы в диапазоне размеров шины и нагрузок на шину, подвергаемую испытанию.</w:t>
      </w:r>
      <w:bookmarkEnd w:id="1716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3.12.3.2.1.1.3</w:t>
      </w:r>
      <w:r w:rsidRPr="00691185">
        <w:tab/>
        <w:t>Они должны быть способны сохранять в течение всего испытания параллельность и перпендикулярность в продольной плоскости,</w:t>
      </w:r>
      <w:r w:rsidRPr="00691185">
        <w:br/>
        <w:t>а также развал испытуемого комплекта колеса с шиной в пред</w:t>
      </w:r>
      <w:r w:rsidRPr="00691185">
        <w:t>е</w:t>
      </w:r>
      <w:r w:rsidRPr="00691185">
        <w:t>лах ±0,5° по отношению к статическим значениям, полученным в условиях испытательной нагрузки на шину.</w:t>
      </w:r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3.12.3.2.1.1.4</w:t>
      </w:r>
      <w:r w:rsidRPr="00691185">
        <w:tab/>
      </w:r>
      <w:bookmarkStart w:id="1717" w:name="lt_pId2620"/>
      <w:r w:rsidRPr="00691185">
        <w:t>В случае использования системы увлажнения трека:</w:t>
      </w:r>
      <w:bookmarkEnd w:id="1717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718" w:name="lt_pId2621"/>
      <w:r w:rsidRPr="00691185">
        <w:t>Система должна быть в состоянии подавать воду таким образом, чтобы шина и поверхность испытательного трека перед шиной увлажнялись до начала торможения и в течение всего испытания.</w:t>
      </w:r>
      <w:bookmarkEnd w:id="1718"/>
      <w:r w:rsidRPr="00691185">
        <w:t xml:space="preserve"> </w:t>
      </w:r>
      <w:bookmarkStart w:id="1719" w:name="lt_pId2622"/>
      <w:r w:rsidRPr="00691185">
        <w:t>Аппарат может быть дополнительно оснащен системой увлажн</w:t>
      </w:r>
      <w:r w:rsidRPr="00691185">
        <w:t>е</w:t>
      </w:r>
      <w:r w:rsidRPr="00691185">
        <w:t>ния дорожного покрытия, за вычетом резервуара, который в сл</w:t>
      </w:r>
      <w:r w:rsidRPr="00691185">
        <w:t>у</w:t>
      </w:r>
      <w:r w:rsidRPr="00691185">
        <w:t>чае прицепа устанавливается на буксирующем транспортном средстве.</w:t>
      </w:r>
      <w:bookmarkEnd w:id="1719"/>
      <w:r w:rsidRPr="00691185">
        <w:t xml:space="preserve"> </w:t>
      </w:r>
      <w:bookmarkStart w:id="1720" w:name="lt_pId2623"/>
      <w:r w:rsidRPr="00691185">
        <w:t>Вода, распрыскиваемая на дорожное покрытие перед испытательными шинами, подается через распылитель, сконстр</w:t>
      </w:r>
      <w:r w:rsidRPr="00691185">
        <w:t>у</w:t>
      </w:r>
      <w:r w:rsidRPr="00691185">
        <w:t>ированный таким образом, чтобы слой воды, на который наезжает испытательная шина, имел на испытательной скорости постоя</w:t>
      </w:r>
      <w:r w:rsidRPr="00691185">
        <w:t>н</w:t>
      </w:r>
      <w:r w:rsidRPr="00691185">
        <w:t>ное сечение с минимальным разбрызгиванием и избыточным ра</w:t>
      </w:r>
      <w:r w:rsidRPr="00691185">
        <w:t>с</w:t>
      </w:r>
      <w:r w:rsidRPr="00691185">
        <w:t>пылением.</w:t>
      </w:r>
      <w:bookmarkEnd w:id="1720"/>
    </w:p>
    <w:p w:rsidR="00A2019D" w:rsidRPr="00691185" w:rsidRDefault="00A2019D" w:rsidP="001D3A0A">
      <w:pPr>
        <w:pStyle w:val="SingleTxt"/>
        <w:tabs>
          <w:tab w:val="clear" w:pos="1267"/>
        </w:tabs>
        <w:ind w:left="2691"/>
      </w:pPr>
      <w:bookmarkStart w:id="1721" w:name="lt_pId2624"/>
      <w:r w:rsidRPr="00691185">
        <w:t>Конфигурация и положение распылителя должны обеспечивать направление струй воды на испытательную шину под углом</w:t>
      </w:r>
      <w:r w:rsidR="001D3A0A" w:rsidRPr="00691185">
        <w:t xml:space="preserve"> </w:t>
      </w:r>
      <w:r w:rsidR="001D3A0A" w:rsidRPr="00691185">
        <w:br/>
      </w:r>
      <w:r w:rsidRPr="00691185">
        <w:t>15–30</w:t>
      </w:r>
      <w:r w:rsidRPr="00691185">
        <w:sym w:font="Symbol" w:char="F0B0"/>
      </w:r>
      <w:r w:rsidRPr="00691185">
        <w:t xml:space="preserve"> к дорожному покрытию.</w:t>
      </w:r>
      <w:bookmarkEnd w:id="1721"/>
      <w:r w:rsidRPr="00691185">
        <w:t xml:space="preserve"> </w:t>
      </w:r>
      <w:bookmarkStart w:id="1722" w:name="lt_pId2625"/>
      <w:r w:rsidRPr="00691185">
        <w:t>Вода должна попадать на доро</w:t>
      </w:r>
      <w:r w:rsidRPr="00691185">
        <w:t>ж</w:t>
      </w:r>
      <w:r w:rsidRPr="00691185">
        <w:t>ное покрытие на расстоянии 0,25–0,5 м перед центром соприко</w:t>
      </w:r>
      <w:r w:rsidRPr="00691185">
        <w:t>с</w:t>
      </w:r>
      <w:r w:rsidRPr="00691185">
        <w:t>новения с шиной.</w:t>
      </w:r>
      <w:bookmarkEnd w:id="1722"/>
      <w:r w:rsidRPr="00691185">
        <w:t xml:space="preserve"> </w:t>
      </w:r>
      <w:bookmarkStart w:id="1723" w:name="lt_pId2626"/>
      <w:r w:rsidRPr="00691185">
        <w:t>Распылитель должен располагаться на высоте 100 мм над дорожным покрытием или на минимальной высоте, требуемой для преодоления препятствий, на которые может натолкнуться испытательное устройство, но ни в коем случае не выше 200 мм над дорожным покрытием.</w:t>
      </w:r>
      <w:bookmarkEnd w:id="1723"/>
      <w:r w:rsidRPr="00691185">
        <w:t xml:space="preserve"> </w:t>
      </w:r>
      <w:bookmarkStart w:id="1724" w:name="lt_pId2627"/>
      <w:r w:rsidRPr="00691185">
        <w:t>Слой воды должен быть не менее чем на 25 мм шире беговой дорожки испытательной шины и наноситься таким образом, чтобы шина находилась в центре между краями.</w:t>
      </w:r>
      <w:bookmarkEnd w:id="1724"/>
      <w:r w:rsidRPr="00691185">
        <w:t xml:space="preserve"> </w:t>
      </w:r>
      <w:bookmarkStart w:id="1725" w:name="lt_pId2628"/>
      <w:r w:rsidRPr="00691185">
        <w:t>Объем воды на единицу увлажненной ш</w:t>
      </w:r>
      <w:r w:rsidRPr="00691185">
        <w:t>и</w:t>
      </w:r>
      <w:r w:rsidRPr="00691185">
        <w:t>рины должна быть прямо пропорциональна скорости испытания.</w:t>
      </w:r>
      <w:bookmarkEnd w:id="1725"/>
      <w:r w:rsidRPr="00691185">
        <w:t xml:space="preserve"> </w:t>
      </w:r>
      <w:bookmarkStart w:id="1726" w:name="lt_pId2629"/>
      <w:r w:rsidRPr="00691185">
        <w:t>Количество воды, подаваемой на скорости 50 км/ч, должно с</w:t>
      </w:r>
      <w:r w:rsidRPr="00691185">
        <w:t>о</w:t>
      </w:r>
      <w:r w:rsidRPr="00691185">
        <w:t>ставлять 14 л/с на метр ширины увлажненной поверхности.</w:t>
      </w:r>
      <w:bookmarkEnd w:id="1726"/>
      <w:r w:rsidRPr="00691185">
        <w:t xml:space="preserve"> </w:t>
      </w:r>
      <w:bookmarkStart w:id="1727" w:name="lt_pId2630"/>
      <w:r w:rsidRPr="00691185">
        <w:t>Н</w:t>
      </w:r>
      <w:r w:rsidRPr="00691185">
        <w:t>о</w:t>
      </w:r>
      <w:r w:rsidRPr="00691185">
        <w:t>минальные значения количества подаваемой воды должны в</w:t>
      </w:r>
      <w:r w:rsidRPr="00691185">
        <w:t>ы</w:t>
      </w:r>
      <w:r w:rsidRPr="00691185">
        <w:t>держиваться в пределах ±10%.</w:t>
      </w:r>
      <w:bookmarkEnd w:id="1727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3.12.3.2.1.2</w:t>
      </w:r>
      <w:r w:rsidRPr="00691185">
        <w:tab/>
      </w:r>
      <w:bookmarkStart w:id="1728" w:name="lt_pId2632"/>
      <w:r w:rsidRPr="00691185">
        <w:t>Процедура проведения испытания</w:t>
      </w:r>
      <w:bookmarkEnd w:id="1728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3.12.3.2.1.2.1</w:t>
      </w:r>
      <w:r w:rsidRPr="00691185">
        <w:tab/>
      </w:r>
      <w:bookmarkStart w:id="1729" w:name="lt_pId2634"/>
      <w:r w:rsidRPr="00691185">
        <w:t>Испытательные шины монтируются на ободья, указанные одной из признанных организаций по стандартам на шины и ободья, п</w:t>
      </w:r>
      <w:r w:rsidRPr="00691185">
        <w:t>е</w:t>
      </w:r>
      <w:r w:rsidRPr="00691185">
        <w:t>речисленных в приложении 7.</w:t>
      </w:r>
      <w:bookmarkEnd w:id="1729"/>
      <w:r w:rsidRPr="00691185">
        <w:t xml:space="preserve"> </w:t>
      </w:r>
      <w:bookmarkStart w:id="1730" w:name="lt_pId2635"/>
      <w:r w:rsidRPr="00691185">
        <w:t xml:space="preserve">Надлежащая посадка шин на седло </w:t>
      </w:r>
      <w:r w:rsidRPr="00691185">
        <w:lastRenderedPageBreak/>
        <w:t>обода обеспечивается путем использования подходящего смазо</w:t>
      </w:r>
      <w:r w:rsidRPr="00691185">
        <w:t>ч</w:t>
      </w:r>
      <w:r w:rsidRPr="00691185">
        <w:t>ного материала.</w:t>
      </w:r>
      <w:bookmarkEnd w:id="1730"/>
      <w:r w:rsidRPr="00691185">
        <w:t xml:space="preserve"> </w:t>
      </w:r>
      <w:bookmarkStart w:id="1731" w:name="lt_pId2636"/>
      <w:r w:rsidRPr="00691185">
        <w:t>Следует избегать чрезмерного использования смазки, чтобы предотвратить проскальзывание шины на ободе колеса.</w:t>
      </w:r>
      <w:bookmarkEnd w:id="1731"/>
    </w:p>
    <w:p w:rsidR="00A2019D" w:rsidRPr="00691185" w:rsidRDefault="00A2019D" w:rsidP="001D3A0A">
      <w:pPr>
        <w:pStyle w:val="SingleTxt"/>
        <w:tabs>
          <w:tab w:val="clear" w:pos="1267"/>
        </w:tabs>
        <w:ind w:left="2691"/>
      </w:pPr>
      <w:bookmarkStart w:id="1732" w:name="lt_pId2637"/>
      <w:r w:rsidRPr="00691185">
        <w:t>Соответствующий уровень давления в испытываемых шинах ко</w:t>
      </w:r>
      <w:r w:rsidRPr="00691185">
        <w:t>н</w:t>
      </w:r>
      <w:r w:rsidRPr="00691185">
        <w:t>тролируется при температуре окружающего воздуха (в неразогр</w:t>
      </w:r>
      <w:r w:rsidRPr="00691185">
        <w:t>е</w:t>
      </w:r>
      <w:r w:rsidRPr="00691185">
        <w:t>той шине) непосредственно перед проведением испытания.</w:t>
      </w:r>
      <w:bookmarkStart w:id="1733" w:name="lt_pId2638"/>
      <w:bookmarkEnd w:id="1732"/>
      <w:r w:rsidR="001D3A0A" w:rsidRPr="00691185">
        <w:t xml:space="preserve"> </w:t>
      </w:r>
      <w:r w:rsidRPr="00691185">
        <w:t>Для</w:t>
      </w:r>
      <w:r w:rsidR="001D3A0A" w:rsidRPr="00691185">
        <w:t> </w:t>
      </w:r>
      <w:r w:rsidRPr="00691185">
        <w:t>целей этого стандарта давление в неразогретой испытыва</w:t>
      </w:r>
      <w:r w:rsidRPr="00691185">
        <w:t>е</w:t>
      </w:r>
      <w:r w:rsidRPr="00691185">
        <w:t>мой шине P</w:t>
      </w:r>
      <w:r w:rsidRPr="00691185">
        <w:rPr>
          <w:vertAlign w:val="subscript"/>
        </w:rPr>
        <w:t>t</w:t>
      </w:r>
      <w:r w:rsidRPr="00691185">
        <w:t xml:space="preserve"> рассчитывается следующим образом:</w:t>
      </w:r>
      <w:bookmarkEnd w:id="1733"/>
    </w:p>
    <w:p w:rsidR="00A2019D" w:rsidRPr="00691185" w:rsidRDefault="00A2019D" w:rsidP="00573F87">
      <w:pPr>
        <w:pStyle w:val="SingleTxt"/>
        <w:tabs>
          <w:tab w:val="clear" w:pos="1267"/>
        </w:tabs>
        <w:spacing w:line="240" w:lineRule="auto"/>
        <w:ind w:left="2693"/>
        <w:rPr>
          <w:position w:val="30"/>
        </w:rPr>
      </w:pPr>
      <w:r w:rsidRPr="0069118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59AAEF" wp14:editId="62FF5A3B">
                <wp:simplePos x="0" y="0"/>
                <wp:positionH relativeFrom="column">
                  <wp:posOffset>2560320</wp:posOffset>
                </wp:positionH>
                <wp:positionV relativeFrom="paragraph">
                  <wp:posOffset>21590</wp:posOffset>
                </wp:positionV>
                <wp:extent cx="228600" cy="12192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912" w:rsidRPr="005953CA" w:rsidRDefault="000A3912" w:rsidP="00A2019D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5953CA">
                              <w:rPr>
                                <w:sz w:val="14"/>
                                <w:szCs w:val="14"/>
                              </w:rPr>
                              <w:t>1,25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56" type="#_x0000_t202" style="position:absolute;left:0;text-align:left;margin-left:201.6pt;margin-top:1.7pt;width:18pt;height:9.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" fillcolor="white [3201]" stroked="f" strokeweight=".5pt">
                <v:textbox inset="0,0,0,0">
                  <w:txbxContent>
                    <w:p w:rsidR="000A3912" w:rsidRPr="005953CA" w:rsidRDefault="000A3912" w:rsidP="00A2019D">
                      <w:pPr>
                        <w:spacing w:line="240" w:lineRule="auto"/>
                        <w:rPr>
                          <w:sz w:val="14"/>
                          <w:szCs w:val="14"/>
                        </w:rPr>
                      </w:pPr>
                      <w:r w:rsidRPr="005953CA">
                        <w:rPr>
                          <w:sz w:val="14"/>
                          <w:szCs w:val="14"/>
                        </w:rPr>
                        <w:t>1,25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noProof/>
          <w:lang w:val="en-GB" w:eastAsia="en-GB"/>
        </w:rPr>
        <w:drawing>
          <wp:inline distT="0" distB="0" distL="0" distR="0" wp14:anchorId="7935673E" wp14:editId="10C69F40">
            <wp:extent cx="985153" cy="487680"/>
            <wp:effectExtent l="0" t="0" r="571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3" cy="48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185">
        <w:rPr>
          <w:position w:val="30"/>
        </w:rPr>
        <w:t>,</w:t>
      </w:r>
      <w:bookmarkStart w:id="1734" w:name="lt_pId2639"/>
    </w:p>
    <w:p w:rsidR="00A2019D" w:rsidRPr="00691185" w:rsidRDefault="00A2019D" w:rsidP="00A2019D">
      <w:pPr>
        <w:pStyle w:val="SingleTxt"/>
        <w:tabs>
          <w:tab w:val="clear" w:pos="1267"/>
        </w:tabs>
        <w:spacing w:line="240" w:lineRule="auto"/>
        <w:ind w:left="2693"/>
      </w:pPr>
      <w:r w:rsidRPr="00691185">
        <w:t>где</w:t>
      </w:r>
      <w:bookmarkEnd w:id="1734"/>
    </w:p>
    <w:p w:rsidR="00A2019D" w:rsidRPr="00691185" w:rsidRDefault="00A2019D" w:rsidP="00A2019D">
      <w:pPr>
        <w:pStyle w:val="SingleTxt"/>
        <w:tabs>
          <w:tab w:val="clear" w:pos="1267"/>
          <w:tab w:val="clear" w:pos="2693"/>
          <w:tab w:val="clear" w:pos="3182"/>
          <w:tab w:val="left" w:pos="3204"/>
        </w:tabs>
        <w:ind w:left="3204" w:hanging="513"/>
      </w:pPr>
      <w:bookmarkStart w:id="1735" w:name="lt_pId2640"/>
      <w:r w:rsidRPr="00691185">
        <w:rPr>
          <w:i/>
        </w:rPr>
        <w:t>P</w:t>
      </w:r>
      <w:r w:rsidRPr="00691185">
        <w:rPr>
          <w:i/>
          <w:vertAlign w:val="subscript"/>
        </w:rPr>
        <w:t>r</w:t>
      </w:r>
      <w:r w:rsidRPr="00691185">
        <w:rPr>
          <w:iCs/>
        </w:rPr>
        <w:t xml:space="preserve"> </w:t>
      </w:r>
      <w:r w:rsidRPr="00691185">
        <w:t>=</w:t>
      </w:r>
      <w:bookmarkEnd w:id="1735"/>
      <w:r w:rsidRPr="00691185">
        <w:tab/>
      </w:r>
      <w:bookmarkStart w:id="1736" w:name="lt_pId2641"/>
      <w:r w:rsidRPr="00691185">
        <w:t>давление шины, обозначенное на боковине.</w:t>
      </w:r>
      <w:bookmarkEnd w:id="1736"/>
      <w:r w:rsidRPr="00691185">
        <w:t xml:space="preserve"> </w:t>
      </w:r>
      <w:bookmarkStart w:id="1737" w:name="lt_pId2642"/>
      <w:r w:rsidRPr="00691185">
        <w:t>Если P</w:t>
      </w:r>
      <w:r w:rsidRPr="00691185">
        <w:rPr>
          <w:vertAlign w:val="subscript"/>
        </w:rPr>
        <w:t>r</w:t>
      </w:r>
      <w:r w:rsidRPr="00691185">
        <w:t xml:space="preserve"> на бок</w:t>
      </w:r>
      <w:r w:rsidRPr="00691185">
        <w:t>о</w:t>
      </w:r>
      <w:r w:rsidRPr="00691185">
        <w:t>вине не обозначено, см. конкретное значение давления в применимых руководствах по стандартам на шины в соо</w:t>
      </w:r>
      <w:r w:rsidRPr="00691185">
        <w:t>т</w:t>
      </w:r>
      <w:r w:rsidRPr="00691185">
        <w:t>ветствии с максимальной несущей способностью для раз</w:t>
      </w:r>
      <w:r w:rsidRPr="00691185">
        <w:t>о</w:t>
      </w:r>
      <w:r w:rsidRPr="00691185">
        <w:t>вого применения</w:t>
      </w:r>
      <w:bookmarkEnd w:id="1737"/>
      <w:r w:rsidRPr="00691185">
        <w:t>;</w:t>
      </w:r>
    </w:p>
    <w:p w:rsidR="00A2019D" w:rsidRPr="00691185" w:rsidRDefault="00A2019D" w:rsidP="00A2019D">
      <w:pPr>
        <w:pStyle w:val="SingleTxt"/>
        <w:tabs>
          <w:tab w:val="clear" w:pos="1267"/>
          <w:tab w:val="clear" w:pos="2693"/>
        </w:tabs>
        <w:ind w:left="3204" w:hanging="513"/>
      </w:pPr>
      <w:bookmarkStart w:id="1738" w:name="lt_pId2643"/>
      <w:r w:rsidRPr="00691185">
        <w:rPr>
          <w:i/>
        </w:rPr>
        <w:t>Q</w:t>
      </w:r>
      <w:r w:rsidRPr="00691185">
        <w:rPr>
          <w:i/>
          <w:vertAlign w:val="subscript"/>
        </w:rPr>
        <w:t>t</w:t>
      </w:r>
      <w:r w:rsidRPr="00691185">
        <w:rPr>
          <w:iCs/>
        </w:rPr>
        <w:t xml:space="preserve"> </w:t>
      </w:r>
      <w:r w:rsidRPr="00691185">
        <w:t>=</w:t>
      </w:r>
      <w:bookmarkEnd w:id="1738"/>
      <w:r w:rsidRPr="00691185">
        <w:tab/>
      </w:r>
      <w:bookmarkStart w:id="1739" w:name="lt_pId2644"/>
      <w:r w:rsidRPr="00691185">
        <w:t>статическая испытательная нагрузка на шину</w:t>
      </w:r>
      <w:bookmarkEnd w:id="1739"/>
      <w:r w:rsidRPr="00691185">
        <w:t>;</w:t>
      </w:r>
    </w:p>
    <w:p w:rsidR="00A2019D" w:rsidRPr="00691185" w:rsidRDefault="00A2019D" w:rsidP="00A2019D">
      <w:pPr>
        <w:pStyle w:val="SingleTxt"/>
        <w:tabs>
          <w:tab w:val="clear" w:pos="1267"/>
          <w:tab w:val="clear" w:pos="2693"/>
        </w:tabs>
        <w:ind w:left="3204" w:hanging="513"/>
      </w:pPr>
      <w:bookmarkStart w:id="1740" w:name="lt_pId2645"/>
      <w:r w:rsidRPr="00691185">
        <w:rPr>
          <w:i/>
        </w:rPr>
        <w:t>Q</w:t>
      </w:r>
      <w:r w:rsidRPr="00691185">
        <w:rPr>
          <w:i/>
          <w:vertAlign w:val="subscript"/>
        </w:rPr>
        <w:t>r</w:t>
      </w:r>
      <w:r w:rsidRPr="00691185">
        <w:rPr>
          <w:iCs/>
        </w:rPr>
        <w:t xml:space="preserve"> </w:t>
      </w:r>
      <w:r w:rsidRPr="00691185">
        <w:t>=</w:t>
      </w:r>
      <w:bookmarkEnd w:id="1740"/>
      <w:r w:rsidRPr="00691185">
        <w:tab/>
      </w:r>
      <w:bookmarkStart w:id="1741" w:name="lt_pId2646"/>
      <w:r w:rsidRPr="00691185">
        <w:t>максимальная масса, предусмотренная для индекса нагрузки шины.</w:t>
      </w:r>
      <w:bookmarkEnd w:id="1741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3.12.3.2.1.2.2</w:t>
      </w:r>
      <w:r w:rsidRPr="00691185">
        <w:tab/>
      </w:r>
      <w:bookmarkStart w:id="1742" w:name="lt_pId2648"/>
      <w:r w:rsidRPr="00691185">
        <w:t>Для обкатки шин выполняется два тормозных прогона.</w:t>
      </w:r>
      <w:bookmarkEnd w:id="1742"/>
      <w:r w:rsidRPr="00691185">
        <w:t xml:space="preserve"> </w:t>
      </w:r>
      <w:bookmarkStart w:id="1743" w:name="lt_pId2649"/>
      <w:r w:rsidRPr="00691185">
        <w:t>Шину в</w:t>
      </w:r>
      <w:r w:rsidRPr="00691185">
        <w:t>ы</w:t>
      </w:r>
      <w:r w:rsidRPr="00691185">
        <w:t>держивают в течение минимум двух часов таким образом, чтобы ее температура стабилизировалась на уровне внешней температ</w:t>
      </w:r>
      <w:r w:rsidRPr="00691185">
        <w:t>у</w:t>
      </w:r>
      <w:r w:rsidRPr="00691185">
        <w:t>ры в зоне испытательного трека.</w:t>
      </w:r>
      <w:bookmarkEnd w:id="1743"/>
      <w:r w:rsidRPr="00691185">
        <w:t xml:space="preserve"> </w:t>
      </w:r>
      <w:bookmarkStart w:id="1744" w:name="lt_pId2652"/>
      <w:bookmarkStart w:id="1745" w:name="lt_pId2650"/>
      <w:bookmarkEnd w:id="1744"/>
      <w:r w:rsidRPr="00691185">
        <w:t>В процессе выдерживания шин(ы) в таких условиях они (она) не должны (не должна) по</w:t>
      </w:r>
      <w:r w:rsidRPr="00691185">
        <w:t>д</w:t>
      </w:r>
      <w:r w:rsidRPr="00691185">
        <w:t>вергаться прямому воздействию солнечных лучей.</w:t>
      </w:r>
      <w:bookmarkEnd w:id="1745"/>
      <w:r w:rsidRPr="00691185">
        <w:t xml:space="preserve"> </w:t>
      </w:r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3.12.3.2.1.2.3</w:t>
      </w:r>
      <w:r w:rsidRPr="00691185">
        <w:tab/>
        <w:t>Характеристики нагрузки при проведении испытания должны с</w:t>
      </w:r>
      <w:r w:rsidRPr="00691185">
        <w:t>о</w:t>
      </w:r>
      <w:r w:rsidRPr="00691185">
        <w:t>ставлять (75 ± 5)% от значения, соответствующего индексу нес</w:t>
      </w:r>
      <w:r w:rsidRPr="00691185">
        <w:t>у</w:t>
      </w:r>
      <w:r w:rsidRPr="00691185">
        <w:t>щей способности.</w:t>
      </w:r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3.12.3.2.1.2.4</w:t>
      </w:r>
      <w:r w:rsidRPr="00691185">
        <w:tab/>
      </w:r>
      <w:bookmarkStart w:id="1746" w:name="lt_pId2654"/>
      <w:r w:rsidRPr="00691185">
        <w:t>Незадолго до начала испытаний трек приводится в рабочее сост</w:t>
      </w:r>
      <w:r w:rsidRPr="00691185">
        <w:t>о</w:t>
      </w:r>
      <w:r w:rsidRPr="00691185">
        <w:t>яние посредством проведения не менее 10 испытаний на торм</w:t>
      </w:r>
      <w:r w:rsidRPr="00691185">
        <w:t>о</w:t>
      </w:r>
      <w:r w:rsidRPr="00691185">
        <w:t>жение на скорости 50 км/ч в той его части, которая должна и</w:t>
      </w:r>
      <w:r w:rsidRPr="00691185">
        <w:t>с</w:t>
      </w:r>
      <w:r w:rsidRPr="00691185">
        <w:t>пользоваться в рамках программы испытания эксплуатационных характеристик, однако при этом используется шина, которая не задействуется в этой программе.</w:t>
      </w:r>
      <w:bookmarkEnd w:id="1746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3.12.3.2.1.2.5</w:t>
      </w:r>
      <w:r w:rsidRPr="00691185">
        <w:tab/>
      </w:r>
      <w:bookmarkStart w:id="1747" w:name="lt_pId2658"/>
      <w:bookmarkStart w:id="1748" w:name="lt_pId2656"/>
      <w:bookmarkEnd w:id="1747"/>
      <w:r w:rsidRPr="00691185">
        <w:t>Непосредственно перед испытанием давление воздуха в шине проверяют и при необходимости доводят до значений, указанных в пункте 3.12.3.2.1.2.1.</w:t>
      </w:r>
      <w:bookmarkEnd w:id="1748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3.12.3.2.1.2.6</w:t>
      </w:r>
      <w:r w:rsidRPr="00691185">
        <w:tab/>
        <w:t>Испытания проводятся на скорости (50 ± 2) км/ч, которая по</w:t>
      </w:r>
      <w:r w:rsidRPr="00691185">
        <w:t>д</w:t>
      </w:r>
      <w:r w:rsidRPr="00691185">
        <w:t>держивается в этих пределах в течение всего испытательного пробега.</w:t>
      </w:r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3.12.3.2.1.2.7</w:t>
      </w:r>
      <w:r w:rsidRPr="00691185">
        <w:tab/>
      </w:r>
      <w:bookmarkStart w:id="1749" w:name="lt_pId2660"/>
      <w:r w:rsidRPr="00691185">
        <w:t>Направление движения должно быть одинаковым в каждой серии испытаний, а в случае каждой испытуемой шины оно должно быть таким же, как и для СЭИШ, с которой сопоставляются эк</w:t>
      </w:r>
      <w:r w:rsidRPr="00691185">
        <w:t>с</w:t>
      </w:r>
      <w:r w:rsidRPr="00691185">
        <w:t>плуатационные характеристики.</w:t>
      </w:r>
      <w:bookmarkEnd w:id="1749"/>
    </w:p>
    <w:p w:rsidR="00A2019D" w:rsidRPr="00691185" w:rsidRDefault="00A2019D" w:rsidP="001D3A0A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3.12.3.2.1.2.8</w:t>
      </w:r>
      <w:r w:rsidRPr="00691185">
        <w:tab/>
      </w:r>
      <w:bookmarkStart w:id="1750" w:name="lt_pId2662"/>
      <w:r w:rsidRPr="00691185">
        <w:t>Вода подается на дорожное покрытие перед испытательной ш</w:t>
      </w:r>
      <w:r w:rsidRPr="00691185">
        <w:t>и</w:t>
      </w:r>
      <w:r w:rsidRPr="00691185">
        <w:t xml:space="preserve">ной приблизительно за 0,5 с до торможения (в случае внутренней </w:t>
      </w:r>
      <w:r w:rsidRPr="00691185">
        <w:lastRenderedPageBreak/>
        <w:t>системы полива).</w:t>
      </w:r>
      <w:bookmarkEnd w:id="1750"/>
      <w:r w:rsidRPr="00691185">
        <w:t xml:space="preserve"> </w:t>
      </w:r>
      <w:bookmarkStart w:id="1751" w:name="lt_pId2663"/>
      <w:r w:rsidRPr="00691185">
        <w:t>Торможение испытуемого колеса в сборе прои</w:t>
      </w:r>
      <w:r w:rsidRPr="00691185">
        <w:t>з</w:t>
      </w:r>
      <w:r w:rsidRPr="00691185">
        <w:t>водится таким образом, чтобы пиковый коэффициент тормозной силы достигался при нажатии на педаль тормоза в течение</w:t>
      </w:r>
      <w:r w:rsidR="001D3A0A" w:rsidRPr="00691185">
        <w:t xml:space="preserve"> </w:t>
      </w:r>
      <w:r w:rsidR="001D3A0A" w:rsidRPr="00691185">
        <w:br/>
      </w:r>
      <w:r w:rsidRPr="00691185">
        <w:t>0,2–1,0 с.</w:t>
      </w:r>
      <w:bookmarkEnd w:id="1751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3.12.3.2.1.2.9</w:t>
      </w:r>
      <w:r w:rsidRPr="00691185">
        <w:tab/>
      </w:r>
      <w:bookmarkStart w:id="1752" w:name="lt_pId2665"/>
      <w:r w:rsidRPr="00691185">
        <w:t>В случае новых шин первые два тормозных прогона не учитыв</w:t>
      </w:r>
      <w:r w:rsidRPr="00691185">
        <w:t>а</w:t>
      </w:r>
      <w:r w:rsidRPr="00691185">
        <w:t>ются при обкатке шины.</w:t>
      </w:r>
      <w:bookmarkEnd w:id="1752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3.12.3.2.1.2.10</w:t>
      </w:r>
      <w:r w:rsidRPr="00691185">
        <w:tab/>
      </w:r>
      <w:bookmarkStart w:id="1753" w:name="lt_pId2667"/>
      <w:r w:rsidRPr="00691185">
        <w:t>Для оценки эксплуатационных характеристик любой из шин в сравнении с СЭИШ испытание на торможение должно пров</w:t>
      </w:r>
      <w:r w:rsidRPr="00691185">
        <w:t>о</w:t>
      </w:r>
      <w:r w:rsidRPr="00691185">
        <w:t>диться в том же месте испытательной площадки.</w:t>
      </w:r>
      <w:bookmarkEnd w:id="1753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3.12.3.2.1.2.11</w:t>
      </w:r>
      <w:r w:rsidRPr="00691185">
        <w:tab/>
      </w:r>
      <w:bookmarkStart w:id="1754" w:name="lt_pId2669"/>
      <w:r w:rsidRPr="00691185">
        <w:t>Испытания проводят в следующем порядке:</w:t>
      </w:r>
      <w:bookmarkEnd w:id="1754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r w:rsidRPr="00691185">
        <w:t>R</w:t>
      </w:r>
      <w:r w:rsidRPr="00691185">
        <w:rPr>
          <w:vertAlign w:val="subscript"/>
        </w:rPr>
        <w:t>1</w:t>
      </w:r>
      <w:r w:rsidR="005B019B" w:rsidRPr="00691185">
        <w:t xml:space="preserve"> – </w:t>
      </w:r>
      <w:r w:rsidRPr="00691185">
        <w:t>T</w:t>
      </w:r>
      <w:r w:rsidR="005B019B" w:rsidRPr="00691185">
        <w:t xml:space="preserve"> – </w:t>
      </w:r>
      <w:r w:rsidRPr="00691185">
        <w:t>R</w:t>
      </w:r>
      <w:r w:rsidRPr="00691185">
        <w:rPr>
          <w:vertAlign w:val="subscript"/>
        </w:rPr>
        <w:t>2</w:t>
      </w:r>
      <w:r w:rsidRPr="00691185">
        <w:t>,</w:t>
      </w:r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r w:rsidRPr="00691185">
        <w:tab/>
      </w:r>
      <w:bookmarkStart w:id="1755" w:name="lt_pId2672"/>
      <w:r w:rsidRPr="00691185">
        <w:t>где:</w:t>
      </w:r>
      <w:bookmarkEnd w:id="1755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r w:rsidRPr="00691185">
        <w:tab/>
        <w:t>R</w:t>
      </w:r>
      <w:r w:rsidRPr="00691185">
        <w:rPr>
          <w:vertAlign w:val="subscript"/>
        </w:rPr>
        <w:t>1</w:t>
      </w:r>
      <w:r w:rsidRPr="00691185">
        <w:t> </w:t>
      </w:r>
      <w:bookmarkStart w:id="1756" w:name="lt_pId2675"/>
      <w:r w:rsidRPr="00691185">
        <w:t>– первоначальное испытание СЭИШ,</w:t>
      </w:r>
      <w:bookmarkEnd w:id="1756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r w:rsidRPr="00691185">
        <w:t>R</w:t>
      </w:r>
      <w:r w:rsidRPr="00691185">
        <w:rPr>
          <w:vertAlign w:val="subscript"/>
        </w:rPr>
        <w:t>2</w:t>
      </w:r>
      <w:bookmarkStart w:id="1757" w:name="lt_pId2677"/>
      <w:r w:rsidRPr="00691185">
        <w:t> – повторное испытание СЭИШ и</w:t>
      </w:r>
      <w:bookmarkEnd w:id="1757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r w:rsidRPr="00691185">
        <w:t>T</w:t>
      </w:r>
      <w:bookmarkStart w:id="1758" w:name="lt_pId2679"/>
      <w:r w:rsidRPr="00691185">
        <w:t> – испытание потенциальной шины, подлежащей оценке.</w:t>
      </w:r>
      <w:bookmarkEnd w:id="1758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759" w:name="lt_pId2680"/>
      <w:r w:rsidRPr="00691185">
        <w:t>Перед повторным испытанием СЭИШ может быть проведено не более трех испытаний потенциальных шин, например:</w:t>
      </w:r>
      <w:bookmarkEnd w:id="1759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r w:rsidRPr="00691185">
        <w:t>R</w:t>
      </w:r>
      <w:r w:rsidRPr="00691185">
        <w:rPr>
          <w:vertAlign w:val="subscript"/>
        </w:rPr>
        <w:t>1</w:t>
      </w:r>
      <w:r w:rsidR="005B019B" w:rsidRPr="00691185">
        <w:t xml:space="preserve"> – </w:t>
      </w:r>
      <w:r w:rsidRPr="00691185">
        <w:t>T1</w:t>
      </w:r>
      <w:r w:rsidR="005B019B" w:rsidRPr="00691185">
        <w:t xml:space="preserve"> – </w:t>
      </w:r>
      <w:r w:rsidRPr="00691185">
        <w:t>T2</w:t>
      </w:r>
      <w:r w:rsidR="005B019B" w:rsidRPr="00691185">
        <w:t xml:space="preserve"> – </w:t>
      </w:r>
      <w:r w:rsidRPr="00691185">
        <w:t>T3</w:t>
      </w:r>
      <w:r w:rsidR="005B019B" w:rsidRPr="00691185">
        <w:t xml:space="preserve"> – </w:t>
      </w:r>
      <w:r w:rsidRPr="00691185">
        <w:t>R</w:t>
      </w:r>
      <w:r w:rsidRPr="00691185">
        <w:rPr>
          <w:vertAlign w:val="subscript"/>
        </w:rPr>
        <w:t>2</w:t>
      </w:r>
      <w:r w:rsidRPr="00691185">
        <w:t>.</w:t>
      </w:r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3.12.3.2.1.2.12</w:t>
      </w:r>
      <w:r w:rsidRPr="00691185">
        <w:tab/>
      </w:r>
      <w:bookmarkStart w:id="1760" w:name="lt_pId2683"/>
      <w:r w:rsidRPr="00691185">
        <w:t>Пиковый коэффициент тормозной силы μ</w:t>
      </w:r>
      <w:r w:rsidRPr="00691185">
        <w:rPr>
          <w:vertAlign w:val="subscript"/>
        </w:rPr>
        <w:t>peak</w:t>
      </w:r>
      <w:r w:rsidRPr="00691185">
        <w:t xml:space="preserve"> для каждого испыт</w:t>
      </w:r>
      <w:r w:rsidRPr="00691185">
        <w:t>а</w:t>
      </w:r>
      <w:r w:rsidRPr="00691185">
        <w:t>ния рассчитывается с помощью следующей формулы:</w:t>
      </w:r>
      <w:bookmarkEnd w:id="1760"/>
    </w:p>
    <w:p w:rsidR="00A2019D" w:rsidRPr="00691185" w:rsidRDefault="00A2019D" w:rsidP="00573F87">
      <w:pPr>
        <w:pStyle w:val="SingleTxt"/>
        <w:tabs>
          <w:tab w:val="clear" w:pos="3658"/>
          <w:tab w:val="clear" w:pos="4133"/>
          <w:tab w:val="clear" w:pos="4622"/>
          <w:tab w:val="clear" w:pos="5098"/>
          <w:tab w:val="clear" w:pos="5573"/>
          <w:tab w:val="clear" w:pos="6048"/>
          <w:tab w:val="clear" w:pos="6538"/>
          <w:tab w:val="clear" w:pos="7013"/>
          <w:tab w:val="clear" w:pos="7488"/>
          <w:tab w:val="clear" w:pos="7978"/>
          <w:tab w:val="clear" w:pos="8453"/>
          <w:tab w:val="right" w:pos="8730"/>
        </w:tabs>
        <w:spacing w:line="240" w:lineRule="auto"/>
        <w:ind w:firstLine="1424"/>
      </w:pPr>
      <w:r w:rsidRPr="00691185">
        <w:rPr>
          <w:noProof/>
          <w:lang w:val="en-GB" w:eastAsia="en-GB"/>
        </w:rPr>
        <w:drawing>
          <wp:inline distT="0" distB="0" distL="0" distR="0" wp14:anchorId="2ED8191E" wp14:editId="33485696">
            <wp:extent cx="1019175" cy="4857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185">
        <w:tab/>
        <w:t>(1),</w:t>
      </w:r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761" w:name="lt_pId2685"/>
      <w:r w:rsidRPr="00691185">
        <w:t>где</w:t>
      </w:r>
      <w:bookmarkEnd w:id="1761"/>
    </w:p>
    <w:p w:rsidR="00A2019D" w:rsidRPr="00691185" w:rsidRDefault="00A2019D" w:rsidP="00573F87">
      <w:pPr>
        <w:pStyle w:val="SingleTxt"/>
        <w:tabs>
          <w:tab w:val="clear" w:pos="1267"/>
        </w:tabs>
        <w:ind w:left="3658" w:hanging="967"/>
      </w:pPr>
      <w:bookmarkStart w:id="1762" w:name="lt_pId2686"/>
      <w:r w:rsidRPr="00691185">
        <w:t>μ(t)</w:t>
      </w:r>
      <w:bookmarkStart w:id="1763" w:name="lt_pId2687"/>
      <w:bookmarkEnd w:id="1762"/>
      <w:r w:rsidR="00573F87">
        <w:tab/>
      </w:r>
      <w:r w:rsidRPr="00691185">
        <w:t>–</w:t>
      </w:r>
      <w:r w:rsidR="00573F87">
        <w:tab/>
      </w:r>
      <w:r w:rsidRPr="00691185">
        <w:t>коэффициент динамической тормозной силы шины в режиме реального времени;</w:t>
      </w:r>
      <w:bookmarkEnd w:id="1763"/>
    </w:p>
    <w:p w:rsidR="00A2019D" w:rsidRPr="00691185" w:rsidRDefault="00A2019D" w:rsidP="00573F87">
      <w:pPr>
        <w:pStyle w:val="SingleTxt"/>
        <w:tabs>
          <w:tab w:val="clear" w:pos="1267"/>
        </w:tabs>
        <w:ind w:left="3658" w:hanging="967"/>
      </w:pPr>
      <w:bookmarkStart w:id="1764" w:name="lt_pId2688"/>
      <w:r w:rsidRPr="00691185">
        <w:t>fh(t)</w:t>
      </w:r>
      <w:bookmarkStart w:id="1765" w:name="lt_pId2689"/>
      <w:bookmarkEnd w:id="1764"/>
      <w:r w:rsidR="00573F87">
        <w:tab/>
      </w:r>
      <w:r w:rsidRPr="00691185">
        <w:t>–</w:t>
      </w:r>
      <w:r w:rsidR="00573F87">
        <w:tab/>
      </w:r>
      <w:r w:rsidRPr="00691185">
        <w:t>динамическая тормозная сила в режиме реального вр</w:t>
      </w:r>
      <w:r w:rsidRPr="00691185">
        <w:t>е</w:t>
      </w:r>
      <w:r w:rsidRPr="00691185">
        <w:t>мени, в Н;</w:t>
      </w:r>
      <w:bookmarkEnd w:id="1765"/>
    </w:p>
    <w:p w:rsidR="00A2019D" w:rsidRPr="00691185" w:rsidRDefault="00A2019D" w:rsidP="00573F87">
      <w:pPr>
        <w:pStyle w:val="SingleTxt"/>
        <w:tabs>
          <w:tab w:val="clear" w:pos="1267"/>
        </w:tabs>
        <w:ind w:left="3658" w:hanging="967"/>
      </w:pPr>
      <w:bookmarkStart w:id="1766" w:name="lt_pId2690"/>
      <w:r w:rsidRPr="00691185">
        <w:t>fv(t)</w:t>
      </w:r>
      <w:bookmarkStart w:id="1767" w:name="lt_pId2691"/>
      <w:bookmarkEnd w:id="1766"/>
      <w:r w:rsidR="00573F87">
        <w:tab/>
      </w:r>
      <w:r w:rsidRPr="00691185">
        <w:t>–</w:t>
      </w:r>
      <w:r w:rsidR="00573F87">
        <w:tab/>
      </w:r>
      <w:r w:rsidRPr="00691185">
        <w:t>динамическая вертикальная нагрузка в режиме реал</w:t>
      </w:r>
      <w:r w:rsidRPr="00691185">
        <w:t>ь</w:t>
      </w:r>
      <w:r w:rsidRPr="00691185">
        <w:t>ного времени, в Н.</w:t>
      </w:r>
      <w:bookmarkEnd w:id="1767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768" w:name="lt_pId2692"/>
      <w:r w:rsidRPr="00691185">
        <w:t>При помощи формулы (1) для коэффициента динамической то</w:t>
      </w:r>
      <w:r w:rsidRPr="00691185">
        <w:t>р</w:t>
      </w:r>
      <w:r w:rsidRPr="00691185">
        <w:t>мозной силы шины рассчитывается пиковый коэффициент то</w:t>
      </w:r>
      <w:r w:rsidRPr="00691185">
        <w:t>р</w:t>
      </w:r>
      <w:r w:rsidRPr="00691185">
        <w:t>мозной силы шины μ</w:t>
      </w:r>
      <w:r w:rsidRPr="00691185">
        <w:rPr>
          <w:vertAlign w:val="subscript"/>
        </w:rPr>
        <w:t>peak</w:t>
      </w:r>
      <w:r w:rsidRPr="00691185">
        <w:t xml:space="preserve"> путем определения наибольшего знач</w:t>
      </w:r>
      <w:r w:rsidRPr="00691185">
        <w:t>е</w:t>
      </w:r>
      <w:r w:rsidRPr="00691185">
        <w:t>ния μ(t) до полного затормаживания колеса.</w:t>
      </w:r>
      <w:bookmarkEnd w:id="1768"/>
      <w:r w:rsidRPr="00691185">
        <w:t xml:space="preserve"> </w:t>
      </w:r>
      <w:bookmarkStart w:id="1769" w:name="lt_pId2693"/>
      <w:r w:rsidRPr="00691185">
        <w:t>Аналоговые сигналы следует отфильтровать для удаления шума.</w:t>
      </w:r>
      <w:bookmarkEnd w:id="1769"/>
      <w:r w:rsidRPr="00691185">
        <w:t xml:space="preserve"> </w:t>
      </w:r>
      <w:bookmarkStart w:id="1770" w:name="lt_pId2694"/>
      <w:r w:rsidRPr="00691185">
        <w:t>Цифровые сигналы могут быть отфильтрованы с помощью метода скользящего сре</w:t>
      </w:r>
      <w:r w:rsidRPr="00691185">
        <w:t>д</w:t>
      </w:r>
      <w:r w:rsidRPr="00691185">
        <w:t>него.</w:t>
      </w:r>
      <w:bookmarkEnd w:id="1770"/>
      <w:r w:rsidRPr="00691185">
        <w:t xml:space="preserve"> </w:t>
      </w:r>
    </w:p>
    <w:p w:rsidR="00A2019D" w:rsidRPr="00691185" w:rsidRDefault="00A2019D" w:rsidP="005B019B">
      <w:pPr>
        <w:pStyle w:val="SingleTxt"/>
        <w:tabs>
          <w:tab w:val="clear" w:pos="1267"/>
        </w:tabs>
        <w:ind w:left="2691"/>
      </w:pPr>
      <w:bookmarkStart w:id="1771" w:name="lt_pId2695"/>
      <w:r w:rsidRPr="00691185">
        <w:t xml:space="preserve">Средние значения пикового коэффициента тормозной силы </w:t>
      </w:r>
      <w:r w:rsidR="005B019B" w:rsidRPr="00691185">
        <w:br/>
      </w:r>
      <w:r w:rsidRPr="00691185">
        <w:t>(μ</w:t>
      </w:r>
      <w:r w:rsidRPr="00691185">
        <w:rPr>
          <w:vertAlign w:val="subscript"/>
        </w:rPr>
        <w:t>peak, ave</w:t>
      </w:r>
      <w:r w:rsidRPr="00691185">
        <w:t>) рассчитываются как среднее значение четырех или б</w:t>
      </w:r>
      <w:r w:rsidRPr="00691185">
        <w:t>о</w:t>
      </w:r>
      <w:r w:rsidRPr="00691185">
        <w:t>лее действительных повторных прогонов по каждой серии исп</w:t>
      </w:r>
      <w:r w:rsidRPr="00691185">
        <w:t>ы</w:t>
      </w:r>
      <w:r w:rsidRPr="00691185">
        <w:t>таний и по эталонным шинам в каждом из условий испытания, если испытания проводятся в один и тот же день.</w:t>
      </w:r>
      <w:bookmarkEnd w:id="1771"/>
    </w:p>
    <w:p w:rsidR="00A2019D" w:rsidRPr="00691185" w:rsidRDefault="00A2019D" w:rsidP="00573F87">
      <w:pPr>
        <w:pStyle w:val="SingleTxt"/>
        <w:keepNext/>
      </w:pPr>
      <w:r w:rsidRPr="00691185">
        <w:rPr>
          <w:spacing w:val="-6"/>
        </w:rPr>
        <w:lastRenderedPageBreak/>
        <w:t>3.12.3.2.1.2.13</w:t>
      </w:r>
      <w:r w:rsidRPr="00691185">
        <w:tab/>
      </w:r>
      <w:bookmarkStart w:id="1772" w:name="lt_pId2697"/>
      <w:r w:rsidRPr="00691185">
        <w:t>Проверка результатов</w:t>
      </w:r>
      <w:bookmarkEnd w:id="1772"/>
    </w:p>
    <w:p w:rsidR="00A2019D" w:rsidRPr="00691185" w:rsidRDefault="00A2019D" w:rsidP="00573F87">
      <w:pPr>
        <w:pStyle w:val="SingleTxt"/>
        <w:keepNext/>
        <w:tabs>
          <w:tab w:val="clear" w:pos="1267"/>
        </w:tabs>
        <w:ind w:left="2691"/>
      </w:pPr>
      <w:bookmarkStart w:id="1773" w:name="lt_pId2698"/>
      <w:r w:rsidRPr="00691185">
        <w:t>Для эталонной шины:</w:t>
      </w:r>
      <w:bookmarkEnd w:id="1773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774" w:name="lt_pId2699"/>
      <w:r w:rsidRPr="00691185">
        <w:t xml:space="preserve">Если коэффициент разброса пикового коэффициента тормозной силы эталонной шины, рассчитанный по формуле </w:t>
      </w:r>
      <w:r w:rsidR="000A3912">
        <w:t>«</w:t>
      </w:r>
      <w:r w:rsidRPr="00691185">
        <w:t>стандартное отклонение</w:t>
      </w:r>
      <w:r w:rsidR="005B019B" w:rsidRPr="00691185">
        <w:t xml:space="preserve"> </w:t>
      </w:r>
      <w:r w:rsidRPr="00691185">
        <w:t>/</w:t>
      </w:r>
      <w:r w:rsidR="005B019B" w:rsidRPr="00691185">
        <w:t xml:space="preserve"> </w:t>
      </w:r>
      <w:r w:rsidRPr="00691185">
        <w:t>среднее × 100</w:t>
      </w:r>
      <w:r w:rsidR="000A3912">
        <w:t>»</w:t>
      </w:r>
      <w:r w:rsidRPr="00691185">
        <w:t>, выше 5%, то все данные не учит</w:t>
      </w:r>
      <w:r w:rsidRPr="00691185">
        <w:t>ы</w:t>
      </w:r>
      <w:r w:rsidRPr="00691185">
        <w:t>ваются и испытание повторяется для этой эталонной шины.</w:t>
      </w:r>
      <w:bookmarkEnd w:id="1774"/>
      <w:r w:rsidRPr="00691185">
        <w:t xml:space="preserve"> </w:t>
      </w:r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775" w:name="lt_pId2700"/>
      <w:r w:rsidRPr="00691185">
        <w:t>Для потенциальных шин:</w:t>
      </w:r>
      <w:bookmarkEnd w:id="1775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776" w:name="lt_pId2701"/>
      <w:r w:rsidRPr="00691185">
        <w:t>Коэффициенты разброса (стандартное отклонение</w:t>
      </w:r>
      <w:r w:rsidR="005B019B" w:rsidRPr="00691185">
        <w:t xml:space="preserve"> </w:t>
      </w:r>
      <w:r w:rsidRPr="00691185">
        <w:t>/</w:t>
      </w:r>
      <w:r w:rsidR="005B019B" w:rsidRPr="00691185">
        <w:t xml:space="preserve"> </w:t>
      </w:r>
      <w:r w:rsidRPr="00691185">
        <w:t>среднее × 100) рассчитываются для всех потенциальных шин.</w:t>
      </w:r>
      <w:bookmarkEnd w:id="1776"/>
      <w:r w:rsidRPr="00691185">
        <w:t xml:space="preserve"> </w:t>
      </w:r>
      <w:bookmarkStart w:id="1777" w:name="lt_pId2702"/>
      <w:r w:rsidRPr="00691185">
        <w:t>Если один из к</w:t>
      </w:r>
      <w:r w:rsidRPr="00691185">
        <w:t>о</w:t>
      </w:r>
      <w:r w:rsidRPr="00691185">
        <w:t>эффициентов разброса выше 5%, то данные для этой потенциал</w:t>
      </w:r>
      <w:r w:rsidRPr="00691185">
        <w:t>ь</w:t>
      </w:r>
      <w:r w:rsidRPr="00691185">
        <w:t>ной шины не учитываются и испытание повторяется.</w:t>
      </w:r>
      <w:bookmarkEnd w:id="1777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r w:rsidRPr="00691185">
        <w:tab/>
      </w:r>
      <w:bookmarkStart w:id="1778" w:name="lt_pId2704"/>
      <w:r w:rsidRPr="00691185">
        <w:t>Если R</w:t>
      </w:r>
      <w:r w:rsidRPr="00691185">
        <w:rPr>
          <w:vertAlign w:val="subscript"/>
        </w:rPr>
        <w:t>1</w:t>
      </w:r>
      <w:r w:rsidRPr="00691185">
        <w:t xml:space="preserve"> представляет собой среднее значение пикового коэфф</w:t>
      </w:r>
      <w:r w:rsidRPr="00691185">
        <w:t>и</w:t>
      </w:r>
      <w:r w:rsidRPr="00691185">
        <w:t>циента тормозной силы при первом испытании эталонной шины, а R</w:t>
      </w:r>
      <w:r w:rsidRPr="00691185">
        <w:rPr>
          <w:vertAlign w:val="subscript"/>
        </w:rPr>
        <w:t>2</w:t>
      </w:r>
      <w:r w:rsidRPr="00691185">
        <w:t> – среднее значение пикового коэффициента тормозной силы при втором испытании эталонной шины, то выполняются след</w:t>
      </w:r>
      <w:r w:rsidRPr="00691185">
        <w:t>у</w:t>
      </w:r>
      <w:r w:rsidRPr="00691185">
        <w:t>ющие действия в соответствии с приведенной ниже таблицей:</w:t>
      </w:r>
      <w:bookmarkEnd w:id="1778"/>
    </w:p>
    <w:tbl>
      <w:tblPr>
        <w:tblW w:w="0" w:type="auto"/>
        <w:tblInd w:w="26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1638"/>
        <w:gridCol w:w="1764"/>
      </w:tblGrid>
      <w:tr w:rsidR="005B019B" w:rsidRPr="00691185" w:rsidTr="005B019B">
        <w:tc>
          <w:tcPr>
            <w:tcW w:w="288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2019D" w:rsidRPr="00691185" w:rsidRDefault="00A2019D" w:rsidP="005B019B">
            <w:pPr>
              <w:spacing w:before="60" w:after="60" w:line="240" w:lineRule="auto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779" w:name="lt_pId2705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Если количество комплектов потенциал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ь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ных шин между двумя последовательными прогонами эталонной шины составляет:</w:t>
            </w:r>
            <w:bookmarkEnd w:id="1779"/>
          </w:p>
        </w:tc>
        <w:tc>
          <w:tcPr>
            <w:tcW w:w="163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2019D" w:rsidRPr="00691185" w:rsidRDefault="00A2019D" w:rsidP="005B019B">
            <w:pPr>
              <w:spacing w:before="60" w:after="60" w:line="240" w:lineRule="auto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780" w:name="lt_pId2706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 xml:space="preserve">и если комплектом </w:t>
            </w:r>
            <w:r w:rsidR="005B019B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br/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испытуемых</w:t>
            </w:r>
            <w:r w:rsidR="005B019B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 xml:space="preserve"> 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потенц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и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альных</w:t>
            </w:r>
            <w:r w:rsidR="005B019B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 xml:space="preserve"> 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шин является:</w:t>
            </w:r>
            <w:bookmarkEnd w:id="1780"/>
          </w:p>
        </w:tc>
        <w:tc>
          <w:tcPr>
            <w:tcW w:w="1764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A2019D" w:rsidRPr="00691185" w:rsidRDefault="00A2019D" w:rsidP="005B019B">
            <w:pPr>
              <w:spacing w:before="60" w:after="60" w:line="240" w:lineRule="auto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781" w:name="lt_pId2707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 xml:space="preserve">то </w:t>
            </w:r>
            <w:r w:rsidR="000A3912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«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Ra</w:t>
            </w:r>
            <w:r w:rsidR="000A3912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»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 xml:space="preserve"> рассчитывают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br/>
              <w:t>по следующей формуле:</w:t>
            </w:r>
            <w:bookmarkEnd w:id="1781"/>
          </w:p>
        </w:tc>
      </w:tr>
      <w:tr w:rsidR="005B019B" w:rsidRPr="00691185" w:rsidTr="00573F87">
        <w:tc>
          <w:tcPr>
            <w:tcW w:w="28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2019D" w:rsidRPr="00691185" w:rsidRDefault="00A2019D" w:rsidP="00573F87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  |  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– T1 –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3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2019D" w:rsidRPr="00691185" w:rsidRDefault="00A2019D" w:rsidP="00573F87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T1</w:t>
            </w:r>
          </w:p>
        </w:tc>
        <w:tc>
          <w:tcPr>
            <w:tcW w:w="176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2019D" w:rsidRPr="00691185" w:rsidRDefault="00A2019D" w:rsidP="005B019B">
            <w:pPr>
              <w:spacing w:before="60" w:after="60" w:line="240" w:lineRule="auto"/>
              <w:rPr>
                <w:sz w:val="18"/>
                <w:szCs w:val="18"/>
              </w:rPr>
            </w:pPr>
            <w:bookmarkStart w:id="1782" w:name="lt_pId2710"/>
            <w:r w:rsidRPr="00691185">
              <w:rPr>
                <w:sz w:val="18"/>
                <w:szCs w:val="18"/>
              </w:rPr>
              <w:t>Ra = 1/2 (R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r w:rsidRPr="00691185">
              <w:rPr>
                <w:sz w:val="18"/>
                <w:szCs w:val="18"/>
              </w:rPr>
              <w:t>)</w:t>
            </w:r>
            <w:bookmarkEnd w:id="1782"/>
          </w:p>
        </w:tc>
      </w:tr>
      <w:tr w:rsidR="005B019B" w:rsidRPr="00691185" w:rsidTr="00573F87">
        <w:tc>
          <w:tcPr>
            <w:tcW w:w="2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2019D" w:rsidRPr="00691185" w:rsidRDefault="00A2019D" w:rsidP="00573F87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  |  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– T1</w:t>
            </w:r>
            <w:r w:rsidR="005B019B" w:rsidRPr="00691185">
              <w:rPr>
                <w:sz w:val="18"/>
                <w:szCs w:val="18"/>
              </w:rPr>
              <w:t xml:space="preserve"> – </w:t>
            </w:r>
            <w:r w:rsidRPr="00691185">
              <w:rPr>
                <w:sz w:val="18"/>
                <w:szCs w:val="18"/>
              </w:rPr>
              <w:t>T2 –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2019D" w:rsidRPr="00691185" w:rsidRDefault="00A2019D" w:rsidP="00573F87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T1</w:t>
            </w:r>
            <w:r w:rsidRPr="00691185">
              <w:rPr>
                <w:sz w:val="18"/>
                <w:szCs w:val="18"/>
              </w:rPr>
              <w:br/>
              <w:t>T2</w:t>
            </w:r>
          </w:p>
        </w:tc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2019D" w:rsidRPr="00691185" w:rsidRDefault="00A2019D" w:rsidP="005B019B">
            <w:pPr>
              <w:spacing w:before="60" w:after="60" w:line="240" w:lineRule="auto"/>
              <w:rPr>
                <w:sz w:val="18"/>
                <w:szCs w:val="18"/>
              </w:rPr>
            </w:pPr>
            <w:bookmarkStart w:id="1783" w:name="lt_pId2714"/>
            <w:r w:rsidRPr="00691185">
              <w:rPr>
                <w:sz w:val="18"/>
                <w:szCs w:val="18"/>
              </w:rPr>
              <w:t>Ra = 2/3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+ 1/3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Start w:id="1784" w:name="lt_pId2715"/>
            <w:bookmarkEnd w:id="1783"/>
            <w:r w:rsidRPr="00691185">
              <w:rPr>
                <w:sz w:val="18"/>
                <w:szCs w:val="18"/>
              </w:rPr>
              <w:br/>
              <w:t>Ra = 1/3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+ 2/3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End w:id="1784"/>
          </w:p>
        </w:tc>
      </w:tr>
      <w:tr w:rsidR="005B019B" w:rsidRPr="00691185" w:rsidTr="00573F87">
        <w:tc>
          <w:tcPr>
            <w:tcW w:w="28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A2019D" w:rsidRPr="00691185" w:rsidRDefault="00A2019D" w:rsidP="00573F87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  |   R</w:t>
            </w:r>
            <w:r w:rsidRPr="00691185">
              <w:rPr>
                <w:sz w:val="18"/>
                <w:szCs w:val="18"/>
                <w:vertAlign w:val="subscript"/>
              </w:rPr>
              <w:t xml:space="preserve">1 </w:t>
            </w:r>
            <w:r w:rsidRPr="00691185">
              <w:rPr>
                <w:sz w:val="18"/>
                <w:szCs w:val="18"/>
              </w:rPr>
              <w:t>– T1</w:t>
            </w:r>
            <w:r w:rsidR="005B019B" w:rsidRPr="00691185">
              <w:rPr>
                <w:sz w:val="18"/>
                <w:szCs w:val="18"/>
              </w:rPr>
              <w:t xml:space="preserve"> – </w:t>
            </w:r>
            <w:r w:rsidRPr="00691185">
              <w:rPr>
                <w:sz w:val="18"/>
                <w:szCs w:val="18"/>
              </w:rPr>
              <w:t>T2</w:t>
            </w:r>
            <w:r w:rsidR="005B019B" w:rsidRPr="00691185">
              <w:rPr>
                <w:sz w:val="18"/>
                <w:szCs w:val="18"/>
              </w:rPr>
              <w:t xml:space="preserve"> – </w:t>
            </w:r>
            <w:r w:rsidRPr="00691185">
              <w:rPr>
                <w:sz w:val="18"/>
                <w:szCs w:val="18"/>
              </w:rPr>
              <w:t>T3 –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3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2019D" w:rsidRPr="00691185" w:rsidRDefault="00A2019D" w:rsidP="00573F87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T1</w:t>
            </w:r>
            <w:r w:rsidRPr="00691185">
              <w:rPr>
                <w:sz w:val="18"/>
                <w:szCs w:val="18"/>
              </w:rPr>
              <w:br/>
              <w:t>T2</w:t>
            </w:r>
            <w:r w:rsidRPr="00691185">
              <w:rPr>
                <w:sz w:val="18"/>
                <w:szCs w:val="18"/>
              </w:rPr>
              <w:br/>
              <w:t>T3</w:t>
            </w:r>
          </w:p>
        </w:tc>
        <w:tc>
          <w:tcPr>
            <w:tcW w:w="176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A2019D" w:rsidRPr="00691185" w:rsidRDefault="00A2019D" w:rsidP="005B019B">
            <w:pPr>
              <w:spacing w:before="60" w:after="60" w:line="240" w:lineRule="auto"/>
              <w:rPr>
                <w:sz w:val="18"/>
                <w:szCs w:val="18"/>
              </w:rPr>
            </w:pPr>
            <w:bookmarkStart w:id="1785" w:name="lt_pId2720"/>
            <w:r w:rsidRPr="00691185">
              <w:rPr>
                <w:sz w:val="18"/>
                <w:szCs w:val="18"/>
              </w:rPr>
              <w:t>Ra = 3/4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+ 1/4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Start w:id="1786" w:name="lt_pId2721"/>
            <w:bookmarkEnd w:id="1785"/>
            <w:r w:rsidRPr="00691185">
              <w:rPr>
                <w:sz w:val="18"/>
                <w:szCs w:val="18"/>
              </w:rPr>
              <w:br/>
              <w:t>Ra = 1/2 (R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r w:rsidRPr="00691185">
              <w:rPr>
                <w:sz w:val="18"/>
                <w:szCs w:val="18"/>
              </w:rPr>
              <w:t>)</w:t>
            </w:r>
            <w:bookmarkStart w:id="1787" w:name="lt_pId2722"/>
            <w:bookmarkEnd w:id="1786"/>
            <w:r w:rsidRPr="00691185">
              <w:rPr>
                <w:sz w:val="18"/>
                <w:szCs w:val="18"/>
              </w:rPr>
              <w:br/>
              <w:t>Ra = 1/4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+ 3/4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End w:id="1787"/>
          </w:p>
        </w:tc>
      </w:tr>
    </w:tbl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sz w:val="10"/>
        </w:rPr>
      </w:pPr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sz w:val="10"/>
        </w:rPr>
      </w:pPr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3.12.3.2.1.2.14</w:t>
      </w:r>
      <w:r w:rsidRPr="00691185">
        <w:tab/>
      </w:r>
      <w:bookmarkStart w:id="1788" w:name="lt_pId2724"/>
      <w:r w:rsidRPr="00691185">
        <w:t>Коэффициент сцепления с мокрым дорожным покрытием (G) ра</w:t>
      </w:r>
      <w:r w:rsidRPr="00691185">
        <w:t>с</w:t>
      </w:r>
      <w:r w:rsidRPr="00691185">
        <w:t>считывают следующим образом:</w:t>
      </w:r>
      <w:bookmarkEnd w:id="1788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r w:rsidRPr="00691185">
        <w:tab/>
      </w:r>
      <w:bookmarkStart w:id="1789" w:name="lt_pId2726"/>
      <w:r w:rsidRPr="00691185">
        <w:t>Коэффициент сцепления с мокрым дорожным покрытием</w:t>
      </w:r>
      <w:r w:rsidRPr="00691185">
        <w:br/>
        <w:t>(G) = μ</w:t>
      </w:r>
      <w:r w:rsidRPr="00691185">
        <w:rPr>
          <w:vertAlign w:val="subscript"/>
        </w:rPr>
        <w:t>peak, ave</w:t>
      </w:r>
      <w:r w:rsidRPr="00691185">
        <w:t xml:space="preserve"> (T) / μ</w:t>
      </w:r>
      <w:r w:rsidRPr="00691185">
        <w:rPr>
          <w:vertAlign w:val="subscript"/>
        </w:rPr>
        <w:t>peak, ave</w:t>
      </w:r>
      <w:r w:rsidRPr="00691185">
        <w:t xml:space="preserve"> (R).</w:t>
      </w:r>
      <w:bookmarkEnd w:id="1789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790" w:name="lt_pId2727"/>
      <w:r w:rsidRPr="00691185">
        <w:t>Он представляет собой относительный коэффициент сцепления с мокрым дорожным покрытием, характеризующий эффективность торможения потенциальной шины (T) по сравнению с эталонной шиной (R).</w:t>
      </w:r>
      <w:bookmarkEnd w:id="1790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3.12.3.2.2</w:t>
      </w:r>
      <w:r w:rsidRPr="00691185">
        <w:tab/>
      </w:r>
      <w:bookmarkStart w:id="1791" w:name="lt_pId2729"/>
      <w:r w:rsidRPr="00691185">
        <w:t>Процедура испытания со стандартным транспортным средством</w:t>
      </w:r>
      <w:bookmarkEnd w:id="1791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3.12.3.2.2.1</w:t>
      </w:r>
      <w:r w:rsidRPr="00691185">
        <w:tab/>
      </w:r>
      <w:bookmarkStart w:id="1792" w:name="lt_pId2731"/>
      <w:r w:rsidRPr="00691185">
        <w:t>Используется двухосное транспортное средство, оснащенное а</w:t>
      </w:r>
      <w:r w:rsidRPr="00691185">
        <w:t>н</w:t>
      </w:r>
      <w:r w:rsidRPr="00691185">
        <w:t>тиблокировочной тормозной системой (например, транспортное средство категории M</w:t>
      </w:r>
      <w:r w:rsidRPr="00691185">
        <w:rPr>
          <w:vertAlign w:val="subscript"/>
        </w:rPr>
        <w:t>2</w:t>
      </w:r>
      <w:r w:rsidRPr="00691185">
        <w:t>, M</w:t>
      </w:r>
      <w:r w:rsidRPr="00691185">
        <w:rPr>
          <w:vertAlign w:val="subscript"/>
        </w:rPr>
        <w:t>3</w:t>
      </w:r>
      <w:r w:rsidRPr="00691185">
        <w:t>, N</w:t>
      </w:r>
      <w:r w:rsidRPr="00691185">
        <w:rPr>
          <w:vertAlign w:val="subscript"/>
        </w:rPr>
        <w:t>1</w:t>
      </w:r>
      <w:r w:rsidRPr="00691185">
        <w:t>, N</w:t>
      </w:r>
      <w:r w:rsidRPr="00691185">
        <w:rPr>
          <w:vertAlign w:val="subscript"/>
        </w:rPr>
        <w:t>2</w:t>
      </w:r>
      <w:r w:rsidRPr="00691185">
        <w:t xml:space="preserve"> или N</w:t>
      </w:r>
      <w:r w:rsidRPr="00691185">
        <w:rPr>
          <w:vertAlign w:val="subscript"/>
        </w:rPr>
        <w:t>3</w:t>
      </w:r>
      <w:r w:rsidRPr="00691185">
        <w:t>) серийного произво</w:t>
      </w:r>
      <w:r w:rsidRPr="00691185">
        <w:t>д</w:t>
      </w:r>
      <w:r w:rsidRPr="00691185">
        <w:t>ства.</w:t>
      </w:r>
      <w:bookmarkEnd w:id="1792"/>
      <w:r w:rsidRPr="00691185">
        <w:t xml:space="preserve"> </w:t>
      </w:r>
      <w:bookmarkStart w:id="1793" w:name="lt_pId2732"/>
      <w:r w:rsidRPr="00691185">
        <w:t>Система АБС должна по-прежнему отвечать надлежащим требованиям о применении сцепления, определенным в Правилах, и должна быть сопоставима и неизменна в процессе всех испыт</w:t>
      </w:r>
      <w:r w:rsidRPr="00691185">
        <w:t>а</w:t>
      </w:r>
      <w:r w:rsidRPr="00691185">
        <w:t>ний с различными шинами, устанавливаемыми на колесах.</w:t>
      </w:r>
      <w:bookmarkEnd w:id="1793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3.12.3.2.2.1.1</w:t>
      </w:r>
      <w:r w:rsidRPr="00691185">
        <w:tab/>
      </w:r>
      <w:bookmarkStart w:id="1794" w:name="lt_pId2734"/>
      <w:r w:rsidRPr="00691185">
        <w:t>Контрольно-измерительное оборудование</w:t>
      </w:r>
      <w:bookmarkEnd w:id="1794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795" w:name="lt_pId2735"/>
      <w:r w:rsidRPr="00691185">
        <w:t>Транспортное средство должно быть оборудовано датчиком, предназначенным для измерения скорости на мокрой поверхн</w:t>
      </w:r>
      <w:r w:rsidRPr="00691185">
        <w:t>о</w:t>
      </w:r>
      <w:r w:rsidRPr="00691185">
        <w:t>сти и расстояния, пройденного между двумя скоростями.</w:t>
      </w:r>
      <w:bookmarkEnd w:id="1795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796" w:name="lt_pId2736"/>
      <w:r w:rsidRPr="00691185">
        <w:lastRenderedPageBreak/>
        <w:t>Для измерения скорости транспортного средства используют п</w:t>
      </w:r>
      <w:r w:rsidRPr="00691185">
        <w:t>я</w:t>
      </w:r>
      <w:r w:rsidRPr="00691185">
        <w:t>тое колесо или бесконтактную систему измерения скорости.</w:t>
      </w:r>
      <w:bookmarkEnd w:id="1796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797" w:name="lt_pId2737"/>
      <w:r w:rsidRPr="00691185">
        <w:t>Соблюдаются следующие допуски:</w:t>
      </w:r>
      <w:bookmarkEnd w:id="1797"/>
    </w:p>
    <w:p w:rsidR="00A2019D" w:rsidRPr="00691185" w:rsidRDefault="00A2019D" w:rsidP="00A2019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a)</w:t>
      </w:r>
      <w:r w:rsidRPr="00691185">
        <w:tab/>
      </w:r>
      <w:bookmarkStart w:id="1798" w:name="lt_pId2739"/>
      <w:r w:rsidRPr="00691185">
        <w:t>для измерений скорости: ±1% скорости или ±0,5 км/ч в з</w:t>
      </w:r>
      <w:r w:rsidRPr="00691185">
        <w:t>а</w:t>
      </w:r>
      <w:r w:rsidRPr="00691185">
        <w:t>висимости от того, что больше;</w:t>
      </w:r>
      <w:bookmarkEnd w:id="1798"/>
    </w:p>
    <w:p w:rsidR="00A2019D" w:rsidRPr="00691185" w:rsidRDefault="00A2019D" w:rsidP="00A2019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b)</w:t>
      </w:r>
      <w:r w:rsidRPr="00691185">
        <w:tab/>
      </w:r>
      <w:bookmarkStart w:id="1799" w:name="lt_pId2741"/>
      <w:r w:rsidRPr="00691185">
        <w:t>для измерений расстояния: ±1 × 10</w:t>
      </w:r>
      <w:r w:rsidR="00782A55" w:rsidRPr="00691185">
        <w:rPr>
          <w:vertAlign w:val="superscript"/>
        </w:rPr>
        <w:t>–</w:t>
      </w:r>
      <w:r w:rsidRPr="00691185">
        <w:rPr>
          <w:vertAlign w:val="superscript"/>
        </w:rPr>
        <w:t>1</w:t>
      </w:r>
      <w:r w:rsidRPr="00691185">
        <w:t> м.</w:t>
      </w:r>
      <w:bookmarkEnd w:id="1799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00" w:name="lt_pId2742"/>
      <w:r w:rsidRPr="00691185">
        <w:t>В кабине транспортного средства может использоваться устро</w:t>
      </w:r>
      <w:r w:rsidRPr="00691185">
        <w:t>й</w:t>
      </w:r>
      <w:r w:rsidRPr="00691185">
        <w:t>ство отображения измеренной скорости или разницы между и</w:t>
      </w:r>
      <w:r w:rsidRPr="00691185">
        <w:t>з</w:t>
      </w:r>
      <w:r w:rsidRPr="00691185">
        <w:t>меренной скоростью и расчетной скоростью испытания, с тем чтобы водитель мог корректировать скорость транспортного средства.</w:t>
      </w:r>
      <w:bookmarkEnd w:id="1800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01" w:name="lt_pId2743"/>
      <w:r w:rsidRPr="00691185">
        <w:t>Для хранения результатов измерений может также использоваться система сбора данных.</w:t>
      </w:r>
      <w:bookmarkEnd w:id="1801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3.12.3.2.2.2</w:t>
      </w:r>
      <w:r w:rsidRPr="00691185">
        <w:tab/>
      </w:r>
      <w:bookmarkStart w:id="1802" w:name="lt_pId2745"/>
      <w:r w:rsidRPr="00691185">
        <w:t>Процедура проведения испытания</w:t>
      </w:r>
      <w:bookmarkEnd w:id="1802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03" w:name="lt_pId2746"/>
      <w:r w:rsidRPr="00691185">
        <w:t>С определенной начальной скорости производится достаточно резкое нажатие на педаль тормоза, действующего одновременно на две оси, для приведения в действие системы АБС.</w:t>
      </w:r>
      <w:bookmarkEnd w:id="1803"/>
      <w:r w:rsidRPr="00691185">
        <w:t xml:space="preserve"> </w:t>
      </w:r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3.12.3.2.2.2.1</w:t>
      </w:r>
      <w:r w:rsidRPr="00691185">
        <w:tab/>
      </w:r>
      <w:bookmarkStart w:id="1804" w:name="lt_pId2748"/>
      <w:r w:rsidRPr="00691185">
        <w:t>Среднее замедление (AD) рассчитывается между двумя опред</w:t>
      </w:r>
      <w:r w:rsidRPr="00691185">
        <w:t>е</w:t>
      </w:r>
      <w:r w:rsidRPr="00691185">
        <w:t>ленными скоростями при начальной скорости 60 км/ч и конечной скорости 20 км/ч.</w:t>
      </w:r>
      <w:bookmarkEnd w:id="1804"/>
      <w:r w:rsidRPr="00691185">
        <w:t xml:space="preserve"> </w:t>
      </w:r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3.12.3.2.2.2.2</w:t>
      </w:r>
      <w:r w:rsidRPr="00691185">
        <w:tab/>
      </w:r>
      <w:bookmarkStart w:id="1805" w:name="lt_pId2750"/>
      <w:r w:rsidRPr="00691185">
        <w:t>Оснащение транспортного средства</w:t>
      </w:r>
      <w:bookmarkEnd w:id="1805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06" w:name="lt_pId2751"/>
      <w:r w:rsidRPr="00691185">
        <w:t>Задняя ось может быть оснащена двумя или четырьмя шинами.</w:t>
      </w:r>
      <w:bookmarkEnd w:id="1806"/>
      <w:r w:rsidRPr="00691185">
        <w:t xml:space="preserve"> </w:t>
      </w:r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07" w:name="lt_pId2752"/>
      <w:r w:rsidRPr="00691185">
        <w:t>В случае испытания на эталонных шинах обе оси оснащаются эталонными шинами (всего четыре или шесть эталонных шин, в зависимости от варианта, упомянутого выше).</w:t>
      </w:r>
      <w:bookmarkEnd w:id="1807"/>
      <w:r w:rsidRPr="00691185">
        <w:t xml:space="preserve"> </w:t>
      </w:r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08" w:name="lt_pId2753"/>
      <w:r w:rsidRPr="00691185">
        <w:t>В случае проведения испытания на потенциальной шине возмо</w:t>
      </w:r>
      <w:r w:rsidRPr="00691185">
        <w:t>ж</w:t>
      </w:r>
      <w:r w:rsidRPr="00691185">
        <w:t>ны три конфигурации монтажа:</w:t>
      </w:r>
      <w:bookmarkEnd w:id="1808"/>
    </w:p>
    <w:p w:rsidR="00A2019D" w:rsidRPr="00691185" w:rsidRDefault="00A2019D" w:rsidP="00A2019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a)</w:t>
      </w:r>
      <w:r w:rsidRPr="00691185">
        <w:tab/>
      </w:r>
      <w:bookmarkStart w:id="1809" w:name="lt_pId2755"/>
      <w:r w:rsidRPr="00691185">
        <w:rPr>
          <w:bCs/>
        </w:rPr>
        <w:t xml:space="preserve">Конфигурация </w:t>
      </w:r>
      <w:r w:rsidR="000A3912">
        <w:rPr>
          <w:bCs/>
        </w:rPr>
        <w:t>«</w:t>
      </w:r>
      <w:r w:rsidRPr="00691185">
        <w:rPr>
          <w:bCs/>
        </w:rPr>
        <w:t>Конф. 1</w:t>
      </w:r>
      <w:r w:rsidR="000A3912">
        <w:rPr>
          <w:bCs/>
        </w:rPr>
        <w:t>»</w:t>
      </w:r>
      <w:r w:rsidRPr="00691185">
        <w:rPr>
          <w:bCs/>
        </w:rPr>
        <w:t>:</w:t>
      </w:r>
      <w:bookmarkEnd w:id="1809"/>
      <w:r w:rsidRPr="00691185">
        <w:t xml:space="preserve"> </w:t>
      </w:r>
      <w:bookmarkStart w:id="1810" w:name="lt_pId2756"/>
      <w:r w:rsidRPr="00691185">
        <w:t>потенциальные шины на передней и задней осях;</w:t>
      </w:r>
      <w:bookmarkEnd w:id="1810"/>
      <w:r w:rsidRPr="00691185">
        <w:t xml:space="preserve"> </w:t>
      </w:r>
      <w:bookmarkStart w:id="1811" w:name="lt_pId2757"/>
      <w:r w:rsidRPr="00691185">
        <w:t>речь идет о стандартной конфигурации, кот</w:t>
      </w:r>
      <w:r w:rsidRPr="00691185">
        <w:t>о</w:t>
      </w:r>
      <w:r w:rsidRPr="00691185">
        <w:t>рую следует использовать каждый раз, когда это возможно.</w:t>
      </w:r>
      <w:bookmarkEnd w:id="1811"/>
      <w:r w:rsidRPr="00691185">
        <w:t xml:space="preserve"> </w:t>
      </w:r>
    </w:p>
    <w:p w:rsidR="00A2019D" w:rsidRPr="00691185" w:rsidRDefault="00A2019D" w:rsidP="00A2019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b)</w:t>
      </w:r>
      <w:r w:rsidRPr="00691185">
        <w:tab/>
      </w:r>
      <w:bookmarkStart w:id="1812" w:name="lt_pId2759"/>
      <w:r w:rsidRPr="00691185">
        <w:rPr>
          <w:bCs/>
        </w:rPr>
        <w:t xml:space="preserve">Конфигурация </w:t>
      </w:r>
      <w:r w:rsidR="000A3912">
        <w:rPr>
          <w:bCs/>
        </w:rPr>
        <w:t>«</w:t>
      </w:r>
      <w:r w:rsidRPr="00691185">
        <w:rPr>
          <w:bCs/>
        </w:rPr>
        <w:t>Конф. 2</w:t>
      </w:r>
      <w:r w:rsidR="000A3912">
        <w:rPr>
          <w:bCs/>
        </w:rPr>
        <w:t>»</w:t>
      </w:r>
      <w:r w:rsidRPr="00691185">
        <w:rPr>
          <w:bCs/>
        </w:rPr>
        <w:t>:</w:t>
      </w:r>
      <w:bookmarkEnd w:id="1812"/>
      <w:r w:rsidRPr="00691185">
        <w:t xml:space="preserve"> </w:t>
      </w:r>
      <w:bookmarkStart w:id="1813" w:name="lt_pId2760"/>
      <w:r w:rsidRPr="00691185">
        <w:t>потенциальная шина на передней оси и эталонная шина или контрольная шина на задней оси;</w:t>
      </w:r>
      <w:bookmarkEnd w:id="1813"/>
      <w:r w:rsidRPr="00691185">
        <w:t xml:space="preserve"> </w:t>
      </w:r>
      <w:bookmarkStart w:id="1814" w:name="lt_pId2761"/>
      <w:r w:rsidRPr="00691185">
        <w:t>это допускается в тех случаях, когда монтаж потенциальной шины на задней оси невозможен.</w:t>
      </w:r>
      <w:bookmarkEnd w:id="1814"/>
      <w:r w:rsidRPr="00691185">
        <w:t xml:space="preserve"> </w:t>
      </w:r>
    </w:p>
    <w:p w:rsidR="00A2019D" w:rsidRPr="00691185" w:rsidRDefault="00A2019D" w:rsidP="00A2019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c)</w:t>
      </w:r>
      <w:r w:rsidRPr="00691185">
        <w:tab/>
      </w:r>
      <w:bookmarkStart w:id="1815" w:name="lt_pId2763"/>
      <w:r w:rsidRPr="00691185">
        <w:t>Конфигурация</w:t>
      </w:r>
      <w:r w:rsidRPr="00691185">
        <w:rPr>
          <w:bCs/>
        </w:rPr>
        <w:t xml:space="preserve"> </w:t>
      </w:r>
      <w:r w:rsidR="000A3912">
        <w:rPr>
          <w:bCs/>
        </w:rPr>
        <w:t>«</w:t>
      </w:r>
      <w:r w:rsidRPr="00691185">
        <w:rPr>
          <w:bCs/>
        </w:rPr>
        <w:t>Конф. 3</w:t>
      </w:r>
      <w:r w:rsidR="000A3912">
        <w:rPr>
          <w:bCs/>
        </w:rPr>
        <w:t>»</w:t>
      </w:r>
      <w:r w:rsidRPr="00691185">
        <w:rPr>
          <w:bCs/>
        </w:rPr>
        <w:t>:</w:t>
      </w:r>
      <w:bookmarkEnd w:id="1815"/>
      <w:r w:rsidRPr="00691185">
        <w:t xml:space="preserve"> </w:t>
      </w:r>
      <w:bookmarkStart w:id="1816" w:name="lt_pId2764"/>
      <w:r w:rsidRPr="00691185">
        <w:t>потенциальные шины на задней оси и эталонная шина или контрольная шина на передней оси;</w:t>
      </w:r>
      <w:bookmarkEnd w:id="1816"/>
      <w:r w:rsidRPr="00691185">
        <w:t xml:space="preserve"> </w:t>
      </w:r>
      <w:bookmarkStart w:id="1817" w:name="lt_pId2765"/>
      <w:r w:rsidRPr="00691185">
        <w:t>это допускается в тех случаях, когда монтаж потенц</w:t>
      </w:r>
      <w:r w:rsidRPr="00691185">
        <w:t>и</w:t>
      </w:r>
      <w:r w:rsidRPr="00691185">
        <w:t>альной шины на передней оси невозможен.</w:t>
      </w:r>
      <w:bookmarkEnd w:id="1817"/>
    </w:p>
    <w:p w:rsidR="00A2019D" w:rsidRPr="00691185" w:rsidRDefault="00A2019D" w:rsidP="00A2019D">
      <w:pPr>
        <w:pStyle w:val="SingleTxt"/>
      </w:pPr>
      <w:r w:rsidRPr="00691185">
        <w:t>3.12.3.2.2.2.3</w:t>
      </w:r>
      <w:r w:rsidRPr="00691185">
        <w:tab/>
      </w:r>
      <w:bookmarkStart w:id="1818" w:name="lt_pId2767"/>
      <w:r w:rsidRPr="00691185">
        <w:t>Давление воздуха в шине</w:t>
      </w:r>
      <w:bookmarkEnd w:id="1818"/>
    </w:p>
    <w:p w:rsidR="00A2019D" w:rsidRPr="00691185" w:rsidRDefault="00A2019D" w:rsidP="00A2019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a)</w:t>
      </w:r>
      <w:r w:rsidRPr="00691185">
        <w:tab/>
      </w:r>
      <w:bookmarkStart w:id="1819" w:name="lt_pId2769"/>
      <w:r w:rsidRPr="00691185">
        <w:t>При вертикальной нагрузке не ниже 75% от несущей сп</w:t>
      </w:r>
      <w:r w:rsidRPr="00691185">
        <w:t>о</w:t>
      </w:r>
      <w:r w:rsidRPr="00691185">
        <w:t>собности шины испытательное давление в шине P</w:t>
      </w:r>
      <w:r w:rsidRPr="00691185">
        <w:rPr>
          <w:vertAlign w:val="subscript"/>
        </w:rPr>
        <w:t>t</w:t>
      </w:r>
      <w:r w:rsidRPr="00691185">
        <w:t xml:space="preserve"> рассч</w:t>
      </w:r>
      <w:r w:rsidRPr="00691185">
        <w:t>и</w:t>
      </w:r>
      <w:r w:rsidRPr="00691185">
        <w:t>тывается следующим образом:</w:t>
      </w:r>
      <w:bookmarkEnd w:id="1819"/>
    </w:p>
    <w:p w:rsidR="00A2019D" w:rsidRPr="00691185" w:rsidRDefault="00A2019D" w:rsidP="00A2019D">
      <w:pPr>
        <w:pStyle w:val="SingleTxt"/>
        <w:ind w:firstLine="1901"/>
      </w:pPr>
      <w:bookmarkStart w:id="1820" w:name="lt_pId2770"/>
      <w:r w:rsidRPr="00691185">
        <w:t>P</w:t>
      </w:r>
      <w:r w:rsidRPr="00691185">
        <w:rPr>
          <w:vertAlign w:val="subscript"/>
        </w:rPr>
        <w:t>t</w:t>
      </w:r>
      <w:r w:rsidRPr="00691185">
        <w:t xml:space="preserve"> =</w:t>
      </w:r>
      <w:bookmarkStart w:id="1821" w:name="lt_pId2771"/>
      <w:bookmarkEnd w:id="1820"/>
      <w:r w:rsidRPr="00691185">
        <w:t xml:space="preserve"> P</w:t>
      </w:r>
      <w:r w:rsidRPr="00691185">
        <w:rPr>
          <w:vertAlign w:val="subscript"/>
        </w:rPr>
        <w:t>r</w:t>
      </w:r>
      <w:r w:rsidRPr="00691185">
        <w:t xml:space="preserve"> · (Q</w:t>
      </w:r>
      <w:r w:rsidRPr="00691185">
        <w:rPr>
          <w:vertAlign w:val="subscript"/>
        </w:rPr>
        <w:t>t</w:t>
      </w:r>
      <w:r w:rsidRPr="00691185">
        <w:t>/Q</w:t>
      </w:r>
      <w:r w:rsidRPr="00691185">
        <w:rPr>
          <w:vertAlign w:val="subscript"/>
        </w:rPr>
        <w:t>r</w:t>
      </w:r>
      <w:r w:rsidRPr="00691185">
        <w:t>)</w:t>
      </w:r>
      <w:r w:rsidRPr="00691185">
        <w:rPr>
          <w:vertAlign w:val="superscript"/>
        </w:rPr>
        <w:t>1,25</w:t>
      </w:r>
      <w:bookmarkEnd w:id="1821"/>
      <w:r w:rsidRPr="00691185">
        <w:t>,</w:t>
      </w:r>
    </w:p>
    <w:p w:rsidR="00A2019D" w:rsidRPr="00691185" w:rsidRDefault="00A2019D" w:rsidP="00A2019D">
      <w:pPr>
        <w:pStyle w:val="SingleTxt"/>
        <w:tabs>
          <w:tab w:val="clear" w:pos="1267"/>
        </w:tabs>
        <w:ind w:left="2664" w:firstLine="513"/>
      </w:pPr>
      <w:bookmarkStart w:id="1822" w:name="lt_pId2772"/>
      <w:r w:rsidRPr="00691185">
        <w:t>где</w:t>
      </w:r>
    </w:p>
    <w:p w:rsidR="00A2019D" w:rsidRPr="00691185" w:rsidRDefault="00A2019D" w:rsidP="000B4949">
      <w:pPr>
        <w:pStyle w:val="SingleTxt"/>
        <w:tabs>
          <w:tab w:val="clear" w:pos="1267"/>
          <w:tab w:val="clear" w:pos="2693"/>
          <w:tab w:val="clear" w:pos="3658"/>
          <w:tab w:val="right" w:pos="3690"/>
        </w:tabs>
        <w:ind w:left="4133" w:hanging="965"/>
      </w:pPr>
      <w:r w:rsidRPr="00691185">
        <w:lastRenderedPageBreak/>
        <w:t>P</w:t>
      </w:r>
      <w:r w:rsidRPr="00691185">
        <w:rPr>
          <w:vertAlign w:val="subscript"/>
        </w:rPr>
        <w:t>r</w:t>
      </w:r>
      <w:r w:rsidR="000B4949">
        <w:rPr>
          <w:vertAlign w:val="subscript"/>
        </w:rPr>
        <w:tab/>
      </w:r>
      <w:r w:rsidRPr="00691185">
        <w:t>–</w:t>
      </w:r>
      <w:bookmarkStart w:id="1823" w:name="lt_pId2773"/>
      <w:bookmarkEnd w:id="1822"/>
      <w:r w:rsidR="000B4949">
        <w:tab/>
      </w:r>
      <w:r w:rsidRPr="00691185">
        <w:t>давление шины, обозначенное на боковине.</w:t>
      </w:r>
      <w:bookmarkEnd w:id="1823"/>
      <w:r w:rsidRPr="00691185">
        <w:t xml:space="preserve"> </w:t>
      </w:r>
      <w:bookmarkStart w:id="1824" w:name="lt_pId2774"/>
      <w:r w:rsidRPr="00691185">
        <w:t>Если P</w:t>
      </w:r>
      <w:r w:rsidRPr="00691185">
        <w:rPr>
          <w:vertAlign w:val="subscript"/>
        </w:rPr>
        <w:t>r</w:t>
      </w:r>
      <w:r w:rsidRPr="00691185">
        <w:t xml:space="preserve"> на боковине не обозначено, см. конкретное зн</w:t>
      </w:r>
      <w:r w:rsidRPr="00691185">
        <w:t>а</w:t>
      </w:r>
      <w:r w:rsidRPr="00691185">
        <w:t>чение давления в применимых руководствах по стандартам на шины в соответствии с максимал</w:t>
      </w:r>
      <w:r w:rsidRPr="00691185">
        <w:t>ь</w:t>
      </w:r>
      <w:r w:rsidRPr="00691185">
        <w:t>ной несущей способностью для разового прим</w:t>
      </w:r>
      <w:r w:rsidRPr="00691185">
        <w:t>е</w:t>
      </w:r>
      <w:r w:rsidRPr="00691185">
        <w:t>нения</w:t>
      </w:r>
      <w:bookmarkEnd w:id="1824"/>
      <w:r w:rsidRPr="00691185">
        <w:t>;</w:t>
      </w:r>
    </w:p>
    <w:p w:rsidR="00A2019D" w:rsidRPr="00691185" w:rsidRDefault="00A2019D" w:rsidP="000B4949">
      <w:pPr>
        <w:pStyle w:val="SingleTxt"/>
        <w:tabs>
          <w:tab w:val="clear" w:pos="1267"/>
          <w:tab w:val="clear" w:pos="2693"/>
          <w:tab w:val="right" w:pos="3690"/>
        </w:tabs>
        <w:ind w:left="4133" w:hanging="965"/>
      </w:pPr>
      <w:bookmarkStart w:id="1825" w:name="lt_pId2775"/>
      <w:r w:rsidRPr="00691185">
        <w:t>Q</w:t>
      </w:r>
      <w:r w:rsidRPr="00691185">
        <w:rPr>
          <w:vertAlign w:val="subscript"/>
        </w:rPr>
        <w:t>t</w:t>
      </w:r>
      <w:bookmarkStart w:id="1826" w:name="lt_pId2776"/>
      <w:bookmarkEnd w:id="1825"/>
      <w:r w:rsidR="000B4949">
        <w:rPr>
          <w:vertAlign w:val="subscript"/>
        </w:rPr>
        <w:tab/>
      </w:r>
      <w:r w:rsidRPr="00691185">
        <w:t>–</w:t>
      </w:r>
      <w:r w:rsidR="000B4949">
        <w:tab/>
      </w:r>
      <w:r w:rsidRPr="00691185">
        <w:t>статическая испытательная нагрузка на шину</w:t>
      </w:r>
      <w:bookmarkEnd w:id="1826"/>
      <w:r w:rsidRPr="00691185">
        <w:t>;</w:t>
      </w:r>
    </w:p>
    <w:p w:rsidR="00A2019D" w:rsidRPr="00691185" w:rsidRDefault="00A2019D" w:rsidP="000B4949">
      <w:pPr>
        <w:pStyle w:val="SingleTxt"/>
        <w:tabs>
          <w:tab w:val="clear" w:pos="1267"/>
          <w:tab w:val="clear" w:pos="2693"/>
          <w:tab w:val="clear" w:pos="3658"/>
          <w:tab w:val="right" w:pos="3690"/>
        </w:tabs>
        <w:ind w:left="4133" w:hanging="965"/>
      </w:pPr>
      <w:bookmarkStart w:id="1827" w:name="lt_pId2777"/>
      <w:r w:rsidRPr="00691185">
        <w:t>Q</w:t>
      </w:r>
      <w:r w:rsidRPr="00691185">
        <w:rPr>
          <w:vertAlign w:val="subscript"/>
        </w:rPr>
        <w:t>r</w:t>
      </w:r>
      <w:r w:rsidR="000B4949">
        <w:rPr>
          <w:vertAlign w:val="subscript"/>
        </w:rPr>
        <w:tab/>
      </w:r>
      <w:r w:rsidRPr="00691185">
        <w:t>–</w:t>
      </w:r>
      <w:bookmarkStart w:id="1828" w:name="lt_pId2778"/>
      <w:bookmarkEnd w:id="1827"/>
      <w:r w:rsidR="000B4949">
        <w:tab/>
      </w:r>
      <w:r w:rsidRPr="00691185">
        <w:t>максимальная масса, предусмотренная для инде</w:t>
      </w:r>
      <w:r w:rsidRPr="00691185">
        <w:t>к</w:t>
      </w:r>
      <w:r w:rsidRPr="00691185">
        <w:t>са нагрузки шины.</w:t>
      </w:r>
      <w:bookmarkEnd w:id="1828"/>
    </w:p>
    <w:p w:rsidR="00A2019D" w:rsidRPr="00691185" w:rsidRDefault="00A2019D" w:rsidP="00A2019D">
      <w:pPr>
        <w:pStyle w:val="SingleTxt"/>
        <w:tabs>
          <w:tab w:val="clear" w:pos="1267"/>
          <w:tab w:val="clear" w:pos="2693"/>
        </w:tabs>
        <w:ind w:left="3177" w:hanging="486"/>
      </w:pPr>
      <w:bookmarkStart w:id="1829" w:name="lt_pId2779"/>
      <w:r w:rsidRPr="00691185">
        <w:t>b)</w:t>
      </w:r>
      <w:r w:rsidRPr="00691185">
        <w:tab/>
        <w:t>При вертикальной нагрузке ниже 75% от несущей способн</w:t>
      </w:r>
      <w:r w:rsidRPr="00691185">
        <w:t>о</w:t>
      </w:r>
      <w:r w:rsidRPr="00691185">
        <w:t>сти шины испытательное давление P</w:t>
      </w:r>
      <w:r w:rsidRPr="00691185">
        <w:rPr>
          <w:vertAlign w:val="subscript"/>
        </w:rPr>
        <w:t>t</w:t>
      </w:r>
      <w:r w:rsidRPr="00691185">
        <w:t xml:space="preserve"> рассчитывается сл</w:t>
      </w:r>
      <w:r w:rsidRPr="00691185">
        <w:t>е</w:t>
      </w:r>
      <w:r w:rsidRPr="00691185">
        <w:t>дующим образом:</w:t>
      </w:r>
      <w:bookmarkEnd w:id="1829"/>
    </w:p>
    <w:p w:rsidR="00A2019D" w:rsidRPr="00691185" w:rsidRDefault="00A2019D" w:rsidP="00A2019D">
      <w:pPr>
        <w:pStyle w:val="SingleTxt"/>
        <w:ind w:firstLine="1901"/>
      </w:pPr>
      <w:bookmarkStart w:id="1830" w:name="lt_pId2780"/>
      <w:r w:rsidRPr="00691185">
        <w:t>P</w:t>
      </w:r>
      <w:r w:rsidRPr="00691185">
        <w:rPr>
          <w:vertAlign w:val="subscript"/>
        </w:rPr>
        <w:t>t</w:t>
      </w:r>
      <w:r w:rsidRPr="00691185">
        <w:t xml:space="preserve"> =</w:t>
      </w:r>
      <w:bookmarkStart w:id="1831" w:name="lt_pId2781"/>
      <w:bookmarkEnd w:id="1830"/>
      <w:r w:rsidRPr="00691185">
        <w:t xml:space="preserve"> P</w:t>
      </w:r>
      <w:r w:rsidRPr="00691185">
        <w:rPr>
          <w:vertAlign w:val="subscript"/>
        </w:rPr>
        <w:t>r</w:t>
      </w:r>
      <w:r w:rsidRPr="00691185">
        <w:t xml:space="preserve"> · (0.75)</w:t>
      </w:r>
      <w:r w:rsidRPr="00691185">
        <w:rPr>
          <w:vertAlign w:val="superscript"/>
        </w:rPr>
        <w:t>1,25</w:t>
      </w:r>
      <w:r w:rsidRPr="00691185">
        <w:t xml:space="preserve"> = (0.7) · P</w:t>
      </w:r>
      <w:r w:rsidRPr="00691185">
        <w:rPr>
          <w:vertAlign w:val="subscript"/>
        </w:rPr>
        <w:t>r</w:t>
      </w:r>
      <w:bookmarkEnd w:id="1831"/>
      <w:r w:rsidRPr="00691185">
        <w:t>,</w:t>
      </w:r>
    </w:p>
    <w:p w:rsidR="00A2019D" w:rsidRPr="00691185" w:rsidRDefault="00A2019D" w:rsidP="00A2019D">
      <w:pPr>
        <w:pStyle w:val="SingleTxt"/>
        <w:tabs>
          <w:tab w:val="clear" w:pos="1267"/>
        </w:tabs>
        <w:ind w:left="2664" w:firstLine="513"/>
      </w:pPr>
      <w:bookmarkStart w:id="1832" w:name="lt_pId2782"/>
      <w:r w:rsidRPr="00691185">
        <w:t>где</w:t>
      </w:r>
    </w:p>
    <w:p w:rsidR="00A2019D" w:rsidRPr="00691185" w:rsidRDefault="00A2019D" w:rsidP="000B4949">
      <w:pPr>
        <w:pStyle w:val="SingleTxt"/>
        <w:tabs>
          <w:tab w:val="clear" w:pos="1267"/>
          <w:tab w:val="clear" w:pos="2693"/>
          <w:tab w:val="clear" w:pos="3658"/>
        </w:tabs>
        <w:ind w:left="3573" w:hanging="405"/>
      </w:pPr>
      <w:r w:rsidRPr="00691185">
        <w:t>P</w:t>
      </w:r>
      <w:r w:rsidRPr="00691185">
        <w:rPr>
          <w:vertAlign w:val="subscript"/>
        </w:rPr>
        <w:t>r</w:t>
      </w:r>
      <w:bookmarkStart w:id="1833" w:name="lt_pId2783"/>
      <w:bookmarkEnd w:id="1832"/>
      <w:r w:rsidR="000B4949">
        <w:rPr>
          <w:vertAlign w:val="subscript"/>
        </w:rPr>
        <w:tab/>
      </w:r>
      <w:r w:rsidRPr="00691185">
        <w:t>–</w:t>
      </w:r>
      <w:r w:rsidR="005B019B" w:rsidRPr="00691185">
        <w:t xml:space="preserve"> </w:t>
      </w:r>
      <w:r w:rsidR="000B4949">
        <w:tab/>
      </w:r>
      <w:r w:rsidRPr="00691185">
        <w:t>давление шины, обозначенное на боковине.</w:t>
      </w:r>
      <w:bookmarkEnd w:id="1833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34" w:name="lt_pId2784"/>
      <w:r w:rsidRPr="00691185">
        <w:t>Если P</w:t>
      </w:r>
      <w:r w:rsidRPr="00691185">
        <w:rPr>
          <w:vertAlign w:val="subscript"/>
        </w:rPr>
        <w:t>r</w:t>
      </w:r>
      <w:r w:rsidRPr="00691185">
        <w:t xml:space="preserve"> на боковине не обозначено, см. конкретное значение да</w:t>
      </w:r>
      <w:r w:rsidRPr="00691185">
        <w:t>в</w:t>
      </w:r>
      <w:r w:rsidRPr="00691185">
        <w:t>ления в применимых руководствах по стандартам на шины в с</w:t>
      </w:r>
      <w:r w:rsidRPr="00691185">
        <w:t>о</w:t>
      </w:r>
      <w:r w:rsidRPr="00691185">
        <w:t>ответствии с максимальной несущей способностью для разового применения.</w:t>
      </w:r>
      <w:bookmarkEnd w:id="1834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35" w:name="lt_pId2785"/>
      <w:r w:rsidRPr="00691185">
        <w:t>Перед проведением испытания проверяют давление в шине при температуре окружающего воздуха.</w:t>
      </w:r>
      <w:bookmarkEnd w:id="1835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3.12.3.2.2.2.4</w:t>
      </w:r>
      <w:r w:rsidRPr="00691185">
        <w:tab/>
      </w:r>
      <w:bookmarkStart w:id="1836" w:name="lt_pId2787"/>
      <w:r w:rsidRPr="00691185">
        <w:t>Несущая способность шины</w:t>
      </w:r>
      <w:bookmarkEnd w:id="1836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37" w:name="lt_pId2788"/>
      <w:r w:rsidRPr="00691185">
        <w:t>Статическая нагрузка на каждую ось должна оставаться неизме</w:t>
      </w:r>
      <w:r w:rsidRPr="00691185">
        <w:t>н</w:t>
      </w:r>
      <w:r w:rsidRPr="00691185">
        <w:t>ной в процессе осуществления всей процедуры проведения исп</w:t>
      </w:r>
      <w:r w:rsidRPr="00691185">
        <w:t>ы</w:t>
      </w:r>
      <w:r w:rsidRPr="00691185">
        <w:t>тания.</w:t>
      </w:r>
      <w:bookmarkEnd w:id="1837"/>
      <w:r w:rsidRPr="00691185">
        <w:t xml:space="preserve"> </w:t>
      </w:r>
      <w:bookmarkStart w:id="1838" w:name="lt_pId2789"/>
      <w:r w:rsidRPr="00691185">
        <w:t>Статическая нагрузка на каждую шину оси должна нах</w:t>
      </w:r>
      <w:r w:rsidRPr="00691185">
        <w:t>о</w:t>
      </w:r>
      <w:r w:rsidRPr="00691185">
        <w:t>диться в пределах 60–100% от несущей способности потенциал</w:t>
      </w:r>
      <w:r w:rsidRPr="00691185">
        <w:t>ь</w:t>
      </w:r>
      <w:r w:rsidRPr="00691185">
        <w:t>ной шины.</w:t>
      </w:r>
      <w:bookmarkEnd w:id="1838"/>
      <w:r w:rsidRPr="00691185">
        <w:t xml:space="preserve"> </w:t>
      </w:r>
      <w:bookmarkStart w:id="1839" w:name="lt_pId2790"/>
      <w:r w:rsidRPr="00691185">
        <w:t>Это значение не должно превышать 100% от несущей способности эталонной шины.</w:t>
      </w:r>
      <w:bookmarkEnd w:id="1839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40" w:name="lt_pId2791"/>
      <w:r w:rsidRPr="00691185">
        <w:t>Нагрузки на шины на одной и той же оси не должны различаться более чем на 10%.</w:t>
      </w:r>
      <w:bookmarkEnd w:id="1840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41" w:name="lt_pId2792"/>
      <w:r w:rsidRPr="00691185">
        <w:t>Монтаж в соответствии с конфигурациями Конф. 2 и Конф. 3 должен отвечать следующим дополнительным требованиям:</w:t>
      </w:r>
      <w:bookmarkEnd w:id="1841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r w:rsidRPr="00691185">
        <w:tab/>
      </w:r>
      <w:bookmarkStart w:id="1842" w:name="lt_pId2794"/>
      <w:r w:rsidRPr="00691185">
        <w:t>Конф. 2:</w:t>
      </w:r>
      <w:bookmarkEnd w:id="1842"/>
      <w:r w:rsidRPr="00691185">
        <w:t xml:space="preserve"> </w:t>
      </w:r>
      <w:bookmarkStart w:id="1843" w:name="lt_pId2795"/>
      <w:r w:rsidRPr="00691185">
        <w:t>нагрузка на переднюю ось &gt; нагрузки на заднюю ось.</w:t>
      </w:r>
      <w:bookmarkEnd w:id="1843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r w:rsidRPr="00691185">
        <w:tab/>
      </w:r>
      <w:bookmarkStart w:id="1844" w:name="lt_pId2797"/>
      <w:r w:rsidRPr="00691185">
        <w:t>Задняя ось может быть оснащена двумя или четырьмя шинами.</w:t>
      </w:r>
      <w:bookmarkEnd w:id="1844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r w:rsidRPr="00691185">
        <w:tab/>
      </w:r>
      <w:bookmarkStart w:id="1845" w:name="lt_pId2799"/>
      <w:r w:rsidRPr="00691185">
        <w:t>Конф. 3:</w:t>
      </w:r>
      <w:bookmarkEnd w:id="1845"/>
      <w:r w:rsidRPr="00691185">
        <w:t xml:space="preserve"> </w:t>
      </w:r>
      <w:bookmarkStart w:id="1846" w:name="lt_pId2800"/>
      <w:r w:rsidRPr="00691185">
        <w:t>нагрузка на заднюю ось &gt; нагрузки на переднюю ось × 1,8.</w:t>
      </w:r>
      <w:bookmarkEnd w:id="1846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3.12.3.2.2.2.5</w:t>
      </w:r>
      <w:r w:rsidRPr="00691185">
        <w:tab/>
      </w:r>
      <w:bookmarkStart w:id="1847" w:name="lt_pId2802"/>
      <w:r w:rsidRPr="00691185">
        <w:t>Подготовка и обкатка шин</w:t>
      </w:r>
      <w:bookmarkEnd w:id="1847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3.12.3.2.2.2.5.1</w:t>
      </w:r>
      <w:r w:rsidRPr="00691185">
        <w:tab/>
      </w:r>
      <w:bookmarkStart w:id="1848" w:name="lt_pId2804"/>
      <w:r w:rsidRPr="00691185">
        <w:t>Испытательные шины монтируют на испытательном ободе, ук</w:t>
      </w:r>
      <w:r w:rsidRPr="00691185">
        <w:t>а</w:t>
      </w:r>
      <w:r w:rsidRPr="00691185">
        <w:t>занном производителем шин.</w:t>
      </w:r>
      <w:bookmarkEnd w:id="1848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49" w:name="lt_pId2805"/>
      <w:r w:rsidRPr="00691185">
        <w:t>Надлежащая посадка шин на седло обода обеспечивается путем использования подходящего смазочного материала.</w:t>
      </w:r>
      <w:bookmarkEnd w:id="1849"/>
      <w:r w:rsidRPr="00691185">
        <w:t xml:space="preserve"> </w:t>
      </w:r>
      <w:bookmarkStart w:id="1850" w:name="lt_pId2806"/>
      <w:r w:rsidRPr="00691185">
        <w:t>Следует изб</w:t>
      </w:r>
      <w:r w:rsidRPr="00691185">
        <w:t>е</w:t>
      </w:r>
      <w:r w:rsidRPr="00691185">
        <w:t>гать чрезмерного использования смазки, чтобы предотвратить проскальзывание шины на ободе колеса.</w:t>
      </w:r>
      <w:bookmarkEnd w:id="1850"/>
    </w:p>
    <w:p w:rsidR="00A2019D" w:rsidRPr="00691185" w:rsidRDefault="00A2019D" w:rsidP="000B4949">
      <w:pPr>
        <w:pStyle w:val="SingleTxt"/>
        <w:keepLines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lastRenderedPageBreak/>
        <w:t>3.12.3.2.2.2.5.2</w:t>
      </w:r>
      <w:r w:rsidRPr="00691185">
        <w:tab/>
      </w:r>
      <w:bookmarkStart w:id="1851" w:name="lt_pId2808"/>
      <w:r w:rsidRPr="00691185">
        <w:t>Смонтированные на ободе испытательные шины размещаются на период не менее двух часов таким образом, чтобы все они имели одинаковую наружную температуру до начала испытания и были защищены от солнца, с тем чтобы избежать чрезмерного нагрева под воздействием солнечного излучения.</w:t>
      </w:r>
      <w:bookmarkEnd w:id="1851"/>
      <w:r w:rsidRPr="00691185">
        <w:t xml:space="preserve"> </w:t>
      </w:r>
      <w:bookmarkStart w:id="1852" w:name="lt_pId2809"/>
      <w:r w:rsidRPr="00691185">
        <w:t>Для обкатки шин в</w:t>
      </w:r>
      <w:r w:rsidRPr="00691185">
        <w:t>ы</w:t>
      </w:r>
      <w:r w:rsidRPr="00691185">
        <w:t>полняются два тормозных прогона.</w:t>
      </w:r>
      <w:bookmarkEnd w:id="1852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3.12.3.2.2.2.5.3</w:t>
      </w:r>
      <w:r w:rsidRPr="00691185">
        <w:tab/>
      </w:r>
      <w:bookmarkStart w:id="1853" w:name="lt_pId2811"/>
      <w:r w:rsidRPr="00691185">
        <w:t>Испытательный трек должен быть доведен до кондиции путем проведения по меньшей мере десяти испытательных прогонов шин, не использованных в программе испытаний на первон</w:t>
      </w:r>
      <w:r w:rsidRPr="00691185">
        <w:t>а</w:t>
      </w:r>
      <w:r w:rsidRPr="00691185">
        <w:t>чальной скорости не ниже 65 км/ч (выше первоначальной исп</w:t>
      </w:r>
      <w:r w:rsidRPr="00691185">
        <w:t>ы</w:t>
      </w:r>
      <w:r w:rsidRPr="00691185">
        <w:t>тательной скорости, с тем чтобы обеспечить доведение до конд</w:t>
      </w:r>
      <w:r w:rsidRPr="00691185">
        <w:t>и</w:t>
      </w:r>
      <w:r w:rsidRPr="00691185">
        <w:t>ции достаточного по длине отрезка трека в случае новой шины).</w:t>
      </w:r>
      <w:bookmarkEnd w:id="1853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3.12.3.2.2.2.6</w:t>
      </w:r>
      <w:r w:rsidRPr="00691185">
        <w:tab/>
      </w:r>
      <w:bookmarkStart w:id="1854" w:name="lt_pId2813"/>
      <w:r w:rsidRPr="00691185">
        <w:t>Процедура</w:t>
      </w:r>
      <w:bookmarkEnd w:id="1854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3.12.3.2.2.2.6.1</w:t>
      </w:r>
      <w:r w:rsidRPr="00691185">
        <w:tab/>
      </w:r>
      <w:bookmarkStart w:id="1855" w:name="lt_pId2815"/>
      <w:r w:rsidRPr="00691185">
        <w:t>Вначале на транспортное средство монтируется комплект этало</w:t>
      </w:r>
      <w:r w:rsidRPr="00691185">
        <w:t>н</w:t>
      </w:r>
      <w:r w:rsidRPr="00691185">
        <w:t>ных шин.</w:t>
      </w:r>
      <w:bookmarkEnd w:id="1855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56" w:name="lt_pId2816"/>
      <w:r w:rsidRPr="00691185">
        <w:t>Транспортное средство разгоняется в стартовой зоне до скорости (65 ± 2) км/ч.</w:t>
      </w:r>
      <w:bookmarkEnd w:id="1856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57" w:name="lt_pId2817"/>
      <w:r w:rsidRPr="00691185">
        <w:t>Тормоза всегда приводятся в действие в одном и том же месте трека с продольным допуском 5 м и поперечным допуском 0,5 м.</w:t>
      </w:r>
      <w:bookmarkEnd w:id="1857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3.12.3.2.2.2.6.2</w:t>
      </w:r>
      <w:r w:rsidRPr="00691185">
        <w:tab/>
      </w:r>
      <w:bookmarkStart w:id="1858" w:name="lt_pId2819"/>
      <w:r w:rsidRPr="00691185">
        <w:t>В зависимости от типа коробки передач возможны следующие два варианта:</w:t>
      </w:r>
      <w:bookmarkEnd w:id="1858"/>
    </w:p>
    <w:p w:rsidR="00A2019D" w:rsidRPr="00691185" w:rsidRDefault="00A2019D" w:rsidP="00A2019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a)</w:t>
      </w:r>
      <w:r w:rsidRPr="00691185">
        <w:tab/>
      </w:r>
      <w:bookmarkStart w:id="1859" w:name="lt_pId2821"/>
      <w:r w:rsidRPr="00691185">
        <w:t>Механическая коробка передач</w:t>
      </w:r>
      <w:bookmarkEnd w:id="1859"/>
    </w:p>
    <w:p w:rsidR="00A2019D" w:rsidRPr="00691185" w:rsidRDefault="00A2019D" w:rsidP="00A2019D">
      <w:pPr>
        <w:pStyle w:val="SingleTxt"/>
        <w:tabs>
          <w:tab w:val="clear" w:pos="1267"/>
        </w:tabs>
        <w:ind w:left="3195" w:firstLine="9"/>
      </w:pPr>
      <w:bookmarkStart w:id="1860" w:name="lt_pId2822"/>
      <w:r w:rsidRPr="00691185">
        <w:t>Как только водитель достигает зоны измерения и скор</w:t>
      </w:r>
      <w:r w:rsidRPr="00691185">
        <w:t>о</w:t>
      </w:r>
      <w:r w:rsidRPr="00691185">
        <w:t>сти (65 ± 2) км/ч, он должен выжать сцепление и резко нажать на педаль тормоза, удерживая ее столько времени, сколько это необходимо для выполнения измерения.</w:t>
      </w:r>
      <w:bookmarkEnd w:id="1860"/>
    </w:p>
    <w:p w:rsidR="00A2019D" w:rsidRPr="00691185" w:rsidRDefault="00A2019D" w:rsidP="00A2019D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b)</w:t>
      </w:r>
      <w:r w:rsidRPr="00691185">
        <w:tab/>
      </w:r>
      <w:bookmarkStart w:id="1861" w:name="lt_pId2824"/>
      <w:r w:rsidRPr="00691185">
        <w:t>Автоматическая коробка передач</w:t>
      </w:r>
      <w:bookmarkEnd w:id="1861"/>
    </w:p>
    <w:p w:rsidR="00A2019D" w:rsidRPr="00691185" w:rsidRDefault="00A2019D" w:rsidP="00A2019D">
      <w:pPr>
        <w:pStyle w:val="SingleTxt"/>
        <w:tabs>
          <w:tab w:val="clear" w:pos="1267"/>
        </w:tabs>
        <w:ind w:left="3195" w:firstLine="9"/>
      </w:pPr>
      <w:bookmarkStart w:id="1862" w:name="lt_pId2825"/>
      <w:r w:rsidRPr="00691185">
        <w:t>Как только водитель достигает зоны измерения и скорости (65 ± 2) км/ч, он должен выбрать нейтральную передачу и затем резко нажать на педаль тормоза, удерживая ее столько времени, сколько это необходимо для выполнения измер</w:t>
      </w:r>
      <w:r w:rsidRPr="00691185">
        <w:t>е</w:t>
      </w:r>
      <w:r w:rsidRPr="00691185">
        <w:t>ния.</w:t>
      </w:r>
      <w:bookmarkEnd w:id="1862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63" w:name="lt_pId2826"/>
      <w:r w:rsidRPr="00691185">
        <w:t>Автоматическое включение тормозов может производиться при помощи системы обнаружения, состоящей из двух частей, одна из которых установлена на треке, а другая – на борту транспортного средства.</w:t>
      </w:r>
      <w:bookmarkEnd w:id="1863"/>
      <w:r w:rsidRPr="00691185">
        <w:t xml:space="preserve"> </w:t>
      </w:r>
      <w:bookmarkStart w:id="1864" w:name="lt_pId2827"/>
      <w:r w:rsidRPr="00691185">
        <w:t>В этом случае торможение производится более жестко на том же отрезке трека.</w:t>
      </w:r>
      <w:bookmarkEnd w:id="1864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65" w:name="lt_pId2828"/>
      <w:r w:rsidRPr="00691185">
        <w:t>Если не удовлетворено любое из условий, указанных выше (д</w:t>
      </w:r>
      <w:r w:rsidRPr="00691185">
        <w:t>о</w:t>
      </w:r>
      <w:r w:rsidRPr="00691185">
        <w:t>пуски по скорости, время торможения и т.д.), то проведенные и</w:t>
      </w:r>
      <w:r w:rsidRPr="00691185">
        <w:t>з</w:t>
      </w:r>
      <w:r w:rsidRPr="00691185">
        <w:t>мерения не учитываются и выполняется новое измерение.</w:t>
      </w:r>
      <w:bookmarkEnd w:id="1865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3.12.3.2.2.2.6.3</w:t>
      </w:r>
      <w:r w:rsidRPr="00691185">
        <w:tab/>
      </w:r>
      <w:bookmarkStart w:id="1866" w:name="lt_pId2830"/>
      <w:r w:rsidRPr="00691185">
        <w:t>Порядок проведения испытания</w:t>
      </w:r>
      <w:bookmarkEnd w:id="1866"/>
      <w:r w:rsidRPr="00691185">
        <w:t xml:space="preserve"> </w:t>
      </w:r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67" w:name="lt_pId2831"/>
      <w:r w:rsidRPr="00691185">
        <w:t>Примеры:</w:t>
      </w:r>
      <w:bookmarkEnd w:id="1867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68" w:name="lt_pId2832"/>
      <w:r w:rsidRPr="00691185">
        <w:t>Порядок прогонов в случае испытания трех комплектов потенц</w:t>
      </w:r>
      <w:r w:rsidRPr="00691185">
        <w:t>и</w:t>
      </w:r>
      <w:r w:rsidRPr="00691185">
        <w:t>альных шин (T1–T3) и одной эталонной шины (R) будет следу</w:t>
      </w:r>
      <w:r w:rsidRPr="00691185">
        <w:t>ю</w:t>
      </w:r>
      <w:r w:rsidRPr="00691185">
        <w:t>щим:</w:t>
      </w:r>
      <w:bookmarkEnd w:id="1868"/>
      <w:r w:rsidRPr="00691185">
        <w:t xml:space="preserve"> </w:t>
      </w:r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r w:rsidRPr="00691185">
        <w:t>R</w:t>
      </w:r>
      <w:r w:rsidR="005B019B" w:rsidRPr="00691185">
        <w:t xml:space="preserve"> – </w:t>
      </w:r>
      <w:r w:rsidRPr="00691185">
        <w:t>T1</w:t>
      </w:r>
      <w:r w:rsidR="005B019B" w:rsidRPr="00691185">
        <w:t xml:space="preserve"> – </w:t>
      </w:r>
      <w:r w:rsidRPr="00691185">
        <w:t>T2</w:t>
      </w:r>
      <w:r w:rsidR="005B019B" w:rsidRPr="00691185">
        <w:t xml:space="preserve"> – </w:t>
      </w:r>
      <w:r w:rsidRPr="00691185">
        <w:t>T3</w:t>
      </w:r>
      <w:r w:rsidR="005B019B" w:rsidRPr="00691185">
        <w:t xml:space="preserve"> – </w:t>
      </w:r>
      <w:r w:rsidRPr="00691185">
        <w:t>R.</w:t>
      </w:r>
    </w:p>
    <w:p w:rsidR="00A2019D" w:rsidRPr="00691185" w:rsidRDefault="00A2019D" w:rsidP="005B019B">
      <w:pPr>
        <w:pStyle w:val="SingleTxt"/>
        <w:tabs>
          <w:tab w:val="clear" w:pos="1267"/>
        </w:tabs>
        <w:ind w:left="2691"/>
      </w:pPr>
      <w:bookmarkStart w:id="1869" w:name="lt_pId2834"/>
      <w:r w:rsidRPr="00691185">
        <w:lastRenderedPageBreak/>
        <w:t>Порядок прогонов для испытания пяти комплектов шин (T1–T5)</w:t>
      </w:r>
      <w:r w:rsidR="005B019B" w:rsidRPr="00691185">
        <w:t xml:space="preserve"> </w:t>
      </w:r>
      <w:r w:rsidRPr="00691185">
        <w:t>и одной эталонной шины (R) будет следующим:</w:t>
      </w:r>
      <w:bookmarkEnd w:id="1869"/>
      <w:r w:rsidRPr="00691185">
        <w:t xml:space="preserve"> </w:t>
      </w:r>
    </w:p>
    <w:p w:rsidR="00A2019D" w:rsidRPr="00691185" w:rsidRDefault="00A2019D" w:rsidP="005B019B">
      <w:pPr>
        <w:pStyle w:val="SingleTxt"/>
        <w:tabs>
          <w:tab w:val="clear" w:pos="1267"/>
        </w:tabs>
        <w:ind w:left="2691"/>
      </w:pPr>
      <w:r w:rsidRPr="00691185">
        <w:t>R</w:t>
      </w:r>
      <w:r w:rsidR="005B019B" w:rsidRPr="00691185">
        <w:t xml:space="preserve"> – </w:t>
      </w:r>
      <w:r w:rsidRPr="00691185">
        <w:t>T1</w:t>
      </w:r>
      <w:r w:rsidR="005B019B" w:rsidRPr="00691185">
        <w:t xml:space="preserve"> – </w:t>
      </w:r>
      <w:r w:rsidRPr="00691185">
        <w:t>T2</w:t>
      </w:r>
      <w:r w:rsidR="005B019B" w:rsidRPr="00691185">
        <w:t xml:space="preserve"> – </w:t>
      </w:r>
      <w:r w:rsidRPr="00691185">
        <w:t>T3</w:t>
      </w:r>
      <w:r w:rsidR="005B019B" w:rsidRPr="00691185">
        <w:t xml:space="preserve"> – </w:t>
      </w:r>
      <w:r w:rsidRPr="00691185">
        <w:t xml:space="preserve">R </w:t>
      </w:r>
      <w:r w:rsidR="005B019B" w:rsidRPr="00691185">
        <w:t xml:space="preserve">– </w:t>
      </w:r>
      <w:r w:rsidRPr="00691185">
        <w:t>T4</w:t>
      </w:r>
      <w:r w:rsidR="005B019B" w:rsidRPr="00691185">
        <w:t xml:space="preserve"> – </w:t>
      </w:r>
      <w:r w:rsidRPr="00691185">
        <w:t>T5 – R.</w:t>
      </w:r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3.12.3.2.2.2.6.4</w:t>
      </w:r>
      <w:r w:rsidRPr="00691185">
        <w:tab/>
      </w:r>
      <w:bookmarkStart w:id="1870" w:name="lt_pId2837"/>
      <w:r w:rsidRPr="00691185">
        <w:t>Направление движения должно быть одинаковым в каждой серии испытаний, а в случае каждой испытываемой потенциальной ш</w:t>
      </w:r>
      <w:r w:rsidRPr="00691185">
        <w:t>и</w:t>
      </w:r>
      <w:r w:rsidRPr="00691185">
        <w:t>ны оно должно быть таким же, как и для СЭИШ, с которой соп</w:t>
      </w:r>
      <w:r w:rsidRPr="00691185">
        <w:t>о</w:t>
      </w:r>
      <w:r w:rsidRPr="00691185">
        <w:t>ставляются эксплуатационные характеристики.</w:t>
      </w:r>
      <w:bookmarkEnd w:id="1870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3.12.3.2.2.2.6.5</w:t>
      </w:r>
      <w:r w:rsidRPr="00691185">
        <w:tab/>
      </w:r>
      <w:bookmarkStart w:id="1871" w:name="lt_pId2839"/>
      <w:r w:rsidRPr="00691185">
        <w:t>Для каждого испытания и для новых шин первые два замера то</w:t>
      </w:r>
      <w:r w:rsidRPr="00691185">
        <w:t>р</w:t>
      </w:r>
      <w:r w:rsidRPr="00691185">
        <w:t>можения не учитываются.</w:t>
      </w:r>
      <w:bookmarkEnd w:id="1871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3.12.3.2.2.2.6.6</w:t>
      </w:r>
      <w:r w:rsidRPr="00691185">
        <w:tab/>
      </w:r>
      <w:bookmarkStart w:id="1872" w:name="lt_pId2841"/>
      <w:r w:rsidRPr="00691185">
        <w:t>После выполнения не менее трех действительных измерений</w:t>
      </w:r>
      <w:r w:rsidRPr="00691185">
        <w:br/>
        <w:t>в одном направлении эталонные шины заменяются комплектом потенциальных шин (по одной из трех конфигураций, указанных в пункте 3.12.3.2.2.2.2) и выполняется не менее шести действ</w:t>
      </w:r>
      <w:r w:rsidRPr="00691185">
        <w:t>и</w:t>
      </w:r>
      <w:r w:rsidRPr="00691185">
        <w:t>тельных измерений.</w:t>
      </w:r>
      <w:bookmarkEnd w:id="1872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3.12.3.2.2.2.6.7</w:t>
      </w:r>
      <w:r w:rsidRPr="00691185">
        <w:tab/>
      </w:r>
      <w:bookmarkStart w:id="1873" w:name="lt_pId2843"/>
      <w:r w:rsidRPr="00691185">
        <w:t>До повторного испытания эталонной шины испытывается не б</w:t>
      </w:r>
      <w:r w:rsidRPr="00691185">
        <w:t>о</w:t>
      </w:r>
      <w:r w:rsidRPr="00691185">
        <w:t>лее трех комплектов потенциальных шин.</w:t>
      </w:r>
      <w:bookmarkEnd w:id="1873"/>
    </w:p>
    <w:p w:rsidR="00A2019D" w:rsidRPr="00691185" w:rsidRDefault="00A2019D" w:rsidP="00A2019D">
      <w:pPr>
        <w:pStyle w:val="SingleTxt"/>
      </w:pPr>
      <w:r w:rsidRPr="00691185">
        <w:rPr>
          <w:spacing w:val="-6"/>
        </w:rPr>
        <w:t>3.12.3.2.2.2.7</w:t>
      </w:r>
      <w:r w:rsidRPr="00691185">
        <w:tab/>
      </w:r>
      <w:bookmarkStart w:id="1874" w:name="lt_pId2845"/>
      <w:r w:rsidRPr="00691185">
        <w:t>Обработка результатов измерений</w:t>
      </w:r>
      <w:bookmarkEnd w:id="1874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3.12.3.2.2.2.7.1</w:t>
      </w:r>
      <w:r w:rsidRPr="00691185">
        <w:tab/>
      </w:r>
      <w:bookmarkStart w:id="1875" w:name="lt_pId2847"/>
      <w:r w:rsidRPr="00691185">
        <w:t>Расчет среднего замедления (AD)</w:t>
      </w:r>
      <w:bookmarkEnd w:id="1875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76" w:name="lt_pId2848"/>
      <w:r w:rsidRPr="00691185">
        <w:t>При каждом повторном измерении среднее замедление</w:t>
      </w:r>
      <w:r w:rsidRPr="00691185">
        <w:br/>
        <w:t>AD (м · с</w:t>
      </w:r>
      <w:r w:rsidR="00782A55" w:rsidRPr="00691185">
        <w:rPr>
          <w:vertAlign w:val="superscript"/>
        </w:rPr>
        <w:t>–</w:t>
      </w:r>
      <w:r w:rsidRPr="00691185">
        <w:rPr>
          <w:vertAlign w:val="superscript"/>
        </w:rPr>
        <w:t>2</w:t>
      </w:r>
      <w:r w:rsidRPr="00691185">
        <w:t>) рассчитывается по следующей формуле:</w:t>
      </w:r>
      <w:bookmarkEnd w:id="1876"/>
    </w:p>
    <w:p w:rsidR="00A2019D" w:rsidRPr="00691185" w:rsidRDefault="00A2019D" w:rsidP="00A2019D">
      <w:pPr>
        <w:pStyle w:val="SingleTxt"/>
        <w:spacing w:line="240" w:lineRule="auto"/>
        <w:ind w:firstLine="1406"/>
      </w:pPr>
      <w:r w:rsidRPr="00691185">
        <w:rPr>
          <w:noProof/>
          <w:lang w:val="en-GB" w:eastAsia="en-GB"/>
        </w:rPr>
        <w:drawing>
          <wp:inline distT="0" distB="0" distL="0" distR="0" wp14:anchorId="792E854A" wp14:editId="08BC6F0F">
            <wp:extent cx="857250" cy="4476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185">
        <w:rPr>
          <w:position w:val="34"/>
        </w:rPr>
        <w:t>,</w:t>
      </w:r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77" w:name="lt_pId2849"/>
      <w:r w:rsidRPr="00691185">
        <w:t>где d (м) – расстояние, пройденное между начальной скоростью S</w:t>
      </w:r>
      <w:r w:rsidRPr="00691185">
        <w:rPr>
          <w:vertAlign w:val="subscript"/>
        </w:rPr>
        <w:t>i</w:t>
      </w:r>
      <w:r w:rsidRPr="00691185">
        <w:t xml:space="preserve"> (м · с</w:t>
      </w:r>
      <w:r w:rsidR="00782A55" w:rsidRPr="00691185">
        <w:rPr>
          <w:vertAlign w:val="superscript"/>
        </w:rPr>
        <w:t>–</w:t>
      </w:r>
      <w:r w:rsidRPr="00691185">
        <w:rPr>
          <w:vertAlign w:val="superscript"/>
        </w:rPr>
        <w:t>1</w:t>
      </w:r>
      <w:r w:rsidRPr="00691185">
        <w:t>) и конечной скоростью S</w:t>
      </w:r>
      <w:r w:rsidRPr="00691185">
        <w:rPr>
          <w:vertAlign w:val="subscript"/>
        </w:rPr>
        <w:t>f</w:t>
      </w:r>
      <w:r w:rsidRPr="00691185">
        <w:t xml:space="preserve"> (м · с</w:t>
      </w:r>
      <w:r w:rsidR="00782A55" w:rsidRPr="00691185">
        <w:rPr>
          <w:vertAlign w:val="superscript"/>
        </w:rPr>
        <w:t>–</w:t>
      </w:r>
      <w:r w:rsidRPr="00691185">
        <w:rPr>
          <w:vertAlign w:val="superscript"/>
        </w:rPr>
        <w:t>1</w:t>
      </w:r>
      <w:r w:rsidRPr="00691185">
        <w:t>).</w:t>
      </w:r>
      <w:bookmarkEnd w:id="1877"/>
    </w:p>
    <w:p w:rsidR="00A2019D" w:rsidRPr="00691185" w:rsidRDefault="00A2019D" w:rsidP="00A2019D">
      <w:pPr>
        <w:pStyle w:val="SingleTxt"/>
      </w:pPr>
      <w:r w:rsidRPr="00691185">
        <w:rPr>
          <w:spacing w:val="-6"/>
        </w:rPr>
        <w:t>3.12.3.2.2.2.7.2</w:t>
      </w:r>
      <w:r w:rsidRPr="00691185">
        <w:tab/>
      </w:r>
      <w:bookmarkStart w:id="1878" w:name="lt_pId2851"/>
      <w:r w:rsidRPr="00691185">
        <w:t>Проверка результатов</w:t>
      </w:r>
      <w:bookmarkEnd w:id="1878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79" w:name="lt_pId2852"/>
      <w:r w:rsidRPr="00691185">
        <w:t>Для эталонной шины:</w:t>
      </w:r>
      <w:bookmarkEnd w:id="1879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80" w:name="lt_pId2853"/>
      <w:r w:rsidRPr="00691185">
        <w:t>Если коэффициент разброса AD для каждых двух последовател</w:t>
      </w:r>
      <w:r w:rsidRPr="00691185">
        <w:t>ь</w:t>
      </w:r>
      <w:r w:rsidRPr="00691185">
        <w:t>ных групп из трех прогонов эталонной шины выше 3%, то все данные не учитываются и испытание повторяется для всех шин (потенциальных шин и эталонных шин).</w:t>
      </w:r>
      <w:bookmarkEnd w:id="1880"/>
      <w:r w:rsidRPr="00691185">
        <w:t xml:space="preserve"> </w:t>
      </w:r>
      <w:bookmarkStart w:id="1881" w:name="lt_pId2854"/>
      <w:r w:rsidRPr="00691185">
        <w:t>Коэффициент разброса рассчитывается по следующей формуле:</w:t>
      </w:r>
      <w:bookmarkEnd w:id="1881"/>
    </w:p>
    <w:p w:rsidR="00A2019D" w:rsidRPr="00691185" w:rsidRDefault="00A2019D" w:rsidP="00A2019D">
      <w:pPr>
        <w:pStyle w:val="SingleTxt"/>
        <w:tabs>
          <w:tab w:val="clear" w:pos="1267"/>
        </w:tabs>
        <w:spacing w:after="0" w:line="120" w:lineRule="exact"/>
        <w:ind w:left="2691"/>
        <w:rPr>
          <w:sz w:val="10"/>
        </w:rPr>
      </w:pPr>
    </w:p>
    <w:p w:rsidR="00A2019D" w:rsidRPr="00691185" w:rsidRDefault="00CA24ED" w:rsidP="00A2019D">
      <w:pPr>
        <w:pStyle w:val="SingleTxt"/>
        <w:ind w:firstLine="1433"/>
      </w:pPr>
      <m:oMath>
        <m:box>
          <m:boxPr>
            <m:ctrlPr>
              <w:rPr>
                <w:rFonts w:ascii="Cambria Math" w:hAnsi="Cambria Math"/>
                <w:i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стандартное отклонение</m:t>
                </m:r>
              </m:num>
              <m:den>
                <m:r>
                  <w:rPr>
                    <w:rFonts w:ascii="Cambria Math" w:hAnsi="Cambria Math"/>
                  </w:rPr>
                  <m:t>среднее</m:t>
                </m:r>
              </m:den>
            </m:f>
          </m:e>
        </m:box>
      </m:oMath>
      <w:r w:rsidR="00A2019D" w:rsidRPr="00691185">
        <w:t xml:space="preserve"> × 100.</w:t>
      </w:r>
    </w:p>
    <w:p w:rsidR="00A2019D" w:rsidRPr="00691185" w:rsidRDefault="00A2019D" w:rsidP="00A2019D">
      <w:pPr>
        <w:pStyle w:val="SingleTxt"/>
        <w:spacing w:after="0" w:line="120" w:lineRule="exact"/>
        <w:ind w:firstLine="1433"/>
        <w:rPr>
          <w:sz w:val="10"/>
        </w:rPr>
      </w:pPr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82" w:name="lt_pId2855"/>
      <w:r w:rsidRPr="00691185">
        <w:t>Для потенциальных шин:</w:t>
      </w:r>
      <w:bookmarkEnd w:id="1882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83" w:name="lt_pId2856"/>
      <w:r w:rsidRPr="00691185">
        <w:t>Коэффициенты разброса рассчитываются для всех потенциал</w:t>
      </w:r>
      <w:r w:rsidRPr="00691185">
        <w:t>ь</w:t>
      </w:r>
      <w:r w:rsidRPr="00691185">
        <w:t>ных шин.</w:t>
      </w:r>
      <w:bookmarkEnd w:id="1883"/>
    </w:p>
    <w:p w:rsidR="00A2019D" w:rsidRPr="00691185" w:rsidRDefault="00A2019D" w:rsidP="00A2019D">
      <w:pPr>
        <w:pStyle w:val="SingleTxt"/>
        <w:tabs>
          <w:tab w:val="clear" w:pos="1267"/>
        </w:tabs>
        <w:spacing w:after="0" w:line="120" w:lineRule="exact"/>
        <w:ind w:left="2691"/>
        <w:rPr>
          <w:sz w:val="10"/>
        </w:rPr>
      </w:pPr>
    </w:p>
    <w:p w:rsidR="00A2019D" w:rsidRPr="00691185" w:rsidRDefault="00CA24ED" w:rsidP="00A2019D">
      <w:pPr>
        <w:pStyle w:val="SingleTxt"/>
        <w:ind w:firstLine="1433"/>
      </w:pPr>
      <m:oMath>
        <m:box>
          <m:boxPr>
            <m:ctrlPr>
              <w:rPr>
                <w:rFonts w:ascii="Cambria Math" w:hAnsi="Cambria Math"/>
                <w:i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стандартное отклонение</m:t>
                </m:r>
              </m:num>
              <m:den>
                <m:r>
                  <w:rPr>
                    <w:rFonts w:ascii="Cambria Math" w:hAnsi="Cambria Math"/>
                  </w:rPr>
                  <m:t>среднее</m:t>
                </m:r>
              </m:den>
            </m:f>
          </m:e>
        </m:box>
      </m:oMath>
      <w:r w:rsidR="00A2019D" w:rsidRPr="00691185">
        <w:t xml:space="preserve"> × 100.</w:t>
      </w:r>
    </w:p>
    <w:p w:rsidR="00A2019D" w:rsidRPr="00691185" w:rsidRDefault="00A2019D" w:rsidP="00A2019D">
      <w:pPr>
        <w:pStyle w:val="SingleTxt"/>
        <w:spacing w:after="0" w:line="120" w:lineRule="exact"/>
        <w:ind w:firstLine="1433"/>
        <w:rPr>
          <w:sz w:val="10"/>
        </w:rPr>
      </w:pPr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84" w:name="lt_pId2857"/>
      <w:r w:rsidRPr="00691185">
        <w:t>Если один из коэффициентов разброса выше 3%, то данные для этой потенциальной шины не учитываются и испытание повтор</w:t>
      </w:r>
      <w:r w:rsidRPr="00691185">
        <w:t>я</w:t>
      </w:r>
      <w:r w:rsidRPr="00691185">
        <w:t>ется.</w:t>
      </w:r>
      <w:bookmarkEnd w:id="1884"/>
    </w:p>
    <w:p w:rsidR="00A2019D" w:rsidRPr="00691185" w:rsidRDefault="00A2019D" w:rsidP="000B4949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lastRenderedPageBreak/>
        <w:t>3.12.3.2.2.2.7.3</w:t>
      </w:r>
      <w:r w:rsidRPr="00691185">
        <w:tab/>
      </w:r>
      <w:bookmarkStart w:id="1885" w:name="lt_pId2859"/>
      <w:r w:rsidRPr="00691185">
        <w:t xml:space="preserve">Расчет </w:t>
      </w:r>
      <w:r w:rsidR="000A3912">
        <w:t>«</w:t>
      </w:r>
      <w:r w:rsidRPr="00691185">
        <w:t>среднего AD</w:t>
      </w:r>
      <w:bookmarkEnd w:id="1885"/>
      <w:r w:rsidR="000A3912">
        <w:t>»</w:t>
      </w:r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86" w:name="lt_pId2860"/>
      <w:r w:rsidRPr="00691185">
        <w:t>Если R</w:t>
      </w:r>
      <w:r w:rsidRPr="00691185">
        <w:rPr>
          <w:vertAlign w:val="subscript"/>
        </w:rPr>
        <w:t>1</w:t>
      </w:r>
      <w:r w:rsidRPr="00691185">
        <w:t xml:space="preserve"> представляет собой среднее значение AD в первом исп</w:t>
      </w:r>
      <w:r w:rsidRPr="00691185">
        <w:t>ы</w:t>
      </w:r>
      <w:r w:rsidRPr="00691185">
        <w:t>тании эталонной шины, а R</w:t>
      </w:r>
      <w:r w:rsidRPr="00691185">
        <w:rPr>
          <w:vertAlign w:val="subscript"/>
        </w:rPr>
        <w:t>2</w:t>
      </w:r>
      <w:r w:rsidRPr="00691185">
        <w:t> – среднее значение AD во втором испытании эталонной шины, то выполняются следующие де</w:t>
      </w:r>
      <w:r w:rsidRPr="00691185">
        <w:t>й</w:t>
      </w:r>
      <w:r w:rsidRPr="00691185">
        <w:t>ствия в соответствии с таблицей 1:</w:t>
      </w:r>
      <w:bookmarkEnd w:id="1886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887" w:name="lt_pId2861"/>
      <w:r w:rsidRPr="00691185">
        <w:t>Ra – это скорректированное среднее значение AD эталонной ш</w:t>
      </w:r>
      <w:r w:rsidRPr="00691185">
        <w:t>и</w:t>
      </w:r>
      <w:r w:rsidRPr="00691185">
        <w:t>ны.</w:t>
      </w:r>
      <w:bookmarkEnd w:id="1887"/>
    </w:p>
    <w:p w:rsidR="00A2019D" w:rsidRPr="00691185" w:rsidRDefault="00A2019D" w:rsidP="005B019B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after="120"/>
        <w:ind w:left="1267" w:right="1267" w:firstLine="1411"/>
        <w:rPr>
          <w:b w:val="0"/>
        </w:rPr>
      </w:pPr>
      <w:bookmarkStart w:id="1888" w:name="lt_pId2862"/>
      <w:r w:rsidRPr="00691185">
        <w:rPr>
          <w:b w:val="0"/>
        </w:rPr>
        <w:t>Таблица</w:t>
      </w:r>
      <w:r w:rsidRPr="00691185">
        <w:t> </w:t>
      </w:r>
      <w:r w:rsidRPr="00691185">
        <w:rPr>
          <w:b w:val="0"/>
        </w:rPr>
        <w:t>1</w:t>
      </w:r>
      <w:bookmarkEnd w:id="1888"/>
    </w:p>
    <w:tbl>
      <w:tblPr>
        <w:tblW w:w="6120" w:type="dxa"/>
        <w:tblInd w:w="2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9"/>
        <w:gridCol w:w="1440"/>
        <w:gridCol w:w="1881"/>
      </w:tblGrid>
      <w:tr w:rsidR="00A2019D" w:rsidRPr="00691185" w:rsidTr="00C474D5">
        <w:trPr>
          <w:trHeight w:val="20"/>
        </w:trPr>
        <w:tc>
          <w:tcPr>
            <w:tcW w:w="279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2019D" w:rsidRPr="00691185" w:rsidRDefault="00A2019D" w:rsidP="005B019B">
            <w:pPr>
              <w:keepNext/>
              <w:keepLines/>
              <w:spacing w:before="60" w:after="60" w:line="240" w:lineRule="auto"/>
              <w:ind w:left="72"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889" w:name="lt_pId2863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Количество комплектов потенциальных шин между двумя последовательными прогонами эталонной шины:</w:t>
            </w:r>
            <w:bookmarkEnd w:id="1889"/>
          </w:p>
        </w:tc>
        <w:tc>
          <w:tcPr>
            <w:tcW w:w="14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2019D" w:rsidRPr="00691185" w:rsidRDefault="00A2019D" w:rsidP="00C474D5">
            <w:pPr>
              <w:keepNext/>
              <w:keepLines/>
              <w:tabs>
                <w:tab w:val="left" w:pos="1620"/>
              </w:tabs>
              <w:spacing w:before="60" w:after="60" w:line="240" w:lineRule="auto"/>
              <w:ind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890" w:name="lt_pId2864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Комплект испыт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у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емых потенциал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ь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ных шин</w:t>
            </w:r>
            <w:bookmarkEnd w:id="1890"/>
          </w:p>
        </w:tc>
        <w:tc>
          <w:tcPr>
            <w:tcW w:w="188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A2019D" w:rsidRPr="00691185" w:rsidRDefault="00A2019D" w:rsidP="005B019B">
            <w:pPr>
              <w:keepNext/>
              <w:keepLines/>
              <w:spacing w:before="60" w:after="60" w:line="240" w:lineRule="auto"/>
              <w:ind w:left="72" w:right="115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891" w:name="lt_pId2865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Ra</w:t>
            </w:r>
            <w:bookmarkEnd w:id="1891"/>
          </w:p>
        </w:tc>
      </w:tr>
      <w:tr w:rsidR="00A2019D" w:rsidRPr="00691185" w:rsidTr="000B4949">
        <w:trPr>
          <w:trHeight w:val="20"/>
        </w:trPr>
        <w:tc>
          <w:tcPr>
            <w:tcW w:w="279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2019D" w:rsidRPr="00691185" w:rsidRDefault="00A2019D" w:rsidP="000B4949">
            <w:pPr>
              <w:tabs>
                <w:tab w:val="left" w:pos="477"/>
              </w:tabs>
              <w:spacing w:before="60" w:after="60" w:line="240" w:lineRule="auto"/>
              <w:ind w:left="189"/>
              <w:jc w:val="center"/>
              <w:rPr>
                <w:sz w:val="18"/>
                <w:szCs w:val="18"/>
              </w:rPr>
            </w:pPr>
            <w:bookmarkStart w:id="1892" w:name="lt_pId2866"/>
            <w:r w:rsidRPr="00691185">
              <w:rPr>
                <w:sz w:val="18"/>
                <w:szCs w:val="18"/>
              </w:rPr>
              <w:t>1</w:t>
            </w:r>
            <w:r w:rsidRPr="00691185">
              <w:rPr>
                <w:sz w:val="18"/>
                <w:szCs w:val="18"/>
              </w:rPr>
              <w:tab/>
              <w:t>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T1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End w:id="1892"/>
          </w:p>
        </w:tc>
        <w:tc>
          <w:tcPr>
            <w:tcW w:w="144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2019D" w:rsidRPr="00691185" w:rsidRDefault="00A2019D" w:rsidP="000B4949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T1</w:t>
            </w:r>
          </w:p>
        </w:tc>
        <w:tc>
          <w:tcPr>
            <w:tcW w:w="188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2019D" w:rsidRPr="00691185" w:rsidRDefault="00A2019D" w:rsidP="00C474D5">
            <w:pPr>
              <w:spacing w:before="60" w:after="60" w:line="240" w:lineRule="auto"/>
              <w:ind w:left="90"/>
              <w:rPr>
                <w:sz w:val="18"/>
                <w:szCs w:val="18"/>
              </w:rPr>
            </w:pPr>
            <w:bookmarkStart w:id="1893" w:name="lt_pId2868"/>
            <w:r w:rsidRPr="00691185">
              <w:rPr>
                <w:sz w:val="18"/>
                <w:szCs w:val="18"/>
              </w:rPr>
              <w:t>Ra = 1/2 (R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r w:rsidRPr="00691185">
              <w:rPr>
                <w:sz w:val="18"/>
                <w:szCs w:val="18"/>
              </w:rPr>
              <w:t>)</w:t>
            </w:r>
            <w:bookmarkEnd w:id="1893"/>
          </w:p>
        </w:tc>
      </w:tr>
      <w:tr w:rsidR="00A2019D" w:rsidRPr="00691185" w:rsidTr="000B4949">
        <w:trPr>
          <w:trHeight w:val="20"/>
        </w:trPr>
        <w:tc>
          <w:tcPr>
            <w:tcW w:w="2799" w:type="dxa"/>
            <w:shd w:val="clear" w:color="auto" w:fill="auto"/>
            <w:vAlign w:val="center"/>
          </w:tcPr>
          <w:p w:rsidR="00A2019D" w:rsidRPr="00691185" w:rsidRDefault="00A2019D" w:rsidP="000B4949">
            <w:pPr>
              <w:tabs>
                <w:tab w:val="left" w:pos="477"/>
              </w:tabs>
              <w:spacing w:before="60" w:after="60" w:line="240" w:lineRule="auto"/>
              <w:ind w:left="189"/>
              <w:jc w:val="center"/>
              <w:rPr>
                <w:sz w:val="18"/>
                <w:szCs w:val="18"/>
              </w:rPr>
            </w:pPr>
            <w:bookmarkStart w:id="1894" w:name="lt_pId2869"/>
            <w:r w:rsidRPr="00691185">
              <w:rPr>
                <w:sz w:val="18"/>
                <w:szCs w:val="18"/>
              </w:rPr>
              <w:t>2</w:t>
            </w:r>
            <w:r w:rsidRPr="00691185">
              <w:rPr>
                <w:sz w:val="18"/>
                <w:szCs w:val="18"/>
              </w:rPr>
              <w:tab/>
              <w:t>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T1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T2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End w:id="1894"/>
          </w:p>
        </w:tc>
        <w:tc>
          <w:tcPr>
            <w:tcW w:w="1440" w:type="dxa"/>
            <w:shd w:val="clear" w:color="auto" w:fill="auto"/>
            <w:vAlign w:val="center"/>
          </w:tcPr>
          <w:p w:rsidR="00A2019D" w:rsidRPr="00691185" w:rsidRDefault="00A2019D" w:rsidP="000B4949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T1</w:t>
            </w:r>
            <w:r w:rsidRPr="00691185">
              <w:rPr>
                <w:sz w:val="18"/>
                <w:szCs w:val="18"/>
              </w:rPr>
              <w:br/>
              <w:t>T2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A2019D" w:rsidRPr="00691185" w:rsidRDefault="00A2019D" w:rsidP="00C474D5">
            <w:pPr>
              <w:spacing w:before="60" w:after="60" w:line="240" w:lineRule="auto"/>
              <w:ind w:left="90"/>
              <w:rPr>
                <w:sz w:val="18"/>
                <w:szCs w:val="18"/>
              </w:rPr>
            </w:pPr>
            <w:bookmarkStart w:id="1895" w:name="lt_pId2872"/>
            <w:r w:rsidRPr="00691185">
              <w:rPr>
                <w:sz w:val="18"/>
                <w:szCs w:val="18"/>
              </w:rPr>
              <w:t>Ra = 2/3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+ 1/3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Start w:id="1896" w:name="lt_pId2873"/>
            <w:bookmarkEnd w:id="1895"/>
            <w:r w:rsidRPr="00691185">
              <w:rPr>
                <w:sz w:val="18"/>
                <w:szCs w:val="18"/>
              </w:rPr>
              <w:br/>
              <w:t>Ra = 1/3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+ 2/3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End w:id="1896"/>
          </w:p>
        </w:tc>
      </w:tr>
      <w:tr w:rsidR="00A2019D" w:rsidRPr="00691185" w:rsidTr="000B4949">
        <w:trPr>
          <w:trHeight w:val="20"/>
        </w:trPr>
        <w:tc>
          <w:tcPr>
            <w:tcW w:w="279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2019D" w:rsidRPr="00691185" w:rsidRDefault="00A2019D" w:rsidP="000B4949">
            <w:pPr>
              <w:tabs>
                <w:tab w:val="left" w:pos="477"/>
              </w:tabs>
              <w:spacing w:before="60" w:after="60" w:line="240" w:lineRule="auto"/>
              <w:ind w:left="189"/>
              <w:jc w:val="center"/>
              <w:rPr>
                <w:sz w:val="18"/>
                <w:szCs w:val="18"/>
              </w:rPr>
            </w:pPr>
            <w:bookmarkStart w:id="1897" w:name="lt_pId2874"/>
            <w:r w:rsidRPr="00691185">
              <w:rPr>
                <w:sz w:val="18"/>
                <w:szCs w:val="18"/>
              </w:rPr>
              <w:t>3</w:t>
            </w:r>
            <w:r w:rsidRPr="00691185">
              <w:rPr>
                <w:sz w:val="18"/>
                <w:szCs w:val="18"/>
              </w:rPr>
              <w:tab/>
              <w:t>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T1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T2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T3</w:t>
            </w:r>
            <w:r w:rsidR="00782A55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>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End w:id="1897"/>
          </w:p>
        </w:tc>
        <w:tc>
          <w:tcPr>
            <w:tcW w:w="144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2019D" w:rsidRPr="00691185" w:rsidRDefault="00A2019D" w:rsidP="000B4949">
            <w:p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T1</w:t>
            </w:r>
            <w:r w:rsidRPr="00691185">
              <w:rPr>
                <w:sz w:val="18"/>
                <w:szCs w:val="18"/>
              </w:rPr>
              <w:br/>
              <w:t>T2</w:t>
            </w:r>
            <w:r w:rsidRPr="00691185">
              <w:rPr>
                <w:sz w:val="18"/>
                <w:szCs w:val="18"/>
              </w:rPr>
              <w:br/>
              <w:t>T3</w:t>
            </w:r>
          </w:p>
        </w:tc>
        <w:tc>
          <w:tcPr>
            <w:tcW w:w="188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2019D" w:rsidRPr="00691185" w:rsidRDefault="00A2019D" w:rsidP="00C474D5">
            <w:pPr>
              <w:spacing w:before="60" w:after="60" w:line="240" w:lineRule="auto"/>
              <w:ind w:left="90"/>
              <w:rPr>
                <w:sz w:val="18"/>
                <w:szCs w:val="18"/>
              </w:rPr>
            </w:pPr>
            <w:bookmarkStart w:id="1898" w:name="lt_pId2878"/>
            <w:r w:rsidRPr="00691185">
              <w:rPr>
                <w:sz w:val="18"/>
                <w:szCs w:val="18"/>
              </w:rPr>
              <w:t>Ra = 3/4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+ 1/4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Start w:id="1899" w:name="lt_pId2879"/>
            <w:bookmarkEnd w:id="1898"/>
            <w:r w:rsidRPr="00691185">
              <w:rPr>
                <w:sz w:val="18"/>
                <w:szCs w:val="18"/>
              </w:rPr>
              <w:br/>
              <w:t>Ra = 1/2 (R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r w:rsidRPr="00691185">
              <w:rPr>
                <w:sz w:val="18"/>
                <w:szCs w:val="18"/>
              </w:rPr>
              <w:t>)</w:t>
            </w:r>
            <w:bookmarkStart w:id="1900" w:name="lt_pId2880"/>
            <w:bookmarkEnd w:id="1899"/>
            <w:r w:rsidRPr="00691185">
              <w:rPr>
                <w:sz w:val="18"/>
                <w:szCs w:val="18"/>
              </w:rPr>
              <w:br/>
              <w:t>Ra = 1/4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+ 3/4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End w:id="1900"/>
          </w:p>
        </w:tc>
      </w:tr>
    </w:tbl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sz w:val="10"/>
        </w:rPr>
      </w:pPr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sz w:val="10"/>
        </w:rPr>
      </w:pPr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3.12.3.2.2.2.7.4</w:t>
      </w:r>
      <w:r w:rsidRPr="00691185">
        <w:tab/>
      </w:r>
      <w:bookmarkStart w:id="1901" w:name="lt_pId2882"/>
      <w:r w:rsidRPr="00691185">
        <w:t>Расчет коэффициента тормозной силы (BFC)</w:t>
      </w:r>
      <w:bookmarkEnd w:id="1901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902" w:name="lt_pId2883"/>
      <w:r w:rsidRPr="00691185">
        <w:t>BFC(R) и BFC(T) рассчитываются согласно таблице 2:</w:t>
      </w:r>
      <w:bookmarkEnd w:id="1902"/>
    </w:p>
    <w:p w:rsidR="00A2019D" w:rsidRPr="00691185" w:rsidRDefault="00A2019D" w:rsidP="00C474D5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after="120"/>
        <w:ind w:left="1267" w:right="1267" w:firstLine="1411"/>
        <w:rPr>
          <w:b w:val="0"/>
        </w:rPr>
      </w:pPr>
      <w:bookmarkStart w:id="1903" w:name="lt_pId2884"/>
      <w:r w:rsidRPr="00691185">
        <w:rPr>
          <w:b w:val="0"/>
        </w:rPr>
        <w:t>Таблица</w:t>
      </w:r>
      <w:r w:rsidRPr="00691185">
        <w:t> </w:t>
      </w:r>
      <w:r w:rsidRPr="00691185">
        <w:rPr>
          <w:b w:val="0"/>
        </w:rPr>
        <w:t>2</w:t>
      </w:r>
      <w:bookmarkEnd w:id="1903"/>
    </w:p>
    <w:tbl>
      <w:tblPr>
        <w:tblW w:w="6120" w:type="dxa"/>
        <w:tblInd w:w="2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5"/>
        <w:gridCol w:w="2835"/>
      </w:tblGrid>
      <w:tr w:rsidR="00A2019D" w:rsidRPr="00691185" w:rsidTr="00983991">
        <w:tc>
          <w:tcPr>
            <w:tcW w:w="32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2019D" w:rsidRPr="00691185" w:rsidRDefault="00A2019D" w:rsidP="00983991">
            <w:pPr>
              <w:keepNext/>
              <w:keepLines/>
              <w:spacing w:before="100" w:beforeAutospacing="1" w:after="80" w:line="200" w:lineRule="exact"/>
              <w:ind w:left="72" w:right="115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904" w:name="lt_pId2885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Тип шины</w:t>
            </w:r>
            <w:bookmarkEnd w:id="1904"/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2019D" w:rsidRPr="00691185" w:rsidRDefault="00A2019D" w:rsidP="00983991">
            <w:pPr>
              <w:keepNext/>
              <w:keepLines/>
              <w:spacing w:before="100" w:beforeAutospacing="1" w:after="80" w:line="200" w:lineRule="exact"/>
              <w:ind w:left="72" w:right="115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1905" w:name="lt_pId2886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Коэффициент тормозной силы равен</w:t>
            </w:r>
            <w:bookmarkEnd w:id="1905"/>
          </w:p>
        </w:tc>
      </w:tr>
      <w:tr w:rsidR="00A2019D" w:rsidRPr="00691185" w:rsidTr="00983991">
        <w:tc>
          <w:tcPr>
            <w:tcW w:w="328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2019D" w:rsidRPr="00691185" w:rsidRDefault="00A2019D" w:rsidP="00983991">
            <w:pPr>
              <w:pStyle w:val="SingleTxt"/>
              <w:spacing w:before="60" w:after="60"/>
              <w:ind w:left="144" w:right="144"/>
              <w:jc w:val="center"/>
              <w:rPr>
                <w:sz w:val="18"/>
                <w:szCs w:val="18"/>
              </w:rPr>
            </w:pPr>
            <w:bookmarkStart w:id="1906" w:name="lt_pId2887"/>
            <w:r w:rsidRPr="00691185">
              <w:rPr>
                <w:sz w:val="18"/>
                <w:szCs w:val="18"/>
              </w:rPr>
              <w:t>Эталонная шина</w:t>
            </w:r>
            <w:bookmarkEnd w:id="1906"/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2019D" w:rsidRPr="00691185" w:rsidRDefault="00A2019D" w:rsidP="00983991">
            <w:pPr>
              <w:pStyle w:val="SingleTxt"/>
              <w:spacing w:before="60" w:after="60"/>
              <w:ind w:left="144" w:right="144"/>
              <w:jc w:val="center"/>
              <w:rPr>
                <w:sz w:val="18"/>
                <w:szCs w:val="18"/>
              </w:rPr>
            </w:pPr>
            <w:bookmarkStart w:id="1907" w:name="lt_pId2888"/>
            <w:r w:rsidRPr="00691185">
              <w:rPr>
                <w:sz w:val="18"/>
                <w:szCs w:val="18"/>
              </w:rPr>
              <w:t>BFC(R) = Ra/g</w:t>
            </w:r>
            <w:bookmarkEnd w:id="1907"/>
          </w:p>
        </w:tc>
      </w:tr>
      <w:tr w:rsidR="00A2019D" w:rsidRPr="00691185" w:rsidTr="00983991">
        <w:tc>
          <w:tcPr>
            <w:tcW w:w="3285" w:type="dxa"/>
            <w:shd w:val="clear" w:color="auto" w:fill="auto"/>
            <w:vAlign w:val="center"/>
          </w:tcPr>
          <w:p w:rsidR="00A2019D" w:rsidRPr="00691185" w:rsidRDefault="00A2019D" w:rsidP="00983991">
            <w:pPr>
              <w:pStyle w:val="SingleTxt"/>
              <w:spacing w:before="60" w:after="60"/>
              <w:ind w:left="144" w:right="144"/>
              <w:jc w:val="center"/>
              <w:rPr>
                <w:sz w:val="18"/>
                <w:szCs w:val="18"/>
              </w:rPr>
            </w:pPr>
            <w:bookmarkStart w:id="1908" w:name="lt_pId2889"/>
            <w:r w:rsidRPr="00691185">
              <w:rPr>
                <w:sz w:val="18"/>
                <w:szCs w:val="18"/>
              </w:rPr>
              <w:t>Потенциальная шина</w:t>
            </w:r>
            <w:bookmarkEnd w:id="1908"/>
          </w:p>
        </w:tc>
        <w:tc>
          <w:tcPr>
            <w:tcW w:w="2835" w:type="dxa"/>
            <w:shd w:val="clear" w:color="auto" w:fill="auto"/>
            <w:vAlign w:val="center"/>
          </w:tcPr>
          <w:p w:rsidR="00A2019D" w:rsidRPr="00691185" w:rsidRDefault="00A2019D" w:rsidP="00983991">
            <w:pPr>
              <w:pStyle w:val="SingleTxt"/>
              <w:spacing w:before="60" w:after="60"/>
              <w:ind w:left="144" w:right="144"/>
              <w:jc w:val="center"/>
              <w:rPr>
                <w:sz w:val="18"/>
                <w:szCs w:val="18"/>
              </w:rPr>
            </w:pPr>
            <w:bookmarkStart w:id="1909" w:name="lt_pId2890"/>
            <w:r w:rsidRPr="00691185">
              <w:rPr>
                <w:sz w:val="18"/>
                <w:szCs w:val="18"/>
              </w:rPr>
              <w:t>BFC(T) = Ta/g</w:t>
            </w:r>
            <w:bookmarkEnd w:id="1909"/>
          </w:p>
        </w:tc>
      </w:tr>
      <w:tr w:rsidR="00A2019D" w:rsidRPr="00691185" w:rsidTr="00983991">
        <w:tc>
          <w:tcPr>
            <w:tcW w:w="6120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2019D" w:rsidRPr="00691185" w:rsidRDefault="00A2019D" w:rsidP="00983991">
            <w:pPr>
              <w:pStyle w:val="SingleTxt"/>
              <w:spacing w:before="60" w:after="60"/>
              <w:ind w:left="144" w:right="144"/>
              <w:jc w:val="center"/>
              <w:rPr>
                <w:sz w:val="18"/>
                <w:szCs w:val="18"/>
              </w:rPr>
            </w:pPr>
            <w:bookmarkStart w:id="1910" w:name="lt_pId2891"/>
            <w:r w:rsidRPr="00691185">
              <w:rPr>
                <w:sz w:val="18"/>
                <w:szCs w:val="18"/>
              </w:rPr>
              <w:t>g – ускорение свободного падения (округленное до 9,81 м · с</w:t>
            </w:r>
            <w:r w:rsidR="00782A55" w:rsidRPr="00691185">
              <w:rPr>
                <w:sz w:val="18"/>
                <w:szCs w:val="18"/>
                <w:vertAlign w:val="superscript"/>
              </w:rPr>
              <w:t>–</w:t>
            </w:r>
            <w:r w:rsidRPr="00691185">
              <w:rPr>
                <w:sz w:val="18"/>
                <w:szCs w:val="18"/>
                <w:vertAlign w:val="superscript"/>
              </w:rPr>
              <w:t>2</w:t>
            </w:r>
            <w:r w:rsidRPr="00691185">
              <w:rPr>
                <w:sz w:val="18"/>
                <w:szCs w:val="18"/>
              </w:rPr>
              <w:t>).</w:t>
            </w:r>
            <w:bookmarkEnd w:id="1910"/>
          </w:p>
        </w:tc>
      </w:tr>
    </w:tbl>
    <w:p w:rsidR="00A2019D" w:rsidRPr="00691185" w:rsidRDefault="00A2019D" w:rsidP="00A2019D">
      <w:pPr>
        <w:pStyle w:val="SingleTxt"/>
        <w:tabs>
          <w:tab w:val="clear" w:pos="1267"/>
        </w:tabs>
        <w:spacing w:after="0" w:line="120" w:lineRule="exact"/>
        <w:ind w:left="2691"/>
        <w:rPr>
          <w:iCs/>
          <w:sz w:val="10"/>
        </w:rPr>
      </w:pPr>
      <w:bookmarkStart w:id="1911" w:name="lt_pId2892"/>
    </w:p>
    <w:p w:rsidR="00A2019D" w:rsidRPr="00691185" w:rsidRDefault="00A2019D" w:rsidP="00A2019D">
      <w:pPr>
        <w:pStyle w:val="SingleTxt"/>
        <w:tabs>
          <w:tab w:val="clear" w:pos="1267"/>
        </w:tabs>
        <w:spacing w:after="0" w:line="120" w:lineRule="exact"/>
        <w:ind w:left="2691"/>
        <w:rPr>
          <w:iCs/>
          <w:sz w:val="10"/>
        </w:rPr>
      </w:pPr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r w:rsidRPr="00691185">
        <w:rPr>
          <w:iCs/>
        </w:rPr>
        <w:t>Та (а = 1, 2 и т.д.) </w:t>
      </w:r>
      <w:r w:rsidR="00015D7E" w:rsidRPr="00691185">
        <w:rPr>
          <w:iCs/>
        </w:rPr>
        <w:t>–</w:t>
      </w:r>
      <w:r w:rsidRPr="00691185">
        <w:rPr>
          <w:iCs/>
        </w:rPr>
        <w:t xml:space="preserve"> среднее значение AD для испытания потенц</w:t>
      </w:r>
      <w:r w:rsidRPr="00691185">
        <w:rPr>
          <w:iCs/>
        </w:rPr>
        <w:t>и</w:t>
      </w:r>
      <w:r w:rsidRPr="00691185">
        <w:rPr>
          <w:iCs/>
        </w:rPr>
        <w:t>альной шины.</w:t>
      </w:r>
      <w:bookmarkEnd w:id="1911"/>
    </w:p>
    <w:p w:rsidR="00A2019D" w:rsidRPr="00691185" w:rsidRDefault="00A2019D" w:rsidP="00A2019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3.12.3.2.2.2.7.5</w:t>
      </w:r>
      <w:r w:rsidRPr="00691185">
        <w:tab/>
      </w:r>
      <w:bookmarkStart w:id="1912" w:name="lt_pId2894"/>
      <w:r w:rsidRPr="00691185">
        <w:t>Расчет относительного индекса сцепления с мокрым дорожным покрытием</w:t>
      </w:r>
      <w:bookmarkEnd w:id="1912"/>
    </w:p>
    <w:p w:rsidR="00A2019D" w:rsidRPr="00691185" w:rsidRDefault="00A2019D" w:rsidP="00A2019D">
      <w:pPr>
        <w:pStyle w:val="SingleTxt"/>
        <w:tabs>
          <w:tab w:val="clear" w:pos="1267"/>
        </w:tabs>
        <w:ind w:left="2691"/>
      </w:pPr>
      <w:bookmarkStart w:id="1913" w:name="lt_pId2895"/>
      <w:r w:rsidRPr="00691185">
        <w:t>Коэффициент сцепления с мокрым дорожным покрытием пре</w:t>
      </w:r>
      <w:r w:rsidRPr="00691185">
        <w:t>д</w:t>
      </w:r>
      <w:r w:rsidRPr="00691185">
        <w:t>ставляет собой относительную характеристику потенциальной шины по сравнению с эталонной шиной.</w:t>
      </w:r>
      <w:bookmarkEnd w:id="1913"/>
      <w:r w:rsidRPr="00691185">
        <w:t xml:space="preserve"> </w:t>
      </w:r>
      <w:bookmarkStart w:id="1914" w:name="lt_pId2896"/>
      <w:r w:rsidRPr="00691185">
        <w:t>Способ его расчета з</w:t>
      </w:r>
      <w:r w:rsidRPr="00691185">
        <w:t>а</w:t>
      </w:r>
      <w:r w:rsidRPr="00691185">
        <w:t>висит от конфигурации испытания согласно пункту 3.12.3.2.2.2.2.</w:t>
      </w:r>
      <w:bookmarkEnd w:id="1914"/>
      <w:r w:rsidRPr="00691185">
        <w:t xml:space="preserve"> </w:t>
      </w:r>
      <w:bookmarkStart w:id="1915" w:name="lt_pId2897"/>
      <w:r w:rsidRPr="00691185">
        <w:t>Коэффициент сцепления шины с мокрым дорожным покрытием рассчитывается в соответствии с таблицей 3:</w:t>
      </w:r>
      <w:bookmarkEnd w:id="1915"/>
    </w:p>
    <w:p w:rsidR="00A2019D" w:rsidRPr="00691185" w:rsidRDefault="000B4949" w:rsidP="00A2019D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firstLine="1406"/>
        <w:rPr>
          <w:b w:val="0"/>
        </w:rPr>
      </w:pPr>
      <w:bookmarkStart w:id="1916" w:name="lt_pId2898"/>
      <w:r>
        <w:rPr>
          <w:b w:val="0"/>
        </w:rPr>
        <w:br w:type="page"/>
      </w:r>
      <w:r w:rsidR="00A2019D" w:rsidRPr="00691185">
        <w:rPr>
          <w:b w:val="0"/>
        </w:rPr>
        <w:lastRenderedPageBreak/>
        <w:t>Таблица</w:t>
      </w:r>
      <w:r w:rsidR="00A2019D" w:rsidRPr="00691185">
        <w:t> </w:t>
      </w:r>
      <w:r w:rsidR="00A2019D" w:rsidRPr="00691185">
        <w:rPr>
          <w:b w:val="0"/>
        </w:rPr>
        <w:t>3</w:t>
      </w:r>
      <w:bookmarkEnd w:id="1916"/>
    </w:p>
    <w:p w:rsidR="00A2019D" w:rsidRPr="00691185" w:rsidRDefault="00A2019D" w:rsidP="00A2019D">
      <w:pPr>
        <w:pStyle w:val="SingleTxt"/>
        <w:keepNext/>
        <w:keepLines/>
        <w:spacing w:after="0" w:line="120" w:lineRule="exact"/>
        <w:ind w:firstLine="1424"/>
        <w:rPr>
          <w:sz w:val="10"/>
        </w:rPr>
      </w:pPr>
    </w:p>
    <w:tbl>
      <w:tblPr>
        <w:tblW w:w="7344" w:type="dxa"/>
        <w:tblInd w:w="27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3"/>
        <w:gridCol w:w="1944"/>
        <w:gridCol w:w="2502"/>
        <w:gridCol w:w="1215"/>
      </w:tblGrid>
      <w:tr w:rsidR="00A2019D" w:rsidRPr="00691185" w:rsidTr="00983991">
        <w:trPr>
          <w:trHeight w:val="800"/>
        </w:trPr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:rsidR="00A2019D" w:rsidRPr="00691185" w:rsidRDefault="00A2019D" w:rsidP="00983991">
            <w:pPr>
              <w:spacing w:before="40" w:after="40" w:line="200" w:lineRule="exact"/>
              <w:ind w:left="72"/>
              <w:rPr>
                <w:sz w:val="16"/>
                <w:szCs w:val="16"/>
              </w:rPr>
            </w:pPr>
            <w:bookmarkStart w:id="1917" w:name="lt_pId2900"/>
            <w:r w:rsidRPr="00691185">
              <w:rPr>
                <w:sz w:val="16"/>
                <w:szCs w:val="16"/>
              </w:rPr>
              <w:t>Конфигурация С1: потенциальные ш</w:t>
            </w:r>
            <w:r w:rsidRPr="00691185">
              <w:rPr>
                <w:sz w:val="16"/>
                <w:szCs w:val="16"/>
              </w:rPr>
              <w:t>и</w:t>
            </w:r>
            <w:r w:rsidRPr="00691185">
              <w:rPr>
                <w:sz w:val="16"/>
                <w:szCs w:val="16"/>
              </w:rPr>
              <w:t>ны на обеих осях</w:t>
            </w:r>
            <w:bookmarkEnd w:id="1917"/>
          </w:p>
        </w:tc>
        <w:tc>
          <w:tcPr>
            <w:tcW w:w="4446" w:type="dxa"/>
            <w:gridSpan w:val="2"/>
            <w:tcBorders>
              <w:bottom w:val="single" w:sz="6" w:space="0" w:color="auto"/>
              <w:right w:val="nil"/>
            </w:tcBorders>
            <w:vAlign w:val="center"/>
          </w:tcPr>
          <w:p w:rsidR="00A2019D" w:rsidRPr="00691185" w:rsidRDefault="00A2019D" w:rsidP="00983991">
            <w:pPr>
              <w:spacing w:before="40" w:after="40" w:line="240" w:lineRule="auto"/>
              <w:ind w:left="72"/>
              <w:rPr>
                <w:i/>
                <w:sz w:val="16"/>
                <w:szCs w:val="16"/>
              </w:rPr>
            </w:pPr>
            <w:r w:rsidRPr="00691185">
              <w:rPr>
                <w:i/>
                <w:sz w:val="16"/>
                <w:szCs w:val="16"/>
              </w:rPr>
              <w:t>Коэффициент сцепления с мокрым дорожным покрытием</w:t>
            </w:r>
          </w:p>
        </w:tc>
        <w:tc>
          <w:tcPr>
            <w:tcW w:w="1215" w:type="dxa"/>
            <w:tcBorders>
              <w:left w:val="nil"/>
              <w:bottom w:val="single" w:sz="6" w:space="0" w:color="auto"/>
            </w:tcBorders>
            <w:vAlign w:val="center"/>
          </w:tcPr>
          <w:p w:rsidR="00A2019D" w:rsidRPr="00691185" w:rsidRDefault="00A2019D" w:rsidP="00983991">
            <w:pPr>
              <w:spacing w:before="40" w:after="40" w:line="240" w:lineRule="auto"/>
              <w:rPr>
                <w:i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BFC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T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BFC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R</m:t>
                        </m:r>
                      </m:e>
                    </m:d>
                  </m:den>
                </m:f>
              </m:oMath>
            </m:oMathPara>
          </w:p>
        </w:tc>
      </w:tr>
      <w:tr w:rsidR="00A2019D" w:rsidRPr="00691185" w:rsidTr="00983991">
        <w:trPr>
          <w:trHeight w:val="1030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19D" w:rsidRPr="00691185" w:rsidRDefault="00A2019D" w:rsidP="00983991">
            <w:pPr>
              <w:spacing w:before="40" w:after="40" w:line="200" w:lineRule="exact"/>
              <w:ind w:left="72"/>
              <w:rPr>
                <w:sz w:val="16"/>
                <w:szCs w:val="16"/>
              </w:rPr>
            </w:pPr>
            <w:bookmarkStart w:id="1918" w:name="lt_pId2901"/>
            <w:r w:rsidRPr="00691185">
              <w:rPr>
                <w:bCs/>
                <w:sz w:val="16"/>
                <w:szCs w:val="16"/>
              </w:rPr>
              <w:t>Конфигурация С2:</w:t>
            </w:r>
            <w:bookmarkStart w:id="1919" w:name="lt_pId2902"/>
            <w:bookmarkEnd w:id="1918"/>
            <w:r w:rsidRPr="00691185">
              <w:rPr>
                <w:bCs/>
                <w:sz w:val="16"/>
                <w:szCs w:val="16"/>
              </w:rPr>
              <w:t xml:space="preserve"> </w:t>
            </w:r>
            <w:r w:rsidRPr="00691185">
              <w:rPr>
                <w:sz w:val="16"/>
                <w:szCs w:val="16"/>
              </w:rPr>
              <w:t>потенциальные ш</w:t>
            </w:r>
            <w:r w:rsidRPr="00691185">
              <w:rPr>
                <w:sz w:val="16"/>
                <w:szCs w:val="16"/>
              </w:rPr>
              <w:t>и</w:t>
            </w:r>
            <w:r w:rsidRPr="00691185">
              <w:rPr>
                <w:sz w:val="16"/>
                <w:szCs w:val="16"/>
              </w:rPr>
              <w:t>ны на передней оси</w:t>
            </w:r>
            <w:r w:rsidRPr="00691185">
              <w:rPr>
                <w:sz w:val="16"/>
                <w:szCs w:val="16"/>
              </w:rPr>
              <w:br/>
              <w:t>и эталонные шины на задней оси</w:t>
            </w:r>
            <w:bookmarkEnd w:id="1919"/>
          </w:p>
        </w:tc>
        <w:tc>
          <w:tcPr>
            <w:tcW w:w="1944" w:type="dxa"/>
            <w:tcBorders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:rsidR="00A2019D" w:rsidRPr="00691185" w:rsidRDefault="00A2019D" w:rsidP="00983991">
            <w:pPr>
              <w:spacing w:before="40" w:after="40" w:line="240" w:lineRule="auto"/>
              <w:ind w:left="72"/>
              <w:rPr>
                <w:i/>
                <w:sz w:val="16"/>
                <w:szCs w:val="16"/>
              </w:rPr>
            </w:pPr>
            <w:r w:rsidRPr="00691185">
              <w:rPr>
                <w:i/>
                <w:sz w:val="16"/>
                <w:szCs w:val="16"/>
              </w:rPr>
              <w:t>Коэффициент сцепления с мокрым дорожным</w:t>
            </w:r>
            <w:r w:rsidRPr="00691185">
              <w:rPr>
                <w:i/>
                <w:sz w:val="16"/>
                <w:szCs w:val="16"/>
              </w:rPr>
              <w:br/>
              <w:t>покрытием</w:t>
            </w:r>
          </w:p>
        </w:tc>
        <w:tc>
          <w:tcPr>
            <w:tcW w:w="3717" w:type="dxa"/>
            <w:gridSpan w:val="2"/>
            <w:tcBorders>
              <w:left w:val="nil"/>
              <w:bottom w:val="single" w:sz="6" w:space="0" w:color="auto"/>
            </w:tcBorders>
            <w:vAlign w:val="center"/>
          </w:tcPr>
          <w:p w:rsidR="00A2019D" w:rsidRPr="00691185" w:rsidRDefault="00A2019D" w:rsidP="00983991">
            <w:pPr>
              <w:spacing w:before="40" w:after="40" w:line="240" w:lineRule="auto"/>
              <w:rPr>
                <w:i/>
                <w:sz w:val="18"/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BFC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·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a+b+h·BFC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R</m:t>
                                </m:r>
                              </m:e>
                            </m:d>
                          </m:e>
                        </m:d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–a·BFC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</m:d>
                      </m:e>
                    </m:d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BFC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R</m:t>
                        </m:r>
                      </m:e>
                    </m:d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·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b+h·BFC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</m:d>
                      </m:e>
                    </m:d>
                  </m:den>
                </m:f>
              </m:oMath>
            </m:oMathPara>
          </w:p>
        </w:tc>
      </w:tr>
      <w:tr w:rsidR="00A2019D" w:rsidRPr="00691185" w:rsidTr="00983991">
        <w:trPr>
          <w:trHeight w:val="1030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19D" w:rsidRPr="00691185" w:rsidRDefault="00A2019D" w:rsidP="00983991">
            <w:pPr>
              <w:spacing w:before="40" w:after="40" w:line="200" w:lineRule="exact"/>
              <w:ind w:left="72"/>
              <w:rPr>
                <w:sz w:val="16"/>
                <w:szCs w:val="16"/>
              </w:rPr>
            </w:pPr>
            <w:bookmarkStart w:id="1920" w:name="lt_pId2903"/>
            <w:r w:rsidRPr="00691185">
              <w:rPr>
                <w:bCs/>
                <w:sz w:val="16"/>
                <w:szCs w:val="16"/>
              </w:rPr>
              <w:t>Конфигурация С3:</w:t>
            </w:r>
            <w:bookmarkStart w:id="1921" w:name="lt_pId2904"/>
            <w:bookmarkEnd w:id="1920"/>
            <w:r w:rsidRPr="00691185">
              <w:rPr>
                <w:bCs/>
                <w:sz w:val="16"/>
                <w:szCs w:val="16"/>
              </w:rPr>
              <w:t xml:space="preserve"> </w:t>
            </w:r>
            <w:r w:rsidRPr="00691185">
              <w:rPr>
                <w:sz w:val="16"/>
                <w:szCs w:val="16"/>
              </w:rPr>
              <w:t>эталонные шины на передней оси и п</w:t>
            </w:r>
            <w:r w:rsidRPr="00691185">
              <w:rPr>
                <w:sz w:val="16"/>
                <w:szCs w:val="16"/>
              </w:rPr>
              <w:t>о</w:t>
            </w:r>
            <w:r w:rsidRPr="00691185">
              <w:rPr>
                <w:sz w:val="16"/>
                <w:szCs w:val="16"/>
              </w:rPr>
              <w:t>тенциальные шины на задней оси</w:t>
            </w:r>
            <w:bookmarkEnd w:id="1921"/>
          </w:p>
        </w:tc>
        <w:tc>
          <w:tcPr>
            <w:tcW w:w="19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:rsidR="00A2019D" w:rsidRPr="00691185" w:rsidRDefault="00A2019D" w:rsidP="00983991">
            <w:pPr>
              <w:spacing w:before="40" w:after="40" w:line="240" w:lineRule="auto"/>
              <w:ind w:left="72"/>
              <w:rPr>
                <w:i/>
                <w:sz w:val="16"/>
                <w:szCs w:val="16"/>
              </w:rPr>
            </w:pPr>
            <w:r w:rsidRPr="00691185">
              <w:rPr>
                <w:i/>
                <w:sz w:val="16"/>
                <w:szCs w:val="16"/>
              </w:rPr>
              <w:t>Коэффициент сцепления с мокрым дорожным</w:t>
            </w:r>
            <w:r w:rsidRPr="00691185">
              <w:rPr>
                <w:i/>
                <w:sz w:val="16"/>
                <w:szCs w:val="16"/>
              </w:rPr>
              <w:br/>
              <w:t>покрытием</w:t>
            </w:r>
          </w:p>
        </w:tc>
        <w:tc>
          <w:tcPr>
            <w:tcW w:w="371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A2019D" w:rsidRPr="00691185" w:rsidRDefault="00A2019D" w:rsidP="00983991">
            <w:pPr>
              <w:spacing w:before="40" w:after="40" w:line="240" w:lineRule="auto"/>
              <w:rPr>
                <w:i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BFC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·</m:t>
                        </m:r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–a–b+h·BFC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R</m:t>
                                </m:r>
                              </m:e>
                            </m:d>
                          </m:e>
                        </m:d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+b·BFC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R</m:t>
                            </m:r>
                          </m:e>
                        </m:d>
                      </m:e>
                    </m:d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BFC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R</m:t>
                        </m:r>
                      </m:e>
                    </m:d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·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1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–a+h·BFC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1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T</m:t>
                            </m:r>
                          </m:e>
                        </m:d>
                      </m:e>
                    </m:d>
                  </m:den>
                </m:f>
              </m:oMath>
            </m:oMathPara>
          </w:p>
        </w:tc>
      </w:tr>
    </w:tbl>
    <w:p w:rsidR="00A2019D" w:rsidRPr="00691185" w:rsidRDefault="00A2019D" w:rsidP="00A2019D">
      <w:pPr>
        <w:pStyle w:val="SingleTxt"/>
        <w:tabs>
          <w:tab w:val="clear" w:pos="1267"/>
        </w:tabs>
        <w:spacing w:after="0" w:line="120" w:lineRule="exact"/>
        <w:ind w:left="2691"/>
        <w:rPr>
          <w:sz w:val="10"/>
        </w:rPr>
      </w:pPr>
      <w:bookmarkStart w:id="1922" w:name="lt_pId2905"/>
    </w:p>
    <w:p w:rsidR="00A2019D" w:rsidRPr="00691185" w:rsidRDefault="00A2019D" w:rsidP="00A2019D">
      <w:pPr>
        <w:pStyle w:val="SingleTxt"/>
        <w:tabs>
          <w:tab w:val="clear" w:pos="1267"/>
        </w:tabs>
        <w:spacing w:after="0" w:line="120" w:lineRule="exact"/>
        <w:ind w:left="2691"/>
        <w:rPr>
          <w:sz w:val="10"/>
        </w:rPr>
      </w:pPr>
    </w:p>
    <w:p w:rsidR="00A2019D" w:rsidRPr="00691185" w:rsidRDefault="00A2019D" w:rsidP="00A2019D">
      <w:pPr>
        <w:pStyle w:val="SingleTxt"/>
        <w:keepNext/>
        <w:keepLines/>
        <w:tabs>
          <w:tab w:val="clear" w:pos="1267"/>
        </w:tabs>
        <w:ind w:left="2691"/>
      </w:pPr>
      <w:r w:rsidRPr="00691185">
        <w:t>где:</w:t>
      </w:r>
      <w:bookmarkEnd w:id="1922"/>
    </w:p>
    <w:p w:rsidR="00A2019D" w:rsidRPr="00691185" w:rsidRDefault="00A2019D" w:rsidP="000B4949">
      <w:pPr>
        <w:pStyle w:val="SingleTxt"/>
        <w:keepNext/>
        <w:keepLines/>
        <w:tabs>
          <w:tab w:val="clear" w:pos="1267"/>
          <w:tab w:val="clear" w:pos="2693"/>
          <w:tab w:val="clear" w:pos="3182"/>
          <w:tab w:val="clear" w:pos="3658"/>
          <w:tab w:val="left" w:pos="3231"/>
          <w:tab w:val="left" w:pos="3600"/>
        </w:tabs>
        <w:ind w:left="3600" w:hanging="909"/>
      </w:pPr>
      <w:r w:rsidRPr="00691185">
        <w:t>G</w:t>
      </w:r>
      <w:bookmarkStart w:id="1923" w:name="lt_pId2907"/>
      <w:r w:rsidRPr="00691185">
        <w:tab/>
        <w:t>–</w:t>
      </w:r>
      <w:r w:rsidRPr="00691185">
        <w:tab/>
        <w:t>центр тяжести груженого транспортного средства;</w:t>
      </w:r>
      <w:bookmarkEnd w:id="1923"/>
    </w:p>
    <w:p w:rsidR="00A2019D" w:rsidRPr="00691185" w:rsidRDefault="00A2019D" w:rsidP="000B4949">
      <w:pPr>
        <w:pStyle w:val="SingleTxt"/>
        <w:tabs>
          <w:tab w:val="clear" w:pos="1267"/>
          <w:tab w:val="clear" w:pos="2693"/>
          <w:tab w:val="clear" w:pos="3182"/>
          <w:tab w:val="clear" w:pos="3658"/>
          <w:tab w:val="left" w:pos="3231"/>
          <w:tab w:val="left" w:pos="3600"/>
        </w:tabs>
        <w:ind w:left="3600" w:hanging="909"/>
      </w:pPr>
      <w:r w:rsidRPr="00691185">
        <w:t>m</w:t>
      </w:r>
      <w:bookmarkStart w:id="1924" w:name="lt_pId2909"/>
      <w:r w:rsidRPr="00691185">
        <w:tab/>
        <w:t>–</w:t>
      </w:r>
      <w:r w:rsidRPr="00691185">
        <w:tab/>
        <w:t>масса (в кг) груженого транспортного средства;</w:t>
      </w:r>
      <w:bookmarkEnd w:id="1924"/>
    </w:p>
    <w:p w:rsidR="00A2019D" w:rsidRPr="00691185" w:rsidRDefault="00A2019D" w:rsidP="000B4949">
      <w:pPr>
        <w:pStyle w:val="SingleTxt"/>
        <w:tabs>
          <w:tab w:val="clear" w:pos="1267"/>
          <w:tab w:val="clear" w:pos="2693"/>
          <w:tab w:val="clear" w:pos="3182"/>
          <w:tab w:val="clear" w:pos="3658"/>
          <w:tab w:val="left" w:pos="3231"/>
          <w:tab w:val="left" w:pos="3600"/>
        </w:tabs>
        <w:ind w:left="3600" w:hanging="909"/>
      </w:pPr>
      <w:r w:rsidRPr="00691185">
        <w:t>a</w:t>
      </w:r>
      <w:bookmarkStart w:id="1925" w:name="lt_pId2911"/>
      <w:r w:rsidRPr="00691185">
        <w:tab/>
        <w:t>–</w:t>
      </w:r>
      <w:r w:rsidRPr="00691185">
        <w:tab/>
        <w:t>горизонтальное расстояние между передней осью и центром тяжести груженого транспортного средства (м);</w:t>
      </w:r>
      <w:bookmarkEnd w:id="1925"/>
    </w:p>
    <w:p w:rsidR="00A2019D" w:rsidRPr="00691185" w:rsidRDefault="00A2019D" w:rsidP="000B4949">
      <w:pPr>
        <w:pStyle w:val="SingleTxt"/>
        <w:tabs>
          <w:tab w:val="clear" w:pos="1267"/>
          <w:tab w:val="clear" w:pos="2693"/>
          <w:tab w:val="clear" w:pos="3182"/>
          <w:tab w:val="clear" w:pos="3658"/>
          <w:tab w:val="left" w:pos="3231"/>
          <w:tab w:val="left" w:pos="3600"/>
        </w:tabs>
        <w:ind w:left="3600" w:hanging="909"/>
      </w:pPr>
      <w:r w:rsidRPr="00691185">
        <w:t>b</w:t>
      </w:r>
      <w:bookmarkStart w:id="1926" w:name="lt_pId2913"/>
      <w:r w:rsidRPr="00691185">
        <w:tab/>
        <w:t>–</w:t>
      </w:r>
      <w:r w:rsidRPr="00691185">
        <w:tab/>
        <w:t>горизонтальное расстояние между задней осью и це</w:t>
      </w:r>
      <w:r w:rsidRPr="00691185">
        <w:t>н</w:t>
      </w:r>
      <w:r w:rsidRPr="00691185">
        <w:t>тром тяжести груженого транспортного средства;</w:t>
      </w:r>
      <w:bookmarkEnd w:id="1926"/>
    </w:p>
    <w:p w:rsidR="00A2019D" w:rsidRPr="00691185" w:rsidRDefault="00A2019D" w:rsidP="000B4949">
      <w:pPr>
        <w:pStyle w:val="SingleTxt"/>
        <w:tabs>
          <w:tab w:val="clear" w:pos="1267"/>
          <w:tab w:val="clear" w:pos="2693"/>
          <w:tab w:val="clear" w:pos="3182"/>
          <w:tab w:val="clear" w:pos="3658"/>
          <w:tab w:val="left" w:pos="3231"/>
          <w:tab w:val="left" w:pos="3600"/>
        </w:tabs>
        <w:ind w:left="3600" w:hanging="909"/>
      </w:pPr>
      <w:r w:rsidRPr="00691185">
        <w:t>h</w:t>
      </w:r>
      <w:bookmarkStart w:id="1927" w:name="lt_pId2915"/>
      <w:r w:rsidRPr="00691185">
        <w:tab/>
        <w:t>–</w:t>
      </w:r>
      <w:r w:rsidRPr="00691185">
        <w:tab/>
      </w:r>
      <w:r w:rsidRPr="00691185">
        <w:rPr>
          <w:iCs/>
        </w:rPr>
        <w:t>вертикальное</w:t>
      </w:r>
      <w:r w:rsidRPr="00691185">
        <w:t xml:space="preserve"> расстояние от поверхности земли до це</w:t>
      </w:r>
      <w:r w:rsidRPr="00691185">
        <w:t>н</w:t>
      </w:r>
      <w:r w:rsidRPr="00691185">
        <w:t>тра тяжести груженого транспортного средства (м);</w:t>
      </w:r>
      <w:bookmarkEnd w:id="1927"/>
    </w:p>
    <w:p w:rsidR="00A2019D" w:rsidRPr="00691185" w:rsidRDefault="00A2019D" w:rsidP="000B4949">
      <w:pPr>
        <w:pStyle w:val="SingleTxt"/>
        <w:tabs>
          <w:tab w:val="clear" w:pos="1267"/>
          <w:tab w:val="clear" w:pos="2693"/>
          <w:tab w:val="clear" w:pos="3182"/>
          <w:tab w:val="clear" w:pos="3658"/>
          <w:tab w:val="left" w:pos="2700"/>
          <w:tab w:val="left" w:pos="3231"/>
          <w:tab w:val="left" w:pos="3600"/>
        </w:tabs>
        <w:ind w:left="2700" w:hanging="9"/>
      </w:pPr>
      <w:bookmarkStart w:id="1928" w:name="lt_pId2918"/>
      <w:r w:rsidRPr="00691185">
        <w:rPr>
          <w:i/>
        </w:rPr>
        <w:t>N.B.</w:t>
      </w:r>
      <w:r w:rsidRPr="00691185">
        <w:t xml:space="preserve"> Когда значение </w:t>
      </w:r>
      <w:r w:rsidRPr="00691185">
        <w:rPr>
          <w:i/>
          <w:iCs/>
        </w:rPr>
        <w:t>h</w:t>
      </w:r>
      <w:r w:rsidRPr="00691185">
        <w:t xml:space="preserve"> точно не известно, применяются следу</w:t>
      </w:r>
      <w:r w:rsidRPr="00691185">
        <w:t>ю</w:t>
      </w:r>
      <w:r w:rsidRPr="00691185">
        <w:t xml:space="preserve">щие </w:t>
      </w:r>
      <w:r w:rsidRPr="00691185">
        <w:rPr>
          <w:iCs/>
        </w:rPr>
        <w:t>значения</w:t>
      </w:r>
      <w:r w:rsidRPr="00691185">
        <w:t>, соответствующие наихудшему сценарию: 1,2 для конфигурации С2 и 1,5 для конфигурации С3;</w:t>
      </w:r>
      <w:bookmarkStart w:id="1929" w:name="lt_pId2920"/>
      <w:bookmarkStart w:id="1930" w:name="lt_pId2921"/>
      <w:bookmarkEnd w:id="1928"/>
      <w:bookmarkEnd w:id="1929"/>
      <w:bookmarkEnd w:id="1930"/>
    </w:p>
    <w:p w:rsidR="00A2019D" w:rsidRPr="00691185" w:rsidRDefault="00A2019D" w:rsidP="000B4949">
      <w:pPr>
        <w:pStyle w:val="SingleTxt"/>
        <w:tabs>
          <w:tab w:val="clear" w:pos="1267"/>
          <w:tab w:val="clear" w:pos="2693"/>
          <w:tab w:val="clear" w:pos="3182"/>
          <w:tab w:val="clear" w:pos="3658"/>
          <w:tab w:val="left" w:pos="3231"/>
          <w:tab w:val="left" w:pos="3600"/>
        </w:tabs>
        <w:ind w:left="3600" w:hanging="909"/>
      </w:pPr>
      <w:bookmarkStart w:id="1931" w:name="lt_pId2922"/>
      <w:r w:rsidRPr="00691185">
        <w:t>γ</w:t>
      </w:r>
      <w:r w:rsidRPr="00691185">
        <w:tab/>
        <w:t>–</w:t>
      </w:r>
      <w:r w:rsidRPr="00691185">
        <w:tab/>
      </w:r>
      <w:r w:rsidRPr="00691185">
        <w:rPr>
          <w:iCs/>
        </w:rPr>
        <w:t>ускорение</w:t>
      </w:r>
      <w:r w:rsidRPr="00691185">
        <w:t xml:space="preserve"> груженого транспортного средства (м∙с</w:t>
      </w:r>
      <w:r w:rsidR="00782A55" w:rsidRPr="00691185">
        <w:rPr>
          <w:vertAlign w:val="superscript"/>
        </w:rPr>
        <w:t>–</w:t>
      </w:r>
      <w:r w:rsidRPr="00691185">
        <w:t>²);</w:t>
      </w:r>
      <w:bookmarkEnd w:id="1931"/>
    </w:p>
    <w:p w:rsidR="00A2019D" w:rsidRPr="00691185" w:rsidRDefault="00A2019D" w:rsidP="000B4949">
      <w:pPr>
        <w:pStyle w:val="SingleTxt"/>
        <w:tabs>
          <w:tab w:val="clear" w:pos="1267"/>
          <w:tab w:val="clear" w:pos="2693"/>
          <w:tab w:val="clear" w:pos="3182"/>
          <w:tab w:val="clear" w:pos="3658"/>
          <w:tab w:val="left" w:pos="3231"/>
          <w:tab w:val="left" w:pos="3600"/>
        </w:tabs>
        <w:ind w:left="3600" w:hanging="909"/>
      </w:pPr>
      <w:bookmarkStart w:id="1932" w:name="lt_pId2923"/>
      <w:r w:rsidRPr="00691185">
        <w:rPr>
          <w:iCs/>
        </w:rPr>
        <w:t>g</w:t>
      </w:r>
      <w:r w:rsidRPr="00691185">
        <w:rPr>
          <w:iCs/>
        </w:rPr>
        <w:tab/>
        <w:t>–</w:t>
      </w:r>
      <w:r w:rsidRPr="00691185">
        <w:rPr>
          <w:iCs/>
        </w:rPr>
        <w:tab/>
      </w:r>
      <w:r w:rsidRPr="00691185">
        <w:t>ускорение</w:t>
      </w:r>
      <w:r w:rsidRPr="00691185">
        <w:rPr>
          <w:iCs/>
        </w:rPr>
        <w:t xml:space="preserve"> свободного падения (м∙с</w:t>
      </w:r>
      <w:r w:rsidR="00782A55" w:rsidRPr="00691185">
        <w:rPr>
          <w:iCs/>
          <w:vertAlign w:val="superscript"/>
        </w:rPr>
        <w:t>–</w:t>
      </w:r>
      <w:r w:rsidRPr="00691185">
        <w:rPr>
          <w:iCs/>
        </w:rPr>
        <w:t>²);</w:t>
      </w:r>
      <w:bookmarkEnd w:id="1932"/>
    </w:p>
    <w:p w:rsidR="00A2019D" w:rsidRPr="00691185" w:rsidRDefault="00A2019D" w:rsidP="000B4949">
      <w:pPr>
        <w:pStyle w:val="SingleTxt"/>
        <w:tabs>
          <w:tab w:val="clear" w:pos="1267"/>
          <w:tab w:val="clear" w:pos="2693"/>
          <w:tab w:val="clear" w:pos="3182"/>
          <w:tab w:val="clear" w:pos="3658"/>
          <w:tab w:val="left" w:pos="3231"/>
          <w:tab w:val="left" w:pos="3600"/>
        </w:tabs>
        <w:ind w:left="3600" w:hanging="909"/>
      </w:pPr>
      <w:bookmarkStart w:id="1933" w:name="lt_pId2924"/>
      <w:r w:rsidRPr="00691185">
        <w:t>X1</w:t>
      </w:r>
      <w:r w:rsidRPr="00691185">
        <w:tab/>
        <w:t>–</w:t>
      </w:r>
      <w:r w:rsidRPr="00691185">
        <w:tab/>
        <w:t>продольная (по направлению оси Х) реакция передней шины на дороге;</w:t>
      </w:r>
      <w:bookmarkEnd w:id="1933"/>
    </w:p>
    <w:p w:rsidR="00A2019D" w:rsidRPr="00691185" w:rsidRDefault="00A2019D" w:rsidP="000B4949">
      <w:pPr>
        <w:pStyle w:val="SingleTxt"/>
        <w:tabs>
          <w:tab w:val="clear" w:pos="1267"/>
          <w:tab w:val="clear" w:pos="2693"/>
          <w:tab w:val="clear" w:pos="3182"/>
          <w:tab w:val="clear" w:pos="3658"/>
          <w:tab w:val="left" w:pos="3231"/>
          <w:tab w:val="left" w:pos="3600"/>
        </w:tabs>
        <w:ind w:left="3600" w:hanging="909"/>
      </w:pPr>
      <w:bookmarkStart w:id="1934" w:name="lt_pId2925"/>
      <w:r w:rsidRPr="00691185">
        <w:t>X2</w:t>
      </w:r>
      <w:r w:rsidR="000B4949">
        <w:tab/>
      </w:r>
      <w:r w:rsidRPr="00691185">
        <w:t>–</w:t>
      </w:r>
      <w:r w:rsidR="000B4949">
        <w:tab/>
      </w:r>
      <w:r w:rsidRPr="00691185">
        <w:t>продольная (по направлению оси Х) реакция задней шины на дороге;</w:t>
      </w:r>
      <w:bookmarkEnd w:id="1934"/>
    </w:p>
    <w:p w:rsidR="00A2019D" w:rsidRPr="00691185" w:rsidRDefault="00A2019D" w:rsidP="000B4949">
      <w:pPr>
        <w:pStyle w:val="SingleTxt"/>
        <w:tabs>
          <w:tab w:val="clear" w:pos="1267"/>
          <w:tab w:val="clear" w:pos="2693"/>
          <w:tab w:val="clear" w:pos="3182"/>
          <w:tab w:val="clear" w:pos="3658"/>
          <w:tab w:val="left" w:pos="3231"/>
          <w:tab w:val="left" w:pos="3600"/>
        </w:tabs>
        <w:ind w:left="3600" w:hanging="909"/>
      </w:pPr>
      <w:bookmarkStart w:id="1935" w:name="lt_pId2926"/>
      <w:r w:rsidRPr="00691185">
        <w:t>Z1</w:t>
      </w:r>
      <w:r w:rsidR="000B4949">
        <w:tab/>
      </w:r>
      <w:r w:rsidRPr="00691185">
        <w:t>–</w:t>
      </w:r>
      <w:r w:rsidR="000B4949">
        <w:tab/>
      </w:r>
      <w:r w:rsidRPr="00691185">
        <w:t>перпендикулярная (по направлению оси Z) реакция п</w:t>
      </w:r>
      <w:r w:rsidRPr="00691185">
        <w:t>е</w:t>
      </w:r>
      <w:r w:rsidRPr="00691185">
        <w:t>редней шины на дороге;</w:t>
      </w:r>
      <w:bookmarkEnd w:id="1935"/>
    </w:p>
    <w:p w:rsidR="00A2019D" w:rsidRPr="00691185" w:rsidRDefault="00A2019D" w:rsidP="000B4949">
      <w:pPr>
        <w:pStyle w:val="SingleTxt"/>
        <w:tabs>
          <w:tab w:val="clear" w:pos="1267"/>
          <w:tab w:val="clear" w:pos="2693"/>
          <w:tab w:val="clear" w:pos="3182"/>
          <w:tab w:val="clear" w:pos="3658"/>
          <w:tab w:val="left" w:pos="3231"/>
          <w:tab w:val="left" w:pos="3600"/>
        </w:tabs>
        <w:ind w:left="3600" w:hanging="909"/>
      </w:pPr>
      <w:bookmarkStart w:id="1936" w:name="lt_pId2927"/>
      <w:r w:rsidRPr="00691185">
        <w:t>Z2</w:t>
      </w:r>
      <w:r w:rsidRPr="00691185">
        <w:tab/>
        <w:t>–</w:t>
      </w:r>
      <w:r w:rsidRPr="00691185">
        <w:tab/>
        <w:t>перпендикулярная (по направлению оси Z) реакция задней шины на дороге;</w:t>
      </w:r>
      <w:bookmarkEnd w:id="1936"/>
    </w:p>
    <w:p w:rsidR="00A2019D" w:rsidRPr="00691185" w:rsidRDefault="00A2019D" w:rsidP="00A2019D">
      <w:pPr>
        <w:pStyle w:val="SingleTxt"/>
        <w:tabs>
          <w:tab w:val="clear" w:pos="1267"/>
          <w:tab w:val="clear" w:pos="2693"/>
          <w:tab w:val="clear" w:pos="3182"/>
          <w:tab w:val="clear" w:pos="3658"/>
          <w:tab w:val="left" w:pos="3024"/>
          <w:tab w:val="left" w:pos="3231"/>
        </w:tabs>
        <w:spacing w:after="0" w:line="120" w:lineRule="exact"/>
        <w:ind w:left="3249" w:hanging="558"/>
        <w:rPr>
          <w:sz w:val="10"/>
        </w:rPr>
      </w:pPr>
    </w:p>
    <w:p w:rsidR="00A2019D" w:rsidRPr="00691185" w:rsidRDefault="00A2019D" w:rsidP="00A2019D">
      <w:pPr>
        <w:pStyle w:val="H23"/>
        <w:tabs>
          <w:tab w:val="right" w:pos="1022"/>
          <w:tab w:val="left" w:pos="1742"/>
          <w:tab w:val="left" w:pos="2218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2700" w:right="1260" w:hanging="18"/>
        <w:rPr>
          <w:b w:val="0"/>
        </w:rPr>
      </w:pPr>
      <w:bookmarkStart w:id="1937" w:name="lt_pId2928"/>
      <w:r w:rsidRPr="00691185">
        <w:rPr>
          <w:b w:val="0"/>
        </w:rPr>
        <w:lastRenderedPageBreak/>
        <w:t>Рис. 1</w:t>
      </w:r>
      <w:bookmarkEnd w:id="1937"/>
      <w:r w:rsidRPr="00691185">
        <w:br/>
      </w:r>
      <w:bookmarkStart w:id="1938" w:name="lt_pId2929"/>
      <w:r w:rsidRPr="00691185">
        <w:t>Схематическое разъяснение, касающееся коэффициента сцепления шины</w:t>
      </w:r>
      <w:bookmarkEnd w:id="1938"/>
    </w:p>
    <w:p w:rsidR="008127D0" w:rsidRPr="00691185" w:rsidRDefault="008127D0" w:rsidP="008127D0">
      <w:pPr>
        <w:pStyle w:val="SingleTxt"/>
        <w:spacing w:line="240" w:lineRule="auto"/>
        <w:ind w:firstLine="1460"/>
      </w:pPr>
      <w:r w:rsidRPr="00691185">
        <w:rPr>
          <w:noProof/>
          <w:lang w:val="en-GB" w:eastAsia="en-GB"/>
        </w:rPr>
        <w:drawing>
          <wp:inline distT="0" distB="0" distL="0" distR="0" wp14:anchorId="3FFD39A3" wp14:editId="7098FBFA">
            <wp:extent cx="3352800" cy="1876425"/>
            <wp:effectExtent l="0" t="0" r="0" b="9525"/>
            <wp:docPr id="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D0" w:rsidRPr="00691185" w:rsidRDefault="008127D0" w:rsidP="008127D0">
      <w:pPr>
        <w:pStyle w:val="SingleTxt"/>
        <w:spacing w:after="0" w:line="120" w:lineRule="exact"/>
        <w:ind w:firstLine="1460"/>
        <w:rPr>
          <w:sz w:val="10"/>
        </w:rPr>
      </w:pPr>
    </w:p>
    <w:p w:rsidR="008127D0" w:rsidRPr="00691185" w:rsidRDefault="008127D0" w:rsidP="008127D0">
      <w:pPr>
        <w:pStyle w:val="SingleTxt"/>
        <w:spacing w:after="0" w:line="120" w:lineRule="exact"/>
        <w:ind w:firstLine="1460"/>
        <w:rPr>
          <w:sz w:val="10"/>
        </w:rPr>
      </w:pPr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3.12.3.2.2.2.8</w:t>
      </w:r>
      <w:r w:rsidRPr="00691185">
        <w:tab/>
      </w:r>
      <w:bookmarkStart w:id="1939" w:name="lt_pId2931"/>
      <w:r w:rsidRPr="00691185">
        <w:t>Сопоставление характеристик сцепления с мокрым дорожным покрытием потенциальной шины и эталонной шины с использованием контрольной шины</w:t>
      </w:r>
      <w:bookmarkEnd w:id="1939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</w:pPr>
      <w:r w:rsidRPr="00691185">
        <w:tab/>
      </w:r>
      <w:bookmarkStart w:id="1940" w:name="lt_pId2933"/>
      <w:r w:rsidRPr="00691185">
        <w:t>Когда размер потенциальной шины существенно отличается от размера эталонной шины, прямое сопоставление на одном и том же транспортном средстве может оказаться невозможным.</w:t>
      </w:r>
      <w:bookmarkEnd w:id="1940"/>
      <w:r w:rsidRPr="00691185">
        <w:t xml:space="preserve"> </w:t>
      </w:r>
      <w:bookmarkStart w:id="1941" w:name="lt_pId2934"/>
      <w:r w:rsidRPr="00691185">
        <w:t>Данный подход предусматривает использование промежуточной шины, далее именуемой контрольной шиной.</w:t>
      </w:r>
      <w:bookmarkEnd w:id="1941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3.12.3.2.2.2.8.1</w:t>
      </w:r>
      <w:r w:rsidRPr="00691185">
        <w:tab/>
      </w:r>
      <w:bookmarkStart w:id="1942" w:name="lt_pId2936"/>
      <w:r w:rsidRPr="00691185">
        <w:t>В основу данного принципа положено использование контрольной шины и двух различных транспортных средств для оценки потенциальной шины в сравнении с эталонной шиной.</w:t>
      </w:r>
      <w:bookmarkEnd w:id="1942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</w:pPr>
      <w:r w:rsidRPr="00691185">
        <w:tab/>
      </w:r>
      <w:bookmarkStart w:id="1943" w:name="lt_pId2938"/>
      <w:r w:rsidRPr="00691185">
        <w:t>Одно транспортное средство может быть оснащено эталонной шиной и контрольной шиной, другое – контрольной шиной и потенциальной шиной.</w:t>
      </w:r>
      <w:bookmarkEnd w:id="1943"/>
      <w:r w:rsidRPr="00691185">
        <w:t xml:space="preserve"> </w:t>
      </w:r>
      <w:bookmarkStart w:id="1944" w:name="lt_pId2939"/>
      <w:r w:rsidRPr="00691185">
        <w:t>Все условия соответствуют подпунктам 3.12.3.2.2.1.2–3.12.3.2.2.2.5, выше.</w:t>
      </w:r>
      <w:bookmarkEnd w:id="1944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3.12.3.2.2.2.8.2</w:t>
      </w:r>
      <w:r w:rsidRPr="00691185">
        <w:tab/>
      </w:r>
      <w:bookmarkStart w:id="1945" w:name="lt_pId2941"/>
      <w:r w:rsidRPr="00691185">
        <w:t>В ходе первой оценки контрольная шина сравнивается с эталонной шиной.</w:t>
      </w:r>
      <w:bookmarkEnd w:id="1945"/>
      <w:r w:rsidRPr="00691185">
        <w:t xml:space="preserve"> </w:t>
      </w:r>
      <w:bookmarkStart w:id="1946" w:name="lt_pId2942"/>
      <w:r w:rsidRPr="00691185">
        <w:t>Полученный результат (коэффициент сцепления с мокрым дорожным покрытием 1) представляет собой относительную эффективность контрольной шины по сравнению с эталонной шиной.</w:t>
      </w:r>
      <w:bookmarkEnd w:id="1946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3.12.3.2.2.2.8.3</w:t>
      </w:r>
      <w:r w:rsidRPr="00691185">
        <w:tab/>
      </w:r>
      <w:bookmarkStart w:id="1947" w:name="lt_pId2944"/>
      <w:r w:rsidRPr="00691185">
        <w:t>В ходе второй оценки потенциальная шина сравнивается с контрольной шиной.</w:t>
      </w:r>
      <w:bookmarkEnd w:id="1947"/>
      <w:r w:rsidRPr="00691185">
        <w:t xml:space="preserve"> </w:t>
      </w:r>
      <w:bookmarkStart w:id="1948" w:name="lt_pId2945"/>
      <w:r w:rsidRPr="00691185">
        <w:t>Полученный результат (коэффициент сцепления с мокрым дорожным покрытием 2) представляет собой относительную эффективность потенциальной шины по сравнению с контрольной шиной.</w:t>
      </w:r>
      <w:bookmarkEnd w:id="1948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</w:pPr>
      <w:r w:rsidRPr="00691185">
        <w:tab/>
      </w:r>
      <w:bookmarkStart w:id="1949" w:name="lt_pId2947"/>
      <w:r w:rsidRPr="00691185">
        <w:t>Вторая оценка проводится на том же треке, что и первая, спустя не более одной недели после первой оценки.</w:t>
      </w:r>
      <w:bookmarkEnd w:id="1949"/>
      <w:r w:rsidRPr="00691185">
        <w:t xml:space="preserve"> </w:t>
      </w:r>
      <w:bookmarkStart w:id="1950" w:name="lt_pId2948"/>
      <w:r w:rsidRPr="00691185">
        <w:t>Температура увлажненной поверхности должна быть в диапазоне ±5 °С по сравнению с температурой первой оценки.</w:t>
      </w:r>
      <w:bookmarkEnd w:id="1950"/>
      <w:r w:rsidRPr="00691185">
        <w:t xml:space="preserve"> </w:t>
      </w:r>
      <w:bookmarkStart w:id="1951" w:name="lt_pId2949"/>
      <w:r w:rsidRPr="00691185">
        <w:t>Комплект контрольных шин (четыре–шесть шин) должен быть физически тем же, что и комплект, использовавшийся для первой оценки.</w:t>
      </w:r>
      <w:bookmarkEnd w:id="1951"/>
    </w:p>
    <w:p w:rsidR="008127D0" w:rsidRPr="00691185" w:rsidRDefault="008127D0" w:rsidP="000B4949">
      <w:pPr>
        <w:pStyle w:val="SingleTxt"/>
        <w:keepLines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3.12.3.2.2.2.8.4</w:t>
      </w:r>
      <w:r w:rsidRPr="00691185">
        <w:tab/>
      </w:r>
      <w:bookmarkStart w:id="1952" w:name="lt_pId2951"/>
      <w:r w:rsidRPr="00691185">
        <w:t>Коэффициент сцепления с мокрым дорожным покрытием потенциальной шины по сравнению с эталонной шиной выводится путем умножения значений относительной эффективности, рассчитанных выше:</w:t>
      </w:r>
      <w:bookmarkEnd w:id="1952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</w:pPr>
      <w:r w:rsidRPr="00691185">
        <w:tab/>
      </w:r>
      <w:bookmarkStart w:id="1953" w:name="lt_pId2953"/>
      <w:r w:rsidRPr="00691185">
        <w:t>(коэффициент сцепления с мокрым дорожным покрытием 1 × коэффициент сцепления с мокрым дорожным покрытием 2).</w:t>
      </w:r>
      <w:bookmarkEnd w:id="1953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</w:pPr>
      <w:r w:rsidRPr="00691185">
        <w:rPr>
          <w:i/>
        </w:rPr>
        <w:tab/>
      </w:r>
      <w:bookmarkStart w:id="1954" w:name="lt_pId2955"/>
      <w:r w:rsidRPr="00691185">
        <w:rPr>
          <w:i/>
        </w:rPr>
        <w:t>Примечание:</w:t>
      </w:r>
      <w:bookmarkEnd w:id="1954"/>
      <w:r w:rsidRPr="00691185">
        <w:t xml:space="preserve"> </w:t>
      </w:r>
      <w:bookmarkStart w:id="1955" w:name="lt_pId2956"/>
      <w:r w:rsidRPr="00691185">
        <w:t xml:space="preserve">Когда эксперт по проведению испытания решает использовать в качестве контрольной шину СЭИШ (т.е. в ходе процедуры испытания идет прямое сопоставление двух СЭИШ вместо сравнения одной СЭИШ с контрольной шиной), результат сопоставления СЭИШ именуется </w:t>
      </w:r>
      <w:r w:rsidR="000A3912">
        <w:t>«</w:t>
      </w:r>
      <w:r w:rsidRPr="00691185">
        <w:t>локальным коэффициентом смещения</w:t>
      </w:r>
      <w:r w:rsidR="000A3912">
        <w:t>»</w:t>
      </w:r>
      <w:r w:rsidRPr="00691185">
        <w:t>.</w:t>
      </w:r>
      <w:bookmarkEnd w:id="1955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</w:pPr>
      <w:r w:rsidRPr="00691185">
        <w:tab/>
      </w:r>
      <w:bookmarkStart w:id="1956" w:name="lt_pId2958"/>
      <w:r w:rsidRPr="00691185">
        <w:t>Допускается использование предыдущего сопоставления СЭИШ.</w:t>
      </w:r>
      <w:bookmarkEnd w:id="1956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</w:pPr>
      <w:r w:rsidRPr="00691185">
        <w:tab/>
      </w:r>
      <w:bookmarkStart w:id="1957" w:name="lt_pId2960"/>
      <w:r w:rsidRPr="00691185">
        <w:t>Результаты сопоставления должны периодически проверяться.</w:t>
      </w:r>
      <w:bookmarkEnd w:id="1957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3.12.3.2.2.2.8.5</w:t>
      </w:r>
      <w:r w:rsidRPr="00691185">
        <w:tab/>
      </w:r>
      <w:bookmarkStart w:id="1958" w:name="lt_pId2962"/>
      <w:r w:rsidRPr="00691185">
        <w:t>Выбор комплекта шин в качестве комплекта контрольных шин</w:t>
      </w:r>
      <w:bookmarkEnd w:id="1958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</w:pPr>
      <w:r w:rsidRPr="00691185">
        <w:tab/>
      </w:r>
      <w:bookmarkStart w:id="1959" w:name="lt_pId2964"/>
      <w:r w:rsidRPr="00691185">
        <w:t xml:space="preserve">Комплект </w:t>
      </w:r>
      <w:r w:rsidR="000A3912">
        <w:t>«</w:t>
      </w:r>
      <w:r w:rsidRPr="00691185">
        <w:t>контрольных шин</w:t>
      </w:r>
      <w:r w:rsidR="000A3912">
        <w:t>»</w:t>
      </w:r>
      <w:r w:rsidRPr="00691185">
        <w:t xml:space="preserve"> представляет собой группу одинаковых шин, произведенных на одном и том же заводе в течение одной недели.</w:t>
      </w:r>
      <w:bookmarkEnd w:id="1959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3.12.3.2.2.2.8.6</w:t>
      </w:r>
      <w:r w:rsidRPr="00691185">
        <w:tab/>
      </w:r>
      <w:bookmarkStart w:id="1960" w:name="lt_pId2966"/>
      <w:r w:rsidRPr="00691185">
        <w:t>Эталонные и контрольные шины</w:t>
      </w:r>
      <w:bookmarkEnd w:id="1960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</w:pPr>
      <w:r w:rsidRPr="00691185">
        <w:tab/>
      </w:r>
      <w:bookmarkStart w:id="1961" w:name="lt_pId2968"/>
      <w:r w:rsidRPr="00691185">
        <w:t>До первой оценки (контрольной шины/эталонной шины) можно использовать нормальные условия хранения.</w:t>
      </w:r>
      <w:bookmarkEnd w:id="1961"/>
      <w:r w:rsidRPr="00691185">
        <w:t xml:space="preserve"> </w:t>
      </w:r>
      <w:bookmarkStart w:id="1962" w:name="lt_pId2969"/>
      <w:r w:rsidRPr="00691185">
        <w:t>Все шины комплекта контрольных шин необходимо хранить в одних и тех же условиях.</w:t>
      </w:r>
      <w:bookmarkEnd w:id="1962"/>
    </w:p>
    <w:p w:rsidR="008127D0" w:rsidRPr="00691185" w:rsidRDefault="008127D0" w:rsidP="00C474D5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3.12.3.2.2.2.8.7</w:t>
      </w:r>
      <w:r w:rsidRPr="00691185">
        <w:tab/>
      </w:r>
      <w:bookmarkStart w:id="1963" w:name="lt_pId2971"/>
      <w:r w:rsidRPr="00691185">
        <w:t>Хранение контрольных шин</w:t>
      </w:r>
      <w:bookmarkEnd w:id="1963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</w:pPr>
      <w:r w:rsidRPr="00691185">
        <w:tab/>
      </w:r>
      <w:bookmarkStart w:id="1964" w:name="lt_pId2973"/>
      <w:r w:rsidRPr="00691185">
        <w:t>Сразу же после испытания комплекта контрольных шин в сравнении с эталонной шиной контрольные шины необходимо поместить в специфические условия хранения.</w:t>
      </w:r>
      <w:bookmarkEnd w:id="1964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spacing w:val="-6"/>
        </w:rPr>
        <w:t>3.12.3.2.2.2.8.8</w:t>
      </w:r>
      <w:r w:rsidRPr="00691185">
        <w:tab/>
      </w:r>
      <w:bookmarkStart w:id="1965" w:name="lt_pId2975"/>
      <w:r w:rsidRPr="00691185">
        <w:rPr>
          <w:bCs/>
        </w:rPr>
        <w:t>Замена</w:t>
      </w:r>
      <w:r w:rsidRPr="00691185">
        <w:t xml:space="preserve"> эталонных шин и контрольных шин</w:t>
      </w:r>
      <w:bookmarkEnd w:id="1965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</w:pPr>
      <w:bookmarkStart w:id="1966" w:name="lt_pId2976"/>
      <w:r w:rsidRPr="00691185">
        <w:t>Если в результате испытаний происходит ненормальный износ или повреждение или если износ влияет на результаты испытаний, использование данной шины прекращают.</w:t>
      </w:r>
      <w:bookmarkEnd w:id="1966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</w:pPr>
      <w:bookmarkStart w:id="1967" w:name="_Toc279589949"/>
      <w:bookmarkStart w:id="1968" w:name="_Toc279590475"/>
      <w:bookmarkStart w:id="1969" w:name="_Toc279590528"/>
      <w:bookmarkStart w:id="1970" w:name="_Toc279590832"/>
      <w:bookmarkStart w:id="1971" w:name="_Toc279590939"/>
      <w:bookmarkStart w:id="1972" w:name="_Toc279590978"/>
      <w:bookmarkStart w:id="1973" w:name="_Toc279591016"/>
      <w:bookmarkStart w:id="1974" w:name="_Toc279591092"/>
      <w:bookmarkStart w:id="1975" w:name="_Toc280015582"/>
      <w:bookmarkStart w:id="1976" w:name="_Ref317777596"/>
      <w:bookmarkStart w:id="1977" w:name="_Ref318296795"/>
      <w:bookmarkStart w:id="1978" w:name="_Toc329088815"/>
      <w:r w:rsidRPr="00691185">
        <w:t>3.13</w:t>
      </w:r>
      <w:r w:rsidRPr="00691185">
        <w:tab/>
      </w:r>
      <w:bookmarkStart w:id="1979" w:name="lt_pId2978"/>
      <w:bookmarkEnd w:id="1967"/>
      <w:bookmarkEnd w:id="1968"/>
      <w:bookmarkEnd w:id="1969"/>
      <w:bookmarkEnd w:id="1970"/>
      <w:bookmarkEnd w:id="1971"/>
      <w:bookmarkEnd w:id="1972"/>
      <w:bookmarkEnd w:id="1973"/>
      <w:bookmarkEnd w:id="1974"/>
      <w:bookmarkEnd w:id="1975"/>
      <w:bookmarkEnd w:id="1976"/>
      <w:bookmarkEnd w:id="1977"/>
      <w:bookmarkEnd w:id="1978"/>
      <w:r w:rsidRPr="00691185">
        <w:t xml:space="preserve">Процедура оценки режима эксплуатации шины в спущенном состоянии для шин, </w:t>
      </w:r>
      <w:r w:rsidRPr="00691185">
        <w:rPr>
          <w:bCs/>
        </w:rPr>
        <w:t>пригодных</w:t>
      </w:r>
      <w:r w:rsidRPr="00691185">
        <w:t xml:space="preserve"> для использования в спущенном состоянии</w:t>
      </w:r>
      <w:bookmarkEnd w:id="1979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  <w:rPr>
          <w:bCs/>
        </w:rPr>
      </w:pPr>
      <w:bookmarkStart w:id="1980" w:name="lt_pId2979"/>
      <w:r w:rsidRPr="00691185">
        <w:rPr>
          <w:bCs/>
        </w:rPr>
        <w:t xml:space="preserve">В случае шин, для обозначения которых используют буквенный код RF в пределах </w:t>
      </w:r>
      <w:r w:rsidRPr="00691185">
        <w:t>обозначения</w:t>
      </w:r>
      <w:r w:rsidRPr="00691185">
        <w:rPr>
          <w:bCs/>
        </w:rPr>
        <w:t xml:space="preserve"> размера, проводят испытание на нагрузку/скорость в соответствии с пунктом 3.13.1 ниже.</w:t>
      </w:r>
      <w:bookmarkEnd w:id="1980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  <w:rPr>
          <w:bCs/>
        </w:rPr>
      </w:pPr>
      <w:bookmarkStart w:id="1981" w:name="lt_pId2980"/>
      <w:r w:rsidRPr="00691185">
        <w:rPr>
          <w:bCs/>
        </w:rPr>
        <w:t>При проведении испытания в соответствии с пунктом 3.13.1 шина, пригодная для использования в спущенном состоянии, считается выдержавшей испытание, если протектор этой шины не отстает от обеих боковин и высота преломленного профиля не изменяется по сравнению с высотой преломленного профиля в начале испытания более чем на 20%.</w:t>
      </w:r>
      <w:bookmarkEnd w:id="1981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</w:pPr>
      <w:bookmarkStart w:id="1982" w:name="_Ref317761602"/>
      <w:r w:rsidRPr="00691185">
        <w:t>3.13.1</w:t>
      </w:r>
      <w:r w:rsidRPr="00691185">
        <w:tab/>
      </w:r>
      <w:bookmarkStart w:id="1983" w:name="lt_pId2982"/>
      <w:bookmarkEnd w:id="1982"/>
      <w:r w:rsidRPr="00691185">
        <w:rPr>
          <w:bCs/>
        </w:rPr>
        <w:t>Процедура</w:t>
      </w:r>
      <w:r w:rsidRPr="00691185">
        <w:t xml:space="preserve"> проведения испытания</w:t>
      </w:r>
      <w:bookmarkEnd w:id="1983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3.13.1.1</w:t>
      </w:r>
      <w:r w:rsidRPr="00691185">
        <w:rPr>
          <w:bCs/>
        </w:rPr>
        <w:tab/>
      </w:r>
      <w:bookmarkStart w:id="1984" w:name="lt_pId2984"/>
      <w:r w:rsidRPr="00691185">
        <w:rPr>
          <w:bCs/>
        </w:rPr>
        <w:t>Надеть новую шину на испытательный обод, указанный производителем.</w:t>
      </w:r>
      <w:bookmarkEnd w:id="1984"/>
      <w:r w:rsidRPr="00691185">
        <w:rPr>
          <w:bCs/>
        </w:rPr>
        <w:t xml:space="preserve"> </w:t>
      </w:r>
    </w:p>
    <w:p w:rsidR="008127D0" w:rsidRPr="00691185" w:rsidRDefault="008127D0" w:rsidP="00C474D5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3.13.1.2</w:t>
      </w:r>
      <w:r w:rsidRPr="00691185">
        <w:rPr>
          <w:bCs/>
        </w:rPr>
        <w:tab/>
      </w:r>
      <w:bookmarkStart w:id="1985" w:name="lt_pId2987"/>
      <w:r w:rsidRPr="00691185">
        <w:rPr>
          <w:bCs/>
        </w:rPr>
        <w:t>Выдержать шину при температуре (35 ± 3) °C и давлении</w:t>
      </w:r>
      <w:r w:rsidR="00C474D5" w:rsidRPr="00691185">
        <w:rPr>
          <w:bCs/>
        </w:rPr>
        <w:t xml:space="preserve"> </w:t>
      </w:r>
      <w:r w:rsidRPr="00691185">
        <w:rPr>
          <w:bCs/>
        </w:rPr>
        <w:t>в 250 кПа в течение трех часов.</w:t>
      </w:r>
      <w:bookmarkEnd w:id="1985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3.13.1.3</w:t>
      </w:r>
      <w:r w:rsidRPr="00691185">
        <w:rPr>
          <w:bCs/>
        </w:rPr>
        <w:tab/>
      </w:r>
      <w:bookmarkStart w:id="1986" w:name="lt_pId2989"/>
      <w:r w:rsidRPr="00691185">
        <w:rPr>
          <w:bCs/>
        </w:rPr>
        <w:t>Вынуть среднюю часть вентиля и дождаться полного выпуска воздуха из шины.</w:t>
      </w:r>
      <w:bookmarkEnd w:id="1986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3.13.1.4</w:t>
      </w:r>
      <w:r w:rsidRPr="00691185">
        <w:rPr>
          <w:bCs/>
        </w:rPr>
        <w:tab/>
      </w:r>
      <w:bookmarkStart w:id="1987" w:name="lt_pId2991"/>
      <w:r w:rsidRPr="00691185">
        <w:rPr>
          <w:bCs/>
        </w:rPr>
        <w:t>Установить надетую на обод шину на испытательную ось и прижать к наружной поверхности гладкого маховика диаметром 1,70 м ± 1% или 2,0 м ± 1%.</w:t>
      </w:r>
      <w:bookmarkEnd w:id="1987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3.13.1.5</w:t>
      </w:r>
      <w:r w:rsidRPr="00691185">
        <w:rPr>
          <w:bCs/>
        </w:rPr>
        <w:tab/>
      </w:r>
      <w:bookmarkStart w:id="1988" w:name="lt_pId2993"/>
      <w:r w:rsidRPr="00691185">
        <w:rPr>
          <w:bCs/>
        </w:rPr>
        <w:t>Приложить к испытательной оси нагрузку, равную 65% максимальной нагрузки, соответствующей индексу нагрузки шины.</w:t>
      </w:r>
      <w:bookmarkEnd w:id="1988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3.13.1.6</w:t>
      </w:r>
      <w:r w:rsidRPr="00691185">
        <w:rPr>
          <w:bCs/>
        </w:rPr>
        <w:tab/>
      </w:r>
      <w:bookmarkStart w:id="1989" w:name="lt_pId2995"/>
      <w:r w:rsidRPr="00691185">
        <w:rPr>
          <w:bCs/>
        </w:rPr>
        <w:t>В начале испытания измерить высоту преломленного профиля (Z1).</w:t>
      </w:r>
      <w:bookmarkEnd w:id="1989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3.13.1.7</w:t>
      </w:r>
      <w:r w:rsidRPr="00691185">
        <w:rPr>
          <w:bCs/>
        </w:rPr>
        <w:tab/>
      </w:r>
      <w:bookmarkStart w:id="1990" w:name="lt_pId2997"/>
      <w:r w:rsidRPr="00691185">
        <w:rPr>
          <w:bCs/>
        </w:rPr>
        <w:t>В ходе испытания температура в помещении, где оно проводится, должна поддерживаться на уровне (35 ± 3) ºС.</w:t>
      </w:r>
      <w:bookmarkEnd w:id="1990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3.13.1.8</w:t>
      </w:r>
      <w:r w:rsidRPr="00691185">
        <w:rPr>
          <w:bCs/>
        </w:rPr>
        <w:tab/>
      </w:r>
      <w:bookmarkStart w:id="1991" w:name="lt_pId2999"/>
      <w:r w:rsidRPr="00691185">
        <w:rPr>
          <w:bCs/>
        </w:rPr>
        <w:t>Проводить испытание без перерыва в соответствии со следующими требованиями:</w:t>
      </w:r>
      <w:bookmarkEnd w:id="1991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</w:pPr>
      <w:r w:rsidRPr="00691185">
        <w:tab/>
      </w:r>
      <w:bookmarkStart w:id="1992" w:name="lt_pId3001"/>
      <w:r w:rsidRPr="00691185">
        <w:t xml:space="preserve">время </w:t>
      </w:r>
      <w:r w:rsidRPr="00691185">
        <w:rPr>
          <w:bCs/>
        </w:rPr>
        <w:t>доведения</w:t>
      </w:r>
      <w:r w:rsidRPr="00691185">
        <w:t xml:space="preserve"> скорости от нулевой до постоянной испытательной:</w:t>
      </w:r>
      <w:bookmarkEnd w:id="1992"/>
      <w:r w:rsidRPr="00691185">
        <w:t xml:space="preserve"> </w:t>
      </w:r>
      <w:bookmarkStart w:id="1993" w:name="lt_pId3002"/>
      <w:r w:rsidRPr="00691185">
        <w:t>5 мин;</w:t>
      </w:r>
      <w:bookmarkEnd w:id="1993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</w:pPr>
      <w:r w:rsidRPr="00691185">
        <w:tab/>
      </w:r>
      <w:bookmarkStart w:id="1994" w:name="lt_pId3004"/>
      <w:r w:rsidRPr="00691185">
        <w:rPr>
          <w:bCs/>
        </w:rPr>
        <w:t>испытательная</w:t>
      </w:r>
      <w:r w:rsidRPr="00691185">
        <w:t xml:space="preserve"> скорость:</w:t>
      </w:r>
      <w:bookmarkEnd w:id="1994"/>
      <w:r w:rsidRPr="00691185">
        <w:t xml:space="preserve"> </w:t>
      </w:r>
      <w:bookmarkStart w:id="1995" w:name="lt_pId3005"/>
      <w:r w:rsidRPr="00691185">
        <w:t>80 км/ч;</w:t>
      </w:r>
      <w:bookmarkEnd w:id="1995"/>
      <w:r w:rsidRPr="00691185">
        <w:tab/>
      </w:r>
      <w:bookmarkStart w:id="1996" w:name="lt_pId3006"/>
      <w:r w:rsidRPr="00691185">
        <w:t xml:space="preserve"> продолжительность испытания на испытательной скорости:</w:t>
      </w:r>
      <w:bookmarkEnd w:id="1996"/>
      <w:r w:rsidRPr="00691185">
        <w:t xml:space="preserve"> </w:t>
      </w:r>
      <w:bookmarkStart w:id="1997" w:name="lt_pId3007"/>
      <w:r w:rsidRPr="00691185">
        <w:t>60 мин.</w:t>
      </w:r>
      <w:bookmarkEnd w:id="1997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3.13.1.9</w:t>
      </w:r>
      <w:r w:rsidRPr="00691185">
        <w:rPr>
          <w:bCs/>
        </w:rPr>
        <w:tab/>
      </w:r>
      <w:bookmarkStart w:id="1998" w:name="lt_pId3009"/>
      <w:r w:rsidRPr="00691185">
        <w:rPr>
          <w:bCs/>
        </w:rPr>
        <w:t>В конце испытания измерить высоту преломленного профиля (Z2).</w:t>
      </w:r>
      <w:bookmarkEnd w:id="1998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3.13.1.10</w:t>
      </w:r>
      <w:r w:rsidRPr="00691185">
        <w:rPr>
          <w:bCs/>
        </w:rPr>
        <w:tab/>
      </w:r>
      <w:bookmarkStart w:id="1999" w:name="lt_pId3011"/>
      <w:r w:rsidRPr="00691185">
        <w:rPr>
          <w:bCs/>
        </w:rPr>
        <w:t>Рассчитать процентное изменение высоты преломленного профиля по сравнению с его высотой в начале испытания следующим образом: ((Z1 – Z2)/Z1) 100.</w:t>
      </w:r>
      <w:bookmarkEnd w:id="1999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3.14</w:t>
      </w:r>
      <w:r w:rsidRPr="00691185">
        <w:tab/>
      </w:r>
      <w:bookmarkStart w:id="2000" w:name="lt_pId3013"/>
      <w:r w:rsidRPr="00691185">
        <w:rPr>
          <w:bCs/>
        </w:rPr>
        <w:t>Испытание</w:t>
      </w:r>
      <w:r w:rsidRPr="00691185">
        <w:t xml:space="preserve"> на прочность шин типа LT/C</w:t>
      </w:r>
      <w:bookmarkEnd w:id="2000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3.14.1</w:t>
      </w:r>
      <w:r w:rsidRPr="00691185">
        <w:tab/>
      </w:r>
      <w:bookmarkStart w:id="2001" w:name="lt_pId3015"/>
      <w:r w:rsidRPr="00691185">
        <w:rPr>
          <w:bCs/>
        </w:rPr>
        <w:t>Требования</w:t>
      </w:r>
      <w:bookmarkEnd w:id="2001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</w:pPr>
      <w:bookmarkStart w:id="2002" w:name="lt_pId3016"/>
      <w:r w:rsidRPr="00691185">
        <w:t xml:space="preserve">При проведении испытания в соответствии с процедурой, описанной в данном разделе, </w:t>
      </w:r>
      <w:r w:rsidRPr="00691185">
        <w:rPr>
          <w:bCs/>
        </w:rPr>
        <w:t>шины</w:t>
      </w:r>
      <w:r w:rsidRPr="00691185">
        <w:t xml:space="preserve"> легких грузовых/коммерческих транспортных средств должны соответствовать требованиям по минимальной энергии разрушения, указанным в приведенной ниже таблице:</w:t>
      </w:r>
      <w:bookmarkEnd w:id="2002"/>
    </w:p>
    <w:tbl>
      <w:tblPr>
        <w:tblW w:w="7560" w:type="dxa"/>
        <w:tblInd w:w="126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2870"/>
        <w:gridCol w:w="2700"/>
      </w:tblGrid>
      <w:tr w:rsidR="008127D0" w:rsidRPr="00691185" w:rsidTr="00983991">
        <w:trPr>
          <w:trHeight w:val="284"/>
          <w:tblHeader/>
        </w:trPr>
        <w:tc>
          <w:tcPr>
            <w:tcW w:w="1990" w:type="dxa"/>
            <w:vMerge w:val="restart"/>
            <w:shd w:val="clear" w:color="auto" w:fill="auto"/>
            <w:vAlign w:val="bottom"/>
          </w:tcPr>
          <w:p w:rsidR="008127D0" w:rsidRPr="00691185" w:rsidRDefault="008127D0" w:rsidP="00C474D5">
            <w:pPr>
              <w:spacing w:before="60" w:after="60" w:line="240" w:lineRule="auto"/>
              <w:ind w:left="72" w:right="72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2003" w:name="lt_pId3017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Диапазон нагрузки</w:t>
            </w:r>
            <w:bookmarkEnd w:id="2003"/>
          </w:p>
        </w:tc>
        <w:tc>
          <w:tcPr>
            <w:tcW w:w="5570" w:type="dxa"/>
            <w:gridSpan w:val="2"/>
            <w:shd w:val="clear" w:color="auto" w:fill="auto"/>
            <w:vAlign w:val="bottom"/>
          </w:tcPr>
          <w:p w:rsidR="008127D0" w:rsidRPr="00691185" w:rsidRDefault="008127D0" w:rsidP="00C474D5">
            <w:pPr>
              <w:spacing w:before="60" w:after="60" w:line="240" w:lineRule="auto"/>
              <w:ind w:left="72" w:right="72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2004" w:name="lt_pId3018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Минимальная энергия разрушения</w:t>
            </w:r>
            <w:bookmarkEnd w:id="2004"/>
          </w:p>
        </w:tc>
      </w:tr>
      <w:tr w:rsidR="008127D0" w:rsidRPr="00691185" w:rsidTr="00C474D5">
        <w:trPr>
          <w:trHeight w:val="284"/>
          <w:tblHeader/>
        </w:trPr>
        <w:tc>
          <w:tcPr>
            <w:tcW w:w="1990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127D0" w:rsidRPr="00691185" w:rsidRDefault="008127D0" w:rsidP="00C474D5">
            <w:pPr>
              <w:spacing w:before="60" w:after="60" w:line="240" w:lineRule="auto"/>
              <w:ind w:left="72" w:right="72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</w:p>
        </w:tc>
        <w:tc>
          <w:tcPr>
            <w:tcW w:w="287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127D0" w:rsidRPr="00691185" w:rsidRDefault="008127D0" w:rsidP="00C474D5">
            <w:pPr>
              <w:spacing w:before="60" w:after="60" w:line="240" w:lineRule="auto"/>
              <w:ind w:left="72" w:right="72"/>
              <w:jc w:val="right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2005" w:name="lt_pId3019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Джоули (Дж)</w:t>
            </w:r>
            <w:bookmarkEnd w:id="2005"/>
          </w:p>
        </w:tc>
        <w:tc>
          <w:tcPr>
            <w:tcW w:w="270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127D0" w:rsidRPr="00691185" w:rsidRDefault="008127D0" w:rsidP="00C474D5">
            <w:pPr>
              <w:spacing w:before="60" w:after="60" w:line="240" w:lineRule="auto"/>
              <w:ind w:left="72" w:right="72"/>
              <w:jc w:val="right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2006" w:name="lt_pId3020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Дюймы–фунты (д–ф)</w:t>
            </w:r>
            <w:bookmarkEnd w:id="2006"/>
          </w:p>
        </w:tc>
      </w:tr>
      <w:tr w:rsidR="008127D0" w:rsidRPr="00691185" w:rsidTr="00C474D5">
        <w:trPr>
          <w:trHeight w:val="230"/>
        </w:trPr>
        <w:tc>
          <w:tcPr>
            <w:tcW w:w="1990" w:type="dxa"/>
            <w:tcBorders>
              <w:top w:val="single" w:sz="12" w:space="0" w:color="auto"/>
            </w:tcBorders>
            <w:shd w:val="clear" w:color="auto" w:fill="auto"/>
          </w:tcPr>
          <w:p w:rsidR="008127D0" w:rsidRPr="00691185" w:rsidRDefault="008127D0" w:rsidP="00C474D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B</w:t>
            </w:r>
          </w:p>
        </w:tc>
        <w:tc>
          <w:tcPr>
            <w:tcW w:w="287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8127D0" w:rsidRPr="00691185" w:rsidRDefault="008127D0" w:rsidP="00C474D5">
            <w:pPr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293</w:t>
            </w:r>
          </w:p>
        </w:tc>
        <w:tc>
          <w:tcPr>
            <w:tcW w:w="270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8127D0" w:rsidRPr="00691185" w:rsidRDefault="008127D0" w:rsidP="00C474D5">
            <w:pPr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2 600</w:t>
            </w:r>
          </w:p>
        </w:tc>
      </w:tr>
      <w:tr w:rsidR="008127D0" w:rsidRPr="00691185" w:rsidTr="00C474D5">
        <w:trPr>
          <w:trHeight w:val="77"/>
        </w:trPr>
        <w:tc>
          <w:tcPr>
            <w:tcW w:w="1990" w:type="dxa"/>
            <w:shd w:val="clear" w:color="auto" w:fill="auto"/>
          </w:tcPr>
          <w:p w:rsidR="008127D0" w:rsidRPr="00691185" w:rsidRDefault="008127D0" w:rsidP="00C474D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C</w:t>
            </w:r>
          </w:p>
        </w:tc>
        <w:tc>
          <w:tcPr>
            <w:tcW w:w="2870" w:type="dxa"/>
            <w:shd w:val="clear" w:color="auto" w:fill="auto"/>
            <w:vAlign w:val="bottom"/>
          </w:tcPr>
          <w:p w:rsidR="008127D0" w:rsidRPr="00691185" w:rsidRDefault="008127D0" w:rsidP="00C474D5">
            <w:pPr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361</w:t>
            </w:r>
          </w:p>
        </w:tc>
        <w:tc>
          <w:tcPr>
            <w:tcW w:w="2700" w:type="dxa"/>
            <w:shd w:val="clear" w:color="auto" w:fill="auto"/>
            <w:vAlign w:val="bottom"/>
          </w:tcPr>
          <w:p w:rsidR="008127D0" w:rsidRPr="00691185" w:rsidRDefault="008127D0" w:rsidP="00C474D5">
            <w:pPr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3 200</w:t>
            </w:r>
          </w:p>
        </w:tc>
      </w:tr>
      <w:tr w:rsidR="008127D0" w:rsidRPr="00691185" w:rsidTr="00C474D5">
        <w:trPr>
          <w:trHeight w:val="210"/>
        </w:trPr>
        <w:tc>
          <w:tcPr>
            <w:tcW w:w="1990" w:type="dxa"/>
            <w:shd w:val="clear" w:color="auto" w:fill="auto"/>
          </w:tcPr>
          <w:p w:rsidR="008127D0" w:rsidRPr="00691185" w:rsidRDefault="008127D0" w:rsidP="00C474D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D</w:t>
            </w:r>
          </w:p>
        </w:tc>
        <w:tc>
          <w:tcPr>
            <w:tcW w:w="2870" w:type="dxa"/>
            <w:shd w:val="clear" w:color="auto" w:fill="auto"/>
            <w:vAlign w:val="bottom"/>
          </w:tcPr>
          <w:p w:rsidR="008127D0" w:rsidRPr="00691185" w:rsidRDefault="008127D0" w:rsidP="00C474D5">
            <w:pPr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514</w:t>
            </w:r>
          </w:p>
        </w:tc>
        <w:tc>
          <w:tcPr>
            <w:tcW w:w="2700" w:type="dxa"/>
            <w:shd w:val="clear" w:color="auto" w:fill="auto"/>
            <w:vAlign w:val="bottom"/>
          </w:tcPr>
          <w:p w:rsidR="008127D0" w:rsidRPr="00691185" w:rsidRDefault="008127D0" w:rsidP="00C474D5">
            <w:pPr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4 550</w:t>
            </w:r>
          </w:p>
        </w:tc>
      </w:tr>
      <w:tr w:rsidR="008127D0" w:rsidRPr="00691185" w:rsidTr="00C474D5">
        <w:trPr>
          <w:trHeight w:val="185"/>
        </w:trPr>
        <w:tc>
          <w:tcPr>
            <w:tcW w:w="1990" w:type="dxa"/>
            <w:tcBorders>
              <w:bottom w:val="single" w:sz="12" w:space="0" w:color="auto"/>
            </w:tcBorders>
            <w:shd w:val="clear" w:color="auto" w:fill="auto"/>
          </w:tcPr>
          <w:p w:rsidR="008127D0" w:rsidRPr="00691185" w:rsidRDefault="008127D0" w:rsidP="00C474D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E</w:t>
            </w:r>
          </w:p>
        </w:tc>
        <w:tc>
          <w:tcPr>
            <w:tcW w:w="287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127D0" w:rsidRPr="00691185" w:rsidRDefault="008127D0" w:rsidP="00C474D5">
            <w:pPr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576</w:t>
            </w:r>
          </w:p>
        </w:tc>
        <w:tc>
          <w:tcPr>
            <w:tcW w:w="270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127D0" w:rsidRPr="00691185" w:rsidRDefault="008127D0" w:rsidP="00C474D5">
            <w:pPr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5 100</w:t>
            </w:r>
          </w:p>
        </w:tc>
      </w:tr>
    </w:tbl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sz w:val="10"/>
        </w:rPr>
      </w:pPr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sz w:val="10"/>
        </w:rPr>
      </w:pPr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3.14.2</w:t>
      </w:r>
      <w:r w:rsidRPr="00691185">
        <w:tab/>
      </w:r>
      <w:bookmarkStart w:id="2007" w:name="lt_pId3034"/>
      <w:r w:rsidRPr="00691185">
        <w:rPr>
          <w:bCs/>
        </w:rPr>
        <w:t>Подготовка</w:t>
      </w:r>
      <w:r w:rsidRPr="00691185">
        <w:t xml:space="preserve"> шины</w:t>
      </w:r>
      <w:bookmarkEnd w:id="2007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</w:pPr>
      <w:bookmarkStart w:id="2008" w:name="lt_pId3035"/>
      <w:r w:rsidRPr="00691185">
        <w:t xml:space="preserve">Надеть шину на типовой обод в сборе и накачать до давления, соответствующего максимальной нагрузке одиночной или максимальной нагрузке сдвоенной шины, если на шине </w:t>
      </w:r>
      <w:r w:rsidRPr="00691185">
        <w:rPr>
          <w:bCs/>
        </w:rPr>
        <w:t>имеется</w:t>
      </w:r>
      <w:r w:rsidRPr="00691185">
        <w:t xml:space="preserve"> маркировка нагрузки как одиночной, так и сдвоенной шины.</w:t>
      </w:r>
      <w:bookmarkEnd w:id="2008"/>
      <w:r w:rsidRPr="00691185">
        <w:t xml:space="preserve"> </w:t>
      </w:r>
      <w:bookmarkStart w:id="2009" w:name="lt_pId3036"/>
      <w:r w:rsidRPr="00691185">
        <w:t>Если шина является бескамерной, то в шину может быть вставлена камера для недопущения выпуска воздуха в случае ее пробоя в ходе проведения испытания.</w:t>
      </w:r>
      <w:bookmarkEnd w:id="2009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</w:pPr>
      <w:bookmarkStart w:id="2010" w:name="lt_pId3037"/>
      <w:r w:rsidRPr="00691185">
        <w:t xml:space="preserve">Выдержать шину </w:t>
      </w:r>
      <w:r w:rsidRPr="00691185">
        <w:rPr>
          <w:bCs/>
        </w:rPr>
        <w:t>при</w:t>
      </w:r>
      <w:r w:rsidRPr="00691185">
        <w:t xml:space="preserve"> температуре помещения, в котором проводится испытание, в течение не менее трех часов и при необходимости скорректировать давление.</w:t>
      </w:r>
      <w:bookmarkEnd w:id="2010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3.14.3</w:t>
      </w:r>
      <w:r w:rsidRPr="00691185">
        <w:rPr>
          <w:bCs/>
        </w:rPr>
        <w:tab/>
      </w:r>
      <w:bookmarkStart w:id="2011" w:name="lt_pId3039"/>
      <w:r w:rsidRPr="00691185">
        <w:rPr>
          <w:bCs/>
        </w:rPr>
        <w:t>Процедура проведения испытания</w:t>
      </w:r>
      <w:bookmarkEnd w:id="2011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3.14.3.1</w:t>
      </w:r>
      <w:r w:rsidRPr="00691185">
        <w:rPr>
          <w:bCs/>
        </w:rPr>
        <w:tab/>
      </w:r>
      <w:bookmarkStart w:id="2012" w:name="lt_pId3041"/>
      <w:r w:rsidRPr="00691185">
        <w:rPr>
          <w:bCs/>
        </w:rPr>
        <w:t>Ввести цилиндрический стальной плунжер с полусферическим концом диаметром 19,05 мм (0,75 дюйма), без проникновения в канавку рисунка протектора, перпендикулярно в ребро протектора со скоростью 50 мм (2 дюйма) в минуту как можно ближе к осевой линии.</w:t>
      </w:r>
      <w:bookmarkEnd w:id="2012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3.14.3.2</w:t>
      </w:r>
      <w:r w:rsidRPr="00691185">
        <w:rPr>
          <w:bCs/>
        </w:rPr>
        <w:tab/>
      </w:r>
      <w:bookmarkStart w:id="2013" w:name="lt_pId3043"/>
      <w:r w:rsidRPr="00691185">
        <w:rPr>
          <w:bCs/>
        </w:rPr>
        <w:t>Зарегистрировать значения силы и глубины проникновения в пяти испытательных точках, расположенных на равных расстояниях друг от друга по окружности шины.</w:t>
      </w:r>
      <w:bookmarkEnd w:id="2013"/>
      <w:r w:rsidRPr="00691185">
        <w:rPr>
          <w:bCs/>
        </w:rPr>
        <w:t xml:space="preserve"> </w:t>
      </w:r>
      <w:bookmarkStart w:id="2014" w:name="lt_pId3044"/>
      <w:r w:rsidRPr="00691185">
        <w:rPr>
          <w:bCs/>
        </w:rPr>
        <w:t xml:space="preserve">Если шина не разрушится до того, как плунжер упрется в обод, </w:t>
      </w:r>
      <w:r w:rsidRPr="00691185">
        <w:t>зарегистрировать</w:t>
      </w:r>
      <w:r w:rsidRPr="00691185">
        <w:rPr>
          <w:bCs/>
        </w:rPr>
        <w:t xml:space="preserve"> значения силы и глубины проникновения в тот момент, когда плунжер упирается в обод, и использовать эти значения в пункте 3.14.3.3.</w:t>
      </w:r>
      <w:bookmarkEnd w:id="2014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015" w:name="_Ref317692406"/>
      <w:r w:rsidRPr="00691185">
        <w:rPr>
          <w:bCs/>
        </w:rPr>
        <w:t>3.14.3.3</w:t>
      </w:r>
      <w:r w:rsidRPr="00691185">
        <w:rPr>
          <w:bCs/>
        </w:rPr>
        <w:tab/>
      </w:r>
      <w:bookmarkStart w:id="2016" w:name="lt_pId3046"/>
      <w:bookmarkEnd w:id="2015"/>
      <w:r w:rsidRPr="00691185">
        <w:rPr>
          <w:bCs/>
        </w:rPr>
        <w:t xml:space="preserve">Рассчитать энергию разрушения в каждой испытательной точке по одной из двух </w:t>
      </w:r>
      <w:r w:rsidRPr="00691185">
        <w:t>следующих</w:t>
      </w:r>
      <w:r w:rsidRPr="00691185">
        <w:rPr>
          <w:bCs/>
        </w:rPr>
        <w:t xml:space="preserve"> формул:</w:t>
      </w:r>
      <w:bookmarkEnd w:id="2016"/>
    </w:p>
    <w:p w:rsidR="008127D0" w:rsidRPr="00691185" w:rsidRDefault="008127D0" w:rsidP="008127D0">
      <w:pPr>
        <w:pStyle w:val="SingleTxt"/>
        <w:tabs>
          <w:tab w:val="clear" w:pos="1267"/>
        </w:tabs>
        <w:spacing w:after="100"/>
        <w:ind w:left="2693"/>
      </w:pPr>
      <w:r w:rsidRPr="00691185">
        <w:t>W = ((F P)/2) 10</w:t>
      </w:r>
      <w:r w:rsidR="00782A55" w:rsidRPr="00691185">
        <w:rPr>
          <w:vertAlign w:val="superscript"/>
        </w:rPr>
        <w:t>–</w:t>
      </w:r>
      <w:r w:rsidRPr="00691185">
        <w:rPr>
          <w:vertAlign w:val="superscript"/>
        </w:rPr>
        <w:t>3</w:t>
      </w:r>
      <w:r w:rsidRPr="00691185">
        <w:t>,</w:t>
      </w:r>
    </w:p>
    <w:p w:rsidR="008127D0" w:rsidRPr="00691185" w:rsidRDefault="008127D0" w:rsidP="008127D0">
      <w:pPr>
        <w:pStyle w:val="SingleTxt"/>
        <w:tabs>
          <w:tab w:val="clear" w:pos="1267"/>
        </w:tabs>
        <w:spacing w:after="100"/>
        <w:ind w:left="2693"/>
      </w:pPr>
      <w:bookmarkStart w:id="2017" w:name="lt_pId3048"/>
      <w:r w:rsidRPr="00691185">
        <w:t>где</w:t>
      </w:r>
      <w:bookmarkEnd w:id="2017"/>
    </w:p>
    <w:p w:rsidR="008127D0" w:rsidRPr="00691185" w:rsidRDefault="008127D0" w:rsidP="000B4949">
      <w:pPr>
        <w:pStyle w:val="SingleTxt"/>
        <w:tabs>
          <w:tab w:val="clear" w:pos="1267"/>
        </w:tabs>
        <w:spacing w:after="100"/>
        <w:ind w:left="2693"/>
      </w:pPr>
      <w:bookmarkStart w:id="2018" w:name="lt_pId3049"/>
      <w:r w:rsidRPr="00691185">
        <w:t>W</w:t>
      </w:r>
      <w:r w:rsidR="000B4949">
        <w:tab/>
      </w:r>
      <w:r w:rsidRPr="00691185">
        <w:t xml:space="preserve">– </w:t>
      </w:r>
      <w:r w:rsidR="000B4949">
        <w:tab/>
      </w:r>
      <w:r w:rsidRPr="00691185">
        <w:t>энергия, в джоулях;</w:t>
      </w:r>
      <w:bookmarkEnd w:id="2018"/>
    </w:p>
    <w:p w:rsidR="008127D0" w:rsidRPr="00691185" w:rsidRDefault="008127D0" w:rsidP="000B4949">
      <w:pPr>
        <w:pStyle w:val="SingleTxt"/>
        <w:tabs>
          <w:tab w:val="clear" w:pos="1267"/>
        </w:tabs>
        <w:spacing w:after="100"/>
        <w:ind w:left="2693"/>
      </w:pPr>
      <w:bookmarkStart w:id="2019" w:name="lt_pId3050"/>
      <w:r w:rsidRPr="00691185">
        <w:t>F</w:t>
      </w:r>
      <w:r w:rsidR="000B4949">
        <w:tab/>
      </w:r>
      <w:r w:rsidRPr="00691185">
        <w:t xml:space="preserve">– </w:t>
      </w:r>
      <w:r w:rsidR="000B4949">
        <w:tab/>
      </w:r>
      <w:r w:rsidRPr="00691185">
        <w:t>сила, в ньютонах; и</w:t>
      </w:r>
      <w:bookmarkEnd w:id="2019"/>
      <w:r w:rsidRPr="00691185">
        <w:t xml:space="preserve"> </w:t>
      </w:r>
    </w:p>
    <w:p w:rsidR="008127D0" w:rsidRPr="00691185" w:rsidRDefault="008127D0" w:rsidP="000B4949">
      <w:pPr>
        <w:pStyle w:val="SingleTxt"/>
        <w:tabs>
          <w:tab w:val="clear" w:pos="1267"/>
        </w:tabs>
        <w:spacing w:after="100"/>
        <w:ind w:left="2693"/>
      </w:pPr>
      <w:bookmarkStart w:id="2020" w:name="lt_pId3052"/>
      <w:r w:rsidRPr="00691185">
        <w:t>P</w:t>
      </w:r>
      <w:r w:rsidR="000B4949">
        <w:tab/>
      </w:r>
      <w:r w:rsidRPr="00691185">
        <w:t xml:space="preserve">– </w:t>
      </w:r>
      <w:r w:rsidR="000B4949">
        <w:tab/>
      </w:r>
      <w:r w:rsidRPr="00691185">
        <w:t>глубина проникновения, в мм;</w:t>
      </w:r>
      <w:bookmarkEnd w:id="2020"/>
    </w:p>
    <w:p w:rsidR="008127D0" w:rsidRPr="00691185" w:rsidRDefault="008127D0" w:rsidP="008127D0">
      <w:pPr>
        <w:pStyle w:val="SingleTxt"/>
        <w:tabs>
          <w:tab w:val="clear" w:pos="1267"/>
        </w:tabs>
        <w:spacing w:after="100"/>
        <w:ind w:left="2693"/>
      </w:pPr>
      <w:r w:rsidRPr="00691185">
        <w:t>или</w:t>
      </w:r>
    </w:p>
    <w:p w:rsidR="008127D0" w:rsidRPr="00691185" w:rsidRDefault="008127D0" w:rsidP="008127D0">
      <w:pPr>
        <w:pStyle w:val="SingleTxt"/>
        <w:tabs>
          <w:tab w:val="clear" w:pos="1267"/>
        </w:tabs>
        <w:spacing w:after="100"/>
        <w:ind w:left="2693"/>
      </w:pPr>
      <w:r w:rsidRPr="00691185">
        <w:t>W = ((F P)/2),</w:t>
      </w:r>
    </w:p>
    <w:p w:rsidR="008127D0" w:rsidRPr="00691185" w:rsidRDefault="008127D0" w:rsidP="008127D0">
      <w:pPr>
        <w:pStyle w:val="SingleTxt"/>
        <w:tabs>
          <w:tab w:val="clear" w:pos="1267"/>
        </w:tabs>
        <w:spacing w:after="100"/>
        <w:ind w:left="2693"/>
      </w:pPr>
      <w:bookmarkStart w:id="2021" w:name="lt_pId3055"/>
      <w:r w:rsidRPr="00691185">
        <w:t>где</w:t>
      </w:r>
      <w:bookmarkEnd w:id="2021"/>
    </w:p>
    <w:p w:rsidR="008127D0" w:rsidRPr="00691185" w:rsidRDefault="008127D0" w:rsidP="000B4949">
      <w:pPr>
        <w:pStyle w:val="SingleTxt"/>
        <w:tabs>
          <w:tab w:val="clear" w:pos="1267"/>
        </w:tabs>
        <w:spacing w:after="100"/>
        <w:ind w:left="2693"/>
      </w:pPr>
      <w:bookmarkStart w:id="2022" w:name="lt_pId3056"/>
      <w:r w:rsidRPr="00691185">
        <w:t>W</w:t>
      </w:r>
      <w:r w:rsidR="000B4949">
        <w:tab/>
      </w:r>
      <w:r w:rsidRPr="00691185">
        <w:t xml:space="preserve">– </w:t>
      </w:r>
      <w:r w:rsidR="000B4949">
        <w:tab/>
      </w:r>
      <w:r w:rsidRPr="00691185">
        <w:t>энергия, в дюймах-фунтах</w:t>
      </w:r>
      <w:bookmarkEnd w:id="2022"/>
      <w:r w:rsidRPr="00691185">
        <w:t>;</w:t>
      </w:r>
    </w:p>
    <w:p w:rsidR="008127D0" w:rsidRPr="00691185" w:rsidRDefault="008127D0" w:rsidP="000B4949">
      <w:pPr>
        <w:pStyle w:val="SingleTxt"/>
        <w:tabs>
          <w:tab w:val="clear" w:pos="1267"/>
        </w:tabs>
        <w:spacing w:after="100"/>
        <w:ind w:left="2693"/>
      </w:pPr>
      <w:bookmarkStart w:id="2023" w:name="lt_pId3057"/>
      <w:r w:rsidRPr="00691185">
        <w:t>F</w:t>
      </w:r>
      <w:r w:rsidR="000B4949">
        <w:tab/>
      </w:r>
      <w:r w:rsidRPr="00691185">
        <w:t xml:space="preserve">– </w:t>
      </w:r>
      <w:r w:rsidR="000B4949">
        <w:tab/>
      </w:r>
      <w:r w:rsidRPr="00691185">
        <w:t>сила, в фунтах; и</w:t>
      </w:r>
      <w:bookmarkEnd w:id="2023"/>
      <w:r w:rsidRPr="00691185">
        <w:t xml:space="preserve"> </w:t>
      </w:r>
    </w:p>
    <w:p w:rsidR="008127D0" w:rsidRPr="00691185" w:rsidRDefault="008127D0" w:rsidP="000B4949">
      <w:pPr>
        <w:pStyle w:val="SingleTxt"/>
        <w:tabs>
          <w:tab w:val="clear" w:pos="1267"/>
        </w:tabs>
        <w:ind w:left="2691"/>
      </w:pPr>
      <w:bookmarkStart w:id="2024" w:name="lt_pId3059"/>
      <w:r w:rsidRPr="00691185">
        <w:t>P</w:t>
      </w:r>
      <w:r w:rsidR="000B4949">
        <w:tab/>
      </w:r>
      <w:r w:rsidRPr="00691185">
        <w:t xml:space="preserve">– </w:t>
      </w:r>
      <w:r w:rsidR="000B4949">
        <w:tab/>
      </w:r>
      <w:r w:rsidRPr="00691185">
        <w:t>глубина проникновения, в дюймах.</w:t>
      </w:r>
      <w:bookmarkEnd w:id="2024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3.14.3.4</w:t>
      </w:r>
      <w:r w:rsidRPr="00691185">
        <w:rPr>
          <w:bCs/>
        </w:rPr>
        <w:tab/>
      </w:r>
      <w:bookmarkStart w:id="2025" w:name="lt_pId3061"/>
      <w:r w:rsidRPr="00691185">
        <w:rPr>
          <w:bCs/>
        </w:rPr>
        <w:t xml:space="preserve">Определить энергию разрушения шины путем расчета среднеарифметического </w:t>
      </w:r>
      <w:r w:rsidRPr="00691185">
        <w:t>пяти</w:t>
      </w:r>
      <w:r w:rsidRPr="00691185">
        <w:rPr>
          <w:bCs/>
        </w:rPr>
        <w:t xml:space="preserve"> значений, полученных в соответствии</w:t>
      </w:r>
      <w:r w:rsidRPr="00691185">
        <w:rPr>
          <w:bCs/>
        </w:rPr>
        <w:br/>
        <w:t>с формулами, указанным в пункте 3.14.3.3.</w:t>
      </w:r>
      <w:bookmarkEnd w:id="2025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</w:pPr>
      <w:bookmarkStart w:id="2026" w:name="_Toc279589951"/>
      <w:bookmarkStart w:id="2027" w:name="_Toc279590477"/>
      <w:bookmarkStart w:id="2028" w:name="_Toc279590530"/>
      <w:bookmarkStart w:id="2029" w:name="_Toc279590834"/>
      <w:bookmarkStart w:id="2030" w:name="_Toc279590941"/>
      <w:bookmarkStart w:id="2031" w:name="_Toc279590980"/>
      <w:bookmarkStart w:id="2032" w:name="_Toc279591018"/>
      <w:bookmarkStart w:id="2033" w:name="_Toc279591094"/>
      <w:bookmarkStart w:id="2034" w:name="_Toc280015584"/>
      <w:bookmarkStart w:id="2035" w:name="_Ref318453110"/>
      <w:bookmarkStart w:id="2036" w:name="_Toc329088817"/>
      <w:r w:rsidRPr="00691185">
        <w:t>3.15</w:t>
      </w:r>
      <w:r w:rsidRPr="00691185">
        <w:tab/>
      </w:r>
      <w:bookmarkStart w:id="2037" w:name="lt_pId3063"/>
      <w:bookmarkEnd w:id="2026"/>
      <w:bookmarkEnd w:id="2027"/>
      <w:bookmarkEnd w:id="2028"/>
      <w:bookmarkEnd w:id="2029"/>
      <w:bookmarkEnd w:id="2030"/>
      <w:bookmarkEnd w:id="2031"/>
      <w:bookmarkEnd w:id="2032"/>
      <w:bookmarkEnd w:id="2033"/>
      <w:bookmarkEnd w:id="2034"/>
      <w:bookmarkEnd w:id="2035"/>
      <w:bookmarkEnd w:id="2036"/>
      <w:r w:rsidRPr="00691185">
        <w:t>Испытание на сопротивление отрыву борта шины для бескамерных шин типа LT/C с кодами обода 10 или выше</w:t>
      </w:r>
      <w:bookmarkEnd w:id="2037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</w:pPr>
      <w:bookmarkStart w:id="2038" w:name="_Ref317692306"/>
      <w:r w:rsidRPr="00691185">
        <w:t>3.15.1</w:t>
      </w:r>
      <w:r w:rsidRPr="00691185">
        <w:tab/>
      </w:r>
      <w:bookmarkStart w:id="2039" w:name="lt_pId3065"/>
      <w:bookmarkEnd w:id="2038"/>
      <w:r w:rsidRPr="00691185">
        <w:t>Требования</w:t>
      </w:r>
      <w:bookmarkEnd w:id="2039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</w:pPr>
      <w:bookmarkStart w:id="2040" w:name="lt_pId3066"/>
      <w:r w:rsidRPr="00691185">
        <w:t>При проведении испытания бескамерных шин типа LT/C в соответствии с процедурой, описанной в данном разделе, усилие, необходимое для отрыва борта шины в точке контакта, должно быть не меньше чем:</w:t>
      </w:r>
      <w:bookmarkEnd w:id="2040"/>
    </w:p>
    <w:p w:rsidR="008127D0" w:rsidRPr="00691185" w:rsidRDefault="008127D0" w:rsidP="008127D0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a)</w:t>
      </w:r>
      <w:r w:rsidRPr="00691185">
        <w:tab/>
      </w:r>
      <w:bookmarkStart w:id="2041" w:name="lt_pId3068"/>
      <w:r w:rsidRPr="00691185">
        <w:t>6 670 Н (1 500 фунтов) для шин с номинальной шириной профиля менее 160 мм (6 дюймов);</w:t>
      </w:r>
      <w:bookmarkEnd w:id="2041"/>
    </w:p>
    <w:p w:rsidR="008127D0" w:rsidRPr="00691185" w:rsidRDefault="008127D0" w:rsidP="008127D0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b)</w:t>
      </w:r>
      <w:r w:rsidRPr="00691185">
        <w:tab/>
      </w:r>
      <w:bookmarkStart w:id="2042" w:name="lt_pId3070"/>
      <w:r w:rsidRPr="00691185">
        <w:t>8 890 Н (2 000 фунтов) для шин с номинальной шириной профиля 160 мм (6 дюймов) или выше, но менее 205 мм (8 дюймов);</w:t>
      </w:r>
      <w:bookmarkEnd w:id="2042"/>
    </w:p>
    <w:p w:rsidR="008127D0" w:rsidRPr="00691185" w:rsidRDefault="008127D0" w:rsidP="008127D0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c)</w:t>
      </w:r>
      <w:r w:rsidRPr="00691185">
        <w:tab/>
      </w:r>
      <w:bookmarkStart w:id="2043" w:name="lt_pId3072"/>
      <w:r w:rsidRPr="00691185">
        <w:t>11 120 Н (2 500 фунтов) для шин с номинальной шириной профиля 205 мм (8 дюймов) или выше.</w:t>
      </w:r>
      <w:bookmarkEnd w:id="2043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3.15.2</w:t>
      </w:r>
      <w:r w:rsidRPr="00691185">
        <w:tab/>
      </w:r>
      <w:bookmarkStart w:id="2044" w:name="lt_pId3074"/>
      <w:r w:rsidRPr="00691185">
        <w:t>Подготовка</w:t>
      </w:r>
      <w:r w:rsidRPr="00691185">
        <w:rPr>
          <w:bCs/>
        </w:rPr>
        <w:t xml:space="preserve"> надетой на колесо шины</w:t>
      </w:r>
      <w:bookmarkEnd w:id="2044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3.15.2.1</w:t>
      </w:r>
      <w:r w:rsidRPr="00691185">
        <w:rPr>
          <w:bCs/>
        </w:rPr>
        <w:tab/>
      </w:r>
      <w:bookmarkStart w:id="2045" w:name="lt_pId3076"/>
      <w:r w:rsidRPr="00691185">
        <w:t>Вымыть</w:t>
      </w:r>
      <w:r w:rsidRPr="00691185">
        <w:rPr>
          <w:bCs/>
        </w:rPr>
        <w:t xml:space="preserve"> и просушить шину со стороны бортов и надеть ее на чистый, окрашенный испытательный обод без применения смазочного или клеящего материала.</w:t>
      </w:r>
      <w:bookmarkEnd w:id="2045"/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3.15.2.2</w:t>
      </w:r>
      <w:r w:rsidRPr="00691185">
        <w:rPr>
          <w:bCs/>
        </w:rPr>
        <w:tab/>
      </w:r>
      <w:bookmarkStart w:id="2046" w:name="lt_pId3078"/>
      <w:r w:rsidRPr="00691185">
        <w:t>Накачать</w:t>
      </w:r>
      <w:r w:rsidRPr="00691185">
        <w:rPr>
          <w:bCs/>
        </w:rPr>
        <w:t xml:space="preserve"> шину при температуре помещения, в котором проводится испытание, до давления, указанного в приведенной ниже таблице:</w:t>
      </w:r>
      <w:bookmarkEnd w:id="2046"/>
    </w:p>
    <w:p w:rsidR="008127D0" w:rsidRPr="00691185" w:rsidRDefault="008127D0" w:rsidP="008127D0">
      <w:pPr>
        <w:pStyle w:val="SingleTxt"/>
        <w:tabs>
          <w:tab w:val="clear" w:pos="1267"/>
        </w:tabs>
        <w:ind w:left="2691"/>
      </w:pPr>
      <w:bookmarkStart w:id="2047" w:name="lt_pId3079"/>
      <w:r w:rsidRPr="00691185">
        <w:t>При проведении испытания на отрыв борта шины типа LT/C используют следующие показатели максимального разрешенного давления:</w:t>
      </w:r>
      <w:bookmarkEnd w:id="2047"/>
    </w:p>
    <w:tbl>
      <w:tblPr>
        <w:tblW w:w="6138" w:type="dxa"/>
        <w:tblInd w:w="26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3"/>
        <w:gridCol w:w="3425"/>
      </w:tblGrid>
      <w:tr w:rsidR="008127D0" w:rsidRPr="00691185" w:rsidTr="00983991">
        <w:trPr>
          <w:tblHeader/>
        </w:trPr>
        <w:tc>
          <w:tcPr>
            <w:tcW w:w="2210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127D0" w:rsidRPr="00691185" w:rsidRDefault="008127D0" w:rsidP="00983991">
            <w:pPr>
              <w:spacing w:before="100" w:beforeAutospacing="1" w:after="80" w:line="200" w:lineRule="exact"/>
              <w:ind w:left="72" w:right="72"/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</w:pPr>
            <w:bookmarkStart w:id="2048" w:name="lt_pId3080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  <w:t>Диапазон нагрузки</w:t>
            </w:r>
            <w:bookmarkEnd w:id="2048"/>
          </w:p>
        </w:tc>
        <w:tc>
          <w:tcPr>
            <w:tcW w:w="2790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127D0" w:rsidRPr="00691185" w:rsidRDefault="008127D0" w:rsidP="00983991">
            <w:pPr>
              <w:spacing w:before="100" w:beforeAutospacing="1" w:after="80" w:line="200" w:lineRule="exact"/>
              <w:ind w:left="72" w:right="72"/>
              <w:jc w:val="right"/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</w:pPr>
            <w:bookmarkStart w:id="2049" w:name="lt_pId3081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  <w:t>Испытательное давление</w:t>
            </w:r>
            <w:bookmarkEnd w:id="2049"/>
          </w:p>
        </w:tc>
      </w:tr>
      <w:tr w:rsidR="008127D0" w:rsidRPr="00691185" w:rsidTr="00983991">
        <w:tc>
          <w:tcPr>
            <w:tcW w:w="2210" w:type="pct"/>
            <w:tcBorders>
              <w:top w:val="single" w:sz="12" w:space="0" w:color="auto"/>
            </w:tcBorders>
            <w:shd w:val="clear" w:color="auto" w:fill="auto"/>
          </w:tcPr>
          <w:p w:rsidR="008127D0" w:rsidRPr="00691185" w:rsidRDefault="008127D0" w:rsidP="00983991">
            <w:pPr>
              <w:spacing w:before="60" w:after="60"/>
              <w:ind w:left="72" w:right="72"/>
              <w:rPr>
                <w:sz w:val="18"/>
                <w:szCs w:val="18"/>
              </w:rPr>
            </w:pPr>
            <w:bookmarkStart w:id="2050" w:name="lt_pId3082"/>
            <w:r w:rsidRPr="00691185">
              <w:rPr>
                <w:sz w:val="18"/>
                <w:szCs w:val="18"/>
              </w:rPr>
              <w:t>Диапазон нагрузки C</w:t>
            </w:r>
            <w:bookmarkStart w:id="2051" w:name="lt_pId3083"/>
            <w:bookmarkEnd w:id="2050"/>
            <w:r w:rsidRPr="00691185">
              <w:rPr>
                <w:sz w:val="18"/>
                <w:szCs w:val="18"/>
              </w:rPr>
              <w:br/>
              <w:t>Диапазон нагрузки D</w:t>
            </w:r>
            <w:bookmarkEnd w:id="2051"/>
          </w:p>
        </w:tc>
        <w:tc>
          <w:tcPr>
            <w:tcW w:w="2790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8127D0" w:rsidRPr="00691185" w:rsidRDefault="008127D0" w:rsidP="00983991">
            <w:pPr>
              <w:spacing w:before="60" w:after="60"/>
              <w:ind w:left="72" w:right="72"/>
              <w:jc w:val="right"/>
              <w:rPr>
                <w:sz w:val="18"/>
                <w:szCs w:val="18"/>
              </w:rPr>
            </w:pPr>
            <w:bookmarkStart w:id="2052" w:name="lt_pId3084"/>
            <w:r w:rsidRPr="00691185">
              <w:rPr>
                <w:sz w:val="18"/>
                <w:szCs w:val="18"/>
              </w:rPr>
              <w:t>260 кПа</w:t>
            </w:r>
            <w:bookmarkStart w:id="2053" w:name="lt_pId3085"/>
            <w:bookmarkEnd w:id="2052"/>
            <w:r w:rsidRPr="00691185">
              <w:rPr>
                <w:sz w:val="18"/>
                <w:szCs w:val="18"/>
              </w:rPr>
              <w:br/>
              <w:t>340 кПа</w:t>
            </w:r>
            <w:bookmarkEnd w:id="2053"/>
          </w:p>
        </w:tc>
      </w:tr>
      <w:tr w:rsidR="008127D0" w:rsidRPr="00691185" w:rsidTr="00983991">
        <w:tc>
          <w:tcPr>
            <w:tcW w:w="2210" w:type="pct"/>
            <w:tcBorders>
              <w:bottom w:val="single" w:sz="12" w:space="0" w:color="auto"/>
            </w:tcBorders>
            <w:shd w:val="clear" w:color="auto" w:fill="auto"/>
          </w:tcPr>
          <w:p w:rsidR="008127D0" w:rsidRPr="00691185" w:rsidRDefault="008127D0" w:rsidP="00983991">
            <w:pPr>
              <w:spacing w:before="60" w:after="60"/>
              <w:ind w:left="72" w:right="72"/>
              <w:rPr>
                <w:sz w:val="18"/>
                <w:szCs w:val="18"/>
              </w:rPr>
            </w:pPr>
            <w:bookmarkStart w:id="2054" w:name="lt_pId3086"/>
            <w:r w:rsidRPr="00691185">
              <w:rPr>
                <w:sz w:val="18"/>
                <w:szCs w:val="18"/>
              </w:rPr>
              <w:t>Диапазон нагрузки E</w:t>
            </w:r>
            <w:bookmarkEnd w:id="2054"/>
          </w:p>
        </w:tc>
        <w:tc>
          <w:tcPr>
            <w:tcW w:w="2790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127D0" w:rsidRPr="00691185" w:rsidRDefault="008127D0" w:rsidP="00983991">
            <w:pPr>
              <w:spacing w:before="60" w:after="60"/>
              <w:ind w:left="72" w:right="72"/>
              <w:jc w:val="right"/>
              <w:rPr>
                <w:sz w:val="18"/>
                <w:szCs w:val="18"/>
              </w:rPr>
            </w:pPr>
            <w:bookmarkStart w:id="2055" w:name="lt_pId3087"/>
            <w:r w:rsidRPr="00691185">
              <w:rPr>
                <w:sz w:val="18"/>
                <w:szCs w:val="18"/>
              </w:rPr>
              <w:t>410 кПа</w:t>
            </w:r>
            <w:bookmarkEnd w:id="2055"/>
          </w:p>
        </w:tc>
      </w:tr>
    </w:tbl>
    <w:p w:rsidR="00C474D5" w:rsidRPr="00691185" w:rsidRDefault="00C474D5" w:rsidP="00C474D5">
      <w:pPr>
        <w:pStyle w:val="SingleTxt"/>
        <w:tabs>
          <w:tab w:val="clear" w:pos="1267"/>
        </w:tabs>
        <w:spacing w:after="0" w:line="120" w:lineRule="exact"/>
        <w:ind w:left="2691"/>
        <w:rPr>
          <w:sz w:val="10"/>
        </w:rPr>
      </w:pPr>
      <w:bookmarkStart w:id="2056" w:name="lt_pId3088"/>
    </w:p>
    <w:p w:rsidR="00C474D5" w:rsidRPr="00691185" w:rsidRDefault="00C474D5" w:rsidP="00C474D5">
      <w:pPr>
        <w:pStyle w:val="SingleTxt"/>
        <w:tabs>
          <w:tab w:val="clear" w:pos="1267"/>
        </w:tabs>
        <w:spacing w:after="0" w:line="120" w:lineRule="exact"/>
        <w:ind w:left="2691"/>
        <w:rPr>
          <w:sz w:val="10"/>
        </w:rPr>
      </w:pPr>
    </w:p>
    <w:p w:rsidR="008127D0" w:rsidRPr="00691185" w:rsidRDefault="008127D0" w:rsidP="00C474D5">
      <w:pPr>
        <w:pStyle w:val="SingleTxt"/>
        <w:tabs>
          <w:tab w:val="clear" w:pos="1267"/>
        </w:tabs>
        <w:ind w:left="2691"/>
      </w:pPr>
      <w:r w:rsidRPr="00691185">
        <w:t>При проведении испытания на отрыв борта шины типа LT/C</w:t>
      </w:r>
      <w:r w:rsidR="00C474D5" w:rsidRPr="00691185">
        <w:t xml:space="preserve"> </w:t>
      </w:r>
      <w:r w:rsidRPr="00691185">
        <w:t>с номинальной шириной профиля более 295 мм (11,5  дюйма) используют следующие показатели максимального разрешенного давления:</w:t>
      </w:r>
      <w:bookmarkEnd w:id="2056"/>
    </w:p>
    <w:tbl>
      <w:tblPr>
        <w:tblW w:w="6138" w:type="dxa"/>
        <w:tblInd w:w="271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77"/>
        <w:gridCol w:w="3461"/>
      </w:tblGrid>
      <w:tr w:rsidR="008127D0" w:rsidRPr="00691185" w:rsidTr="00983991">
        <w:trPr>
          <w:tblHeader/>
        </w:trPr>
        <w:tc>
          <w:tcPr>
            <w:tcW w:w="2181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127D0" w:rsidRPr="00691185" w:rsidRDefault="008127D0" w:rsidP="00983991">
            <w:pPr>
              <w:spacing w:before="100" w:beforeAutospacing="1" w:after="80" w:line="200" w:lineRule="exact"/>
              <w:ind w:left="72" w:right="72"/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</w:pPr>
            <w:bookmarkStart w:id="2057" w:name="lt_pId3089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  <w:t>Диапазон нагрузки</w:t>
            </w:r>
            <w:bookmarkEnd w:id="2057"/>
          </w:p>
        </w:tc>
        <w:tc>
          <w:tcPr>
            <w:tcW w:w="2819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8127D0" w:rsidRPr="00691185" w:rsidRDefault="008127D0" w:rsidP="00983991">
            <w:pPr>
              <w:spacing w:before="100" w:beforeAutospacing="1" w:after="80" w:line="200" w:lineRule="exact"/>
              <w:ind w:left="72" w:right="72"/>
              <w:jc w:val="right"/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</w:pPr>
            <w:bookmarkStart w:id="2058" w:name="lt_pId3090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  <w:t>Испытательное давление</w:t>
            </w:r>
            <w:bookmarkEnd w:id="2058"/>
          </w:p>
        </w:tc>
      </w:tr>
      <w:tr w:rsidR="008127D0" w:rsidRPr="00691185" w:rsidTr="00983991">
        <w:tc>
          <w:tcPr>
            <w:tcW w:w="2181" w:type="pct"/>
            <w:tcBorders>
              <w:top w:val="single" w:sz="12" w:space="0" w:color="auto"/>
            </w:tcBorders>
            <w:shd w:val="clear" w:color="auto" w:fill="auto"/>
          </w:tcPr>
          <w:p w:rsidR="008127D0" w:rsidRPr="00691185" w:rsidRDefault="008127D0" w:rsidP="00983991">
            <w:pPr>
              <w:spacing w:before="60" w:after="60"/>
              <w:ind w:left="72" w:right="72"/>
              <w:rPr>
                <w:sz w:val="18"/>
                <w:szCs w:val="18"/>
              </w:rPr>
            </w:pPr>
            <w:bookmarkStart w:id="2059" w:name="lt_pId3091"/>
            <w:r w:rsidRPr="00691185">
              <w:rPr>
                <w:sz w:val="18"/>
                <w:szCs w:val="18"/>
              </w:rPr>
              <w:t>Диапазон нагрузки C</w:t>
            </w:r>
            <w:bookmarkStart w:id="2060" w:name="lt_pId3092"/>
            <w:bookmarkEnd w:id="2059"/>
            <w:r w:rsidRPr="00691185">
              <w:rPr>
                <w:sz w:val="18"/>
                <w:szCs w:val="18"/>
              </w:rPr>
              <w:br/>
              <w:t>Диапазон нагрузки D</w:t>
            </w:r>
            <w:bookmarkEnd w:id="2060"/>
          </w:p>
        </w:tc>
        <w:tc>
          <w:tcPr>
            <w:tcW w:w="2819" w:type="pct"/>
            <w:tcBorders>
              <w:top w:val="single" w:sz="12" w:space="0" w:color="auto"/>
            </w:tcBorders>
            <w:shd w:val="clear" w:color="auto" w:fill="auto"/>
          </w:tcPr>
          <w:p w:rsidR="008127D0" w:rsidRPr="00691185" w:rsidRDefault="008127D0" w:rsidP="00983991">
            <w:pPr>
              <w:spacing w:before="60" w:after="60"/>
              <w:ind w:left="72" w:right="72"/>
              <w:jc w:val="right"/>
              <w:rPr>
                <w:sz w:val="18"/>
                <w:szCs w:val="18"/>
              </w:rPr>
            </w:pPr>
            <w:bookmarkStart w:id="2061" w:name="lt_pId3093"/>
            <w:r w:rsidRPr="00691185">
              <w:rPr>
                <w:sz w:val="18"/>
                <w:szCs w:val="18"/>
              </w:rPr>
              <w:t>190 кПа</w:t>
            </w:r>
            <w:bookmarkStart w:id="2062" w:name="lt_pId3094"/>
            <w:bookmarkEnd w:id="2061"/>
            <w:r w:rsidRPr="00691185">
              <w:rPr>
                <w:sz w:val="18"/>
                <w:szCs w:val="18"/>
              </w:rPr>
              <w:br/>
              <w:t>260 кПа</w:t>
            </w:r>
            <w:bookmarkEnd w:id="2062"/>
          </w:p>
        </w:tc>
      </w:tr>
      <w:tr w:rsidR="008127D0" w:rsidRPr="00691185" w:rsidTr="00983991">
        <w:tc>
          <w:tcPr>
            <w:tcW w:w="2181" w:type="pct"/>
            <w:tcBorders>
              <w:bottom w:val="single" w:sz="12" w:space="0" w:color="auto"/>
            </w:tcBorders>
            <w:shd w:val="clear" w:color="auto" w:fill="auto"/>
          </w:tcPr>
          <w:p w:rsidR="008127D0" w:rsidRPr="00691185" w:rsidRDefault="008127D0" w:rsidP="00983991">
            <w:pPr>
              <w:spacing w:before="60" w:after="60"/>
              <w:ind w:left="72" w:right="72"/>
              <w:rPr>
                <w:sz w:val="18"/>
                <w:szCs w:val="18"/>
              </w:rPr>
            </w:pPr>
            <w:bookmarkStart w:id="2063" w:name="lt_pId3095"/>
            <w:r w:rsidRPr="00691185">
              <w:rPr>
                <w:sz w:val="18"/>
                <w:szCs w:val="18"/>
              </w:rPr>
              <w:t>Диапазон нагрузки E</w:t>
            </w:r>
            <w:bookmarkEnd w:id="2063"/>
          </w:p>
        </w:tc>
        <w:tc>
          <w:tcPr>
            <w:tcW w:w="2819" w:type="pct"/>
            <w:tcBorders>
              <w:bottom w:val="single" w:sz="12" w:space="0" w:color="auto"/>
            </w:tcBorders>
            <w:shd w:val="clear" w:color="auto" w:fill="auto"/>
          </w:tcPr>
          <w:p w:rsidR="008127D0" w:rsidRPr="00691185" w:rsidRDefault="008127D0" w:rsidP="00983991">
            <w:pPr>
              <w:spacing w:before="60" w:after="60"/>
              <w:ind w:left="72" w:right="72"/>
              <w:jc w:val="right"/>
              <w:rPr>
                <w:sz w:val="18"/>
                <w:szCs w:val="18"/>
              </w:rPr>
            </w:pPr>
            <w:bookmarkStart w:id="2064" w:name="lt_pId3096"/>
            <w:r w:rsidRPr="00691185">
              <w:rPr>
                <w:sz w:val="18"/>
                <w:szCs w:val="18"/>
              </w:rPr>
              <w:t>340 кПа</w:t>
            </w:r>
            <w:bookmarkEnd w:id="2064"/>
          </w:p>
        </w:tc>
      </w:tr>
    </w:tbl>
    <w:p w:rsidR="008127D0" w:rsidRPr="00691185" w:rsidRDefault="008127D0" w:rsidP="008127D0">
      <w:pPr>
        <w:pStyle w:val="SingleTxt"/>
        <w:spacing w:after="0" w:line="120" w:lineRule="exact"/>
        <w:rPr>
          <w:sz w:val="10"/>
        </w:rPr>
      </w:pPr>
    </w:p>
    <w:p w:rsidR="008127D0" w:rsidRPr="00691185" w:rsidRDefault="008127D0" w:rsidP="008127D0">
      <w:pPr>
        <w:pStyle w:val="SingleTxt"/>
        <w:spacing w:after="0" w:line="120" w:lineRule="exact"/>
        <w:rPr>
          <w:sz w:val="10"/>
        </w:rPr>
      </w:pPr>
    </w:p>
    <w:p w:rsidR="008127D0" w:rsidRPr="00691185" w:rsidRDefault="008127D0" w:rsidP="008127D0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3.15.2.3</w:t>
      </w:r>
      <w:r w:rsidRPr="00691185">
        <w:tab/>
      </w:r>
      <w:bookmarkStart w:id="2065" w:name="lt_pId3098"/>
      <w:r w:rsidRPr="00691185">
        <w:t>Установить надетую на обод шину на приспособление, указанное на рис. 6, и прижать специальный упор для отрыва борта шины, изображенный на рис. 7 или рис. 8, с усилием к боковине с учетом геометрической конфигурации стенда.</w:t>
      </w:r>
      <w:bookmarkEnd w:id="2065"/>
    </w:p>
    <w:p w:rsidR="005C4642" w:rsidRPr="00691185" w:rsidRDefault="005C4642" w:rsidP="000B4949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bookmarkStart w:id="2066" w:name="lt_pId3099"/>
      <w:r w:rsidRPr="00691185">
        <w:tab/>
      </w:r>
      <w:r w:rsidRPr="00691185">
        <w:tab/>
      </w:r>
      <w:r w:rsidRPr="00691185">
        <w:rPr>
          <w:b w:val="0"/>
        </w:rPr>
        <w:t>Рис. 6</w:t>
      </w:r>
      <w:bookmarkStart w:id="2067" w:name="lt_pId3100"/>
      <w:bookmarkEnd w:id="2066"/>
      <w:r w:rsidRPr="00691185">
        <w:br/>
        <w:t>Приспособление для проведения испытания на отрыв борта шины</w:t>
      </w:r>
      <w:r w:rsidRPr="00691185">
        <w:br/>
        <w:t xml:space="preserve">(все расстояния в мм) и таблица расстояний </w:t>
      </w:r>
      <w:r w:rsidR="000A3912">
        <w:t>«</w:t>
      </w:r>
      <w:r w:rsidRPr="00691185">
        <w:t>А</w:t>
      </w:r>
      <w:r w:rsidR="000A3912">
        <w:t>»</w:t>
      </w:r>
      <w:bookmarkEnd w:id="2067"/>
    </w:p>
    <w:p w:rsidR="005C4642" w:rsidRPr="00691185" w:rsidRDefault="005C4642" w:rsidP="000B4949">
      <w:pPr>
        <w:pStyle w:val="SingleTxt"/>
        <w:keepNext/>
        <w:spacing w:after="0" w:line="120" w:lineRule="exact"/>
        <w:rPr>
          <w:b/>
          <w:sz w:val="10"/>
        </w:rPr>
      </w:pPr>
    </w:p>
    <w:p w:rsidR="005C4642" w:rsidRPr="00691185" w:rsidRDefault="005C4642" w:rsidP="005C4642">
      <w:pPr>
        <w:pStyle w:val="SingleTxt"/>
        <w:spacing w:line="240" w:lineRule="auto"/>
        <w:jc w:val="center"/>
        <w:rPr>
          <w:sz w:val="10"/>
        </w:rPr>
      </w:pPr>
      <w:r w:rsidRPr="00691185"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80796E3" wp14:editId="1634600E">
                <wp:simplePos x="0" y="0"/>
                <wp:positionH relativeFrom="column">
                  <wp:posOffset>1988820</wp:posOffset>
                </wp:positionH>
                <wp:positionV relativeFrom="paragraph">
                  <wp:posOffset>63500</wp:posOffset>
                </wp:positionV>
                <wp:extent cx="3482848" cy="937260"/>
                <wp:effectExtent l="0" t="0" r="3810" b="1524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2848" cy="937260"/>
                          <a:chOff x="563880" y="0"/>
                          <a:chExt cx="2674620" cy="937260"/>
                        </a:xfrm>
                      </wpg:grpSpPr>
                      <wps:wsp>
                        <wps:cNvPr id="2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63880" y="99060"/>
                            <a:ext cx="82359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3912" w:rsidRPr="00504BEF" w:rsidRDefault="000A3912" w:rsidP="005C4642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4BEF">
                                <w:rPr>
                                  <w:sz w:val="16"/>
                                  <w:szCs w:val="16"/>
                                </w:rPr>
                                <w:t>Ось поворота</w:t>
                              </w:r>
                              <w:r w:rsidRPr="00504BEF">
                                <w:rPr>
                                  <w:sz w:val="16"/>
                                  <w:szCs w:val="16"/>
                                </w:rPr>
                                <w:br/>
                                <w:t>рычага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232660" y="0"/>
                            <a:ext cx="100584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3912" w:rsidRDefault="000A3912" w:rsidP="005C4642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4BEF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Горизонтальное</w:t>
                              </w:r>
                            </w:p>
                            <w:p w:rsidR="000A3912" w:rsidRPr="00504BEF" w:rsidRDefault="000A3912" w:rsidP="005C4642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4BEF">
                                <w:rPr>
                                  <w:sz w:val="16"/>
                                  <w:szCs w:val="16"/>
                                </w:rPr>
                                <w:t>расстояние рычага)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603178" y="327660"/>
                            <a:ext cx="426720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3912" w:rsidRPr="00504BEF" w:rsidRDefault="000A3912" w:rsidP="005C4642">
                              <w:pPr>
                                <w:spacing w:line="216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4BEF">
                                <w:rPr>
                                  <w:sz w:val="16"/>
                                  <w:szCs w:val="16"/>
                                </w:rPr>
                                <w:t>Рычаг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2373642" y="609600"/>
                            <a:ext cx="513367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3912" w:rsidRPr="00504BEF" w:rsidRDefault="000A3912" w:rsidP="005C4642">
                              <w:pPr>
                                <w:spacing w:line="192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04BEF">
                                <w:rPr>
                                  <w:sz w:val="16"/>
                                  <w:szCs w:val="16"/>
                                </w:rPr>
                                <w:t>211 мм до нижней части основания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8" o:spid="_x0000_s1057" style="position:absolute;left:0;text-align:left;margin-left:156.6pt;margin-top:5pt;width:274.25pt;height:73.8pt;z-index:251675648;mso-width-relative:margin" coordorigin="5638" coordsize="26746,9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">
                <v:shape id="Text Box 93" o:spid="_x0000_s1058" type="#_x0000_t202" style="position:absolute;left:5638;top:990;width:8236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0A3912" w:rsidRPr="00504BEF" w:rsidRDefault="000A3912" w:rsidP="005C4642">
                        <w:pPr>
                          <w:spacing w:line="216" w:lineRule="auto"/>
                          <w:rPr>
                            <w:sz w:val="16"/>
                            <w:szCs w:val="16"/>
                          </w:rPr>
                        </w:pPr>
                        <w:r w:rsidRPr="00504BEF">
                          <w:rPr>
                            <w:sz w:val="16"/>
                            <w:szCs w:val="16"/>
                          </w:rPr>
                          <w:t>Ось поворота</w:t>
                        </w:r>
                        <w:r w:rsidRPr="00504BEF">
                          <w:rPr>
                            <w:sz w:val="16"/>
                            <w:szCs w:val="16"/>
                          </w:rPr>
                          <w:br/>
                          <w:t>рычага</w:t>
                        </w:r>
                      </w:p>
                    </w:txbxContent>
                  </v:textbox>
                </v:shape>
                <v:shape id="Text Box 94" o:spid="_x0000_s1059" type="#_x0000_t202" style="position:absolute;left:22326;width:10059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0A3912" w:rsidRDefault="000A3912" w:rsidP="005C4642">
                        <w:pPr>
                          <w:spacing w:line="216" w:lineRule="auto"/>
                          <w:rPr>
                            <w:sz w:val="16"/>
                            <w:szCs w:val="16"/>
                          </w:rPr>
                        </w:pPr>
                        <w:r w:rsidRPr="00504BEF">
                          <w:rPr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sz w:val="16"/>
                            <w:szCs w:val="16"/>
                          </w:rPr>
                          <w:t>Горизонтальное</w:t>
                        </w:r>
                      </w:p>
                      <w:p w:rsidR="000A3912" w:rsidRPr="00504BEF" w:rsidRDefault="000A3912" w:rsidP="005C4642">
                        <w:pPr>
                          <w:spacing w:line="216" w:lineRule="auto"/>
                          <w:rPr>
                            <w:sz w:val="16"/>
                            <w:szCs w:val="16"/>
                          </w:rPr>
                        </w:pPr>
                        <w:r w:rsidRPr="00504BEF">
                          <w:rPr>
                            <w:sz w:val="16"/>
                            <w:szCs w:val="16"/>
                          </w:rPr>
                          <w:t>расстояние рычага)</w:t>
                        </w:r>
                      </w:p>
                    </w:txbxContent>
                  </v:textbox>
                </v:shape>
                <v:shape id="Text Box 95" o:spid="_x0000_s1060" type="#_x0000_t202" style="position:absolute;left:26031;top:3276;width:4267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0A3912" w:rsidRPr="00504BEF" w:rsidRDefault="000A3912" w:rsidP="005C4642">
                        <w:pPr>
                          <w:spacing w:line="216" w:lineRule="auto"/>
                          <w:rPr>
                            <w:sz w:val="16"/>
                            <w:szCs w:val="16"/>
                          </w:rPr>
                        </w:pPr>
                        <w:r w:rsidRPr="00504BEF">
                          <w:rPr>
                            <w:sz w:val="16"/>
                            <w:szCs w:val="16"/>
                          </w:rPr>
                          <w:t>Рычаг</w:t>
                        </w:r>
                      </w:p>
                    </w:txbxContent>
                  </v:textbox>
                </v:shape>
                <v:shape id="Text Box 96" o:spid="_x0000_s1061" type="#_x0000_t202" style="position:absolute;left:23736;top:6096;width:5134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0A3912" w:rsidRPr="00504BEF" w:rsidRDefault="000A3912" w:rsidP="005C4642">
                        <w:pPr>
                          <w:spacing w:line="192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04BEF">
                          <w:rPr>
                            <w:sz w:val="16"/>
                            <w:szCs w:val="16"/>
                          </w:rPr>
                          <w:t>211 мм до нижней части основания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1185">
        <w:rPr>
          <w:noProof/>
          <w:lang w:val="en-GB" w:eastAsia="en-GB"/>
        </w:rPr>
        <w:drawing>
          <wp:inline distT="0" distB="0" distL="0" distR="0" wp14:anchorId="7255A78A" wp14:editId="5B094AA6">
            <wp:extent cx="3621024" cy="2715768"/>
            <wp:effectExtent l="0" t="0" r="0" b="8890"/>
            <wp:docPr id="83" name="Picture 8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24" cy="271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42" w:rsidRPr="00691185" w:rsidRDefault="005C4642" w:rsidP="005C4642">
      <w:pPr>
        <w:pStyle w:val="SingleTxt"/>
        <w:spacing w:after="0" w:line="120" w:lineRule="exact"/>
        <w:jc w:val="left"/>
        <w:rPr>
          <w:sz w:val="10"/>
        </w:rPr>
      </w:pPr>
    </w:p>
    <w:tbl>
      <w:tblPr>
        <w:tblW w:w="7524" w:type="dxa"/>
        <w:tblInd w:w="1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8"/>
        <w:gridCol w:w="2509"/>
        <w:gridCol w:w="2507"/>
      </w:tblGrid>
      <w:tr w:rsidR="005C4642" w:rsidRPr="00691185" w:rsidTr="00C474D5">
        <w:trPr>
          <w:tblHeader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6"/>
                <w:szCs w:val="16"/>
              </w:rPr>
            </w:pPr>
            <w:bookmarkStart w:id="2068" w:name="lt_pId3101"/>
            <w:r w:rsidRPr="00691185">
              <w:rPr>
                <w:rFonts w:eastAsia="Times New Roman"/>
                <w:i/>
                <w:w w:val="100"/>
                <w:kern w:val="0"/>
                <w:sz w:val="16"/>
                <w:szCs w:val="16"/>
              </w:rPr>
              <w:t xml:space="preserve">Таблица расстояний </w:t>
            </w:r>
            <w:r w:rsidR="000A3912">
              <w:rPr>
                <w:rFonts w:eastAsia="Times New Roman"/>
                <w:i/>
                <w:w w:val="100"/>
                <w:kern w:val="0"/>
                <w:sz w:val="16"/>
                <w:szCs w:val="16"/>
              </w:rPr>
              <w:t>«</w:t>
            </w:r>
            <w:r w:rsidRPr="00691185">
              <w:rPr>
                <w:rFonts w:eastAsia="Times New Roman"/>
                <w:i/>
                <w:w w:val="100"/>
                <w:kern w:val="0"/>
                <w:sz w:val="16"/>
                <w:szCs w:val="16"/>
              </w:rPr>
              <w:t>А</w:t>
            </w:r>
            <w:r w:rsidR="000A3912">
              <w:rPr>
                <w:rFonts w:eastAsia="Times New Roman"/>
                <w:i/>
                <w:w w:val="100"/>
                <w:kern w:val="0"/>
                <w:sz w:val="16"/>
                <w:szCs w:val="16"/>
              </w:rPr>
              <w:t>»</w:t>
            </w:r>
            <w:r w:rsidRPr="00691185">
              <w:rPr>
                <w:rFonts w:eastAsia="Times New Roman"/>
                <w:i/>
                <w:w w:val="100"/>
                <w:kern w:val="0"/>
                <w:sz w:val="16"/>
                <w:szCs w:val="16"/>
              </w:rPr>
              <w:t xml:space="preserve"> для различных кодов обода</w:t>
            </w:r>
            <w:bookmarkEnd w:id="2068"/>
          </w:p>
        </w:tc>
      </w:tr>
      <w:tr w:rsidR="005C4642" w:rsidRPr="00691185" w:rsidTr="00C474D5">
        <w:trPr>
          <w:tblHeader/>
        </w:trPr>
        <w:tc>
          <w:tcPr>
            <w:tcW w:w="1667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rFonts w:eastAsia="Times New Roman"/>
                <w:i/>
                <w:w w:val="100"/>
                <w:kern w:val="0"/>
                <w:sz w:val="16"/>
                <w:szCs w:val="16"/>
              </w:rPr>
            </w:pPr>
            <w:bookmarkStart w:id="2069" w:name="lt_pId3102"/>
            <w:r w:rsidRPr="00691185">
              <w:rPr>
                <w:rFonts w:eastAsia="Times New Roman"/>
                <w:i/>
                <w:w w:val="100"/>
                <w:kern w:val="0"/>
                <w:sz w:val="16"/>
                <w:szCs w:val="16"/>
              </w:rPr>
              <w:t>Код обода</w:t>
            </w:r>
            <w:bookmarkEnd w:id="2069"/>
          </w:p>
        </w:tc>
        <w:tc>
          <w:tcPr>
            <w:tcW w:w="1667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rFonts w:eastAsia="Times New Roman"/>
                <w:i/>
                <w:w w:val="100"/>
                <w:kern w:val="0"/>
                <w:sz w:val="16"/>
                <w:szCs w:val="16"/>
              </w:rPr>
            </w:pPr>
            <w:bookmarkStart w:id="2070" w:name="lt_pId3103"/>
            <w:r w:rsidRPr="00691185">
              <w:rPr>
                <w:rFonts w:eastAsia="Times New Roman"/>
                <w:i/>
                <w:w w:val="100"/>
                <w:kern w:val="0"/>
                <w:sz w:val="16"/>
                <w:szCs w:val="16"/>
              </w:rPr>
              <w:t>мм</w:t>
            </w:r>
            <w:bookmarkEnd w:id="2070"/>
          </w:p>
        </w:tc>
        <w:tc>
          <w:tcPr>
            <w:tcW w:w="1667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rFonts w:eastAsia="Times New Roman"/>
                <w:i/>
                <w:w w:val="100"/>
                <w:kern w:val="0"/>
                <w:sz w:val="16"/>
                <w:szCs w:val="16"/>
              </w:rPr>
            </w:pPr>
            <w:bookmarkStart w:id="2071" w:name="lt_pId3104"/>
            <w:r w:rsidRPr="00691185">
              <w:rPr>
                <w:rFonts w:eastAsia="Times New Roman"/>
                <w:i/>
                <w:w w:val="100"/>
                <w:kern w:val="0"/>
                <w:sz w:val="16"/>
                <w:szCs w:val="16"/>
              </w:rPr>
              <w:t>Дюймы</w:t>
            </w:r>
            <w:bookmarkEnd w:id="2071"/>
          </w:p>
        </w:tc>
      </w:tr>
      <w:tr w:rsidR="005C4642" w:rsidRPr="00691185" w:rsidTr="00C474D5">
        <w:tc>
          <w:tcPr>
            <w:tcW w:w="1667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20</w:t>
            </w:r>
          </w:p>
        </w:tc>
        <w:tc>
          <w:tcPr>
            <w:tcW w:w="1667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345</w:t>
            </w:r>
          </w:p>
        </w:tc>
        <w:tc>
          <w:tcPr>
            <w:tcW w:w="1667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13,50</w:t>
            </w:r>
          </w:p>
        </w:tc>
      </w:tr>
      <w:tr w:rsidR="005C4642" w:rsidRPr="00691185" w:rsidTr="00C474D5"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19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330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13,00</w:t>
            </w:r>
          </w:p>
        </w:tc>
      </w:tr>
      <w:tr w:rsidR="005C4642" w:rsidRPr="00691185" w:rsidTr="00C474D5"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18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318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12,50</w:t>
            </w:r>
          </w:p>
        </w:tc>
      </w:tr>
      <w:tr w:rsidR="005C4642" w:rsidRPr="00691185" w:rsidTr="00C474D5"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17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305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12,00</w:t>
            </w:r>
          </w:p>
        </w:tc>
      </w:tr>
      <w:tr w:rsidR="005C4642" w:rsidRPr="00691185" w:rsidTr="00C474D5"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16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292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11,50</w:t>
            </w:r>
          </w:p>
        </w:tc>
      </w:tr>
      <w:tr w:rsidR="005C4642" w:rsidRPr="00691185" w:rsidTr="00C474D5"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15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279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11,00</w:t>
            </w:r>
          </w:p>
        </w:tc>
      </w:tr>
      <w:tr w:rsidR="005C4642" w:rsidRPr="00691185" w:rsidTr="00C474D5"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14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267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10,50</w:t>
            </w:r>
          </w:p>
        </w:tc>
      </w:tr>
      <w:tr w:rsidR="005C4642" w:rsidRPr="00691185" w:rsidTr="00C474D5"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13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254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10,00</w:t>
            </w:r>
          </w:p>
        </w:tc>
      </w:tr>
      <w:tr w:rsidR="005C4642" w:rsidRPr="00691185" w:rsidTr="00C474D5"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12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241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9,50</w:t>
            </w:r>
          </w:p>
        </w:tc>
      </w:tr>
      <w:tr w:rsidR="005C4642" w:rsidRPr="00691185" w:rsidTr="00C474D5"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229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9,00</w:t>
            </w:r>
          </w:p>
        </w:tc>
      </w:tr>
      <w:tr w:rsidR="005C4642" w:rsidRPr="00691185" w:rsidTr="00C474D5"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216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8,50</w:t>
            </w:r>
          </w:p>
        </w:tc>
      </w:tr>
      <w:tr w:rsidR="005C4642" w:rsidRPr="00691185" w:rsidTr="00C474D5"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320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216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8,50</w:t>
            </w:r>
          </w:p>
        </w:tc>
      </w:tr>
      <w:tr w:rsidR="005C4642" w:rsidRPr="00691185" w:rsidTr="00C474D5"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340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229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9,00</w:t>
            </w:r>
          </w:p>
        </w:tc>
      </w:tr>
      <w:tr w:rsidR="005C4642" w:rsidRPr="00691185" w:rsidTr="00C474D5"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345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235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9,25</w:t>
            </w:r>
          </w:p>
        </w:tc>
      </w:tr>
      <w:tr w:rsidR="005C4642" w:rsidRPr="00691185" w:rsidTr="00C474D5"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365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248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9,75</w:t>
            </w:r>
          </w:p>
        </w:tc>
      </w:tr>
      <w:tr w:rsidR="005C4642" w:rsidRPr="00691185" w:rsidTr="00C474D5"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370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254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10,00</w:t>
            </w:r>
          </w:p>
        </w:tc>
      </w:tr>
      <w:tr w:rsidR="005C4642" w:rsidRPr="00691185" w:rsidTr="00C474D5"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390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279</w:t>
            </w:r>
          </w:p>
        </w:tc>
        <w:tc>
          <w:tcPr>
            <w:tcW w:w="1667" w:type="pct"/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11,00</w:t>
            </w:r>
          </w:p>
        </w:tc>
      </w:tr>
      <w:tr w:rsidR="005C4642" w:rsidRPr="00691185" w:rsidTr="00C474D5">
        <w:tc>
          <w:tcPr>
            <w:tcW w:w="1667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415</w:t>
            </w:r>
          </w:p>
        </w:tc>
        <w:tc>
          <w:tcPr>
            <w:tcW w:w="1667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292</w:t>
            </w:r>
          </w:p>
        </w:tc>
        <w:tc>
          <w:tcPr>
            <w:tcW w:w="1667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C474D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11,50</w:t>
            </w:r>
          </w:p>
        </w:tc>
      </w:tr>
    </w:tbl>
    <w:p w:rsidR="005C4642" w:rsidRPr="00691185" w:rsidRDefault="005C4642" w:rsidP="005C4642">
      <w:pPr>
        <w:pStyle w:val="SingleTxt"/>
        <w:spacing w:after="0" w:line="120" w:lineRule="exact"/>
        <w:rPr>
          <w:sz w:val="10"/>
        </w:rPr>
      </w:pPr>
      <w:bookmarkStart w:id="2072" w:name="lt_pId3159"/>
    </w:p>
    <w:p w:rsidR="005C4642" w:rsidRPr="00691185" w:rsidRDefault="005C4642" w:rsidP="005C4642">
      <w:pPr>
        <w:pStyle w:val="SingleTxt"/>
        <w:spacing w:after="0" w:line="120" w:lineRule="exact"/>
        <w:rPr>
          <w:sz w:val="10"/>
        </w:rPr>
      </w:pPr>
    </w:p>
    <w:p w:rsidR="005C4642" w:rsidRPr="00691185" w:rsidRDefault="005C4642" w:rsidP="005C4642">
      <w:pPr>
        <w:pStyle w:val="SingleTxt"/>
        <w:spacing w:after="0" w:line="120" w:lineRule="exact"/>
        <w:rPr>
          <w:sz w:val="10"/>
        </w:rPr>
      </w:pPr>
    </w:p>
    <w:p w:rsidR="005C4642" w:rsidRPr="00691185" w:rsidRDefault="005C4642" w:rsidP="000B4949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</w:r>
      <w:r w:rsidRPr="00691185">
        <w:tab/>
      </w:r>
      <w:r w:rsidRPr="00691185">
        <w:rPr>
          <w:b w:val="0"/>
        </w:rPr>
        <w:t>Рис. 7</w:t>
      </w:r>
      <w:bookmarkStart w:id="2073" w:name="lt_pId3160"/>
      <w:bookmarkEnd w:id="2072"/>
      <w:r w:rsidRPr="00691185">
        <w:br/>
        <w:t>Схема упора для отрыва борта шины (все расстояния в мм)</w:t>
      </w:r>
      <w:bookmarkEnd w:id="2073"/>
    </w:p>
    <w:p w:rsidR="005C4642" w:rsidRPr="00691185" w:rsidRDefault="005C4642" w:rsidP="000B4949">
      <w:pPr>
        <w:pStyle w:val="SingleTxt"/>
        <w:keepNext/>
        <w:spacing w:after="0" w:line="120" w:lineRule="exact"/>
        <w:rPr>
          <w:sz w:val="10"/>
        </w:rPr>
      </w:pPr>
    </w:p>
    <w:p w:rsidR="005C4642" w:rsidRPr="00691185" w:rsidRDefault="005C4642" w:rsidP="005C4642">
      <w:pPr>
        <w:pStyle w:val="SingleTxt"/>
        <w:spacing w:line="240" w:lineRule="auto"/>
        <w:jc w:val="center"/>
      </w:pPr>
      <w:r w:rsidRPr="00691185"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E81A357" wp14:editId="1E63FCB3">
                <wp:simplePos x="0" y="0"/>
                <wp:positionH relativeFrom="column">
                  <wp:posOffset>1402080</wp:posOffset>
                </wp:positionH>
                <wp:positionV relativeFrom="paragraph">
                  <wp:posOffset>1405890</wp:posOffset>
                </wp:positionV>
                <wp:extent cx="3634740" cy="2498725"/>
                <wp:effectExtent l="0" t="0" r="381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740" cy="2498725"/>
                          <a:chOff x="0" y="0"/>
                          <a:chExt cx="3634740" cy="2498725"/>
                        </a:xfrm>
                      </wpg:grpSpPr>
                      <wps:wsp>
                        <wps:cNvPr id="9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468880" y="0"/>
                            <a:ext cx="63055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3912" w:rsidRDefault="000A3912" w:rsidP="005C4642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Касательная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827020" y="236220"/>
                            <a:ext cx="807720" cy="113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3912" w:rsidRPr="00A82FDB" w:rsidRDefault="000A3912" w:rsidP="005C4642">
                              <w:pPr>
                                <w:spacing w:line="160" w:lineRule="exac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82FDB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СЕЧЕНИЕ </w:t>
                              </w:r>
                              <w:r w:rsidRPr="00A82FDB"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B-B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9540"/>
                            <a:ext cx="824230" cy="125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3912" w:rsidRPr="00A82FDB" w:rsidRDefault="000A3912" w:rsidP="005C4642">
                              <w:pPr>
                                <w:spacing w:line="160" w:lineRule="exac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82FDB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СЕЧЕНИЕ </w:t>
                              </w:r>
                              <w:r w:rsidRPr="00A82FDB"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A-A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2156460"/>
                            <a:ext cx="2552700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3912" w:rsidRPr="00A82FDB" w:rsidRDefault="000A3912" w:rsidP="005C4642">
                              <w:pPr>
                                <w:tabs>
                                  <w:tab w:val="left" w:pos="1080"/>
                                </w:tabs>
                                <w:spacing w:line="160" w:lineRule="exact"/>
                                <w:ind w:left="1107" w:hanging="1107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82FDB">
                                <w:rPr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АТЕРИАЛ: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A82FDB">
                                <w:rPr>
                                  <w:sz w:val="16"/>
                                  <w:szCs w:val="16"/>
                                </w:rPr>
                                <w:t>Литейный алюминиевый сплав № 355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A82FDB">
                                <w:rPr>
                                  <w:sz w:val="16"/>
                                  <w:szCs w:val="16"/>
                                </w:rPr>
                                <w:t xml:space="preserve">Состояние </w:t>
                              </w:r>
                              <w:r w:rsidRPr="00A82FDB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T</w:t>
                              </w:r>
                              <w:r w:rsidRPr="00A82FDB">
                                <w:rPr>
                                  <w:sz w:val="16"/>
                                  <w:szCs w:val="16"/>
                                </w:rPr>
                                <w:t>-6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A82FDB">
                                <w:rPr>
                                  <w:sz w:val="16"/>
                                  <w:szCs w:val="16"/>
                                </w:rPr>
                                <w:t>Покрытие: 1,3 микрометра (мкм)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" o:spid="_x0000_s1062" style="position:absolute;left:0;text-align:left;margin-left:110.4pt;margin-top:110.7pt;width:286.2pt;height:196.75pt;z-index:251676672" coordsize="36347,2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">
                <v:shape id="Text Box 108" o:spid="_x0000_s1063" type="#_x0000_t202" style="position:absolute;left:24688;width:6306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+mcMA&#10;AADbAAAADwAAAGRycy9kb3ducmV2LnhtbESPzYvCMBTE7wv+D+EJXhZN9SBajeIn7EEPfuD50bxt&#10;yzYvJYm2/vcbQfA4zMxvmPmyNZV4kPOlZQXDQQKCOLO65FzB9bLvT0D4gKyxskwKnuRhueh8zTHV&#10;tuETPc4hFxHCPkUFRQh1KqXPCjLoB7Ymjt6vdQZDlC6X2mET4aaSoyQZS4Mlx4UCa9oUlP2d70bB&#10;eOvuzYk339vr7oDHOh/d1s+bUr1uu5qBCNSGT/jd/tEKplN4fY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t+mcMAAADbAAAADwAAAAAAAAAAAAAAAACYAgAAZHJzL2Rv&#10;d25yZXYueG1sUEsFBgAAAAAEAAQA9QAAAIgDAAAAAA==&#10;" stroked="f">
                  <v:textbox inset="0,0,0,0">
                    <w:txbxContent>
                      <w:p w:rsidR="000A3912" w:rsidRDefault="000A3912" w:rsidP="005C4642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Касательная</w:t>
                        </w:r>
                      </w:p>
                    </w:txbxContent>
                  </v:textbox>
                </v:shape>
                <v:shape id="Text Box 109" o:spid="_x0000_s1064" type="#_x0000_t202" style="position:absolute;left:28270;top:2362;width:8077;height:1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2C8UA&#10;AADc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p+Jvj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7YLxQAAANwAAAAPAAAAAAAAAAAAAAAAAJgCAABkcnMv&#10;ZG93bnJldi54bWxQSwUGAAAAAAQABAD1AAAAigMAAAAA&#10;" stroked="f">
                  <v:textbox inset="0,0,0,0">
                    <w:txbxContent>
                      <w:p w:rsidR="000A3912" w:rsidRPr="00A82FDB" w:rsidRDefault="000A3912" w:rsidP="005C4642">
                        <w:pPr>
                          <w:spacing w:line="160" w:lineRule="exac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82FDB">
                          <w:rPr>
                            <w:b/>
                            <w:sz w:val="16"/>
                            <w:szCs w:val="16"/>
                          </w:rPr>
                          <w:t xml:space="preserve">СЕЧЕНИЕ </w:t>
                        </w:r>
                        <w:r w:rsidRPr="00A82FDB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B-B</w:t>
                        </w:r>
                      </w:p>
                    </w:txbxContent>
                  </v:textbox>
                </v:shape>
                <v:shape id="Text Box 110" o:spid="_x0000_s1065" type="#_x0000_t202" style="position:absolute;top:1295;width:824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TkMMA&#10;AADc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TxdweyZe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sTkMMAAADcAAAADwAAAAAAAAAAAAAAAACYAgAAZHJzL2Rv&#10;d25yZXYueG1sUEsFBgAAAAAEAAQA9QAAAIgDAAAAAA==&#10;" stroked="f">
                  <v:textbox inset="0,0,0,0">
                    <w:txbxContent>
                      <w:p w:rsidR="000A3912" w:rsidRPr="00A82FDB" w:rsidRDefault="000A3912" w:rsidP="005C4642">
                        <w:pPr>
                          <w:spacing w:line="160" w:lineRule="exac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82FDB">
                          <w:rPr>
                            <w:b/>
                            <w:sz w:val="16"/>
                            <w:szCs w:val="16"/>
                          </w:rPr>
                          <w:t xml:space="preserve">СЕЧЕНИЕ </w:t>
                        </w:r>
                        <w:r w:rsidRPr="00A82FDB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A-A</w:t>
                        </w:r>
                      </w:p>
                    </w:txbxContent>
                  </v:textbox>
                </v:shape>
                <v:shape id="Text Box 111" o:spid="_x0000_s1066" type="#_x0000_t202" style="position:absolute;left:6477;top:21564;width:25527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mN58MA&#10;AADcAAAADwAAAGRycy9kb3ducmV2LnhtbERPPWvDMBDdC/0P4gpZSi3XgymuldAmDWRIhzgh82Fd&#10;bVPrZCQltv99FCh0u8f7vHI1mV5cyfnOsoLXJAVBXFvdcaPgdNy+vIHwAVljb5kUzORhtXx8KLHQ&#10;duQDXavQiBjCvkAFbQhDIaWvWzLoEzsQR+7HOoMhQtdI7XCM4aaXWZrm0mDHsaHFgdYt1b/VxSjI&#10;N+4yHnj9vDl97fF7aLLz53xWavE0fbyDCDSFf/Gfe6fj/DSD+zPx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mN58MAAADcAAAADwAAAAAAAAAAAAAAAACYAgAAZHJzL2Rv&#10;d25yZXYueG1sUEsFBgAAAAAEAAQA9QAAAIgDAAAAAA==&#10;" stroked="f">
                  <v:textbox inset="0,0,0,0">
                    <w:txbxContent>
                      <w:p w:rsidR="000A3912" w:rsidRPr="00A82FDB" w:rsidRDefault="000A3912" w:rsidP="005C4642">
                        <w:pPr>
                          <w:tabs>
                            <w:tab w:val="left" w:pos="1080"/>
                          </w:tabs>
                          <w:spacing w:line="160" w:lineRule="exact"/>
                          <w:ind w:left="1107" w:hanging="1107"/>
                          <w:rPr>
                            <w:sz w:val="16"/>
                            <w:szCs w:val="16"/>
                          </w:rPr>
                        </w:pPr>
                        <w:r w:rsidRPr="00A82FDB">
                          <w:rPr>
                            <w:sz w:val="16"/>
                            <w:szCs w:val="16"/>
                          </w:rPr>
                          <w:t>М</w:t>
                        </w:r>
                        <w:r>
                          <w:rPr>
                            <w:sz w:val="16"/>
                            <w:szCs w:val="16"/>
                          </w:rPr>
                          <w:t>АТЕРИАЛ:</w:t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</w:r>
                        <w:r w:rsidRPr="00A82FDB">
                          <w:rPr>
                            <w:sz w:val="16"/>
                            <w:szCs w:val="16"/>
                          </w:rPr>
                          <w:t>Литейный алюминиевый сплав № 355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Pr="00A82FDB">
                          <w:rPr>
                            <w:sz w:val="16"/>
                            <w:szCs w:val="16"/>
                          </w:rPr>
                          <w:t xml:space="preserve">Состояние </w:t>
                        </w:r>
                        <w:r w:rsidRPr="00A82FDB">
                          <w:rPr>
                            <w:sz w:val="16"/>
                            <w:szCs w:val="16"/>
                            <w:lang w:val="en-US"/>
                          </w:rPr>
                          <w:t>T</w:t>
                        </w:r>
                        <w:r w:rsidRPr="00A82FDB">
                          <w:rPr>
                            <w:sz w:val="16"/>
                            <w:szCs w:val="16"/>
                          </w:rPr>
                          <w:t>-6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Pr="00A82FDB">
                          <w:rPr>
                            <w:sz w:val="16"/>
                            <w:szCs w:val="16"/>
                          </w:rPr>
                          <w:t>Покрытие: 1,3 микрометра (мкм)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1185">
        <w:rPr>
          <w:noProof/>
          <w:lang w:val="en-GB" w:eastAsia="en-GB"/>
        </w:rPr>
        <w:drawing>
          <wp:inline distT="0" distB="0" distL="0" distR="0" wp14:anchorId="7CE22C6D" wp14:editId="0BCF43CB">
            <wp:extent cx="3562350" cy="4074795"/>
            <wp:effectExtent l="0" t="0" r="0" b="1905"/>
            <wp:docPr id="82" name="Picture 8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42" w:rsidRPr="00691185" w:rsidRDefault="005C4642" w:rsidP="005C4642">
      <w:pPr>
        <w:pStyle w:val="SingleTxt"/>
        <w:spacing w:after="0" w:line="120" w:lineRule="exact"/>
        <w:jc w:val="left"/>
        <w:rPr>
          <w:sz w:val="10"/>
        </w:rPr>
      </w:pPr>
    </w:p>
    <w:p w:rsidR="005C4642" w:rsidRPr="00691185" w:rsidRDefault="005C4642" w:rsidP="005C4642">
      <w:pPr>
        <w:pStyle w:val="SingleTxt"/>
        <w:spacing w:after="0" w:line="120" w:lineRule="exact"/>
        <w:jc w:val="left"/>
        <w:rPr>
          <w:sz w:val="10"/>
        </w:rPr>
      </w:pPr>
    </w:p>
    <w:p w:rsidR="005C4642" w:rsidRPr="00691185" w:rsidRDefault="005C4642" w:rsidP="00C474D5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bookmarkStart w:id="2074" w:name="lt_pId3161"/>
      <w:r w:rsidRPr="00691185">
        <w:tab/>
      </w:r>
      <w:r w:rsidRPr="00691185">
        <w:tab/>
      </w:r>
      <w:r w:rsidRPr="00691185">
        <w:rPr>
          <w:b w:val="0"/>
        </w:rPr>
        <w:t>Рис. 8</w:t>
      </w:r>
      <w:bookmarkStart w:id="2075" w:name="lt_pId3162"/>
      <w:bookmarkEnd w:id="2074"/>
      <w:r w:rsidRPr="00691185">
        <w:br/>
        <w:t>Схема упора для отрыва борта шины (все расстояния в мм)</w:t>
      </w:r>
      <w:bookmarkEnd w:id="2075"/>
    </w:p>
    <w:p w:rsidR="005C4642" w:rsidRPr="00691185" w:rsidRDefault="005C4642" w:rsidP="00C474D5">
      <w:pPr>
        <w:pStyle w:val="SingleTxt"/>
        <w:keepNext/>
        <w:spacing w:after="0" w:line="120" w:lineRule="exact"/>
        <w:rPr>
          <w:b/>
          <w:bCs/>
          <w:sz w:val="10"/>
        </w:rPr>
      </w:pPr>
    </w:p>
    <w:p w:rsidR="005C4642" w:rsidRPr="00691185" w:rsidRDefault="005C4642" w:rsidP="005C4642">
      <w:pPr>
        <w:pStyle w:val="SingleTxt"/>
        <w:spacing w:line="240" w:lineRule="auto"/>
        <w:jc w:val="center"/>
        <w:rPr>
          <w:b/>
        </w:rPr>
      </w:pPr>
      <w:r w:rsidRPr="00691185">
        <w:rPr>
          <w:noProof/>
          <w:w w:val="100"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9686F55" wp14:editId="2683C647">
                <wp:simplePos x="0" y="0"/>
                <wp:positionH relativeFrom="column">
                  <wp:posOffset>1386840</wp:posOffset>
                </wp:positionH>
                <wp:positionV relativeFrom="paragraph">
                  <wp:posOffset>1256030</wp:posOffset>
                </wp:positionV>
                <wp:extent cx="3489960" cy="2475865"/>
                <wp:effectExtent l="0" t="0" r="0" b="635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9960" cy="2475865"/>
                          <a:chOff x="0" y="0"/>
                          <a:chExt cx="3489960" cy="2475865"/>
                        </a:xfrm>
                      </wpg:grpSpPr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0" y="2133600"/>
                            <a:ext cx="2545080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3912" w:rsidRPr="00B362DC" w:rsidRDefault="000A3912" w:rsidP="005C4642">
                              <w:pPr>
                                <w:tabs>
                                  <w:tab w:val="left" w:pos="1080"/>
                                </w:tabs>
                                <w:spacing w:line="160" w:lineRule="exact"/>
                                <w:ind w:left="1089" w:hanging="1089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362DC">
                                <w:rPr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АТЕРИАЛ: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ab/>
                              </w:r>
                              <w:r w:rsidRPr="00B362DC">
                                <w:rPr>
                                  <w:sz w:val="16"/>
                                  <w:szCs w:val="16"/>
                                </w:rPr>
                                <w:t>Литейный алюминиевый сплав № 355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B362DC">
                                <w:rPr>
                                  <w:sz w:val="16"/>
                                  <w:szCs w:val="16"/>
                                </w:rPr>
                                <w:t xml:space="preserve">Состояние </w:t>
                              </w:r>
                              <w:r w:rsidRPr="00B362DC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T</w:t>
                              </w:r>
                              <w:r w:rsidRPr="00B362DC">
                                <w:rPr>
                                  <w:sz w:val="16"/>
                                  <w:szCs w:val="16"/>
                                </w:rPr>
                                <w:t>-6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B362DC">
                                <w:rPr>
                                  <w:sz w:val="16"/>
                                  <w:szCs w:val="16"/>
                                </w:rPr>
                                <w:t>Покрытие: 1,3 микрометра (мкм)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260"/>
                            <a:ext cx="883920" cy="106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3912" w:rsidRPr="00B362DC" w:rsidRDefault="000A3912" w:rsidP="005C4642">
                              <w:pPr>
                                <w:spacing w:line="160" w:lineRule="exac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362DC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СЕЧЕНИЕ </w:t>
                              </w:r>
                              <w:r w:rsidRPr="00B362DC"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A-A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019300" y="0"/>
                            <a:ext cx="63055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3912" w:rsidRDefault="000A3912" w:rsidP="005C4642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Касательная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674620" y="228600"/>
                            <a:ext cx="815340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3912" w:rsidRPr="00B362DC" w:rsidRDefault="000A3912" w:rsidP="005C4642">
                              <w:pPr>
                                <w:spacing w:line="160" w:lineRule="exac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362DC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СЕЧЕНИЕ </w:t>
                              </w:r>
                              <w:r w:rsidRPr="00B362DC"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  <w:t>B-B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" o:spid="_x0000_s1067" style="position:absolute;left:0;text-align:left;margin-left:109.2pt;margin-top:98.9pt;width:274.8pt;height:194.95pt;z-index:251677696" coordsize="34899,24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">
                <v:shape id="Text Box 104" o:spid="_x0000_s1068" type="#_x0000_t202" style="position:absolute;left:5181;top:21336;width:25451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wCMMA&#10;AADcAAAADwAAAGRycy9kb3ducmV2LnhtbERPS2vCQBC+C/0PyxR6kbppKEFSV2m1hR7qISqeh+yY&#10;BLOzYXfN4993CwVv8/E9Z7UZTSt6cr6xrOBlkYAgLq1uuFJwOn49L0H4gKyxtUwKJvKwWT/MVphr&#10;O3BB/SFUIoawz1FBHUKXS+nLmgz6he2II3exzmCI0FVSOxxiuGllmiSZNNhwbKixo21N5fVwMwqy&#10;nbsNBW/nu9PnD+67Kj1/TGelnh7H9zcQgcZwF/+7v3Wcn7zC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ywCMMAAADcAAAADwAAAAAAAAAAAAAAAACYAgAAZHJzL2Rv&#10;d25yZXYueG1sUEsFBgAAAAAEAAQA9QAAAIgDAAAAAA==&#10;" stroked="f">
                  <v:textbox inset="0,0,0,0">
                    <w:txbxContent>
                      <w:p w:rsidR="000A3912" w:rsidRPr="00B362DC" w:rsidRDefault="000A3912" w:rsidP="005C4642">
                        <w:pPr>
                          <w:tabs>
                            <w:tab w:val="left" w:pos="1080"/>
                          </w:tabs>
                          <w:spacing w:line="160" w:lineRule="exact"/>
                          <w:ind w:left="1089" w:hanging="1089"/>
                          <w:rPr>
                            <w:sz w:val="16"/>
                            <w:szCs w:val="16"/>
                          </w:rPr>
                        </w:pPr>
                        <w:r w:rsidRPr="00B362DC">
                          <w:rPr>
                            <w:sz w:val="16"/>
                            <w:szCs w:val="16"/>
                          </w:rPr>
                          <w:t>М</w:t>
                        </w:r>
                        <w:r>
                          <w:rPr>
                            <w:sz w:val="16"/>
                            <w:szCs w:val="16"/>
                          </w:rPr>
                          <w:t>АТЕРИАЛ:</w:t>
                        </w:r>
                        <w:r>
                          <w:rPr>
                            <w:sz w:val="16"/>
                            <w:szCs w:val="16"/>
                          </w:rPr>
                          <w:tab/>
                        </w:r>
                        <w:r w:rsidRPr="00B362DC">
                          <w:rPr>
                            <w:sz w:val="16"/>
                            <w:szCs w:val="16"/>
                          </w:rPr>
                          <w:t>Литейный алюминиевый сплав № 355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Pr="00B362DC">
                          <w:rPr>
                            <w:sz w:val="16"/>
                            <w:szCs w:val="16"/>
                          </w:rPr>
                          <w:t xml:space="preserve">Состояние </w:t>
                        </w:r>
                        <w:r w:rsidRPr="00B362DC">
                          <w:rPr>
                            <w:sz w:val="16"/>
                            <w:szCs w:val="16"/>
                            <w:lang w:val="en-US"/>
                          </w:rPr>
                          <w:t>T</w:t>
                        </w:r>
                        <w:r w:rsidRPr="00B362DC">
                          <w:rPr>
                            <w:sz w:val="16"/>
                            <w:szCs w:val="16"/>
                          </w:rPr>
                          <w:t>-6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Pr="00B362DC">
                          <w:rPr>
                            <w:sz w:val="16"/>
                            <w:szCs w:val="16"/>
                          </w:rPr>
                          <w:t>Покрытие: 1,3 микрометра (мкм)</w:t>
                        </w:r>
                      </w:p>
                    </w:txbxContent>
                  </v:textbox>
                </v:shape>
                <v:shape id="Text Box 105" o:spid="_x0000_s1069" type="#_x0000_t202" style="position:absolute;top:1752;width:8839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Vk8MA&#10;AADcAAAADwAAAGRycy9kb3ducmV2LnhtbERPS2vCQBC+C/0PyxR6kbppoEFSV2m1hR7qISqeh+yY&#10;BLOzYXfN4993CwVv8/E9Z7UZTSt6cr6xrOBlkYAgLq1uuFJwOn49L0H4gKyxtUwKJvKwWT/MVphr&#10;O3BB/SFUIoawz1FBHUKXS+nLmgz6he2II3exzmCI0FVSOxxiuGllmiSZNNhwbKixo21N5fVwMwqy&#10;nbsNBW/nu9PnD+67Kj1/TGelnh7H9zcQgcZwF/+7v3Wcn7zC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AVk8MAAADcAAAADwAAAAAAAAAAAAAAAACYAgAAZHJzL2Rv&#10;d25yZXYueG1sUEsFBgAAAAAEAAQA9QAAAIgDAAAAAA==&#10;" stroked="f">
                  <v:textbox inset="0,0,0,0">
                    <w:txbxContent>
                      <w:p w:rsidR="000A3912" w:rsidRPr="00B362DC" w:rsidRDefault="000A3912" w:rsidP="005C4642">
                        <w:pPr>
                          <w:spacing w:line="160" w:lineRule="exac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362DC">
                          <w:rPr>
                            <w:b/>
                            <w:sz w:val="16"/>
                            <w:szCs w:val="16"/>
                          </w:rPr>
                          <w:t xml:space="preserve">СЕЧЕНИЕ </w:t>
                        </w:r>
                        <w:r w:rsidRPr="00B362DC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A-A</w:t>
                        </w:r>
                      </w:p>
                    </w:txbxContent>
                  </v:textbox>
                </v:shape>
                <v:shape id="Text Box 106" o:spid="_x0000_s1070" type="#_x0000_t202" style="position:absolute;left:20193;width:6305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L5MMA&#10;AADcAAAADwAAAGRycy9kb3ducmV2LnhtbERPO2vDMBDeC/kP4gJdSizHgymOldAmKWRohzzIfFhX&#10;29Q6GUmJ7X8fFQrd7uN7XrkZTSfu5HxrWcEySUEQV1a3XCu4nD8WryB8QNbYWSYFE3nYrGdPJRba&#10;Dnyk+ynUIoawL1BBE0JfSOmrhgz6xPbEkfu2zmCI0NVSOxxiuOlklqa5NNhybGiwp21D1c/pZhTk&#10;O3cbjrx92V32n/jV19n1fboq9Twf31YgAo3hX/znPug4P83h95l4gV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KL5MMAAADcAAAADwAAAAAAAAAAAAAAAACYAgAAZHJzL2Rv&#10;d25yZXYueG1sUEsFBgAAAAAEAAQA9QAAAIgDAAAAAA==&#10;" stroked="f">
                  <v:textbox inset="0,0,0,0">
                    <w:txbxContent>
                      <w:p w:rsidR="000A3912" w:rsidRDefault="000A3912" w:rsidP="005C4642">
                        <w:pPr>
                          <w:spacing w:line="160" w:lineRule="exac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Касательная</w:t>
                        </w:r>
                      </w:p>
                    </w:txbxContent>
                  </v:textbox>
                </v:shape>
                <v:shape id="Text Box 107" o:spid="_x0000_s1071" type="#_x0000_t202" style="position:absolute;left:26746;top:2286;width:8153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4uf8MA&#10;AADcAAAADwAAAGRycy9kb3ducmV2LnhtbERPS2vCQBC+C/0PyxR6kbppDlFSV2m1hR7qISqeh+yY&#10;BLOzYXfN4993C4Xe5uN7zno7mlb05HxjWcHLIgFBXFrdcKXgfPp8XoHwAVlja5kUTORhu3mYrTHX&#10;duCC+mOoRAxhn6OCOoQul9KXNRn0C9sRR+5qncEQoaukdjjEcNPKNEkyabDh2FBjR7uaytvxbhRk&#10;e3cfCt7N9+ePbzx0VXp5ny5KPT2Ob68gAo3hX/zn/tJxfrKE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4uf8MAAADcAAAADwAAAAAAAAAAAAAAAACYAgAAZHJzL2Rv&#10;d25yZXYueG1sUEsFBgAAAAAEAAQA9QAAAIgDAAAAAA==&#10;" stroked="f">
                  <v:textbox inset="0,0,0,0">
                    <w:txbxContent>
                      <w:p w:rsidR="000A3912" w:rsidRPr="00B362DC" w:rsidRDefault="000A3912" w:rsidP="005C4642">
                        <w:pPr>
                          <w:spacing w:line="160" w:lineRule="exac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B362DC">
                          <w:rPr>
                            <w:b/>
                            <w:sz w:val="16"/>
                            <w:szCs w:val="16"/>
                          </w:rPr>
                          <w:t xml:space="preserve">СЕЧЕНИЕ </w:t>
                        </w:r>
                        <w:r w:rsidRPr="00B362DC"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B-B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1185">
        <w:rPr>
          <w:noProof/>
          <w:lang w:val="en-GB" w:eastAsia="en-GB"/>
        </w:rPr>
        <w:drawing>
          <wp:inline distT="0" distB="0" distL="0" distR="0" wp14:anchorId="285A66B0" wp14:editId="2F22400F">
            <wp:extent cx="3167380" cy="3738245"/>
            <wp:effectExtent l="0" t="0" r="0" b="0"/>
            <wp:docPr id="81" name="Picture 8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42" w:rsidRPr="00691185" w:rsidRDefault="005C4642" w:rsidP="005C4642">
      <w:pPr>
        <w:pStyle w:val="SingleTxt"/>
        <w:spacing w:after="0" w:line="120" w:lineRule="exact"/>
        <w:rPr>
          <w:sz w:val="10"/>
        </w:rPr>
      </w:pPr>
    </w:p>
    <w:p w:rsidR="005C4642" w:rsidRPr="00691185" w:rsidRDefault="005C4642" w:rsidP="005C4642">
      <w:pPr>
        <w:pStyle w:val="SingleTxt"/>
        <w:spacing w:after="0" w:line="120" w:lineRule="exact"/>
        <w:rPr>
          <w:sz w:val="10"/>
        </w:rPr>
      </w:pPr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3.15.3</w:t>
      </w:r>
      <w:r w:rsidRPr="00691185">
        <w:tab/>
      </w:r>
      <w:bookmarkStart w:id="2076" w:name="lt_pId3164"/>
      <w:r w:rsidRPr="00691185">
        <w:t>Процедура проведения испытания</w:t>
      </w:r>
      <w:bookmarkEnd w:id="2076"/>
    </w:p>
    <w:p w:rsidR="005C4642" w:rsidRPr="00691185" w:rsidRDefault="005C4642" w:rsidP="00215F8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3.15.3.1</w:t>
      </w:r>
      <w:r w:rsidRPr="00691185">
        <w:rPr>
          <w:bCs/>
        </w:rPr>
        <w:tab/>
      </w:r>
      <w:bookmarkStart w:id="2077" w:name="lt_pId3166"/>
      <w:r w:rsidRPr="00691185">
        <w:rPr>
          <w:bCs/>
        </w:rPr>
        <w:t>Приложить нагрузку со скоростью 50 мм (2 дюйма) в минуту</w:t>
      </w:r>
      <w:r w:rsidR="00215F8C" w:rsidRPr="00691185">
        <w:rPr>
          <w:bCs/>
        </w:rPr>
        <w:t xml:space="preserve"> </w:t>
      </w:r>
      <w:r w:rsidRPr="00691185">
        <w:rPr>
          <w:bCs/>
        </w:rPr>
        <w:t xml:space="preserve">к наружной боковине шины посредством специального упора на расстоянии, обозначенном на </w:t>
      </w:r>
      <w:r w:rsidRPr="00691185">
        <w:t>рис</w:t>
      </w:r>
      <w:r w:rsidRPr="00691185">
        <w:rPr>
          <w:bCs/>
        </w:rPr>
        <w:t>. 6 и соответствующем определенному диаметру колеса, при этом подвижной рычаг должен находиться параллельно надетой на обод шине в момент соприкосновения с ней упора.</w:t>
      </w:r>
      <w:bookmarkEnd w:id="2077"/>
    </w:p>
    <w:p w:rsidR="005C4642" w:rsidRPr="00691185" w:rsidRDefault="005C4642" w:rsidP="00215F8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3.15.3.2</w:t>
      </w:r>
      <w:r w:rsidRPr="00691185">
        <w:rPr>
          <w:bCs/>
        </w:rPr>
        <w:tab/>
      </w:r>
      <w:bookmarkStart w:id="2078" w:name="lt_pId3168"/>
      <w:r w:rsidRPr="00691185">
        <w:t>Наращивать усилие до тех пор, пока не произойдет отрыв борта или не будет достигнуто соответствующее значение, указанное</w:t>
      </w:r>
      <w:r w:rsidR="00215F8C" w:rsidRPr="00691185">
        <w:t xml:space="preserve"> </w:t>
      </w:r>
      <w:r w:rsidRPr="00691185">
        <w:t>в пункте 3.15.1.</w:t>
      </w:r>
      <w:bookmarkEnd w:id="2078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3.15.3.3</w:t>
      </w:r>
      <w:r w:rsidRPr="00691185">
        <w:rPr>
          <w:bCs/>
        </w:rPr>
        <w:tab/>
      </w:r>
      <w:bookmarkStart w:id="2079" w:name="lt_pId3170"/>
      <w:r w:rsidRPr="00691185">
        <w:t>Повторить испытание не менее четырех раз в точках, расположенных на равных расстояниях друг от друга по окружности шины.</w:t>
      </w:r>
      <w:bookmarkEnd w:id="2079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3.15.3.4</w:t>
      </w:r>
      <w:r w:rsidRPr="00691185">
        <w:rPr>
          <w:bCs/>
        </w:rPr>
        <w:tab/>
      </w:r>
      <w:bookmarkStart w:id="2080" w:name="lt_pId3172"/>
      <w:r w:rsidRPr="00691185">
        <w:t>Наращивать усилие до тех пор, пока не произойдет отрыв борта или не будет достигнуто соответствующее значение, указанное в пункте 3.15.1.</w:t>
      </w:r>
      <w:bookmarkEnd w:id="2080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3.15.3.5</w:t>
      </w:r>
      <w:r w:rsidRPr="00691185">
        <w:rPr>
          <w:bCs/>
        </w:rPr>
        <w:tab/>
      </w:r>
      <w:bookmarkStart w:id="2081" w:name="lt_pId3174"/>
      <w:r w:rsidRPr="00691185">
        <w:t>Повторить испытание не менее четырех раз в точках, расположенных на равных расстояниях друг от друга по окружности шины.</w:t>
      </w:r>
      <w:bookmarkEnd w:id="2081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bookmarkStart w:id="2082" w:name="_Toc308614706"/>
      <w:bookmarkStart w:id="2083" w:name="_Toc308614707"/>
      <w:bookmarkStart w:id="2084" w:name="_Toc308614713"/>
      <w:bookmarkStart w:id="2085" w:name="_Toc308614761"/>
      <w:bookmarkStart w:id="2086" w:name="_Toc308614762"/>
      <w:bookmarkStart w:id="2087" w:name="_Toc308614763"/>
      <w:bookmarkStart w:id="2088" w:name="_Toc308614764"/>
      <w:bookmarkStart w:id="2089" w:name="_Toc308614765"/>
      <w:bookmarkStart w:id="2090" w:name="_Toc308614766"/>
      <w:bookmarkStart w:id="2091" w:name="_Toc308614767"/>
      <w:bookmarkStart w:id="2092" w:name="_Toc308614769"/>
      <w:bookmarkStart w:id="2093" w:name="_Toc308614770"/>
      <w:bookmarkStart w:id="2094" w:name="_Toc308614771"/>
      <w:bookmarkStart w:id="2095" w:name="_Toc279589952"/>
      <w:bookmarkStart w:id="2096" w:name="_Toc279590478"/>
      <w:bookmarkStart w:id="2097" w:name="_Toc279590531"/>
      <w:bookmarkStart w:id="2098" w:name="_Toc279590835"/>
      <w:bookmarkStart w:id="2099" w:name="_Toc279590942"/>
      <w:bookmarkStart w:id="2100" w:name="_Toc279590981"/>
      <w:bookmarkStart w:id="2101" w:name="_Toc279591019"/>
      <w:bookmarkStart w:id="2102" w:name="_Toc279591095"/>
      <w:bookmarkStart w:id="2103" w:name="_Toc280015585"/>
      <w:bookmarkStart w:id="2104" w:name="_Ref317692118"/>
      <w:bookmarkStart w:id="2105" w:name="_Toc329088818"/>
      <w:bookmarkEnd w:id="2082"/>
      <w:bookmarkEnd w:id="2083"/>
      <w:bookmarkEnd w:id="2084"/>
      <w:bookmarkEnd w:id="2085"/>
      <w:bookmarkEnd w:id="2086"/>
      <w:bookmarkEnd w:id="2087"/>
      <w:bookmarkEnd w:id="2088"/>
      <w:bookmarkEnd w:id="2089"/>
      <w:bookmarkEnd w:id="2090"/>
      <w:bookmarkEnd w:id="2091"/>
      <w:bookmarkEnd w:id="2092"/>
      <w:bookmarkEnd w:id="2093"/>
      <w:bookmarkEnd w:id="2094"/>
      <w:r w:rsidRPr="00691185">
        <w:t>3.16</w:t>
      </w:r>
      <w:r w:rsidRPr="00691185">
        <w:tab/>
      </w:r>
      <w:bookmarkStart w:id="2106" w:name="lt_pId3176"/>
      <w:bookmarkEnd w:id="2095"/>
      <w:bookmarkEnd w:id="2096"/>
      <w:bookmarkEnd w:id="2097"/>
      <w:bookmarkEnd w:id="2098"/>
      <w:bookmarkEnd w:id="2099"/>
      <w:bookmarkEnd w:id="2100"/>
      <w:bookmarkEnd w:id="2101"/>
      <w:bookmarkEnd w:id="2102"/>
      <w:bookmarkEnd w:id="2103"/>
      <w:bookmarkEnd w:id="2104"/>
      <w:bookmarkEnd w:id="2105"/>
      <w:r w:rsidRPr="00691185">
        <w:t>Общее ресурсное испытание в зависимости от нагрузки/скорости для шин типа LT/C</w:t>
      </w:r>
      <w:bookmarkEnd w:id="2106"/>
      <w:r w:rsidRPr="00691185">
        <w:rPr>
          <w:vertAlign w:val="superscript"/>
        </w:rPr>
        <w:footnoteReference w:id="9"/>
      </w:r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3.16.1</w:t>
      </w:r>
      <w:r w:rsidRPr="00691185">
        <w:tab/>
      </w:r>
      <w:bookmarkStart w:id="2107" w:name="lt_pId3178"/>
      <w:r w:rsidRPr="00691185">
        <w:t>Требования</w:t>
      </w:r>
      <w:bookmarkEnd w:id="2107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3.16.1.1</w:t>
      </w:r>
      <w:r w:rsidRPr="00691185">
        <w:rPr>
          <w:bCs/>
        </w:rPr>
        <w:tab/>
      </w:r>
      <w:bookmarkStart w:id="2108" w:name="lt_pId3180"/>
      <w:r w:rsidRPr="00691185">
        <w:t>Каждый тип шин типа LT/C должен пройти как минимум одно общее ресурсное испытание в зависимости от нагрузки/скорости, выполненное в соответствии с методом, описанным ниже.</w:t>
      </w:r>
      <w:bookmarkEnd w:id="2108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3.16.1.2</w:t>
      </w:r>
      <w:r w:rsidRPr="00691185">
        <w:rPr>
          <w:bCs/>
        </w:rPr>
        <w:tab/>
      </w:r>
      <w:bookmarkStart w:id="2109" w:name="lt_pId3182"/>
      <w:r w:rsidRPr="00691185">
        <w:rPr>
          <w:bCs/>
        </w:rPr>
        <w:t xml:space="preserve">Шина типа LT/C считается выдержавшей общее ресурсное испытание, если после </w:t>
      </w:r>
      <w:r w:rsidRPr="00691185">
        <w:t>испытания</w:t>
      </w:r>
      <w:r w:rsidRPr="00691185">
        <w:rPr>
          <w:bCs/>
        </w:rPr>
        <w:t xml:space="preserve"> на ней не наблюдается отслоений протектора, слоев корда, а также отрыва протектора или разрывов корда.</w:t>
      </w:r>
      <w:bookmarkEnd w:id="2109"/>
    </w:p>
    <w:p w:rsidR="005C4642" w:rsidRPr="00691185" w:rsidRDefault="005C4642" w:rsidP="00215F8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3.16.1.3</w:t>
      </w:r>
      <w:r w:rsidRPr="00691185">
        <w:rPr>
          <w:bCs/>
        </w:rPr>
        <w:tab/>
      </w:r>
      <w:bookmarkStart w:id="2110" w:name="lt_pId3184"/>
      <w:r w:rsidRPr="00691185">
        <w:t>Наружный диаметр шины, измеренный через шесть часов после общего ресурсного испытания в зависимости от нагрузки/</w:t>
      </w:r>
      <w:r w:rsidR="00215F8C" w:rsidRPr="00691185">
        <w:br/>
      </w:r>
      <w:r w:rsidRPr="00691185">
        <w:t>скорости, не должен отличаться более чем на ±3,5%</w:t>
      </w:r>
      <w:r w:rsidR="00215F8C" w:rsidRPr="00691185">
        <w:t xml:space="preserve"> </w:t>
      </w:r>
      <w:r w:rsidRPr="00691185">
        <w:t>от наружного диаметра, измеренного до испытания.</w:t>
      </w:r>
      <w:bookmarkEnd w:id="2110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3.16.1.4</w:t>
      </w:r>
      <w:r w:rsidRPr="00691185">
        <w:rPr>
          <w:bCs/>
        </w:rPr>
        <w:tab/>
      </w:r>
      <w:bookmarkStart w:id="2111" w:name="lt_pId3186"/>
      <w:r w:rsidRPr="00691185">
        <w:rPr>
          <w:bCs/>
        </w:rPr>
        <w:t xml:space="preserve">Если комбинация значений нагрузки и скорости шины указана в таблице, приведенной в приложении 5, то общее ресурсное испытание, предусмотренное в пункте 3.16, выше, для значений нагрузки и скорости, не соответствующих </w:t>
      </w:r>
      <w:r w:rsidRPr="00691185">
        <w:t>номинальным</w:t>
      </w:r>
      <w:r w:rsidRPr="00691185">
        <w:rPr>
          <w:bCs/>
        </w:rPr>
        <w:t xml:space="preserve"> значениям, проводить необязательно.</w:t>
      </w:r>
      <w:bookmarkEnd w:id="2111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3.16.1.5</w:t>
      </w:r>
      <w:r w:rsidRPr="00691185">
        <w:rPr>
          <w:bCs/>
        </w:rPr>
        <w:tab/>
      </w:r>
      <w:bookmarkStart w:id="2112" w:name="lt_pId3188"/>
      <w:r w:rsidRPr="00691185">
        <w:rPr>
          <w:bCs/>
        </w:rPr>
        <w:t>В случае шины, которая имеет комбинацию значений нагрузки и скорости в дополнение к той, на которую распространяется изменение нагрузки в зависимости от скорости, как указано в таблице приложения 5 к настоящим Правилам, общее ресурсное испытание, предписанное в пункте 3.16, выше, проводят также на второй шине того же типа в условиях дополнительной комбинации нагрузки/</w:t>
      </w:r>
      <w:r w:rsidRPr="00691185">
        <w:t>скорости</w:t>
      </w:r>
      <w:r w:rsidRPr="00691185">
        <w:rPr>
          <w:bCs/>
        </w:rPr>
        <w:t>.</w:t>
      </w:r>
      <w:bookmarkEnd w:id="2112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3.16.2</w:t>
      </w:r>
      <w:r w:rsidRPr="00691185">
        <w:tab/>
      </w:r>
      <w:bookmarkStart w:id="2113" w:name="lt_pId3190"/>
      <w:r w:rsidRPr="00691185">
        <w:t>Подготовка шины</w:t>
      </w:r>
      <w:bookmarkEnd w:id="2113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3.16.2.1</w:t>
      </w:r>
      <w:r w:rsidRPr="00691185">
        <w:rPr>
          <w:bCs/>
        </w:rPr>
        <w:tab/>
      </w:r>
      <w:bookmarkStart w:id="2114" w:name="lt_pId3192"/>
      <w:r w:rsidRPr="00691185">
        <w:t>Надеть новую шину на испытательный обод, указанный производителем.</w:t>
      </w:r>
      <w:bookmarkEnd w:id="2114"/>
      <w:r w:rsidRPr="00691185">
        <w:rPr>
          <w:bCs/>
        </w:rPr>
        <w:t xml:space="preserve"> </w:t>
      </w:r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3.16.2.2</w:t>
      </w:r>
      <w:r w:rsidRPr="00691185">
        <w:rPr>
          <w:bCs/>
        </w:rPr>
        <w:tab/>
      </w:r>
      <w:bookmarkStart w:id="2115" w:name="lt_pId3195"/>
      <w:r w:rsidRPr="00691185">
        <w:rPr>
          <w:bCs/>
        </w:rPr>
        <w:t>Использовать при испытании шины с камерой новую камеру в комплекте, состоящем из камеры, клапана и ободной ленты</w:t>
      </w:r>
      <w:r w:rsidRPr="00691185">
        <w:rPr>
          <w:bCs/>
        </w:rPr>
        <w:br/>
        <w:t>(в случае необходимости).</w:t>
      </w:r>
      <w:bookmarkEnd w:id="2115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116" w:name="_Ref317692098"/>
      <w:r w:rsidRPr="00691185">
        <w:rPr>
          <w:bCs/>
        </w:rPr>
        <w:t>3.16.2.3</w:t>
      </w:r>
      <w:r w:rsidRPr="00691185">
        <w:rPr>
          <w:bCs/>
        </w:rPr>
        <w:tab/>
      </w:r>
      <w:bookmarkStart w:id="2117" w:name="lt_pId3197"/>
      <w:bookmarkEnd w:id="2116"/>
      <w:r w:rsidRPr="00691185">
        <w:rPr>
          <w:bCs/>
        </w:rPr>
        <w:t>Накачать шину до давления, соответствующего индексу давления, указанному производителем.</w:t>
      </w:r>
      <w:bookmarkEnd w:id="2117"/>
    </w:p>
    <w:p w:rsidR="005C4642" w:rsidRPr="00691185" w:rsidRDefault="005C4642" w:rsidP="00215F8C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3.16.2.4</w:t>
      </w:r>
      <w:r w:rsidRPr="00691185">
        <w:rPr>
          <w:bCs/>
        </w:rPr>
        <w:tab/>
      </w:r>
      <w:bookmarkStart w:id="2118" w:name="lt_pId3199"/>
      <w:r w:rsidRPr="00691185">
        <w:t>Выдержать надетую на обод шину при температуре помещения,</w:t>
      </w:r>
      <w:r w:rsidR="00215F8C" w:rsidRPr="00691185">
        <w:t xml:space="preserve"> </w:t>
      </w:r>
      <w:r w:rsidRPr="00691185">
        <w:t>в</w:t>
      </w:r>
      <w:r w:rsidR="00215F8C" w:rsidRPr="00691185">
        <w:t> </w:t>
      </w:r>
      <w:r w:rsidRPr="00691185">
        <w:t xml:space="preserve">котором </w:t>
      </w:r>
      <w:r w:rsidRPr="00691185">
        <w:rPr>
          <w:bCs/>
        </w:rPr>
        <w:t>проводится</w:t>
      </w:r>
      <w:r w:rsidRPr="00691185">
        <w:t xml:space="preserve"> испытание, в течение не менее трех часов.</w:t>
      </w:r>
      <w:bookmarkEnd w:id="2118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3.16.2.5</w:t>
      </w:r>
      <w:r w:rsidRPr="00691185">
        <w:rPr>
          <w:bCs/>
        </w:rPr>
        <w:tab/>
      </w:r>
      <w:bookmarkStart w:id="2119" w:name="lt_pId3201"/>
      <w:r w:rsidRPr="00691185">
        <w:t>Довести давление в шине до значения, указанного в пункте 3.16.2.3, выше.</w:t>
      </w:r>
      <w:bookmarkEnd w:id="2119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3.16.3</w:t>
      </w:r>
      <w:r w:rsidRPr="00691185">
        <w:tab/>
      </w:r>
      <w:bookmarkStart w:id="2120" w:name="lt_pId3203"/>
      <w:r w:rsidRPr="00691185">
        <w:rPr>
          <w:bCs/>
        </w:rPr>
        <w:t>Процедура</w:t>
      </w:r>
      <w:r w:rsidRPr="00691185">
        <w:t xml:space="preserve"> проведения испытания</w:t>
      </w:r>
      <w:bookmarkEnd w:id="2120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3.16.3.1</w:t>
      </w:r>
      <w:r w:rsidRPr="00691185">
        <w:rPr>
          <w:bCs/>
        </w:rPr>
        <w:tab/>
      </w:r>
      <w:bookmarkStart w:id="2121" w:name="lt_pId3205"/>
      <w:r w:rsidRPr="00691185">
        <w:t xml:space="preserve">Установить надетую на обод шину на испытательную ось и прижать ее к наружной поверхности гладкого испытательного ведущего барабана диаметром 1,70 м ± 1%, </w:t>
      </w:r>
      <w:r w:rsidRPr="00691185">
        <w:rPr>
          <w:bCs/>
        </w:rPr>
        <w:t>поверхность</w:t>
      </w:r>
      <w:r w:rsidRPr="00691185">
        <w:t xml:space="preserve"> которого имеет по меньшей мере такую же ширину, как и протектор шины.</w:t>
      </w:r>
      <w:bookmarkEnd w:id="2121"/>
    </w:p>
    <w:p w:rsidR="005C4642" w:rsidRPr="00691185" w:rsidRDefault="005C4642" w:rsidP="00215F8C">
      <w:pPr>
        <w:pStyle w:val="SingleTxt"/>
        <w:keepLines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3.16.3.2</w:t>
      </w:r>
      <w:r w:rsidRPr="00691185">
        <w:rPr>
          <w:bCs/>
        </w:rPr>
        <w:tab/>
      </w:r>
      <w:bookmarkStart w:id="2122" w:name="lt_pId3207"/>
      <w:r w:rsidRPr="00691185">
        <w:rPr>
          <w:bCs/>
        </w:rPr>
        <w:t>Приложить к испытательной оси серию испытательных нагрузок, равных определенной доле в процентах от показателя несущей способности шины, в соответствии с программой испытаний, приведенной в пункте 3.16.4.7 ниже.</w:t>
      </w:r>
      <w:bookmarkEnd w:id="2122"/>
      <w:r w:rsidRPr="00691185">
        <w:rPr>
          <w:bCs/>
        </w:rPr>
        <w:t xml:space="preserve"> </w:t>
      </w:r>
      <w:bookmarkStart w:id="2123" w:name="lt_pId3208"/>
      <w:r w:rsidRPr="00691185">
        <w:rPr>
          <w:bCs/>
        </w:rPr>
        <w:t>Если на шине указаны индексы нагрузки как одиночной, так и сдвоенной шины, то в качестве исходного значения испытательной нагрузки должно выбираться значение, указанное для одиночной шины.</w:t>
      </w:r>
      <w:bookmarkEnd w:id="2123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3.16.3.3</w:t>
      </w:r>
      <w:r w:rsidRPr="00691185">
        <w:rPr>
          <w:bCs/>
        </w:rPr>
        <w:tab/>
      </w:r>
      <w:bookmarkStart w:id="2124" w:name="lt_pId3210"/>
      <w:r w:rsidRPr="00691185">
        <w:rPr>
          <w:bCs/>
        </w:rPr>
        <w:t>Для шин с обозначением скорости Q и выше процедуры испытаний указаны в пункте 3.16.4.</w:t>
      </w:r>
      <w:bookmarkEnd w:id="2124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3.16.3.3.1</w:t>
      </w:r>
      <w:r w:rsidRPr="00691185">
        <w:rPr>
          <w:bCs/>
          <w:iCs/>
        </w:rPr>
        <w:tab/>
      </w:r>
      <w:bookmarkStart w:id="2125" w:name="lt_pId3212"/>
      <w:r w:rsidRPr="00691185">
        <w:rPr>
          <w:bCs/>
          <w:iCs/>
        </w:rPr>
        <w:t>Для всех иных типов шин программа общих ресурсных испытаний изложена в пункте 3.16.4.7.</w:t>
      </w:r>
      <w:bookmarkEnd w:id="2125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3.16.3.4</w:t>
      </w:r>
      <w:r w:rsidRPr="00691185">
        <w:rPr>
          <w:bCs/>
        </w:rPr>
        <w:tab/>
      </w:r>
      <w:bookmarkStart w:id="2126" w:name="lt_pId3214"/>
      <w:r w:rsidRPr="00691185">
        <w:rPr>
          <w:bCs/>
        </w:rPr>
        <w:t>На протяжении всего периода испытания давление в шине не должно корректироваться, а испытательная нагрузка должна оставаться постоянной в течение каждого из трех этапов испытания.</w:t>
      </w:r>
      <w:bookmarkEnd w:id="2126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3.16.3.5</w:t>
      </w:r>
      <w:r w:rsidRPr="00691185">
        <w:rPr>
          <w:bCs/>
        </w:rPr>
        <w:tab/>
      </w:r>
      <w:bookmarkStart w:id="2127" w:name="lt_pId3216"/>
      <w:r w:rsidRPr="00691185">
        <w:rPr>
          <w:bCs/>
        </w:rPr>
        <w:t>Во время испытания температура в помещении, в котором оно проводится, должна поддерживаться в диапазоне 20–30 °C или</w:t>
      </w:r>
      <w:r w:rsidRPr="00691185">
        <w:rPr>
          <w:bCs/>
        </w:rPr>
        <w:br/>
        <w:t>с согласия производителя может быть более высокой.</w:t>
      </w:r>
      <w:bookmarkEnd w:id="2127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3.16.3.6</w:t>
      </w:r>
      <w:r w:rsidRPr="00691185">
        <w:rPr>
          <w:bCs/>
        </w:rPr>
        <w:tab/>
      </w:r>
      <w:bookmarkStart w:id="2128" w:name="lt_pId3218"/>
      <w:r w:rsidRPr="00691185">
        <w:rPr>
          <w:bCs/>
        </w:rPr>
        <w:t>Программа общих ресурсных испытаний должна выполняться без перерывов.</w:t>
      </w:r>
      <w:bookmarkEnd w:id="2128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bookmarkStart w:id="2129" w:name="_Ref317692070"/>
      <w:r w:rsidRPr="00691185">
        <w:t>3.16.4</w:t>
      </w:r>
      <w:r w:rsidRPr="00691185">
        <w:tab/>
      </w:r>
      <w:bookmarkStart w:id="2130" w:name="lt_pId3220"/>
      <w:bookmarkEnd w:id="2129"/>
      <w:r w:rsidRPr="00691185">
        <w:rPr>
          <w:bCs/>
        </w:rPr>
        <w:t>Программа</w:t>
      </w:r>
      <w:r w:rsidRPr="00691185">
        <w:t xml:space="preserve"> испытаний на нагрузку/скорость для шин с обозначением скорости Q и выше</w:t>
      </w:r>
      <w:bookmarkEnd w:id="2130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3.16.4.1</w:t>
      </w:r>
      <w:r w:rsidRPr="00691185">
        <w:rPr>
          <w:bCs/>
        </w:rPr>
        <w:tab/>
      </w:r>
      <w:bookmarkStart w:id="2131" w:name="lt_pId3222"/>
      <w:r w:rsidRPr="00691185">
        <w:rPr>
          <w:bCs/>
        </w:rPr>
        <w:t>Данная программа применяется:</w:t>
      </w:r>
      <w:bookmarkEnd w:id="2131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3.16.4.1.1</w:t>
      </w:r>
      <w:r w:rsidRPr="00691185">
        <w:rPr>
          <w:bCs/>
          <w:iCs/>
        </w:rPr>
        <w:tab/>
      </w:r>
      <w:bookmarkStart w:id="2132" w:name="lt_pId3225"/>
      <w:r w:rsidRPr="00691185">
        <w:rPr>
          <w:bCs/>
          <w:iCs/>
        </w:rPr>
        <w:t>ко всем шинам, обозначенным индексом нагрузки не более 121 для одиночной шины</w:t>
      </w:r>
      <w:bookmarkEnd w:id="2132"/>
      <w:r w:rsidRPr="00691185">
        <w:rPr>
          <w:bCs/>
          <w:iCs/>
        </w:rPr>
        <w:t>;</w:t>
      </w:r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3.16.4.1.2</w:t>
      </w:r>
      <w:r w:rsidRPr="00691185">
        <w:rPr>
          <w:bCs/>
          <w:iCs/>
        </w:rPr>
        <w:tab/>
      </w:r>
      <w:bookmarkStart w:id="2133" w:name="lt_pId3227"/>
      <w:r w:rsidRPr="00691185">
        <w:rPr>
          <w:bCs/>
          <w:iCs/>
        </w:rPr>
        <w:t>шинам, обозначенным индексом нагрузки не менее 122 для одиночной шины и имеющим дополнительную маркировку С либо LT, указанную в пункте 3.3.14 настоящих Правил.</w:t>
      </w:r>
      <w:bookmarkEnd w:id="2133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3.16.4.2</w:t>
      </w:r>
      <w:r w:rsidRPr="00691185">
        <w:rPr>
          <w:bCs/>
        </w:rPr>
        <w:tab/>
      </w:r>
      <w:bookmarkStart w:id="2134" w:name="lt_pId3233"/>
      <w:bookmarkStart w:id="2135" w:name="lt_pId3229"/>
      <w:bookmarkEnd w:id="2134"/>
      <w:r w:rsidRPr="00691185">
        <w:rPr>
          <w:bCs/>
          <w:iCs/>
        </w:rPr>
        <w:t>Нагрузка</w:t>
      </w:r>
      <w:r w:rsidRPr="00691185">
        <w:rPr>
          <w:bCs/>
        </w:rPr>
        <w:t xml:space="preserve"> на колесо в процентах от нагрузки, соответствующей индексу нагрузки:</w:t>
      </w:r>
      <w:bookmarkEnd w:id="2135"/>
    </w:p>
    <w:p w:rsidR="005C4642" w:rsidRPr="00691185" w:rsidRDefault="005C4642" w:rsidP="00215F8C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3.16.4.2.1</w:t>
      </w:r>
      <w:r w:rsidRPr="00691185">
        <w:rPr>
          <w:bCs/>
          <w:iCs/>
        </w:rPr>
        <w:tab/>
        <w:t>90% при испытаниях на испытательном барабане диаметром</w:t>
      </w:r>
      <w:r w:rsidR="00215F8C" w:rsidRPr="00691185">
        <w:rPr>
          <w:bCs/>
          <w:iCs/>
        </w:rPr>
        <w:t xml:space="preserve"> </w:t>
      </w:r>
      <w:r w:rsidRPr="00691185">
        <w:rPr>
          <w:bCs/>
          <w:iCs/>
        </w:rPr>
        <w:t>1,70 м ± 1%;</w:t>
      </w:r>
    </w:p>
    <w:p w:rsidR="005C4642" w:rsidRPr="00691185" w:rsidRDefault="005C4642" w:rsidP="00215F8C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3.16.4.2.2</w:t>
      </w:r>
      <w:r w:rsidRPr="00691185">
        <w:rPr>
          <w:bCs/>
          <w:iCs/>
        </w:rPr>
        <w:tab/>
        <w:t>92% при испытаниях на испытательном барабане диаметром</w:t>
      </w:r>
      <w:r w:rsidR="00215F8C" w:rsidRPr="00691185">
        <w:rPr>
          <w:bCs/>
          <w:iCs/>
        </w:rPr>
        <w:t xml:space="preserve"> </w:t>
      </w:r>
      <w:r w:rsidRPr="00691185">
        <w:rPr>
          <w:bCs/>
          <w:iCs/>
        </w:rPr>
        <w:t>2,0 м ± 1%.</w:t>
      </w:r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3.16.4.3</w:t>
      </w:r>
      <w:r w:rsidRPr="00691185">
        <w:rPr>
          <w:bCs/>
        </w:rPr>
        <w:tab/>
      </w:r>
      <w:bookmarkStart w:id="2136" w:name="lt_pId3235"/>
      <w:r w:rsidRPr="00691185">
        <w:rPr>
          <w:bCs/>
        </w:rPr>
        <w:t>Первоначальная скорость при испытании:</w:t>
      </w:r>
      <w:bookmarkEnd w:id="2136"/>
      <w:r w:rsidRPr="00691185">
        <w:rPr>
          <w:bCs/>
        </w:rPr>
        <w:t xml:space="preserve"> </w:t>
      </w:r>
      <w:bookmarkStart w:id="2137" w:name="lt_pId3236"/>
      <w:r w:rsidRPr="00691185">
        <w:rPr>
          <w:bCs/>
        </w:rPr>
        <w:t xml:space="preserve">скорость, соответствующая обозначению </w:t>
      </w:r>
      <w:r w:rsidRPr="00691185">
        <w:rPr>
          <w:bCs/>
          <w:iCs/>
        </w:rPr>
        <w:t>скорости</w:t>
      </w:r>
      <w:r w:rsidRPr="00691185">
        <w:rPr>
          <w:bCs/>
        </w:rPr>
        <w:t xml:space="preserve"> минус 20 км/ч.</w:t>
      </w:r>
      <w:bookmarkEnd w:id="2137"/>
    </w:p>
    <w:p w:rsidR="005C4642" w:rsidRPr="00691185" w:rsidRDefault="005C4642" w:rsidP="00F47E35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3.16.4.3.1</w:t>
      </w:r>
      <w:r w:rsidRPr="00691185">
        <w:rPr>
          <w:bCs/>
          <w:iCs/>
        </w:rPr>
        <w:tab/>
      </w:r>
      <w:bookmarkStart w:id="2138" w:name="lt_pId3238"/>
      <w:r w:rsidRPr="00691185">
        <w:rPr>
          <w:bCs/>
          <w:iCs/>
        </w:rPr>
        <w:t>Время для достижения первоначальной скорости при испытаниях:</w:t>
      </w:r>
      <w:bookmarkStart w:id="2139" w:name="lt_pId3239"/>
      <w:bookmarkEnd w:id="2138"/>
      <w:r w:rsidR="00F47E35" w:rsidRPr="00691185">
        <w:rPr>
          <w:bCs/>
          <w:iCs/>
        </w:rPr>
        <w:t> </w:t>
      </w:r>
      <w:r w:rsidRPr="00691185">
        <w:rPr>
          <w:bCs/>
          <w:iCs/>
        </w:rPr>
        <w:t>10 мин.</w:t>
      </w:r>
      <w:bookmarkEnd w:id="2139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3.16.4.3.2</w:t>
      </w:r>
      <w:r w:rsidRPr="00691185">
        <w:rPr>
          <w:bCs/>
          <w:iCs/>
        </w:rPr>
        <w:tab/>
      </w:r>
      <w:bookmarkStart w:id="2140" w:name="lt_pId3241"/>
      <w:r w:rsidRPr="00691185">
        <w:rPr>
          <w:bCs/>
        </w:rPr>
        <w:t>Продолжительность</w:t>
      </w:r>
      <w:r w:rsidRPr="00691185">
        <w:rPr>
          <w:bCs/>
          <w:iCs/>
        </w:rPr>
        <w:t xml:space="preserve"> первого этапа – 10 мин.</w:t>
      </w:r>
      <w:bookmarkEnd w:id="2140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3.16.4.4</w:t>
      </w:r>
      <w:r w:rsidRPr="00691185">
        <w:rPr>
          <w:bCs/>
        </w:rPr>
        <w:tab/>
      </w:r>
      <w:bookmarkStart w:id="2141" w:name="lt_pId3243"/>
      <w:r w:rsidRPr="00691185">
        <w:rPr>
          <w:bCs/>
        </w:rPr>
        <w:t>Вторая скорость при испытании:</w:t>
      </w:r>
      <w:bookmarkEnd w:id="2141"/>
      <w:r w:rsidRPr="00691185">
        <w:rPr>
          <w:bCs/>
        </w:rPr>
        <w:t xml:space="preserve"> </w:t>
      </w:r>
      <w:bookmarkStart w:id="2142" w:name="lt_pId3244"/>
      <w:r w:rsidRPr="00691185">
        <w:rPr>
          <w:bCs/>
        </w:rPr>
        <w:t>скорость, соответствующая обозначению скорости минус 10 км/ч.</w:t>
      </w:r>
      <w:bookmarkEnd w:id="2142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3.16.4.4.1</w:t>
      </w:r>
      <w:r w:rsidRPr="00691185">
        <w:rPr>
          <w:bCs/>
          <w:iCs/>
        </w:rPr>
        <w:tab/>
      </w:r>
      <w:bookmarkStart w:id="2143" w:name="lt_pId3246"/>
      <w:r w:rsidRPr="00691185">
        <w:rPr>
          <w:bCs/>
        </w:rPr>
        <w:t>Продолжительность</w:t>
      </w:r>
      <w:r w:rsidRPr="00691185">
        <w:rPr>
          <w:bCs/>
          <w:iCs/>
        </w:rPr>
        <w:t xml:space="preserve"> второго этапа – 10 мин.</w:t>
      </w:r>
      <w:bookmarkEnd w:id="2143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3.16.4.5</w:t>
      </w:r>
      <w:r w:rsidRPr="00691185">
        <w:rPr>
          <w:bCs/>
        </w:rPr>
        <w:tab/>
      </w:r>
      <w:bookmarkStart w:id="2144" w:name="lt_pId3248"/>
      <w:r w:rsidRPr="00691185">
        <w:rPr>
          <w:bCs/>
        </w:rPr>
        <w:t>Конечная скорость при испытании:</w:t>
      </w:r>
      <w:bookmarkEnd w:id="2144"/>
      <w:r w:rsidRPr="00691185">
        <w:rPr>
          <w:bCs/>
        </w:rPr>
        <w:t xml:space="preserve"> </w:t>
      </w:r>
      <w:bookmarkStart w:id="2145" w:name="lt_pId3249"/>
      <w:r w:rsidRPr="00691185">
        <w:rPr>
          <w:bCs/>
        </w:rPr>
        <w:t>скорость, соответствующая обозначению скорости.</w:t>
      </w:r>
      <w:bookmarkEnd w:id="2145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3.16.4.5.1</w:t>
      </w:r>
      <w:r w:rsidRPr="00691185">
        <w:rPr>
          <w:bCs/>
          <w:iCs/>
        </w:rPr>
        <w:tab/>
      </w:r>
      <w:bookmarkStart w:id="2146" w:name="lt_pId3251"/>
      <w:r w:rsidRPr="00691185">
        <w:rPr>
          <w:bCs/>
        </w:rPr>
        <w:t>Продолжительность</w:t>
      </w:r>
      <w:r w:rsidRPr="00691185">
        <w:rPr>
          <w:bCs/>
          <w:iCs/>
        </w:rPr>
        <w:t xml:space="preserve"> конечного этапа – 30 мин.</w:t>
      </w:r>
      <w:bookmarkEnd w:id="2146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3.16.4.6</w:t>
      </w:r>
      <w:r w:rsidRPr="00691185">
        <w:rPr>
          <w:bCs/>
        </w:rPr>
        <w:tab/>
      </w:r>
      <w:bookmarkStart w:id="2147" w:name="lt_pId3253"/>
      <w:r w:rsidRPr="00691185">
        <w:rPr>
          <w:bCs/>
        </w:rPr>
        <w:t>Общая продолжительность испытания:</w:t>
      </w:r>
      <w:bookmarkEnd w:id="2147"/>
      <w:r w:rsidRPr="00691185">
        <w:rPr>
          <w:bCs/>
        </w:rPr>
        <w:t xml:space="preserve"> 1 ч.</w:t>
      </w:r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148" w:name="_Ref317692053"/>
      <w:r w:rsidRPr="00691185">
        <w:rPr>
          <w:bCs/>
        </w:rPr>
        <w:t>3.16.4.7</w:t>
      </w:r>
      <w:r w:rsidRPr="00691185">
        <w:rPr>
          <w:bCs/>
        </w:rPr>
        <w:tab/>
      </w:r>
      <w:bookmarkStart w:id="2149" w:name="lt_pId3256"/>
      <w:bookmarkEnd w:id="2148"/>
      <w:r w:rsidRPr="00691185">
        <w:rPr>
          <w:bCs/>
        </w:rPr>
        <w:t>Программа общих ресурсных испытаний</w:t>
      </w:r>
      <w:bookmarkEnd w:id="2149"/>
    </w:p>
    <w:tbl>
      <w:tblPr>
        <w:tblW w:w="7524" w:type="dxa"/>
        <w:tblInd w:w="12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4"/>
        <w:gridCol w:w="1170"/>
        <w:gridCol w:w="1440"/>
        <w:gridCol w:w="1170"/>
        <w:gridCol w:w="1170"/>
        <w:gridCol w:w="1170"/>
      </w:tblGrid>
      <w:tr w:rsidR="005C4642" w:rsidRPr="00691185" w:rsidTr="00F47E35">
        <w:trPr>
          <w:trHeight w:val="20"/>
          <w:tblHeader/>
        </w:trPr>
        <w:tc>
          <w:tcPr>
            <w:tcW w:w="1404" w:type="dxa"/>
            <w:vMerge w:val="restart"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2150" w:name="lt_pId3257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Индекс нагрузки</w:t>
            </w:r>
            <w:bookmarkEnd w:id="2150"/>
          </w:p>
        </w:tc>
        <w:tc>
          <w:tcPr>
            <w:tcW w:w="1170" w:type="dxa"/>
            <w:vMerge w:val="restart"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2151" w:name="lt_pId3258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Обозначение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br/>
              <w:t>скорости шины</w:t>
            </w:r>
            <w:bookmarkEnd w:id="2151"/>
          </w:p>
        </w:tc>
        <w:tc>
          <w:tcPr>
            <w:tcW w:w="1440" w:type="dxa"/>
            <w:vMerge w:val="restart"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2152" w:name="lt_pId3259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Скорость испытательного барабана (мин</w:t>
            </w:r>
            <w:r w:rsidR="00F47E35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vertAlign w:val="superscript"/>
              </w:rPr>
              <w:t>–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  <w:vertAlign w:val="superscript"/>
              </w:rPr>
              <w:t>1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)</w:t>
            </w:r>
            <w:bookmarkEnd w:id="2152"/>
          </w:p>
        </w:tc>
        <w:tc>
          <w:tcPr>
            <w:tcW w:w="3510" w:type="dxa"/>
            <w:gridSpan w:val="3"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2153" w:name="lt_pId3260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Нагрузка, прилагаемая к маховику,</w:t>
            </w:r>
            <w:r w:rsidR="00F47E35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 xml:space="preserve"> 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в процентах от</w:t>
            </w:r>
            <w:r w:rsidR="00F47E35"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 </w:t>
            </w: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нагрузки, соответствующей индексу нагрузки</w:t>
            </w:r>
            <w:bookmarkEnd w:id="2153"/>
          </w:p>
        </w:tc>
      </w:tr>
      <w:tr w:rsidR="005C4642" w:rsidRPr="00691185" w:rsidTr="00F47E35">
        <w:trPr>
          <w:trHeight w:val="20"/>
          <w:tblHeader/>
        </w:trPr>
        <w:tc>
          <w:tcPr>
            <w:tcW w:w="1404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</w:p>
        </w:tc>
        <w:tc>
          <w:tcPr>
            <w:tcW w:w="1440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</w:p>
        </w:tc>
        <w:tc>
          <w:tcPr>
            <w:tcW w:w="117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7 ч.</w:t>
            </w:r>
          </w:p>
        </w:tc>
        <w:tc>
          <w:tcPr>
            <w:tcW w:w="117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16 ч.</w:t>
            </w:r>
          </w:p>
        </w:tc>
        <w:tc>
          <w:tcPr>
            <w:tcW w:w="117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24 ч.</w:t>
            </w:r>
          </w:p>
        </w:tc>
      </w:tr>
      <w:tr w:rsidR="005C4642" w:rsidRPr="00691185" w:rsidTr="00F47E35">
        <w:trPr>
          <w:trHeight w:val="20"/>
        </w:trPr>
        <w:tc>
          <w:tcPr>
            <w:tcW w:w="1404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F</w:t>
            </w:r>
          </w:p>
        </w:tc>
        <w:tc>
          <w:tcPr>
            <w:tcW w:w="1440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100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66%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84%</w:t>
            </w:r>
          </w:p>
        </w:tc>
        <w:tc>
          <w:tcPr>
            <w:tcW w:w="1170" w:type="dxa"/>
            <w:vMerge w:val="restar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101%</w:t>
            </w:r>
          </w:p>
        </w:tc>
      </w:tr>
      <w:tr w:rsidR="005C4642" w:rsidRPr="00691185" w:rsidTr="00F47E35">
        <w:trPr>
          <w:trHeight w:val="20"/>
        </w:trPr>
        <w:tc>
          <w:tcPr>
            <w:tcW w:w="1404" w:type="dxa"/>
            <w:tcBorders>
              <w:top w:val="nil"/>
              <w:bottom w:val="nil"/>
            </w:tcBorders>
            <w:shd w:val="clear" w:color="auto" w:fill="auto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G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125</w:t>
            </w: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</w:tr>
      <w:tr w:rsidR="005C4642" w:rsidRPr="00691185" w:rsidTr="00F47E35">
        <w:trPr>
          <w:trHeight w:val="20"/>
        </w:trPr>
        <w:tc>
          <w:tcPr>
            <w:tcW w:w="1404" w:type="dxa"/>
            <w:tcBorders>
              <w:top w:val="nil"/>
              <w:bottom w:val="nil"/>
            </w:tcBorders>
            <w:shd w:val="clear" w:color="auto" w:fill="auto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154" w:name="lt_pId3267"/>
            <w:r w:rsidRPr="00691185">
              <w:rPr>
                <w:sz w:val="18"/>
                <w:szCs w:val="18"/>
              </w:rPr>
              <w:t>122 или выше</w:t>
            </w:r>
            <w:bookmarkEnd w:id="2154"/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J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150</w:t>
            </w: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</w:tr>
      <w:tr w:rsidR="005C4642" w:rsidRPr="00691185" w:rsidTr="00F47E35">
        <w:trPr>
          <w:trHeight w:val="20"/>
        </w:trPr>
        <w:tc>
          <w:tcPr>
            <w:tcW w:w="1404" w:type="dxa"/>
            <w:tcBorders>
              <w:top w:val="nil"/>
              <w:bottom w:val="nil"/>
            </w:tcBorders>
            <w:shd w:val="clear" w:color="auto" w:fill="auto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K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175</w:t>
            </w: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</w:tr>
      <w:tr w:rsidR="005C4642" w:rsidRPr="00691185" w:rsidTr="00F47E35">
        <w:trPr>
          <w:trHeight w:val="20"/>
        </w:trPr>
        <w:tc>
          <w:tcPr>
            <w:tcW w:w="1404" w:type="dxa"/>
            <w:tcBorders>
              <w:top w:val="nil"/>
              <w:bottom w:val="nil"/>
            </w:tcBorders>
            <w:shd w:val="clear" w:color="auto" w:fill="auto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L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200</w:t>
            </w: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</w:tr>
      <w:tr w:rsidR="005C4642" w:rsidRPr="00691185" w:rsidTr="00F47E35">
        <w:trPr>
          <w:trHeight w:val="20"/>
        </w:trPr>
        <w:tc>
          <w:tcPr>
            <w:tcW w:w="1404" w:type="dxa"/>
            <w:tcBorders>
              <w:top w:val="nil"/>
            </w:tcBorders>
            <w:shd w:val="clear" w:color="auto" w:fill="auto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M</w:t>
            </w:r>
          </w:p>
        </w:tc>
        <w:tc>
          <w:tcPr>
            <w:tcW w:w="1440" w:type="dxa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225</w:t>
            </w: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</w:tr>
      <w:tr w:rsidR="005C4642" w:rsidRPr="00691185" w:rsidTr="00F47E35">
        <w:trPr>
          <w:trHeight w:val="20"/>
        </w:trPr>
        <w:tc>
          <w:tcPr>
            <w:tcW w:w="1404" w:type="dxa"/>
            <w:vMerge w:val="restart"/>
            <w:shd w:val="clear" w:color="auto" w:fill="auto"/>
            <w:vAlign w:val="center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155" w:name="lt_pId3284"/>
            <w:r w:rsidRPr="00691185">
              <w:rPr>
                <w:sz w:val="18"/>
                <w:szCs w:val="18"/>
              </w:rPr>
              <w:t>121 или ниже</w:t>
            </w:r>
            <w:bookmarkEnd w:id="2155"/>
          </w:p>
        </w:tc>
        <w:tc>
          <w:tcPr>
            <w:tcW w:w="1170" w:type="dxa"/>
            <w:tcBorders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F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100</w:t>
            </w: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</w:tr>
      <w:tr w:rsidR="005C4642" w:rsidRPr="00691185" w:rsidTr="00F47E35">
        <w:trPr>
          <w:trHeight w:val="20"/>
        </w:trPr>
        <w:tc>
          <w:tcPr>
            <w:tcW w:w="1404" w:type="dxa"/>
            <w:vMerge/>
            <w:shd w:val="clear" w:color="auto" w:fill="auto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G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125</w:t>
            </w: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</w:tr>
      <w:tr w:rsidR="005C4642" w:rsidRPr="00691185" w:rsidTr="00F47E35">
        <w:trPr>
          <w:trHeight w:val="20"/>
        </w:trPr>
        <w:tc>
          <w:tcPr>
            <w:tcW w:w="1404" w:type="dxa"/>
            <w:vMerge/>
            <w:shd w:val="clear" w:color="auto" w:fill="auto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J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150</w:t>
            </w: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</w:tr>
      <w:tr w:rsidR="005C4642" w:rsidRPr="00691185" w:rsidTr="00F47E35">
        <w:trPr>
          <w:trHeight w:val="20"/>
        </w:trPr>
        <w:tc>
          <w:tcPr>
            <w:tcW w:w="1404" w:type="dxa"/>
            <w:vMerge/>
            <w:shd w:val="clear" w:color="auto" w:fill="auto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K</w:t>
            </w:r>
          </w:p>
        </w:tc>
        <w:tc>
          <w:tcPr>
            <w:tcW w:w="1440" w:type="dxa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175</w:t>
            </w:r>
          </w:p>
        </w:tc>
        <w:tc>
          <w:tcPr>
            <w:tcW w:w="1170" w:type="dxa"/>
            <w:vMerge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</w:tr>
      <w:tr w:rsidR="005C4642" w:rsidRPr="00691185" w:rsidTr="00F47E35">
        <w:trPr>
          <w:trHeight w:val="20"/>
        </w:trPr>
        <w:tc>
          <w:tcPr>
            <w:tcW w:w="1404" w:type="dxa"/>
            <w:vMerge/>
            <w:shd w:val="clear" w:color="auto" w:fill="auto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L</w:t>
            </w:r>
          </w:p>
        </w:tc>
        <w:tc>
          <w:tcPr>
            <w:tcW w:w="1440" w:type="dxa"/>
            <w:tcBorders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200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70%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88%</w:t>
            </w:r>
          </w:p>
        </w:tc>
        <w:tc>
          <w:tcPr>
            <w:tcW w:w="1170" w:type="dxa"/>
            <w:tcBorders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106%</w:t>
            </w:r>
          </w:p>
        </w:tc>
      </w:tr>
      <w:tr w:rsidR="005C4642" w:rsidRPr="00691185" w:rsidTr="00F47E35">
        <w:trPr>
          <w:trHeight w:val="20"/>
        </w:trPr>
        <w:tc>
          <w:tcPr>
            <w:tcW w:w="1404" w:type="dxa"/>
            <w:vMerge/>
            <w:shd w:val="clear" w:color="auto" w:fill="auto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  <w:u w:val="single"/>
              </w:rPr>
              <w:t xml:space="preserve">4 </w:t>
            </w:r>
            <w:r w:rsidRPr="00691185">
              <w:rPr>
                <w:iCs/>
                <w:sz w:val="18"/>
                <w:szCs w:val="18"/>
                <w:u w:val="single"/>
              </w:rPr>
              <w:t>ч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  <w:u w:val="single"/>
              </w:rPr>
              <w:t xml:space="preserve">6 </w:t>
            </w:r>
            <w:r w:rsidRPr="00691185">
              <w:rPr>
                <w:iCs/>
                <w:sz w:val="18"/>
                <w:szCs w:val="18"/>
                <w:u w:val="single"/>
              </w:rPr>
              <w:t>ч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</w:p>
        </w:tc>
      </w:tr>
      <w:tr w:rsidR="005C4642" w:rsidRPr="00691185" w:rsidTr="00F47E35">
        <w:trPr>
          <w:trHeight w:val="20"/>
        </w:trPr>
        <w:tc>
          <w:tcPr>
            <w:tcW w:w="1404" w:type="dxa"/>
            <w:vMerge/>
            <w:shd w:val="clear" w:color="auto" w:fill="auto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M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250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75%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97%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114%</w:t>
            </w:r>
          </w:p>
        </w:tc>
      </w:tr>
      <w:tr w:rsidR="005C4642" w:rsidRPr="00691185" w:rsidTr="00F47E35">
        <w:trPr>
          <w:trHeight w:val="20"/>
        </w:trPr>
        <w:tc>
          <w:tcPr>
            <w:tcW w:w="1404" w:type="dxa"/>
            <w:vMerge/>
            <w:shd w:val="clear" w:color="auto" w:fill="auto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N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275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75%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97%</w:t>
            </w: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114%</w:t>
            </w:r>
          </w:p>
        </w:tc>
      </w:tr>
      <w:tr w:rsidR="005C4642" w:rsidRPr="00691185" w:rsidTr="00F47E35">
        <w:trPr>
          <w:trHeight w:val="20"/>
        </w:trPr>
        <w:tc>
          <w:tcPr>
            <w:tcW w:w="1404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P</w:t>
            </w:r>
          </w:p>
        </w:tc>
        <w:tc>
          <w:tcPr>
            <w:tcW w:w="1440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300</w:t>
            </w:r>
          </w:p>
        </w:tc>
        <w:tc>
          <w:tcPr>
            <w:tcW w:w="1170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75%</w:t>
            </w:r>
          </w:p>
        </w:tc>
        <w:tc>
          <w:tcPr>
            <w:tcW w:w="1170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97%</w:t>
            </w:r>
          </w:p>
        </w:tc>
        <w:tc>
          <w:tcPr>
            <w:tcW w:w="1170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114%</w:t>
            </w:r>
          </w:p>
        </w:tc>
      </w:tr>
    </w:tbl>
    <w:p w:rsidR="005C4642" w:rsidRPr="00691185" w:rsidRDefault="005C4642" w:rsidP="00F47E35">
      <w:pPr>
        <w:pStyle w:val="SingleTxt"/>
        <w:spacing w:after="0" w:line="120" w:lineRule="exact"/>
        <w:rPr>
          <w:bCs/>
          <w:sz w:val="10"/>
        </w:rPr>
      </w:pPr>
    </w:p>
    <w:p w:rsidR="00F47E35" w:rsidRPr="00691185" w:rsidRDefault="00F47E35" w:rsidP="005C4642">
      <w:pPr>
        <w:pStyle w:val="SingleTxt"/>
        <w:spacing w:after="0" w:line="120" w:lineRule="exact"/>
        <w:rPr>
          <w:bCs/>
          <w:sz w:val="10"/>
        </w:rPr>
      </w:pPr>
    </w:p>
    <w:p w:rsidR="005C4642" w:rsidRPr="00691185" w:rsidRDefault="005C4642" w:rsidP="00F47E35">
      <w:pPr>
        <w:pStyle w:val="SingleTxt"/>
        <w:tabs>
          <w:tab w:val="clear" w:pos="1267"/>
          <w:tab w:val="clear" w:pos="2693"/>
        </w:tabs>
        <w:ind w:left="2702" w:hanging="9"/>
        <w:rPr>
          <w:bCs/>
        </w:rPr>
      </w:pPr>
      <w:bookmarkStart w:id="2156" w:name="lt_pId3315"/>
      <w:r w:rsidRPr="00691185">
        <w:rPr>
          <w:bCs/>
        </w:rPr>
        <w:t xml:space="preserve">Шины специального назначения (с маркировкой </w:t>
      </w:r>
      <w:r w:rsidR="000A3912">
        <w:rPr>
          <w:bCs/>
        </w:rPr>
        <w:t>«</w:t>
      </w:r>
      <w:r w:rsidRPr="00691185">
        <w:rPr>
          <w:bCs/>
        </w:rPr>
        <w:t>ЕТ</w:t>
      </w:r>
      <w:r w:rsidR="000A3912">
        <w:rPr>
          <w:bCs/>
        </w:rPr>
        <w:t>»</w:t>
      </w:r>
      <w:r w:rsidRPr="00691185">
        <w:rPr>
          <w:bCs/>
        </w:rPr>
        <w:t xml:space="preserve">, </w:t>
      </w:r>
      <w:r w:rsidR="000A3912">
        <w:rPr>
          <w:bCs/>
        </w:rPr>
        <w:t>«</w:t>
      </w:r>
      <w:r w:rsidRPr="00691185">
        <w:rPr>
          <w:bCs/>
        </w:rPr>
        <w:t>МL</w:t>
      </w:r>
      <w:r w:rsidR="000A3912">
        <w:rPr>
          <w:bCs/>
        </w:rPr>
        <w:t>»</w:t>
      </w:r>
      <w:r w:rsidRPr="00691185">
        <w:rPr>
          <w:bCs/>
        </w:rPr>
        <w:t xml:space="preserve"> или </w:t>
      </w:r>
      <w:r w:rsidR="000A3912">
        <w:rPr>
          <w:bCs/>
        </w:rPr>
        <w:t>«</w:t>
      </w:r>
      <w:r w:rsidRPr="00691185">
        <w:rPr>
          <w:bCs/>
        </w:rPr>
        <w:t>МРТ</w:t>
      </w:r>
      <w:r w:rsidR="000A3912">
        <w:rPr>
          <w:bCs/>
        </w:rPr>
        <w:t>»</w:t>
      </w:r>
      <w:r w:rsidRPr="00691185">
        <w:rPr>
          <w:bCs/>
        </w:rPr>
        <w:t xml:space="preserve">) следует </w:t>
      </w:r>
      <w:r w:rsidRPr="00691185">
        <w:t>испытывать</w:t>
      </w:r>
      <w:r w:rsidRPr="00691185">
        <w:rPr>
          <w:bCs/>
        </w:rPr>
        <w:t xml:space="preserve"> на скорости, равной 85% скорости, предписанной для равноценных обычных шин.</w:t>
      </w:r>
      <w:bookmarkEnd w:id="2156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bookmarkStart w:id="2157" w:name="_Toc279589953"/>
      <w:bookmarkStart w:id="2158" w:name="_Toc279590479"/>
      <w:bookmarkStart w:id="2159" w:name="_Toc279590532"/>
      <w:bookmarkStart w:id="2160" w:name="_Toc279590836"/>
      <w:bookmarkStart w:id="2161" w:name="_Toc279590943"/>
      <w:bookmarkStart w:id="2162" w:name="_Toc279590982"/>
      <w:bookmarkStart w:id="2163" w:name="_Toc279591020"/>
      <w:bookmarkStart w:id="2164" w:name="_Toc279591096"/>
      <w:bookmarkStart w:id="2165" w:name="_Toc280015586"/>
      <w:bookmarkStart w:id="2166" w:name="_Ref317691241"/>
      <w:bookmarkStart w:id="2167" w:name="_Ref317691759"/>
      <w:bookmarkStart w:id="2168" w:name="_Ref317691767"/>
      <w:bookmarkStart w:id="2169" w:name="_Toc329088819"/>
      <w:r w:rsidRPr="00691185">
        <w:t>3.17</w:t>
      </w:r>
      <w:r w:rsidRPr="00691185">
        <w:tab/>
      </w:r>
      <w:bookmarkStart w:id="2170" w:name="lt_pId3317"/>
      <w:bookmarkEnd w:id="2157"/>
      <w:bookmarkEnd w:id="2158"/>
      <w:bookmarkEnd w:id="2159"/>
      <w:bookmarkEnd w:id="2160"/>
      <w:bookmarkEnd w:id="2161"/>
      <w:bookmarkEnd w:id="2162"/>
      <w:bookmarkEnd w:id="2163"/>
      <w:bookmarkEnd w:id="2164"/>
      <w:bookmarkEnd w:id="2165"/>
      <w:bookmarkEnd w:id="2166"/>
      <w:bookmarkEnd w:id="2167"/>
      <w:bookmarkEnd w:id="2168"/>
      <w:bookmarkEnd w:id="2169"/>
      <w:r w:rsidRPr="00691185">
        <w:t>Общее ресурсное испытание шин типа LT/C</w:t>
      </w:r>
      <w:bookmarkEnd w:id="2170"/>
      <w:r w:rsidRPr="00691185">
        <w:rPr>
          <w:vertAlign w:val="superscript"/>
        </w:rPr>
        <w:footnoteReference w:id="10"/>
      </w:r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3.17.1</w:t>
      </w:r>
      <w:r w:rsidRPr="00691185">
        <w:tab/>
      </w:r>
      <w:bookmarkStart w:id="2172" w:name="lt_pId3319"/>
      <w:r w:rsidRPr="00691185">
        <w:t>Требования</w:t>
      </w:r>
      <w:bookmarkEnd w:id="2172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173" w:name="_Ref317691880"/>
      <w:r w:rsidRPr="00691185">
        <w:rPr>
          <w:bCs/>
        </w:rPr>
        <w:t>3.17.1.1</w:t>
      </w:r>
      <w:r w:rsidRPr="00691185">
        <w:rPr>
          <w:bCs/>
        </w:rPr>
        <w:tab/>
      </w:r>
      <w:bookmarkStart w:id="2174" w:name="lt_pId3321"/>
      <w:bookmarkEnd w:id="2173"/>
      <w:r w:rsidRPr="00691185">
        <w:rPr>
          <w:bCs/>
        </w:rPr>
        <w:t>Когда шина проходит испытание в соответствии с пунктом 3.17.3:</w:t>
      </w:r>
      <w:bookmarkEnd w:id="2174"/>
    </w:p>
    <w:p w:rsidR="005C4642" w:rsidRPr="00691185" w:rsidRDefault="005C4642" w:rsidP="005C4642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a)</w:t>
      </w:r>
      <w:r w:rsidRPr="00691185">
        <w:tab/>
      </w:r>
      <w:bookmarkStart w:id="2175" w:name="lt_pId3323"/>
      <w:r w:rsidRPr="00691185">
        <w:t>на шине не должно наблюдаться отделения протектора, боковины, слоев, корда, пояса или борта, отрыва, расхождений стыка, трещин или разрывов корда;</w:t>
      </w:r>
      <w:bookmarkEnd w:id="2175"/>
    </w:p>
    <w:p w:rsidR="005C4642" w:rsidRPr="00691185" w:rsidRDefault="005C4642" w:rsidP="005C4642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b)</w:t>
      </w:r>
      <w:r w:rsidRPr="00691185">
        <w:tab/>
      </w:r>
      <w:bookmarkStart w:id="2176" w:name="lt_pId3325"/>
      <w:r w:rsidRPr="00691185">
        <w:t>давление в шине, измеренное в любой момент в промежутке времени от 15 до 25 мин после окончания испытания, должно быть не ниже 95% от первоначального давления, указанного в пункте 3.17.2.1.</w:t>
      </w:r>
      <w:bookmarkEnd w:id="2176"/>
    </w:p>
    <w:p w:rsidR="005C4642" w:rsidRPr="00691185" w:rsidRDefault="005C4642" w:rsidP="00600772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t>3.17.2</w:t>
      </w:r>
      <w:r w:rsidRPr="00691185">
        <w:tab/>
      </w:r>
      <w:bookmarkStart w:id="2177" w:name="lt_pId3327"/>
      <w:r w:rsidRPr="00691185">
        <w:rPr>
          <w:bCs/>
        </w:rPr>
        <w:t>Подготовка</w:t>
      </w:r>
      <w:r w:rsidRPr="00691185">
        <w:t xml:space="preserve"> шины</w:t>
      </w:r>
      <w:bookmarkEnd w:id="2177"/>
    </w:p>
    <w:p w:rsidR="005C4642" w:rsidRPr="00691185" w:rsidRDefault="005C4642" w:rsidP="00600772">
      <w:pPr>
        <w:pStyle w:val="SingleTxt"/>
        <w:keepNext/>
        <w:tabs>
          <w:tab w:val="clear" w:pos="1742"/>
          <w:tab w:val="clear" w:pos="2218"/>
        </w:tabs>
        <w:ind w:left="2693" w:hanging="1426"/>
        <w:rPr>
          <w:bCs/>
        </w:rPr>
      </w:pPr>
      <w:bookmarkStart w:id="2178" w:name="_Ref317691934"/>
      <w:r w:rsidRPr="00691185">
        <w:rPr>
          <w:bCs/>
        </w:rPr>
        <w:t>3.17.2.1</w:t>
      </w:r>
      <w:r w:rsidRPr="00691185">
        <w:rPr>
          <w:bCs/>
        </w:rPr>
        <w:tab/>
      </w:r>
      <w:bookmarkStart w:id="2179" w:name="lt_pId3329"/>
      <w:bookmarkEnd w:id="2178"/>
      <w:r w:rsidRPr="00691185">
        <w:rPr>
          <w:bCs/>
        </w:rPr>
        <w:t>Надеть шину на испытательный обод и накачать до испытательного давления, указанного в приведенной ниже таблице:</w:t>
      </w:r>
      <w:bookmarkEnd w:id="2179"/>
    </w:p>
    <w:tbl>
      <w:tblPr>
        <w:tblW w:w="6093" w:type="dxa"/>
        <w:tblInd w:w="270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51"/>
        <w:gridCol w:w="3042"/>
      </w:tblGrid>
      <w:tr w:rsidR="005C4642" w:rsidRPr="00691185" w:rsidTr="00983991">
        <w:trPr>
          <w:tblHeader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180" w:name="lt_pId3330"/>
            <w:r w:rsidRPr="00691185">
              <w:rPr>
                <w:rFonts w:eastAsia="Times New Roman"/>
                <w:i/>
                <w:w w:val="100"/>
                <w:kern w:val="0"/>
                <w:sz w:val="18"/>
                <w:szCs w:val="18"/>
              </w:rPr>
              <w:t>Шины легких грузовых транспортных средств с номинальной шириной</w:t>
            </w:r>
            <w:r w:rsidRPr="00691185">
              <w:rPr>
                <w:rFonts w:eastAsia="Times New Roman"/>
                <w:i/>
                <w:w w:val="100"/>
                <w:kern w:val="0"/>
                <w:sz w:val="18"/>
                <w:szCs w:val="18"/>
              </w:rPr>
              <w:br/>
              <w:t xml:space="preserve">профиля </w:t>
            </w:r>
            <w:r w:rsidR="00837EC6" w:rsidRPr="00691185">
              <w:rPr>
                <w:rFonts w:eastAsia="Times New Roman"/>
                <w:i/>
                <w:w w:val="100"/>
                <w:kern w:val="0"/>
                <w:sz w:val="18"/>
                <w:szCs w:val="18"/>
              </w:rPr>
              <w:t>≤  </w:t>
            </w:r>
            <w:r w:rsidRPr="00691185">
              <w:rPr>
                <w:rFonts w:eastAsia="Times New Roman"/>
                <w:i/>
                <w:w w:val="100"/>
                <w:kern w:val="0"/>
                <w:sz w:val="18"/>
                <w:szCs w:val="18"/>
              </w:rPr>
              <w:t>295 мм (11,5 дюйма)</w:t>
            </w:r>
            <w:bookmarkEnd w:id="2180"/>
          </w:p>
        </w:tc>
      </w:tr>
      <w:tr w:rsidR="005C4642" w:rsidRPr="00691185" w:rsidTr="00983991">
        <w:tc>
          <w:tcPr>
            <w:tcW w:w="2504" w:type="pct"/>
            <w:tcBorders>
              <w:bottom w:val="single" w:sz="12" w:space="0" w:color="auto"/>
            </w:tcBorders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</w:pPr>
            <w:bookmarkStart w:id="2181" w:name="lt_pId3331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Тип шин</w:t>
            </w:r>
            <w:bookmarkEnd w:id="2181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ы</w:t>
            </w:r>
          </w:p>
        </w:tc>
        <w:tc>
          <w:tcPr>
            <w:tcW w:w="2496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</w:pPr>
            <w:bookmarkStart w:id="2182" w:name="lt_pId3332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Испытательное давление (кПа)</w:t>
            </w:r>
            <w:bookmarkEnd w:id="2182"/>
          </w:p>
        </w:tc>
      </w:tr>
      <w:tr w:rsidR="005C4642" w:rsidRPr="00691185" w:rsidTr="00983991">
        <w:tc>
          <w:tcPr>
            <w:tcW w:w="2504" w:type="pct"/>
            <w:tcBorders>
              <w:top w:val="single" w:sz="12" w:space="0" w:color="auto"/>
            </w:tcBorders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183" w:name="lt_pId3333"/>
            <w:r w:rsidRPr="00691185">
              <w:rPr>
                <w:sz w:val="18"/>
                <w:szCs w:val="18"/>
              </w:rPr>
              <w:t>Диапазон нагрузки C</w:t>
            </w:r>
            <w:bookmarkEnd w:id="2183"/>
          </w:p>
        </w:tc>
        <w:tc>
          <w:tcPr>
            <w:tcW w:w="2496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260</w:t>
            </w:r>
          </w:p>
        </w:tc>
      </w:tr>
      <w:tr w:rsidR="005C4642" w:rsidRPr="00691185" w:rsidTr="00983991">
        <w:tc>
          <w:tcPr>
            <w:tcW w:w="2504" w:type="pct"/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184" w:name="lt_pId3335"/>
            <w:r w:rsidRPr="00691185">
              <w:rPr>
                <w:sz w:val="18"/>
                <w:szCs w:val="18"/>
              </w:rPr>
              <w:t>Диапазон нагрузки D</w:t>
            </w:r>
            <w:bookmarkEnd w:id="2184"/>
          </w:p>
        </w:tc>
        <w:tc>
          <w:tcPr>
            <w:tcW w:w="2496" w:type="pct"/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340</w:t>
            </w:r>
          </w:p>
        </w:tc>
      </w:tr>
      <w:tr w:rsidR="005C4642" w:rsidRPr="00691185" w:rsidTr="00983991">
        <w:tc>
          <w:tcPr>
            <w:tcW w:w="2504" w:type="pct"/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185" w:name="lt_pId3337"/>
            <w:r w:rsidRPr="00691185">
              <w:rPr>
                <w:sz w:val="18"/>
                <w:szCs w:val="18"/>
              </w:rPr>
              <w:t>Диапазон нагрузки E</w:t>
            </w:r>
            <w:bookmarkEnd w:id="2185"/>
          </w:p>
        </w:tc>
        <w:tc>
          <w:tcPr>
            <w:tcW w:w="2496" w:type="pct"/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410</w:t>
            </w:r>
          </w:p>
        </w:tc>
      </w:tr>
      <w:tr w:rsidR="005C4642" w:rsidRPr="00691185" w:rsidTr="00983991">
        <w:tc>
          <w:tcPr>
            <w:tcW w:w="5000" w:type="pct"/>
            <w:gridSpan w:val="2"/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186" w:name="lt_pId3339"/>
            <w:r w:rsidRPr="00691185">
              <w:rPr>
                <w:rFonts w:eastAsia="Times New Roman"/>
                <w:i/>
                <w:w w:val="100"/>
                <w:kern w:val="0"/>
                <w:sz w:val="18"/>
                <w:szCs w:val="18"/>
              </w:rPr>
              <w:t>Шины легких грузовых транспортных средств с номинальной шириной</w:t>
            </w:r>
            <w:r w:rsidRPr="00691185">
              <w:rPr>
                <w:rFonts w:eastAsia="Times New Roman"/>
                <w:i/>
                <w:w w:val="100"/>
                <w:kern w:val="0"/>
                <w:sz w:val="18"/>
                <w:szCs w:val="18"/>
              </w:rPr>
              <w:br/>
              <w:t>профиля &gt; 295 мм (11,5 дюйма)</w:t>
            </w:r>
            <w:bookmarkEnd w:id="2186"/>
          </w:p>
        </w:tc>
      </w:tr>
      <w:tr w:rsidR="005C4642" w:rsidRPr="00691185" w:rsidTr="00983991">
        <w:tc>
          <w:tcPr>
            <w:tcW w:w="2504" w:type="pct"/>
            <w:shd w:val="clear" w:color="auto" w:fill="auto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187" w:name="lt_pId3340"/>
            <w:r w:rsidRPr="00691185">
              <w:rPr>
                <w:sz w:val="18"/>
                <w:szCs w:val="18"/>
              </w:rPr>
              <w:t>Диапазон нагрузки C</w:t>
            </w:r>
            <w:bookmarkEnd w:id="2187"/>
          </w:p>
        </w:tc>
        <w:tc>
          <w:tcPr>
            <w:tcW w:w="2496" w:type="pct"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190</w:t>
            </w:r>
          </w:p>
        </w:tc>
      </w:tr>
      <w:tr w:rsidR="005C4642" w:rsidRPr="00691185" w:rsidTr="00983991">
        <w:tc>
          <w:tcPr>
            <w:tcW w:w="2504" w:type="pct"/>
            <w:shd w:val="clear" w:color="auto" w:fill="auto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188" w:name="lt_pId3342"/>
            <w:r w:rsidRPr="00691185">
              <w:rPr>
                <w:sz w:val="18"/>
                <w:szCs w:val="18"/>
              </w:rPr>
              <w:t>Диапазон нагрузки D</w:t>
            </w:r>
            <w:bookmarkEnd w:id="2188"/>
          </w:p>
        </w:tc>
        <w:tc>
          <w:tcPr>
            <w:tcW w:w="2496" w:type="pct"/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260</w:t>
            </w:r>
          </w:p>
        </w:tc>
      </w:tr>
      <w:tr w:rsidR="005C4642" w:rsidRPr="00691185" w:rsidTr="00983991">
        <w:tc>
          <w:tcPr>
            <w:tcW w:w="2504" w:type="pct"/>
            <w:tcBorders>
              <w:bottom w:val="single" w:sz="12" w:space="0" w:color="auto"/>
            </w:tcBorders>
            <w:shd w:val="clear" w:color="auto" w:fill="auto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189" w:name="lt_pId3344"/>
            <w:r w:rsidRPr="00691185">
              <w:rPr>
                <w:sz w:val="18"/>
                <w:szCs w:val="18"/>
              </w:rPr>
              <w:t>Диапазон нагрузки E</w:t>
            </w:r>
            <w:bookmarkEnd w:id="2189"/>
          </w:p>
        </w:tc>
        <w:tc>
          <w:tcPr>
            <w:tcW w:w="2496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340</w:t>
            </w:r>
          </w:p>
        </w:tc>
      </w:tr>
    </w:tbl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bCs/>
          <w:sz w:val="10"/>
        </w:rPr>
      </w:pPr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bCs/>
          <w:sz w:val="10"/>
        </w:rPr>
      </w:pPr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3.17.2.2</w:t>
      </w:r>
      <w:r w:rsidRPr="00691185">
        <w:rPr>
          <w:bCs/>
        </w:rPr>
        <w:tab/>
      </w:r>
      <w:bookmarkStart w:id="2190" w:name="lt_pId3347"/>
      <w:r w:rsidRPr="00691185">
        <w:rPr>
          <w:bCs/>
        </w:rPr>
        <w:t>Выдержать надетую на колесо шину при температуре (35 ± 3) °C в течение не менее трех часов.</w:t>
      </w:r>
      <w:bookmarkEnd w:id="2190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3.17.2.3</w:t>
      </w:r>
      <w:r w:rsidRPr="00691185">
        <w:rPr>
          <w:bCs/>
        </w:rPr>
        <w:tab/>
      </w:r>
      <w:bookmarkStart w:id="2191" w:name="lt_pId3349"/>
      <w:r w:rsidRPr="00691185">
        <w:rPr>
          <w:bCs/>
        </w:rPr>
        <w:t>Непосредственно перед началом испытания довести давление</w:t>
      </w:r>
      <w:r w:rsidRPr="00691185">
        <w:rPr>
          <w:bCs/>
        </w:rPr>
        <w:br/>
        <w:t>в шине до значения, указанного в пункте 3.17.2.1.</w:t>
      </w:r>
      <w:bookmarkEnd w:id="2191"/>
    </w:p>
    <w:p w:rsidR="005C4642" w:rsidRPr="00691185" w:rsidRDefault="005C4642" w:rsidP="005C4642">
      <w:pPr>
        <w:pStyle w:val="SingleTxt"/>
      </w:pPr>
      <w:bookmarkStart w:id="2192" w:name="_Ref317691957"/>
      <w:r w:rsidRPr="00691185">
        <w:t>3.17.3</w:t>
      </w:r>
      <w:r w:rsidRPr="00691185">
        <w:tab/>
      </w:r>
      <w:r w:rsidRPr="00691185">
        <w:tab/>
      </w:r>
      <w:bookmarkStart w:id="2193" w:name="lt_pId3352"/>
      <w:bookmarkEnd w:id="2192"/>
      <w:r w:rsidRPr="00691185">
        <w:t>Процедура проведения испытания</w:t>
      </w:r>
      <w:bookmarkEnd w:id="2193"/>
    </w:p>
    <w:p w:rsidR="005C4642" w:rsidRPr="00691185" w:rsidRDefault="005C4642" w:rsidP="00F47E35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3.17.3.1</w:t>
      </w:r>
      <w:r w:rsidRPr="00691185">
        <w:rPr>
          <w:bCs/>
        </w:rPr>
        <w:tab/>
      </w:r>
      <w:bookmarkStart w:id="2194" w:name="lt_pId3354"/>
      <w:r w:rsidRPr="00691185">
        <w:rPr>
          <w:bCs/>
        </w:rPr>
        <w:t>Установить надетую на обод шину на испытательную ось и прижать к наружной поверхности гладкого маховика диаметром</w:t>
      </w:r>
      <w:r w:rsidR="00F47E35" w:rsidRPr="00691185">
        <w:rPr>
          <w:bCs/>
        </w:rPr>
        <w:t xml:space="preserve"> </w:t>
      </w:r>
      <w:r w:rsidRPr="00691185">
        <w:rPr>
          <w:bCs/>
        </w:rPr>
        <w:t>1,70 м ±</w:t>
      </w:r>
      <w:r w:rsidR="00F47E35" w:rsidRPr="00691185">
        <w:rPr>
          <w:bCs/>
        </w:rPr>
        <w:t xml:space="preserve"> </w:t>
      </w:r>
      <w:r w:rsidRPr="00691185">
        <w:rPr>
          <w:bCs/>
        </w:rPr>
        <w:t>1%.</w:t>
      </w:r>
      <w:bookmarkEnd w:id="2194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3.17.3.2</w:t>
      </w:r>
      <w:r w:rsidRPr="00691185">
        <w:rPr>
          <w:bCs/>
        </w:rPr>
        <w:tab/>
      </w:r>
      <w:bookmarkStart w:id="2195" w:name="lt_pId3356"/>
      <w:r w:rsidRPr="00691185">
        <w:rPr>
          <w:bCs/>
        </w:rPr>
        <w:t>В ходе испытания температура в помещении, где оно проводится, измеряемая на расстоянии не менее 150 мм и не более 1 м от шины, должна поддерживаться на уровне (35 ± 3) ºС.</w:t>
      </w:r>
      <w:bookmarkEnd w:id="2195"/>
    </w:p>
    <w:p w:rsidR="005C4642" w:rsidRPr="00691185" w:rsidRDefault="005C4642" w:rsidP="00F47E35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196" w:name="_Ref317691902"/>
      <w:r w:rsidRPr="00691185">
        <w:rPr>
          <w:bCs/>
        </w:rPr>
        <w:t>3.17.3.3</w:t>
      </w:r>
      <w:r w:rsidRPr="00691185">
        <w:rPr>
          <w:bCs/>
        </w:rPr>
        <w:tab/>
      </w:r>
      <w:bookmarkStart w:id="2197" w:name="lt_pId3358"/>
      <w:r w:rsidRPr="00691185">
        <w:rPr>
          <w:bCs/>
        </w:rPr>
        <w:t>Проводить испытание без перерыва при испытательной скорости не менее 120 </w:t>
      </w:r>
      <w:r w:rsidRPr="00691185">
        <w:rPr>
          <w:iCs/>
        </w:rPr>
        <w:t>км</w:t>
      </w:r>
      <w:r w:rsidRPr="00691185">
        <w:rPr>
          <w:bCs/>
        </w:rPr>
        <w:t>/ч с применением нагрузок и испытательных периодов, не меньше указанных в приведенной ниже таблице.</w:t>
      </w:r>
      <w:bookmarkStart w:id="2198" w:name="lt_pId3359"/>
      <w:bookmarkEnd w:id="2196"/>
      <w:bookmarkEnd w:id="2197"/>
      <w:r w:rsidR="00F47E35" w:rsidRPr="00691185">
        <w:rPr>
          <w:bCs/>
        </w:rPr>
        <w:t xml:space="preserve"> </w:t>
      </w:r>
      <w:r w:rsidRPr="00691185">
        <w:rPr>
          <w:bCs/>
        </w:rPr>
        <w:t>В</w:t>
      </w:r>
      <w:r w:rsidR="00F47E35" w:rsidRPr="00691185">
        <w:rPr>
          <w:bCs/>
        </w:rPr>
        <w:t> </w:t>
      </w:r>
      <w:r w:rsidRPr="00691185">
        <w:rPr>
          <w:bCs/>
        </w:rPr>
        <w:t xml:space="preserve">случае зимних шин для использования в тяжелых снежных условиях, обозначенных </w:t>
      </w:r>
      <w:r w:rsidR="000A3912">
        <w:rPr>
          <w:bCs/>
        </w:rPr>
        <w:t>«</w:t>
      </w:r>
      <w:r w:rsidRPr="00691185">
        <w:rPr>
          <w:bCs/>
        </w:rPr>
        <w:t>трехвершинной горой со снежинкой</w:t>
      </w:r>
      <w:r w:rsidR="000A3912">
        <w:rPr>
          <w:bCs/>
        </w:rPr>
        <w:t>»</w:t>
      </w:r>
      <w:r w:rsidRPr="00691185">
        <w:rPr>
          <w:bCs/>
        </w:rPr>
        <w:t>, проводить испытание при скорости не менее 110 км/ч.</w:t>
      </w:r>
      <w:bookmarkEnd w:id="2198"/>
    </w:p>
    <w:tbl>
      <w:tblPr>
        <w:tblW w:w="6129" w:type="dxa"/>
        <w:tblInd w:w="26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1650"/>
        <w:gridCol w:w="3060"/>
      </w:tblGrid>
      <w:tr w:rsidR="005C4642" w:rsidRPr="00691185" w:rsidTr="00600772">
        <w:trPr>
          <w:tblHeader/>
        </w:trPr>
        <w:tc>
          <w:tcPr>
            <w:tcW w:w="1158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100" w:beforeAutospacing="1" w:after="80" w:line="240" w:lineRule="auto"/>
              <w:ind w:left="72" w:right="72"/>
            </w:pPr>
            <w:bookmarkStart w:id="2199" w:name="lt_pId3360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  <w:t>Период</w:t>
            </w:r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  <w:br/>
              <w:t>испытания</w:t>
            </w:r>
            <w:bookmarkEnd w:id="2199"/>
          </w:p>
        </w:tc>
        <w:tc>
          <w:tcPr>
            <w:tcW w:w="1346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100" w:beforeAutospacing="1" w:after="80" w:line="240" w:lineRule="auto"/>
              <w:ind w:left="72" w:right="72"/>
              <w:jc w:val="right"/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</w:pPr>
            <w:bookmarkStart w:id="2200" w:name="lt_pId3361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  <w:t>Продолжительность</w:t>
            </w:r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  <w:br/>
              <w:t>(часы)</w:t>
            </w:r>
            <w:bookmarkEnd w:id="2200"/>
          </w:p>
        </w:tc>
        <w:tc>
          <w:tcPr>
            <w:tcW w:w="2496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600772">
            <w:pPr>
              <w:keepNext/>
              <w:spacing w:before="100" w:beforeAutospacing="1" w:after="80" w:line="240" w:lineRule="auto"/>
              <w:ind w:left="72" w:right="72"/>
              <w:jc w:val="right"/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</w:pPr>
            <w:bookmarkStart w:id="2201" w:name="lt_pId3362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  <w:t>Нагрузка в процентном отношении</w:t>
            </w:r>
            <w:r w:rsidR="00600772"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  <w:t xml:space="preserve"> </w:t>
            </w:r>
            <w:r w:rsidR="00600772"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  <w:br/>
            </w:r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  <w:t>к показателю максимальной</w:t>
            </w:r>
            <w:r w:rsidR="00600772"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  <w:t xml:space="preserve"> </w:t>
            </w:r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  <w:t>нагрузки шины</w:t>
            </w:r>
            <w:bookmarkEnd w:id="2201"/>
          </w:p>
        </w:tc>
      </w:tr>
      <w:tr w:rsidR="005C4642" w:rsidRPr="00691185" w:rsidTr="00600772">
        <w:tc>
          <w:tcPr>
            <w:tcW w:w="1158" w:type="pct"/>
            <w:tcBorders>
              <w:top w:val="single" w:sz="12" w:space="0" w:color="auto"/>
            </w:tcBorders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</w:t>
            </w:r>
          </w:p>
        </w:tc>
        <w:tc>
          <w:tcPr>
            <w:tcW w:w="1346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</w:t>
            </w:r>
          </w:p>
        </w:tc>
        <w:tc>
          <w:tcPr>
            <w:tcW w:w="2496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85</w:t>
            </w:r>
          </w:p>
        </w:tc>
      </w:tr>
      <w:tr w:rsidR="005C4642" w:rsidRPr="00691185" w:rsidTr="00600772">
        <w:tc>
          <w:tcPr>
            <w:tcW w:w="1158" w:type="pct"/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</w:t>
            </w:r>
          </w:p>
        </w:tc>
        <w:tc>
          <w:tcPr>
            <w:tcW w:w="1346" w:type="pct"/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</w:t>
            </w:r>
          </w:p>
        </w:tc>
        <w:tc>
          <w:tcPr>
            <w:tcW w:w="2496" w:type="pct"/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90</w:t>
            </w:r>
          </w:p>
        </w:tc>
      </w:tr>
      <w:tr w:rsidR="005C4642" w:rsidRPr="00691185" w:rsidTr="00600772">
        <w:tc>
          <w:tcPr>
            <w:tcW w:w="1158" w:type="pct"/>
            <w:tcBorders>
              <w:bottom w:val="single" w:sz="12" w:space="0" w:color="auto"/>
            </w:tcBorders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</w:t>
            </w:r>
          </w:p>
        </w:tc>
        <w:tc>
          <w:tcPr>
            <w:tcW w:w="1346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24</w:t>
            </w:r>
          </w:p>
        </w:tc>
        <w:tc>
          <w:tcPr>
            <w:tcW w:w="2496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100</w:t>
            </w:r>
          </w:p>
        </w:tc>
      </w:tr>
    </w:tbl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bCs/>
          <w:sz w:val="10"/>
        </w:rPr>
      </w:pPr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bCs/>
          <w:sz w:val="10"/>
        </w:rPr>
      </w:pPr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3.17.3.4</w:t>
      </w:r>
      <w:r w:rsidRPr="00691185">
        <w:rPr>
          <w:bCs/>
        </w:rPr>
        <w:tab/>
      </w:r>
      <w:bookmarkStart w:id="2202" w:name="lt_pId3373"/>
      <w:r w:rsidRPr="00691185">
        <w:rPr>
          <w:bCs/>
        </w:rPr>
        <w:t xml:space="preserve">В течение всего испытания давление в шине не должно корректироваться, а </w:t>
      </w:r>
      <w:r w:rsidRPr="00691185">
        <w:rPr>
          <w:iCs/>
        </w:rPr>
        <w:t>испытательная</w:t>
      </w:r>
      <w:r w:rsidRPr="00691185">
        <w:rPr>
          <w:bCs/>
        </w:rPr>
        <w:t xml:space="preserve"> нагрузка должна соответствовать значению, предусмотренному для каждого периода испытания, как это указано в таблице, приведенной в пункте 3.17.3.3.</w:t>
      </w:r>
      <w:bookmarkEnd w:id="2202"/>
    </w:p>
    <w:p w:rsidR="005C4642" w:rsidRPr="00691185" w:rsidRDefault="005C4642" w:rsidP="00F47E35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3.17.3.5</w:t>
      </w:r>
      <w:r w:rsidRPr="00691185">
        <w:rPr>
          <w:bCs/>
        </w:rPr>
        <w:tab/>
      </w:r>
      <w:bookmarkStart w:id="2203" w:name="lt_pId3375"/>
      <w:r w:rsidRPr="00691185">
        <w:rPr>
          <w:bCs/>
        </w:rPr>
        <w:t xml:space="preserve">После проведения испытания шины в течение времени, указанного в таблице </w:t>
      </w:r>
      <w:r w:rsidRPr="00691185">
        <w:rPr>
          <w:iCs/>
        </w:rPr>
        <w:t>пункта</w:t>
      </w:r>
      <w:r w:rsidRPr="00691185">
        <w:rPr>
          <w:bCs/>
        </w:rPr>
        <w:t> 3.17.3.3, дать шине остыть в течение</w:t>
      </w:r>
      <w:r w:rsidR="00F47E35" w:rsidRPr="00691185">
        <w:rPr>
          <w:bCs/>
        </w:rPr>
        <w:br/>
      </w:r>
      <w:r w:rsidRPr="00691185">
        <w:rPr>
          <w:bCs/>
        </w:rPr>
        <w:t>15–25 мин и измерить в ней давление.</w:t>
      </w:r>
      <w:bookmarkEnd w:id="2203"/>
      <w:r w:rsidRPr="00691185">
        <w:rPr>
          <w:bCs/>
        </w:rPr>
        <w:t xml:space="preserve"> </w:t>
      </w:r>
      <w:bookmarkStart w:id="2204" w:name="lt_pId3376"/>
      <w:r w:rsidRPr="00691185">
        <w:rPr>
          <w:bCs/>
        </w:rPr>
        <w:t>Произвести внешний осмотр шины на испытательном ободе на предмет повреждений, указанных в пункте 3.17.1.1.</w:t>
      </w:r>
      <w:bookmarkEnd w:id="2204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bookmarkStart w:id="2205" w:name="_Toc279589954"/>
      <w:bookmarkStart w:id="2206" w:name="_Toc279590480"/>
      <w:bookmarkStart w:id="2207" w:name="_Toc279590533"/>
      <w:bookmarkStart w:id="2208" w:name="_Toc279590837"/>
      <w:bookmarkStart w:id="2209" w:name="_Toc279590944"/>
      <w:bookmarkStart w:id="2210" w:name="_Toc279590983"/>
      <w:bookmarkStart w:id="2211" w:name="_Toc279591021"/>
      <w:bookmarkStart w:id="2212" w:name="_Toc279591097"/>
      <w:bookmarkStart w:id="2213" w:name="_Toc280015587"/>
      <w:bookmarkStart w:id="2214" w:name="_Ref318453137"/>
      <w:bookmarkStart w:id="2215" w:name="_Toc329088820"/>
      <w:r w:rsidRPr="00691185">
        <w:t>3.18</w:t>
      </w:r>
      <w:r w:rsidRPr="00691185">
        <w:tab/>
      </w:r>
      <w:bookmarkStart w:id="2216" w:name="lt_pId3378"/>
      <w:bookmarkEnd w:id="2205"/>
      <w:bookmarkEnd w:id="2206"/>
      <w:bookmarkEnd w:id="2207"/>
      <w:bookmarkEnd w:id="2208"/>
      <w:bookmarkEnd w:id="2209"/>
      <w:bookmarkEnd w:id="2210"/>
      <w:bookmarkEnd w:id="2211"/>
      <w:bookmarkEnd w:id="2212"/>
      <w:bookmarkEnd w:id="2213"/>
      <w:bookmarkEnd w:id="2214"/>
      <w:bookmarkEnd w:id="2215"/>
      <w:r w:rsidRPr="00691185">
        <w:rPr>
          <w:iCs/>
        </w:rPr>
        <w:t>Испытание</w:t>
      </w:r>
      <w:r w:rsidRPr="00691185">
        <w:t xml:space="preserve"> при низком давлении для шин типа LT/C</w:t>
      </w:r>
      <w:bookmarkEnd w:id="2216"/>
      <w:r w:rsidRPr="00691185">
        <w:rPr>
          <w:vertAlign w:val="superscript"/>
        </w:rPr>
        <w:footnoteReference w:id="11"/>
      </w:r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3.18.1</w:t>
      </w:r>
      <w:r w:rsidRPr="00691185">
        <w:tab/>
      </w:r>
      <w:bookmarkStart w:id="2218" w:name="lt_pId3380"/>
      <w:r w:rsidRPr="00691185">
        <w:rPr>
          <w:iCs/>
        </w:rPr>
        <w:t>Требования</w:t>
      </w:r>
      <w:bookmarkEnd w:id="2218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219" w:name="_Ref317691717"/>
      <w:r w:rsidRPr="00691185">
        <w:rPr>
          <w:bCs/>
        </w:rPr>
        <w:t>3.18.1.1</w:t>
      </w:r>
      <w:r w:rsidRPr="00691185">
        <w:rPr>
          <w:bCs/>
        </w:rPr>
        <w:tab/>
      </w:r>
      <w:bookmarkStart w:id="2220" w:name="lt_pId3382"/>
      <w:bookmarkEnd w:id="2219"/>
      <w:r w:rsidRPr="00691185">
        <w:t>К</w:t>
      </w:r>
      <w:r w:rsidRPr="00691185">
        <w:rPr>
          <w:iCs/>
        </w:rPr>
        <w:t>огда</w:t>
      </w:r>
      <w:r w:rsidRPr="00691185">
        <w:rPr>
          <w:bCs/>
          <w:iCs/>
        </w:rPr>
        <w:t xml:space="preserve"> шина проходит испытание в соответствии с пунктом 3.18.3:</w:t>
      </w:r>
      <w:bookmarkEnd w:id="2220"/>
    </w:p>
    <w:p w:rsidR="005C4642" w:rsidRPr="00691185" w:rsidRDefault="005C4642" w:rsidP="005C4642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a)</w:t>
      </w:r>
      <w:r w:rsidRPr="00691185">
        <w:tab/>
      </w:r>
      <w:bookmarkStart w:id="2221" w:name="lt_pId3384"/>
      <w:r w:rsidRPr="00691185">
        <w:t>на шине не должно наблюдаться отделения протектора, боковины, слоев, корда, внутреннего слоя, пояса или борта, отрыва, расхождений стыка, трещин или разрывов корда и</w:t>
      </w:r>
      <w:bookmarkEnd w:id="2221"/>
    </w:p>
    <w:p w:rsidR="005C4642" w:rsidRPr="00691185" w:rsidRDefault="005C4642" w:rsidP="005C4642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b)</w:t>
      </w:r>
      <w:r w:rsidRPr="00691185">
        <w:tab/>
      </w:r>
      <w:bookmarkStart w:id="2222" w:name="lt_pId3386"/>
      <w:r w:rsidRPr="00691185">
        <w:t>давление в шине, измеряемое в любой момент в промежутке времени от 15 до 25 мин после окончания испытания, должно быть не ниже 95% от первоначального давления, указанного в пункте 3.18.2.1.</w:t>
      </w:r>
      <w:bookmarkEnd w:id="2222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3.18.2</w:t>
      </w:r>
      <w:r w:rsidRPr="00691185">
        <w:tab/>
      </w:r>
      <w:bookmarkStart w:id="2223" w:name="lt_pId3388"/>
      <w:r w:rsidRPr="00691185">
        <w:t>Подготовка шины</w:t>
      </w:r>
      <w:bookmarkEnd w:id="2223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224" w:name="_Ref317691312"/>
      <w:r w:rsidRPr="00691185">
        <w:rPr>
          <w:bCs/>
        </w:rPr>
        <w:t>3.18.2.1</w:t>
      </w:r>
      <w:r w:rsidRPr="00691185">
        <w:rPr>
          <w:bCs/>
        </w:rPr>
        <w:tab/>
      </w:r>
      <w:bookmarkStart w:id="2225" w:name="lt_pId3390"/>
      <w:bookmarkEnd w:id="2224"/>
      <w:r w:rsidRPr="00691185">
        <w:rPr>
          <w:bCs/>
        </w:rPr>
        <w:t xml:space="preserve">Данное испытание проводят после общего ресурсного испытания с </w:t>
      </w:r>
      <w:r w:rsidRPr="00691185">
        <w:t>использованием</w:t>
      </w:r>
      <w:r w:rsidRPr="00691185">
        <w:rPr>
          <w:bCs/>
        </w:rPr>
        <w:t xml:space="preserve"> той же шины, надетой на обод, которая прошла испытание в соответствии с пунктом 3.17, выше, причем давление в шине понижают до следующего соответствующего значения:</w:t>
      </w:r>
      <w:bookmarkEnd w:id="2225"/>
    </w:p>
    <w:tbl>
      <w:tblPr>
        <w:tblW w:w="6156" w:type="dxa"/>
        <w:tblInd w:w="266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8"/>
        <w:gridCol w:w="3078"/>
      </w:tblGrid>
      <w:tr w:rsidR="005C4642" w:rsidRPr="00691185" w:rsidTr="00983991">
        <w:trPr>
          <w:tblHeader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226" w:name="lt_pId3391"/>
            <w:r w:rsidRPr="00691185">
              <w:rPr>
                <w:rFonts w:eastAsia="Times New Roman"/>
                <w:i/>
                <w:w w:val="100"/>
                <w:kern w:val="0"/>
                <w:sz w:val="18"/>
                <w:szCs w:val="18"/>
              </w:rPr>
              <w:t>Шины легких грузовых транспортных средств с номинальной шириной</w:t>
            </w:r>
            <w:r w:rsidRPr="00691185">
              <w:rPr>
                <w:rFonts w:eastAsia="Times New Roman"/>
                <w:i/>
                <w:w w:val="100"/>
                <w:kern w:val="0"/>
                <w:sz w:val="18"/>
                <w:szCs w:val="18"/>
              </w:rPr>
              <w:br/>
              <w:t xml:space="preserve">профиля </w:t>
            </w:r>
            <w:r w:rsidR="00837EC6" w:rsidRPr="00691185">
              <w:rPr>
                <w:rFonts w:eastAsia="Times New Roman"/>
                <w:i/>
                <w:w w:val="100"/>
                <w:kern w:val="0"/>
                <w:sz w:val="18"/>
                <w:szCs w:val="18"/>
              </w:rPr>
              <w:t>≤  </w:t>
            </w:r>
            <w:r w:rsidRPr="00691185">
              <w:rPr>
                <w:rFonts w:eastAsia="Times New Roman"/>
                <w:i/>
                <w:w w:val="100"/>
                <w:kern w:val="0"/>
                <w:sz w:val="18"/>
                <w:szCs w:val="18"/>
              </w:rPr>
              <w:t>295 мм (11,5 дюйма)</w:t>
            </w:r>
            <w:bookmarkEnd w:id="2226"/>
          </w:p>
        </w:tc>
      </w:tr>
      <w:tr w:rsidR="005C4642" w:rsidRPr="00691185" w:rsidTr="00983991">
        <w:tc>
          <w:tcPr>
            <w:tcW w:w="2500" w:type="pct"/>
            <w:tcBorders>
              <w:bottom w:val="single" w:sz="12" w:space="0" w:color="auto"/>
            </w:tcBorders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2227" w:name="lt_pId3392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Тип шин</w:t>
            </w:r>
            <w:bookmarkEnd w:id="2227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ы</w:t>
            </w:r>
          </w:p>
        </w:tc>
        <w:tc>
          <w:tcPr>
            <w:tcW w:w="2500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</w:pPr>
            <w:bookmarkStart w:id="2228" w:name="lt_pId3393"/>
            <w:r w:rsidRPr="00691185">
              <w:rPr>
                <w:rFonts w:eastAsia="Times New Roman"/>
                <w:i/>
                <w:w w:val="100"/>
                <w:kern w:val="0"/>
                <w:sz w:val="14"/>
                <w:szCs w:val="14"/>
              </w:rPr>
              <w:t>Испытательное давление (кПа)</w:t>
            </w:r>
            <w:bookmarkEnd w:id="2228"/>
          </w:p>
        </w:tc>
      </w:tr>
      <w:tr w:rsidR="005C4642" w:rsidRPr="00691185" w:rsidTr="00983991">
        <w:tc>
          <w:tcPr>
            <w:tcW w:w="2500" w:type="pct"/>
            <w:tcBorders>
              <w:top w:val="single" w:sz="12" w:space="0" w:color="auto"/>
            </w:tcBorders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229" w:name="lt_pId3394"/>
            <w:r w:rsidRPr="00691185">
              <w:rPr>
                <w:sz w:val="18"/>
                <w:szCs w:val="18"/>
              </w:rPr>
              <w:t>Диапазон нагрузки C</w:t>
            </w:r>
            <w:bookmarkEnd w:id="2229"/>
          </w:p>
        </w:tc>
        <w:tc>
          <w:tcPr>
            <w:tcW w:w="2500" w:type="pct"/>
            <w:tcBorders>
              <w:top w:val="single" w:sz="12" w:space="0" w:color="auto"/>
            </w:tcBorders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200</w:t>
            </w:r>
          </w:p>
        </w:tc>
      </w:tr>
      <w:tr w:rsidR="005C4642" w:rsidRPr="00691185" w:rsidTr="00983991">
        <w:tc>
          <w:tcPr>
            <w:tcW w:w="2500" w:type="pct"/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230" w:name="lt_pId3396"/>
            <w:r w:rsidRPr="00691185">
              <w:rPr>
                <w:sz w:val="18"/>
                <w:szCs w:val="18"/>
              </w:rPr>
              <w:t>Диапазон нагрузки D</w:t>
            </w:r>
            <w:bookmarkEnd w:id="2230"/>
          </w:p>
        </w:tc>
        <w:tc>
          <w:tcPr>
            <w:tcW w:w="2500" w:type="pct"/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260</w:t>
            </w:r>
          </w:p>
        </w:tc>
      </w:tr>
      <w:tr w:rsidR="005C4642" w:rsidRPr="00691185" w:rsidTr="00983991">
        <w:tc>
          <w:tcPr>
            <w:tcW w:w="2500" w:type="pct"/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231" w:name="lt_pId3398"/>
            <w:r w:rsidRPr="00691185">
              <w:rPr>
                <w:sz w:val="18"/>
                <w:szCs w:val="18"/>
              </w:rPr>
              <w:t>Диапазон нагрузки E</w:t>
            </w:r>
            <w:bookmarkEnd w:id="2231"/>
          </w:p>
        </w:tc>
        <w:tc>
          <w:tcPr>
            <w:tcW w:w="2500" w:type="pct"/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320</w:t>
            </w:r>
          </w:p>
        </w:tc>
      </w:tr>
      <w:tr w:rsidR="005C4642" w:rsidRPr="00691185" w:rsidTr="00983991">
        <w:tc>
          <w:tcPr>
            <w:tcW w:w="5000" w:type="pct"/>
            <w:gridSpan w:val="2"/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232" w:name="lt_pId3400"/>
            <w:r w:rsidRPr="00691185">
              <w:rPr>
                <w:rFonts w:eastAsia="Times New Roman"/>
                <w:i/>
                <w:w w:val="100"/>
                <w:kern w:val="0"/>
                <w:sz w:val="18"/>
                <w:szCs w:val="18"/>
              </w:rPr>
              <w:t>Шины легких грузовых транспортных средств с номинальной шириной</w:t>
            </w:r>
            <w:r w:rsidRPr="00691185">
              <w:rPr>
                <w:rFonts w:eastAsia="Times New Roman"/>
                <w:i/>
                <w:w w:val="100"/>
                <w:kern w:val="0"/>
                <w:sz w:val="18"/>
                <w:szCs w:val="18"/>
              </w:rPr>
              <w:br/>
              <w:t>профиля &gt; 295 мм (11,5 дюйма)</w:t>
            </w:r>
            <w:bookmarkEnd w:id="2232"/>
          </w:p>
        </w:tc>
      </w:tr>
      <w:tr w:rsidR="005C4642" w:rsidRPr="00691185" w:rsidTr="00983991">
        <w:tc>
          <w:tcPr>
            <w:tcW w:w="2500" w:type="pct"/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233" w:name="lt_pId3401"/>
            <w:r w:rsidRPr="00691185">
              <w:rPr>
                <w:sz w:val="18"/>
                <w:szCs w:val="18"/>
              </w:rPr>
              <w:t>Диапазон нагрузки C</w:t>
            </w:r>
            <w:bookmarkEnd w:id="2233"/>
          </w:p>
        </w:tc>
        <w:tc>
          <w:tcPr>
            <w:tcW w:w="2500" w:type="pct"/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150</w:t>
            </w:r>
          </w:p>
        </w:tc>
      </w:tr>
      <w:tr w:rsidR="005C4642" w:rsidRPr="00691185" w:rsidTr="00983991">
        <w:tc>
          <w:tcPr>
            <w:tcW w:w="2500" w:type="pct"/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234" w:name="lt_pId3403"/>
            <w:r w:rsidRPr="00691185">
              <w:rPr>
                <w:sz w:val="18"/>
                <w:szCs w:val="18"/>
              </w:rPr>
              <w:t>Диапазон нагрузки D</w:t>
            </w:r>
            <w:bookmarkEnd w:id="2234"/>
          </w:p>
        </w:tc>
        <w:tc>
          <w:tcPr>
            <w:tcW w:w="2500" w:type="pct"/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200</w:t>
            </w:r>
          </w:p>
        </w:tc>
      </w:tr>
      <w:tr w:rsidR="005C4642" w:rsidRPr="00691185" w:rsidTr="00983991">
        <w:tc>
          <w:tcPr>
            <w:tcW w:w="2500" w:type="pct"/>
            <w:tcBorders>
              <w:bottom w:val="single" w:sz="12" w:space="0" w:color="auto"/>
            </w:tcBorders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235" w:name="lt_pId3405"/>
            <w:r w:rsidRPr="00691185">
              <w:rPr>
                <w:sz w:val="18"/>
                <w:szCs w:val="18"/>
              </w:rPr>
              <w:t>Диапазон нагрузки E</w:t>
            </w:r>
            <w:bookmarkEnd w:id="2235"/>
          </w:p>
        </w:tc>
        <w:tc>
          <w:tcPr>
            <w:tcW w:w="2500" w:type="pct"/>
            <w:tcBorders>
              <w:bottom w:val="single" w:sz="12" w:space="0" w:color="auto"/>
            </w:tcBorders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260</w:t>
            </w:r>
          </w:p>
        </w:tc>
      </w:tr>
    </w:tbl>
    <w:p w:rsidR="005C4642" w:rsidRPr="00691185" w:rsidRDefault="005C4642" w:rsidP="005C4642">
      <w:pPr>
        <w:pStyle w:val="SingleTxt"/>
        <w:spacing w:after="0" w:line="120" w:lineRule="exact"/>
        <w:rPr>
          <w:sz w:val="10"/>
        </w:rPr>
      </w:pPr>
    </w:p>
    <w:p w:rsidR="005C4642" w:rsidRPr="00691185" w:rsidRDefault="005C4642" w:rsidP="005C4642">
      <w:pPr>
        <w:pStyle w:val="SingleTxt"/>
        <w:spacing w:after="0" w:line="120" w:lineRule="exact"/>
        <w:rPr>
          <w:sz w:val="10"/>
        </w:rPr>
      </w:pPr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3.18.2.2</w:t>
      </w:r>
      <w:r w:rsidRPr="00691185">
        <w:tab/>
      </w:r>
      <w:bookmarkStart w:id="2236" w:name="lt_pId3408"/>
      <w:r w:rsidRPr="00691185">
        <w:t>После того как по окончании общего ресурсного испытания давление в шине понижается до соответствующего значения испытательного давления, указанного в пункте 3.18.2.1, выдержать надетую на колесо шину при температуре (35 ± 3) °C в течение не менее двух часов.</w:t>
      </w:r>
      <w:bookmarkEnd w:id="2236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3.18.2.3</w:t>
      </w:r>
      <w:r w:rsidRPr="00691185">
        <w:tab/>
      </w:r>
      <w:bookmarkStart w:id="2237" w:name="lt_pId3410"/>
      <w:r w:rsidRPr="00691185">
        <w:t>До или после установки надетой на колесо шины на испытательную ось, довести давление в шине до значения, указанного в пункте 3.18.2.1.</w:t>
      </w:r>
      <w:bookmarkEnd w:id="2237"/>
    </w:p>
    <w:p w:rsidR="005C4642" w:rsidRPr="00691185" w:rsidRDefault="005C4642" w:rsidP="00600772">
      <w:pPr>
        <w:pStyle w:val="SingleTxt"/>
        <w:keepNext/>
        <w:tabs>
          <w:tab w:val="clear" w:pos="1742"/>
          <w:tab w:val="clear" w:pos="2218"/>
        </w:tabs>
        <w:ind w:left="2693" w:hanging="1426"/>
      </w:pPr>
      <w:bookmarkStart w:id="2238" w:name="_Ref317691175"/>
      <w:r w:rsidRPr="00691185">
        <w:t>3.18.3</w:t>
      </w:r>
      <w:r w:rsidRPr="00691185">
        <w:tab/>
      </w:r>
      <w:bookmarkStart w:id="2239" w:name="lt_pId3412"/>
      <w:bookmarkEnd w:id="2238"/>
      <w:r w:rsidRPr="00691185">
        <w:t>Процедура проведения испытания</w:t>
      </w:r>
      <w:bookmarkEnd w:id="2239"/>
    </w:p>
    <w:p w:rsidR="005C4642" w:rsidRPr="00691185" w:rsidRDefault="005C4642" w:rsidP="0060077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3.18.3.1</w:t>
      </w:r>
      <w:r w:rsidRPr="00691185">
        <w:tab/>
      </w:r>
      <w:bookmarkStart w:id="2240" w:name="lt_pId3414"/>
      <w:r w:rsidRPr="00691185">
        <w:t>Данное испытание проводят после окончания испытания, описанного в пункте 3.17, в течение 90 мин без перерыва при скорости 120 км/ч.</w:t>
      </w:r>
      <w:bookmarkEnd w:id="2240"/>
      <w:r w:rsidRPr="00691185">
        <w:t xml:space="preserve"> </w:t>
      </w:r>
      <w:bookmarkStart w:id="2241" w:name="lt_pId3415"/>
      <w:r w:rsidRPr="00691185">
        <w:t xml:space="preserve">В случае зимних шин для использования в тяжелых снежных условиях, обозначенных </w:t>
      </w:r>
      <w:r w:rsidR="000A3912">
        <w:t>«</w:t>
      </w:r>
      <w:r w:rsidRPr="00691185">
        <w:t>трехвершинной горой со снежинкой</w:t>
      </w:r>
      <w:r w:rsidR="000A3912">
        <w:t>»</w:t>
      </w:r>
      <w:r w:rsidRPr="00691185">
        <w:t>, проводить испытание при скорости не менее 110 км/ч.</w:t>
      </w:r>
      <w:bookmarkEnd w:id="2241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3.18.3.2</w:t>
      </w:r>
      <w:r w:rsidRPr="00691185">
        <w:tab/>
      </w:r>
      <w:bookmarkStart w:id="2242" w:name="lt_pId3417"/>
      <w:r w:rsidRPr="00691185">
        <w:rPr>
          <w:bCs/>
        </w:rPr>
        <w:t xml:space="preserve">Прижать надетую на обод шину к наружной поверхности испытательного </w:t>
      </w:r>
      <w:r w:rsidRPr="00691185">
        <w:t>барабана</w:t>
      </w:r>
      <w:r w:rsidRPr="00691185">
        <w:rPr>
          <w:bCs/>
        </w:rPr>
        <w:t xml:space="preserve"> диаметром 1,70 м ± 1%.</w:t>
      </w:r>
      <w:bookmarkEnd w:id="2242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3.18.3.3</w:t>
      </w:r>
      <w:r w:rsidRPr="00691185">
        <w:tab/>
      </w:r>
      <w:bookmarkStart w:id="2243" w:name="lt_pId3419"/>
      <w:r w:rsidRPr="00691185">
        <w:t>Приложить к испытательной оси нагрузку, равную 100% максимальной несущей способности шины.</w:t>
      </w:r>
      <w:bookmarkEnd w:id="2243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3.18.3.4</w:t>
      </w:r>
      <w:r w:rsidRPr="00691185">
        <w:tab/>
      </w:r>
      <w:bookmarkStart w:id="2244" w:name="lt_pId3421"/>
      <w:r w:rsidRPr="00691185">
        <w:rPr>
          <w:bCs/>
        </w:rPr>
        <w:t xml:space="preserve">В течение всего испытания давление в шине не должно корректироваться, а </w:t>
      </w:r>
      <w:r w:rsidRPr="00691185">
        <w:t>испытательная</w:t>
      </w:r>
      <w:r w:rsidRPr="00691185">
        <w:rPr>
          <w:bCs/>
        </w:rPr>
        <w:t xml:space="preserve"> нагрузка должна сохраняться</w:t>
      </w:r>
      <w:r w:rsidRPr="00691185">
        <w:rPr>
          <w:bCs/>
        </w:rPr>
        <w:br/>
        <w:t>на начальном уровне.</w:t>
      </w:r>
      <w:bookmarkEnd w:id="2244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3.18.3.5</w:t>
      </w:r>
      <w:r w:rsidRPr="00691185">
        <w:tab/>
      </w:r>
      <w:bookmarkStart w:id="2245" w:name="lt_pId3423"/>
      <w:r w:rsidRPr="00691185">
        <w:t>В ходе испытания температура в помещении, где оно проводится, измеряемая на расстоянии не менее 150 мм и не более 1 м от шины, должна поддерживаться на уровне (35 ± 3) ºС.</w:t>
      </w:r>
      <w:bookmarkEnd w:id="2245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3.18.3.6</w:t>
      </w:r>
      <w:r w:rsidRPr="00691185">
        <w:tab/>
      </w:r>
      <w:bookmarkStart w:id="2246" w:name="lt_pId3425"/>
      <w:r w:rsidRPr="00691185">
        <w:t>Дать шине остыть в течение 15–25 мин.</w:t>
      </w:r>
      <w:bookmarkEnd w:id="2246"/>
      <w:r w:rsidRPr="00691185">
        <w:t xml:space="preserve"> </w:t>
      </w:r>
      <w:bookmarkStart w:id="2247" w:name="lt_pId3426"/>
      <w:r w:rsidRPr="00691185">
        <w:t>Измерить в ней давление.</w:t>
      </w:r>
      <w:bookmarkEnd w:id="2247"/>
      <w:r w:rsidRPr="00691185">
        <w:t xml:space="preserve"> </w:t>
      </w:r>
      <w:bookmarkStart w:id="2248" w:name="lt_pId3427"/>
      <w:r w:rsidRPr="00691185">
        <w:t xml:space="preserve">Затем </w:t>
      </w:r>
      <w:r w:rsidRPr="00691185">
        <w:rPr>
          <w:bCs/>
        </w:rPr>
        <w:t>спустить</w:t>
      </w:r>
      <w:r w:rsidRPr="00691185">
        <w:t xml:space="preserve"> шину, снять с испытательного обода и провести ее внешний осмотр на предмет наличия повреждений, указанных в подпункте </w:t>
      </w:r>
      <w:r w:rsidRPr="00691185">
        <w:rPr>
          <w:i/>
          <w:iCs/>
        </w:rPr>
        <w:t>a</w:t>
      </w:r>
      <w:r w:rsidRPr="00691185">
        <w:t xml:space="preserve"> пункта 3.18.1.1.</w:t>
      </w:r>
      <w:bookmarkEnd w:id="2248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bookmarkStart w:id="2249" w:name="_Toc279589955"/>
      <w:bookmarkStart w:id="2250" w:name="_Toc279590481"/>
      <w:bookmarkStart w:id="2251" w:name="_Toc279590534"/>
      <w:bookmarkStart w:id="2252" w:name="_Toc279590838"/>
      <w:bookmarkStart w:id="2253" w:name="_Toc279590945"/>
      <w:bookmarkStart w:id="2254" w:name="_Toc279590984"/>
      <w:bookmarkStart w:id="2255" w:name="_Toc279591022"/>
      <w:bookmarkStart w:id="2256" w:name="_Toc279591098"/>
      <w:bookmarkStart w:id="2257" w:name="_Toc280015588"/>
      <w:bookmarkStart w:id="2258" w:name="_Ref318453148"/>
      <w:bookmarkStart w:id="2259" w:name="_Toc329088821"/>
      <w:r w:rsidRPr="00691185">
        <w:rPr>
          <w:bCs/>
          <w:iCs/>
        </w:rPr>
        <w:t>3.19</w:t>
      </w:r>
      <w:r w:rsidRPr="00691185">
        <w:rPr>
          <w:bCs/>
          <w:iCs/>
        </w:rPr>
        <w:tab/>
      </w:r>
      <w:bookmarkStart w:id="2260" w:name="lt_pId3429"/>
      <w:bookmarkEnd w:id="2249"/>
      <w:bookmarkEnd w:id="2250"/>
      <w:bookmarkEnd w:id="2251"/>
      <w:bookmarkEnd w:id="2252"/>
      <w:bookmarkEnd w:id="2253"/>
      <w:bookmarkEnd w:id="2254"/>
      <w:bookmarkEnd w:id="2255"/>
      <w:bookmarkEnd w:id="2256"/>
      <w:bookmarkEnd w:id="2257"/>
      <w:bookmarkEnd w:id="2258"/>
      <w:bookmarkEnd w:id="2259"/>
      <w:r w:rsidRPr="00691185">
        <w:rPr>
          <w:bCs/>
        </w:rPr>
        <w:t>Испытание</w:t>
      </w:r>
      <w:r w:rsidRPr="00691185">
        <w:rPr>
          <w:bCs/>
          <w:iCs/>
        </w:rPr>
        <w:t xml:space="preserve"> на высоких скоростях для шин типа LT/C</w:t>
      </w:r>
      <w:bookmarkEnd w:id="2260"/>
      <w:r w:rsidRPr="00691185">
        <w:rPr>
          <w:bCs/>
          <w:iCs/>
          <w:vertAlign w:val="superscript"/>
        </w:rPr>
        <w:footnoteReference w:id="12"/>
      </w:r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3.19.1</w:t>
      </w:r>
      <w:r w:rsidRPr="00691185">
        <w:tab/>
      </w:r>
      <w:bookmarkStart w:id="2262" w:name="lt_pId3431"/>
      <w:r w:rsidRPr="00691185">
        <w:rPr>
          <w:bCs/>
        </w:rPr>
        <w:t>Требования</w:t>
      </w:r>
      <w:bookmarkEnd w:id="2262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bookmarkStart w:id="2263" w:name="_Ref317691646"/>
      <w:r w:rsidRPr="00691185">
        <w:t>3.19.1.1</w:t>
      </w:r>
      <w:r w:rsidRPr="00691185">
        <w:tab/>
      </w:r>
      <w:bookmarkStart w:id="2264" w:name="lt_pId3433"/>
      <w:bookmarkEnd w:id="2263"/>
      <w:r w:rsidRPr="00691185">
        <w:rPr>
          <w:bCs/>
        </w:rPr>
        <w:t>Когда</w:t>
      </w:r>
      <w:r w:rsidRPr="00691185">
        <w:t xml:space="preserve"> шина проходит испытание в соответствии с пунктом 3.19.3:</w:t>
      </w:r>
      <w:bookmarkEnd w:id="2264"/>
    </w:p>
    <w:p w:rsidR="005C4642" w:rsidRPr="00691185" w:rsidRDefault="005C4642" w:rsidP="005C4642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a)</w:t>
      </w:r>
      <w:r w:rsidRPr="00691185">
        <w:tab/>
      </w:r>
      <w:bookmarkStart w:id="2265" w:name="lt_pId3435"/>
      <w:r w:rsidRPr="00691185">
        <w:rPr>
          <w:bCs/>
        </w:rPr>
        <w:t xml:space="preserve">на шине не должно наблюдаться отделения протектора, боковины, слоев, корда, </w:t>
      </w:r>
      <w:r w:rsidRPr="00691185">
        <w:t>внутреннего</w:t>
      </w:r>
      <w:r w:rsidRPr="00691185">
        <w:rPr>
          <w:bCs/>
        </w:rPr>
        <w:t xml:space="preserve"> слоя, пояса или борта, отрыва, расхождений стыка, трещин или разрывов корда;</w:t>
      </w:r>
      <w:bookmarkEnd w:id="2265"/>
    </w:p>
    <w:p w:rsidR="005C4642" w:rsidRPr="00691185" w:rsidRDefault="005C4642" w:rsidP="005C4642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b)</w:t>
      </w:r>
      <w:r w:rsidRPr="00691185">
        <w:tab/>
      </w:r>
      <w:bookmarkStart w:id="2266" w:name="lt_pId3437"/>
      <w:r w:rsidRPr="00691185">
        <w:rPr>
          <w:bCs/>
        </w:rPr>
        <w:t>давление в шине, измеряемое в любой момент в промежутке времени от 15 до 25 мин после окончания испытания, должно быть не ниже 95% от первоначального давления, указанного в пункте 3.19.2.1.</w:t>
      </w:r>
      <w:bookmarkEnd w:id="2266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3.19.2</w:t>
      </w:r>
      <w:r w:rsidRPr="00691185">
        <w:tab/>
      </w:r>
      <w:bookmarkStart w:id="2267" w:name="lt_pId3439"/>
      <w:r w:rsidRPr="00691185">
        <w:rPr>
          <w:bCs/>
        </w:rPr>
        <w:t>Подготовка</w:t>
      </w:r>
      <w:r w:rsidRPr="00691185">
        <w:t xml:space="preserve"> шины</w:t>
      </w:r>
      <w:bookmarkEnd w:id="2267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bookmarkStart w:id="2268" w:name="_Ref317691377"/>
      <w:r w:rsidRPr="00691185">
        <w:t>3.19.2.1</w:t>
      </w:r>
      <w:r w:rsidRPr="00691185">
        <w:tab/>
      </w:r>
      <w:bookmarkStart w:id="2269" w:name="lt_pId3441"/>
      <w:bookmarkEnd w:id="2268"/>
      <w:r w:rsidRPr="00691185">
        <w:t xml:space="preserve">Надеть шину на испытательный обод и накачать до испытательного давления, </w:t>
      </w:r>
      <w:r w:rsidRPr="00691185">
        <w:rPr>
          <w:bCs/>
        </w:rPr>
        <w:t>указанного</w:t>
      </w:r>
      <w:r w:rsidRPr="00691185">
        <w:t xml:space="preserve"> в приведенной ниже таблице:</w:t>
      </w:r>
      <w:bookmarkEnd w:id="2269"/>
    </w:p>
    <w:tbl>
      <w:tblPr>
        <w:tblW w:w="6129" w:type="dxa"/>
        <w:tblInd w:w="270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4"/>
        <w:gridCol w:w="3065"/>
      </w:tblGrid>
      <w:tr w:rsidR="005C4642" w:rsidRPr="00691185" w:rsidTr="00983991">
        <w:trPr>
          <w:tblHeader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br w:type="page"/>
            </w:r>
            <w:bookmarkStart w:id="2270" w:name="lt_pId3442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8"/>
                <w:szCs w:val="18"/>
              </w:rPr>
              <w:t>Шины легких грузовых транспортных средств с номинальной шириной</w:t>
            </w:r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8"/>
                <w:szCs w:val="18"/>
              </w:rPr>
              <w:br/>
              <w:t xml:space="preserve">профиля </w:t>
            </w:r>
            <w:r w:rsidR="00837EC6" w:rsidRPr="00691185">
              <w:rPr>
                <w:rFonts w:eastAsia="Times New Roman"/>
                <w:i/>
                <w:spacing w:val="0"/>
                <w:w w:val="100"/>
                <w:kern w:val="0"/>
                <w:sz w:val="18"/>
                <w:szCs w:val="18"/>
              </w:rPr>
              <w:t>≤ </w:t>
            </w:r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8"/>
                <w:szCs w:val="18"/>
              </w:rPr>
              <w:t>295 мм (11,5 дюйма)</w:t>
            </w:r>
            <w:bookmarkEnd w:id="2270"/>
          </w:p>
        </w:tc>
      </w:tr>
      <w:tr w:rsidR="005C4642" w:rsidRPr="00691185" w:rsidTr="00983991">
        <w:tc>
          <w:tcPr>
            <w:tcW w:w="2500" w:type="pct"/>
            <w:tcBorders>
              <w:bottom w:val="single" w:sz="12" w:space="0" w:color="auto"/>
            </w:tcBorders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</w:pPr>
            <w:bookmarkStart w:id="2271" w:name="lt_pId3443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  <w:t>Тип шин</w:t>
            </w:r>
            <w:bookmarkEnd w:id="2271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  <w:t>ы</w:t>
            </w:r>
          </w:p>
        </w:tc>
        <w:tc>
          <w:tcPr>
            <w:tcW w:w="2500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</w:pPr>
            <w:bookmarkStart w:id="2272" w:name="lt_pId3444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4"/>
                <w:szCs w:val="14"/>
              </w:rPr>
              <w:t>Испытательное давление (кПа)</w:t>
            </w:r>
            <w:bookmarkEnd w:id="2272"/>
          </w:p>
        </w:tc>
      </w:tr>
      <w:tr w:rsidR="005C4642" w:rsidRPr="00691185" w:rsidTr="00983991">
        <w:tc>
          <w:tcPr>
            <w:tcW w:w="2500" w:type="pct"/>
            <w:tcBorders>
              <w:top w:val="single" w:sz="12" w:space="0" w:color="auto"/>
            </w:tcBorders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273" w:name="lt_pId3445"/>
            <w:r w:rsidRPr="00691185">
              <w:rPr>
                <w:sz w:val="18"/>
                <w:szCs w:val="18"/>
              </w:rPr>
              <w:t>Диапазон нагрузки C</w:t>
            </w:r>
            <w:bookmarkEnd w:id="2273"/>
          </w:p>
        </w:tc>
        <w:tc>
          <w:tcPr>
            <w:tcW w:w="2500" w:type="pct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320</w:t>
            </w:r>
          </w:p>
        </w:tc>
      </w:tr>
      <w:tr w:rsidR="005C4642" w:rsidRPr="00691185" w:rsidTr="00983991">
        <w:tc>
          <w:tcPr>
            <w:tcW w:w="2500" w:type="pct"/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274" w:name="lt_pId3447"/>
            <w:r w:rsidRPr="00691185">
              <w:rPr>
                <w:sz w:val="18"/>
                <w:szCs w:val="18"/>
              </w:rPr>
              <w:t>Диапазон нагрузки D</w:t>
            </w:r>
            <w:bookmarkEnd w:id="2274"/>
          </w:p>
        </w:tc>
        <w:tc>
          <w:tcPr>
            <w:tcW w:w="2500" w:type="pct"/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410</w:t>
            </w:r>
          </w:p>
        </w:tc>
      </w:tr>
      <w:tr w:rsidR="005C4642" w:rsidRPr="00691185" w:rsidTr="00983991">
        <w:tc>
          <w:tcPr>
            <w:tcW w:w="2500" w:type="pct"/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275" w:name="lt_pId3449"/>
            <w:r w:rsidRPr="00691185">
              <w:rPr>
                <w:sz w:val="18"/>
                <w:szCs w:val="18"/>
              </w:rPr>
              <w:t>Диапазон нагрузки E</w:t>
            </w:r>
            <w:bookmarkEnd w:id="2275"/>
          </w:p>
        </w:tc>
        <w:tc>
          <w:tcPr>
            <w:tcW w:w="2500" w:type="pct"/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500</w:t>
            </w:r>
          </w:p>
        </w:tc>
      </w:tr>
      <w:tr w:rsidR="005C4642" w:rsidRPr="00691185" w:rsidTr="00983991">
        <w:tc>
          <w:tcPr>
            <w:tcW w:w="5000" w:type="pct"/>
            <w:gridSpan w:val="2"/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276" w:name="lt_pId3451"/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8"/>
                <w:szCs w:val="18"/>
              </w:rPr>
              <w:t>Шины легких грузовых транспортных средств с номинальной шириной</w:t>
            </w:r>
            <w:r w:rsidRPr="00691185">
              <w:rPr>
                <w:rFonts w:eastAsia="Times New Roman"/>
                <w:i/>
                <w:spacing w:val="0"/>
                <w:w w:val="100"/>
                <w:kern w:val="0"/>
                <w:sz w:val="18"/>
                <w:szCs w:val="18"/>
              </w:rPr>
              <w:br/>
              <w:t>профиля &gt;295 мм (11,5  дюйма)</w:t>
            </w:r>
            <w:bookmarkEnd w:id="2276"/>
          </w:p>
        </w:tc>
      </w:tr>
      <w:tr w:rsidR="005C4642" w:rsidRPr="00691185" w:rsidTr="00983991">
        <w:tc>
          <w:tcPr>
            <w:tcW w:w="2500" w:type="pct"/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277" w:name="lt_pId3452"/>
            <w:r w:rsidRPr="00691185">
              <w:rPr>
                <w:sz w:val="18"/>
                <w:szCs w:val="18"/>
              </w:rPr>
              <w:t>Диапазон нагрузки C</w:t>
            </w:r>
            <w:bookmarkEnd w:id="2277"/>
          </w:p>
        </w:tc>
        <w:tc>
          <w:tcPr>
            <w:tcW w:w="2500" w:type="pct"/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230</w:t>
            </w:r>
          </w:p>
        </w:tc>
      </w:tr>
      <w:tr w:rsidR="005C4642" w:rsidRPr="00691185" w:rsidTr="00983991">
        <w:tc>
          <w:tcPr>
            <w:tcW w:w="2500" w:type="pct"/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278" w:name="lt_pId3454"/>
            <w:r w:rsidRPr="00691185">
              <w:rPr>
                <w:sz w:val="18"/>
                <w:szCs w:val="18"/>
              </w:rPr>
              <w:t>Диапазон нагрузки D</w:t>
            </w:r>
            <w:bookmarkEnd w:id="2278"/>
          </w:p>
        </w:tc>
        <w:tc>
          <w:tcPr>
            <w:tcW w:w="2500" w:type="pct"/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320</w:t>
            </w:r>
          </w:p>
        </w:tc>
      </w:tr>
      <w:tr w:rsidR="005C4642" w:rsidRPr="00691185" w:rsidTr="00983991">
        <w:tc>
          <w:tcPr>
            <w:tcW w:w="2500" w:type="pct"/>
            <w:tcBorders>
              <w:bottom w:val="single" w:sz="12" w:space="0" w:color="auto"/>
            </w:tcBorders>
            <w:shd w:val="clear" w:color="auto" w:fill="auto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rPr>
                <w:sz w:val="18"/>
                <w:szCs w:val="18"/>
              </w:rPr>
            </w:pPr>
            <w:bookmarkStart w:id="2279" w:name="lt_pId3456"/>
            <w:r w:rsidRPr="00691185">
              <w:rPr>
                <w:sz w:val="18"/>
                <w:szCs w:val="18"/>
              </w:rPr>
              <w:t>Диапазон нагрузки E</w:t>
            </w:r>
            <w:bookmarkEnd w:id="2279"/>
          </w:p>
        </w:tc>
        <w:tc>
          <w:tcPr>
            <w:tcW w:w="2500" w:type="pct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5C4642" w:rsidRPr="00691185" w:rsidRDefault="005C4642" w:rsidP="00F47E35">
            <w:pPr>
              <w:keepNext/>
              <w:spacing w:before="60" w:after="60" w:line="240" w:lineRule="auto"/>
              <w:ind w:left="72" w:right="72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410</w:t>
            </w:r>
          </w:p>
        </w:tc>
      </w:tr>
    </w:tbl>
    <w:p w:rsidR="005C4642" w:rsidRPr="00E24CAE" w:rsidRDefault="005C4642" w:rsidP="00E24CAE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bCs/>
          <w:sz w:val="10"/>
        </w:rPr>
      </w:pPr>
    </w:p>
    <w:p w:rsidR="00E24CAE" w:rsidRPr="00691185" w:rsidRDefault="00E24CAE" w:rsidP="005C4642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bCs/>
          <w:sz w:val="10"/>
        </w:rPr>
      </w:pPr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3.19.2.2</w:t>
      </w:r>
      <w:r w:rsidRPr="00691185">
        <w:rPr>
          <w:bCs/>
        </w:rPr>
        <w:tab/>
      </w:r>
      <w:bookmarkStart w:id="2280" w:name="lt_pId3459"/>
      <w:r w:rsidRPr="00691185">
        <w:t xml:space="preserve">Выдержать надетую на колесо шину при температуре (35 ± 3) °C в течение не </w:t>
      </w:r>
      <w:r w:rsidRPr="00691185">
        <w:rPr>
          <w:bCs/>
        </w:rPr>
        <w:t>менее</w:t>
      </w:r>
      <w:r w:rsidRPr="00691185">
        <w:t xml:space="preserve"> трех часов.</w:t>
      </w:r>
      <w:bookmarkEnd w:id="2280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3.19.2.3</w:t>
      </w:r>
      <w:r w:rsidRPr="00691185">
        <w:rPr>
          <w:bCs/>
        </w:rPr>
        <w:tab/>
      </w:r>
      <w:bookmarkStart w:id="2281" w:name="lt_pId3461"/>
      <w:r w:rsidRPr="00691185">
        <w:t xml:space="preserve">До или после установки надетой на колесо шины на испытательную ось довести </w:t>
      </w:r>
      <w:r w:rsidRPr="00691185">
        <w:rPr>
          <w:bCs/>
        </w:rPr>
        <w:t>давление</w:t>
      </w:r>
      <w:r w:rsidRPr="00691185">
        <w:t xml:space="preserve"> в шине до значения, указанного</w:t>
      </w:r>
      <w:r w:rsidRPr="00691185">
        <w:br/>
        <w:t>в пункте 3.19.2.1.</w:t>
      </w:r>
      <w:bookmarkEnd w:id="2281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bookmarkStart w:id="2282" w:name="_Ref317691681"/>
      <w:r w:rsidRPr="00691185">
        <w:t>3.19.3</w:t>
      </w:r>
      <w:r w:rsidRPr="00691185">
        <w:tab/>
      </w:r>
      <w:bookmarkStart w:id="2283" w:name="lt_pId3463"/>
      <w:bookmarkEnd w:id="2282"/>
      <w:r w:rsidRPr="00691185">
        <w:rPr>
          <w:bCs/>
        </w:rPr>
        <w:t>Процедура</w:t>
      </w:r>
      <w:r w:rsidRPr="00691185">
        <w:t xml:space="preserve"> проведения испытания</w:t>
      </w:r>
      <w:bookmarkEnd w:id="2283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3.19.3.1</w:t>
      </w:r>
      <w:r w:rsidRPr="00691185">
        <w:rPr>
          <w:bCs/>
        </w:rPr>
        <w:tab/>
      </w:r>
      <w:bookmarkStart w:id="2284" w:name="lt_pId3465"/>
      <w:r w:rsidRPr="00691185">
        <w:t xml:space="preserve">Прижать надетую на обод шину к наружной поверхности испытательного </w:t>
      </w:r>
      <w:r w:rsidRPr="00691185">
        <w:rPr>
          <w:bCs/>
        </w:rPr>
        <w:t>барабана</w:t>
      </w:r>
      <w:r w:rsidRPr="00691185">
        <w:t xml:space="preserve"> диаметром 1,70 м ± 1%.</w:t>
      </w:r>
      <w:bookmarkEnd w:id="2284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3.19.3.2</w:t>
      </w:r>
      <w:r w:rsidRPr="00691185">
        <w:rPr>
          <w:bCs/>
        </w:rPr>
        <w:tab/>
      </w:r>
      <w:bookmarkStart w:id="2285" w:name="lt_pId3467"/>
      <w:r w:rsidRPr="00691185">
        <w:t xml:space="preserve">Приложить к испытательной оси нагрузку, составляющую 85% от </w:t>
      </w:r>
      <w:r w:rsidRPr="00691185">
        <w:rPr>
          <w:bCs/>
        </w:rPr>
        <w:t>максимальной</w:t>
      </w:r>
      <w:r w:rsidRPr="00691185">
        <w:t xml:space="preserve"> несущей способности шины.</w:t>
      </w:r>
      <w:bookmarkEnd w:id="2285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3.19.3.3</w:t>
      </w:r>
      <w:r w:rsidRPr="00691185">
        <w:rPr>
          <w:bCs/>
        </w:rPr>
        <w:tab/>
      </w:r>
      <w:bookmarkStart w:id="2286" w:name="lt_pId3469"/>
      <w:r w:rsidRPr="00691185">
        <w:rPr>
          <w:bCs/>
        </w:rPr>
        <w:t>Обкатать</w:t>
      </w:r>
      <w:r w:rsidRPr="00691185">
        <w:t xml:space="preserve"> шину путем прогона в течение двух часов на скорости 80 км/ч.</w:t>
      </w:r>
      <w:bookmarkEnd w:id="2286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3.19.3.4</w:t>
      </w:r>
      <w:r w:rsidRPr="00691185">
        <w:rPr>
          <w:bCs/>
        </w:rPr>
        <w:tab/>
      </w:r>
      <w:bookmarkStart w:id="2287" w:name="lt_pId3471"/>
      <w:r w:rsidRPr="00691185">
        <w:rPr>
          <w:bCs/>
        </w:rPr>
        <w:t>Дать шине остыть до 38 °C и непосредственно перед проведением испытания довести давление до значения, указанного в пункте 3.19.2.1.</w:t>
      </w:r>
      <w:bookmarkEnd w:id="2287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3.19.3.5</w:t>
      </w:r>
      <w:r w:rsidRPr="00691185">
        <w:rPr>
          <w:bCs/>
        </w:rPr>
        <w:tab/>
      </w:r>
      <w:bookmarkStart w:id="2288" w:name="lt_pId3473"/>
      <w:r w:rsidRPr="00691185">
        <w:t xml:space="preserve">В </w:t>
      </w:r>
      <w:r w:rsidRPr="00691185">
        <w:rPr>
          <w:bCs/>
        </w:rPr>
        <w:t>течение</w:t>
      </w:r>
      <w:r w:rsidRPr="00691185">
        <w:t xml:space="preserve"> всего испытания давление не корректируется, а испытательная нагрузка поддерживается на уровне, указанном в пункте 3.19.2.1.</w:t>
      </w:r>
      <w:bookmarkEnd w:id="2288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3.19.3.6</w:t>
      </w:r>
      <w:r w:rsidRPr="00691185">
        <w:rPr>
          <w:bCs/>
        </w:rPr>
        <w:tab/>
      </w:r>
      <w:bookmarkStart w:id="2289" w:name="lt_pId3475"/>
      <w:r w:rsidRPr="00691185">
        <w:rPr>
          <w:bCs/>
        </w:rPr>
        <w:t>В ходе испытания температура в помещении, где оно проводится, измеряемая на расстоянии не менее 150 мм и не более 1 м от шины, должна поддерживаться на уровне (35 ± 3) ºС.</w:t>
      </w:r>
      <w:bookmarkEnd w:id="2289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3.19.3.7</w:t>
      </w:r>
      <w:r w:rsidRPr="00691185">
        <w:rPr>
          <w:bCs/>
        </w:rPr>
        <w:tab/>
      </w:r>
      <w:bookmarkStart w:id="2290" w:name="lt_pId3477"/>
      <w:r w:rsidRPr="00691185">
        <w:rPr>
          <w:bCs/>
        </w:rPr>
        <w:t>Испытание проводят в непрерывном режиме в течение 90 мин</w:t>
      </w:r>
      <w:r w:rsidRPr="00691185">
        <w:rPr>
          <w:bCs/>
        </w:rPr>
        <w:br/>
        <w:t>в три последовательных этапа продолжительностью 30 мин при следующих скоростях:</w:t>
      </w:r>
      <w:bookmarkEnd w:id="2290"/>
      <w:r w:rsidRPr="00691185">
        <w:rPr>
          <w:bCs/>
        </w:rPr>
        <w:t xml:space="preserve"> </w:t>
      </w:r>
      <w:bookmarkStart w:id="2291" w:name="lt_pId3478"/>
      <w:r w:rsidRPr="00691185">
        <w:rPr>
          <w:bCs/>
        </w:rPr>
        <w:t>140, 150 и 160 км/ч.</w:t>
      </w:r>
      <w:bookmarkEnd w:id="2291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3.19.3.8</w:t>
      </w:r>
      <w:r w:rsidRPr="00691185">
        <w:rPr>
          <w:bCs/>
        </w:rPr>
        <w:tab/>
      </w:r>
      <w:bookmarkStart w:id="2292" w:name="lt_pId3480"/>
      <w:r w:rsidRPr="00691185">
        <w:rPr>
          <w:bCs/>
        </w:rPr>
        <w:t>Дать шине остыть в течение 15–25 мин.</w:t>
      </w:r>
      <w:bookmarkEnd w:id="2292"/>
      <w:r w:rsidRPr="00691185">
        <w:rPr>
          <w:bCs/>
        </w:rPr>
        <w:t xml:space="preserve"> </w:t>
      </w:r>
      <w:bookmarkStart w:id="2293" w:name="lt_pId3481"/>
      <w:r w:rsidRPr="00691185">
        <w:rPr>
          <w:bCs/>
        </w:rPr>
        <w:t>Измерить в ней давление.</w:t>
      </w:r>
      <w:bookmarkEnd w:id="2293"/>
      <w:r w:rsidRPr="00691185">
        <w:rPr>
          <w:bCs/>
        </w:rPr>
        <w:t xml:space="preserve"> </w:t>
      </w:r>
      <w:bookmarkStart w:id="2294" w:name="lt_pId3482"/>
      <w:r w:rsidRPr="00691185">
        <w:rPr>
          <w:bCs/>
        </w:rPr>
        <w:t>Затем спустить шину, снять с испытательного обода и произвести ее внешний осмотр на предмет повреждений, указанных</w:t>
      </w:r>
      <w:r w:rsidRPr="00691185">
        <w:rPr>
          <w:bCs/>
        </w:rPr>
        <w:br/>
        <w:t>в подпункте </w:t>
      </w:r>
      <w:r w:rsidRPr="00691185">
        <w:rPr>
          <w:bCs/>
          <w:i/>
          <w:iCs/>
        </w:rPr>
        <w:t>a</w:t>
      </w:r>
      <w:r w:rsidRPr="00691185">
        <w:rPr>
          <w:bCs/>
        </w:rPr>
        <w:t xml:space="preserve"> пункта 3.19.1.1.</w:t>
      </w:r>
      <w:bookmarkEnd w:id="2294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bookmarkStart w:id="2295" w:name="_Toc279589956"/>
      <w:bookmarkStart w:id="2296" w:name="_Toc279590482"/>
      <w:bookmarkStart w:id="2297" w:name="_Toc279590535"/>
      <w:bookmarkStart w:id="2298" w:name="_Toc279590839"/>
      <w:bookmarkStart w:id="2299" w:name="_Toc279590946"/>
      <w:bookmarkStart w:id="2300" w:name="_Toc279590985"/>
      <w:bookmarkStart w:id="2301" w:name="_Toc279591023"/>
      <w:bookmarkStart w:id="2302" w:name="_Toc279591099"/>
      <w:bookmarkStart w:id="2303" w:name="_Toc280015589"/>
      <w:bookmarkStart w:id="2304" w:name="_Ref318453159"/>
      <w:bookmarkStart w:id="2305" w:name="_Toc329088822"/>
      <w:r w:rsidRPr="00691185">
        <w:t>3.20</w:t>
      </w:r>
      <w:r w:rsidRPr="00691185">
        <w:tab/>
      </w:r>
      <w:bookmarkStart w:id="2306" w:name="lt_pId3484"/>
      <w:bookmarkEnd w:id="2295"/>
      <w:bookmarkEnd w:id="2296"/>
      <w:bookmarkEnd w:id="2297"/>
      <w:bookmarkEnd w:id="2298"/>
      <w:bookmarkEnd w:id="2299"/>
      <w:bookmarkEnd w:id="2300"/>
      <w:bookmarkEnd w:id="2301"/>
      <w:bookmarkEnd w:id="2302"/>
      <w:bookmarkEnd w:id="2303"/>
      <w:bookmarkEnd w:id="2304"/>
      <w:bookmarkEnd w:id="2305"/>
      <w:r w:rsidRPr="00691185">
        <w:rPr>
          <w:bCs/>
        </w:rPr>
        <w:t>Физические</w:t>
      </w:r>
      <w:r w:rsidRPr="00691185">
        <w:t xml:space="preserve"> размеры шин типа LT/C</w:t>
      </w:r>
      <w:bookmarkEnd w:id="2306"/>
      <w:r w:rsidRPr="00691185">
        <w:rPr>
          <w:vertAlign w:val="superscript"/>
        </w:rPr>
        <w:footnoteReference w:id="13"/>
      </w:r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3.20.1</w:t>
      </w:r>
      <w:r w:rsidRPr="00691185">
        <w:tab/>
      </w:r>
      <w:bookmarkStart w:id="2308" w:name="lt_pId3486"/>
      <w:r w:rsidRPr="00691185">
        <w:rPr>
          <w:bCs/>
        </w:rPr>
        <w:t>Требования</w:t>
      </w:r>
      <w:bookmarkEnd w:id="2308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309" w:name="_Ref317692618"/>
      <w:r w:rsidRPr="00691185">
        <w:rPr>
          <w:bCs/>
        </w:rPr>
        <w:t>3.20.1.1</w:t>
      </w:r>
      <w:r w:rsidRPr="00691185">
        <w:rPr>
          <w:bCs/>
        </w:rPr>
        <w:tab/>
      </w:r>
      <w:bookmarkStart w:id="2310" w:name="lt_pId3488"/>
      <w:bookmarkEnd w:id="2309"/>
      <w:r w:rsidRPr="00691185">
        <w:rPr>
          <w:bCs/>
        </w:rPr>
        <w:t>Превышение значений фактической ширины профиля и габаритной ширины шины, которые измеряются в соответствии с пунктом 3.20.3, по отношению к значению ширины профиля, указанному в одной из публикаций, перечисленных в приложении 7</w:t>
      </w:r>
      <w:r w:rsidRPr="00691185">
        <w:rPr>
          <w:bCs/>
        </w:rPr>
        <w:br/>
        <w:t>к настоящим Правилам, в пределах обозначения размера и типа данной шины не должно составлять более чем:</w:t>
      </w:r>
      <w:bookmarkEnd w:id="2310"/>
    </w:p>
    <w:p w:rsidR="005C4642" w:rsidRPr="00691185" w:rsidRDefault="005C4642" w:rsidP="005C4642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a)</w:t>
      </w:r>
      <w:r w:rsidRPr="00691185">
        <w:tab/>
      </w:r>
      <w:bookmarkStart w:id="2311" w:name="lt_pId3490"/>
      <w:r w:rsidRPr="00691185">
        <w:t>7% в случае шин с максимальным разрешенным давлением 32, 36 или 40 фунтов на кв. </w:t>
      </w:r>
      <w:r w:rsidRPr="00691185">
        <w:rPr>
          <w:bCs/>
        </w:rPr>
        <w:t>дюйм</w:t>
      </w:r>
      <w:r w:rsidRPr="00691185">
        <w:t>, или</w:t>
      </w:r>
      <w:bookmarkEnd w:id="2311"/>
    </w:p>
    <w:p w:rsidR="005C4642" w:rsidRPr="00691185" w:rsidRDefault="005C4642" w:rsidP="005C4642">
      <w:pPr>
        <w:pStyle w:val="SingleTxt"/>
        <w:tabs>
          <w:tab w:val="clear" w:pos="1267"/>
          <w:tab w:val="clear" w:pos="2693"/>
        </w:tabs>
        <w:ind w:left="3177" w:hanging="486"/>
      </w:pPr>
      <w:r w:rsidRPr="00691185">
        <w:t>b)</w:t>
      </w:r>
      <w:r w:rsidRPr="00691185">
        <w:tab/>
      </w:r>
      <w:bookmarkStart w:id="2312" w:name="lt_pId3492"/>
      <w:r w:rsidRPr="00691185">
        <w:t>7% либо 10 мм (в зависимости от того, какое из этих значений больше) в случае шин с максимальным разрешенным давлением 240, 280, 300, 340 или 350 кПа.</w:t>
      </w:r>
      <w:bookmarkEnd w:id="2312"/>
    </w:p>
    <w:p w:rsidR="005C4642" w:rsidRPr="00691185" w:rsidRDefault="005C4642" w:rsidP="005C4642">
      <w:pPr>
        <w:pStyle w:val="SingleTxt"/>
        <w:keepNext/>
        <w:keepLines/>
        <w:tabs>
          <w:tab w:val="clear" w:pos="1742"/>
          <w:tab w:val="clear" w:pos="2218"/>
        </w:tabs>
        <w:ind w:left="2693" w:hanging="1426"/>
      </w:pPr>
      <w:r w:rsidRPr="00691185">
        <w:t>3.20.2</w:t>
      </w:r>
      <w:r w:rsidRPr="00691185">
        <w:tab/>
      </w:r>
      <w:bookmarkStart w:id="2313" w:name="lt_pId3494"/>
      <w:r w:rsidRPr="00691185">
        <w:rPr>
          <w:bCs/>
        </w:rPr>
        <w:t>Подготовка</w:t>
      </w:r>
      <w:r w:rsidRPr="00691185">
        <w:t xml:space="preserve"> шины</w:t>
      </w:r>
      <w:bookmarkEnd w:id="2313"/>
    </w:p>
    <w:p w:rsidR="005C4642" w:rsidRPr="00691185" w:rsidRDefault="005C4642" w:rsidP="005C4642">
      <w:pPr>
        <w:pStyle w:val="SingleTxt"/>
        <w:keepNext/>
        <w:keepLines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3.20.2.1</w:t>
      </w:r>
      <w:r w:rsidRPr="00691185">
        <w:rPr>
          <w:bCs/>
        </w:rPr>
        <w:tab/>
      </w:r>
      <w:bookmarkStart w:id="2314" w:name="lt_pId3496"/>
      <w:r w:rsidRPr="00691185">
        <w:rPr>
          <w:bCs/>
        </w:rPr>
        <w:t>Надеть шину на измерительный обод, обозначенный производителем или указанный в одной из публикаций, перечисленных</w:t>
      </w:r>
      <w:r w:rsidRPr="00691185">
        <w:rPr>
          <w:bCs/>
        </w:rPr>
        <w:br/>
        <w:t>в приложении 7 к настоящим Правилам.</w:t>
      </w:r>
      <w:bookmarkEnd w:id="2314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3.20.2.2</w:t>
      </w:r>
      <w:r w:rsidRPr="00691185">
        <w:rPr>
          <w:bCs/>
        </w:rPr>
        <w:tab/>
      </w:r>
      <w:bookmarkStart w:id="2315" w:name="lt_pId3498"/>
      <w:r w:rsidRPr="00691185">
        <w:rPr>
          <w:bCs/>
        </w:rPr>
        <w:t>Накачать шину до давления, соответствующего максимальной нагрузке согласно маркировке на боковине шины.</w:t>
      </w:r>
      <w:bookmarkEnd w:id="2315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3.20.2.3</w:t>
      </w:r>
      <w:r w:rsidRPr="00691185">
        <w:rPr>
          <w:bCs/>
        </w:rPr>
        <w:tab/>
      </w:r>
      <w:bookmarkStart w:id="2316" w:name="lt_pId3500"/>
      <w:r w:rsidRPr="00691185">
        <w:rPr>
          <w:bCs/>
        </w:rPr>
        <w:t>Выдержать надетую на обод шину при температуре помещения,</w:t>
      </w:r>
      <w:r w:rsidRPr="00691185">
        <w:rPr>
          <w:bCs/>
        </w:rPr>
        <w:br/>
        <w:t>в котором проводится испытание, равной 20–30 °C, в течение не менее 24 ч.</w:t>
      </w:r>
      <w:bookmarkEnd w:id="2316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3.20.2.4</w:t>
      </w:r>
      <w:r w:rsidRPr="00691185">
        <w:rPr>
          <w:bCs/>
        </w:rPr>
        <w:tab/>
      </w:r>
      <w:bookmarkStart w:id="2317" w:name="lt_pId3502"/>
      <w:r w:rsidRPr="00691185">
        <w:rPr>
          <w:bCs/>
        </w:rPr>
        <w:t>Довести давление в шине до значения, указанного в пункте 3.20.2.2.</w:t>
      </w:r>
      <w:bookmarkEnd w:id="2317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3.20.3</w:t>
      </w:r>
      <w:r w:rsidRPr="00691185">
        <w:tab/>
      </w:r>
      <w:bookmarkStart w:id="2318" w:name="lt_pId3504"/>
      <w:r w:rsidRPr="00691185">
        <w:rPr>
          <w:bCs/>
        </w:rPr>
        <w:t>Процедура</w:t>
      </w:r>
      <w:r w:rsidRPr="00691185">
        <w:t xml:space="preserve"> проведения испытания</w:t>
      </w:r>
      <w:bookmarkEnd w:id="2318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3.20.3.1</w:t>
      </w:r>
      <w:r w:rsidRPr="00691185">
        <w:rPr>
          <w:bCs/>
          <w:iCs/>
        </w:rPr>
        <w:tab/>
      </w:r>
      <w:bookmarkStart w:id="2319" w:name="lt_pId3506"/>
      <w:r w:rsidRPr="00691185">
        <w:rPr>
          <w:bCs/>
          <w:iCs/>
        </w:rPr>
        <w:t>При помощи циркуля в шести точках, расположенных приблизительно на равных расстояниях друг от друга по окружности шины, измерить ширину профиля и габаритную ширину без учета толщины защитных выступов или полос.</w:t>
      </w:r>
      <w:bookmarkEnd w:id="2319"/>
      <w:r w:rsidRPr="00691185">
        <w:rPr>
          <w:bCs/>
          <w:iCs/>
        </w:rPr>
        <w:t xml:space="preserve"> </w:t>
      </w:r>
      <w:bookmarkStart w:id="2320" w:name="lt_pId3507"/>
      <w:r w:rsidRPr="00691185">
        <w:rPr>
          <w:bCs/>
          <w:iCs/>
        </w:rPr>
        <w:t xml:space="preserve">Среднее значение этих замеров принимают соответственно за ширину профиля и </w:t>
      </w:r>
      <w:r w:rsidRPr="00691185">
        <w:rPr>
          <w:bCs/>
        </w:rPr>
        <w:t>габаритную</w:t>
      </w:r>
      <w:r w:rsidRPr="00691185">
        <w:rPr>
          <w:bCs/>
          <w:iCs/>
        </w:rPr>
        <w:t xml:space="preserve"> ширину.</w:t>
      </w:r>
      <w:bookmarkEnd w:id="2320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3.20.3.2</w:t>
      </w:r>
      <w:r w:rsidRPr="00691185">
        <w:rPr>
          <w:bCs/>
        </w:rPr>
        <w:tab/>
      </w:r>
      <w:bookmarkStart w:id="2321" w:name="lt_pId3509"/>
      <w:r w:rsidRPr="00691185">
        <w:rPr>
          <w:bCs/>
        </w:rPr>
        <w:t>Определить наружный диаметр путем измерения максимальной длины окружности и деления ее на число π (3,1416).</w:t>
      </w:r>
      <w:bookmarkEnd w:id="2321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bookmarkStart w:id="2322" w:name="_Toc279589957"/>
      <w:bookmarkStart w:id="2323" w:name="_Toc279590483"/>
      <w:bookmarkStart w:id="2324" w:name="_Toc279590536"/>
      <w:bookmarkStart w:id="2325" w:name="_Toc279590840"/>
      <w:bookmarkStart w:id="2326" w:name="_Toc279590947"/>
      <w:bookmarkStart w:id="2327" w:name="_Toc279590986"/>
      <w:bookmarkStart w:id="2328" w:name="_Toc279591024"/>
      <w:bookmarkStart w:id="2329" w:name="_Toc279591100"/>
      <w:bookmarkStart w:id="2330" w:name="_Toc280015590"/>
      <w:bookmarkStart w:id="2331" w:name="_Ref318453171"/>
      <w:bookmarkStart w:id="2332" w:name="_Toc329088823"/>
      <w:r w:rsidRPr="00691185">
        <w:t>3.21</w:t>
      </w:r>
      <w:r w:rsidRPr="00691185">
        <w:tab/>
      </w:r>
      <w:bookmarkStart w:id="2333" w:name="lt_pId3511"/>
      <w:bookmarkEnd w:id="2322"/>
      <w:bookmarkEnd w:id="2323"/>
      <w:bookmarkEnd w:id="2324"/>
      <w:bookmarkEnd w:id="2325"/>
      <w:bookmarkEnd w:id="2326"/>
      <w:bookmarkEnd w:id="2327"/>
      <w:bookmarkEnd w:id="2328"/>
      <w:bookmarkEnd w:id="2329"/>
      <w:bookmarkEnd w:id="2330"/>
      <w:bookmarkEnd w:id="2331"/>
      <w:bookmarkEnd w:id="2332"/>
      <w:r w:rsidRPr="00691185">
        <w:rPr>
          <w:bCs/>
        </w:rPr>
        <w:t>Физические</w:t>
      </w:r>
      <w:r w:rsidRPr="00691185">
        <w:t xml:space="preserve"> размеры шин типа LT/C</w:t>
      </w:r>
      <w:bookmarkEnd w:id="2333"/>
      <w:r w:rsidRPr="00691185">
        <w:rPr>
          <w:vertAlign w:val="superscript"/>
        </w:rPr>
        <w:footnoteReference w:id="14"/>
      </w:r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3.21.1</w:t>
      </w:r>
      <w:r w:rsidRPr="00691185">
        <w:tab/>
      </w:r>
      <w:bookmarkStart w:id="2335" w:name="lt_pId3513"/>
      <w:r w:rsidRPr="00691185">
        <w:rPr>
          <w:bCs/>
        </w:rPr>
        <w:t>Требования</w:t>
      </w:r>
      <w:bookmarkEnd w:id="2335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336" w:name="_Ref317692654"/>
      <w:r w:rsidRPr="00691185">
        <w:rPr>
          <w:bCs/>
        </w:rPr>
        <w:t>3.21.1.1</w:t>
      </w:r>
      <w:r w:rsidRPr="00691185">
        <w:rPr>
          <w:bCs/>
        </w:rPr>
        <w:tab/>
      </w:r>
      <w:bookmarkStart w:id="2337" w:name="lt_pId3515"/>
      <w:bookmarkEnd w:id="2336"/>
      <w:r w:rsidRPr="00691185">
        <w:rPr>
          <w:bCs/>
        </w:rPr>
        <w:t>Ширина профиля шины</w:t>
      </w:r>
      <w:bookmarkEnd w:id="2337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3.21.1.1.1</w:t>
      </w:r>
      <w:r w:rsidRPr="00691185">
        <w:rPr>
          <w:bCs/>
          <w:iCs/>
        </w:rPr>
        <w:tab/>
      </w:r>
      <w:bookmarkStart w:id="2338" w:name="lt_pId3517"/>
      <w:r w:rsidRPr="00691185">
        <w:rPr>
          <w:bCs/>
        </w:rPr>
        <w:t>Ширину</w:t>
      </w:r>
      <w:r w:rsidRPr="00691185">
        <w:t xml:space="preserve"> профиля рассчитывают по следующей формуле:</w:t>
      </w:r>
      <w:bookmarkEnd w:id="2338"/>
    </w:p>
    <w:p w:rsidR="005C4642" w:rsidRPr="00691185" w:rsidRDefault="005C4642" w:rsidP="005C4642">
      <w:pPr>
        <w:pStyle w:val="SingleTxt"/>
        <w:tabs>
          <w:tab w:val="clear" w:pos="1267"/>
        </w:tabs>
        <w:ind w:left="2691"/>
      </w:pPr>
      <w:r w:rsidRPr="00691185">
        <w:tab/>
        <w:t>S = S</w:t>
      </w:r>
      <w:r w:rsidRPr="00691185">
        <w:rPr>
          <w:vertAlign w:val="subscript"/>
        </w:rPr>
        <w:t>1</w:t>
      </w:r>
      <w:r w:rsidRPr="00691185">
        <w:t xml:space="preserve"> + K (A </w:t>
      </w:r>
      <w:r w:rsidR="005A34AD" w:rsidRPr="00691185">
        <w:t>–</w:t>
      </w:r>
      <w:r w:rsidRPr="00691185">
        <w:t xml:space="preserve"> A</w:t>
      </w:r>
      <w:r w:rsidRPr="00691185">
        <w:rPr>
          <w:vertAlign w:val="subscript"/>
        </w:rPr>
        <w:t>1</w:t>
      </w:r>
      <w:r w:rsidRPr="00691185">
        <w:t>),</w:t>
      </w:r>
    </w:p>
    <w:p w:rsidR="005C4642" w:rsidRPr="00691185" w:rsidRDefault="005C4642" w:rsidP="005C4642">
      <w:pPr>
        <w:pStyle w:val="SingleTxt"/>
        <w:tabs>
          <w:tab w:val="clear" w:pos="1267"/>
        </w:tabs>
        <w:ind w:left="2691"/>
      </w:pPr>
      <w:r w:rsidRPr="00691185">
        <w:tab/>
      </w:r>
      <w:bookmarkStart w:id="2339" w:name="lt_pId3521"/>
      <w:r w:rsidRPr="00691185">
        <w:t>где</w:t>
      </w:r>
      <w:bookmarkEnd w:id="2339"/>
    </w:p>
    <w:p w:rsidR="005C4642" w:rsidRPr="00691185" w:rsidRDefault="005C4642" w:rsidP="00E24CAE">
      <w:pPr>
        <w:pStyle w:val="SingleTxt"/>
        <w:tabs>
          <w:tab w:val="clear" w:pos="1267"/>
        </w:tabs>
        <w:ind w:left="3658" w:hanging="967"/>
      </w:pPr>
      <w:r w:rsidRPr="00691185">
        <w:tab/>
      </w:r>
      <w:bookmarkStart w:id="2340" w:name="lt_pId3523"/>
      <w:r w:rsidRPr="00691185">
        <w:t>S</w:t>
      </w:r>
      <w:r w:rsidR="00E24CAE">
        <w:tab/>
      </w:r>
      <w:r w:rsidRPr="00691185">
        <w:t xml:space="preserve">– </w:t>
      </w:r>
      <w:r w:rsidR="00E24CAE">
        <w:tab/>
      </w:r>
      <w:r w:rsidR="000A3912">
        <w:t>«</w:t>
      </w:r>
      <w:r w:rsidRPr="00691185">
        <w:t>ширина профиля</w:t>
      </w:r>
      <w:r w:rsidR="000A3912">
        <w:t>»</w:t>
      </w:r>
      <w:r w:rsidRPr="00691185">
        <w:t>, и измеренная на измерительном ободе,</w:t>
      </w:r>
      <w:r w:rsidR="00E24CAE">
        <w:t xml:space="preserve"> </w:t>
      </w:r>
      <w:r w:rsidRPr="00691185">
        <w:t>в мм;</w:t>
      </w:r>
      <w:bookmarkEnd w:id="2340"/>
    </w:p>
    <w:p w:rsidR="005C4642" w:rsidRPr="00691185" w:rsidRDefault="005C4642" w:rsidP="00E24CAE">
      <w:pPr>
        <w:pStyle w:val="SingleTxt"/>
        <w:tabs>
          <w:tab w:val="clear" w:pos="1267"/>
        </w:tabs>
        <w:ind w:left="3658" w:hanging="967"/>
      </w:pPr>
      <w:r w:rsidRPr="00691185">
        <w:tab/>
      </w:r>
      <w:bookmarkStart w:id="2341" w:name="lt_pId3525"/>
      <w:r w:rsidRPr="00691185">
        <w:t>S</w:t>
      </w:r>
      <w:r w:rsidRPr="00691185">
        <w:rPr>
          <w:vertAlign w:val="subscript"/>
        </w:rPr>
        <w:t>1</w:t>
      </w:r>
      <w:r w:rsidR="00E24CAE">
        <w:tab/>
      </w:r>
      <w:r w:rsidRPr="00691185">
        <w:t xml:space="preserve">– </w:t>
      </w:r>
      <w:r w:rsidR="00E24CAE">
        <w:tab/>
      </w:r>
      <w:r w:rsidR="000A3912">
        <w:t>«</w:t>
      </w:r>
      <w:r w:rsidRPr="00691185">
        <w:t>номинальная ширина профиля</w:t>
      </w:r>
      <w:r w:rsidR="000A3912">
        <w:t>»</w:t>
      </w:r>
      <w:r w:rsidRPr="00691185">
        <w:t>, указанная на боковине шины в ее обозначении согласно предписаниям, в</w:t>
      </w:r>
      <w:r w:rsidR="00E24CAE">
        <w:t> </w:t>
      </w:r>
      <w:r w:rsidRPr="00691185">
        <w:t>мм;</w:t>
      </w:r>
      <w:bookmarkEnd w:id="2341"/>
    </w:p>
    <w:p w:rsidR="005C4642" w:rsidRPr="00691185" w:rsidRDefault="005C4642" w:rsidP="00E24CAE">
      <w:pPr>
        <w:pStyle w:val="SingleTxt"/>
        <w:tabs>
          <w:tab w:val="clear" w:pos="1267"/>
        </w:tabs>
        <w:ind w:left="3658" w:hanging="967"/>
      </w:pPr>
      <w:r w:rsidRPr="00691185">
        <w:tab/>
      </w:r>
      <w:bookmarkStart w:id="2342" w:name="lt_pId3527"/>
      <w:r w:rsidRPr="00691185">
        <w:t>A</w:t>
      </w:r>
      <w:r w:rsidR="00E24CAE">
        <w:tab/>
      </w:r>
      <w:r w:rsidRPr="00691185">
        <w:t xml:space="preserve">– </w:t>
      </w:r>
      <w:r w:rsidR="00E24CAE">
        <w:tab/>
      </w:r>
      <w:r w:rsidRPr="00691185">
        <w:t>ширина измерительного обода, указанная производителем</w:t>
      </w:r>
      <w:r w:rsidRPr="00691185">
        <w:br/>
        <w:t>в техническом описании, в мм;</w:t>
      </w:r>
      <w:bookmarkEnd w:id="2342"/>
      <w:r w:rsidRPr="00691185">
        <w:t xml:space="preserve"> и</w:t>
      </w:r>
    </w:p>
    <w:p w:rsidR="005C4642" w:rsidRPr="00691185" w:rsidRDefault="005C4642" w:rsidP="00E24CAE">
      <w:pPr>
        <w:pStyle w:val="SingleTxt"/>
        <w:tabs>
          <w:tab w:val="clear" w:pos="1267"/>
        </w:tabs>
        <w:ind w:left="3658" w:hanging="967"/>
      </w:pPr>
      <w:r w:rsidRPr="00691185">
        <w:tab/>
      </w:r>
      <w:bookmarkStart w:id="2343" w:name="lt_pId3530"/>
      <w:r w:rsidRPr="00691185">
        <w:t>A</w:t>
      </w:r>
      <w:r w:rsidRPr="00691185">
        <w:rPr>
          <w:vertAlign w:val="subscript"/>
        </w:rPr>
        <w:t>1</w:t>
      </w:r>
      <w:r w:rsidR="00E24CAE">
        <w:tab/>
      </w:r>
      <w:r w:rsidRPr="00691185">
        <w:t xml:space="preserve">– </w:t>
      </w:r>
      <w:r w:rsidR="00E24CAE">
        <w:tab/>
      </w:r>
      <w:r w:rsidRPr="00691185">
        <w:t>ширина теоретического обода, в мм.</w:t>
      </w:r>
      <w:bookmarkEnd w:id="2343"/>
    </w:p>
    <w:p w:rsidR="005C4642" w:rsidRPr="00691185" w:rsidRDefault="005C4642" w:rsidP="005C4642">
      <w:pPr>
        <w:pStyle w:val="SingleTxt"/>
        <w:tabs>
          <w:tab w:val="clear" w:pos="1267"/>
        </w:tabs>
        <w:ind w:left="2691"/>
      </w:pPr>
      <w:r w:rsidRPr="00691185">
        <w:tab/>
      </w:r>
      <w:bookmarkStart w:id="2344" w:name="lt_pId3532"/>
      <w:r w:rsidRPr="00691185">
        <w:t>Для A</w:t>
      </w:r>
      <w:r w:rsidRPr="00691185">
        <w:rPr>
          <w:vertAlign w:val="subscript"/>
        </w:rPr>
        <w:t>1</w:t>
      </w:r>
      <w:r w:rsidRPr="00691185">
        <w:t xml:space="preserve"> принимают значение S</w:t>
      </w:r>
      <w:r w:rsidRPr="00691185">
        <w:rPr>
          <w:vertAlign w:val="subscript"/>
        </w:rPr>
        <w:t>1</w:t>
      </w:r>
      <w:r w:rsidRPr="00691185">
        <w:t xml:space="preserve">, умноженное на коэффициент </w:t>
      </w:r>
      <w:r w:rsidRPr="00691185">
        <w:rPr>
          <w:i/>
          <w:iCs/>
        </w:rPr>
        <w:t>x</w:t>
      </w:r>
      <w:r w:rsidRPr="00691185">
        <w:t>, установленный производителем, а для K – значение 0,4.</w:t>
      </w:r>
      <w:bookmarkEnd w:id="2344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3.21.1.1.2</w:t>
      </w:r>
      <w:r w:rsidRPr="00691185">
        <w:rPr>
          <w:bCs/>
          <w:iCs/>
        </w:rPr>
        <w:tab/>
      </w:r>
      <w:bookmarkStart w:id="2345" w:name="lt_pId3534"/>
      <w:r w:rsidRPr="00691185">
        <w:rPr>
          <w:bCs/>
          <w:iCs/>
        </w:rPr>
        <w:t xml:space="preserve">Однако для тех существующих типов шин, обозначение которых приведено в </w:t>
      </w:r>
      <w:r w:rsidRPr="00691185">
        <w:rPr>
          <w:bCs/>
        </w:rPr>
        <w:t>первой</w:t>
      </w:r>
      <w:r w:rsidRPr="00691185">
        <w:rPr>
          <w:bCs/>
          <w:iCs/>
        </w:rPr>
        <w:t xml:space="preserve"> колонке таблиц, содержащихся в приложении 6 к настоящим Правилам, допускается ширина профиля, которая указана напротив обозначения типа шины в этих таблицах.</w:t>
      </w:r>
      <w:bookmarkEnd w:id="2345"/>
    </w:p>
    <w:p w:rsidR="005C4642" w:rsidRPr="00691185" w:rsidRDefault="005C4642" w:rsidP="00C26532">
      <w:pPr>
        <w:pStyle w:val="SingleTxt"/>
        <w:keepNext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3.21.1.2</w:t>
      </w:r>
      <w:r w:rsidRPr="00691185">
        <w:rPr>
          <w:bCs/>
        </w:rPr>
        <w:tab/>
      </w:r>
      <w:bookmarkStart w:id="2346" w:name="lt_pId3536"/>
      <w:r w:rsidRPr="00691185">
        <w:rPr>
          <w:bCs/>
        </w:rPr>
        <w:t>Наружный</w:t>
      </w:r>
      <w:r w:rsidRPr="00691185">
        <w:t xml:space="preserve"> диаметр шины</w:t>
      </w:r>
      <w:bookmarkEnd w:id="2346"/>
    </w:p>
    <w:p w:rsidR="005C4642" w:rsidRPr="00691185" w:rsidRDefault="005C4642" w:rsidP="005C4642">
      <w:pPr>
        <w:pStyle w:val="SingleTxt"/>
        <w:keepNext/>
        <w:keepLines/>
        <w:tabs>
          <w:tab w:val="clear" w:pos="1742"/>
          <w:tab w:val="clear" w:pos="2218"/>
        </w:tabs>
        <w:ind w:left="2693" w:hanging="1426"/>
        <w:rPr>
          <w:bCs/>
          <w:iCs/>
        </w:rPr>
      </w:pPr>
      <w:bookmarkStart w:id="2347" w:name="_Ref317692685"/>
      <w:r w:rsidRPr="00691185">
        <w:rPr>
          <w:bCs/>
          <w:iCs/>
        </w:rPr>
        <w:t>3.21.1.2.1</w:t>
      </w:r>
      <w:r w:rsidRPr="00691185">
        <w:rPr>
          <w:bCs/>
          <w:iCs/>
        </w:rPr>
        <w:tab/>
      </w:r>
      <w:bookmarkStart w:id="2348" w:name="lt_pId3538"/>
      <w:bookmarkEnd w:id="2347"/>
      <w:r w:rsidRPr="00691185">
        <w:t xml:space="preserve">Наружный </w:t>
      </w:r>
      <w:r w:rsidRPr="00691185">
        <w:rPr>
          <w:bCs/>
        </w:rPr>
        <w:t>диаметр</w:t>
      </w:r>
      <w:r w:rsidRPr="00691185">
        <w:t xml:space="preserve"> шины рассчитывают по следующей формуле:</w:t>
      </w:r>
      <w:bookmarkEnd w:id="2348"/>
    </w:p>
    <w:p w:rsidR="005C4642" w:rsidRPr="00691185" w:rsidRDefault="005C4642" w:rsidP="005C4642">
      <w:pPr>
        <w:pStyle w:val="SingleTxt"/>
        <w:keepNext/>
        <w:keepLines/>
        <w:tabs>
          <w:tab w:val="clear" w:pos="1267"/>
        </w:tabs>
        <w:ind w:left="2691"/>
      </w:pPr>
      <w:r w:rsidRPr="00691185">
        <w:tab/>
        <w:t>D = d + 2H,</w:t>
      </w:r>
    </w:p>
    <w:p w:rsidR="005C4642" w:rsidRPr="00691185" w:rsidRDefault="005C4642" w:rsidP="00C26532">
      <w:pPr>
        <w:pStyle w:val="SingleTxt"/>
        <w:tabs>
          <w:tab w:val="clear" w:pos="1267"/>
        </w:tabs>
        <w:ind w:left="2693"/>
      </w:pPr>
      <w:bookmarkStart w:id="2349" w:name="lt_pId3542"/>
      <w:r w:rsidRPr="00691185">
        <w:t>где</w:t>
      </w:r>
      <w:bookmarkEnd w:id="2349"/>
    </w:p>
    <w:p w:rsidR="005C4642" w:rsidRPr="00691185" w:rsidRDefault="005C4642" w:rsidP="00E24CAE">
      <w:pPr>
        <w:pStyle w:val="SingleTxt"/>
        <w:tabs>
          <w:tab w:val="clear" w:pos="1267"/>
        </w:tabs>
        <w:ind w:left="3658" w:hanging="965"/>
      </w:pPr>
      <w:bookmarkStart w:id="2350" w:name="lt_pId3544"/>
      <w:r w:rsidRPr="00691185">
        <w:t>D</w:t>
      </w:r>
      <w:r w:rsidR="00E24CAE">
        <w:tab/>
      </w:r>
      <w:r w:rsidRPr="00691185">
        <w:t xml:space="preserve">– </w:t>
      </w:r>
      <w:r w:rsidR="00E24CAE">
        <w:tab/>
      </w:r>
      <w:r w:rsidRPr="00691185">
        <w:t>наружный диаметр, в мм;</w:t>
      </w:r>
      <w:bookmarkEnd w:id="2350"/>
    </w:p>
    <w:p w:rsidR="005C4642" w:rsidRPr="00691185" w:rsidRDefault="005C4642" w:rsidP="00E24CAE">
      <w:pPr>
        <w:pStyle w:val="SingleTxt"/>
        <w:tabs>
          <w:tab w:val="clear" w:pos="1267"/>
        </w:tabs>
        <w:ind w:left="3658" w:hanging="965"/>
      </w:pPr>
      <w:bookmarkStart w:id="2351" w:name="lt_pId3546"/>
      <w:r w:rsidRPr="00691185">
        <w:t>d</w:t>
      </w:r>
      <w:r w:rsidR="00E24CAE">
        <w:tab/>
      </w:r>
      <w:r w:rsidRPr="00691185">
        <w:t xml:space="preserve">– </w:t>
      </w:r>
      <w:r w:rsidR="00E24CAE">
        <w:tab/>
      </w:r>
      <w:r w:rsidRPr="00691185">
        <w:t>диаметр обода согласно значениям, приведенным в приложении 3, в мм;</w:t>
      </w:r>
      <w:bookmarkEnd w:id="2351"/>
    </w:p>
    <w:p w:rsidR="005C4642" w:rsidRPr="00691185" w:rsidRDefault="005C4642" w:rsidP="00E24CAE">
      <w:pPr>
        <w:pStyle w:val="SingleTxt"/>
        <w:tabs>
          <w:tab w:val="clear" w:pos="1267"/>
        </w:tabs>
        <w:ind w:left="3658" w:hanging="965"/>
      </w:pPr>
      <w:bookmarkStart w:id="2352" w:name="lt_pId3548"/>
      <w:r w:rsidRPr="00691185">
        <w:t>H</w:t>
      </w:r>
      <w:r w:rsidR="00E24CAE">
        <w:tab/>
      </w:r>
      <w:r w:rsidRPr="00691185">
        <w:t xml:space="preserve">– </w:t>
      </w:r>
      <w:r w:rsidR="00E24CAE">
        <w:tab/>
      </w:r>
      <w:r w:rsidRPr="00691185">
        <w:t>номинальная высота профиля, равная S</w:t>
      </w:r>
      <w:r w:rsidRPr="00691185">
        <w:rPr>
          <w:vertAlign w:val="subscript"/>
        </w:rPr>
        <w:t>1</w:t>
      </w:r>
      <w:r w:rsidRPr="00691185">
        <w:t xml:space="preserve"> × 0,01 Ra</w:t>
      </w:r>
      <w:bookmarkEnd w:id="2352"/>
      <w:r w:rsidRPr="00691185">
        <w:t>, в</w:t>
      </w:r>
      <w:r w:rsidR="00E24CAE">
        <w:t> </w:t>
      </w:r>
      <w:r w:rsidRPr="00691185">
        <w:t>мм;</w:t>
      </w:r>
    </w:p>
    <w:p w:rsidR="005C4642" w:rsidRPr="00691185" w:rsidRDefault="005C4642" w:rsidP="00E24CAE">
      <w:pPr>
        <w:pStyle w:val="SingleTxt"/>
        <w:tabs>
          <w:tab w:val="clear" w:pos="1267"/>
        </w:tabs>
        <w:ind w:left="3658" w:hanging="965"/>
      </w:pPr>
      <w:bookmarkStart w:id="2353" w:name="lt_pId3550"/>
      <w:r w:rsidRPr="00691185">
        <w:t>S</w:t>
      </w:r>
      <w:r w:rsidRPr="00691185">
        <w:rPr>
          <w:vertAlign w:val="subscript"/>
        </w:rPr>
        <w:t>1</w:t>
      </w:r>
      <w:r w:rsidR="00E24CAE">
        <w:tab/>
      </w:r>
      <w:r w:rsidRPr="00691185">
        <w:t xml:space="preserve">– </w:t>
      </w:r>
      <w:r w:rsidR="00E24CAE">
        <w:tab/>
      </w:r>
      <w:r w:rsidRPr="00691185">
        <w:t>номинальная ширина профиля, в мм;</w:t>
      </w:r>
      <w:bookmarkEnd w:id="2353"/>
    </w:p>
    <w:p w:rsidR="005C4642" w:rsidRPr="00691185" w:rsidRDefault="005C4642" w:rsidP="00E24CAE">
      <w:pPr>
        <w:pStyle w:val="SingleTxt"/>
        <w:tabs>
          <w:tab w:val="clear" w:pos="1267"/>
        </w:tabs>
        <w:ind w:left="3658" w:hanging="965"/>
      </w:pPr>
      <w:bookmarkStart w:id="2354" w:name="lt_pId3552"/>
      <w:r w:rsidRPr="00691185">
        <w:t>Rа</w:t>
      </w:r>
      <w:r w:rsidR="00E24CAE">
        <w:tab/>
      </w:r>
      <w:r w:rsidRPr="00691185">
        <w:t xml:space="preserve">– </w:t>
      </w:r>
      <w:r w:rsidR="00E24CAE">
        <w:tab/>
      </w:r>
      <w:r w:rsidRPr="00691185">
        <w:t>номинальное отношение высоты профиля к его ширине.</w:t>
      </w:r>
      <w:bookmarkEnd w:id="2354"/>
    </w:p>
    <w:p w:rsidR="005C4642" w:rsidRPr="00691185" w:rsidRDefault="005C4642" w:rsidP="00C26532">
      <w:pPr>
        <w:pStyle w:val="SingleTxt"/>
        <w:tabs>
          <w:tab w:val="clear" w:pos="1267"/>
        </w:tabs>
        <w:ind w:left="2693"/>
      </w:pPr>
      <w:bookmarkStart w:id="2355" w:name="lt_pId3554"/>
      <w:r w:rsidRPr="00691185">
        <w:t>Все эти значения должны соответствовать значениям, приведенным на боковине шины в ее обозначении.</w:t>
      </w:r>
      <w:bookmarkEnd w:id="2355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3.21.1.2.2</w:t>
      </w:r>
      <w:r w:rsidRPr="00691185">
        <w:rPr>
          <w:bCs/>
          <w:iCs/>
        </w:rPr>
        <w:tab/>
      </w:r>
      <w:bookmarkStart w:id="2356" w:name="lt_pId3556"/>
      <w:r w:rsidRPr="00691185">
        <w:rPr>
          <w:bCs/>
          <w:iCs/>
        </w:rPr>
        <w:t xml:space="preserve">Однако для тех существующих типов шин, обозначение которых приведено в </w:t>
      </w:r>
      <w:r w:rsidRPr="00691185">
        <w:rPr>
          <w:bCs/>
        </w:rPr>
        <w:t>первой</w:t>
      </w:r>
      <w:r w:rsidRPr="00691185">
        <w:rPr>
          <w:bCs/>
          <w:iCs/>
        </w:rPr>
        <w:t xml:space="preserve"> колонке таблиц, содержащихся в приложении 6 к настоящим Правилам, допускается ширина профиля, которая указана напротив обозначения типа шины в этих таблицах.</w:t>
      </w:r>
      <w:bookmarkEnd w:id="2356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3.21.1.3</w:t>
      </w:r>
      <w:r w:rsidRPr="00691185">
        <w:rPr>
          <w:bCs/>
        </w:rPr>
        <w:tab/>
      </w:r>
      <w:bookmarkStart w:id="2357" w:name="lt_pId3558"/>
      <w:r w:rsidRPr="00691185">
        <w:rPr>
          <w:bCs/>
        </w:rPr>
        <w:t>Технические требования, касающиеся ширины профиля шины</w:t>
      </w:r>
      <w:bookmarkEnd w:id="2357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3.21.1.3.1</w:t>
      </w:r>
      <w:r w:rsidRPr="00691185">
        <w:rPr>
          <w:bCs/>
          <w:iCs/>
        </w:rPr>
        <w:tab/>
      </w:r>
      <w:bookmarkStart w:id="2358" w:name="lt_pId3560"/>
      <w:r w:rsidRPr="00691185">
        <w:rPr>
          <w:bCs/>
          <w:iCs/>
        </w:rPr>
        <w:t xml:space="preserve">Значение габаритной ширины шины может быть меньше значения или значений </w:t>
      </w:r>
      <w:r w:rsidRPr="00691185">
        <w:rPr>
          <w:bCs/>
        </w:rPr>
        <w:t>ширины</w:t>
      </w:r>
      <w:r w:rsidRPr="00691185">
        <w:rPr>
          <w:bCs/>
          <w:iCs/>
        </w:rPr>
        <w:t xml:space="preserve"> профиля, определенного(ых) в соответствии с пунктом 3.21.1.1, выше.</w:t>
      </w:r>
      <w:bookmarkEnd w:id="2358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bookmarkStart w:id="2359" w:name="_Ref317780165"/>
      <w:r w:rsidRPr="00691185">
        <w:rPr>
          <w:bCs/>
          <w:iCs/>
        </w:rPr>
        <w:t>3.21.1.3.2</w:t>
      </w:r>
      <w:r w:rsidRPr="00691185">
        <w:rPr>
          <w:bCs/>
          <w:iCs/>
        </w:rPr>
        <w:tab/>
      </w:r>
      <w:bookmarkStart w:id="2360" w:name="lt_pId3562"/>
      <w:r w:rsidRPr="00691185">
        <w:rPr>
          <w:bCs/>
          <w:iCs/>
        </w:rPr>
        <w:t>Она может превышать это значение на 4%.</w:t>
      </w:r>
      <w:bookmarkEnd w:id="2360"/>
      <w:r w:rsidRPr="00691185">
        <w:rPr>
          <w:bCs/>
          <w:iCs/>
        </w:rPr>
        <w:t xml:space="preserve"> </w:t>
      </w:r>
      <w:bookmarkStart w:id="2361" w:name="lt_pId3563"/>
      <w:bookmarkEnd w:id="2359"/>
      <w:r w:rsidRPr="00691185">
        <w:rPr>
          <w:bCs/>
          <w:iCs/>
        </w:rPr>
        <w:t xml:space="preserve">Однако для шин с номинальной шириной профиля, превышающей 305 мм, предназначенных для сдвоенных колес, значение, определенное в соответствии с пунктом 3.21.1.1, выше, не может </w:t>
      </w:r>
      <w:r w:rsidRPr="00691185">
        <w:rPr>
          <w:bCs/>
        </w:rPr>
        <w:t>быть</w:t>
      </w:r>
      <w:r w:rsidRPr="00691185">
        <w:rPr>
          <w:bCs/>
          <w:iCs/>
        </w:rPr>
        <w:t xml:space="preserve"> превышено более чем на 2% для шин, у которых номинальное отношение высоты профиля к его ширине составляет более 60.</w:t>
      </w:r>
      <w:bookmarkEnd w:id="2361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3.21.1.4</w:t>
      </w:r>
      <w:r w:rsidRPr="00691185">
        <w:rPr>
          <w:bCs/>
        </w:rPr>
        <w:tab/>
      </w:r>
      <w:bookmarkStart w:id="2362" w:name="lt_pId3565"/>
      <w:r w:rsidRPr="00691185">
        <w:rPr>
          <w:bCs/>
        </w:rPr>
        <w:t>Технические требования, касающиеся наружного диаметра шин</w:t>
      </w:r>
      <w:bookmarkEnd w:id="2362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3.21.1.4.1</w:t>
      </w:r>
      <w:r w:rsidRPr="00691185">
        <w:rPr>
          <w:bCs/>
          <w:iCs/>
        </w:rPr>
        <w:tab/>
      </w:r>
      <w:bookmarkStart w:id="2363" w:name="lt_pId3567"/>
      <w:r w:rsidRPr="00691185">
        <w:rPr>
          <w:bCs/>
        </w:rPr>
        <w:t>Наружный</w:t>
      </w:r>
      <w:r w:rsidRPr="00691185">
        <w:rPr>
          <w:bCs/>
          <w:iCs/>
        </w:rPr>
        <w:t xml:space="preserve"> диаметр шин не должен выходить за рамки значений Dmin и Dmax, определяемых по следующим формулам:</w:t>
      </w:r>
      <w:bookmarkEnd w:id="2363"/>
    </w:p>
    <w:p w:rsidR="005C4642" w:rsidRPr="000A3912" w:rsidRDefault="005C4642" w:rsidP="005C4642">
      <w:pPr>
        <w:pStyle w:val="SingleTxt"/>
        <w:keepNext/>
        <w:keepLines/>
        <w:tabs>
          <w:tab w:val="clear" w:pos="1267"/>
        </w:tabs>
        <w:ind w:left="2691"/>
        <w:rPr>
          <w:lang w:val="en-US"/>
        </w:rPr>
      </w:pPr>
      <w:r w:rsidRPr="00691185">
        <w:tab/>
      </w:r>
      <w:bookmarkStart w:id="2364" w:name="lt_pId3569"/>
      <w:r w:rsidRPr="000A3912">
        <w:rPr>
          <w:lang w:val="en-US"/>
        </w:rPr>
        <w:t>Dmin= d + (2H × a),</w:t>
      </w:r>
      <w:bookmarkEnd w:id="2364"/>
    </w:p>
    <w:p w:rsidR="005C4642" w:rsidRPr="000A3912" w:rsidRDefault="005C4642" w:rsidP="005C4642">
      <w:pPr>
        <w:pStyle w:val="SingleTxt"/>
        <w:keepNext/>
        <w:keepLines/>
        <w:tabs>
          <w:tab w:val="clear" w:pos="1267"/>
        </w:tabs>
        <w:ind w:left="2691"/>
        <w:rPr>
          <w:lang w:val="en-US"/>
        </w:rPr>
      </w:pPr>
      <w:r w:rsidRPr="000A3912">
        <w:rPr>
          <w:lang w:val="en-US"/>
        </w:rPr>
        <w:tab/>
      </w:r>
      <w:bookmarkStart w:id="2365" w:name="lt_pId3571"/>
      <w:r w:rsidRPr="000A3912">
        <w:rPr>
          <w:lang w:val="en-US"/>
        </w:rPr>
        <w:t>Dmax = d + (2H × b)</w:t>
      </w:r>
      <w:bookmarkEnd w:id="2365"/>
      <w:r w:rsidRPr="000A3912">
        <w:rPr>
          <w:lang w:val="en-US"/>
        </w:rPr>
        <w:t>.</w:t>
      </w:r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  <w:iCs/>
        </w:rPr>
      </w:pPr>
      <w:r w:rsidRPr="00691185">
        <w:rPr>
          <w:bCs/>
          <w:iCs/>
        </w:rPr>
        <w:t>3.21.1.4.2</w:t>
      </w:r>
      <w:r w:rsidRPr="00691185">
        <w:rPr>
          <w:bCs/>
          <w:iCs/>
        </w:rPr>
        <w:tab/>
      </w:r>
      <w:bookmarkStart w:id="2366" w:name="lt_pId3573"/>
      <w:r w:rsidRPr="00691185">
        <w:rPr>
          <w:bCs/>
          <w:iCs/>
        </w:rPr>
        <w:t xml:space="preserve">Для размеров, указанных в приложении 6 к настоящим Правилам, номинальная высота </w:t>
      </w:r>
      <w:r w:rsidRPr="00691185">
        <w:rPr>
          <w:bCs/>
        </w:rPr>
        <w:t>профиля</w:t>
      </w:r>
      <w:r w:rsidRPr="00691185">
        <w:rPr>
          <w:bCs/>
          <w:iCs/>
        </w:rPr>
        <w:t xml:space="preserve"> H равняется:</w:t>
      </w:r>
      <w:bookmarkEnd w:id="2366"/>
    </w:p>
    <w:p w:rsidR="005C4642" w:rsidRPr="00691185" w:rsidRDefault="005C4642" w:rsidP="005C4642">
      <w:pPr>
        <w:pStyle w:val="SingleTxt"/>
        <w:keepNext/>
        <w:keepLines/>
        <w:tabs>
          <w:tab w:val="clear" w:pos="1267"/>
        </w:tabs>
        <w:ind w:left="2691"/>
      </w:pPr>
      <w:r w:rsidRPr="00691185">
        <w:tab/>
      </w:r>
      <w:bookmarkStart w:id="2367" w:name="lt_pId3575"/>
      <w:r w:rsidRPr="00691185">
        <w:t>H = 0,5 (D – d), ссылки см. в пункте 3.21.1.2.1.</w:t>
      </w:r>
      <w:bookmarkEnd w:id="2367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3.21.1.4.2.1</w:t>
      </w:r>
      <w:r w:rsidRPr="00691185">
        <w:tab/>
      </w:r>
      <w:bookmarkStart w:id="2368" w:name="lt_pId3578"/>
      <w:r w:rsidRPr="00691185">
        <w:t xml:space="preserve">Для </w:t>
      </w:r>
      <w:r w:rsidRPr="00691185">
        <w:rPr>
          <w:bCs/>
          <w:iCs/>
        </w:rPr>
        <w:t>других</w:t>
      </w:r>
      <w:r w:rsidRPr="00691185">
        <w:t xml:space="preserve"> размеров, не указанных в приложении 6 к настоящим Правилам:</w:t>
      </w:r>
      <w:bookmarkEnd w:id="2368"/>
    </w:p>
    <w:p w:rsidR="005C4642" w:rsidRPr="00691185" w:rsidRDefault="005C4642" w:rsidP="005C4642">
      <w:pPr>
        <w:pStyle w:val="SingleTxt"/>
        <w:tabs>
          <w:tab w:val="clear" w:pos="1267"/>
        </w:tabs>
        <w:ind w:left="2691"/>
      </w:pPr>
      <w:r w:rsidRPr="00691185">
        <w:tab/>
      </w:r>
      <w:bookmarkStart w:id="2369" w:name="lt_pId3581"/>
      <w:r w:rsidRPr="00691185">
        <w:rPr>
          <w:i/>
          <w:iCs/>
        </w:rPr>
        <w:t>H</w:t>
      </w:r>
      <w:r w:rsidRPr="00691185">
        <w:t xml:space="preserve"> и </w:t>
      </w:r>
      <w:r w:rsidRPr="00691185">
        <w:rPr>
          <w:i/>
          <w:iCs/>
        </w:rPr>
        <w:t>d</w:t>
      </w:r>
      <w:r w:rsidRPr="00691185">
        <w:t xml:space="preserve"> соответствуют величинам, определенным в пункте 3.21.1.2.1.</w:t>
      </w:r>
      <w:bookmarkEnd w:id="2369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3.21.1.4.2.2</w:t>
      </w:r>
      <w:r w:rsidRPr="00691185">
        <w:tab/>
      </w:r>
      <w:bookmarkStart w:id="2370" w:name="lt_pId3583"/>
      <w:r w:rsidRPr="00691185">
        <w:rPr>
          <w:bCs/>
        </w:rPr>
        <w:t>Коэффициенты</w:t>
      </w:r>
      <w:r w:rsidRPr="00691185">
        <w:t xml:space="preserve"> </w:t>
      </w:r>
      <w:r w:rsidRPr="00691185">
        <w:rPr>
          <w:i/>
          <w:iCs/>
        </w:rPr>
        <w:t>a</w:t>
      </w:r>
      <w:r w:rsidRPr="00691185">
        <w:t xml:space="preserve"> и </w:t>
      </w:r>
      <w:r w:rsidRPr="00691185">
        <w:rPr>
          <w:i/>
          <w:iCs/>
        </w:rPr>
        <w:t>b</w:t>
      </w:r>
      <w:r w:rsidRPr="00691185">
        <w:t xml:space="preserve"> соответственно составляют:</w:t>
      </w:r>
      <w:bookmarkEnd w:id="2370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3.21.1.4.2.2.1</w:t>
      </w:r>
      <w:r w:rsidRPr="00691185">
        <w:tab/>
      </w:r>
      <w:bookmarkStart w:id="2371" w:name="lt_pId3585"/>
      <w:r w:rsidRPr="00691185">
        <w:rPr>
          <w:bCs/>
        </w:rPr>
        <w:t>коэффициент</w:t>
      </w:r>
      <w:r w:rsidRPr="00691185">
        <w:t xml:space="preserve"> </w:t>
      </w:r>
      <w:r w:rsidRPr="00691185">
        <w:rPr>
          <w:i/>
          <w:iCs/>
        </w:rPr>
        <w:t>а</w:t>
      </w:r>
      <w:r w:rsidRPr="00691185">
        <w:t xml:space="preserve"> = 0,97,</w:t>
      </w:r>
      <w:bookmarkEnd w:id="2371"/>
    </w:p>
    <w:p w:rsidR="005C4642" w:rsidRPr="00691185" w:rsidRDefault="005C4642" w:rsidP="00C26532">
      <w:pPr>
        <w:pStyle w:val="SingleTxt"/>
        <w:keepNext/>
        <w:tabs>
          <w:tab w:val="clear" w:pos="1742"/>
          <w:tab w:val="clear" w:pos="2218"/>
        </w:tabs>
        <w:ind w:left="2693" w:hanging="1426"/>
      </w:pPr>
      <w:bookmarkStart w:id="2372" w:name="_Ref317780112"/>
      <w:r w:rsidRPr="00691185">
        <w:t>3.21.1.4.2.2.2</w:t>
      </w:r>
      <w:r w:rsidRPr="00691185">
        <w:tab/>
      </w:r>
      <w:bookmarkStart w:id="2373" w:name="lt_pId3587"/>
      <w:bookmarkEnd w:id="2372"/>
      <w:r w:rsidRPr="00691185">
        <w:rPr>
          <w:bCs/>
        </w:rPr>
        <w:t>коэффициент</w:t>
      </w:r>
      <w:r w:rsidRPr="00691185">
        <w:t xml:space="preserve"> </w:t>
      </w:r>
      <w:r w:rsidRPr="00691185">
        <w:rPr>
          <w:i/>
          <w:iCs/>
        </w:rPr>
        <w:t>b</w:t>
      </w:r>
      <w:r w:rsidRPr="00691185">
        <w:t>:</w:t>
      </w:r>
      <w:bookmarkEnd w:id="2373"/>
    </w:p>
    <w:p w:rsidR="005C4642" w:rsidRPr="00691185" w:rsidRDefault="005C4642" w:rsidP="00C26532">
      <w:pPr>
        <w:pStyle w:val="SingleTxt"/>
        <w:keepNext/>
        <w:tabs>
          <w:tab w:val="clear" w:pos="1267"/>
        </w:tabs>
        <w:ind w:left="2691"/>
      </w:pPr>
      <w:r w:rsidRPr="00691185">
        <w:tab/>
      </w:r>
      <w:bookmarkStart w:id="2374" w:name="lt_pId3589"/>
      <w:r w:rsidRPr="00691185">
        <w:t>для шин обычного назначения = 1,04;</w:t>
      </w:r>
      <w:bookmarkEnd w:id="2374"/>
    </w:p>
    <w:p w:rsidR="005C4642" w:rsidRPr="00691185" w:rsidRDefault="005C4642" w:rsidP="005C4642">
      <w:pPr>
        <w:pStyle w:val="SingleTxt"/>
        <w:tabs>
          <w:tab w:val="clear" w:pos="1267"/>
        </w:tabs>
        <w:ind w:left="2691"/>
      </w:pPr>
      <w:r w:rsidRPr="00691185">
        <w:tab/>
      </w:r>
      <w:bookmarkStart w:id="2375" w:name="lt_pId3591"/>
      <w:r w:rsidRPr="00691185">
        <w:t>для шин специального назначения = 1,06.</w:t>
      </w:r>
      <w:bookmarkEnd w:id="2375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bookmarkStart w:id="2376" w:name="_Ref317780022"/>
      <w:r w:rsidRPr="00691185">
        <w:t>3.21.1.4.2.2.3</w:t>
      </w:r>
      <w:r w:rsidRPr="00691185">
        <w:tab/>
      </w:r>
      <w:bookmarkStart w:id="2377" w:name="lt_pId3593"/>
      <w:bookmarkEnd w:id="2376"/>
      <w:r w:rsidRPr="00691185">
        <w:t xml:space="preserve">В случае зимних шин наружный диаметр (Dmах), определяемый в соответствии с </w:t>
      </w:r>
      <w:r w:rsidRPr="00691185">
        <w:rPr>
          <w:bCs/>
        </w:rPr>
        <w:t>указанной</w:t>
      </w:r>
      <w:r w:rsidRPr="00691185">
        <w:t xml:space="preserve"> выше формулой, может быть превышен на 1%.</w:t>
      </w:r>
      <w:bookmarkEnd w:id="2377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3.21.2</w:t>
      </w:r>
      <w:r w:rsidRPr="00691185">
        <w:tab/>
      </w:r>
      <w:bookmarkStart w:id="2378" w:name="lt_pId3595"/>
      <w:r w:rsidRPr="00691185">
        <w:rPr>
          <w:bCs/>
        </w:rPr>
        <w:t>Процедура</w:t>
      </w:r>
      <w:r w:rsidRPr="00691185">
        <w:t xml:space="preserve"> проведения испытания</w:t>
      </w:r>
      <w:bookmarkEnd w:id="2378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379" w:name="_Ref317692722"/>
      <w:r w:rsidRPr="00691185">
        <w:rPr>
          <w:bCs/>
        </w:rPr>
        <w:t>3.21.2.1</w:t>
      </w:r>
      <w:r w:rsidRPr="00691185">
        <w:rPr>
          <w:bCs/>
        </w:rPr>
        <w:tab/>
      </w:r>
      <w:bookmarkStart w:id="2380" w:name="lt_pId3597"/>
      <w:bookmarkEnd w:id="2379"/>
      <w:r w:rsidRPr="00691185">
        <w:rPr>
          <w:bCs/>
        </w:rPr>
        <w:t>Надеть шину на измерительный обод, указанный производителем, и накачать до давления, соответствующего индексу давления, указанному производителем.</w:t>
      </w:r>
      <w:bookmarkEnd w:id="2380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3.21.2.2</w:t>
      </w:r>
      <w:r w:rsidRPr="00691185">
        <w:rPr>
          <w:bCs/>
        </w:rPr>
        <w:tab/>
      </w:r>
      <w:bookmarkStart w:id="2381" w:name="lt_pId3600"/>
      <w:r w:rsidRPr="00691185">
        <w:rPr>
          <w:bCs/>
        </w:rPr>
        <w:t xml:space="preserve">Выдержать надетую на обод шину в течение не менее 24 ч при температуре </w:t>
      </w:r>
      <w:r w:rsidRPr="00691185">
        <w:t>помещения</w:t>
      </w:r>
      <w:r w:rsidRPr="00691185">
        <w:rPr>
          <w:bCs/>
        </w:rPr>
        <w:t>, в котором проводится испытание.</w:t>
      </w:r>
      <w:bookmarkEnd w:id="2381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3.21.2.3</w:t>
      </w:r>
      <w:r w:rsidRPr="00691185">
        <w:rPr>
          <w:bCs/>
        </w:rPr>
        <w:tab/>
      </w:r>
      <w:bookmarkStart w:id="2382" w:name="lt_pId3602"/>
      <w:r w:rsidRPr="00691185">
        <w:t>Довести</w:t>
      </w:r>
      <w:r w:rsidRPr="00691185">
        <w:rPr>
          <w:bCs/>
        </w:rPr>
        <w:t xml:space="preserve"> давление до значения, указанного в пункте 3.21.2.1, выше.</w:t>
      </w:r>
      <w:bookmarkEnd w:id="2382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3.21.2.4</w:t>
      </w:r>
      <w:r w:rsidRPr="00691185">
        <w:rPr>
          <w:bCs/>
        </w:rPr>
        <w:tab/>
      </w:r>
      <w:bookmarkStart w:id="2383" w:name="lt_pId3604"/>
      <w:r w:rsidRPr="00691185">
        <w:rPr>
          <w:bCs/>
        </w:rPr>
        <w:t xml:space="preserve">Измерить габаритную ширину шины при помощи циркуля с учетом толщины </w:t>
      </w:r>
      <w:r w:rsidRPr="00691185">
        <w:t>защитных</w:t>
      </w:r>
      <w:r w:rsidRPr="00691185">
        <w:rPr>
          <w:bCs/>
        </w:rPr>
        <w:t xml:space="preserve"> выступов или полос в шести точках, расположенных на одинаковом расстоянии друг от друга.</w:t>
      </w:r>
      <w:bookmarkEnd w:id="2383"/>
      <w:r w:rsidRPr="00691185">
        <w:rPr>
          <w:bCs/>
        </w:rPr>
        <w:t xml:space="preserve"> </w:t>
      </w:r>
      <w:bookmarkStart w:id="2384" w:name="lt_pId3605"/>
      <w:r w:rsidRPr="00691185">
        <w:rPr>
          <w:bCs/>
        </w:rPr>
        <w:t>В качестве габаритной ширины принимают максимальное измеренное значение.</w:t>
      </w:r>
      <w:bookmarkEnd w:id="2384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3.21.2.5</w:t>
      </w:r>
      <w:r w:rsidRPr="00691185">
        <w:rPr>
          <w:bCs/>
        </w:rPr>
        <w:tab/>
      </w:r>
      <w:bookmarkStart w:id="2385" w:name="lt_pId3607"/>
      <w:r w:rsidRPr="00691185">
        <w:t>Рассчитать</w:t>
      </w:r>
      <w:r w:rsidRPr="00691185">
        <w:rPr>
          <w:bCs/>
        </w:rPr>
        <w:t xml:space="preserve"> наружный диаметр на основе максимальной длины окружности.</w:t>
      </w:r>
      <w:bookmarkEnd w:id="2385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3.22</w:t>
      </w:r>
      <w:r w:rsidRPr="00691185">
        <w:rPr>
          <w:bCs/>
        </w:rPr>
        <w:tab/>
      </w:r>
      <w:bookmarkStart w:id="2386" w:name="lt_pId3609"/>
      <w:r w:rsidRPr="00691185">
        <w:t>Испытания</w:t>
      </w:r>
      <w:r w:rsidRPr="00691185">
        <w:rPr>
          <w:bCs/>
        </w:rPr>
        <w:t xml:space="preserve"> шины на сопротивление качению</w:t>
      </w:r>
      <w:bookmarkEnd w:id="2386"/>
    </w:p>
    <w:p w:rsidR="005C4642" w:rsidRPr="00691185" w:rsidRDefault="005C4642" w:rsidP="005C464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3.22.1</w:t>
      </w:r>
      <w:r w:rsidRPr="00691185">
        <w:rPr>
          <w:bCs/>
        </w:rPr>
        <w:tab/>
      </w:r>
      <w:bookmarkStart w:id="2387" w:name="lt_pId3611"/>
      <w:r w:rsidRPr="00691185">
        <w:t>Требования</w:t>
      </w:r>
      <w:bookmarkEnd w:id="2387"/>
    </w:p>
    <w:p w:rsidR="005C4642" w:rsidRPr="00691185" w:rsidRDefault="005C4642" w:rsidP="00CB0021">
      <w:pPr>
        <w:pStyle w:val="SingleTxt"/>
        <w:tabs>
          <w:tab w:val="clear" w:pos="1267"/>
        </w:tabs>
        <w:ind w:left="2691"/>
      </w:pPr>
      <w:bookmarkStart w:id="2388" w:name="lt_pId3612"/>
      <w:r w:rsidRPr="00691185">
        <w:t xml:space="preserve">Следующие требования не применяются к профессиональным шинам повышенной проходимости, шинам, оснащенным дополнительными приспособлениями для улучшения ходовых качеств (например, ошипованным шинам), шинам, рассчитанным на скорость менее 80 км/ч (обозначение категории скорости F), и шинам с кодом номинального диаметра обода </w:t>
      </w:r>
      <w:r w:rsidR="00837EC6" w:rsidRPr="00691185">
        <w:t>≤ </w:t>
      </w:r>
      <w:r w:rsidRPr="00691185">
        <w:t xml:space="preserve">10 (или </w:t>
      </w:r>
      <w:r w:rsidR="00837EC6" w:rsidRPr="00691185">
        <w:t>≤ </w:t>
      </w:r>
      <w:r w:rsidRPr="00691185">
        <w:t>254 мм)</w:t>
      </w:r>
      <w:r w:rsidR="00CB0021" w:rsidRPr="00691185">
        <w:t xml:space="preserve"> </w:t>
      </w:r>
      <w:r w:rsidRPr="00691185">
        <w:t xml:space="preserve">или </w:t>
      </w:r>
      <w:r w:rsidR="00837EC6" w:rsidRPr="00691185">
        <w:t>≥ </w:t>
      </w:r>
      <w:r w:rsidRPr="00691185">
        <w:t xml:space="preserve">25 (или </w:t>
      </w:r>
      <w:r w:rsidR="00837EC6" w:rsidRPr="00691185">
        <w:t>≥ </w:t>
      </w:r>
      <w:r w:rsidRPr="00691185">
        <w:t>635 мм).</w:t>
      </w:r>
      <w:bookmarkEnd w:id="2388"/>
    </w:p>
    <w:p w:rsidR="005E7C00" w:rsidRPr="00691185" w:rsidRDefault="00CB0021" w:rsidP="00CB0021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3.22.1.1</w:t>
      </w:r>
      <w:r w:rsidRPr="00691185">
        <w:rPr>
          <w:bCs/>
        </w:rPr>
        <w:tab/>
      </w:r>
      <w:bookmarkStart w:id="2389" w:name="lt_pId3614"/>
      <w:r w:rsidRPr="00691185">
        <w:rPr>
          <w:bCs/>
        </w:rPr>
        <w:t>Максимальные значения для коэффициента сопротивления качению не должны превышать следующих значений (значение, выраженное в Н/кН, эквивалентно значению, выраженному в кг/т):</w:t>
      </w:r>
      <w:bookmarkEnd w:id="2389"/>
    </w:p>
    <w:tbl>
      <w:tblPr>
        <w:tblW w:w="7560" w:type="dxa"/>
        <w:tblInd w:w="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3960"/>
      </w:tblGrid>
      <w:tr w:rsidR="00983991" w:rsidRPr="00691185" w:rsidTr="00C26532">
        <w:trPr>
          <w:tblHeader/>
        </w:trPr>
        <w:tc>
          <w:tcPr>
            <w:tcW w:w="360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83991" w:rsidRPr="00691185" w:rsidRDefault="00983991" w:rsidP="00983991">
            <w:pPr>
              <w:spacing w:before="60" w:after="60" w:line="240" w:lineRule="auto"/>
              <w:ind w:left="115" w:right="115"/>
              <w:rPr>
                <w:bCs/>
                <w:i/>
                <w:sz w:val="16"/>
                <w:szCs w:val="16"/>
              </w:rPr>
            </w:pPr>
            <w:bookmarkStart w:id="2390" w:name="lt_pId3615"/>
            <w:r w:rsidRPr="00691185">
              <w:rPr>
                <w:bCs/>
                <w:i/>
                <w:sz w:val="16"/>
                <w:szCs w:val="16"/>
              </w:rPr>
              <w:t>Класс шин</w:t>
            </w:r>
            <w:bookmarkEnd w:id="2390"/>
          </w:p>
        </w:tc>
        <w:tc>
          <w:tcPr>
            <w:tcW w:w="396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983991" w:rsidRPr="00691185" w:rsidRDefault="00983991" w:rsidP="00983991">
            <w:pPr>
              <w:spacing w:before="60" w:after="60" w:line="240" w:lineRule="auto"/>
              <w:ind w:left="115" w:right="115"/>
              <w:jc w:val="right"/>
              <w:rPr>
                <w:bCs/>
                <w:i/>
                <w:sz w:val="16"/>
                <w:szCs w:val="16"/>
              </w:rPr>
            </w:pPr>
            <w:bookmarkStart w:id="2391" w:name="lt_pId3616"/>
            <w:r w:rsidRPr="00691185">
              <w:rPr>
                <w:bCs/>
                <w:i/>
                <w:sz w:val="16"/>
                <w:szCs w:val="16"/>
              </w:rPr>
              <w:t>Максимальное значение (Н/кН)</w:t>
            </w:r>
            <w:bookmarkEnd w:id="2391"/>
          </w:p>
        </w:tc>
      </w:tr>
      <w:tr w:rsidR="00983991" w:rsidRPr="00691185" w:rsidTr="00C26532">
        <w:tc>
          <w:tcPr>
            <w:tcW w:w="3600" w:type="dxa"/>
            <w:tcBorders>
              <w:top w:val="single" w:sz="12" w:space="0" w:color="auto"/>
            </w:tcBorders>
            <w:shd w:val="clear" w:color="auto" w:fill="auto"/>
          </w:tcPr>
          <w:p w:rsidR="00983991" w:rsidRPr="00691185" w:rsidRDefault="00983991" w:rsidP="00983991">
            <w:pPr>
              <w:spacing w:before="60" w:after="60" w:line="240" w:lineRule="auto"/>
              <w:ind w:left="115" w:right="115"/>
              <w:rPr>
                <w:bCs/>
                <w:sz w:val="18"/>
                <w:szCs w:val="18"/>
              </w:rPr>
            </w:pPr>
            <w:r w:rsidRPr="00691185">
              <w:rPr>
                <w:bCs/>
                <w:sz w:val="18"/>
                <w:szCs w:val="18"/>
              </w:rPr>
              <w:t>C1</w:t>
            </w:r>
          </w:p>
        </w:tc>
        <w:tc>
          <w:tcPr>
            <w:tcW w:w="3960" w:type="dxa"/>
            <w:tcBorders>
              <w:top w:val="single" w:sz="12" w:space="0" w:color="auto"/>
            </w:tcBorders>
            <w:shd w:val="clear" w:color="auto" w:fill="auto"/>
          </w:tcPr>
          <w:p w:rsidR="00983991" w:rsidRPr="00691185" w:rsidRDefault="00983991" w:rsidP="00983991">
            <w:pPr>
              <w:spacing w:before="60" w:after="60" w:line="240" w:lineRule="auto"/>
              <w:ind w:left="115" w:right="115"/>
              <w:jc w:val="right"/>
              <w:rPr>
                <w:bCs/>
                <w:sz w:val="18"/>
                <w:szCs w:val="18"/>
              </w:rPr>
            </w:pPr>
            <w:r w:rsidRPr="00691185">
              <w:rPr>
                <w:bCs/>
                <w:sz w:val="18"/>
                <w:szCs w:val="18"/>
              </w:rPr>
              <w:t>[10,5]</w:t>
            </w:r>
          </w:p>
        </w:tc>
      </w:tr>
      <w:tr w:rsidR="00983991" w:rsidRPr="00691185" w:rsidTr="00C26532">
        <w:tc>
          <w:tcPr>
            <w:tcW w:w="3600" w:type="dxa"/>
            <w:shd w:val="clear" w:color="auto" w:fill="auto"/>
          </w:tcPr>
          <w:p w:rsidR="00983991" w:rsidRPr="00691185" w:rsidRDefault="00983991" w:rsidP="00C26532">
            <w:pPr>
              <w:tabs>
                <w:tab w:val="center" w:pos="2418"/>
              </w:tabs>
              <w:spacing w:before="60" w:after="60" w:line="240" w:lineRule="auto"/>
              <w:ind w:left="115" w:right="115"/>
              <w:rPr>
                <w:bCs/>
                <w:sz w:val="18"/>
                <w:szCs w:val="18"/>
              </w:rPr>
            </w:pPr>
            <w:r w:rsidRPr="00691185">
              <w:rPr>
                <w:bCs/>
                <w:sz w:val="18"/>
                <w:szCs w:val="18"/>
              </w:rPr>
              <w:t>C2</w:t>
            </w:r>
          </w:p>
        </w:tc>
        <w:tc>
          <w:tcPr>
            <w:tcW w:w="3960" w:type="dxa"/>
            <w:shd w:val="clear" w:color="auto" w:fill="auto"/>
          </w:tcPr>
          <w:p w:rsidR="00983991" w:rsidRPr="00691185" w:rsidRDefault="00983991" w:rsidP="00983991">
            <w:pPr>
              <w:spacing w:before="60" w:after="60" w:line="240" w:lineRule="auto"/>
              <w:ind w:left="115" w:right="115"/>
              <w:jc w:val="right"/>
              <w:rPr>
                <w:bCs/>
                <w:sz w:val="18"/>
                <w:szCs w:val="18"/>
              </w:rPr>
            </w:pPr>
            <w:r w:rsidRPr="00691185">
              <w:rPr>
                <w:bCs/>
                <w:sz w:val="18"/>
                <w:szCs w:val="18"/>
              </w:rPr>
              <w:t>[9,0]</w:t>
            </w:r>
          </w:p>
        </w:tc>
      </w:tr>
      <w:tr w:rsidR="00983991" w:rsidRPr="00691185" w:rsidTr="00C26532">
        <w:tc>
          <w:tcPr>
            <w:tcW w:w="3600" w:type="dxa"/>
            <w:shd w:val="clear" w:color="auto" w:fill="auto"/>
          </w:tcPr>
          <w:p w:rsidR="00983991" w:rsidRPr="00691185" w:rsidRDefault="00983991" w:rsidP="00983991">
            <w:pPr>
              <w:spacing w:before="60" w:after="60" w:line="240" w:lineRule="auto"/>
              <w:ind w:left="115" w:right="115"/>
              <w:rPr>
                <w:bCs/>
                <w:sz w:val="18"/>
                <w:szCs w:val="18"/>
              </w:rPr>
            </w:pPr>
            <w:r w:rsidRPr="00691185">
              <w:rPr>
                <w:bCs/>
                <w:sz w:val="18"/>
                <w:szCs w:val="18"/>
              </w:rPr>
              <w:t>C3</w:t>
            </w:r>
          </w:p>
        </w:tc>
        <w:tc>
          <w:tcPr>
            <w:tcW w:w="3960" w:type="dxa"/>
            <w:shd w:val="clear" w:color="auto" w:fill="auto"/>
          </w:tcPr>
          <w:p w:rsidR="00983991" w:rsidRPr="00691185" w:rsidRDefault="00983991" w:rsidP="00983991">
            <w:pPr>
              <w:spacing w:before="60" w:after="60" w:line="240" w:lineRule="auto"/>
              <w:ind w:left="115" w:right="115"/>
              <w:jc w:val="right"/>
              <w:rPr>
                <w:bCs/>
                <w:sz w:val="18"/>
                <w:szCs w:val="18"/>
              </w:rPr>
            </w:pPr>
            <w:r w:rsidRPr="00691185">
              <w:rPr>
                <w:bCs/>
                <w:sz w:val="18"/>
                <w:szCs w:val="18"/>
              </w:rPr>
              <w:t>[6,5]</w:t>
            </w:r>
          </w:p>
        </w:tc>
      </w:tr>
      <w:tr w:rsidR="00983991" w:rsidRPr="00691185" w:rsidTr="00C26532">
        <w:tc>
          <w:tcPr>
            <w:tcW w:w="7560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983991" w:rsidRPr="00691185" w:rsidRDefault="00983991" w:rsidP="00983991">
            <w:pPr>
              <w:spacing w:before="60" w:after="60" w:line="240" w:lineRule="auto"/>
              <w:ind w:left="115" w:right="115"/>
              <w:rPr>
                <w:bCs/>
                <w:sz w:val="18"/>
                <w:szCs w:val="18"/>
              </w:rPr>
            </w:pPr>
            <w:bookmarkStart w:id="2392" w:name="lt_pId3623"/>
            <w:r w:rsidRPr="00691185">
              <w:rPr>
                <w:bCs/>
                <w:sz w:val="18"/>
                <w:szCs w:val="18"/>
              </w:rPr>
              <w:t xml:space="preserve">В случае </w:t>
            </w:r>
            <w:r w:rsidR="000A3912">
              <w:rPr>
                <w:bCs/>
                <w:sz w:val="18"/>
                <w:szCs w:val="18"/>
              </w:rPr>
              <w:t>«</w:t>
            </w:r>
            <w:r w:rsidRPr="00691185">
              <w:rPr>
                <w:bCs/>
                <w:sz w:val="18"/>
                <w:szCs w:val="18"/>
              </w:rPr>
              <w:t>зимних шин для использования в тяжелых снежных условиях</w:t>
            </w:r>
            <w:r w:rsidR="000A3912">
              <w:rPr>
                <w:bCs/>
                <w:sz w:val="18"/>
                <w:szCs w:val="18"/>
              </w:rPr>
              <w:t>»</w:t>
            </w:r>
            <w:r w:rsidRPr="00691185">
              <w:rPr>
                <w:bCs/>
                <w:sz w:val="18"/>
                <w:szCs w:val="18"/>
              </w:rPr>
              <w:t xml:space="preserve"> предельные значения должны быть увеличены на 1 Н/кН.</w:t>
            </w:r>
            <w:bookmarkEnd w:id="2392"/>
          </w:p>
        </w:tc>
      </w:tr>
    </w:tbl>
    <w:p w:rsidR="005E7C00" w:rsidRPr="00691185" w:rsidRDefault="005E7C00" w:rsidP="00983991">
      <w:pPr>
        <w:pStyle w:val="SingleTxt"/>
        <w:tabs>
          <w:tab w:val="clear" w:pos="1742"/>
          <w:tab w:val="clear" w:pos="2218"/>
        </w:tabs>
        <w:spacing w:after="0" w:line="120" w:lineRule="exact"/>
        <w:rPr>
          <w:sz w:val="10"/>
        </w:rPr>
      </w:pPr>
    </w:p>
    <w:p w:rsidR="00983991" w:rsidRPr="00691185" w:rsidRDefault="00983991" w:rsidP="00983991">
      <w:pPr>
        <w:pStyle w:val="SingleTxt"/>
        <w:tabs>
          <w:tab w:val="clear" w:pos="1742"/>
          <w:tab w:val="clear" w:pos="2218"/>
        </w:tabs>
        <w:spacing w:after="0" w:line="120" w:lineRule="exact"/>
        <w:rPr>
          <w:sz w:val="10"/>
        </w:rPr>
      </w:pPr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</w:pPr>
      <w:r w:rsidRPr="00691185">
        <w:t>3.22.2</w:t>
      </w:r>
      <w:r w:rsidRPr="00691185">
        <w:tab/>
      </w:r>
      <w:bookmarkStart w:id="2393" w:name="lt_pId3625"/>
      <w:r w:rsidRPr="00691185">
        <w:t>Методы испытаний</w:t>
      </w:r>
      <w:bookmarkEnd w:id="2393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</w:pPr>
      <w:r w:rsidRPr="00691185">
        <w:tab/>
      </w:r>
      <w:bookmarkStart w:id="2394" w:name="lt_pId3627"/>
      <w:r w:rsidRPr="00691185">
        <w:t>В настоящих Правилах приведены альтернативные методы измерения, перечисленные ниже.</w:t>
      </w:r>
      <w:bookmarkEnd w:id="2394"/>
      <w:r w:rsidRPr="00691185">
        <w:t xml:space="preserve"> </w:t>
      </w:r>
      <w:bookmarkStart w:id="2395" w:name="lt_pId3628"/>
      <w:r w:rsidRPr="00691185">
        <w:t>Выбор индивидуального метода предоставляется лицу, проводящему испытания.</w:t>
      </w:r>
      <w:bookmarkEnd w:id="2395"/>
      <w:r w:rsidRPr="00691185">
        <w:t xml:space="preserve"> </w:t>
      </w:r>
      <w:bookmarkStart w:id="2396" w:name="lt_pId3629"/>
      <w:r w:rsidRPr="00691185">
        <w:t>Для каждого метода измерения, проводимые во время испытаний, должны быть преобразованы в силу, воздействующую на зону контакта между шиной и барабаном.</w:t>
      </w:r>
      <w:bookmarkEnd w:id="2396"/>
      <w:r w:rsidRPr="00691185">
        <w:t xml:space="preserve"> </w:t>
      </w:r>
      <w:bookmarkStart w:id="2397" w:name="lt_pId3630"/>
      <w:r w:rsidRPr="00691185">
        <w:t>Измеряют следующие параметры:</w:t>
      </w:r>
      <w:bookmarkEnd w:id="2397"/>
    </w:p>
    <w:p w:rsidR="00983991" w:rsidRPr="00691185" w:rsidRDefault="00CF0E2A" w:rsidP="00C26532">
      <w:pPr>
        <w:tabs>
          <w:tab w:val="left" w:pos="1260"/>
          <w:tab w:val="left" w:pos="2700"/>
        </w:tabs>
        <w:spacing w:after="120"/>
        <w:ind w:left="3325" w:right="1134" w:hanging="1440"/>
        <w:jc w:val="both"/>
        <w:rPr>
          <w:bCs/>
        </w:rPr>
      </w:pPr>
      <w:r w:rsidRPr="00691185">
        <w:rPr>
          <w:bCs/>
        </w:rPr>
        <w:tab/>
      </w:r>
      <w:r w:rsidR="00983991" w:rsidRPr="00691185">
        <w:rPr>
          <w:bCs/>
        </w:rPr>
        <w:t>a)</w:t>
      </w:r>
      <w:r w:rsidR="00983991" w:rsidRPr="00691185">
        <w:rPr>
          <w:bCs/>
        </w:rPr>
        <w:tab/>
      </w:r>
      <w:bookmarkStart w:id="2398" w:name="lt_pId3632"/>
      <w:r w:rsidR="00983991" w:rsidRPr="00691185">
        <w:rPr>
          <w:bCs/>
        </w:rPr>
        <w:t>при методе сил:</w:t>
      </w:r>
      <w:bookmarkEnd w:id="2398"/>
      <w:r w:rsidR="00983991" w:rsidRPr="00691185">
        <w:rPr>
          <w:bCs/>
        </w:rPr>
        <w:t xml:space="preserve"> </w:t>
      </w:r>
      <w:bookmarkStart w:id="2399" w:name="lt_pId3633"/>
      <w:r w:rsidR="00983991" w:rsidRPr="00691185">
        <w:rPr>
          <w:bCs/>
        </w:rPr>
        <w:t>противодействующую силу, измеряемую или преобразованную на шпинделе шины</w:t>
      </w:r>
      <w:r w:rsidR="00983991" w:rsidRPr="00691185">
        <w:rPr>
          <w:bCs/>
          <w:vertAlign w:val="superscript"/>
        </w:rPr>
        <w:footnoteReference w:id="15"/>
      </w:r>
      <w:r w:rsidR="00983991" w:rsidRPr="00691185">
        <w:rPr>
          <w:bCs/>
        </w:rPr>
        <w:t>;</w:t>
      </w:r>
      <w:bookmarkEnd w:id="2399"/>
    </w:p>
    <w:p w:rsidR="00983991" w:rsidRPr="00691185" w:rsidRDefault="00983991" w:rsidP="00C26532">
      <w:pPr>
        <w:tabs>
          <w:tab w:val="left" w:pos="1260"/>
          <w:tab w:val="left" w:pos="2700"/>
        </w:tabs>
        <w:spacing w:after="120"/>
        <w:ind w:left="3325" w:right="1134" w:hanging="1440"/>
        <w:jc w:val="both"/>
        <w:rPr>
          <w:bCs/>
        </w:rPr>
      </w:pPr>
      <w:r w:rsidRPr="00691185">
        <w:rPr>
          <w:bCs/>
        </w:rPr>
        <w:tab/>
        <w:t>b)</w:t>
      </w:r>
      <w:r w:rsidRPr="00691185">
        <w:rPr>
          <w:bCs/>
        </w:rPr>
        <w:tab/>
      </w:r>
      <w:bookmarkStart w:id="2400" w:name="lt_pId3636"/>
      <w:r w:rsidRPr="00691185">
        <w:rPr>
          <w:bCs/>
        </w:rPr>
        <w:t>при способе момента качения:</w:t>
      </w:r>
      <w:bookmarkEnd w:id="2400"/>
      <w:r w:rsidRPr="00691185">
        <w:rPr>
          <w:bCs/>
        </w:rPr>
        <w:t xml:space="preserve"> </w:t>
      </w:r>
      <w:bookmarkStart w:id="2401" w:name="lt_pId3637"/>
      <w:r w:rsidRPr="00691185">
        <w:rPr>
          <w:bCs/>
        </w:rPr>
        <w:t>входной крутящий момент, измеряемый на испытательном барабане</w:t>
      </w:r>
      <w:r w:rsidRPr="00691185">
        <w:rPr>
          <w:bCs/>
          <w:vertAlign w:val="superscript"/>
        </w:rPr>
        <w:footnoteReference w:id="16"/>
      </w:r>
      <w:r w:rsidRPr="00691185">
        <w:rPr>
          <w:bCs/>
        </w:rPr>
        <w:t>;</w:t>
      </w:r>
      <w:bookmarkEnd w:id="2401"/>
    </w:p>
    <w:p w:rsidR="00983991" w:rsidRPr="00691185" w:rsidRDefault="00CF0E2A" w:rsidP="00C26532">
      <w:pPr>
        <w:tabs>
          <w:tab w:val="left" w:pos="1260"/>
          <w:tab w:val="left" w:pos="2700"/>
        </w:tabs>
        <w:spacing w:after="120"/>
        <w:ind w:left="3325" w:right="1134" w:hanging="1440"/>
        <w:jc w:val="both"/>
        <w:rPr>
          <w:bCs/>
          <w:vertAlign w:val="superscript"/>
        </w:rPr>
      </w:pPr>
      <w:r w:rsidRPr="00691185">
        <w:rPr>
          <w:bCs/>
        </w:rPr>
        <w:tab/>
      </w:r>
      <w:r w:rsidR="00983991" w:rsidRPr="00691185">
        <w:rPr>
          <w:bCs/>
        </w:rPr>
        <w:t>c)</w:t>
      </w:r>
      <w:r w:rsidR="00983991" w:rsidRPr="00691185">
        <w:rPr>
          <w:bCs/>
        </w:rPr>
        <w:tab/>
      </w:r>
      <w:bookmarkStart w:id="2402" w:name="lt_pId3639"/>
      <w:r w:rsidR="00983991" w:rsidRPr="00691185">
        <w:rPr>
          <w:bCs/>
        </w:rPr>
        <w:t>при методе выбега:</w:t>
      </w:r>
      <w:bookmarkEnd w:id="2402"/>
      <w:r w:rsidR="00983991" w:rsidRPr="00691185">
        <w:rPr>
          <w:bCs/>
        </w:rPr>
        <w:t xml:space="preserve"> </w:t>
      </w:r>
      <w:bookmarkStart w:id="2403" w:name="lt_pId3640"/>
      <w:r w:rsidR="00983991" w:rsidRPr="00691185">
        <w:rPr>
          <w:bCs/>
        </w:rPr>
        <w:t>торможение выбега комплекта испытательного барабана и шины</w:t>
      </w:r>
      <w:r w:rsidR="00983991" w:rsidRPr="00691185">
        <w:rPr>
          <w:bCs/>
          <w:vertAlign w:val="superscript"/>
        </w:rPr>
        <w:t>19</w:t>
      </w:r>
      <w:r w:rsidR="00983991" w:rsidRPr="00691185">
        <w:rPr>
          <w:bCs/>
        </w:rPr>
        <w:t>;</w:t>
      </w:r>
      <w:bookmarkEnd w:id="2403"/>
    </w:p>
    <w:p w:rsidR="00983991" w:rsidRPr="00691185" w:rsidRDefault="00CF0E2A" w:rsidP="00C26532">
      <w:pPr>
        <w:tabs>
          <w:tab w:val="left" w:pos="1260"/>
          <w:tab w:val="left" w:pos="2700"/>
        </w:tabs>
        <w:spacing w:after="120"/>
        <w:ind w:left="3325" w:right="1134" w:hanging="1440"/>
        <w:jc w:val="both"/>
        <w:rPr>
          <w:bCs/>
          <w:vertAlign w:val="superscript"/>
        </w:rPr>
      </w:pPr>
      <w:r w:rsidRPr="00691185">
        <w:rPr>
          <w:bCs/>
        </w:rPr>
        <w:tab/>
      </w:r>
      <w:r w:rsidR="00983991" w:rsidRPr="00691185">
        <w:rPr>
          <w:bCs/>
        </w:rPr>
        <w:t>d)</w:t>
      </w:r>
      <w:r w:rsidR="00983991" w:rsidRPr="00691185">
        <w:rPr>
          <w:bCs/>
        </w:rPr>
        <w:tab/>
      </w:r>
      <w:bookmarkStart w:id="2404" w:name="lt_pId3642"/>
      <w:r w:rsidR="00983991" w:rsidRPr="00691185">
        <w:rPr>
          <w:bCs/>
        </w:rPr>
        <w:t>при способе по мощности:</w:t>
      </w:r>
      <w:bookmarkEnd w:id="2404"/>
      <w:r w:rsidR="00983991" w:rsidRPr="00691185">
        <w:rPr>
          <w:bCs/>
        </w:rPr>
        <w:t xml:space="preserve"> </w:t>
      </w:r>
      <w:bookmarkStart w:id="2405" w:name="lt_pId3643"/>
      <w:r w:rsidR="00983991" w:rsidRPr="00691185">
        <w:rPr>
          <w:bCs/>
        </w:rPr>
        <w:t>мощность, подводимую к испытательному барабану</w:t>
      </w:r>
      <w:r w:rsidR="00983991" w:rsidRPr="00691185">
        <w:rPr>
          <w:bCs/>
          <w:vertAlign w:val="superscript"/>
        </w:rPr>
        <w:t>19</w:t>
      </w:r>
      <w:r w:rsidR="00983991" w:rsidRPr="00691185">
        <w:rPr>
          <w:bCs/>
        </w:rPr>
        <w:t>.</w:t>
      </w:r>
      <w:bookmarkEnd w:id="2405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</w:pPr>
      <w:r w:rsidRPr="00691185">
        <w:t>3.22.3</w:t>
      </w:r>
      <w:r w:rsidRPr="00691185">
        <w:tab/>
      </w:r>
      <w:bookmarkStart w:id="2406" w:name="lt_pId3645"/>
      <w:r w:rsidRPr="00691185">
        <w:t>Испытательное оборудование</w:t>
      </w:r>
      <w:bookmarkEnd w:id="2406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  <w:rPr>
          <w:bCs/>
        </w:rPr>
      </w:pPr>
      <w:r w:rsidRPr="00691185">
        <w:t>3.22.3.1</w:t>
      </w:r>
      <w:r w:rsidRPr="00691185">
        <w:tab/>
      </w:r>
      <w:bookmarkStart w:id="2407" w:name="lt_pId3647"/>
      <w:r w:rsidRPr="00691185">
        <w:rPr>
          <w:bCs/>
        </w:rPr>
        <w:t>Характеристики барабана</w:t>
      </w:r>
      <w:bookmarkEnd w:id="2407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  <w:rPr>
          <w:bCs/>
        </w:rPr>
      </w:pPr>
      <w:r w:rsidRPr="00691185">
        <w:t>3.22.3</w:t>
      </w:r>
      <w:r w:rsidRPr="00691185">
        <w:rPr>
          <w:bCs/>
        </w:rPr>
        <w:t>.1.1</w:t>
      </w:r>
      <w:r w:rsidRPr="00691185">
        <w:rPr>
          <w:bCs/>
        </w:rPr>
        <w:tab/>
      </w:r>
      <w:bookmarkStart w:id="2408" w:name="lt_pId3649"/>
      <w:r w:rsidRPr="00691185">
        <w:rPr>
          <w:bCs/>
        </w:rPr>
        <w:t>Диаметр</w:t>
      </w:r>
      <w:bookmarkEnd w:id="2408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  <w:rPr>
          <w:bCs/>
        </w:rPr>
      </w:pPr>
      <w:r w:rsidRPr="00691185">
        <w:rPr>
          <w:bCs/>
        </w:rPr>
        <w:tab/>
      </w:r>
      <w:bookmarkStart w:id="2409" w:name="lt_pId3651"/>
      <w:r w:rsidRPr="00691185">
        <w:rPr>
          <w:bCs/>
        </w:rPr>
        <w:t>Испытательный динамометр должен иметь цилиндрический маховик (барабан) диаметром не менее 1,7 м.</w:t>
      </w:r>
      <w:bookmarkEnd w:id="2409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  <w:rPr>
          <w:bCs/>
        </w:rPr>
      </w:pPr>
      <w:r w:rsidRPr="00691185">
        <w:rPr>
          <w:bCs/>
        </w:rPr>
        <w:tab/>
      </w:r>
      <w:bookmarkStart w:id="2410" w:name="lt_pId3653"/>
      <w:r w:rsidRPr="00691185">
        <w:rPr>
          <w:bCs/>
        </w:rPr>
        <w:t>Значения F</w:t>
      </w:r>
      <w:r w:rsidRPr="00691185">
        <w:rPr>
          <w:bCs/>
          <w:vertAlign w:val="subscript"/>
        </w:rPr>
        <w:t>r</w:t>
      </w:r>
      <w:r w:rsidRPr="00691185">
        <w:rPr>
          <w:bCs/>
        </w:rPr>
        <w:t xml:space="preserve"> и C</w:t>
      </w:r>
      <w:r w:rsidRPr="00691185">
        <w:rPr>
          <w:bCs/>
          <w:vertAlign w:val="subscript"/>
        </w:rPr>
        <w:t>r</w:t>
      </w:r>
      <w:r w:rsidRPr="00691185">
        <w:rPr>
          <w:bCs/>
        </w:rPr>
        <w:t xml:space="preserve"> должны быть выражены по отношению к барабану диаметром 2,0 м.</w:t>
      </w:r>
      <w:bookmarkEnd w:id="2410"/>
      <w:r w:rsidRPr="00691185">
        <w:rPr>
          <w:bCs/>
        </w:rPr>
        <w:t xml:space="preserve"> </w:t>
      </w:r>
      <w:bookmarkStart w:id="2411" w:name="lt_pId3654"/>
      <w:r w:rsidRPr="00691185">
        <w:rPr>
          <w:bCs/>
        </w:rPr>
        <w:t>Если используют барабан другого диаметра, должна быть сделана корректировка в соответствии с методом, описанным в пункте 3.22.7.3.</w:t>
      </w:r>
      <w:bookmarkEnd w:id="2411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</w:pPr>
      <w:r w:rsidRPr="00691185">
        <w:t>3.22.3.1.2</w:t>
      </w:r>
      <w:r w:rsidRPr="00691185">
        <w:tab/>
      </w:r>
      <w:bookmarkStart w:id="2412" w:name="lt_pId3656"/>
      <w:r w:rsidRPr="00691185">
        <w:t>Поверхность</w:t>
      </w:r>
      <w:bookmarkEnd w:id="2412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  <w:rPr>
          <w:bCs/>
        </w:rPr>
      </w:pPr>
      <w:r w:rsidRPr="00691185">
        <w:tab/>
      </w:r>
      <w:bookmarkStart w:id="2413" w:name="lt_pId3658"/>
      <w:r w:rsidRPr="00691185">
        <w:t>Поверхность барабана должна быть выполнена из гладкой стали.</w:t>
      </w:r>
      <w:bookmarkEnd w:id="2413"/>
      <w:r w:rsidRPr="00691185">
        <w:rPr>
          <w:bCs/>
        </w:rPr>
        <w:t xml:space="preserve"> </w:t>
      </w:r>
      <w:bookmarkStart w:id="2414" w:name="lt_pId3659"/>
      <w:r w:rsidRPr="00691185">
        <w:rPr>
          <w:bCs/>
        </w:rPr>
        <w:t>В</w:t>
      </w:r>
      <w:r w:rsidR="00CF0E2A" w:rsidRPr="00691185">
        <w:rPr>
          <w:bCs/>
        </w:rPr>
        <w:t> </w:t>
      </w:r>
      <w:r w:rsidRPr="00691185">
        <w:rPr>
          <w:bCs/>
        </w:rPr>
        <w:t>качестве альтернативного варианта для улучшения точности испытания на скольжение может быть также использована текстурированная поверхность, которая должна содержаться в чистоте.</w:t>
      </w:r>
      <w:bookmarkEnd w:id="2414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  <w:rPr>
          <w:bCs/>
        </w:rPr>
      </w:pPr>
      <w:r w:rsidRPr="00691185">
        <w:rPr>
          <w:bCs/>
        </w:rPr>
        <w:tab/>
      </w:r>
      <w:bookmarkStart w:id="2415" w:name="lt_pId3661"/>
      <w:r w:rsidRPr="00691185">
        <w:rPr>
          <w:bCs/>
        </w:rPr>
        <w:t>Значения F</w:t>
      </w:r>
      <w:r w:rsidRPr="00691185">
        <w:rPr>
          <w:bCs/>
          <w:vertAlign w:val="subscript"/>
        </w:rPr>
        <w:t>r</w:t>
      </w:r>
      <w:r w:rsidRPr="00691185">
        <w:rPr>
          <w:bCs/>
        </w:rPr>
        <w:t xml:space="preserve"> и C</w:t>
      </w:r>
      <w:r w:rsidRPr="00691185">
        <w:rPr>
          <w:bCs/>
          <w:vertAlign w:val="subscript"/>
        </w:rPr>
        <w:t>r</w:t>
      </w:r>
      <w:r w:rsidRPr="00691185">
        <w:rPr>
          <w:bCs/>
        </w:rPr>
        <w:t xml:space="preserve"> должны быть выражены по отношению к </w:t>
      </w:r>
      <w:r w:rsidR="000A3912">
        <w:rPr>
          <w:bCs/>
        </w:rPr>
        <w:t>«</w:t>
      </w:r>
      <w:r w:rsidRPr="00691185">
        <w:rPr>
          <w:bCs/>
        </w:rPr>
        <w:t>гладкой</w:t>
      </w:r>
      <w:r w:rsidR="000A3912">
        <w:rPr>
          <w:bCs/>
        </w:rPr>
        <w:t>»</w:t>
      </w:r>
      <w:r w:rsidRPr="00691185">
        <w:rPr>
          <w:bCs/>
        </w:rPr>
        <w:t xml:space="preserve"> поверхности барабана.</w:t>
      </w:r>
      <w:bookmarkEnd w:id="2415"/>
      <w:r w:rsidRPr="00691185">
        <w:rPr>
          <w:bCs/>
        </w:rPr>
        <w:t xml:space="preserve"> </w:t>
      </w:r>
      <w:bookmarkStart w:id="2416" w:name="lt_pId3662"/>
      <w:r w:rsidRPr="00691185">
        <w:rPr>
          <w:bCs/>
        </w:rPr>
        <w:t>Если используют текстурированную поверхность барабана, см. пункт 7 добавления 8.</w:t>
      </w:r>
      <w:bookmarkEnd w:id="2416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</w:pPr>
      <w:r w:rsidRPr="00691185">
        <w:t>3.22.3.1.3</w:t>
      </w:r>
      <w:r w:rsidRPr="00691185">
        <w:tab/>
      </w:r>
      <w:bookmarkStart w:id="2417" w:name="lt_pId3664"/>
      <w:r w:rsidRPr="00691185">
        <w:t>Ширина</w:t>
      </w:r>
      <w:bookmarkEnd w:id="2417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</w:pPr>
      <w:r w:rsidRPr="00691185">
        <w:tab/>
      </w:r>
      <w:bookmarkStart w:id="2418" w:name="lt_pId3666"/>
      <w:r w:rsidRPr="00691185">
        <w:t>Ширина испытательных поверхностей барабана должна превышать ширину пятна контакта испытательной шины.</w:t>
      </w:r>
      <w:bookmarkStart w:id="2419" w:name="lt_pId3668"/>
      <w:bookmarkEnd w:id="2418"/>
      <w:bookmarkEnd w:id="2419"/>
    </w:p>
    <w:p w:rsidR="00983991" w:rsidRPr="00691185" w:rsidRDefault="00983991" w:rsidP="00D82236">
      <w:pPr>
        <w:keepNext/>
        <w:keepLines/>
        <w:tabs>
          <w:tab w:val="left" w:pos="1260"/>
          <w:tab w:val="left" w:pos="2700"/>
        </w:tabs>
        <w:spacing w:after="120"/>
        <w:ind w:left="2700" w:right="1139" w:hanging="1440"/>
        <w:jc w:val="both"/>
        <w:rPr>
          <w:color w:val="000000"/>
        </w:rPr>
      </w:pPr>
      <w:r w:rsidRPr="00691185">
        <w:t>3.22.3.2</w:t>
      </w:r>
      <w:r w:rsidRPr="00691185">
        <w:tab/>
      </w:r>
      <w:r w:rsidRPr="00691185">
        <w:rPr>
          <w:color w:val="000000"/>
        </w:rPr>
        <w:t>Измерительный обод (см. приложение 9)</w:t>
      </w:r>
    </w:p>
    <w:p w:rsidR="00983991" w:rsidRPr="00691185" w:rsidRDefault="00CF0E2A" w:rsidP="00D82236">
      <w:pPr>
        <w:tabs>
          <w:tab w:val="left" w:pos="1260"/>
          <w:tab w:val="left" w:pos="2700"/>
        </w:tabs>
        <w:spacing w:after="120"/>
        <w:ind w:left="2700" w:right="1139" w:hanging="1440"/>
        <w:jc w:val="both"/>
        <w:rPr>
          <w:bCs/>
          <w:color w:val="000000"/>
        </w:rPr>
      </w:pPr>
      <w:bookmarkStart w:id="2420" w:name="lt_pId3669"/>
      <w:r w:rsidRPr="00691185">
        <w:rPr>
          <w:bCs/>
          <w:color w:val="000000"/>
        </w:rPr>
        <w:tab/>
      </w:r>
      <w:r w:rsidR="00983991" w:rsidRPr="00691185">
        <w:rPr>
          <w:bCs/>
          <w:color w:val="000000"/>
        </w:rPr>
        <w:t>Шину монтируют на измерительный обод, выполненный из стали или легкого сплава, с соблюдением следующих требований:</w:t>
      </w:r>
      <w:bookmarkEnd w:id="2420"/>
    </w:p>
    <w:p w:rsidR="00983991" w:rsidRPr="00691185" w:rsidRDefault="00CF0E2A" w:rsidP="00D82236">
      <w:pPr>
        <w:tabs>
          <w:tab w:val="left" w:pos="1260"/>
          <w:tab w:val="left" w:pos="2700"/>
        </w:tabs>
        <w:spacing w:after="120"/>
        <w:ind w:left="3325" w:right="1139" w:hanging="1440"/>
        <w:jc w:val="both"/>
        <w:rPr>
          <w:bCs/>
          <w:color w:val="000000"/>
        </w:rPr>
      </w:pPr>
      <w:r w:rsidRPr="00691185">
        <w:rPr>
          <w:bCs/>
          <w:color w:val="000000"/>
        </w:rPr>
        <w:tab/>
      </w:r>
      <w:r w:rsidR="00983991" w:rsidRPr="00691185">
        <w:rPr>
          <w:bCs/>
          <w:color w:val="000000"/>
        </w:rPr>
        <w:t>a)</w:t>
      </w:r>
      <w:r w:rsidR="00983991" w:rsidRPr="00691185">
        <w:rPr>
          <w:bCs/>
          <w:color w:val="000000"/>
        </w:rPr>
        <w:tab/>
      </w:r>
      <w:bookmarkStart w:id="2421" w:name="lt_pId3671"/>
      <w:r w:rsidR="00983991" w:rsidRPr="00691185">
        <w:rPr>
          <w:bCs/>
          <w:color w:val="000000"/>
        </w:rPr>
        <w:t>для шин класса C1 обод должен иметь ширину, установленную в стандарте ISO 4000-1:2010;</w:t>
      </w:r>
      <w:bookmarkEnd w:id="2421"/>
    </w:p>
    <w:p w:rsidR="00983991" w:rsidRPr="00691185" w:rsidRDefault="00CF0E2A" w:rsidP="00D82236">
      <w:pPr>
        <w:tabs>
          <w:tab w:val="left" w:pos="1260"/>
          <w:tab w:val="left" w:pos="2700"/>
        </w:tabs>
        <w:spacing w:after="120"/>
        <w:ind w:left="3325" w:right="1139" w:hanging="1440"/>
        <w:jc w:val="both"/>
        <w:rPr>
          <w:bCs/>
          <w:dstrike/>
          <w:color w:val="000000"/>
        </w:rPr>
      </w:pPr>
      <w:r w:rsidRPr="00691185">
        <w:rPr>
          <w:bCs/>
          <w:color w:val="000000"/>
        </w:rPr>
        <w:tab/>
      </w:r>
      <w:r w:rsidR="00983991" w:rsidRPr="00691185">
        <w:rPr>
          <w:bCs/>
          <w:color w:val="000000"/>
        </w:rPr>
        <w:t>b)</w:t>
      </w:r>
      <w:r w:rsidR="00983991" w:rsidRPr="00691185">
        <w:rPr>
          <w:bCs/>
          <w:color w:val="000000"/>
        </w:rPr>
        <w:tab/>
      </w:r>
      <w:bookmarkStart w:id="2422" w:name="lt_pId3674"/>
      <w:r w:rsidR="00983991" w:rsidRPr="00691185">
        <w:rPr>
          <w:bCs/>
          <w:color w:val="000000"/>
        </w:rPr>
        <w:t>для шин класса С2 и C3 обод должен иметь ширину, установленную в стандарте ISO 4209-1:2001.</w:t>
      </w:r>
      <w:bookmarkEnd w:id="2422"/>
    </w:p>
    <w:p w:rsidR="00983991" w:rsidRPr="00691185" w:rsidRDefault="00D82236" w:rsidP="00D82236">
      <w:pPr>
        <w:tabs>
          <w:tab w:val="left" w:pos="1260"/>
          <w:tab w:val="left" w:pos="2700"/>
        </w:tabs>
        <w:autoSpaceDE w:val="0"/>
        <w:autoSpaceDN w:val="0"/>
        <w:adjustRightInd w:val="0"/>
        <w:spacing w:after="120" w:line="240" w:lineRule="auto"/>
        <w:ind w:left="2708" w:right="1037" w:hanging="1440"/>
        <w:jc w:val="both"/>
        <w:rPr>
          <w:rFonts w:ascii="TimesNewRomanPSMT" w:hAnsi="TimesNewRomanPSMT" w:cs="TimesNewRomanPSMT"/>
          <w:color w:val="000000"/>
          <w:sz w:val="24"/>
          <w:szCs w:val="24"/>
          <w:lang w:eastAsia="fr-FR"/>
        </w:rPr>
      </w:pPr>
      <w:bookmarkStart w:id="2423" w:name="lt_pId3675"/>
      <w:r w:rsidRPr="00691185">
        <w:tab/>
      </w:r>
      <w:r w:rsidR="00983991" w:rsidRPr="00691185">
        <w:t>Когда в вышеупомянутых стандартах ИСО ширина не установлена, может быть использована ширина обода, установленная одной из организаций по стандартизации, указанных в приложении 7.</w:t>
      </w:r>
      <w:bookmarkEnd w:id="2423"/>
    </w:p>
    <w:p w:rsidR="00983991" w:rsidRPr="00691185" w:rsidRDefault="00983991" w:rsidP="00D82236">
      <w:pPr>
        <w:keepNext/>
        <w:tabs>
          <w:tab w:val="left" w:pos="1260"/>
          <w:tab w:val="left" w:pos="2700"/>
        </w:tabs>
        <w:spacing w:after="120"/>
        <w:ind w:left="2700" w:right="1134" w:hanging="1440"/>
        <w:jc w:val="both"/>
      </w:pPr>
      <w:r w:rsidRPr="00691185">
        <w:t>3.22.3.3</w:t>
      </w:r>
      <w:r w:rsidRPr="00691185">
        <w:tab/>
      </w:r>
      <w:bookmarkStart w:id="2424" w:name="lt_pId3677"/>
      <w:r w:rsidRPr="00691185">
        <w:t>Точность нагрузки, регулировки, управления и контрольно-измерительных приборов</w:t>
      </w:r>
      <w:bookmarkEnd w:id="2424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</w:pPr>
      <w:r w:rsidRPr="00691185">
        <w:tab/>
      </w:r>
      <w:bookmarkStart w:id="2425" w:name="lt_pId3679"/>
      <w:r w:rsidRPr="00691185">
        <w:t>Измерение этих параметров должно быть достаточно точным и четким, чтобы обеспечить необходимые данные испытаний.</w:t>
      </w:r>
      <w:bookmarkEnd w:id="2425"/>
      <w:r w:rsidRPr="00691185">
        <w:t xml:space="preserve"> </w:t>
      </w:r>
      <w:bookmarkStart w:id="2426" w:name="lt_pId3680"/>
      <w:r w:rsidRPr="00691185">
        <w:t>Конкретные соответствующие значения приведены в приложении 8.</w:t>
      </w:r>
      <w:bookmarkEnd w:id="2426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</w:pPr>
      <w:r w:rsidRPr="00691185">
        <w:t>3.22.3.4</w:t>
      </w:r>
      <w:r w:rsidRPr="00691185">
        <w:tab/>
      </w:r>
      <w:bookmarkStart w:id="2427" w:name="lt_pId3682"/>
      <w:r w:rsidRPr="00691185">
        <w:t>Температурные условия среды</w:t>
      </w:r>
      <w:bookmarkEnd w:id="2427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</w:pPr>
      <w:r w:rsidRPr="00691185">
        <w:t>3.22.3.4.1</w:t>
      </w:r>
      <w:r w:rsidRPr="00691185">
        <w:tab/>
      </w:r>
      <w:bookmarkStart w:id="2428" w:name="lt_pId3684"/>
      <w:r w:rsidRPr="00691185">
        <w:t>Исходные условия</w:t>
      </w:r>
      <w:bookmarkEnd w:id="2428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</w:pPr>
      <w:r w:rsidRPr="00691185">
        <w:tab/>
      </w:r>
      <w:bookmarkStart w:id="2429" w:name="lt_pId3686"/>
      <w:r w:rsidRPr="00691185">
        <w:t>Исходная температура окружающей среды, измеренная на расстоянии не менее 0,15 м и не более 1 м от боковины шины, должна составлять 25 ºC.</w:t>
      </w:r>
      <w:bookmarkEnd w:id="2429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</w:pPr>
      <w:r w:rsidRPr="00691185">
        <w:t>3.22.3.4.2</w:t>
      </w:r>
      <w:r w:rsidRPr="00691185">
        <w:tab/>
      </w:r>
      <w:bookmarkStart w:id="2430" w:name="lt_pId3688"/>
      <w:r w:rsidRPr="00691185">
        <w:t>Альтернативные условия</w:t>
      </w:r>
      <w:bookmarkEnd w:id="2430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</w:pPr>
      <w:r w:rsidRPr="00691185">
        <w:tab/>
      </w:r>
      <w:bookmarkStart w:id="2431" w:name="lt_pId3690"/>
      <w:r w:rsidRPr="00691185">
        <w:t>Если температура окружающей среды на испытательной установке отличается от исходной температуры окружающей среды, измерение сопротивления качению корректируют с учетом исходной температуры окружающей среды в соответствии с пунктом 3.22.7.2 настоящего приложения.</w:t>
      </w:r>
      <w:bookmarkEnd w:id="2431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</w:pPr>
      <w:r w:rsidRPr="00691185">
        <w:t>3.22.3.4.3</w:t>
      </w:r>
      <w:r w:rsidRPr="00691185">
        <w:tab/>
      </w:r>
      <w:bookmarkStart w:id="2432" w:name="lt_pId3692"/>
      <w:r w:rsidRPr="00691185">
        <w:t>Температура поверхности барабана</w:t>
      </w:r>
      <w:bookmarkEnd w:id="2432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</w:pPr>
      <w:r w:rsidRPr="00691185">
        <w:tab/>
      </w:r>
      <w:bookmarkStart w:id="2433" w:name="lt_pId3694"/>
      <w:r w:rsidRPr="00691185">
        <w:t>Необходимо обеспечить, чтобы температура поверхности испытательного барабана была такая же, как температура окружающей среды в начале испытания.</w:t>
      </w:r>
      <w:bookmarkEnd w:id="2433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</w:pPr>
      <w:r w:rsidRPr="00691185">
        <w:t>3.22.4</w:t>
      </w:r>
      <w:r w:rsidRPr="00691185">
        <w:tab/>
      </w:r>
      <w:bookmarkStart w:id="2434" w:name="lt_pId3696"/>
      <w:r w:rsidRPr="00691185">
        <w:t>Условия испытаний</w:t>
      </w:r>
      <w:bookmarkEnd w:id="2434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</w:pPr>
      <w:r w:rsidRPr="00691185">
        <w:t>3.22.4.1</w:t>
      </w:r>
      <w:r w:rsidRPr="00691185">
        <w:tab/>
      </w:r>
      <w:bookmarkStart w:id="2435" w:name="lt_pId3698"/>
      <w:r w:rsidRPr="00691185">
        <w:t>Общие положения</w:t>
      </w:r>
      <w:bookmarkEnd w:id="2435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  <w:rPr>
          <w:bCs/>
        </w:rPr>
      </w:pPr>
      <w:r w:rsidRPr="00691185">
        <w:rPr>
          <w:bCs/>
        </w:rPr>
        <w:tab/>
      </w:r>
      <w:bookmarkStart w:id="2436" w:name="lt_pId3700"/>
      <w:r w:rsidRPr="00691185">
        <w:rPr>
          <w:bCs/>
        </w:rPr>
        <w:t>Испытание состоит в измерении сопротивления качению, при котором шину накачивают и в ней создается необходимое внутреннее давление (накачка при закрытом клапане).</w:t>
      </w:r>
      <w:bookmarkEnd w:id="2436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</w:pPr>
      <w:r w:rsidRPr="00691185">
        <w:t>3.22.4.2</w:t>
      </w:r>
      <w:r w:rsidRPr="00691185">
        <w:tab/>
      </w:r>
      <w:bookmarkStart w:id="2437" w:name="lt_pId3702"/>
      <w:r w:rsidRPr="00691185">
        <w:t>Испытательные скорости</w:t>
      </w:r>
      <w:bookmarkEnd w:id="2437"/>
    </w:p>
    <w:p w:rsidR="00983991" w:rsidRPr="00691185" w:rsidRDefault="00983991" w:rsidP="00D82236">
      <w:pPr>
        <w:tabs>
          <w:tab w:val="left" w:pos="1260"/>
          <w:tab w:val="left" w:pos="2700"/>
        </w:tabs>
        <w:spacing w:after="120"/>
        <w:ind w:left="2700" w:right="1134" w:hanging="1440"/>
        <w:jc w:val="both"/>
        <w:rPr>
          <w:bCs/>
        </w:rPr>
      </w:pPr>
      <w:r w:rsidRPr="00691185">
        <w:rPr>
          <w:bCs/>
        </w:rPr>
        <w:tab/>
      </w:r>
      <w:bookmarkStart w:id="2438" w:name="lt_pId3704"/>
      <w:r w:rsidRPr="00691185">
        <w:rPr>
          <w:bCs/>
        </w:rPr>
        <w:t>Значение должно быть получено при соответствующей скорости вращения барабана, указанной в таблице 1.</w:t>
      </w:r>
      <w:bookmarkEnd w:id="2438"/>
    </w:p>
    <w:p w:rsidR="00D82236" w:rsidRPr="00691185" w:rsidRDefault="00D82236" w:rsidP="00D82236">
      <w:pPr>
        <w:tabs>
          <w:tab w:val="left" w:pos="1260"/>
          <w:tab w:val="left" w:pos="2700"/>
        </w:tabs>
        <w:spacing w:line="240" w:lineRule="auto"/>
        <w:ind w:left="1260"/>
        <w:outlineLvl w:val="0"/>
      </w:pPr>
      <w:r w:rsidRPr="00691185">
        <w:t>Таблица 1</w:t>
      </w:r>
    </w:p>
    <w:p w:rsidR="00D82236" w:rsidRPr="00691185" w:rsidRDefault="00D82236" w:rsidP="00D82236">
      <w:pPr>
        <w:tabs>
          <w:tab w:val="left" w:pos="1260"/>
          <w:tab w:val="left" w:pos="2700"/>
        </w:tabs>
        <w:spacing w:after="120"/>
        <w:ind w:left="2268" w:right="1134" w:hanging="1008"/>
        <w:jc w:val="both"/>
        <w:rPr>
          <w:b/>
          <w:bCs/>
        </w:rPr>
      </w:pPr>
      <w:bookmarkStart w:id="2439" w:name="lt_pId3706"/>
      <w:r w:rsidRPr="00691185">
        <w:rPr>
          <w:b/>
          <w:bCs/>
        </w:rPr>
        <w:t>Испытательные скорости (в км/ч)</w:t>
      </w:r>
      <w:bookmarkEnd w:id="2439"/>
    </w:p>
    <w:tbl>
      <w:tblPr>
        <w:tblW w:w="7740" w:type="dxa"/>
        <w:tblInd w:w="1265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2"/>
        <w:gridCol w:w="1231"/>
        <w:gridCol w:w="1232"/>
        <w:gridCol w:w="2183"/>
        <w:gridCol w:w="1802"/>
      </w:tblGrid>
      <w:tr w:rsidR="00D82236" w:rsidRPr="00691185" w:rsidTr="00C26532">
        <w:trPr>
          <w:trHeight w:val="20"/>
          <w:tblHeader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2236" w:rsidRPr="00691185" w:rsidRDefault="00D82236" w:rsidP="00C26532">
            <w:pPr>
              <w:spacing w:before="60" w:after="60" w:line="240" w:lineRule="auto"/>
              <w:ind w:left="57" w:right="113"/>
              <w:rPr>
                <w:bCs/>
                <w:i/>
                <w:sz w:val="16"/>
                <w:szCs w:val="16"/>
              </w:rPr>
            </w:pPr>
            <w:bookmarkStart w:id="2440" w:name="lt_pId3707"/>
            <w:r w:rsidRPr="00691185">
              <w:rPr>
                <w:bCs/>
                <w:i/>
                <w:sz w:val="16"/>
                <w:szCs w:val="16"/>
              </w:rPr>
              <w:t>Класс шин</w:t>
            </w:r>
            <w:bookmarkEnd w:id="2440"/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2236" w:rsidRPr="00691185" w:rsidRDefault="00D82236" w:rsidP="00C26532">
            <w:pPr>
              <w:spacing w:before="60" w:after="60" w:line="240" w:lineRule="auto"/>
              <w:ind w:left="57" w:right="113"/>
              <w:rPr>
                <w:rFonts w:eastAsia="MS Mincho"/>
                <w:bCs/>
                <w:i/>
                <w:sz w:val="16"/>
                <w:szCs w:val="16"/>
                <w:lang w:eastAsia="ja-JP"/>
              </w:rPr>
            </w:pPr>
            <w:r w:rsidRPr="00691185">
              <w:rPr>
                <w:rFonts w:eastAsia="MS Mincho"/>
                <w:bCs/>
                <w:i/>
                <w:sz w:val="16"/>
                <w:szCs w:val="16"/>
                <w:lang w:eastAsia="ja-JP"/>
              </w:rPr>
              <w:t>C1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2236" w:rsidRPr="00691185" w:rsidRDefault="00D82236" w:rsidP="00C26532">
            <w:pPr>
              <w:spacing w:before="60" w:after="60" w:line="240" w:lineRule="auto"/>
              <w:ind w:left="57" w:right="113"/>
              <w:rPr>
                <w:bCs/>
                <w:i/>
                <w:sz w:val="16"/>
                <w:szCs w:val="16"/>
              </w:rPr>
            </w:pPr>
            <w:r w:rsidRPr="00691185">
              <w:rPr>
                <w:bCs/>
                <w:i/>
                <w:sz w:val="16"/>
                <w:szCs w:val="16"/>
              </w:rPr>
              <w:t>C2 и C3</w:t>
            </w:r>
          </w:p>
        </w:tc>
        <w:tc>
          <w:tcPr>
            <w:tcW w:w="398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82236" w:rsidRPr="00691185" w:rsidRDefault="00D82236" w:rsidP="00C26532">
            <w:pPr>
              <w:spacing w:before="60" w:after="60" w:line="240" w:lineRule="auto"/>
              <w:ind w:left="57" w:right="113"/>
              <w:rPr>
                <w:bCs/>
                <w:i/>
                <w:sz w:val="16"/>
                <w:szCs w:val="16"/>
              </w:rPr>
            </w:pPr>
            <w:r w:rsidRPr="00691185">
              <w:rPr>
                <w:bCs/>
                <w:i/>
                <w:sz w:val="16"/>
                <w:szCs w:val="16"/>
              </w:rPr>
              <w:t>C3</w:t>
            </w:r>
          </w:p>
        </w:tc>
      </w:tr>
      <w:tr w:rsidR="00D82236" w:rsidRPr="00691185" w:rsidTr="00C26532">
        <w:trPr>
          <w:trHeight w:val="20"/>
        </w:trPr>
        <w:tc>
          <w:tcPr>
            <w:tcW w:w="12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236" w:rsidRPr="00691185" w:rsidRDefault="00D82236" w:rsidP="00C26532">
            <w:pPr>
              <w:spacing w:before="60" w:after="60" w:line="240" w:lineRule="auto"/>
              <w:ind w:left="57" w:right="113"/>
              <w:rPr>
                <w:bCs/>
                <w:sz w:val="18"/>
                <w:szCs w:val="18"/>
              </w:rPr>
            </w:pPr>
            <w:bookmarkStart w:id="2441" w:name="lt_pId3711"/>
            <w:r w:rsidRPr="00691185">
              <w:rPr>
                <w:bCs/>
                <w:sz w:val="18"/>
                <w:szCs w:val="18"/>
              </w:rPr>
              <w:t>Индекс нагрузки</w:t>
            </w:r>
            <w:bookmarkEnd w:id="2441"/>
          </w:p>
        </w:tc>
        <w:tc>
          <w:tcPr>
            <w:tcW w:w="12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236" w:rsidRPr="00691185" w:rsidRDefault="00D82236" w:rsidP="00C26532">
            <w:pPr>
              <w:spacing w:before="60" w:after="60" w:line="240" w:lineRule="auto"/>
              <w:ind w:left="57" w:right="113"/>
              <w:rPr>
                <w:bCs/>
                <w:sz w:val="18"/>
                <w:szCs w:val="18"/>
              </w:rPr>
            </w:pPr>
            <w:bookmarkStart w:id="2442" w:name="lt_pId3712"/>
            <w:r w:rsidRPr="00691185">
              <w:rPr>
                <w:bCs/>
                <w:sz w:val="18"/>
                <w:szCs w:val="18"/>
              </w:rPr>
              <w:t>Все</w:t>
            </w:r>
            <w:bookmarkEnd w:id="2442"/>
          </w:p>
        </w:tc>
        <w:tc>
          <w:tcPr>
            <w:tcW w:w="12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236" w:rsidRPr="00691185" w:rsidRDefault="00D82236" w:rsidP="00C26532">
            <w:pPr>
              <w:spacing w:before="60" w:after="60" w:line="240" w:lineRule="auto"/>
              <w:ind w:left="57" w:right="113"/>
              <w:rPr>
                <w:rFonts w:eastAsia="MS Mincho"/>
                <w:bCs/>
                <w:sz w:val="18"/>
                <w:szCs w:val="18"/>
                <w:lang w:eastAsia="ja-JP"/>
              </w:rPr>
            </w:pPr>
            <w:bookmarkStart w:id="2443" w:name="lt_pId3713"/>
            <w:r w:rsidRPr="00691185">
              <w:rPr>
                <w:rFonts w:eastAsia="MS Mincho"/>
                <w:bCs/>
                <w:sz w:val="18"/>
                <w:szCs w:val="18"/>
                <w:lang w:eastAsia="ja-JP"/>
              </w:rPr>
              <w:t xml:space="preserve">LI </w:t>
            </w:r>
            <w:r w:rsidR="00837EC6" w:rsidRPr="00691185">
              <w:rPr>
                <w:rFonts w:eastAsia="MS Mincho"/>
                <w:bCs/>
                <w:sz w:val="18"/>
                <w:szCs w:val="18"/>
                <w:lang w:eastAsia="ja-JP"/>
              </w:rPr>
              <w:t>≤  </w:t>
            </w:r>
            <w:r w:rsidRPr="00691185">
              <w:rPr>
                <w:rFonts w:eastAsia="MS Mincho"/>
                <w:bCs/>
                <w:sz w:val="18"/>
                <w:szCs w:val="18"/>
                <w:lang w:eastAsia="ja-JP"/>
              </w:rPr>
              <w:t>121</w:t>
            </w:r>
            <w:bookmarkEnd w:id="2443"/>
          </w:p>
        </w:tc>
        <w:tc>
          <w:tcPr>
            <w:tcW w:w="398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236" w:rsidRPr="00691185" w:rsidRDefault="00D82236" w:rsidP="00C26532">
            <w:pPr>
              <w:spacing w:before="60" w:after="60" w:line="240" w:lineRule="auto"/>
              <w:ind w:left="57" w:right="113"/>
              <w:rPr>
                <w:rFonts w:eastAsia="MS Mincho"/>
                <w:bCs/>
                <w:sz w:val="18"/>
                <w:szCs w:val="18"/>
                <w:lang w:eastAsia="ja-JP"/>
              </w:rPr>
            </w:pPr>
            <w:bookmarkStart w:id="2444" w:name="lt_pId3714"/>
            <w:r w:rsidRPr="00691185">
              <w:rPr>
                <w:rFonts w:eastAsia="MS Mincho"/>
                <w:bCs/>
                <w:sz w:val="18"/>
                <w:szCs w:val="18"/>
                <w:lang w:eastAsia="ja-JP"/>
              </w:rPr>
              <w:t>LI &gt; 121</w:t>
            </w:r>
            <w:bookmarkEnd w:id="2444"/>
          </w:p>
        </w:tc>
      </w:tr>
      <w:tr w:rsidR="00D82236" w:rsidRPr="00691185" w:rsidTr="00C26532">
        <w:trPr>
          <w:trHeight w:val="20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236" w:rsidRPr="00691185" w:rsidRDefault="00D82236" w:rsidP="00C26532">
            <w:pPr>
              <w:spacing w:before="60" w:after="60" w:line="240" w:lineRule="auto"/>
              <w:ind w:left="57" w:right="113"/>
              <w:rPr>
                <w:bCs/>
                <w:sz w:val="18"/>
                <w:szCs w:val="18"/>
              </w:rPr>
            </w:pPr>
            <w:bookmarkStart w:id="2445" w:name="lt_pId3715"/>
            <w:r w:rsidRPr="00691185">
              <w:rPr>
                <w:bCs/>
                <w:sz w:val="18"/>
                <w:szCs w:val="18"/>
              </w:rPr>
              <w:t>Обозначение скорости</w:t>
            </w:r>
            <w:bookmarkEnd w:id="2445"/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236" w:rsidRPr="00691185" w:rsidRDefault="00D82236" w:rsidP="00C26532">
            <w:pPr>
              <w:spacing w:before="60" w:after="60" w:line="240" w:lineRule="auto"/>
              <w:ind w:left="57" w:right="113"/>
              <w:rPr>
                <w:bCs/>
                <w:sz w:val="18"/>
                <w:szCs w:val="18"/>
              </w:rPr>
            </w:pPr>
            <w:bookmarkStart w:id="2446" w:name="lt_pId3716"/>
            <w:r w:rsidRPr="00691185">
              <w:rPr>
                <w:bCs/>
                <w:sz w:val="18"/>
                <w:szCs w:val="18"/>
              </w:rPr>
              <w:t>Все</w:t>
            </w:r>
            <w:bookmarkEnd w:id="2446"/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236" w:rsidRPr="00691185" w:rsidRDefault="00D82236" w:rsidP="00C26532">
            <w:pPr>
              <w:spacing w:before="60" w:after="60" w:line="240" w:lineRule="auto"/>
              <w:ind w:left="57" w:right="113"/>
              <w:rPr>
                <w:bCs/>
                <w:sz w:val="18"/>
                <w:szCs w:val="18"/>
              </w:rPr>
            </w:pPr>
            <w:bookmarkStart w:id="2447" w:name="lt_pId3717"/>
            <w:r w:rsidRPr="00691185">
              <w:rPr>
                <w:bCs/>
                <w:sz w:val="18"/>
                <w:szCs w:val="18"/>
              </w:rPr>
              <w:t>Все</w:t>
            </w:r>
            <w:bookmarkEnd w:id="2447"/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236" w:rsidRPr="00691185" w:rsidRDefault="00D82236" w:rsidP="00C26532">
            <w:pPr>
              <w:spacing w:before="60" w:after="60" w:line="240" w:lineRule="auto"/>
              <w:ind w:left="57" w:right="113"/>
              <w:rPr>
                <w:rFonts w:eastAsia="MS Mincho"/>
                <w:bCs/>
                <w:sz w:val="18"/>
                <w:szCs w:val="18"/>
                <w:lang w:eastAsia="ja-JP"/>
              </w:rPr>
            </w:pPr>
            <w:bookmarkStart w:id="2448" w:name="lt_pId3718"/>
            <w:r w:rsidRPr="00691185">
              <w:rPr>
                <w:rFonts w:eastAsia="MS Mincho"/>
                <w:bCs/>
                <w:sz w:val="18"/>
                <w:szCs w:val="18"/>
                <w:lang w:eastAsia="ja-JP"/>
              </w:rPr>
              <w:t>J 100 км/ч и ниже или шины, не имеющие обозначения скорости</w:t>
            </w:r>
            <w:bookmarkEnd w:id="2448"/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236" w:rsidRPr="00691185" w:rsidRDefault="00D82236" w:rsidP="00C26532">
            <w:pPr>
              <w:spacing w:before="60" w:after="60" w:line="240" w:lineRule="auto"/>
              <w:ind w:left="57" w:right="113"/>
              <w:rPr>
                <w:bCs/>
                <w:sz w:val="18"/>
                <w:szCs w:val="18"/>
              </w:rPr>
            </w:pPr>
            <w:bookmarkStart w:id="2449" w:name="lt_pId3719"/>
            <w:r w:rsidRPr="00691185">
              <w:rPr>
                <w:bCs/>
                <w:sz w:val="18"/>
                <w:szCs w:val="18"/>
              </w:rPr>
              <w:t>K 110 км/ч и выше</w:t>
            </w:r>
            <w:bookmarkEnd w:id="2449"/>
          </w:p>
        </w:tc>
      </w:tr>
      <w:tr w:rsidR="00D82236" w:rsidRPr="00691185" w:rsidTr="00C26532">
        <w:trPr>
          <w:trHeight w:val="20"/>
        </w:trPr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82236" w:rsidRPr="00691185" w:rsidRDefault="00D82236" w:rsidP="00C26532">
            <w:pPr>
              <w:spacing w:before="60" w:after="60" w:line="240" w:lineRule="auto"/>
              <w:ind w:left="57" w:right="113"/>
              <w:rPr>
                <w:bCs/>
                <w:sz w:val="18"/>
                <w:szCs w:val="18"/>
              </w:rPr>
            </w:pPr>
            <w:bookmarkStart w:id="2450" w:name="lt_pId3720"/>
            <w:r w:rsidRPr="00691185">
              <w:rPr>
                <w:bCs/>
                <w:sz w:val="18"/>
                <w:szCs w:val="18"/>
              </w:rPr>
              <w:t>Скорость</w:t>
            </w:r>
            <w:bookmarkEnd w:id="2450"/>
            <w:r w:rsidRPr="00691185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82236" w:rsidRPr="00691185" w:rsidRDefault="00D82236" w:rsidP="00C26532">
            <w:pPr>
              <w:spacing w:before="60" w:after="60" w:line="240" w:lineRule="auto"/>
              <w:ind w:left="57" w:right="113"/>
              <w:rPr>
                <w:bCs/>
                <w:sz w:val="18"/>
                <w:szCs w:val="18"/>
              </w:rPr>
            </w:pPr>
            <w:r w:rsidRPr="00691185">
              <w:rPr>
                <w:bCs/>
                <w:sz w:val="18"/>
                <w:szCs w:val="18"/>
              </w:rPr>
              <w:t>80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82236" w:rsidRPr="00691185" w:rsidRDefault="00D82236" w:rsidP="00C26532">
            <w:pPr>
              <w:spacing w:before="60" w:after="60" w:line="240" w:lineRule="auto"/>
              <w:ind w:left="57" w:right="113"/>
              <w:rPr>
                <w:rFonts w:eastAsia="MS Mincho"/>
                <w:bCs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bCs/>
                <w:sz w:val="18"/>
                <w:szCs w:val="18"/>
                <w:lang w:eastAsia="ja-JP"/>
              </w:rPr>
              <w:t>80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82236" w:rsidRPr="00691185" w:rsidRDefault="00D82236" w:rsidP="00C26532">
            <w:pPr>
              <w:spacing w:before="60" w:after="60" w:line="240" w:lineRule="auto"/>
              <w:ind w:left="57" w:right="113"/>
              <w:rPr>
                <w:bCs/>
                <w:sz w:val="18"/>
                <w:szCs w:val="18"/>
              </w:rPr>
            </w:pPr>
            <w:r w:rsidRPr="00691185">
              <w:rPr>
                <w:bCs/>
                <w:sz w:val="18"/>
                <w:szCs w:val="18"/>
              </w:rPr>
              <w:t>60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82236" w:rsidRPr="00691185" w:rsidRDefault="00D82236" w:rsidP="00C26532">
            <w:pPr>
              <w:spacing w:before="60" w:after="60" w:line="240" w:lineRule="auto"/>
              <w:ind w:left="57" w:right="113"/>
              <w:rPr>
                <w:bCs/>
                <w:sz w:val="18"/>
                <w:szCs w:val="18"/>
              </w:rPr>
            </w:pPr>
            <w:r w:rsidRPr="00691185">
              <w:rPr>
                <w:bCs/>
                <w:sz w:val="18"/>
                <w:szCs w:val="18"/>
              </w:rPr>
              <w:t>80</w:t>
            </w:r>
          </w:p>
        </w:tc>
      </w:tr>
    </w:tbl>
    <w:p w:rsidR="00D82236" w:rsidRDefault="00E24CAE" w:rsidP="00D82236">
      <w:pPr>
        <w:pStyle w:val="SingleTxt"/>
        <w:tabs>
          <w:tab w:val="clear" w:pos="1742"/>
          <w:tab w:val="clear" w:pos="2218"/>
        </w:tabs>
        <w:spacing w:after="0" w:line="120" w:lineRule="exact"/>
        <w:rPr>
          <w:sz w:val="10"/>
        </w:rPr>
      </w:pPr>
      <w:r>
        <w:rPr>
          <w:sz w:val="10"/>
        </w:rPr>
        <w:t xml:space="preserve"> </w:t>
      </w:r>
    </w:p>
    <w:p w:rsidR="00E24CAE" w:rsidRPr="00691185" w:rsidRDefault="00E24CAE" w:rsidP="00D82236">
      <w:pPr>
        <w:pStyle w:val="SingleTxt"/>
        <w:tabs>
          <w:tab w:val="clear" w:pos="1742"/>
          <w:tab w:val="clear" w:pos="2218"/>
        </w:tabs>
        <w:spacing w:after="0" w:line="120" w:lineRule="exact"/>
        <w:rPr>
          <w:sz w:val="10"/>
        </w:rPr>
      </w:pPr>
    </w:p>
    <w:p w:rsidR="00D82236" w:rsidRPr="00691185" w:rsidRDefault="00D82236" w:rsidP="00D82236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3.22.4.3</w:t>
      </w:r>
      <w:r w:rsidRPr="00691185">
        <w:tab/>
      </w:r>
      <w:bookmarkStart w:id="2451" w:name="lt_pId3726"/>
      <w:r w:rsidRPr="00691185">
        <w:t>Испытательная нагрузка</w:t>
      </w:r>
      <w:bookmarkEnd w:id="2451"/>
    </w:p>
    <w:p w:rsidR="00D82236" w:rsidRPr="00691185" w:rsidRDefault="00D82236" w:rsidP="00D82236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452" w:name="lt_pId3728"/>
      <w:r w:rsidRPr="00691185">
        <w:t>Стандартная испытательная нагрузка исчисляется на основе значений, показанных в таблице 2, и должна оставаться в пределах, указанных в приложении 8.</w:t>
      </w:r>
      <w:bookmarkEnd w:id="2452"/>
    </w:p>
    <w:p w:rsidR="00D82236" w:rsidRPr="00691185" w:rsidRDefault="00D82236" w:rsidP="00C26532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t>3.22.4.4</w:t>
      </w:r>
      <w:r w:rsidRPr="00691185">
        <w:tab/>
      </w:r>
      <w:bookmarkStart w:id="2453" w:name="lt_pId3730"/>
      <w:r w:rsidRPr="00691185">
        <w:t>Испытательное внутреннее давление</w:t>
      </w:r>
      <w:bookmarkEnd w:id="2453"/>
    </w:p>
    <w:p w:rsidR="00D82236" w:rsidRPr="00691185" w:rsidRDefault="00D82236" w:rsidP="00D82236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454" w:name="lt_pId3732"/>
      <w:r w:rsidRPr="00691185">
        <w:t>Внутреннее давление должно соответствовать значению, указанному в таблице 2, и должно находиться в пределах точности, указанных в пункте 4 приложения 8.</w:t>
      </w:r>
      <w:bookmarkEnd w:id="2454"/>
    </w:p>
    <w:p w:rsidR="00D82236" w:rsidRPr="00691185" w:rsidRDefault="00D82236" w:rsidP="00832C5E">
      <w:pPr>
        <w:pStyle w:val="SingleTxt"/>
        <w:tabs>
          <w:tab w:val="clear" w:pos="1742"/>
          <w:tab w:val="clear" w:pos="2218"/>
        </w:tabs>
      </w:pPr>
      <w:bookmarkStart w:id="2455" w:name="lt_pId3733"/>
      <w:r w:rsidRPr="00691185">
        <w:t>Таблица 2</w:t>
      </w:r>
      <w:bookmarkEnd w:id="2455"/>
      <w:r w:rsidR="00832C5E" w:rsidRPr="00691185">
        <w:br/>
      </w:r>
      <w:bookmarkStart w:id="2456" w:name="lt_pId3734"/>
      <w:r w:rsidRPr="00691185">
        <w:rPr>
          <w:b/>
        </w:rPr>
        <w:t>Значения испытательной нагрузки и внутреннего давления</w:t>
      </w:r>
      <w:bookmarkEnd w:id="2456"/>
    </w:p>
    <w:tbl>
      <w:tblPr>
        <w:tblW w:w="7560" w:type="dxa"/>
        <w:tblInd w:w="1265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0"/>
        <w:gridCol w:w="1170"/>
        <w:gridCol w:w="1350"/>
        <w:gridCol w:w="2430"/>
      </w:tblGrid>
      <w:tr w:rsidR="00832C5E" w:rsidRPr="00691185" w:rsidTr="00015D7E">
        <w:trPr>
          <w:cantSplit/>
          <w:trHeight w:val="20"/>
          <w:tblHeader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C5E" w:rsidRPr="00691185" w:rsidRDefault="00832C5E" w:rsidP="00015D7E">
            <w:pPr>
              <w:spacing w:before="60" w:after="60" w:line="240" w:lineRule="auto"/>
              <w:ind w:left="90"/>
              <w:rPr>
                <w:bCs/>
                <w:i/>
                <w:sz w:val="16"/>
                <w:szCs w:val="16"/>
              </w:rPr>
            </w:pPr>
            <w:bookmarkStart w:id="2457" w:name="lt_pId3735"/>
            <w:r w:rsidRPr="00691185">
              <w:rPr>
                <w:bCs/>
                <w:i/>
                <w:sz w:val="16"/>
                <w:szCs w:val="16"/>
              </w:rPr>
              <w:t>Класс шин</w:t>
            </w:r>
            <w:bookmarkEnd w:id="2457"/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C5E" w:rsidRPr="00691185" w:rsidRDefault="00832C5E" w:rsidP="00015D7E">
            <w:pPr>
              <w:spacing w:before="60" w:after="60" w:line="240" w:lineRule="auto"/>
              <w:ind w:left="90"/>
              <w:jc w:val="center"/>
              <w:rPr>
                <w:bCs/>
                <w:i/>
                <w:caps/>
                <w:sz w:val="16"/>
                <w:szCs w:val="16"/>
                <w:vertAlign w:val="superscript"/>
              </w:rPr>
            </w:pPr>
            <w:r w:rsidRPr="00691185">
              <w:rPr>
                <w:bCs/>
                <w:i/>
                <w:sz w:val="16"/>
                <w:szCs w:val="16"/>
              </w:rPr>
              <w:t>C1</w:t>
            </w:r>
            <w:r w:rsidRPr="00691185">
              <w:rPr>
                <w:bCs/>
                <w:iCs/>
                <w:sz w:val="16"/>
                <w:szCs w:val="16"/>
                <w:vertAlign w:val="superscript"/>
              </w:rPr>
              <w:t>(a)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C5E" w:rsidRPr="00691185" w:rsidRDefault="00832C5E" w:rsidP="00015D7E">
            <w:pPr>
              <w:spacing w:before="60" w:after="60" w:line="240" w:lineRule="auto"/>
              <w:ind w:left="90"/>
              <w:jc w:val="center"/>
              <w:rPr>
                <w:bCs/>
                <w:i/>
                <w:sz w:val="16"/>
                <w:szCs w:val="16"/>
              </w:rPr>
            </w:pPr>
            <w:r w:rsidRPr="00691185">
              <w:rPr>
                <w:bCs/>
                <w:i/>
                <w:sz w:val="16"/>
                <w:szCs w:val="16"/>
              </w:rPr>
              <w:t>C2, C3</w:t>
            </w:r>
          </w:p>
        </w:tc>
      </w:tr>
      <w:tr w:rsidR="00832C5E" w:rsidRPr="00691185" w:rsidTr="00015D7E">
        <w:trPr>
          <w:cantSplit/>
          <w:trHeight w:val="20"/>
        </w:trPr>
        <w:tc>
          <w:tcPr>
            <w:tcW w:w="26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015D7E">
            <w:pPr>
              <w:spacing w:before="60" w:after="60" w:line="240" w:lineRule="auto"/>
              <w:ind w:left="90"/>
              <w:rPr>
                <w:bCs/>
                <w:i/>
                <w:sz w:val="16"/>
                <w:szCs w:val="16"/>
              </w:rPr>
            </w:pPr>
          </w:p>
        </w:tc>
        <w:tc>
          <w:tcPr>
            <w:tcW w:w="11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C5E" w:rsidRPr="00691185" w:rsidRDefault="00832C5E" w:rsidP="00015D7E">
            <w:pPr>
              <w:spacing w:before="60" w:after="60" w:line="240" w:lineRule="auto"/>
              <w:ind w:left="90"/>
              <w:jc w:val="center"/>
              <w:rPr>
                <w:bCs/>
                <w:i/>
                <w:sz w:val="16"/>
                <w:szCs w:val="16"/>
              </w:rPr>
            </w:pPr>
            <w:bookmarkStart w:id="2458" w:name="lt_pId3738"/>
            <w:r w:rsidRPr="00691185">
              <w:rPr>
                <w:bCs/>
                <w:i/>
                <w:sz w:val="16"/>
                <w:szCs w:val="16"/>
              </w:rPr>
              <w:t xml:space="preserve">Стандартная </w:t>
            </w:r>
            <w:r w:rsidR="00015D7E" w:rsidRPr="00691185">
              <w:rPr>
                <w:bCs/>
                <w:i/>
                <w:sz w:val="16"/>
                <w:szCs w:val="16"/>
              </w:rPr>
              <w:br/>
            </w:r>
            <w:r w:rsidRPr="00691185">
              <w:rPr>
                <w:bCs/>
                <w:i/>
                <w:sz w:val="16"/>
                <w:szCs w:val="16"/>
              </w:rPr>
              <w:t>нагрузка</w:t>
            </w:r>
            <w:bookmarkEnd w:id="2458"/>
          </w:p>
        </w:tc>
        <w:tc>
          <w:tcPr>
            <w:tcW w:w="13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C5E" w:rsidRPr="00691185" w:rsidRDefault="00832C5E" w:rsidP="00015D7E">
            <w:pPr>
              <w:spacing w:before="60" w:after="60" w:line="240" w:lineRule="auto"/>
              <w:ind w:left="90"/>
              <w:jc w:val="center"/>
              <w:rPr>
                <w:bCs/>
                <w:i/>
                <w:sz w:val="16"/>
                <w:szCs w:val="16"/>
              </w:rPr>
            </w:pPr>
            <w:bookmarkStart w:id="2459" w:name="lt_pId3739"/>
            <w:r w:rsidRPr="00691185">
              <w:rPr>
                <w:bCs/>
                <w:i/>
                <w:sz w:val="16"/>
                <w:szCs w:val="16"/>
              </w:rPr>
              <w:t xml:space="preserve">Повышенная </w:t>
            </w:r>
            <w:r w:rsidR="00015D7E" w:rsidRPr="00691185">
              <w:rPr>
                <w:bCs/>
                <w:i/>
                <w:sz w:val="16"/>
                <w:szCs w:val="16"/>
              </w:rPr>
              <w:br/>
            </w:r>
            <w:r w:rsidRPr="00691185">
              <w:rPr>
                <w:bCs/>
                <w:i/>
                <w:sz w:val="16"/>
                <w:szCs w:val="16"/>
              </w:rPr>
              <w:t>нагрузка</w:t>
            </w:r>
            <w:bookmarkEnd w:id="2459"/>
          </w:p>
        </w:tc>
        <w:tc>
          <w:tcPr>
            <w:tcW w:w="24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015D7E">
            <w:pPr>
              <w:spacing w:before="60" w:after="60" w:line="240" w:lineRule="auto"/>
              <w:ind w:left="90"/>
              <w:rPr>
                <w:bCs/>
                <w:i/>
                <w:sz w:val="16"/>
                <w:szCs w:val="16"/>
              </w:rPr>
            </w:pPr>
          </w:p>
        </w:tc>
      </w:tr>
      <w:tr w:rsidR="00832C5E" w:rsidRPr="00691185" w:rsidTr="00015D7E">
        <w:trPr>
          <w:cantSplit/>
          <w:trHeight w:val="20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015D7E">
            <w:pPr>
              <w:spacing w:before="60" w:after="60" w:line="240" w:lineRule="auto"/>
              <w:ind w:left="90"/>
              <w:rPr>
                <w:bCs/>
                <w:sz w:val="18"/>
                <w:szCs w:val="18"/>
              </w:rPr>
            </w:pPr>
            <w:bookmarkStart w:id="2460" w:name="lt_pId3740"/>
            <w:r w:rsidRPr="00691185">
              <w:rPr>
                <w:bCs/>
                <w:sz w:val="18"/>
                <w:szCs w:val="18"/>
              </w:rPr>
              <w:t>Нагрузка </w:t>
            </w:r>
            <w:r w:rsidR="00015D7E" w:rsidRPr="00691185">
              <w:rPr>
                <w:bCs/>
                <w:sz w:val="18"/>
                <w:szCs w:val="18"/>
              </w:rPr>
              <w:t>–</w:t>
            </w:r>
            <w:r w:rsidRPr="00691185">
              <w:rPr>
                <w:bCs/>
                <w:sz w:val="18"/>
                <w:szCs w:val="18"/>
              </w:rPr>
              <w:t xml:space="preserve"> % от максимальной несущей способности</w:t>
            </w:r>
            <w:bookmarkEnd w:id="2460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015D7E">
            <w:pPr>
              <w:spacing w:before="60" w:after="60" w:line="240" w:lineRule="auto"/>
              <w:ind w:left="90"/>
              <w:jc w:val="center"/>
              <w:rPr>
                <w:bCs/>
                <w:sz w:val="18"/>
                <w:szCs w:val="18"/>
              </w:rPr>
            </w:pPr>
            <w:r w:rsidRPr="00691185">
              <w:rPr>
                <w:bCs/>
                <w:sz w:val="18"/>
                <w:szCs w:val="18"/>
              </w:rPr>
              <w:t>80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015D7E">
            <w:pPr>
              <w:spacing w:before="60" w:after="60" w:line="240" w:lineRule="auto"/>
              <w:ind w:left="90"/>
              <w:jc w:val="center"/>
              <w:rPr>
                <w:bCs/>
                <w:sz w:val="18"/>
                <w:szCs w:val="18"/>
              </w:rPr>
            </w:pPr>
            <w:r w:rsidRPr="00691185">
              <w:rPr>
                <w:bCs/>
                <w:sz w:val="18"/>
                <w:szCs w:val="18"/>
              </w:rPr>
              <w:t>80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015D7E">
            <w:pPr>
              <w:spacing w:before="60" w:after="60" w:line="240" w:lineRule="auto"/>
              <w:ind w:left="90"/>
              <w:jc w:val="center"/>
              <w:rPr>
                <w:bCs/>
                <w:sz w:val="18"/>
                <w:szCs w:val="18"/>
              </w:rPr>
            </w:pPr>
            <w:r w:rsidRPr="00691185">
              <w:rPr>
                <w:bCs/>
                <w:sz w:val="18"/>
                <w:szCs w:val="18"/>
              </w:rPr>
              <w:t>85</w:t>
            </w:r>
            <w:r w:rsidRPr="00691185">
              <w:rPr>
                <w:bCs/>
                <w:sz w:val="18"/>
                <w:szCs w:val="18"/>
                <w:vertAlign w:val="superscript"/>
              </w:rPr>
              <w:t>(b)</w:t>
            </w:r>
            <w:r w:rsidRPr="00691185">
              <w:rPr>
                <w:bCs/>
                <w:sz w:val="18"/>
                <w:szCs w:val="18"/>
                <w:vertAlign w:val="superscript"/>
              </w:rPr>
              <w:br/>
            </w:r>
            <w:bookmarkStart w:id="2461" w:name="lt_pId3744"/>
            <w:r w:rsidRPr="00691185">
              <w:rPr>
                <w:bCs/>
                <w:sz w:val="18"/>
                <w:szCs w:val="18"/>
              </w:rPr>
              <w:t>(% от единичной нагрузки)</w:t>
            </w:r>
            <w:bookmarkEnd w:id="2461"/>
          </w:p>
        </w:tc>
      </w:tr>
      <w:tr w:rsidR="00832C5E" w:rsidRPr="00691185" w:rsidTr="00015D7E">
        <w:trPr>
          <w:cantSplit/>
          <w:trHeight w:val="20"/>
        </w:trPr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015D7E">
            <w:pPr>
              <w:spacing w:before="60" w:after="60" w:line="240" w:lineRule="auto"/>
              <w:ind w:left="90"/>
              <w:rPr>
                <w:bCs/>
                <w:sz w:val="18"/>
                <w:szCs w:val="18"/>
              </w:rPr>
            </w:pPr>
            <w:bookmarkStart w:id="2462" w:name="lt_pId3745"/>
            <w:r w:rsidRPr="00691185">
              <w:rPr>
                <w:bCs/>
                <w:sz w:val="18"/>
                <w:szCs w:val="18"/>
              </w:rPr>
              <w:t>Внутреннее давление</w:t>
            </w:r>
            <w:bookmarkEnd w:id="2462"/>
            <w:r w:rsidRPr="00691185">
              <w:rPr>
                <w:bCs/>
                <w:sz w:val="18"/>
                <w:szCs w:val="18"/>
              </w:rPr>
              <w:t>,</w:t>
            </w:r>
            <w:r w:rsidRPr="00691185">
              <w:rPr>
                <w:bCs/>
                <w:sz w:val="18"/>
                <w:szCs w:val="18"/>
              </w:rPr>
              <w:br/>
            </w:r>
            <w:bookmarkStart w:id="2463" w:name="lt_pId3746"/>
            <w:r w:rsidRPr="00691185">
              <w:rPr>
                <w:bCs/>
                <w:sz w:val="18"/>
                <w:szCs w:val="18"/>
              </w:rPr>
              <w:t>кПа</w:t>
            </w:r>
            <w:bookmarkEnd w:id="2463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015D7E">
            <w:pPr>
              <w:spacing w:before="60" w:after="60" w:line="240" w:lineRule="auto"/>
              <w:ind w:left="90"/>
              <w:jc w:val="center"/>
              <w:rPr>
                <w:bCs/>
                <w:sz w:val="18"/>
                <w:szCs w:val="18"/>
              </w:rPr>
            </w:pPr>
            <w:r w:rsidRPr="00691185">
              <w:rPr>
                <w:bCs/>
                <w:sz w:val="18"/>
                <w:szCs w:val="18"/>
              </w:rPr>
              <w:t>210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015D7E">
            <w:pPr>
              <w:spacing w:before="60" w:after="60" w:line="240" w:lineRule="auto"/>
              <w:ind w:left="90"/>
              <w:jc w:val="center"/>
              <w:rPr>
                <w:bCs/>
                <w:sz w:val="18"/>
                <w:szCs w:val="18"/>
              </w:rPr>
            </w:pPr>
            <w:r w:rsidRPr="00691185">
              <w:rPr>
                <w:bCs/>
                <w:sz w:val="18"/>
                <w:szCs w:val="18"/>
              </w:rPr>
              <w:t>250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015D7E">
            <w:pPr>
              <w:spacing w:before="60" w:after="60" w:line="240" w:lineRule="auto"/>
              <w:ind w:left="90"/>
              <w:jc w:val="center"/>
              <w:rPr>
                <w:bCs/>
                <w:sz w:val="18"/>
                <w:szCs w:val="18"/>
              </w:rPr>
            </w:pPr>
            <w:bookmarkStart w:id="2464" w:name="lt_pId3749"/>
            <w:r w:rsidRPr="00691185">
              <w:rPr>
                <w:bCs/>
                <w:sz w:val="18"/>
                <w:szCs w:val="18"/>
              </w:rPr>
              <w:t>Соответствует максимальной несущей способности для разового применения</w:t>
            </w:r>
            <w:r w:rsidRPr="00691185">
              <w:rPr>
                <w:bCs/>
                <w:sz w:val="18"/>
                <w:szCs w:val="18"/>
                <w:vertAlign w:val="superscript"/>
              </w:rPr>
              <w:t>(c</w:t>
            </w:r>
            <w:bookmarkEnd w:id="2464"/>
            <w:r w:rsidRPr="00691185">
              <w:rPr>
                <w:bCs/>
                <w:sz w:val="18"/>
                <w:szCs w:val="18"/>
                <w:vertAlign w:val="superscript"/>
              </w:rPr>
              <w:t>)</w:t>
            </w:r>
          </w:p>
        </w:tc>
      </w:tr>
      <w:tr w:rsidR="00832C5E" w:rsidRPr="00691185" w:rsidTr="00015D7E">
        <w:trPr>
          <w:cantSplit/>
          <w:trHeight w:val="20"/>
        </w:trPr>
        <w:tc>
          <w:tcPr>
            <w:tcW w:w="7560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015D7E">
            <w:pPr>
              <w:suppressAutoHyphens/>
              <w:spacing w:before="60" w:after="60" w:line="240" w:lineRule="auto"/>
              <w:ind w:left="90"/>
              <w:rPr>
                <w:bCs/>
                <w:sz w:val="18"/>
                <w:szCs w:val="18"/>
              </w:rPr>
            </w:pPr>
            <w:bookmarkStart w:id="2465" w:name="lt_pId3750"/>
            <w:r w:rsidRPr="00691185">
              <w:rPr>
                <w:bCs/>
                <w:i/>
                <w:sz w:val="18"/>
                <w:szCs w:val="18"/>
              </w:rPr>
              <w:t>Примечание:</w:t>
            </w:r>
            <w:bookmarkEnd w:id="2465"/>
            <w:r w:rsidRPr="00691185">
              <w:rPr>
                <w:bCs/>
                <w:sz w:val="18"/>
                <w:szCs w:val="18"/>
              </w:rPr>
              <w:tab/>
            </w:r>
            <w:bookmarkStart w:id="2466" w:name="lt_pId3751"/>
            <w:r w:rsidRPr="00691185">
              <w:rPr>
                <w:bCs/>
                <w:sz w:val="18"/>
                <w:szCs w:val="18"/>
              </w:rPr>
              <w:t>Внутреннее давление должно находиться в пределах точности, указанных в пункте 4</w:t>
            </w:r>
            <w:bookmarkEnd w:id="2466"/>
            <w:r w:rsidRPr="00691185">
              <w:rPr>
                <w:bCs/>
                <w:sz w:val="18"/>
                <w:szCs w:val="18"/>
              </w:rPr>
              <w:t xml:space="preserve"> </w:t>
            </w:r>
            <w:bookmarkStart w:id="2467" w:name="lt_pId3752"/>
            <w:r w:rsidRPr="00691185">
              <w:rPr>
                <w:bCs/>
                <w:sz w:val="18"/>
                <w:szCs w:val="18"/>
              </w:rPr>
              <w:t>приложения 8.</w:t>
            </w:r>
            <w:bookmarkEnd w:id="2467"/>
          </w:p>
        </w:tc>
      </w:tr>
      <w:tr w:rsidR="00832C5E" w:rsidRPr="00691185" w:rsidTr="00015D7E">
        <w:trPr>
          <w:cantSplit/>
          <w:trHeight w:val="20"/>
        </w:trPr>
        <w:tc>
          <w:tcPr>
            <w:tcW w:w="7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015D7E">
            <w:pPr>
              <w:suppressAutoHyphens/>
              <w:spacing w:before="60" w:after="60" w:line="240" w:lineRule="auto"/>
              <w:ind w:left="475" w:hanging="385"/>
              <w:rPr>
                <w:bCs/>
                <w:sz w:val="18"/>
                <w:szCs w:val="18"/>
              </w:rPr>
            </w:pPr>
            <w:r w:rsidRPr="00691185">
              <w:rPr>
                <w:bCs/>
                <w:sz w:val="18"/>
                <w:szCs w:val="18"/>
                <w:vertAlign w:val="superscript"/>
              </w:rPr>
              <w:t>(a)</w:t>
            </w:r>
            <w:r w:rsidRPr="00691185">
              <w:rPr>
                <w:bCs/>
                <w:sz w:val="18"/>
                <w:szCs w:val="18"/>
              </w:rPr>
              <w:tab/>
            </w:r>
            <w:bookmarkStart w:id="2468" w:name="lt_pId3754"/>
            <w:r w:rsidRPr="00691185">
              <w:rPr>
                <w:bCs/>
                <w:sz w:val="18"/>
                <w:szCs w:val="18"/>
              </w:rPr>
              <w:t>В случае шин для легковых автомобилей, относящихся к категориям, не указанным в</w:t>
            </w:r>
            <w:r w:rsidR="00015D7E" w:rsidRPr="00691185">
              <w:rPr>
                <w:bCs/>
                <w:sz w:val="18"/>
                <w:szCs w:val="18"/>
              </w:rPr>
              <w:t> </w:t>
            </w:r>
            <w:r w:rsidRPr="00691185">
              <w:rPr>
                <w:bCs/>
                <w:sz w:val="18"/>
                <w:szCs w:val="18"/>
              </w:rPr>
              <w:t>стандарте ISO 4000-1:2010, внутреннее давление должно быть равно значению, рекомендованному производителем шины, соответствующему максимальной несущей способности шины, уменьшенному на 30 кПa.</w:t>
            </w:r>
            <w:bookmarkEnd w:id="2468"/>
          </w:p>
          <w:p w:rsidR="00832C5E" w:rsidRPr="00691185" w:rsidRDefault="00832C5E" w:rsidP="00015D7E">
            <w:pPr>
              <w:suppressAutoHyphens/>
              <w:spacing w:before="60" w:after="60" w:line="240" w:lineRule="auto"/>
              <w:ind w:left="475" w:hanging="385"/>
              <w:rPr>
                <w:bCs/>
                <w:sz w:val="18"/>
                <w:szCs w:val="18"/>
              </w:rPr>
            </w:pPr>
            <w:r w:rsidRPr="00691185">
              <w:rPr>
                <w:bCs/>
                <w:sz w:val="18"/>
                <w:szCs w:val="18"/>
                <w:vertAlign w:val="superscript"/>
              </w:rPr>
              <w:t>(b)</w:t>
            </w:r>
            <w:r w:rsidRPr="00691185">
              <w:rPr>
                <w:bCs/>
                <w:sz w:val="18"/>
                <w:szCs w:val="18"/>
              </w:rPr>
              <w:tab/>
            </w:r>
            <w:bookmarkStart w:id="2469" w:name="lt_pId3756"/>
            <w:r w:rsidRPr="00691185">
              <w:rPr>
                <w:bCs/>
                <w:sz w:val="18"/>
                <w:szCs w:val="18"/>
              </w:rPr>
              <w:t>В процентах от единичной нагрузки или 85</w:t>
            </w:r>
            <w:r w:rsidR="004D1219" w:rsidRPr="00691185">
              <w:rPr>
                <w:bCs/>
                <w:sz w:val="18"/>
                <w:szCs w:val="18"/>
              </w:rPr>
              <w:t>%</w:t>
            </w:r>
            <w:r w:rsidRPr="00691185">
              <w:rPr>
                <w:bCs/>
                <w:sz w:val="18"/>
                <w:szCs w:val="18"/>
              </w:rPr>
              <w:t xml:space="preserve"> от максимальной несущей способности для разового применения, как предусмотрено в соответствующих инструкциях по применению стандартов на шины, если эти значения не обозначены на шине.</w:t>
            </w:r>
            <w:bookmarkEnd w:id="2469"/>
          </w:p>
          <w:p w:rsidR="00832C5E" w:rsidRPr="00691185" w:rsidRDefault="00832C5E" w:rsidP="00015D7E">
            <w:pPr>
              <w:suppressAutoHyphens/>
              <w:spacing w:before="60" w:after="60" w:line="240" w:lineRule="auto"/>
              <w:ind w:left="475" w:hanging="385"/>
              <w:rPr>
                <w:bCs/>
                <w:sz w:val="18"/>
                <w:szCs w:val="18"/>
              </w:rPr>
            </w:pPr>
            <w:r w:rsidRPr="00691185">
              <w:rPr>
                <w:bCs/>
                <w:sz w:val="18"/>
                <w:szCs w:val="18"/>
                <w:vertAlign w:val="superscript"/>
              </w:rPr>
              <w:t>(c)</w:t>
            </w:r>
            <w:r w:rsidRPr="00691185">
              <w:rPr>
                <w:bCs/>
                <w:sz w:val="18"/>
                <w:szCs w:val="18"/>
              </w:rPr>
              <w:tab/>
            </w:r>
            <w:bookmarkStart w:id="2470" w:name="lt_pId3758"/>
            <w:r w:rsidRPr="00691185">
              <w:rPr>
                <w:bCs/>
                <w:sz w:val="18"/>
                <w:szCs w:val="18"/>
              </w:rPr>
              <w:t>Внутреннее давление, обозначенное на боковине шины, или, если оно не обозначено на боковине, указанное в инструкциях по применению стандартов на шины и соответствующее максимальной несущей способности для разового применения.</w:t>
            </w:r>
            <w:bookmarkEnd w:id="2470"/>
          </w:p>
        </w:tc>
      </w:tr>
    </w:tbl>
    <w:p w:rsidR="00015D7E" w:rsidRPr="00691185" w:rsidRDefault="00015D7E" w:rsidP="00015D7E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sz w:val="10"/>
        </w:rPr>
      </w:pPr>
    </w:p>
    <w:p w:rsidR="00015D7E" w:rsidRPr="00691185" w:rsidRDefault="00015D7E" w:rsidP="00015D7E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sz w:val="10"/>
        </w:rPr>
      </w:pPr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3.22.4.5</w:t>
      </w:r>
      <w:r w:rsidRPr="00691185">
        <w:tab/>
      </w:r>
      <w:bookmarkStart w:id="2471" w:name="lt_pId3760"/>
      <w:r w:rsidRPr="00691185">
        <w:t>Продолжительность и скорость</w:t>
      </w:r>
      <w:bookmarkEnd w:id="2471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2693" w:hanging="1426"/>
      </w:pPr>
      <w:bookmarkStart w:id="2472" w:name="lt_pId3761"/>
      <w:r w:rsidRPr="00691185">
        <w:tab/>
        <w:t>Если выбран метод выбега, то применяют следующие требова</w:t>
      </w:r>
      <w:bookmarkEnd w:id="2472"/>
      <w:r w:rsidRPr="00691185">
        <w:t>ния:</w:t>
      </w:r>
    </w:p>
    <w:p w:rsidR="00832C5E" w:rsidRPr="00691185" w:rsidRDefault="00832C5E" w:rsidP="00015D7E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  <w:t>a)</w:t>
      </w:r>
      <w:r w:rsidRPr="00691185">
        <w:tab/>
      </w:r>
      <w:bookmarkStart w:id="2473" w:name="lt_pId3763"/>
      <w:r w:rsidRPr="00691185">
        <w:t>выбег j определяют по дифференциальной (dω/dt) или дискретной (Δω/Δt) формуле, где ω </w:t>
      </w:r>
      <w:r w:rsidR="00015D7E" w:rsidRPr="00691185">
        <w:t>–</w:t>
      </w:r>
      <w:r w:rsidRPr="00691185">
        <w:t xml:space="preserve"> угловая скорость, а </w:t>
      </w:r>
      <w:r w:rsidR="00015D7E" w:rsidRPr="00691185">
        <w:br/>
      </w:r>
      <w:r w:rsidRPr="00691185">
        <w:t>t</w:t>
      </w:r>
      <w:r w:rsidR="00015D7E" w:rsidRPr="00691185">
        <w:t> </w:t>
      </w:r>
      <w:r w:rsidRPr="00691185">
        <w:t>–</w:t>
      </w:r>
      <w:r w:rsidR="00015D7E" w:rsidRPr="00691185">
        <w:t> </w:t>
      </w:r>
      <w:r w:rsidRPr="00691185">
        <w:t>время;</w:t>
      </w:r>
      <w:bookmarkEnd w:id="2473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2693" w:hanging="1426"/>
      </w:pPr>
      <w:bookmarkStart w:id="2474" w:name="lt_pId3764"/>
      <w:r w:rsidRPr="00691185">
        <w:tab/>
        <w:t>Если используется дифференциальная формула dω/dt, то применяют рекомендации, содержащиеся в приложении 10.</w:t>
      </w:r>
      <w:bookmarkEnd w:id="2474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3182" w:hanging="1915"/>
        <w:rPr>
          <w:bCs/>
        </w:rPr>
      </w:pPr>
      <w:r w:rsidRPr="00691185">
        <w:tab/>
        <w:t>b)</w:t>
      </w:r>
      <w:r w:rsidRPr="00691185">
        <w:rPr>
          <w:bCs/>
        </w:rPr>
        <w:tab/>
      </w:r>
      <w:bookmarkStart w:id="2475" w:name="lt_pId3766"/>
      <w:r w:rsidRPr="00691185">
        <w:rPr>
          <w:bCs/>
        </w:rPr>
        <w:t>при продолжительности Δt временные инкременты не должны превышать 0,5 с;</w:t>
      </w:r>
      <w:bookmarkEnd w:id="2475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3182" w:hanging="1915"/>
        <w:rPr>
          <w:bCs/>
        </w:rPr>
      </w:pPr>
      <w:r w:rsidRPr="00691185">
        <w:tab/>
        <w:t>c)</w:t>
      </w:r>
      <w:r w:rsidRPr="00691185">
        <w:rPr>
          <w:bCs/>
        </w:rPr>
        <w:tab/>
      </w:r>
      <w:bookmarkStart w:id="2476" w:name="lt_pId3768"/>
      <w:r w:rsidRPr="00691185">
        <w:rPr>
          <w:bCs/>
        </w:rPr>
        <w:t>любое изменение скорости испытательного барабана не должно превышать 1 км/ч в пределах одного временного инкремента.</w:t>
      </w:r>
      <w:bookmarkEnd w:id="2476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3.22.5</w:t>
      </w:r>
      <w:r w:rsidRPr="00691185">
        <w:tab/>
      </w:r>
      <w:bookmarkStart w:id="2477" w:name="lt_pId3770"/>
      <w:r w:rsidRPr="00691185">
        <w:t>Процедура испытания</w:t>
      </w:r>
      <w:bookmarkEnd w:id="2477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t>3.22.5</w:t>
      </w:r>
      <w:r w:rsidRPr="00691185">
        <w:rPr>
          <w:bCs/>
        </w:rPr>
        <w:t>.1</w:t>
      </w:r>
      <w:r w:rsidRPr="00691185">
        <w:rPr>
          <w:bCs/>
        </w:rPr>
        <w:tab/>
      </w:r>
      <w:bookmarkStart w:id="2478" w:name="lt_pId3772"/>
      <w:r w:rsidRPr="00691185">
        <w:rPr>
          <w:bCs/>
        </w:rPr>
        <w:t>Общие положения</w:t>
      </w:r>
      <w:bookmarkEnd w:id="2478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479" w:name="lt_pId3774"/>
      <w:r w:rsidRPr="00691185">
        <w:rPr>
          <w:bCs/>
        </w:rPr>
        <w:t>Этапы процедуры испытания, описанные ниже, должны соблюдаться в указанном порядке.</w:t>
      </w:r>
      <w:bookmarkEnd w:id="2479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3.22.5.2</w:t>
      </w:r>
      <w:r w:rsidRPr="00691185">
        <w:tab/>
      </w:r>
      <w:bookmarkStart w:id="2480" w:name="lt_pId3776"/>
      <w:r w:rsidRPr="00691185">
        <w:t>Выдерживание при заданной температуре</w:t>
      </w:r>
      <w:bookmarkEnd w:id="2480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481" w:name="lt_pId3778"/>
      <w:r w:rsidRPr="00691185">
        <w:t>Накаченную шину помещают в термальную среду места проведения испытания не менее чем на:</w:t>
      </w:r>
      <w:bookmarkEnd w:id="2481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a)</w:t>
      </w:r>
      <w:r w:rsidRPr="00691185">
        <w:tab/>
      </w:r>
      <w:bookmarkStart w:id="2482" w:name="lt_pId3781"/>
      <w:r w:rsidRPr="00691185">
        <w:t>3 ч для шин класса С1;</w:t>
      </w:r>
      <w:bookmarkEnd w:id="2482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b)</w:t>
      </w:r>
      <w:r w:rsidRPr="00691185">
        <w:tab/>
      </w:r>
      <w:bookmarkStart w:id="2483" w:name="lt_pId3783"/>
      <w:r w:rsidRPr="00691185">
        <w:t>6 ч для шин классов С2 и С3.</w:t>
      </w:r>
      <w:bookmarkEnd w:id="2483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3.22.5.3</w:t>
      </w:r>
      <w:r w:rsidRPr="00691185">
        <w:tab/>
      </w:r>
      <w:bookmarkStart w:id="2484" w:name="lt_pId3785"/>
      <w:r w:rsidRPr="00691185">
        <w:t>Регулирование давления</w:t>
      </w:r>
      <w:bookmarkEnd w:id="2484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485" w:name="lt_pId3787"/>
      <w:r w:rsidRPr="00691185">
        <w:t>После выдерживания при заданной температуре, давление накачивания должно быть установлено на уровне испытательного давления и проверено через 10 мин после корректировки.</w:t>
      </w:r>
      <w:bookmarkEnd w:id="2485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3.22.5.4</w:t>
      </w:r>
      <w:r w:rsidRPr="00691185">
        <w:tab/>
      </w:r>
      <w:bookmarkStart w:id="2486" w:name="lt_pId3789"/>
      <w:r w:rsidRPr="00691185">
        <w:t>Прогрев</w:t>
      </w:r>
      <w:bookmarkEnd w:id="2486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/>
        </w:rPr>
        <w:tab/>
      </w:r>
      <w:bookmarkStart w:id="2487" w:name="lt_pId3791"/>
      <w:r w:rsidRPr="00691185">
        <w:t>Продолжительность прогрева должна соответствовать значениям, указанным в таблице 3.</w:t>
      </w:r>
      <w:bookmarkEnd w:id="2487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rPr>
          <w:b/>
        </w:rPr>
      </w:pPr>
      <w:bookmarkStart w:id="2488" w:name="lt_pId3792"/>
      <w:r w:rsidRPr="00691185">
        <w:t>Таблица 3</w:t>
      </w:r>
      <w:bookmarkEnd w:id="2488"/>
      <w:r w:rsidRPr="00691185">
        <w:br/>
      </w:r>
      <w:bookmarkStart w:id="2489" w:name="lt_pId3793"/>
      <w:r w:rsidRPr="00691185">
        <w:rPr>
          <w:b/>
        </w:rPr>
        <w:t>Продолжительность прогрева</w:t>
      </w:r>
      <w:bookmarkEnd w:id="2489"/>
    </w:p>
    <w:tbl>
      <w:tblPr>
        <w:tblW w:w="7560" w:type="dxa"/>
        <w:tblInd w:w="1265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5"/>
        <w:gridCol w:w="1208"/>
        <w:gridCol w:w="1212"/>
        <w:gridCol w:w="1207"/>
        <w:gridCol w:w="1208"/>
      </w:tblGrid>
      <w:tr w:rsidR="00832C5E" w:rsidRPr="00691185" w:rsidTr="009977BE">
        <w:trPr>
          <w:trHeight w:val="20"/>
          <w:tblHeader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C5E" w:rsidRPr="00691185" w:rsidRDefault="00832C5E" w:rsidP="009977BE">
            <w:pPr>
              <w:spacing w:before="60" w:after="60" w:line="240" w:lineRule="auto"/>
              <w:ind w:left="58" w:right="115"/>
              <w:rPr>
                <w:bCs/>
                <w:i/>
                <w:sz w:val="16"/>
                <w:szCs w:val="16"/>
              </w:rPr>
            </w:pPr>
            <w:r w:rsidRPr="00691185">
              <w:rPr>
                <w:bCs/>
                <w:i/>
                <w:sz w:val="16"/>
                <w:szCs w:val="16"/>
              </w:rPr>
              <w:fldChar w:fldCharType="begin"/>
            </w:r>
            <w:r w:rsidRPr="00691185">
              <w:rPr>
                <w:bCs/>
                <w:i/>
                <w:sz w:val="16"/>
                <w:szCs w:val="16"/>
              </w:rPr>
              <w:instrText xml:space="preserve">\IF </w:instrText>
            </w:r>
            <w:r w:rsidRPr="00691185">
              <w:rPr>
                <w:bCs/>
                <w:i/>
                <w:sz w:val="16"/>
                <w:szCs w:val="16"/>
              </w:rPr>
              <w:fldChar w:fldCharType="begin"/>
            </w:r>
            <w:r w:rsidRPr="00691185">
              <w:rPr>
                <w:bCs/>
                <w:i/>
                <w:sz w:val="16"/>
                <w:szCs w:val="16"/>
              </w:rPr>
              <w:instrText xml:space="preserve"> SEQ aaa \c </w:instrText>
            </w:r>
            <w:r w:rsidRPr="00691185">
              <w:rPr>
                <w:bCs/>
                <w:i/>
                <w:sz w:val="16"/>
                <w:szCs w:val="16"/>
              </w:rPr>
              <w:fldChar w:fldCharType="separate"/>
            </w:r>
            <w:r w:rsidR="00A94DA5">
              <w:rPr>
                <w:bCs/>
                <w:i/>
                <w:noProof/>
                <w:sz w:val="16"/>
                <w:szCs w:val="16"/>
              </w:rPr>
              <w:instrText>0</w:instrText>
            </w:r>
            <w:r w:rsidRPr="00691185">
              <w:rPr>
                <w:bCs/>
                <w:i/>
                <w:sz w:val="16"/>
                <w:szCs w:val="16"/>
              </w:rPr>
              <w:fldChar w:fldCharType="end"/>
            </w:r>
            <w:r w:rsidRPr="00691185">
              <w:rPr>
                <w:bCs/>
                <w:i/>
                <w:sz w:val="16"/>
                <w:szCs w:val="16"/>
              </w:rPr>
              <w:instrText xml:space="preserve">&gt;= 1 "B." </w:instrText>
            </w:r>
            <w:r w:rsidRPr="00691185">
              <w:rPr>
                <w:bCs/>
                <w:i/>
                <w:sz w:val="16"/>
                <w:szCs w:val="16"/>
              </w:rPr>
              <w:fldChar w:fldCharType="end"/>
            </w:r>
            <w:bookmarkStart w:id="2490" w:name="lt_pId3794"/>
            <w:r w:rsidRPr="00691185">
              <w:rPr>
                <w:bCs/>
                <w:i/>
                <w:sz w:val="16"/>
                <w:szCs w:val="16"/>
              </w:rPr>
              <w:t>Класс шин</w:t>
            </w:r>
            <w:bookmarkEnd w:id="2490"/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C5E" w:rsidRPr="00691185" w:rsidRDefault="00832C5E" w:rsidP="009977BE">
            <w:pPr>
              <w:spacing w:before="60" w:after="60" w:line="240" w:lineRule="auto"/>
              <w:ind w:left="58" w:right="115"/>
              <w:jc w:val="right"/>
              <w:rPr>
                <w:rFonts w:eastAsia="MS Mincho"/>
                <w:bCs/>
                <w:i/>
                <w:sz w:val="16"/>
                <w:szCs w:val="16"/>
                <w:lang w:eastAsia="ja-JP"/>
              </w:rPr>
            </w:pPr>
            <w:r w:rsidRPr="00691185">
              <w:rPr>
                <w:rFonts w:eastAsia="MS Mincho"/>
                <w:bCs/>
                <w:i/>
                <w:sz w:val="16"/>
                <w:szCs w:val="16"/>
                <w:lang w:eastAsia="ja-JP"/>
              </w:rPr>
              <w:t>C1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C5E" w:rsidRPr="00691185" w:rsidRDefault="00832C5E" w:rsidP="009977BE">
            <w:pPr>
              <w:spacing w:before="60" w:after="60" w:line="240" w:lineRule="auto"/>
              <w:ind w:left="58" w:right="115"/>
              <w:jc w:val="right"/>
              <w:rPr>
                <w:rFonts w:eastAsia="MS Mincho"/>
                <w:i/>
                <w:sz w:val="16"/>
                <w:szCs w:val="16"/>
                <w:lang w:eastAsia="ja-JP"/>
              </w:rPr>
            </w:pPr>
            <w:r w:rsidRPr="00691185">
              <w:rPr>
                <w:rFonts w:eastAsia="MS Mincho"/>
                <w:i/>
                <w:sz w:val="16"/>
                <w:szCs w:val="16"/>
                <w:lang w:eastAsia="ja-JP"/>
              </w:rPr>
              <w:t>C2 и C3</w:t>
            </w:r>
            <w:r w:rsidR="00015D7E" w:rsidRPr="00691185">
              <w:rPr>
                <w:rFonts w:eastAsia="MS Mincho"/>
                <w:i/>
                <w:sz w:val="16"/>
                <w:szCs w:val="16"/>
                <w:lang w:eastAsia="ja-JP"/>
              </w:rPr>
              <w:br/>
            </w:r>
            <w:bookmarkStart w:id="2491" w:name="lt_pId3797"/>
            <w:r w:rsidRPr="00691185">
              <w:rPr>
                <w:rFonts w:eastAsia="MS Mincho"/>
                <w:i/>
                <w:sz w:val="16"/>
                <w:szCs w:val="16"/>
                <w:lang w:eastAsia="ja-JP"/>
              </w:rPr>
              <w:t xml:space="preserve">LI </w:t>
            </w:r>
            <w:r w:rsidR="00837EC6" w:rsidRPr="00691185">
              <w:rPr>
                <w:rFonts w:eastAsia="MS Mincho"/>
                <w:i/>
                <w:sz w:val="16"/>
                <w:szCs w:val="16"/>
                <w:lang w:eastAsia="ja-JP"/>
              </w:rPr>
              <w:t>≤  </w:t>
            </w:r>
            <w:r w:rsidRPr="00691185">
              <w:rPr>
                <w:rFonts w:eastAsia="MS Mincho"/>
                <w:i/>
                <w:sz w:val="16"/>
                <w:szCs w:val="16"/>
                <w:lang w:eastAsia="ja-JP"/>
              </w:rPr>
              <w:t>121</w:t>
            </w:r>
            <w:bookmarkEnd w:id="2491"/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2C5E" w:rsidRPr="00691185" w:rsidRDefault="00832C5E" w:rsidP="009977BE">
            <w:pPr>
              <w:spacing w:before="60" w:after="60" w:line="240" w:lineRule="auto"/>
              <w:ind w:left="58" w:right="115"/>
              <w:jc w:val="center"/>
              <w:rPr>
                <w:bCs/>
                <w:i/>
                <w:sz w:val="16"/>
                <w:szCs w:val="16"/>
              </w:rPr>
            </w:pPr>
            <w:r w:rsidRPr="00691185">
              <w:rPr>
                <w:rFonts w:eastAsia="MS Mincho"/>
                <w:i/>
                <w:sz w:val="16"/>
                <w:szCs w:val="16"/>
                <w:lang w:eastAsia="ja-JP"/>
              </w:rPr>
              <w:t>C3</w:t>
            </w:r>
            <w:r w:rsidR="009977BE" w:rsidRPr="00691185">
              <w:rPr>
                <w:rFonts w:eastAsia="MS Mincho"/>
                <w:i/>
                <w:sz w:val="16"/>
                <w:szCs w:val="16"/>
                <w:lang w:eastAsia="ja-JP"/>
              </w:rPr>
              <w:br/>
            </w:r>
            <w:bookmarkStart w:id="2492" w:name="lt_pId3799"/>
            <w:r w:rsidRPr="00691185">
              <w:rPr>
                <w:rFonts w:eastAsia="MS Mincho"/>
                <w:i/>
                <w:sz w:val="16"/>
                <w:szCs w:val="16"/>
                <w:lang w:eastAsia="ja-JP"/>
              </w:rPr>
              <w:t>LI &gt; 121</w:t>
            </w:r>
            <w:bookmarkEnd w:id="2492"/>
          </w:p>
        </w:tc>
      </w:tr>
      <w:tr w:rsidR="00832C5E" w:rsidRPr="00691185" w:rsidTr="009977BE">
        <w:trPr>
          <w:trHeight w:val="20"/>
        </w:trPr>
        <w:tc>
          <w:tcPr>
            <w:tcW w:w="27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9977BE">
            <w:pPr>
              <w:spacing w:before="60" w:after="60" w:line="240" w:lineRule="auto"/>
              <w:ind w:left="58" w:right="115"/>
              <w:rPr>
                <w:bCs/>
                <w:sz w:val="18"/>
                <w:szCs w:val="18"/>
              </w:rPr>
            </w:pPr>
            <w:bookmarkStart w:id="2493" w:name="lt_pId3800"/>
            <w:r w:rsidRPr="00691185">
              <w:rPr>
                <w:bCs/>
                <w:sz w:val="18"/>
                <w:szCs w:val="18"/>
              </w:rPr>
              <w:t>Номинальный диаметр обода</w:t>
            </w:r>
            <w:bookmarkEnd w:id="2493"/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9977BE">
            <w:pPr>
              <w:spacing w:before="60" w:after="60" w:line="240" w:lineRule="auto"/>
              <w:ind w:left="58" w:right="115"/>
              <w:jc w:val="right"/>
              <w:rPr>
                <w:bCs/>
                <w:sz w:val="18"/>
                <w:szCs w:val="18"/>
              </w:rPr>
            </w:pPr>
            <w:bookmarkStart w:id="2494" w:name="lt_pId3801"/>
            <w:r w:rsidRPr="00691185">
              <w:rPr>
                <w:bCs/>
                <w:sz w:val="18"/>
                <w:szCs w:val="18"/>
              </w:rPr>
              <w:t>Все</w:t>
            </w:r>
            <w:bookmarkEnd w:id="2494"/>
          </w:p>
        </w:tc>
        <w:tc>
          <w:tcPr>
            <w:tcW w:w="121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9977BE">
            <w:pPr>
              <w:spacing w:before="60" w:after="60" w:line="240" w:lineRule="auto"/>
              <w:ind w:left="58" w:right="115"/>
              <w:jc w:val="right"/>
              <w:rPr>
                <w:bCs/>
                <w:sz w:val="18"/>
                <w:szCs w:val="18"/>
              </w:rPr>
            </w:pPr>
            <w:bookmarkStart w:id="2495" w:name="lt_pId3802"/>
            <w:r w:rsidRPr="00691185">
              <w:rPr>
                <w:bCs/>
                <w:sz w:val="18"/>
                <w:szCs w:val="18"/>
              </w:rPr>
              <w:t>Все</w:t>
            </w:r>
            <w:bookmarkEnd w:id="2495"/>
          </w:p>
        </w:tc>
        <w:tc>
          <w:tcPr>
            <w:tcW w:w="12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9977BE">
            <w:pPr>
              <w:spacing w:before="60" w:after="60" w:line="240" w:lineRule="auto"/>
              <w:ind w:left="58" w:right="115"/>
              <w:jc w:val="right"/>
              <w:rPr>
                <w:rFonts w:eastAsia="MS Mincho"/>
                <w:bCs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bCs/>
                <w:sz w:val="18"/>
                <w:szCs w:val="18"/>
                <w:lang w:eastAsia="ja-JP"/>
              </w:rPr>
              <w:t>&lt; 22,5</w:t>
            </w:r>
          </w:p>
        </w:tc>
        <w:tc>
          <w:tcPr>
            <w:tcW w:w="12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7EC6" w:rsidP="009977BE">
            <w:pPr>
              <w:spacing w:before="60" w:after="60" w:line="240" w:lineRule="auto"/>
              <w:ind w:left="58" w:right="115"/>
              <w:jc w:val="right"/>
              <w:rPr>
                <w:rFonts w:eastAsia="MS Mincho"/>
                <w:bCs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bCs/>
                <w:sz w:val="18"/>
                <w:szCs w:val="18"/>
                <w:lang w:eastAsia="ja-JP"/>
              </w:rPr>
              <w:t>≥ </w:t>
            </w:r>
            <w:r w:rsidR="00832C5E" w:rsidRPr="00691185">
              <w:rPr>
                <w:rFonts w:eastAsia="MS Mincho"/>
                <w:bCs/>
                <w:sz w:val="18"/>
                <w:szCs w:val="18"/>
                <w:lang w:eastAsia="ja-JP"/>
              </w:rPr>
              <w:t xml:space="preserve"> 22,5</w:t>
            </w:r>
          </w:p>
        </w:tc>
      </w:tr>
      <w:tr w:rsidR="00832C5E" w:rsidRPr="00691185" w:rsidTr="009977BE">
        <w:trPr>
          <w:trHeight w:val="20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9977BE">
            <w:pPr>
              <w:spacing w:before="60" w:after="60" w:line="240" w:lineRule="auto"/>
              <w:ind w:left="58" w:right="115"/>
              <w:rPr>
                <w:bCs/>
                <w:sz w:val="18"/>
                <w:szCs w:val="18"/>
              </w:rPr>
            </w:pPr>
            <w:bookmarkStart w:id="2496" w:name="lt_pId3805"/>
            <w:r w:rsidRPr="00691185">
              <w:rPr>
                <w:bCs/>
                <w:sz w:val="18"/>
                <w:szCs w:val="18"/>
              </w:rPr>
              <w:t>Продолжительность прогрева</w:t>
            </w:r>
            <w:bookmarkEnd w:id="2496"/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9977BE">
            <w:pPr>
              <w:spacing w:before="60" w:after="60" w:line="240" w:lineRule="auto"/>
              <w:ind w:left="58" w:right="115"/>
              <w:jc w:val="right"/>
              <w:rPr>
                <w:bCs/>
                <w:sz w:val="18"/>
                <w:szCs w:val="18"/>
              </w:rPr>
            </w:pPr>
            <w:bookmarkStart w:id="2497" w:name="lt_pId3806"/>
            <w:r w:rsidRPr="00691185">
              <w:rPr>
                <w:bCs/>
                <w:sz w:val="18"/>
                <w:szCs w:val="18"/>
              </w:rPr>
              <w:t>30 мин</w:t>
            </w:r>
            <w:bookmarkEnd w:id="2497"/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9977BE">
            <w:pPr>
              <w:spacing w:before="60" w:after="60" w:line="240" w:lineRule="auto"/>
              <w:ind w:left="58" w:right="115"/>
              <w:jc w:val="right"/>
              <w:rPr>
                <w:bCs/>
                <w:sz w:val="18"/>
                <w:szCs w:val="18"/>
              </w:rPr>
            </w:pPr>
            <w:bookmarkStart w:id="2498" w:name="lt_pId3807"/>
            <w:r w:rsidRPr="00691185">
              <w:rPr>
                <w:bCs/>
                <w:sz w:val="18"/>
                <w:szCs w:val="18"/>
              </w:rPr>
              <w:t>50 мин</w:t>
            </w:r>
            <w:bookmarkEnd w:id="2498"/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9977BE">
            <w:pPr>
              <w:spacing w:before="60" w:after="60" w:line="240" w:lineRule="auto"/>
              <w:ind w:left="58" w:right="115"/>
              <w:jc w:val="right"/>
              <w:rPr>
                <w:rFonts w:eastAsia="MS Mincho"/>
                <w:bCs/>
                <w:sz w:val="18"/>
                <w:szCs w:val="18"/>
                <w:lang w:eastAsia="ja-JP"/>
              </w:rPr>
            </w:pPr>
            <w:bookmarkStart w:id="2499" w:name="lt_pId3808"/>
            <w:r w:rsidRPr="00691185">
              <w:rPr>
                <w:rFonts w:eastAsia="MS Mincho"/>
                <w:bCs/>
                <w:sz w:val="18"/>
                <w:szCs w:val="18"/>
                <w:lang w:eastAsia="ja-JP"/>
              </w:rPr>
              <w:t>150 мин</w:t>
            </w:r>
            <w:bookmarkEnd w:id="2499"/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2C5E" w:rsidRPr="00691185" w:rsidRDefault="00832C5E" w:rsidP="009977BE">
            <w:pPr>
              <w:spacing w:before="60" w:after="60" w:line="240" w:lineRule="auto"/>
              <w:ind w:left="58" w:right="115"/>
              <w:jc w:val="right"/>
              <w:rPr>
                <w:bCs/>
                <w:sz w:val="18"/>
                <w:szCs w:val="18"/>
              </w:rPr>
            </w:pPr>
            <w:bookmarkStart w:id="2500" w:name="lt_pId3809"/>
            <w:r w:rsidRPr="00691185">
              <w:rPr>
                <w:bCs/>
                <w:sz w:val="18"/>
                <w:szCs w:val="18"/>
              </w:rPr>
              <w:t>180 мин</w:t>
            </w:r>
            <w:bookmarkEnd w:id="2500"/>
          </w:p>
        </w:tc>
      </w:tr>
    </w:tbl>
    <w:p w:rsidR="009977BE" w:rsidRPr="00691185" w:rsidRDefault="009977BE" w:rsidP="009977BE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sz w:val="10"/>
        </w:rPr>
      </w:pPr>
    </w:p>
    <w:p w:rsidR="009977BE" w:rsidRPr="00691185" w:rsidRDefault="009977BE" w:rsidP="009977BE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sz w:val="10"/>
        </w:rPr>
      </w:pPr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3.22.5.5</w:t>
      </w:r>
      <w:r w:rsidRPr="00691185">
        <w:tab/>
      </w:r>
      <w:bookmarkStart w:id="2501" w:name="lt_pId3811"/>
      <w:r w:rsidRPr="00691185">
        <w:t>Измерение и снятие показаний</w:t>
      </w:r>
      <w:bookmarkEnd w:id="2501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502" w:name="lt_pId3813"/>
      <w:r w:rsidRPr="00691185">
        <w:t>Измеряют и регистрируют следующие показания (см. рис. 1):</w:t>
      </w:r>
      <w:bookmarkEnd w:id="2502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  <w:t>a)</w:t>
      </w:r>
      <w:r w:rsidRPr="00691185">
        <w:tab/>
      </w:r>
      <w:bookmarkStart w:id="2503" w:name="lt_pId3816"/>
      <w:r w:rsidRPr="00691185">
        <w:t>испытательную скорость U</w:t>
      </w:r>
      <w:r w:rsidRPr="00691185">
        <w:rPr>
          <w:vertAlign w:val="subscript"/>
        </w:rPr>
        <w:t>n</w:t>
      </w:r>
      <w:r w:rsidRPr="00691185">
        <w:t>;</w:t>
      </w:r>
      <w:bookmarkEnd w:id="2503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  <w:t>b)</w:t>
      </w:r>
      <w:r w:rsidRPr="00691185">
        <w:tab/>
      </w:r>
      <w:bookmarkStart w:id="2504" w:name="lt_pId3819"/>
      <w:r w:rsidRPr="00691185">
        <w:t>нагрузку на шину перпендикулярно поверхности барабана L</w:t>
      </w:r>
      <w:r w:rsidRPr="00691185">
        <w:rPr>
          <w:vertAlign w:val="subscript"/>
        </w:rPr>
        <w:t>m</w:t>
      </w:r>
      <w:r w:rsidRPr="00691185">
        <w:t>;</w:t>
      </w:r>
      <w:bookmarkEnd w:id="2504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  <w:t>c)</w:t>
      </w:r>
      <w:r w:rsidRPr="00691185">
        <w:tab/>
      </w:r>
      <w:bookmarkStart w:id="2505" w:name="lt_pId3822"/>
      <w:r w:rsidRPr="00691185">
        <w:t>первоначальное испытательное внутреннее давление, определенное в пункте 3.22.4.3;</w:t>
      </w:r>
      <w:bookmarkEnd w:id="2505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  <w:t>d)</w:t>
      </w:r>
      <w:r w:rsidRPr="00691185">
        <w:tab/>
      </w:r>
      <w:bookmarkStart w:id="2506" w:name="lt_pId3824"/>
      <w:r w:rsidRPr="00691185">
        <w:t>коэффициент сопротивления качению C</w:t>
      </w:r>
      <w:r w:rsidRPr="00691185">
        <w:rPr>
          <w:vertAlign w:val="subscript"/>
        </w:rPr>
        <w:t>r</w:t>
      </w:r>
      <w:r w:rsidRPr="00691185">
        <w:t xml:space="preserve"> и его скорректированное значение C</w:t>
      </w:r>
      <w:r w:rsidRPr="00691185">
        <w:rPr>
          <w:vertAlign w:val="subscript"/>
        </w:rPr>
        <w:t>rc</w:t>
      </w:r>
      <w:r w:rsidRPr="00691185">
        <w:t xml:space="preserve"> при 25 °C и диаметре барабана 2 м;</w:t>
      </w:r>
      <w:bookmarkEnd w:id="2506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  <w:t>e)</w:t>
      </w:r>
      <w:r w:rsidRPr="00691185">
        <w:tab/>
      </w:r>
      <w:bookmarkStart w:id="2507" w:name="lt_pId3826"/>
      <w:r w:rsidRPr="00691185">
        <w:t>расстояние от оси шины до наружной поверхности барабана в установившемся режиме r</w:t>
      </w:r>
      <w:r w:rsidRPr="00691185">
        <w:rPr>
          <w:vertAlign w:val="subscript"/>
        </w:rPr>
        <w:t>L</w:t>
      </w:r>
      <w:r w:rsidRPr="00691185">
        <w:t>;</w:t>
      </w:r>
      <w:bookmarkEnd w:id="2507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3182" w:hanging="1915"/>
        <w:rPr>
          <w:vertAlign w:val="subscript"/>
        </w:rPr>
      </w:pPr>
      <w:r w:rsidRPr="00691185">
        <w:tab/>
        <w:t>f)</w:t>
      </w:r>
      <w:r w:rsidRPr="00691185">
        <w:tab/>
      </w:r>
      <w:bookmarkStart w:id="2508" w:name="lt_pId3829"/>
      <w:r w:rsidRPr="00691185">
        <w:t>температуру окружающего воздуха t</w:t>
      </w:r>
      <w:r w:rsidRPr="00691185">
        <w:rPr>
          <w:vertAlign w:val="subscript"/>
        </w:rPr>
        <w:t>amb</w:t>
      </w:r>
      <w:r w:rsidRPr="00691185">
        <w:t>;</w:t>
      </w:r>
      <w:bookmarkEnd w:id="2508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  <w:t>g)</w:t>
      </w:r>
      <w:r w:rsidRPr="00691185">
        <w:tab/>
      </w:r>
      <w:bookmarkStart w:id="2509" w:name="lt_pId3832"/>
      <w:r w:rsidRPr="00691185">
        <w:t>радиус испытательного барабана R;</w:t>
      </w:r>
      <w:bookmarkEnd w:id="2509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  <w:t>h)</w:t>
      </w:r>
      <w:r w:rsidRPr="00691185">
        <w:tab/>
      </w:r>
      <w:bookmarkStart w:id="2510" w:name="lt_pId3835"/>
      <w:r w:rsidRPr="00691185">
        <w:t>выбранный метод испытания;</w:t>
      </w:r>
      <w:bookmarkEnd w:id="2510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  <w:t>i)</w:t>
      </w:r>
      <w:r w:rsidRPr="00691185">
        <w:tab/>
      </w:r>
      <w:bookmarkStart w:id="2511" w:name="lt_pId3838"/>
      <w:r w:rsidRPr="00691185">
        <w:t>испытательный обод (размер и материал);</w:t>
      </w:r>
      <w:bookmarkEnd w:id="2511"/>
    </w:p>
    <w:p w:rsidR="00832C5E" w:rsidRPr="00691185" w:rsidRDefault="00832C5E" w:rsidP="00832C5E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  <w:t>j)</w:t>
      </w:r>
      <w:r w:rsidRPr="00691185">
        <w:tab/>
      </w:r>
      <w:bookmarkStart w:id="2512" w:name="lt_pId3840"/>
      <w:r w:rsidRPr="00691185">
        <w:t>шина: размер, производитель, тип, идентификационный номер (если таковой существует), индекс категории скорости, индекс нагрузки, номер DOT (Министерство транспорта).</w:t>
      </w:r>
      <w:bookmarkEnd w:id="2512"/>
    </w:p>
    <w:p w:rsidR="00832C5E" w:rsidRPr="00691185" w:rsidRDefault="009977BE" w:rsidP="009977BE">
      <w:pPr>
        <w:pStyle w:val="SingleTxt"/>
        <w:keepNext/>
        <w:tabs>
          <w:tab w:val="clear" w:pos="1742"/>
          <w:tab w:val="clear" w:pos="2218"/>
        </w:tabs>
        <w:ind w:left="2693" w:hanging="1426"/>
        <w:rPr>
          <w:b/>
        </w:rPr>
      </w:pPr>
      <w:bookmarkStart w:id="2513" w:name="lt_pId3841"/>
      <w:r w:rsidRPr="00691185">
        <w:rPr>
          <w:b/>
        </w:rPr>
        <w:tab/>
      </w:r>
      <w:r w:rsidR="00832C5E" w:rsidRPr="00691185">
        <w:rPr>
          <w:b/>
        </w:rPr>
        <w:t>Рис. 1</w:t>
      </w:r>
      <w:bookmarkEnd w:id="2513"/>
    </w:p>
    <w:p w:rsidR="00A24ADD" w:rsidRPr="00691185" w:rsidRDefault="00A24ADD" w:rsidP="00A24ADD">
      <w:pPr>
        <w:tabs>
          <w:tab w:val="left" w:pos="720"/>
        </w:tabs>
        <w:spacing w:after="120" w:line="240" w:lineRule="atLeast"/>
        <w:ind w:left="720" w:hanging="720"/>
        <w:jc w:val="center"/>
        <w:rPr>
          <w:rFonts w:eastAsia="SimSun"/>
          <w:sz w:val="24"/>
          <w:szCs w:val="24"/>
        </w:rPr>
      </w:pPr>
      <w:r w:rsidRPr="00691185">
        <w:rPr>
          <w:rFonts w:eastAsia="SimSu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005C49" wp14:editId="38E13862">
                <wp:simplePos x="0" y="0"/>
                <wp:positionH relativeFrom="column">
                  <wp:posOffset>3340735</wp:posOffset>
                </wp:positionH>
                <wp:positionV relativeFrom="paragraph">
                  <wp:posOffset>564515</wp:posOffset>
                </wp:positionV>
                <wp:extent cx="416560" cy="118745"/>
                <wp:effectExtent l="0" t="2540" r="0" b="2540"/>
                <wp:wrapNone/>
                <wp:docPr id="108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Pr="00161466" w:rsidRDefault="000A3912" w:rsidP="00A24ADD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161466">
                              <w:rPr>
                                <w:sz w:val="16"/>
                                <w:szCs w:val="16"/>
                              </w:rPr>
                              <w:t>ШИНА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72" type="#_x0000_t202" style="position:absolute;left:0;text-align:left;margin-left:263.05pt;margin-top:44.45pt;width:32.8pt;height:9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" stroked="f" strokecolor="white">
                <v:textbox inset="0,0,0,0">
                  <w:txbxContent>
                    <w:p w:rsidR="000A3912" w:rsidRPr="00161466" w:rsidRDefault="000A3912" w:rsidP="00A24ADD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161466">
                        <w:rPr>
                          <w:sz w:val="16"/>
                          <w:szCs w:val="16"/>
                        </w:rPr>
                        <w:t>ШИНА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rFonts w:eastAsia="SimSu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3CD59A" wp14:editId="3FDB5228">
                <wp:simplePos x="0" y="0"/>
                <wp:positionH relativeFrom="column">
                  <wp:posOffset>3573780</wp:posOffset>
                </wp:positionH>
                <wp:positionV relativeFrom="paragraph">
                  <wp:posOffset>1713865</wp:posOffset>
                </wp:positionV>
                <wp:extent cx="593725" cy="113665"/>
                <wp:effectExtent l="1905" t="0" r="4445" b="1270"/>
                <wp:wrapNone/>
                <wp:docPr id="109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Pr="00161466" w:rsidRDefault="000A3912" w:rsidP="00A24ADD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БАРАБАН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73" type="#_x0000_t202" style="position:absolute;left:0;text-align:left;margin-left:281.4pt;margin-top:134.95pt;width:46.75pt;height:8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" filled="f" stroked="f" strokecolor="white">
                <v:textbox inset="0,0,0,0">
                  <w:txbxContent>
                    <w:p w:rsidR="000A3912" w:rsidRPr="00161466" w:rsidRDefault="000A3912" w:rsidP="00A24ADD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БАРАБАН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rPr>
          <w:rFonts w:eastAsia="SimSun"/>
          <w:noProof/>
          <w:sz w:val="24"/>
          <w:szCs w:val="24"/>
          <w:lang w:val="en-GB" w:eastAsia="en-GB"/>
        </w:rPr>
        <w:drawing>
          <wp:inline distT="0" distB="0" distL="0" distR="0" wp14:anchorId="5BEBA0DF" wp14:editId="79876AC4">
            <wp:extent cx="2722245" cy="2162810"/>
            <wp:effectExtent l="0" t="0" r="1905" b="8890"/>
            <wp:docPr id="1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DD" w:rsidRPr="00691185" w:rsidRDefault="009977BE" w:rsidP="00A24ADD">
      <w:pPr>
        <w:pStyle w:val="SingleTxt"/>
        <w:tabs>
          <w:tab w:val="clear" w:pos="1742"/>
          <w:tab w:val="clear" w:pos="2218"/>
        </w:tabs>
        <w:ind w:left="2693" w:hanging="1426"/>
      </w:pPr>
      <w:bookmarkStart w:id="2514" w:name="lt_pId3842"/>
      <w:r w:rsidRPr="00691185">
        <w:tab/>
      </w:r>
      <w:r w:rsidR="00A24ADD" w:rsidRPr="00691185">
        <w:t>Все механические параметры (силы, крутящие моменты) будут ориентированы в соответствии с системами координат, указанными в стандарте ISO 8855:1991.</w:t>
      </w:r>
      <w:bookmarkEnd w:id="2514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515" w:name="lt_pId3844"/>
      <w:r w:rsidRPr="00691185">
        <w:t>Направляющие шины должны вращаться в указанном направлении вращения.</w:t>
      </w:r>
      <w:bookmarkEnd w:id="2515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3.22.5.6</w:t>
      </w:r>
      <w:r w:rsidRPr="00691185">
        <w:tab/>
      </w:r>
      <w:bookmarkStart w:id="2516" w:name="lt_pId3846"/>
      <w:r w:rsidRPr="00691185">
        <w:t>Измерение паразитных потерь</w:t>
      </w:r>
      <w:bookmarkEnd w:id="2516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517" w:name="lt_pId3848"/>
      <w:r w:rsidRPr="00691185">
        <w:t>Паразитные потери определяют с помощью одной из следующих процедур, указанных в пункте 3.22.5.6.1 или 3.22.5.6.2.</w:t>
      </w:r>
      <w:bookmarkEnd w:id="2517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3.22.5.6.1</w:t>
      </w:r>
      <w:r w:rsidRPr="00691185">
        <w:tab/>
      </w:r>
      <w:bookmarkStart w:id="2518" w:name="lt_pId3850"/>
      <w:r w:rsidRPr="00691185">
        <w:t>Испытание на скольжение</w:t>
      </w:r>
      <w:bookmarkEnd w:id="2518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519" w:name="lt_pId3854"/>
      <w:bookmarkStart w:id="2520" w:name="lt_pId3852"/>
      <w:bookmarkEnd w:id="2519"/>
      <w:r w:rsidRPr="00691185">
        <w:t>Испытание на скольжение проводят в соответствии со следующей процедурой:</w:t>
      </w:r>
      <w:bookmarkEnd w:id="2520"/>
    </w:p>
    <w:p w:rsidR="00A24ADD" w:rsidRPr="00691185" w:rsidRDefault="00A24ADD" w:rsidP="009977BE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  <w:t>a)</w:t>
      </w:r>
      <w:r w:rsidRPr="00691185">
        <w:tab/>
        <w:t>Уменьшить нагрузку, чтобы поддерживать испытательную скорость шины без проскальзывания</w:t>
      </w:r>
      <w:r w:rsidRPr="00691185">
        <w:rPr>
          <w:vertAlign w:val="superscript"/>
        </w:rPr>
        <w:footnoteReference w:id="17"/>
      </w:r>
      <w:r w:rsidRPr="00691185">
        <w:t>.</w:t>
      </w:r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Pr="00691185">
        <w:tab/>
      </w:r>
      <w:bookmarkStart w:id="2522" w:name="lt_pId3858"/>
      <w:r w:rsidRPr="00691185">
        <w:t>Значения нагрузки должны быть следующими:</w:t>
      </w:r>
      <w:bookmarkEnd w:id="2522"/>
    </w:p>
    <w:p w:rsidR="00A24ADD" w:rsidRPr="00691185" w:rsidRDefault="00A24ADD" w:rsidP="009977BE">
      <w:pPr>
        <w:pStyle w:val="SingleTxt"/>
        <w:tabs>
          <w:tab w:val="clear" w:pos="1742"/>
          <w:tab w:val="clear" w:pos="2218"/>
        </w:tabs>
        <w:ind w:left="3658" w:hanging="2391"/>
      </w:pPr>
      <w:r w:rsidRPr="00691185">
        <w:tab/>
      </w:r>
      <w:r w:rsidRPr="00691185">
        <w:tab/>
        <w:t>i)</w:t>
      </w:r>
      <w:r w:rsidRPr="00691185">
        <w:tab/>
      </w:r>
      <w:bookmarkStart w:id="2523" w:name="lt_pId3860"/>
      <w:r w:rsidRPr="00691185">
        <w:t>шины класса С1:</w:t>
      </w:r>
      <w:bookmarkEnd w:id="2523"/>
      <w:r w:rsidRPr="00691185">
        <w:t xml:space="preserve"> </w:t>
      </w:r>
      <w:bookmarkStart w:id="2524" w:name="lt_pId3861"/>
      <w:r w:rsidRPr="00691185">
        <w:t>рекомендуемое значение</w:t>
      </w:r>
      <w:r w:rsidR="009977BE" w:rsidRPr="00691185">
        <w:t xml:space="preserve"> </w:t>
      </w:r>
      <w:r w:rsidR="00015D7E" w:rsidRPr="00691185">
        <w:t>–</w:t>
      </w:r>
      <w:r w:rsidRPr="00691185">
        <w:t xml:space="preserve"> 100 Н;</w:t>
      </w:r>
      <w:bookmarkEnd w:id="2524"/>
      <w:r w:rsidRPr="00691185">
        <w:t xml:space="preserve"> </w:t>
      </w:r>
      <w:bookmarkStart w:id="2525" w:name="lt_pId3862"/>
      <w:r w:rsidRPr="00691185">
        <w:t>не превышать 200 Н;</w:t>
      </w:r>
      <w:bookmarkEnd w:id="2525"/>
    </w:p>
    <w:p w:rsidR="00A24ADD" w:rsidRPr="00691185" w:rsidRDefault="00A24ADD" w:rsidP="009977BE">
      <w:pPr>
        <w:pStyle w:val="SingleTxt"/>
        <w:tabs>
          <w:tab w:val="clear" w:pos="1742"/>
          <w:tab w:val="clear" w:pos="2218"/>
        </w:tabs>
        <w:ind w:left="3658" w:hanging="2391"/>
      </w:pPr>
      <w:bookmarkStart w:id="2526" w:name="lt_pId3863"/>
      <w:r w:rsidRPr="00691185">
        <w:tab/>
      </w:r>
      <w:r w:rsidRPr="00691185">
        <w:tab/>
        <w:t>ii)</w:t>
      </w:r>
      <w:bookmarkEnd w:id="2526"/>
      <w:r w:rsidRPr="00691185">
        <w:tab/>
      </w:r>
      <w:bookmarkStart w:id="2527" w:name="lt_pId3864"/>
      <w:r w:rsidRPr="00691185">
        <w:t>шины класса С2:</w:t>
      </w:r>
      <w:bookmarkEnd w:id="2527"/>
      <w:r w:rsidRPr="00691185">
        <w:t xml:space="preserve"> </w:t>
      </w:r>
      <w:bookmarkStart w:id="2528" w:name="lt_pId3865"/>
      <w:r w:rsidRPr="00691185">
        <w:t>рекомендуемое значение</w:t>
      </w:r>
      <w:r w:rsidR="009977BE" w:rsidRPr="00691185">
        <w:t xml:space="preserve"> </w:t>
      </w:r>
      <w:r w:rsidR="00015D7E" w:rsidRPr="00691185">
        <w:t>–</w:t>
      </w:r>
      <w:r w:rsidRPr="00691185">
        <w:t xml:space="preserve"> 150 Н;</w:t>
      </w:r>
      <w:bookmarkEnd w:id="2528"/>
      <w:r w:rsidRPr="00691185">
        <w:t xml:space="preserve"> </w:t>
      </w:r>
      <w:bookmarkStart w:id="2529" w:name="lt_pId3866"/>
      <w:r w:rsidRPr="00691185">
        <w:t>не превышать 200 Н в случае стендов, предназначенных для испытаний шин класса С1, или 500 Н в случае стенда, предназначенного для испытания шин классов С2 и С3;</w:t>
      </w:r>
      <w:bookmarkEnd w:id="2529"/>
    </w:p>
    <w:p w:rsidR="00A24ADD" w:rsidRPr="00691185" w:rsidRDefault="00A24ADD" w:rsidP="009977BE">
      <w:pPr>
        <w:pStyle w:val="SingleTxt"/>
        <w:tabs>
          <w:tab w:val="clear" w:pos="1742"/>
          <w:tab w:val="clear" w:pos="2218"/>
        </w:tabs>
        <w:ind w:left="3658" w:hanging="2391"/>
      </w:pPr>
      <w:bookmarkStart w:id="2530" w:name="lt_pId3867"/>
      <w:r w:rsidRPr="00691185">
        <w:tab/>
      </w:r>
      <w:r w:rsidRPr="00691185">
        <w:tab/>
        <w:t>iii)</w:t>
      </w:r>
      <w:bookmarkEnd w:id="2530"/>
      <w:r w:rsidRPr="00691185">
        <w:tab/>
      </w:r>
      <w:bookmarkStart w:id="2531" w:name="lt_pId3868"/>
      <w:r w:rsidRPr="00691185">
        <w:t>шины класса С3:</w:t>
      </w:r>
      <w:bookmarkEnd w:id="2531"/>
      <w:r w:rsidRPr="00691185">
        <w:t xml:space="preserve"> </w:t>
      </w:r>
      <w:bookmarkStart w:id="2532" w:name="lt_pId3869"/>
      <w:r w:rsidRPr="00691185">
        <w:t>рекомендуемое значение</w:t>
      </w:r>
      <w:r w:rsidR="009977BE" w:rsidRPr="00691185">
        <w:t xml:space="preserve"> </w:t>
      </w:r>
      <w:r w:rsidR="00015D7E" w:rsidRPr="00691185">
        <w:t>–</w:t>
      </w:r>
      <w:r w:rsidRPr="00691185">
        <w:t xml:space="preserve"> 400 Н;</w:t>
      </w:r>
      <w:bookmarkEnd w:id="2532"/>
      <w:r w:rsidRPr="00691185">
        <w:t xml:space="preserve"> </w:t>
      </w:r>
      <w:bookmarkStart w:id="2533" w:name="lt_pId3870"/>
      <w:r w:rsidRPr="00691185">
        <w:t>не превышать 500 Н.</w:t>
      </w:r>
      <w:bookmarkEnd w:id="2533"/>
    </w:p>
    <w:p w:rsidR="00A24ADD" w:rsidRPr="00691185" w:rsidRDefault="00A24ADD" w:rsidP="009977BE">
      <w:pPr>
        <w:pStyle w:val="SingleTxt"/>
        <w:tabs>
          <w:tab w:val="clear" w:pos="1742"/>
          <w:tab w:val="clear" w:pos="2218"/>
        </w:tabs>
        <w:ind w:left="3182" w:hanging="1915"/>
        <w:rPr>
          <w:vertAlign w:val="superscript"/>
        </w:rPr>
      </w:pPr>
      <w:r w:rsidRPr="00691185">
        <w:tab/>
        <w:t>b)</w:t>
      </w:r>
      <w:r w:rsidRPr="00691185">
        <w:tab/>
      </w:r>
      <w:bookmarkStart w:id="2534" w:name="lt_pId3872"/>
      <w:r w:rsidRPr="00691185">
        <w:t>Зарегистрировать, в зависимости от конкретного случая, силу на оси вращения F</w:t>
      </w:r>
      <w:r w:rsidRPr="00691185">
        <w:rPr>
          <w:vertAlign w:val="subscript"/>
        </w:rPr>
        <w:t>t</w:t>
      </w:r>
      <w:r w:rsidRPr="00691185">
        <w:t>, входной крутящий момент T</w:t>
      </w:r>
      <w:r w:rsidRPr="00691185">
        <w:rPr>
          <w:vertAlign w:val="subscript"/>
        </w:rPr>
        <w:t>t</w:t>
      </w:r>
      <w:r w:rsidRPr="00691185">
        <w:t xml:space="preserve"> или мощность</w:t>
      </w:r>
      <w:r w:rsidRPr="00691185">
        <w:rPr>
          <w:vertAlign w:val="superscript"/>
        </w:rPr>
        <w:t>20</w:t>
      </w:r>
      <w:r w:rsidRPr="00691185">
        <w:t>.</w:t>
      </w:r>
      <w:bookmarkEnd w:id="2534"/>
    </w:p>
    <w:p w:rsidR="00A24ADD" w:rsidRPr="00691185" w:rsidRDefault="00A24ADD" w:rsidP="009977BE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  <w:t>c)</w:t>
      </w:r>
      <w:r w:rsidRPr="00691185">
        <w:tab/>
      </w:r>
      <w:bookmarkStart w:id="2535" w:name="lt_pId3874"/>
      <w:r w:rsidRPr="00691185">
        <w:t>Зарегистрировать нагрузку на шину перпендикулярно к поверхности барабана L</w:t>
      </w:r>
      <w:r w:rsidRPr="00691185">
        <w:rPr>
          <w:vertAlign w:val="subscript"/>
        </w:rPr>
        <w:t>m</w:t>
      </w:r>
      <w:r w:rsidRPr="00691185">
        <w:rPr>
          <w:vertAlign w:val="superscript"/>
        </w:rPr>
        <w:t>20</w:t>
      </w:r>
      <w:r w:rsidRPr="00691185">
        <w:t>.</w:t>
      </w:r>
      <w:bookmarkEnd w:id="2535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3.22.5.6.2</w:t>
      </w:r>
      <w:r w:rsidRPr="00691185">
        <w:tab/>
      </w:r>
      <w:bookmarkStart w:id="2536" w:name="lt_pId3876"/>
      <w:r w:rsidRPr="00691185">
        <w:t>Метод выбега</w:t>
      </w:r>
      <w:bookmarkEnd w:id="2536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</w:pPr>
      <w:bookmarkStart w:id="2537" w:name="lt_pId3877"/>
      <w:r w:rsidRPr="00691185">
        <w:tab/>
        <w:t>Метод выбега применяется в соответствии со следующей процедурой:</w:t>
      </w:r>
      <w:bookmarkEnd w:id="2537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  <w:t>a)</w:t>
      </w:r>
      <w:r w:rsidRPr="00691185">
        <w:tab/>
      </w:r>
      <w:bookmarkStart w:id="2538" w:name="lt_pId3879"/>
      <w:r w:rsidRPr="00691185">
        <w:t>шину снимают с испытательной поверхности;</w:t>
      </w:r>
      <w:bookmarkEnd w:id="2538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  <w:t>b)</w:t>
      </w:r>
      <w:r w:rsidRPr="00691185">
        <w:tab/>
      </w:r>
      <w:bookmarkStart w:id="2539" w:name="lt_pId3881"/>
      <w:r w:rsidRPr="00691185">
        <w:t>фиксируют замедление испытательного барабана ΔωDo / Δt и замедление шины без нагрузки ΔωT0 / Δt20 или фиксируют замедление испытательного барабана j</w:t>
      </w:r>
      <w:r w:rsidRPr="00691185">
        <w:rPr>
          <w:vertAlign w:val="subscript"/>
        </w:rPr>
        <w:t>D0</w:t>
      </w:r>
      <w:r w:rsidRPr="00691185">
        <w:t xml:space="preserve"> и замедление шины без нагрузки j</w:t>
      </w:r>
      <w:r w:rsidRPr="00691185">
        <w:rPr>
          <w:vertAlign w:val="subscript"/>
        </w:rPr>
        <w:t>T0</w:t>
      </w:r>
      <w:r w:rsidRPr="00691185">
        <w:t xml:space="preserve"> по точной или приблизительной формуле в соответствии с пунктом 3.22.4.5.</w:t>
      </w:r>
      <w:bookmarkEnd w:id="2539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t>3.22.5</w:t>
      </w:r>
      <w:r w:rsidRPr="00691185">
        <w:rPr>
          <w:bCs/>
        </w:rPr>
        <w:t>.7</w:t>
      </w:r>
      <w:r w:rsidRPr="00691185">
        <w:rPr>
          <w:bCs/>
        </w:rPr>
        <w:tab/>
      </w:r>
      <w:bookmarkStart w:id="2540" w:name="lt_pId3883"/>
      <w:r w:rsidRPr="00691185">
        <w:rPr>
          <w:bCs/>
        </w:rPr>
        <w:t>Допуск для стендов, превышающих критерий σ</w:t>
      </w:r>
      <w:r w:rsidRPr="00691185">
        <w:rPr>
          <w:bCs/>
          <w:vertAlign w:val="subscript"/>
        </w:rPr>
        <w:t>m</w:t>
      </w:r>
      <w:bookmarkEnd w:id="2540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541" w:name="lt_pId3885"/>
      <w:r w:rsidRPr="00691185">
        <w:rPr>
          <w:bCs/>
        </w:rPr>
        <w:t>Этапы, описанные в пунктах 3.22.5.3</w:t>
      </w:r>
      <w:r w:rsidR="00015D7E" w:rsidRPr="00691185">
        <w:rPr>
          <w:bCs/>
        </w:rPr>
        <w:t>–</w:t>
      </w:r>
      <w:r w:rsidRPr="00691185">
        <w:rPr>
          <w:bCs/>
        </w:rPr>
        <w:t>3.22.5.5, выполняют только один раз, если стандартное отклонение измерения, определенное в соответствии с пунктом 6.5, не превышает:</w:t>
      </w:r>
      <w:bookmarkEnd w:id="2541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  <w:t>a)</w:t>
      </w:r>
      <w:r w:rsidRPr="00691185">
        <w:rPr>
          <w:bCs/>
        </w:rPr>
        <w:tab/>
      </w:r>
      <w:bookmarkStart w:id="2542" w:name="lt_pId3888"/>
      <w:r w:rsidRPr="00691185">
        <w:rPr>
          <w:bCs/>
        </w:rPr>
        <w:t>0,075 Н/кН для шин классов С1 и С2;</w:t>
      </w:r>
      <w:bookmarkEnd w:id="2542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  <w:t>b)</w:t>
      </w:r>
      <w:r w:rsidRPr="00691185">
        <w:rPr>
          <w:bCs/>
        </w:rPr>
        <w:tab/>
      </w:r>
      <w:bookmarkStart w:id="2543" w:name="lt_pId3891"/>
      <w:r w:rsidRPr="00691185">
        <w:rPr>
          <w:bCs/>
        </w:rPr>
        <w:t>0,06 Н/кН для шин класса С3.</w:t>
      </w:r>
      <w:bookmarkEnd w:id="2543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544" w:name="lt_pId3893"/>
      <w:r w:rsidRPr="00691185">
        <w:rPr>
          <w:bCs/>
        </w:rPr>
        <w:t xml:space="preserve">Если стандартное отклонение измерения превышает этот критерий, процесс измерения повторяют </w:t>
      </w:r>
      <w:r w:rsidRPr="00691185">
        <w:rPr>
          <w:bCs/>
          <w:i/>
          <w:iCs/>
        </w:rPr>
        <w:t>n</w:t>
      </w:r>
      <w:r w:rsidRPr="00691185">
        <w:rPr>
          <w:bCs/>
        </w:rPr>
        <w:t xml:space="preserve"> раз, как указано в пункте 3.22.7.5.</w:t>
      </w:r>
      <w:bookmarkEnd w:id="2544"/>
      <w:r w:rsidRPr="00691185">
        <w:rPr>
          <w:bCs/>
        </w:rPr>
        <w:t xml:space="preserve"> </w:t>
      </w:r>
      <w:bookmarkStart w:id="2545" w:name="lt_pId3894"/>
      <w:r w:rsidRPr="00691185">
        <w:rPr>
          <w:bCs/>
        </w:rPr>
        <w:t xml:space="preserve">Отмеченное значение сопротивления качению должно составлять среднее значение </w:t>
      </w:r>
      <w:r w:rsidRPr="00691185">
        <w:rPr>
          <w:bCs/>
          <w:i/>
          <w:iCs/>
        </w:rPr>
        <w:t>n</w:t>
      </w:r>
      <w:r w:rsidRPr="00691185">
        <w:rPr>
          <w:bCs/>
        </w:rPr>
        <w:t xml:space="preserve"> измерений.</w:t>
      </w:r>
      <w:bookmarkEnd w:id="2545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3.22.6</w:t>
      </w:r>
      <w:r w:rsidRPr="00691185">
        <w:tab/>
      </w:r>
      <w:bookmarkStart w:id="2546" w:name="lt_pId3896"/>
      <w:r w:rsidRPr="00691185">
        <w:t>Обработка данных</w:t>
      </w:r>
      <w:bookmarkEnd w:id="2546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t>3.22.6</w:t>
      </w:r>
      <w:r w:rsidRPr="00691185">
        <w:rPr>
          <w:bCs/>
        </w:rPr>
        <w:t>.1</w:t>
      </w:r>
      <w:r w:rsidRPr="00691185">
        <w:rPr>
          <w:bCs/>
        </w:rPr>
        <w:tab/>
      </w:r>
      <w:bookmarkStart w:id="2547" w:name="lt_pId3898"/>
      <w:r w:rsidRPr="00691185">
        <w:rPr>
          <w:bCs/>
        </w:rPr>
        <w:t>Определение паразитных потерь</w:t>
      </w:r>
      <w:bookmarkEnd w:id="2547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t>3.22.6</w:t>
      </w:r>
      <w:r w:rsidRPr="00691185">
        <w:rPr>
          <w:bCs/>
        </w:rPr>
        <w:t>.1.1</w:t>
      </w:r>
      <w:r w:rsidRPr="00691185">
        <w:rPr>
          <w:bCs/>
        </w:rPr>
        <w:tab/>
      </w:r>
      <w:bookmarkStart w:id="2548" w:name="lt_pId3900"/>
      <w:r w:rsidRPr="00691185">
        <w:rPr>
          <w:bCs/>
        </w:rPr>
        <w:t>Общие положения</w:t>
      </w:r>
      <w:bookmarkEnd w:id="2548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549" w:name="lt_pId3902"/>
      <w:r w:rsidRPr="00691185">
        <w:rPr>
          <w:bCs/>
        </w:rPr>
        <w:t>Лаборатория должна провести измерения, описанные в пункте 3.22.5.6.1, для метода силы, способа момента качения и способа по мощности и измерения, описанные в пункте 3.22.5.6.2, для метода выбега, чтобы точно определить в условиях испытаний (нагрузка, скорость, температура) трение на оси вращения шины, аэродинамические потери шины и колеса, опорное трение барабанов (и в соответствующих случаях двигателя и/или сцепления) и аэродинамические потери барабана.</w:t>
      </w:r>
      <w:bookmarkEnd w:id="2549"/>
    </w:p>
    <w:p w:rsidR="00A24ADD" w:rsidRPr="00691185" w:rsidRDefault="00A24ADD" w:rsidP="009977BE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550" w:name="lt_pId3904"/>
      <w:r w:rsidRPr="00691185">
        <w:rPr>
          <w:bCs/>
        </w:rPr>
        <w:t>Паразитные потери, связанные с зоной контакта шина</w:t>
      </w:r>
      <w:r w:rsidR="00015D7E" w:rsidRPr="00691185">
        <w:rPr>
          <w:bCs/>
        </w:rPr>
        <w:t>–</w:t>
      </w:r>
      <w:r w:rsidRPr="00691185">
        <w:rPr>
          <w:bCs/>
        </w:rPr>
        <w:t>барабан F</w:t>
      </w:r>
      <w:r w:rsidRPr="00691185">
        <w:rPr>
          <w:bCs/>
          <w:vertAlign w:val="subscript"/>
        </w:rPr>
        <w:t>pl</w:t>
      </w:r>
      <w:r w:rsidRPr="00691185">
        <w:rPr>
          <w:bCs/>
        </w:rPr>
        <w:t>, выраженные в ньютонах, рассчитывают на основе метода сил</w:t>
      </w:r>
      <w:r w:rsidR="009977BE" w:rsidRPr="00691185">
        <w:rPr>
          <w:bCs/>
        </w:rPr>
        <w:t> </w:t>
      </w:r>
      <w:r w:rsidRPr="00691185">
        <w:rPr>
          <w:bCs/>
        </w:rPr>
        <w:t>F</w:t>
      </w:r>
      <w:r w:rsidRPr="00691185">
        <w:rPr>
          <w:bCs/>
          <w:vertAlign w:val="subscript"/>
        </w:rPr>
        <w:t>t</w:t>
      </w:r>
      <w:r w:rsidRPr="00691185">
        <w:rPr>
          <w:bCs/>
        </w:rPr>
        <w:t>, способа момента качения, способа по мощности или метода выбега, как показано в пунктах 3.22.6.1.2</w:t>
      </w:r>
      <w:r w:rsidR="00015D7E" w:rsidRPr="00691185">
        <w:rPr>
          <w:bCs/>
        </w:rPr>
        <w:t>–</w:t>
      </w:r>
      <w:r w:rsidRPr="00691185">
        <w:rPr>
          <w:bCs/>
        </w:rPr>
        <w:t>3.22.6.1.5, ниже.</w:t>
      </w:r>
      <w:bookmarkEnd w:id="2550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3.22.6.1.2</w:t>
      </w:r>
      <w:r w:rsidRPr="00691185">
        <w:tab/>
      </w:r>
      <w:bookmarkStart w:id="2551" w:name="lt_pId3906"/>
      <w:r w:rsidRPr="00691185">
        <w:t>Метод сил на оси вращения шины</w:t>
      </w:r>
      <w:bookmarkEnd w:id="2551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552" w:name="lt_pId3909"/>
      <w:bookmarkStart w:id="2553" w:name="lt_pId3908"/>
      <w:bookmarkEnd w:id="2552"/>
      <w:r w:rsidRPr="00691185">
        <w:t>Рассчитать:</w:t>
      </w:r>
      <w:bookmarkEnd w:id="2553"/>
      <w:r w:rsidRPr="00691185">
        <w:t xml:space="preserve"> F</w:t>
      </w:r>
      <w:r w:rsidRPr="00691185">
        <w:rPr>
          <w:vertAlign w:val="subscript"/>
        </w:rPr>
        <w:t>pl</w:t>
      </w:r>
      <w:r w:rsidRPr="00691185">
        <w:t xml:space="preserve"> = F</w:t>
      </w:r>
      <w:r w:rsidRPr="00691185">
        <w:rPr>
          <w:vertAlign w:val="subscript"/>
        </w:rPr>
        <w:t xml:space="preserve">t </w:t>
      </w:r>
      <w:r w:rsidRPr="00691185">
        <w:t>(1 + r</w:t>
      </w:r>
      <w:r w:rsidRPr="00691185">
        <w:rPr>
          <w:vertAlign w:val="subscript"/>
        </w:rPr>
        <w:t>L</w:t>
      </w:r>
      <w:r w:rsidRPr="00691185">
        <w:t>/R),</w:t>
      </w:r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</w:pPr>
      <w:bookmarkStart w:id="2554" w:name="lt_pId3910"/>
      <w:r w:rsidRPr="00691185">
        <w:tab/>
        <w:t>где</w:t>
      </w:r>
      <w:bookmarkEnd w:id="2554"/>
    </w:p>
    <w:p w:rsidR="00A24ADD" w:rsidRPr="00691185" w:rsidRDefault="00A24ADD" w:rsidP="009977BE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555" w:name="lt_pId3911"/>
      <w:r w:rsidRPr="00691185">
        <w:tab/>
        <w:t>F</w:t>
      </w:r>
      <w:r w:rsidRPr="00691185">
        <w:rPr>
          <w:vertAlign w:val="subscript"/>
        </w:rPr>
        <w:t>t</w:t>
      </w:r>
      <w:bookmarkStart w:id="2556" w:name="lt_pId3912"/>
      <w:bookmarkEnd w:id="2555"/>
      <w:r w:rsidR="009977BE" w:rsidRPr="00691185">
        <w:rPr>
          <w:vertAlign w:val="subscript"/>
        </w:rPr>
        <w:t xml:space="preserve"> </w:t>
      </w:r>
      <w:r w:rsidR="009977BE" w:rsidRPr="00691185">
        <w:rPr>
          <w:vertAlign w:val="subscript"/>
        </w:rPr>
        <w:tab/>
      </w:r>
      <w:r w:rsidR="00015D7E" w:rsidRPr="00691185">
        <w:t>–</w:t>
      </w:r>
      <w:r w:rsidRPr="00691185">
        <w:t xml:space="preserve"> </w:t>
      </w:r>
      <w:r w:rsidR="009977BE" w:rsidRPr="00691185">
        <w:tab/>
      </w:r>
      <w:r w:rsidRPr="00691185">
        <w:t>сила на оси вращения шины, в ньютонах (см. пункт</w:t>
      </w:r>
      <w:r w:rsidR="009977BE" w:rsidRPr="00691185">
        <w:t> </w:t>
      </w:r>
      <w:r w:rsidRPr="00691185">
        <w:t>3.22.5.6.1)</w:t>
      </w:r>
      <w:bookmarkEnd w:id="2556"/>
      <w:r w:rsidRPr="00691185">
        <w:t>;</w:t>
      </w:r>
    </w:p>
    <w:p w:rsidR="00A24ADD" w:rsidRPr="00691185" w:rsidRDefault="00A24ADD" w:rsidP="009977BE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557" w:name="lt_pId3913"/>
      <w:r w:rsidRPr="00691185">
        <w:tab/>
        <w:t>r</w:t>
      </w:r>
      <w:r w:rsidRPr="00691185">
        <w:rPr>
          <w:vertAlign w:val="subscript"/>
        </w:rPr>
        <w:t>L</w:t>
      </w:r>
      <w:bookmarkStart w:id="2558" w:name="lt_pId3914"/>
      <w:bookmarkEnd w:id="2557"/>
      <w:r w:rsidR="009977BE" w:rsidRPr="00691185">
        <w:rPr>
          <w:vertAlign w:val="subscript"/>
        </w:rPr>
        <w:t xml:space="preserve"> </w:t>
      </w:r>
      <w:r w:rsidR="009977BE" w:rsidRPr="00691185">
        <w:rPr>
          <w:vertAlign w:val="subscript"/>
        </w:rPr>
        <w:tab/>
      </w:r>
      <w:r w:rsidR="00015D7E" w:rsidRPr="00691185">
        <w:t>–</w:t>
      </w:r>
      <w:r w:rsidRPr="00691185">
        <w:t xml:space="preserve"> </w:t>
      </w:r>
      <w:r w:rsidR="009977BE" w:rsidRPr="00691185">
        <w:tab/>
      </w:r>
      <w:r w:rsidRPr="00691185">
        <w:t>расстояние от оси шины до наружной поверхности барабана в установившемся режиме, в метрах</w:t>
      </w:r>
      <w:bookmarkEnd w:id="2558"/>
      <w:r w:rsidRPr="00691185">
        <w:t>;</w:t>
      </w:r>
    </w:p>
    <w:p w:rsidR="00A24ADD" w:rsidRPr="00691185" w:rsidRDefault="00A24ADD" w:rsidP="009977BE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tab/>
        <w:t>R</w:t>
      </w:r>
      <w:bookmarkStart w:id="2559" w:name="lt_pId3916"/>
      <w:r w:rsidR="009977BE" w:rsidRPr="00691185">
        <w:tab/>
      </w:r>
      <w:r w:rsidR="00015D7E" w:rsidRPr="00691185">
        <w:t>–</w:t>
      </w:r>
      <w:r w:rsidRPr="00691185">
        <w:t xml:space="preserve"> </w:t>
      </w:r>
      <w:r w:rsidR="009977BE" w:rsidRPr="00691185">
        <w:tab/>
      </w:r>
      <w:r w:rsidRPr="00691185">
        <w:t>радиус испытательного барабана, в метрах.</w:t>
      </w:r>
      <w:bookmarkEnd w:id="2559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3.22.6.1.3</w:t>
      </w:r>
      <w:r w:rsidRPr="00691185">
        <w:tab/>
      </w:r>
      <w:bookmarkStart w:id="2560" w:name="lt_pId3918"/>
      <w:r w:rsidRPr="00691185">
        <w:t>Способ момента качения на оси барабана</w:t>
      </w:r>
      <w:bookmarkEnd w:id="2560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561" w:name="lt_pId3920"/>
      <w:r w:rsidRPr="00691185">
        <w:t>Рассчитать:</w:t>
      </w:r>
      <w:bookmarkEnd w:id="2561"/>
      <w:r w:rsidRPr="00691185">
        <w:t> </w:t>
      </w:r>
      <w:bookmarkStart w:id="2562" w:name="lt_pId3921"/>
      <w:r w:rsidRPr="00691185">
        <w:t>F</w:t>
      </w:r>
      <w:r w:rsidRPr="00691185">
        <w:rPr>
          <w:vertAlign w:val="subscript"/>
        </w:rPr>
        <w:t>pl</w:t>
      </w:r>
      <w:r w:rsidRPr="00691185">
        <w:t xml:space="preserve"> = T</w:t>
      </w:r>
      <w:r w:rsidRPr="00691185">
        <w:rPr>
          <w:vertAlign w:val="subscript"/>
        </w:rPr>
        <w:t>t</w:t>
      </w:r>
      <w:r w:rsidRPr="00691185">
        <w:t>/R</w:t>
      </w:r>
      <w:bookmarkEnd w:id="2562"/>
      <w:r w:rsidRPr="00691185">
        <w:t>,</w:t>
      </w:r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bookmarkStart w:id="2563" w:name="lt_pId3922"/>
      <w:r w:rsidRPr="00691185">
        <w:tab/>
        <w:t>где:</w:t>
      </w:r>
      <w:bookmarkEnd w:id="2563"/>
    </w:p>
    <w:p w:rsidR="00A24ADD" w:rsidRPr="00691185" w:rsidRDefault="00A24ADD" w:rsidP="009977BE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564" w:name="lt_pId3923"/>
      <w:r w:rsidRPr="00691185">
        <w:tab/>
        <w:t>T</w:t>
      </w:r>
      <w:r w:rsidRPr="00691185">
        <w:rPr>
          <w:vertAlign w:val="subscript"/>
        </w:rPr>
        <w:t>t</w:t>
      </w:r>
      <w:bookmarkStart w:id="2565" w:name="lt_pId3924"/>
      <w:bookmarkEnd w:id="2564"/>
      <w:r w:rsidR="009977BE" w:rsidRPr="00691185">
        <w:tab/>
      </w:r>
      <w:r w:rsidR="00015D7E" w:rsidRPr="00691185">
        <w:t>–</w:t>
      </w:r>
      <w:r w:rsidRPr="00691185">
        <w:t xml:space="preserve"> </w:t>
      </w:r>
      <w:r w:rsidR="009977BE" w:rsidRPr="00691185">
        <w:tab/>
      </w:r>
      <w:r w:rsidRPr="00691185">
        <w:t>входной крутящий момент, в ньютон-метрах, определенный в пункте 3.22.5.6.1</w:t>
      </w:r>
      <w:bookmarkEnd w:id="2565"/>
      <w:r w:rsidRPr="00691185">
        <w:t>;</w:t>
      </w:r>
    </w:p>
    <w:p w:rsidR="00A24ADD" w:rsidRPr="00691185" w:rsidRDefault="00A24ADD" w:rsidP="009977BE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tab/>
        <w:t>R</w:t>
      </w:r>
      <w:bookmarkStart w:id="2566" w:name="lt_pId3926"/>
      <w:r w:rsidR="009977BE" w:rsidRPr="00691185">
        <w:tab/>
      </w:r>
      <w:r w:rsidR="00015D7E" w:rsidRPr="00691185">
        <w:t>–</w:t>
      </w:r>
      <w:r w:rsidRPr="00691185">
        <w:t xml:space="preserve"> </w:t>
      </w:r>
      <w:r w:rsidR="009977BE" w:rsidRPr="00691185">
        <w:tab/>
      </w:r>
      <w:r w:rsidRPr="00691185">
        <w:t>радиус испытательного барабана, в метрах.</w:t>
      </w:r>
      <w:bookmarkEnd w:id="2566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3.22.6.1.4</w:t>
      </w:r>
      <w:r w:rsidRPr="00691185">
        <w:tab/>
      </w:r>
      <w:bookmarkStart w:id="2567" w:name="lt_pId3928"/>
      <w:r w:rsidRPr="00691185">
        <w:t>Способ по мощности на оси барабана</w:t>
      </w:r>
      <w:bookmarkEnd w:id="2567"/>
    </w:p>
    <w:p w:rsidR="00983991" w:rsidRPr="00691185" w:rsidRDefault="00A24ADD" w:rsidP="00A24ADD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tab/>
      </w:r>
      <w:bookmarkStart w:id="2568" w:name="lt_pId3930"/>
      <w:r w:rsidRPr="00691185">
        <w:t>Рассчитать:</w:t>
      </w:r>
      <w:bookmarkEnd w:id="2568"/>
    </w:p>
    <w:p w:rsidR="00A24ADD" w:rsidRPr="00691185" w:rsidRDefault="00AC41E3" w:rsidP="009977BE">
      <w:pPr>
        <w:pStyle w:val="SingleTxt"/>
        <w:tabs>
          <w:tab w:val="clear" w:pos="1742"/>
          <w:tab w:val="clear" w:pos="2218"/>
        </w:tabs>
        <w:spacing w:line="240" w:lineRule="auto"/>
        <w:ind w:left="2693" w:hanging="1426"/>
      </w:pPr>
      <w:r w:rsidRPr="0069118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17E6A6" wp14:editId="3EF85B7A">
                <wp:simplePos x="0" y="0"/>
                <wp:positionH relativeFrom="column">
                  <wp:posOffset>2552065</wp:posOffset>
                </wp:positionH>
                <wp:positionV relativeFrom="paragraph">
                  <wp:posOffset>85725</wp:posOffset>
                </wp:positionV>
                <wp:extent cx="172085" cy="219075"/>
                <wp:effectExtent l="0" t="0" r="0" b="952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912" w:rsidRPr="00AC41E3" w:rsidRDefault="000A3912">
                            <w: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74" type="#_x0000_t202" style="position:absolute;left:0;text-align:left;margin-left:200.95pt;margin-top:6.75pt;width:13.55pt;height:1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" filled="f" stroked="f" strokeweight=".5pt">
                <v:textbox inset="0,0,0,0">
                  <w:txbxContent>
                    <w:p w:rsidR="000A3912" w:rsidRPr="00AC41E3" w:rsidRDefault="000A3912">
                      <w: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9977BE" w:rsidRPr="00691185">
        <w:tab/>
      </w:r>
      <w:r w:rsidR="009977BE" w:rsidRPr="00691185">
        <w:rPr>
          <w:noProof/>
          <w:lang w:val="en-GB" w:eastAsia="en-GB"/>
        </w:rPr>
        <w:drawing>
          <wp:inline distT="0" distB="0" distL="0" distR="0" wp14:anchorId="58DA23BF" wp14:editId="439A3AB7">
            <wp:extent cx="837211" cy="485676"/>
            <wp:effectExtent l="0" t="0" r="0" b="0"/>
            <wp:docPr id="1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538"/>
                    <a:stretch/>
                  </pic:blipFill>
                  <pic:spPr bwMode="auto">
                    <a:xfrm>
                      <a:off x="0" y="0"/>
                      <a:ext cx="836859" cy="48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7BE" w:rsidRPr="00691185" w:rsidRDefault="009977BE" w:rsidP="009977BE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569" w:name="lt_pId3931"/>
      <w:r w:rsidRPr="00691185">
        <w:t>где</w:t>
      </w:r>
      <w:bookmarkEnd w:id="2569"/>
    </w:p>
    <w:p w:rsidR="009977BE" w:rsidRPr="00691185" w:rsidRDefault="009977BE" w:rsidP="009977BE">
      <w:pPr>
        <w:pStyle w:val="SingleTxt"/>
        <w:tabs>
          <w:tab w:val="clear" w:pos="1742"/>
          <w:tab w:val="clear" w:pos="2218"/>
        </w:tabs>
        <w:ind w:left="3658" w:hanging="2391"/>
      </w:pPr>
      <w:r w:rsidRPr="00691185">
        <w:tab/>
      </w:r>
      <w:r w:rsidRPr="00691185">
        <w:rPr>
          <w:i/>
        </w:rPr>
        <w:t>V</w:t>
      </w:r>
      <w:r w:rsidRPr="00691185">
        <w:rPr>
          <w:i/>
        </w:rPr>
        <w:tab/>
      </w:r>
      <w:r w:rsidRPr="00691185">
        <w:t>–</w:t>
      </w:r>
      <w:r w:rsidRPr="00691185">
        <w:tab/>
      </w:r>
      <w:bookmarkStart w:id="2570" w:name="lt_pId3933"/>
      <w:r w:rsidRPr="00691185">
        <w:t>электрический потенциал, приложенный к приводу стенда в вольтах</w:t>
      </w:r>
      <w:bookmarkEnd w:id="2570"/>
      <w:r w:rsidRPr="00691185">
        <w:t>;</w:t>
      </w:r>
    </w:p>
    <w:p w:rsidR="009977BE" w:rsidRPr="00691185" w:rsidRDefault="009977BE" w:rsidP="009977BE">
      <w:pPr>
        <w:pStyle w:val="SingleTxt"/>
        <w:tabs>
          <w:tab w:val="clear" w:pos="1742"/>
          <w:tab w:val="clear" w:pos="2218"/>
        </w:tabs>
        <w:ind w:left="3658" w:hanging="2391"/>
      </w:pPr>
      <w:r w:rsidRPr="00691185">
        <w:tab/>
      </w:r>
      <w:r w:rsidRPr="00691185">
        <w:rPr>
          <w:i/>
        </w:rPr>
        <w:t>A</w:t>
      </w:r>
      <w:r w:rsidRPr="00691185">
        <w:rPr>
          <w:i/>
        </w:rPr>
        <w:tab/>
      </w:r>
      <w:r w:rsidRPr="00691185">
        <w:t>–</w:t>
      </w:r>
      <w:bookmarkStart w:id="2571" w:name="lt_pId3935"/>
      <w:r w:rsidRPr="00691185">
        <w:t xml:space="preserve"> </w:t>
      </w:r>
      <w:r w:rsidRPr="00691185">
        <w:tab/>
        <w:t>электрический ток, потребляемый приводом стенда, в амперах</w:t>
      </w:r>
      <w:bookmarkEnd w:id="2571"/>
      <w:r w:rsidRPr="00691185">
        <w:t>;</w:t>
      </w:r>
    </w:p>
    <w:p w:rsidR="009977BE" w:rsidRPr="00691185" w:rsidRDefault="009977BE" w:rsidP="009977BE">
      <w:pPr>
        <w:pStyle w:val="SingleTxt"/>
        <w:tabs>
          <w:tab w:val="clear" w:pos="1742"/>
          <w:tab w:val="clear" w:pos="2218"/>
        </w:tabs>
        <w:ind w:left="3658" w:hanging="2391"/>
      </w:pPr>
      <w:bookmarkStart w:id="2572" w:name="lt_pId3936"/>
      <w:r w:rsidRPr="00691185">
        <w:rPr>
          <w:i/>
        </w:rPr>
        <w:tab/>
        <w:t>Un</w:t>
      </w:r>
      <w:bookmarkEnd w:id="2572"/>
      <w:r w:rsidRPr="00691185">
        <w:rPr>
          <w:i/>
        </w:rPr>
        <w:tab/>
      </w:r>
      <w:r w:rsidRPr="00691185">
        <w:t>–</w:t>
      </w:r>
      <w:bookmarkStart w:id="2573" w:name="lt_pId3937"/>
      <w:r w:rsidRPr="00691185">
        <w:tab/>
        <w:t xml:space="preserve"> скорость испытательного барабана, в километрах в час.</w:t>
      </w:r>
      <w:bookmarkEnd w:id="2573"/>
    </w:p>
    <w:p w:rsidR="00A24ADD" w:rsidRPr="00691185" w:rsidRDefault="00A24ADD" w:rsidP="00AC41E3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3.22.6.1.5</w:t>
      </w:r>
      <w:r w:rsidRPr="00691185">
        <w:tab/>
      </w:r>
      <w:bookmarkStart w:id="2574" w:name="lt_pId3939"/>
      <w:r w:rsidRPr="00691185">
        <w:t>Метод выбега</w:t>
      </w:r>
      <w:bookmarkEnd w:id="2574"/>
    </w:p>
    <w:p w:rsidR="00A24ADD" w:rsidRPr="00691185" w:rsidRDefault="00A24ADD" w:rsidP="00AC41E3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575" w:name="lt_pId3941"/>
      <w:r w:rsidRPr="00691185">
        <w:t>Рассчитать паразитные потери Fpl, в ньютонах:</w:t>
      </w:r>
      <w:bookmarkEnd w:id="2575"/>
    </w:p>
    <w:p w:rsidR="00AC41E3" w:rsidRPr="00691185" w:rsidRDefault="00AC41E3" w:rsidP="00AC41E3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CB60A4" wp14:editId="2B47251B">
                <wp:simplePos x="0" y="0"/>
                <wp:positionH relativeFrom="column">
                  <wp:posOffset>3713480</wp:posOffset>
                </wp:positionH>
                <wp:positionV relativeFrom="paragraph">
                  <wp:posOffset>125730</wp:posOffset>
                </wp:positionV>
                <wp:extent cx="172085" cy="219075"/>
                <wp:effectExtent l="0" t="0" r="0" b="95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912" w:rsidRPr="00AC41E3" w:rsidRDefault="000A3912" w:rsidP="00AC41E3">
                            <w: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75" type="#_x0000_t202" style="position:absolute;left:0;text-align:left;margin-left:292.4pt;margin-top:9.9pt;width:13.55pt;height:1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" filled="f" stroked="f" strokeweight=".5pt">
                <v:textbox inset="0,0,0,0">
                  <w:txbxContent>
                    <w:p w:rsidR="000A3912" w:rsidRPr="00AC41E3" w:rsidRDefault="000A3912" w:rsidP="00AC41E3">
                      <w: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tab/>
      </w:r>
      <w:r w:rsidRPr="00691185">
        <w:rPr>
          <w:noProof/>
          <w:lang w:val="en-GB" w:eastAsia="en-GB"/>
        </w:rPr>
        <w:drawing>
          <wp:inline distT="0" distB="0" distL="0" distR="0" wp14:anchorId="6367591E" wp14:editId="0ED2CBB6">
            <wp:extent cx="2006823" cy="522514"/>
            <wp:effectExtent l="0" t="0" r="0" b="0"/>
            <wp:docPr id="1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041"/>
                    <a:stretch/>
                  </pic:blipFill>
                  <pic:spPr bwMode="auto">
                    <a:xfrm>
                      <a:off x="0" y="0"/>
                      <a:ext cx="2016928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1E3" w:rsidRPr="00691185" w:rsidRDefault="00AC41E3" w:rsidP="00AC41E3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tab/>
      </w:r>
      <w:bookmarkStart w:id="2576" w:name="lt_pId3942"/>
      <w:r w:rsidRPr="00691185">
        <w:t>где</w:t>
      </w:r>
      <w:bookmarkEnd w:id="2576"/>
    </w:p>
    <w:p w:rsidR="00AC41E3" w:rsidRPr="00691185" w:rsidRDefault="00AC41E3" w:rsidP="00AC41E3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577" w:name="lt_pId3943"/>
      <w:r w:rsidRPr="00691185">
        <w:tab/>
        <w:t>I</w:t>
      </w:r>
      <w:r w:rsidRPr="00691185">
        <w:rPr>
          <w:vertAlign w:val="subscript"/>
        </w:rPr>
        <w:t>D</w:t>
      </w:r>
      <w:bookmarkEnd w:id="2577"/>
      <w:r w:rsidRPr="00691185">
        <w:rPr>
          <w:vertAlign w:val="subscript"/>
        </w:rPr>
        <w:tab/>
      </w:r>
      <w:r w:rsidRPr="00691185">
        <w:t>–</w:t>
      </w:r>
      <w:bookmarkStart w:id="2578" w:name="lt_pId3944"/>
      <w:r w:rsidRPr="00691185">
        <w:t xml:space="preserve"> </w:t>
      </w:r>
      <w:r w:rsidRPr="00691185">
        <w:tab/>
        <w:t>инерция испытательного барабана при вращении, в килограммах на кв. метр;</w:t>
      </w:r>
      <w:bookmarkEnd w:id="2578"/>
    </w:p>
    <w:p w:rsidR="00AC41E3" w:rsidRPr="00691185" w:rsidRDefault="00AC41E3" w:rsidP="00AC41E3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tab/>
        <w:t>R</w:t>
      </w:r>
      <w:r w:rsidRPr="00691185">
        <w:tab/>
        <w:t>–</w:t>
      </w:r>
      <w:bookmarkStart w:id="2579" w:name="lt_pId3946"/>
      <w:r w:rsidRPr="00691185">
        <w:t xml:space="preserve"> </w:t>
      </w:r>
      <w:r w:rsidRPr="00691185">
        <w:tab/>
        <w:t>радиус поверхности испытательного барабана, в метрах;</w:t>
      </w:r>
      <w:bookmarkEnd w:id="2579"/>
    </w:p>
    <w:p w:rsidR="00AC41E3" w:rsidRPr="00691185" w:rsidRDefault="00AC41E3" w:rsidP="00AC41E3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580" w:name="lt_pId3947"/>
      <w:r w:rsidRPr="00691185">
        <w:rPr>
          <w:rFonts w:ascii="Normal" w:eastAsia="Normal" w:hAnsi="Normal" w:cs="Normal"/>
        </w:rPr>
        <w:tab/>
        <w:t>ω</w:t>
      </w:r>
      <w:r w:rsidRPr="00691185">
        <w:rPr>
          <w:vertAlign w:val="subscript"/>
        </w:rPr>
        <w:t>D0</w:t>
      </w:r>
      <w:bookmarkEnd w:id="2580"/>
      <w:r w:rsidRPr="00691185">
        <w:rPr>
          <w:vertAlign w:val="subscript"/>
        </w:rPr>
        <w:tab/>
      </w:r>
      <w:r w:rsidRPr="00691185">
        <w:t>–</w:t>
      </w:r>
      <w:bookmarkStart w:id="2581" w:name="lt_pId3948"/>
      <w:r w:rsidRPr="00691185">
        <w:t xml:space="preserve"> </w:t>
      </w:r>
      <w:r w:rsidRPr="00691185">
        <w:tab/>
        <w:t>скорость вращения испытательного барабана без шины, в радианах в секунду;</w:t>
      </w:r>
      <w:bookmarkEnd w:id="2581"/>
    </w:p>
    <w:p w:rsidR="00AC41E3" w:rsidRPr="00691185" w:rsidRDefault="00AC41E3" w:rsidP="00AC41E3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582" w:name="lt_pId3949"/>
      <w:r w:rsidRPr="00691185">
        <w:rPr>
          <w:rFonts w:ascii="Normal" w:eastAsia="Normal" w:hAnsi="Normal" w:cs="Normal"/>
        </w:rPr>
        <w:tab/>
        <w:t>Δ</w:t>
      </w:r>
      <w:r w:rsidRPr="00691185">
        <w:t>t</w:t>
      </w:r>
      <w:r w:rsidRPr="00691185">
        <w:rPr>
          <w:vertAlign w:val="subscript"/>
        </w:rPr>
        <w:t>0</w:t>
      </w:r>
      <w:bookmarkEnd w:id="2582"/>
      <w:r w:rsidRPr="00691185">
        <w:rPr>
          <w:vertAlign w:val="subscript"/>
        </w:rPr>
        <w:tab/>
      </w:r>
      <w:r w:rsidRPr="00691185">
        <w:t>–</w:t>
      </w:r>
      <w:bookmarkStart w:id="2583" w:name="lt_pId3950"/>
      <w:r w:rsidRPr="00691185">
        <w:t xml:space="preserve"> </w:t>
      </w:r>
      <w:r w:rsidRPr="00691185">
        <w:tab/>
        <w:t>временной инкремент, выбранный для измерения паразитных потерь без шины, в секундах;</w:t>
      </w:r>
      <w:bookmarkEnd w:id="2583"/>
    </w:p>
    <w:p w:rsidR="00AC41E3" w:rsidRPr="00691185" w:rsidRDefault="00AC41E3" w:rsidP="00AC41E3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tab/>
        <w:t>I</w:t>
      </w:r>
      <w:r w:rsidRPr="00691185">
        <w:rPr>
          <w:vertAlign w:val="subscript"/>
        </w:rPr>
        <w:t>T</w:t>
      </w:r>
      <w:r w:rsidRPr="00691185">
        <w:rPr>
          <w:vertAlign w:val="subscript"/>
        </w:rPr>
        <w:tab/>
      </w:r>
      <w:r w:rsidRPr="00691185">
        <w:t>–</w:t>
      </w:r>
      <w:bookmarkStart w:id="2584" w:name="lt_pId3952"/>
      <w:r w:rsidRPr="00691185">
        <w:t xml:space="preserve"> </w:t>
      </w:r>
      <w:r w:rsidRPr="00691185">
        <w:tab/>
        <w:t>инерция оси вращения, шины и колеса при вращении, в килограммах на кв. метр;</w:t>
      </w:r>
      <w:bookmarkEnd w:id="2584"/>
    </w:p>
    <w:p w:rsidR="00AC41E3" w:rsidRPr="00691185" w:rsidRDefault="00AC41E3" w:rsidP="00AC41E3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585" w:name="lt_pId3953"/>
      <w:r w:rsidRPr="00691185">
        <w:tab/>
        <w:t>R</w:t>
      </w:r>
      <w:r w:rsidRPr="00691185">
        <w:rPr>
          <w:b/>
          <w:vertAlign w:val="subscript"/>
        </w:rPr>
        <w:t>r</w:t>
      </w:r>
      <w:bookmarkEnd w:id="2585"/>
      <w:r w:rsidRPr="00691185">
        <w:rPr>
          <w:b/>
          <w:vertAlign w:val="subscript"/>
        </w:rPr>
        <w:tab/>
      </w:r>
      <w:r w:rsidRPr="00691185">
        <w:t>–</w:t>
      </w:r>
      <w:bookmarkStart w:id="2586" w:name="lt_pId3954"/>
      <w:r w:rsidRPr="00691185">
        <w:t xml:space="preserve"> </w:t>
      </w:r>
      <w:r w:rsidRPr="00691185">
        <w:tab/>
        <w:t>радиус качения шины, в метрах;</w:t>
      </w:r>
      <w:bookmarkEnd w:id="2586"/>
    </w:p>
    <w:p w:rsidR="00AC41E3" w:rsidRPr="00691185" w:rsidRDefault="00AC41E3" w:rsidP="00AC41E3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587" w:name="lt_pId3955"/>
      <w:r w:rsidRPr="00691185">
        <w:rPr>
          <w:rFonts w:ascii="Normal" w:eastAsia="Normal" w:hAnsi="Normal" w:cs="Normal"/>
        </w:rPr>
        <w:tab/>
        <w:t>ω</w:t>
      </w:r>
      <w:r w:rsidRPr="00691185">
        <w:rPr>
          <w:vertAlign w:val="subscript"/>
        </w:rPr>
        <w:t>T0</w:t>
      </w:r>
      <w:bookmarkEnd w:id="2587"/>
      <w:r w:rsidRPr="00691185">
        <w:rPr>
          <w:vertAlign w:val="subscript"/>
        </w:rPr>
        <w:tab/>
      </w:r>
      <w:r w:rsidRPr="00691185">
        <w:t>–</w:t>
      </w:r>
      <w:bookmarkStart w:id="2588" w:name="lt_pId3956"/>
      <w:r w:rsidRPr="00691185">
        <w:t xml:space="preserve"> </w:t>
      </w:r>
      <w:r w:rsidRPr="00691185">
        <w:tab/>
        <w:t>скорость вращения шины без нагрузки, в радианах в секунду;</w:t>
      </w:r>
      <w:bookmarkEnd w:id="2588"/>
    </w:p>
    <w:p w:rsidR="00A24ADD" w:rsidRPr="00691185" w:rsidRDefault="00AC41E3" w:rsidP="00AC41E3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="00A24ADD" w:rsidRPr="00691185">
        <w:t>или</w:t>
      </w:r>
    </w:p>
    <w:p w:rsidR="00A24ADD" w:rsidRPr="00691185" w:rsidRDefault="00CA274A" w:rsidP="00AC41E3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DDC99A" wp14:editId="228BF389">
                <wp:simplePos x="0" y="0"/>
                <wp:positionH relativeFrom="column">
                  <wp:posOffset>3116580</wp:posOffset>
                </wp:positionH>
                <wp:positionV relativeFrom="paragraph">
                  <wp:posOffset>168910</wp:posOffset>
                </wp:positionV>
                <wp:extent cx="172085" cy="219075"/>
                <wp:effectExtent l="0" t="0" r="0" b="952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912" w:rsidRPr="00AC41E3" w:rsidRDefault="000A3912" w:rsidP="00AC41E3">
                            <w: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76" type="#_x0000_t202" style="position:absolute;left:0;text-align:left;margin-left:245.4pt;margin-top:13.3pt;width:13.55pt;height:1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" filled="f" stroked="f" strokeweight=".5pt">
                <v:textbox inset="0,0,0,0">
                  <w:txbxContent>
                    <w:p w:rsidR="000A3912" w:rsidRPr="00AC41E3" w:rsidRDefault="000A3912" w:rsidP="00AC41E3">
                      <w: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AC41E3" w:rsidRPr="00691185">
        <w:tab/>
      </w:r>
      <w:r w:rsidR="00A24ADD" w:rsidRPr="00691185">
        <w:rPr>
          <w:noProof/>
          <w:lang w:val="en-GB" w:eastAsia="en-GB"/>
        </w:rPr>
        <w:drawing>
          <wp:inline distT="0" distB="0" distL="0" distR="0" wp14:anchorId="6E0A9965" wp14:editId="27ABB499">
            <wp:extent cx="1409700" cy="4667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DD" w:rsidRPr="00691185" w:rsidRDefault="00AC41E3" w:rsidP="00AC41E3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589" w:name="lt_pId3958"/>
      <w:r w:rsidR="00CA274A" w:rsidRPr="00691185">
        <w:t>где</w:t>
      </w:r>
      <w:bookmarkEnd w:id="2589"/>
    </w:p>
    <w:p w:rsidR="00AC41E3" w:rsidRPr="00691185" w:rsidRDefault="00CA274A" w:rsidP="00CA274A">
      <w:pPr>
        <w:pStyle w:val="SingleTxt"/>
        <w:tabs>
          <w:tab w:val="clear" w:pos="1742"/>
          <w:tab w:val="clear" w:pos="2218"/>
        </w:tabs>
        <w:ind w:left="3658" w:hanging="2391"/>
      </w:pPr>
      <w:bookmarkStart w:id="2590" w:name="lt_pId3959"/>
      <w:r w:rsidRPr="00691185">
        <w:tab/>
        <w:t>I</w:t>
      </w:r>
      <w:r w:rsidRPr="00691185">
        <w:rPr>
          <w:rFonts w:ascii="Times New Roman Bold" w:hAnsi="Times New Roman Bold" w:cs="Times New Roman Bold"/>
          <w:vertAlign w:val="subscript"/>
        </w:rPr>
        <w:t>D</w:t>
      </w:r>
      <w:bookmarkEnd w:id="2590"/>
      <w:r w:rsidRPr="00691185">
        <w:rPr>
          <w:rFonts w:ascii="Times New Roman Bold" w:hAnsi="Times New Roman Bold" w:cs="Times New Roman Bold"/>
          <w:vertAlign w:val="subscript"/>
        </w:rPr>
        <w:tab/>
      </w:r>
      <w:r w:rsidRPr="00691185">
        <w:rPr>
          <w:strike/>
        </w:rPr>
        <w:t>–</w:t>
      </w:r>
      <w:bookmarkStart w:id="2591" w:name="lt_pId3960"/>
      <w:r w:rsidRPr="00691185">
        <w:t xml:space="preserve"> </w:t>
      </w:r>
      <w:r w:rsidRPr="00691185">
        <w:tab/>
        <w:t>инерция испытательного барабана при вращении, в килограммах на кв. метр;</w:t>
      </w:r>
      <w:bookmarkEnd w:id="2591"/>
    </w:p>
    <w:p w:rsidR="00AC41E3" w:rsidRPr="00691185" w:rsidRDefault="00CA274A" w:rsidP="00CA274A">
      <w:pPr>
        <w:pStyle w:val="SingleTxt"/>
        <w:tabs>
          <w:tab w:val="clear" w:pos="1742"/>
          <w:tab w:val="clear" w:pos="2218"/>
        </w:tabs>
        <w:ind w:left="3658" w:hanging="2391"/>
      </w:pPr>
      <w:r w:rsidRPr="00691185">
        <w:tab/>
        <w:t>R</w:t>
      </w:r>
      <w:r w:rsidRPr="00691185">
        <w:tab/>
      </w:r>
      <w:r w:rsidRPr="00691185">
        <w:rPr>
          <w:strike/>
        </w:rPr>
        <w:t>–</w:t>
      </w:r>
      <w:bookmarkStart w:id="2592" w:name="lt_pId3962"/>
      <w:r w:rsidRPr="00691185">
        <w:t xml:space="preserve"> </w:t>
      </w:r>
      <w:r w:rsidRPr="00691185">
        <w:tab/>
        <w:t>радиус поверхности испытательного барабана, в метрах;</w:t>
      </w:r>
      <w:bookmarkEnd w:id="2592"/>
    </w:p>
    <w:p w:rsidR="00AC41E3" w:rsidRPr="00691185" w:rsidRDefault="00CA274A" w:rsidP="00CA274A">
      <w:pPr>
        <w:pStyle w:val="SingleTxt"/>
        <w:tabs>
          <w:tab w:val="clear" w:pos="1742"/>
          <w:tab w:val="clear" w:pos="2218"/>
        </w:tabs>
        <w:ind w:left="3658" w:hanging="2391"/>
      </w:pPr>
      <w:bookmarkStart w:id="2593" w:name="lt_pId3963"/>
      <w:r w:rsidRPr="00691185">
        <w:rPr>
          <w:bCs/>
        </w:rPr>
        <w:tab/>
        <w:t>j</w:t>
      </w:r>
      <w:r w:rsidRPr="00691185">
        <w:rPr>
          <w:bCs/>
          <w:vertAlign w:val="subscript"/>
        </w:rPr>
        <w:t>D0</w:t>
      </w:r>
      <w:bookmarkEnd w:id="2593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bookmarkStart w:id="2594" w:name="lt_pId3964"/>
      <w:r w:rsidRPr="00691185">
        <w:rPr>
          <w:bCs/>
        </w:rPr>
        <w:t xml:space="preserve"> </w:t>
      </w:r>
      <w:r w:rsidRPr="00691185">
        <w:rPr>
          <w:bCs/>
        </w:rPr>
        <w:tab/>
        <w:t>выбег испытательного барабана без шины, в радианах в секунду в квадрате;</w:t>
      </w:r>
      <w:bookmarkEnd w:id="2594"/>
    </w:p>
    <w:p w:rsidR="00AC41E3" w:rsidRPr="00691185" w:rsidRDefault="00CA274A" w:rsidP="00CA274A">
      <w:pPr>
        <w:pStyle w:val="SingleTxt"/>
        <w:tabs>
          <w:tab w:val="clear" w:pos="1742"/>
          <w:tab w:val="clear" w:pos="2218"/>
        </w:tabs>
        <w:ind w:left="3658" w:hanging="2391"/>
      </w:pPr>
      <w:r w:rsidRPr="00691185">
        <w:tab/>
        <w:t>I</w:t>
      </w:r>
      <w:r w:rsidRPr="00691185">
        <w:rPr>
          <w:rFonts w:ascii="Times New Roman Bold" w:hAnsi="Times New Roman Bold" w:cs="Times New Roman Bold"/>
          <w:vertAlign w:val="subscript"/>
        </w:rPr>
        <w:t>T</w:t>
      </w:r>
      <w:r w:rsidRPr="00691185">
        <w:rPr>
          <w:rFonts w:ascii="Times New Roman Bold" w:hAnsi="Times New Roman Bold" w:cs="Times New Roman Bold"/>
          <w:vertAlign w:val="subscript"/>
        </w:rPr>
        <w:tab/>
      </w:r>
      <w:r w:rsidRPr="00691185">
        <w:rPr>
          <w:strike/>
        </w:rPr>
        <w:t>–</w:t>
      </w:r>
      <w:bookmarkStart w:id="2595" w:name="lt_pId3966"/>
      <w:r w:rsidRPr="00691185">
        <w:t xml:space="preserve"> </w:t>
      </w:r>
      <w:r w:rsidRPr="00691185">
        <w:tab/>
        <w:t>инерция оси вращения, шины и колеса при вращении, в килограммах на кв. метр;</w:t>
      </w:r>
      <w:bookmarkEnd w:id="2595"/>
    </w:p>
    <w:p w:rsidR="00AC41E3" w:rsidRPr="00691185" w:rsidRDefault="00CA274A" w:rsidP="00CA274A">
      <w:pPr>
        <w:pStyle w:val="SingleTxt"/>
        <w:tabs>
          <w:tab w:val="clear" w:pos="1742"/>
          <w:tab w:val="clear" w:pos="2218"/>
        </w:tabs>
        <w:ind w:left="3658" w:hanging="2391"/>
      </w:pPr>
      <w:bookmarkStart w:id="2596" w:name="lt_pId3967"/>
      <w:r w:rsidRPr="00691185">
        <w:tab/>
        <w:t>R</w:t>
      </w:r>
      <w:r w:rsidRPr="00691185">
        <w:rPr>
          <w:rFonts w:ascii="Times New Roman Bold" w:hAnsi="Times New Roman Bold" w:cs="Times New Roman Bold"/>
          <w:vertAlign w:val="subscript"/>
        </w:rPr>
        <w:t>r</w:t>
      </w:r>
      <w:bookmarkEnd w:id="2596"/>
      <w:r w:rsidRPr="00691185">
        <w:rPr>
          <w:rFonts w:ascii="Times New Roman Bold" w:hAnsi="Times New Roman Bold" w:cs="Times New Roman Bold"/>
          <w:vertAlign w:val="subscript"/>
        </w:rPr>
        <w:tab/>
      </w:r>
      <w:r w:rsidRPr="00691185">
        <w:rPr>
          <w:strike/>
        </w:rPr>
        <w:t>–</w:t>
      </w:r>
      <w:bookmarkStart w:id="2597" w:name="lt_pId3968"/>
      <w:r w:rsidRPr="00691185">
        <w:t xml:space="preserve"> </w:t>
      </w:r>
      <w:r w:rsidRPr="00691185">
        <w:tab/>
        <w:t>радиус качения шины, в метрах;</w:t>
      </w:r>
      <w:bookmarkEnd w:id="2597"/>
    </w:p>
    <w:p w:rsidR="00AC41E3" w:rsidRPr="00691185" w:rsidRDefault="00CA274A" w:rsidP="00CA274A">
      <w:pPr>
        <w:pStyle w:val="SingleTxt"/>
        <w:tabs>
          <w:tab w:val="clear" w:pos="1742"/>
          <w:tab w:val="clear" w:pos="2218"/>
        </w:tabs>
        <w:ind w:left="3658" w:hanging="2391"/>
      </w:pPr>
      <w:bookmarkStart w:id="2598" w:name="lt_pId3969"/>
      <w:r w:rsidRPr="00691185">
        <w:rPr>
          <w:bCs/>
        </w:rPr>
        <w:tab/>
        <w:t>j</w:t>
      </w:r>
      <w:r w:rsidRPr="00691185">
        <w:rPr>
          <w:bCs/>
          <w:vertAlign w:val="subscript"/>
        </w:rPr>
        <w:t>T0</w:t>
      </w:r>
      <w:bookmarkStart w:id="2599" w:name="lt_pId3970"/>
      <w:bookmarkEnd w:id="2598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  <w:t>выбег шины без нагрузки, в радианах в секунду в квадрате.</w:t>
      </w:r>
      <w:bookmarkEnd w:id="2599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t>3.22.6.2</w:t>
      </w:r>
      <w:r w:rsidRPr="00691185">
        <w:tab/>
      </w:r>
      <w:bookmarkStart w:id="2600" w:name="lt_pId3972"/>
      <w:r w:rsidRPr="00691185">
        <w:t>Расчет сопротивления качению</w:t>
      </w:r>
      <w:bookmarkEnd w:id="2600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3.22.6.2.1</w:t>
      </w:r>
      <w:r w:rsidRPr="00691185">
        <w:tab/>
      </w:r>
      <w:bookmarkStart w:id="2601" w:name="lt_pId3974"/>
      <w:r w:rsidRPr="00691185">
        <w:t>Общие положения</w:t>
      </w:r>
      <w:bookmarkEnd w:id="2601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602" w:name="lt_pId3976"/>
      <w:r w:rsidRPr="00691185">
        <w:t>Сопротивление качению F</w:t>
      </w:r>
      <w:r w:rsidRPr="00691185">
        <w:rPr>
          <w:vertAlign w:val="subscript"/>
        </w:rPr>
        <w:t>r</w:t>
      </w:r>
      <w:r w:rsidRPr="00691185">
        <w:t>, выраженное в ньютонах, рассчитывают с использованием значений, полученных при испытании шины в условиях, указанных в настоящем разделе 3.7.3.1, и путем вычитания соответствующих паразитных потерь F</w:t>
      </w:r>
      <w:r w:rsidRPr="00691185">
        <w:rPr>
          <w:vertAlign w:val="subscript"/>
        </w:rPr>
        <w:t>pl</w:t>
      </w:r>
      <w:r w:rsidRPr="00691185">
        <w:t>, полученных в соответствии с пунктом 3.22.6.1.</w:t>
      </w:r>
      <w:bookmarkEnd w:id="2602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3.22.6.2.2</w:t>
      </w:r>
      <w:r w:rsidRPr="00691185">
        <w:tab/>
      </w:r>
      <w:bookmarkStart w:id="2603" w:name="lt_pId3978"/>
      <w:r w:rsidRPr="00691185">
        <w:t>Метод сил на оси вращения шины</w:t>
      </w:r>
      <w:bookmarkEnd w:id="2603"/>
    </w:p>
    <w:p w:rsidR="00A24ADD" w:rsidRPr="00691185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604" w:name="lt_pId3981"/>
      <w:bookmarkStart w:id="2605" w:name="lt_pId3980"/>
      <w:bookmarkEnd w:id="2604"/>
      <w:r w:rsidRPr="00691185">
        <w:t>Рассчитать сопротивление качению F</w:t>
      </w:r>
      <w:r w:rsidRPr="00691185">
        <w:rPr>
          <w:vertAlign w:val="subscript"/>
        </w:rPr>
        <w:t>r</w:t>
      </w:r>
      <w:r w:rsidRPr="00691185">
        <w:t>, в ньютонах, по формуле</w:t>
      </w:r>
      <w:bookmarkEnd w:id="2605"/>
    </w:p>
    <w:p w:rsidR="00983991" w:rsidRPr="000A3912" w:rsidRDefault="00A24ADD" w:rsidP="00A24ADD">
      <w:pPr>
        <w:pStyle w:val="SingleTxt"/>
        <w:tabs>
          <w:tab w:val="clear" w:pos="1742"/>
          <w:tab w:val="clear" w:pos="2218"/>
        </w:tabs>
        <w:ind w:left="2693" w:hanging="1426"/>
        <w:rPr>
          <w:lang w:val="en-US"/>
        </w:rPr>
      </w:pPr>
      <w:r w:rsidRPr="00691185">
        <w:tab/>
      </w:r>
      <w:r w:rsidRPr="000A3912">
        <w:rPr>
          <w:lang w:val="en-US"/>
        </w:rPr>
        <w:t xml:space="preserve">Fr = Ft[1 + (rL/R)] </w:t>
      </w:r>
      <w:r w:rsidR="005A34AD" w:rsidRPr="000A3912">
        <w:rPr>
          <w:lang w:val="en-US"/>
        </w:rPr>
        <w:t>–</w:t>
      </w:r>
      <w:r w:rsidRPr="000A3912">
        <w:rPr>
          <w:lang w:val="en-US"/>
        </w:rPr>
        <w:t xml:space="preserve"> Fpl,</w:t>
      </w:r>
    </w:p>
    <w:p w:rsidR="00A24ADD" w:rsidRPr="00691185" w:rsidRDefault="00CA274A" w:rsidP="00CA274A">
      <w:pPr>
        <w:pStyle w:val="SingleTxt"/>
        <w:tabs>
          <w:tab w:val="clear" w:pos="1742"/>
          <w:tab w:val="clear" w:pos="2218"/>
        </w:tabs>
        <w:ind w:left="2693" w:hanging="1426"/>
      </w:pPr>
      <w:bookmarkStart w:id="2606" w:name="lt_pId3982"/>
      <w:r w:rsidRPr="000A3912">
        <w:rPr>
          <w:lang w:val="en-US"/>
        </w:rPr>
        <w:tab/>
      </w:r>
      <w:r w:rsidRPr="00691185">
        <w:t>где</w:t>
      </w:r>
      <w:bookmarkEnd w:id="2606"/>
    </w:p>
    <w:p w:rsidR="00CA274A" w:rsidRPr="00691185" w:rsidRDefault="00CA274A" w:rsidP="00CA274A">
      <w:pPr>
        <w:pStyle w:val="SingleTxt"/>
        <w:tabs>
          <w:tab w:val="clear" w:pos="1742"/>
          <w:tab w:val="clear" w:pos="2218"/>
        </w:tabs>
        <w:ind w:left="3658" w:hanging="2391"/>
      </w:pPr>
      <w:bookmarkStart w:id="2607" w:name="lt_pId3983"/>
      <w:r w:rsidRPr="00691185">
        <w:tab/>
        <w:t>F</w:t>
      </w:r>
      <w:r w:rsidRPr="00691185">
        <w:rPr>
          <w:vertAlign w:val="subscript"/>
        </w:rPr>
        <w:t>t</w:t>
      </w:r>
      <w:bookmarkEnd w:id="2607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08" w:name="lt_pId3984"/>
      <w:r w:rsidRPr="00691185">
        <w:t>сила на оси вращения шины, в ньютонах;</w:t>
      </w:r>
      <w:bookmarkEnd w:id="2608"/>
    </w:p>
    <w:p w:rsidR="00CA274A" w:rsidRPr="00691185" w:rsidRDefault="00CA274A" w:rsidP="00CA274A">
      <w:pPr>
        <w:pStyle w:val="SingleTxt"/>
        <w:tabs>
          <w:tab w:val="clear" w:pos="1742"/>
          <w:tab w:val="clear" w:pos="2218"/>
        </w:tabs>
        <w:ind w:left="3658" w:hanging="2391"/>
      </w:pPr>
      <w:bookmarkStart w:id="2609" w:name="lt_pId3985"/>
      <w:r w:rsidRPr="00691185">
        <w:tab/>
        <w:t>F</w:t>
      </w:r>
      <w:r w:rsidRPr="00691185">
        <w:rPr>
          <w:vertAlign w:val="subscript"/>
        </w:rPr>
        <w:t>pl</w:t>
      </w:r>
      <w:bookmarkStart w:id="2610" w:name="lt_pId3986"/>
      <w:bookmarkEnd w:id="2609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r w:rsidRPr="00691185">
        <w:t>паразитные потери, рассчитанные в соответствии с пунктом 3.22.6.1.2;</w:t>
      </w:r>
      <w:bookmarkEnd w:id="2610"/>
    </w:p>
    <w:p w:rsidR="00CA274A" w:rsidRPr="00691185" w:rsidRDefault="00CA274A" w:rsidP="00CA274A">
      <w:pPr>
        <w:pStyle w:val="SingleTxt"/>
        <w:tabs>
          <w:tab w:val="clear" w:pos="1742"/>
          <w:tab w:val="clear" w:pos="2218"/>
        </w:tabs>
        <w:ind w:left="3658" w:hanging="2391"/>
      </w:pPr>
      <w:bookmarkStart w:id="2611" w:name="lt_pId3987"/>
      <w:r w:rsidRPr="00691185">
        <w:tab/>
        <w:t>r</w:t>
      </w:r>
      <w:r w:rsidRPr="00691185">
        <w:rPr>
          <w:vertAlign w:val="subscript"/>
        </w:rPr>
        <w:t>L</w:t>
      </w:r>
      <w:bookmarkEnd w:id="2611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12" w:name="lt_pId3988"/>
      <w:r w:rsidRPr="00691185">
        <w:t>расстояние от оси шины до наружной поверхности барабана в установившемся режиме, в метрах;</w:t>
      </w:r>
      <w:bookmarkEnd w:id="2612"/>
    </w:p>
    <w:p w:rsidR="00CA274A" w:rsidRPr="00691185" w:rsidRDefault="00CA274A" w:rsidP="00CA274A">
      <w:pPr>
        <w:pStyle w:val="SingleTxt"/>
        <w:tabs>
          <w:tab w:val="clear" w:pos="1742"/>
          <w:tab w:val="clear" w:pos="2218"/>
        </w:tabs>
        <w:ind w:left="3658" w:hanging="2391"/>
      </w:pPr>
      <w:r w:rsidRPr="00691185">
        <w:tab/>
        <w:t>R</w:t>
      </w:r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13" w:name="lt_pId3990"/>
      <w:r w:rsidRPr="00691185">
        <w:t>радиус испытательного барабана, в метрах.</w:t>
      </w:r>
      <w:bookmarkEnd w:id="2613"/>
    </w:p>
    <w:p w:rsidR="00A24ADD" w:rsidRPr="00691185" w:rsidRDefault="00A24ADD" w:rsidP="00CA274A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3.22.6.2.3</w:t>
      </w:r>
      <w:r w:rsidRPr="00691185">
        <w:tab/>
      </w:r>
      <w:bookmarkStart w:id="2614" w:name="lt_pId3992"/>
      <w:r w:rsidRPr="00691185">
        <w:t>Способ момента качения на оси барабана</w:t>
      </w:r>
      <w:bookmarkEnd w:id="2614"/>
    </w:p>
    <w:p w:rsidR="00A24ADD" w:rsidRPr="00691185" w:rsidRDefault="00A24ADD" w:rsidP="00CA274A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615" w:name="lt_pId3994"/>
      <w:r w:rsidRPr="00691185">
        <w:t>Рассчитать сопротивление качению Fr, в ньютонах, по формуле</w:t>
      </w:r>
      <w:bookmarkEnd w:id="2615"/>
    </w:p>
    <w:p w:rsidR="00A24ADD" w:rsidRPr="00691185" w:rsidRDefault="00CA274A" w:rsidP="00CA274A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3C23A2" wp14:editId="7B2FAD5A">
                <wp:simplePos x="0" y="0"/>
                <wp:positionH relativeFrom="column">
                  <wp:posOffset>2479040</wp:posOffset>
                </wp:positionH>
                <wp:positionV relativeFrom="paragraph">
                  <wp:posOffset>122448</wp:posOffset>
                </wp:positionV>
                <wp:extent cx="172085" cy="219075"/>
                <wp:effectExtent l="0" t="0" r="0" b="952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912" w:rsidRPr="00AC41E3" w:rsidRDefault="000A3912" w:rsidP="00CA274A">
                            <w: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77" type="#_x0000_t202" style="position:absolute;left:0;text-align:left;margin-left:195.2pt;margin-top:9.65pt;width:13.55pt;height:1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" filled="f" stroked="f" strokeweight=".5pt">
                <v:textbox inset="0,0,0,0">
                  <w:txbxContent>
                    <w:p w:rsidR="000A3912" w:rsidRPr="00AC41E3" w:rsidRDefault="000A3912" w:rsidP="00CA274A">
                      <w: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tab/>
      </w:r>
      <w:r w:rsidR="00A24ADD" w:rsidRPr="00691185">
        <w:rPr>
          <w:noProof/>
          <w:lang w:val="en-GB" w:eastAsia="en-GB"/>
        </w:rPr>
        <w:drawing>
          <wp:inline distT="0" distB="0" distL="0" distR="0" wp14:anchorId="6F1A5C0A" wp14:editId="6149EB16">
            <wp:extent cx="771525" cy="3429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74A" w:rsidRPr="00691185" w:rsidRDefault="00CA274A" w:rsidP="00CA274A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bookmarkStart w:id="2616" w:name="lt_pId3995"/>
      <w:r w:rsidRPr="00691185">
        <w:tab/>
        <w:t>где</w:t>
      </w:r>
      <w:bookmarkEnd w:id="2616"/>
    </w:p>
    <w:p w:rsidR="00CA274A" w:rsidRPr="00691185" w:rsidRDefault="00CA274A" w:rsidP="00CA274A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617" w:name="lt_pId3996"/>
      <w:r w:rsidRPr="00691185">
        <w:rPr>
          <w:i/>
        </w:rPr>
        <w:tab/>
        <w:t>T</w:t>
      </w:r>
      <w:r w:rsidRPr="00691185">
        <w:rPr>
          <w:i/>
          <w:vertAlign w:val="subscript"/>
        </w:rPr>
        <w:t>t</w:t>
      </w:r>
      <w:bookmarkEnd w:id="2617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18" w:name="lt_pId3997"/>
      <w:r w:rsidRPr="00691185">
        <w:t>входной крутящий момент, в ньютон-метрах;</w:t>
      </w:r>
      <w:bookmarkEnd w:id="2618"/>
    </w:p>
    <w:p w:rsidR="00CA274A" w:rsidRPr="00691185" w:rsidRDefault="00CA274A" w:rsidP="00CA274A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  <w:rPr>
          <w:vertAlign w:val="subscript"/>
        </w:rPr>
      </w:pPr>
      <w:bookmarkStart w:id="2619" w:name="lt_pId3998"/>
      <w:r w:rsidRPr="00691185">
        <w:rPr>
          <w:i/>
        </w:rPr>
        <w:tab/>
        <w:t>F</w:t>
      </w:r>
      <w:r w:rsidRPr="00691185">
        <w:rPr>
          <w:vertAlign w:val="subscript"/>
        </w:rPr>
        <w:t>pl</w:t>
      </w:r>
      <w:bookmarkEnd w:id="2619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20" w:name="lt_pId3999"/>
      <w:r w:rsidRPr="00691185">
        <w:t>паразитные потери, рассчитанные в соответствии с пунктом 3.22.6.1.3;</w:t>
      </w:r>
      <w:bookmarkEnd w:id="2620"/>
    </w:p>
    <w:p w:rsidR="00CA274A" w:rsidRPr="00691185" w:rsidRDefault="00CA274A" w:rsidP="00C62027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rPr>
          <w:i/>
        </w:rPr>
        <w:tab/>
        <w:t>R</w:t>
      </w:r>
      <w:bookmarkStart w:id="2621" w:name="lt_pId4001"/>
      <w:r w:rsidR="00C62027" w:rsidRPr="00691185">
        <w:rPr>
          <w:bCs/>
          <w:vertAlign w:val="subscript"/>
        </w:rPr>
        <w:tab/>
      </w:r>
      <w:r w:rsidR="00C62027" w:rsidRPr="00691185">
        <w:rPr>
          <w:strike/>
        </w:rPr>
        <w:t>–</w:t>
      </w:r>
      <w:r w:rsidR="00C62027" w:rsidRPr="00691185">
        <w:rPr>
          <w:bCs/>
        </w:rPr>
        <w:t xml:space="preserve"> </w:t>
      </w:r>
      <w:r w:rsidR="00C62027" w:rsidRPr="00691185">
        <w:rPr>
          <w:bCs/>
        </w:rPr>
        <w:tab/>
      </w:r>
      <w:r w:rsidRPr="00691185">
        <w:t>радиус испытательного барабана, в метрах.</w:t>
      </w:r>
      <w:bookmarkEnd w:id="2621"/>
    </w:p>
    <w:p w:rsidR="00A24ADD" w:rsidRPr="00691185" w:rsidRDefault="00CA274A" w:rsidP="00CA274A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br w:type="page"/>
      </w:r>
      <w:r w:rsidR="00A24ADD" w:rsidRPr="00691185">
        <w:t>3.22.6.2.4</w:t>
      </w:r>
      <w:r w:rsidR="00A24ADD" w:rsidRPr="00691185">
        <w:tab/>
      </w:r>
      <w:bookmarkStart w:id="2622" w:name="lt_pId4003"/>
      <w:r w:rsidR="00A24ADD" w:rsidRPr="00691185">
        <w:t>Способ по мощности на оси барабана</w:t>
      </w:r>
      <w:bookmarkEnd w:id="2622"/>
    </w:p>
    <w:p w:rsidR="00A24ADD" w:rsidRPr="00691185" w:rsidRDefault="00A24ADD" w:rsidP="00CA274A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CC83C8" wp14:editId="1FE872DD">
                <wp:simplePos x="0" y="0"/>
                <wp:positionH relativeFrom="column">
                  <wp:posOffset>1967428</wp:posOffset>
                </wp:positionH>
                <wp:positionV relativeFrom="paragraph">
                  <wp:posOffset>150495</wp:posOffset>
                </wp:positionV>
                <wp:extent cx="547370" cy="257810"/>
                <wp:effectExtent l="0" t="0" r="5080" b="8890"/>
                <wp:wrapNone/>
                <wp:docPr id="113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3912" w:rsidRPr="00D42440" w:rsidRDefault="000A3912" w:rsidP="00C62027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 w:rsidRPr="00D42440">
                              <w:rPr>
                                <w:i/>
                              </w:rPr>
                              <w:t>3</w:t>
                            </w:r>
                            <w:r>
                              <w:rPr>
                                <w:i/>
                              </w:rPr>
                              <w:t>,</w:t>
                            </w:r>
                            <w:r w:rsidRPr="00D42440">
                              <w:rPr>
                                <w:i/>
                              </w:rPr>
                              <w:t xml:space="preserve">6V </w:t>
                            </w:r>
                            <w:r w:rsidRPr="00D42440">
                              <w:t>x</w:t>
                            </w:r>
                            <w:r w:rsidRPr="00D42440">
                              <w:rPr>
                                <w:i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78" type="#_x0000_t202" style="position:absolute;left:0;text-align:left;margin-left:154.9pt;margin-top:11.85pt;width:43.1pt;height:20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" stroked="f">
                <v:textbox inset="0,0,0,0">
                  <w:txbxContent>
                    <w:p w:rsidR="000A3912" w:rsidRPr="00D42440" w:rsidRDefault="000A3912" w:rsidP="00C62027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 w:rsidRPr="00D42440">
                        <w:rPr>
                          <w:i/>
                        </w:rPr>
                        <w:t>3</w:t>
                      </w:r>
                      <w:r>
                        <w:rPr>
                          <w:i/>
                        </w:rPr>
                        <w:t>,</w:t>
                      </w:r>
                      <w:r w:rsidRPr="00D42440">
                        <w:rPr>
                          <w:i/>
                        </w:rPr>
                        <w:t xml:space="preserve">6V </w:t>
                      </w:r>
                      <w:r w:rsidRPr="00D42440">
                        <w:t>x</w:t>
                      </w:r>
                      <w:r w:rsidRPr="00D42440">
                        <w:rPr>
                          <w:i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tab/>
      </w:r>
      <w:bookmarkStart w:id="2623" w:name="lt_pId4006"/>
      <w:r w:rsidRPr="00691185">
        <w:t>Рассчитать сопротивление качению Fr, в ньютонах, по формуле:</w:t>
      </w:r>
      <w:bookmarkEnd w:id="2623"/>
    </w:p>
    <w:p w:rsidR="00A24ADD" w:rsidRPr="00691185" w:rsidRDefault="00C62027" w:rsidP="00C62027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8B4EA5" wp14:editId="0254D8ED">
                <wp:simplePos x="0" y="0"/>
                <wp:positionH relativeFrom="column">
                  <wp:posOffset>2801983</wp:posOffset>
                </wp:positionH>
                <wp:positionV relativeFrom="paragraph">
                  <wp:posOffset>75425</wp:posOffset>
                </wp:positionV>
                <wp:extent cx="172085" cy="171574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" cy="171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912" w:rsidRPr="00AC41E3" w:rsidRDefault="000A3912" w:rsidP="00C62027">
                            <w: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79" type="#_x0000_t202" style="position:absolute;left:0;text-align:left;margin-left:220.65pt;margin-top:5.95pt;width:13.55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" filled="f" stroked="f" strokeweight=".5pt">
                <v:textbox inset="0,0,0,0">
                  <w:txbxContent>
                    <w:p w:rsidR="000A3912" w:rsidRPr="00AC41E3" w:rsidRDefault="000A3912" w:rsidP="00C62027">
                      <w: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tab/>
      </w:r>
      <w:r w:rsidR="00A24ADD" w:rsidRPr="00691185">
        <w:rPr>
          <w:noProof/>
          <w:lang w:val="en-GB" w:eastAsia="en-GB"/>
        </w:rPr>
        <w:drawing>
          <wp:inline distT="0" distB="0" distL="0" distR="0" wp14:anchorId="0C12AC6E" wp14:editId="436DB182">
            <wp:extent cx="1104900" cy="381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027" w:rsidRPr="00691185" w:rsidRDefault="00C62027" w:rsidP="00C62027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bookmarkStart w:id="2624" w:name="lt_pId4007"/>
      <w:r w:rsidRPr="00691185">
        <w:tab/>
        <w:t>где</w:t>
      </w:r>
      <w:bookmarkEnd w:id="2624"/>
    </w:p>
    <w:p w:rsidR="00C62027" w:rsidRPr="00691185" w:rsidRDefault="00C62027" w:rsidP="00C62027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rPr>
          <w:i/>
        </w:rPr>
        <w:tab/>
        <w:t>V</w:t>
      </w:r>
      <w:bookmarkStart w:id="2625" w:name="lt_pId4010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r w:rsidRPr="00691185">
        <w:t>электрический потенциал, приложенный к приводу стенда, в вольтах</w:t>
      </w:r>
      <w:bookmarkEnd w:id="2625"/>
      <w:r w:rsidRPr="00691185">
        <w:t>;</w:t>
      </w:r>
    </w:p>
    <w:p w:rsidR="00C62027" w:rsidRPr="00691185" w:rsidRDefault="00C62027" w:rsidP="00C62027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rPr>
          <w:i/>
        </w:rPr>
        <w:tab/>
        <w:t>A</w:t>
      </w:r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26" w:name="lt_pId4013"/>
      <w:r w:rsidRPr="00691185">
        <w:t>электрический ток, потребляемый приводом стенда, в амперах</w:t>
      </w:r>
      <w:bookmarkEnd w:id="2626"/>
      <w:r w:rsidRPr="00691185">
        <w:t>;</w:t>
      </w:r>
    </w:p>
    <w:p w:rsidR="00C62027" w:rsidRPr="00691185" w:rsidRDefault="00C62027" w:rsidP="00C62027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627" w:name="lt_pId4014"/>
      <w:r w:rsidRPr="00691185">
        <w:rPr>
          <w:i/>
        </w:rPr>
        <w:tab/>
        <w:t>Un</w:t>
      </w:r>
      <w:bookmarkEnd w:id="2627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28" w:name="lt_pId4016"/>
      <w:r w:rsidRPr="00691185">
        <w:t>скорость испытательного барабана, в километрах в час;</w:t>
      </w:r>
      <w:bookmarkEnd w:id="2628"/>
    </w:p>
    <w:p w:rsidR="00C62027" w:rsidRPr="00691185" w:rsidRDefault="00C62027" w:rsidP="00C62027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629" w:name="lt_pId4017"/>
      <w:r w:rsidRPr="00691185">
        <w:rPr>
          <w:i/>
        </w:rPr>
        <w:tab/>
        <w:t>F</w:t>
      </w:r>
      <w:r w:rsidRPr="00691185">
        <w:rPr>
          <w:vertAlign w:val="subscript"/>
        </w:rPr>
        <w:t>pl</w:t>
      </w:r>
      <w:bookmarkEnd w:id="2629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30" w:name="lt_pId4019"/>
      <w:r w:rsidRPr="00691185">
        <w:t>паразитные потери, рассчитанные в соответствии с пунктом 3.22.6.1.4</w:t>
      </w:r>
      <w:bookmarkEnd w:id="2630"/>
      <w:r w:rsidRPr="00691185">
        <w:t>.</w:t>
      </w:r>
    </w:p>
    <w:p w:rsidR="00A24ADD" w:rsidRPr="00691185" w:rsidRDefault="00A24ADD" w:rsidP="00C6202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3.22.6.2.5</w:t>
      </w:r>
      <w:r w:rsidRPr="00691185">
        <w:tab/>
      </w:r>
      <w:bookmarkStart w:id="2631" w:name="lt_pId4021"/>
      <w:r w:rsidRPr="00691185">
        <w:t>Метод выбега</w:t>
      </w:r>
      <w:bookmarkEnd w:id="2631"/>
    </w:p>
    <w:p w:rsidR="00C62027" w:rsidRPr="00691185" w:rsidRDefault="00C62027" w:rsidP="00C62027">
      <w:pPr>
        <w:pStyle w:val="SingleTxt"/>
        <w:tabs>
          <w:tab w:val="clear" w:pos="1742"/>
          <w:tab w:val="clear" w:pos="2218"/>
        </w:tabs>
        <w:ind w:left="2693" w:hanging="1426"/>
      </w:pPr>
      <w:bookmarkStart w:id="2632" w:name="lt_pId4022"/>
      <w:r w:rsidRPr="00691185">
        <w:tab/>
      </w:r>
      <w:r w:rsidR="00A24ADD" w:rsidRPr="00691185">
        <w:t>Рассчитать сопротивление качению Fr в ньютонах, по формуле:</w:t>
      </w:r>
      <w:bookmarkEnd w:id="2632"/>
    </w:p>
    <w:p w:rsidR="00A24ADD" w:rsidRPr="00691185" w:rsidRDefault="00C62027" w:rsidP="00C62027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3FA5E0" wp14:editId="3ECB753E">
                <wp:simplePos x="0" y="0"/>
                <wp:positionH relativeFrom="column">
                  <wp:posOffset>3963035</wp:posOffset>
                </wp:positionH>
                <wp:positionV relativeFrom="paragraph">
                  <wp:posOffset>170815</wp:posOffset>
                </wp:positionV>
                <wp:extent cx="172085" cy="1714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912" w:rsidRPr="00AC41E3" w:rsidRDefault="000A3912" w:rsidP="00C62027">
                            <w: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80" type="#_x0000_t202" style="position:absolute;left:0;text-align:left;margin-left:312.05pt;margin-top:13.45pt;width:13.55pt;height:1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" filled="f" stroked="f" strokeweight=".5pt">
                <v:textbox inset="0,0,0,0">
                  <w:txbxContent>
                    <w:p w:rsidR="000A3912" w:rsidRPr="00AC41E3" w:rsidRDefault="000A3912" w:rsidP="00C62027">
                      <w: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tab/>
      </w:r>
      <w:r w:rsidR="00A24ADD" w:rsidRPr="00691185">
        <w:rPr>
          <w:noProof/>
          <w:lang w:val="en-GB" w:eastAsia="en-GB"/>
        </w:rPr>
        <w:drawing>
          <wp:inline distT="0" distB="0" distL="0" distR="0" wp14:anchorId="1E5D9076" wp14:editId="067BB68B">
            <wp:extent cx="2276475" cy="5143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027" w:rsidRPr="00691185" w:rsidRDefault="00C62027" w:rsidP="00C62027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bookmarkStart w:id="2633" w:name="lt_pId4023"/>
      <w:r w:rsidRPr="00691185">
        <w:tab/>
        <w:t>где</w:t>
      </w:r>
      <w:bookmarkEnd w:id="2633"/>
    </w:p>
    <w:p w:rsidR="00C62027" w:rsidRPr="00691185" w:rsidRDefault="00C62027" w:rsidP="00C62027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634" w:name="lt_pId4024"/>
      <w:r w:rsidRPr="00691185">
        <w:rPr>
          <w:i/>
        </w:rPr>
        <w:tab/>
        <w:t>I</w:t>
      </w:r>
      <w:r w:rsidRPr="00691185">
        <w:t>D</w:t>
      </w:r>
      <w:bookmarkEnd w:id="2634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35" w:name="lt_pId4025"/>
      <w:r w:rsidRPr="00691185">
        <w:t>инерция испытательного барабана при вращении, в килограммах на кв. метр;</w:t>
      </w:r>
      <w:bookmarkEnd w:id="2635"/>
    </w:p>
    <w:p w:rsidR="00C62027" w:rsidRPr="00691185" w:rsidRDefault="00C62027" w:rsidP="00C62027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rPr>
          <w:i/>
        </w:rPr>
        <w:tab/>
        <w:t>R</w:t>
      </w:r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36" w:name="lt_pId4027"/>
      <w:r w:rsidRPr="00691185">
        <w:t>радиус поверхности испытательного барабана, в метрах;</w:t>
      </w:r>
      <w:bookmarkEnd w:id="2636"/>
    </w:p>
    <w:p w:rsidR="00C62027" w:rsidRPr="00691185" w:rsidRDefault="00C62027" w:rsidP="00C62027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637" w:name="lt_pId4028"/>
      <w:r w:rsidRPr="00691185">
        <w:rPr>
          <w:i/>
        </w:rPr>
        <w:tab/>
        <w:t>F</w:t>
      </w:r>
      <w:r w:rsidRPr="00691185">
        <w:rPr>
          <w:vertAlign w:val="subscript"/>
        </w:rPr>
        <w:t>pl</w:t>
      </w:r>
      <w:bookmarkEnd w:id="2637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38" w:name="lt_pId4029"/>
      <w:r w:rsidRPr="00691185">
        <w:t>паразитные потери, рассчитанные в соответствии с пунктом 3.22.6.1.5;</w:t>
      </w:r>
      <w:bookmarkEnd w:id="2638"/>
    </w:p>
    <w:p w:rsidR="00C62027" w:rsidRPr="00691185" w:rsidRDefault="00C62027" w:rsidP="00C62027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639" w:name="lt_pId4030"/>
      <w:r w:rsidRPr="00691185">
        <w:rPr>
          <w:rFonts w:ascii="Normal" w:eastAsia="Normal" w:hAnsi="Normal" w:cs="Normal"/>
        </w:rPr>
        <w:tab/>
        <w:t>Δ</w:t>
      </w:r>
      <w:r w:rsidRPr="00691185">
        <w:rPr>
          <w:i/>
        </w:rPr>
        <w:t>t</w:t>
      </w:r>
      <w:r w:rsidRPr="00691185">
        <w:rPr>
          <w:vertAlign w:val="subscript"/>
        </w:rPr>
        <w:t>v</w:t>
      </w:r>
      <w:bookmarkEnd w:id="2639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40" w:name="lt_pId4031"/>
      <w:r w:rsidRPr="00691185">
        <w:t>временной инкремент, выбранный для измерения, в секундах;</w:t>
      </w:r>
      <w:bookmarkEnd w:id="2640"/>
    </w:p>
    <w:p w:rsidR="00C62027" w:rsidRPr="00691185" w:rsidRDefault="00C62027" w:rsidP="00C62027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641" w:name="lt_pId4032"/>
      <w:r w:rsidRPr="00691185">
        <w:tab/>
        <w:t>Δ</w:t>
      </w:r>
      <w:r w:rsidRPr="00691185">
        <w:rPr>
          <w:rFonts w:ascii="Normal" w:eastAsia="Normal" w:hAnsi="Normal" w:cs="Normal"/>
          <w:i/>
        </w:rPr>
        <w:t>ω</w:t>
      </w:r>
      <w:r w:rsidRPr="00691185">
        <w:rPr>
          <w:vertAlign w:val="subscript"/>
        </w:rPr>
        <w:t>v</w:t>
      </w:r>
      <w:bookmarkEnd w:id="2641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42" w:name="lt_pId4033"/>
      <w:r w:rsidRPr="00691185">
        <w:t>инкрмент скорости вращения испытательного барабана без шины, в радианах в секунду;</w:t>
      </w:r>
      <w:bookmarkEnd w:id="2642"/>
    </w:p>
    <w:p w:rsidR="00C62027" w:rsidRPr="00691185" w:rsidRDefault="00C62027" w:rsidP="00C62027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rPr>
          <w:i/>
        </w:rPr>
        <w:tab/>
        <w:t>I</w:t>
      </w:r>
      <w:r w:rsidRPr="00691185">
        <w:rPr>
          <w:vertAlign w:val="subscript"/>
        </w:rPr>
        <w:t>T</w:t>
      </w:r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43" w:name="lt_pId4035"/>
      <w:r w:rsidRPr="00691185">
        <w:t>инерция оси вращения, шины и колеса при вращении, в килограммах на кв. метр;</w:t>
      </w:r>
      <w:bookmarkEnd w:id="2643"/>
    </w:p>
    <w:p w:rsidR="00C62027" w:rsidRPr="00691185" w:rsidRDefault="00C62027" w:rsidP="00C62027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644" w:name="lt_pId4036"/>
      <w:r w:rsidRPr="00691185">
        <w:rPr>
          <w:i/>
        </w:rPr>
        <w:tab/>
        <w:t>R</w:t>
      </w:r>
      <w:r w:rsidRPr="00691185">
        <w:rPr>
          <w:vertAlign w:val="subscript"/>
        </w:rPr>
        <w:t>r</w:t>
      </w:r>
      <w:bookmarkEnd w:id="2644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45" w:name="lt_pId4037"/>
      <w:r w:rsidRPr="00691185">
        <w:t>радиус качения шины, в метрах;</w:t>
      </w:r>
      <w:bookmarkEnd w:id="2645"/>
    </w:p>
    <w:p w:rsidR="00C62027" w:rsidRPr="00691185" w:rsidRDefault="00C62027" w:rsidP="00352948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646" w:name="lt_pId4038"/>
      <w:r w:rsidRPr="00691185">
        <w:rPr>
          <w:i/>
        </w:rPr>
        <w:tab/>
        <w:t>F</w:t>
      </w:r>
      <w:r w:rsidRPr="00691185">
        <w:rPr>
          <w:vertAlign w:val="subscript"/>
        </w:rPr>
        <w:t>r</w:t>
      </w:r>
      <w:bookmarkStart w:id="2647" w:name="lt_pId4039"/>
      <w:bookmarkEnd w:id="2646"/>
      <w:r w:rsidR="00352948" w:rsidRPr="00691185">
        <w:rPr>
          <w:bCs/>
          <w:vertAlign w:val="subscript"/>
        </w:rPr>
        <w:tab/>
      </w:r>
      <w:r w:rsidR="00352948" w:rsidRPr="00691185">
        <w:rPr>
          <w:strike/>
        </w:rPr>
        <w:t>–</w:t>
      </w:r>
      <w:r w:rsidR="00352948" w:rsidRPr="00691185">
        <w:rPr>
          <w:bCs/>
        </w:rPr>
        <w:t xml:space="preserve"> </w:t>
      </w:r>
      <w:r w:rsidR="00352948" w:rsidRPr="00691185">
        <w:rPr>
          <w:bCs/>
        </w:rPr>
        <w:tab/>
      </w:r>
      <w:r w:rsidRPr="00691185">
        <w:t>сопротивление качению, в ньютонах;</w:t>
      </w:r>
      <w:bookmarkEnd w:id="2647"/>
    </w:p>
    <w:p w:rsidR="00A24ADD" w:rsidRPr="00691185" w:rsidRDefault="00C62027" w:rsidP="00C6202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="00A24ADD" w:rsidRPr="00691185">
        <w:t>или</w:t>
      </w:r>
    </w:p>
    <w:p w:rsidR="00A24ADD" w:rsidRPr="00691185" w:rsidRDefault="00352948" w:rsidP="00352948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16A466" wp14:editId="26ADB5D9">
                <wp:simplePos x="0" y="0"/>
                <wp:positionH relativeFrom="column">
                  <wp:posOffset>3319145</wp:posOffset>
                </wp:positionH>
                <wp:positionV relativeFrom="paragraph">
                  <wp:posOffset>124460</wp:posOffset>
                </wp:positionV>
                <wp:extent cx="172085" cy="17145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912" w:rsidRPr="00AC41E3" w:rsidRDefault="000A3912" w:rsidP="00352948">
                            <w: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81" type="#_x0000_t202" style="position:absolute;left:0;text-align:left;margin-left:261.35pt;margin-top:9.8pt;width:13.55pt;height:1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" filled="f" stroked="f" strokeweight=".5pt">
                <v:textbox inset="0,0,0,0">
                  <w:txbxContent>
                    <w:p w:rsidR="000A3912" w:rsidRPr="00AC41E3" w:rsidRDefault="000A3912" w:rsidP="00352948">
                      <w: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tab/>
      </w:r>
      <w:r w:rsidR="00A24ADD" w:rsidRPr="00691185">
        <w:rPr>
          <w:noProof/>
          <w:lang w:val="en-GB" w:eastAsia="en-GB"/>
        </w:rPr>
        <w:drawing>
          <wp:inline distT="0" distB="0" distL="0" distR="0" wp14:anchorId="712602AC" wp14:editId="5A416D34">
            <wp:extent cx="1609725" cy="4762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948" w:rsidRPr="00691185" w:rsidRDefault="00352948" w:rsidP="00352948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bookmarkStart w:id="2648" w:name="lt_pId4041"/>
      <w:r w:rsidRPr="00691185">
        <w:tab/>
        <w:t>где</w:t>
      </w:r>
      <w:bookmarkEnd w:id="2648"/>
    </w:p>
    <w:p w:rsidR="00352948" w:rsidRPr="00691185" w:rsidRDefault="00352948" w:rsidP="00352948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649" w:name="lt_pId4042"/>
      <w:r w:rsidRPr="00691185">
        <w:tab/>
        <w:t>I</w:t>
      </w:r>
      <w:r w:rsidRPr="00691185">
        <w:rPr>
          <w:rFonts w:ascii="Times New Roman Bold" w:hAnsi="Times New Roman Bold" w:cs="Times New Roman Bold"/>
          <w:vertAlign w:val="subscript"/>
        </w:rPr>
        <w:t>D</w:t>
      </w:r>
      <w:bookmarkEnd w:id="2649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50" w:name="lt_pId4043"/>
      <w:r w:rsidRPr="00691185">
        <w:t>инерция испытательного барабана при вращении, в килограммах на кв. метр;</w:t>
      </w:r>
      <w:bookmarkEnd w:id="2650"/>
    </w:p>
    <w:p w:rsidR="00352948" w:rsidRPr="00691185" w:rsidRDefault="00352948" w:rsidP="00352948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tab/>
        <w:t>R</w:t>
      </w:r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51" w:name="lt_pId4045"/>
      <w:r w:rsidRPr="00691185">
        <w:t>радиус поверхности испытательного барабана, в метрах;</w:t>
      </w:r>
      <w:bookmarkEnd w:id="2651"/>
    </w:p>
    <w:p w:rsidR="00352948" w:rsidRPr="00691185" w:rsidRDefault="00352948" w:rsidP="00352948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652" w:name="lt_pId4046"/>
      <w:r w:rsidRPr="00691185">
        <w:tab/>
        <w:t>F</w:t>
      </w:r>
      <w:r w:rsidRPr="00691185">
        <w:rPr>
          <w:vertAlign w:val="subscript"/>
        </w:rPr>
        <w:t>pl</w:t>
      </w:r>
      <w:bookmarkEnd w:id="2652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53" w:name="lt_pId4047"/>
      <w:r w:rsidRPr="00691185">
        <w:t>паразитные потери, рассчитанные в соответствии с пунктом 3.22.6.1.5;</w:t>
      </w:r>
      <w:bookmarkEnd w:id="2653"/>
    </w:p>
    <w:p w:rsidR="00352948" w:rsidRPr="00691185" w:rsidRDefault="00352948" w:rsidP="00352948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654" w:name="lt_pId4048"/>
      <w:r w:rsidRPr="00691185">
        <w:rPr>
          <w:bCs/>
        </w:rPr>
        <w:tab/>
        <w:t>j</w:t>
      </w:r>
      <w:r w:rsidRPr="00691185">
        <w:rPr>
          <w:rFonts w:ascii="Times New Roman Bold" w:hAnsi="Times New Roman Bold" w:cs="Times New Roman Bold"/>
          <w:bCs/>
          <w:vertAlign w:val="subscript"/>
        </w:rPr>
        <w:t>V</w:t>
      </w:r>
      <w:bookmarkEnd w:id="2654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55" w:name="lt_pId4049"/>
      <w:r w:rsidRPr="00691185">
        <w:rPr>
          <w:bCs/>
        </w:rPr>
        <w:t>выбег испытательного барабана, в радианах в секунду в квадрате;</w:t>
      </w:r>
      <w:bookmarkEnd w:id="2655"/>
    </w:p>
    <w:p w:rsidR="00352948" w:rsidRPr="00691185" w:rsidRDefault="00352948" w:rsidP="00352948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tab/>
        <w:t>I</w:t>
      </w:r>
      <w:r w:rsidRPr="00691185">
        <w:rPr>
          <w:vertAlign w:val="subscript"/>
        </w:rPr>
        <w:t>T</w:t>
      </w:r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56" w:name="lt_pId4051"/>
      <w:r w:rsidRPr="00691185">
        <w:t>инерция оси вращения, шины и колеса при вращении, в килограммах на кв. метр;</w:t>
      </w:r>
      <w:bookmarkEnd w:id="2656"/>
    </w:p>
    <w:p w:rsidR="00352948" w:rsidRPr="00691185" w:rsidRDefault="00352948" w:rsidP="00352948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657" w:name="lt_pId4052"/>
      <w:r w:rsidRPr="00691185">
        <w:tab/>
        <w:t>R</w:t>
      </w:r>
      <w:r w:rsidRPr="00691185">
        <w:rPr>
          <w:vertAlign w:val="subscript"/>
        </w:rPr>
        <w:t>r</w:t>
      </w:r>
      <w:bookmarkEnd w:id="2657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58" w:name="lt_pId4053"/>
      <w:r w:rsidRPr="00691185">
        <w:t>радиус качения шины, в метрах;</w:t>
      </w:r>
      <w:bookmarkEnd w:id="2658"/>
    </w:p>
    <w:p w:rsidR="00352948" w:rsidRPr="00691185" w:rsidRDefault="00352948" w:rsidP="00352948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bookmarkStart w:id="2659" w:name="lt_pId4054"/>
      <w:r w:rsidRPr="00691185">
        <w:tab/>
        <w:t>F</w:t>
      </w:r>
      <w:r w:rsidRPr="00691185">
        <w:rPr>
          <w:vertAlign w:val="subscript"/>
        </w:rPr>
        <w:t>r</w:t>
      </w:r>
      <w:bookmarkStart w:id="2660" w:name="lt_pId4055"/>
      <w:bookmarkEnd w:id="2659"/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r w:rsidRPr="00691185">
        <w:t>сопротивление качению, в ньютонах.</w:t>
      </w:r>
      <w:bookmarkEnd w:id="2660"/>
    </w:p>
    <w:p w:rsidR="00A24ADD" w:rsidRPr="00691185" w:rsidRDefault="00A24ADD" w:rsidP="00C6202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3.22.7</w:t>
      </w:r>
      <w:r w:rsidRPr="00691185">
        <w:tab/>
      </w:r>
      <w:bookmarkStart w:id="2661" w:name="lt_pId4057"/>
      <w:r w:rsidRPr="00691185">
        <w:t>Анализ данных</w:t>
      </w:r>
      <w:bookmarkEnd w:id="2661"/>
    </w:p>
    <w:p w:rsidR="00A24ADD" w:rsidRPr="00691185" w:rsidRDefault="00A24ADD" w:rsidP="00C6202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3.22.7.1</w:t>
      </w:r>
      <w:r w:rsidRPr="00691185">
        <w:tab/>
      </w:r>
      <w:bookmarkStart w:id="2662" w:name="lt_pId4059"/>
      <w:r w:rsidRPr="00691185">
        <w:t>Коэффициент сопротивления качению</w:t>
      </w:r>
      <w:bookmarkEnd w:id="2662"/>
    </w:p>
    <w:p w:rsidR="00A24ADD" w:rsidRPr="00691185" w:rsidRDefault="00A24ADD" w:rsidP="00C6202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663" w:name="lt_pId4061"/>
      <w:r w:rsidRPr="00691185">
        <w:t>Рассчитать коэффициент сопротивления качению Cr путем деления сопротивления качению на нагрузку на шину:</w:t>
      </w:r>
      <w:bookmarkEnd w:id="2663"/>
    </w:p>
    <w:p w:rsidR="00A24ADD" w:rsidRPr="00691185" w:rsidRDefault="00352948" w:rsidP="00352948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075350" wp14:editId="0313DB5D">
                <wp:simplePos x="0" y="0"/>
                <wp:positionH relativeFrom="column">
                  <wp:posOffset>2324100</wp:posOffset>
                </wp:positionH>
                <wp:positionV relativeFrom="paragraph">
                  <wp:posOffset>105410</wp:posOffset>
                </wp:positionV>
                <wp:extent cx="172085" cy="17145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912" w:rsidRPr="00AC41E3" w:rsidRDefault="000A3912" w:rsidP="00352948">
                            <w: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82" type="#_x0000_t202" style="position:absolute;left:0;text-align:left;margin-left:183pt;margin-top:8.3pt;width:13.55pt;height:1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" filled="f" stroked="f" strokeweight=".5pt">
                <v:textbox inset="0,0,0,0">
                  <w:txbxContent>
                    <w:p w:rsidR="000A3912" w:rsidRPr="00AC41E3" w:rsidRDefault="000A3912" w:rsidP="00352948">
                      <w: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tab/>
      </w:r>
      <w:r w:rsidR="00A24ADD" w:rsidRPr="00691185">
        <w:rPr>
          <w:noProof/>
          <w:lang w:val="en-GB" w:eastAsia="en-GB"/>
        </w:rPr>
        <w:drawing>
          <wp:inline distT="0" distB="0" distL="0" distR="0" wp14:anchorId="2BD33436" wp14:editId="6086C2A6">
            <wp:extent cx="581025" cy="4286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948" w:rsidRPr="00691185" w:rsidRDefault="00352948" w:rsidP="00352948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bookmarkStart w:id="2664" w:name="lt_pId4062"/>
      <w:r w:rsidRPr="00691185">
        <w:tab/>
        <w:t>где</w:t>
      </w:r>
      <w:bookmarkEnd w:id="2664"/>
    </w:p>
    <w:p w:rsidR="00352948" w:rsidRPr="00691185" w:rsidRDefault="00352948" w:rsidP="00352948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rPr>
          <w:bCs/>
          <w:vertAlign w:val="subscript"/>
        </w:rPr>
        <w:tab/>
      </w:r>
      <w:r w:rsidRPr="00691185">
        <w:rPr>
          <w:noProof/>
          <w:lang w:val="en-GB" w:eastAsia="en-GB"/>
        </w:rPr>
        <w:drawing>
          <wp:inline distT="0" distB="0" distL="0" distR="0" wp14:anchorId="2CE652A4" wp14:editId="1AFD2C7B">
            <wp:extent cx="180975" cy="2000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r w:rsidRPr="00691185">
        <w:t>сопротивление качению, в ньютонах;</w:t>
      </w:r>
    </w:p>
    <w:p w:rsidR="00352948" w:rsidRPr="00691185" w:rsidRDefault="00352948" w:rsidP="00352948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rPr>
          <w:bCs/>
          <w:vertAlign w:val="subscript"/>
        </w:rPr>
        <w:tab/>
      </w:r>
      <w:r w:rsidRPr="00691185">
        <w:rPr>
          <w:noProof/>
          <w:lang w:val="en-GB" w:eastAsia="en-GB"/>
        </w:rPr>
        <w:drawing>
          <wp:inline distT="0" distB="0" distL="0" distR="0" wp14:anchorId="7DA0286C" wp14:editId="043BAADA">
            <wp:extent cx="200025" cy="2000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r w:rsidRPr="00691185">
        <w:t>испытательная нагрузка, в кН.</w:t>
      </w:r>
    </w:p>
    <w:p w:rsidR="00A24ADD" w:rsidRPr="00691185" w:rsidRDefault="00A24ADD" w:rsidP="00C6202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3.22.7.2</w:t>
      </w:r>
      <w:r w:rsidRPr="00691185">
        <w:tab/>
      </w:r>
      <w:bookmarkStart w:id="2665" w:name="lt_pId4066"/>
      <w:r w:rsidRPr="00691185">
        <w:t>Температурная коррекция</w:t>
      </w:r>
      <w:bookmarkEnd w:id="2665"/>
    </w:p>
    <w:p w:rsidR="00A24ADD" w:rsidRPr="00691185" w:rsidRDefault="00A24ADD" w:rsidP="00C6202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666" w:name="lt_pId4068"/>
      <w:r w:rsidRPr="00691185">
        <w:t>Если измерений при иных температурах, чем 25 ºС, нельзя избежать (допускаются только температуры не ниже 20 ºС или не выше 30 ºС), то производят температурную коррекцию по следующей формуле:</w:t>
      </w:r>
      <w:bookmarkEnd w:id="2666"/>
    </w:p>
    <w:p w:rsidR="00A24ADD" w:rsidRPr="00691185" w:rsidRDefault="00A24ADD" w:rsidP="00C6202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667" w:name="lt_pId4070"/>
      <w:r w:rsidRPr="00691185">
        <w:t>при Fr25</w:t>
      </w:r>
      <w:bookmarkStart w:id="2668" w:name="lt_pId4071"/>
      <w:bookmarkEnd w:id="2667"/>
      <w:r w:rsidRPr="00691185">
        <w:t> = сопротивление качению при 25 ºС, в ньютонах:</w:t>
      </w:r>
      <w:bookmarkEnd w:id="2668"/>
    </w:p>
    <w:p w:rsidR="00A24ADD" w:rsidRPr="00691185" w:rsidRDefault="00352948" w:rsidP="00352948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tab/>
      </w:r>
      <w:r w:rsidR="00A24ADD" w:rsidRPr="00691185">
        <w:rPr>
          <w:noProof/>
          <w:lang w:val="en-GB" w:eastAsia="en-GB"/>
        </w:rPr>
        <w:drawing>
          <wp:inline distT="0" distB="0" distL="0" distR="0" wp14:anchorId="00162B2A" wp14:editId="6D82A60C">
            <wp:extent cx="1638300" cy="2667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ADD" w:rsidRPr="00691185">
        <w:t>,</w:t>
      </w:r>
    </w:p>
    <w:p w:rsidR="00352948" w:rsidRPr="00691185" w:rsidRDefault="00352948" w:rsidP="00352948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bookmarkStart w:id="2669" w:name="lt_pId4072"/>
      <w:r w:rsidRPr="00691185">
        <w:tab/>
        <w:t>где</w:t>
      </w:r>
      <w:bookmarkEnd w:id="2669"/>
    </w:p>
    <w:p w:rsidR="00352948" w:rsidRPr="00691185" w:rsidRDefault="00352948" w:rsidP="00453179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rPr>
          <w:bCs/>
          <w:vertAlign w:val="subscript"/>
        </w:rPr>
        <w:tab/>
      </w:r>
      <w:r w:rsidRPr="00691185">
        <w:rPr>
          <w:noProof/>
          <w:lang w:val="en-GB" w:eastAsia="en-GB"/>
        </w:rPr>
        <w:drawing>
          <wp:inline distT="0" distB="0" distL="0" distR="0" wp14:anchorId="4829189D" wp14:editId="6BA2290E">
            <wp:extent cx="180975" cy="2000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179" w:rsidRPr="00691185">
        <w:rPr>
          <w:bCs/>
          <w:vertAlign w:val="subscript"/>
        </w:rPr>
        <w:tab/>
      </w:r>
      <w:r w:rsidR="00453179" w:rsidRPr="00691185">
        <w:rPr>
          <w:strike/>
        </w:rPr>
        <w:t>–</w:t>
      </w:r>
      <w:r w:rsidR="00453179" w:rsidRPr="00691185">
        <w:rPr>
          <w:bCs/>
        </w:rPr>
        <w:t xml:space="preserve"> </w:t>
      </w:r>
      <w:r w:rsidR="00453179" w:rsidRPr="00691185">
        <w:rPr>
          <w:bCs/>
        </w:rPr>
        <w:tab/>
      </w:r>
      <w:r w:rsidRPr="00691185">
        <w:t>сопротивление качению, в ньютонах;</w:t>
      </w:r>
    </w:p>
    <w:p w:rsidR="00352948" w:rsidRPr="00691185" w:rsidRDefault="00352948" w:rsidP="00352948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rPr>
          <w:bCs/>
          <w:vertAlign w:val="subscript"/>
        </w:rPr>
        <w:tab/>
      </w:r>
      <w:r w:rsidRPr="00691185">
        <w:rPr>
          <w:noProof/>
          <w:lang w:val="en-GB" w:eastAsia="en-GB"/>
        </w:rPr>
        <w:drawing>
          <wp:inline distT="0" distB="0" distL="0" distR="0" wp14:anchorId="470DFF1D" wp14:editId="7F00CD21">
            <wp:extent cx="257175" cy="2000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r w:rsidRPr="00691185">
        <w:t>температура окружающей среды, в градусах Цельсия;</w:t>
      </w:r>
    </w:p>
    <w:p w:rsidR="00352948" w:rsidRPr="00691185" w:rsidRDefault="00352948" w:rsidP="00352948">
      <w:pPr>
        <w:pStyle w:val="SingleTxt"/>
        <w:spacing w:line="240" w:lineRule="atLeast"/>
        <w:ind w:left="3658" w:hanging="2391"/>
        <w:jc w:val="left"/>
      </w:pPr>
      <w:r w:rsidRPr="00691185">
        <w:rPr>
          <w:bCs/>
          <w:vertAlign w:val="subscript"/>
        </w:rPr>
        <w:tab/>
      </w:r>
      <w:r w:rsidRPr="00691185">
        <w:rPr>
          <w:bCs/>
          <w:vertAlign w:val="subscript"/>
        </w:rPr>
        <w:tab/>
      </w:r>
      <w:r w:rsidRPr="00691185">
        <w:rPr>
          <w:bCs/>
          <w:vertAlign w:val="subscript"/>
        </w:rPr>
        <w:tab/>
      </w:r>
      <w:r w:rsidRPr="00691185">
        <w:rPr>
          <w:noProof/>
          <w:lang w:val="en-GB" w:eastAsia="en-GB"/>
        </w:rPr>
        <w:drawing>
          <wp:inline distT="0" distB="0" distL="0" distR="0" wp14:anchorId="5CCA63C5" wp14:editId="5B627546">
            <wp:extent cx="161925" cy="1524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  <w:t xml:space="preserve">значение, равное: </w:t>
      </w:r>
      <w:bookmarkStart w:id="2670" w:name="lt_pId4077"/>
      <w:r w:rsidRPr="00691185">
        <w:rPr>
          <w:bCs/>
        </w:rPr>
        <w:t>0,008 для шин класса С1,</w:t>
      </w:r>
      <w:bookmarkStart w:id="2671" w:name="lt_pId4079"/>
      <w:bookmarkEnd w:id="2670"/>
      <w:r w:rsidRPr="00691185">
        <w:rPr>
          <w:bCs/>
        </w:rPr>
        <w:br/>
        <w:t>0,010 для шин классов C2 и C3 с индексом нагрузки не более 121,</w:t>
      </w:r>
      <w:bookmarkStart w:id="2672" w:name="lt_pId4081"/>
      <w:bookmarkEnd w:id="2671"/>
      <w:r w:rsidRPr="00691185">
        <w:rPr>
          <w:bCs/>
        </w:rPr>
        <w:br/>
        <w:t>0,006 для шин класса С3 с индексом нагрузки больше 121.</w:t>
      </w:r>
      <w:bookmarkEnd w:id="2672"/>
    </w:p>
    <w:p w:rsidR="00A24ADD" w:rsidRPr="00691185" w:rsidRDefault="00A24ADD" w:rsidP="00C6202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3.22.7.3</w:t>
      </w:r>
      <w:r w:rsidRPr="00691185">
        <w:tab/>
      </w:r>
      <w:bookmarkStart w:id="2673" w:name="lt_pId4083"/>
      <w:r w:rsidRPr="00691185">
        <w:t>Коррекция диаметра барабана</w:t>
      </w:r>
      <w:bookmarkEnd w:id="2673"/>
    </w:p>
    <w:p w:rsidR="00A24ADD" w:rsidRPr="00691185" w:rsidRDefault="00A24ADD" w:rsidP="00C6202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674" w:name="lt_pId4085"/>
      <w:r w:rsidRPr="00691185">
        <w:t>Результаты испытаний, полученные при различных диаметрах барабана, сравнивают с использованием следующей теоретической формулы:</w:t>
      </w:r>
      <w:bookmarkEnd w:id="2674"/>
    </w:p>
    <w:p w:rsidR="00A24ADD" w:rsidRPr="00691185" w:rsidRDefault="00352948" w:rsidP="00352948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tab/>
      </w:r>
      <w:r w:rsidR="00A24ADD" w:rsidRPr="00691185">
        <w:rPr>
          <w:noProof/>
          <w:lang w:val="en-GB" w:eastAsia="en-GB"/>
        </w:rPr>
        <w:drawing>
          <wp:inline distT="0" distB="0" distL="0" distR="0" wp14:anchorId="6B39F02B" wp14:editId="28BF977C">
            <wp:extent cx="790575" cy="20002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ADD" w:rsidRPr="00691185">
        <w:t>,</w:t>
      </w:r>
    </w:p>
    <w:p w:rsidR="00A24ADD" w:rsidRPr="00691185" w:rsidRDefault="00A24ADD" w:rsidP="00C6202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675" w:name="lt_pId4087"/>
      <w:r w:rsidRPr="00691185">
        <w:t>при</w:t>
      </w:r>
      <w:bookmarkEnd w:id="2675"/>
    </w:p>
    <w:p w:rsidR="00A24ADD" w:rsidRPr="00691185" w:rsidRDefault="00352948" w:rsidP="00352948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233F3F" wp14:editId="383E2D80">
                <wp:simplePos x="0" y="0"/>
                <wp:positionH relativeFrom="column">
                  <wp:posOffset>3164840</wp:posOffset>
                </wp:positionH>
                <wp:positionV relativeFrom="paragraph">
                  <wp:posOffset>153670</wp:posOffset>
                </wp:positionV>
                <wp:extent cx="172085" cy="17145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3912" w:rsidRPr="00AC41E3" w:rsidRDefault="000A3912" w:rsidP="00352948">
                            <w: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83" type="#_x0000_t202" style="position:absolute;left:0;text-align:left;margin-left:249.2pt;margin-top:12.1pt;width:13.55pt;height:1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" filled="f" stroked="f" strokeweight=".5pt">
                <v:textbox inset="0,0,0,0">
                  <w:txbxContent>
                    <w:p w:rsidR="000A3912" w:rsidRPr="00AC41E3" w:rsidRDefault="000A3912" w:rsidP="00352948">
                      <w: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Pr="00691185">
        <w:tab/>
      </w:r>
      <w:r w:rsidR="00A24ADD" w:rsidRPr="00691185">
        <w:rPr>
          <w:noProof/>
          <w:lang w:val="en-GB" w:eastAsia="en-GB"/>
        </w:rPr>
        <w:drawing>
          <wp:inline distT="0" distB="0" distL="0" distR="0" wp14:anchorId="44646AA1" wp14:editId="5B5B883D">
            <wp:extent cx="1457325" cy="4857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948" w:rsidRPr="00691185" w:rsidRDefault="00453179" w:rsidP="00352948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bookmarkStart w:id="2676" w:name="lt_pId4088"/>
      <w:r w:rsidRPr="00691185">
        <w:tab/>
      </w:r>
      <w:r w:rsidR="00352948" w:rsidRPr="00691185">
        <w:t>где</w:t>
      </w:r>
      <w:bookmarkEnd w:id="2676"/>
    </w:p>
    <w:p w:rsidR="00352948" w:rsidRPr="00691185" w:rsidRDefault="00453179" w:rsidP="00453179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rPr>
          <w:bCs/>
          <w:vertAlign w:val="subscript"/>
        </w:rPr>
        <w:tab/>
      </w:r>
      <w:r w:rsidR="00352948" w:rsidRPr="00691185">
        <w:rPr>
          <w:noProof/>
          <w:lang w:val="en-GB" w:eastAsia="en-GB"/>
        </w:rPr>
        <w:drawing>
          <wp:inline distT="0" distB="0" distL="0" distR="0" wp14:anchorId="61867F9F" wp14:editId="7FDAF370">
            <wp:extent cx="180975" cy="2000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77" w:name="lt_pId4089"/>
      <w:r w:rsidRPr="00691185">
        <w:rPr>
          <w:bCs/>
        </w:rPr>
        <w:t>радиус барабана 1, в метрах;</w:t>
      </w:r>
      <w:bookmarkEnd w:id="2677"/>
    </w:p>
    <w:p w:rsidR="00352948" w:rsidRPr="00691185" w:rsidRDefault="00453179" w:rsidP="00453179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rPr>
          <w:bCs/>
          <w:vertAlign w:val="subscript"/>
        </w:rPr>
        <w:tab/>
      </w:r>
      <w:r w:rsidR="00352948" w:rsidRPr="00691185">
        <w:rPr>
          <w:noProof/>
          <w:lang w:val="en-GB" w:eastAsia="en-GB"/>
        </w:rPr>
        <w:drawing>
          <wp:inline distT="0" distB="0" distL="0" distR="0" wp14:anchorId="0DBA197C" wp14:editId="37705F06">
            <wp:extent cx="190500" cy="2000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78" w:name="lt_pId4090"/>
      <w:r w:rsidRPr="00691185">
        <w:t>радиус барабана 2, в метрах;</w:t>
      </w:r>
      <w:bookmarkEnd w:id="2678"/>
    </w:p>
    <w:p w:rsidR="00352948" w:rsidRPr="00691185" w:rsidRDefault="00453179" w:rsidP="00453179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rPr>
          <w:bCs/>
          <w:vertAlign w:val="subscript"/>
        </w:rPr>
        <w:tab/>
      </w:r>
      <w:r w:rsidR="00352948" w:rsidRPr="00691185">
        <w:rPr>
          <w:noProof/>
          <w:lang w:val="en-GB" w:eastAsia="en-GB"/>
        </w:rPr>
        <w:drawing>
          <wp:inline distT="0" distB="0" distL="0" distR="0" wp14:anchorId="6CFA2CC3" wp14:editId="54942EE6">
            <wp:extent cx="152400" cy="2000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79" w:name="lt_pId4091"/>
      <w:r w:rsidRPr="00691185">
        <w:t>половина номинального расчетного диаметра шины, в метрах;</w:t>
      </w:r>
      <w:bookmarkEnd w:id="2679"/>
    </w:p>
    <w:p w:rsidR="00352948" w:rsidRPr="00691185" w:rsidRDefault="00453179" w:rsidP="00453179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rPr>
          <w:bCs/>
          <w:vertAlign w:val="subscript"/>
        </w:rPr>
        <w:tab/>
      </w:r>
      <w:r w:rsidR="00352948" w:rsidRPr="00691185">
        <w:rPr>
          <w:noProof/>
          <w:lang w:val="en-GB" w:eastAsia="en-GB"/>
        </w:rPr>
        <w:drawing>
          <wp:inline distT="0" distB="0" distL="0" distR="0" wp14:anchorId="53D80359" wp14:editId="21054659">
            <wp:extent cx="266700" cy="228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80" w:name="lt_pId4092"/>
      <w:r w:rsidRPr="00691185">
        <w:t>значение сопротивления качению, измеренное на барабане 1, в ньютонах;</w:t>
      </w:r>
      <w:bookmarkEnd w:id="2680"/>
    </w:p>
    <w:p w:rsidR="00352948" w:rsidRPr="00691185" w:rsidRDefault="00453179" w:rsidP="00453179">
      <w:pPr>
        <w:pStyle w:val="SingleTxt"/>
        <w:tabs>
          <w:tab w:val="clear" w:pos="1742"/>
          <w:tab w:val="clear" w:pos="2218"/>
        </w:tabs>
        <w:spacing w:line="240" w:lineRule="atLeast"/>
        <w:ind w:left="3658" w:hanging="2391"/>
      </w:pPr>
      <w:r w:rsidRPr="00691185">
        <w:rPr>
          <w:bCs/>
          <w:vertAlign w:val="subscript"/>
        </w:rPr>
        <w:tab/>
      </w:r>
      <w:r w:rsidR="00352948" w:rsidRPr="00691185">
        <w:rPr>
          <w:noProof/>
          <w:lang w:val="en-GB" w:eastAsia="en-GB"/>
        </w:rPr>
        <w:drawing>
          <wp:inline distT="0" distB="0" distL="0" distR="0" wp14:anchorId="62689614" wp14:editId="61525D9F">
            <wp:extent cx="276225" cy="20002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185">
        <w:rPr>
          <w:bCs/>
          <w:vertAlign w:val="subscript"/>
        </w:rPr>
        <w:tab/>
      </w:r>
      <w:r w:rsidRPr="00691185">
        <w:rPr>
          <w:strike/>
        </w:rPr>
        <w:t>–</w:t>
      </w:r>
      <w:r w:rsidRPr="00691185">
        <w:rPr>
          <w:bCs/>
        </w:rPr>
        <w:t xml:space="preserve"> </w:t>
      </w:r>
      <w:r w:rsidRPr="00691185">
        <w:rPr>
          <w:bCs/>
        </w:rPr>
        <w:tab/>
      </w:r>
      <w:bookmarkStart w:id="2681" w:name="lt_pId4093"/>
      <w:r w:rsidRPr="00691185">
        <w:t>значение сопротивления качению, измеренное на барабане 2, в ньютонах.</w:t>
      </w:r>
      <w:bookmarkEnd w:id="2681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3.22.7.4</w:t>
      </w:r>
      <w:r w:rsidRPr="00691185">
        <w:tab/>
      </w:r>
      <w:bookmarkStart w:id="2682" w:name="lt_pId4095"/>
      <w:r w:rsidRPr="00691185">
        <w:t>Результат измерений</w:t>
      </w:r>
      <w:bookmarkEnd w:id="2682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683" w:name="lt_pId4097"/>
      <w:r w:rsidRPr="00691185">
        <w:t xml:space="preserve">При числе измерений </w:t>
      </w:r>
      <w:r w:rsidRPr="00691185">
        <w:rPr>
          <w:i/>
          <w:iCs/>
        </w:rPr>
        <w:t>n</w:t>
      </w:r>
      <w:r w:rsidRPr="00691185">
        <w:t xml:space="preserve"> более единицы, если это требуется пунктом 3.22.5.6, результатом измерения является среднее значение величин C</w:t>
      </w:r>
      <w:r w:rsidRPr="00691185">
        <w:rPr>
          <w:i/>
          <w:iCs/>
        </w:rPr>
        <w:t>r</w:t>
      </w:r>
      <w:r w:rsidRPr="00691185">
        <w:t xml:space="preserve">, полученных для </w:t>
      </w:r>
      <w:r w:rsidRPr="00691185">
        <w:rPr>
          <w:i/>
          <w:iCs/>
        </w:rPr>
        <w:t>n</w:t>
      </w:r>
      <w:r w:rsidRPr="00691185">
        <w:t xml:space="preserve"> измерений, после корректировки, описанной в пунктах 3.22.7.2 и 3.22.7.3.</w:t>
      </w:r>
      <w:bookmarkEnd w:id="2683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t>3.22.7.5</w:t>
      </w:r>
      <w:r w:rsidRPr="00691185">
        <w:tab/>
      </w:r>
      <w:bookmarkStart w:id="2684" w:name="lt_pId4099"/>
      <w:r w:rsidRPr="00691185">
        <w:rPr>
          <w:bCs/>
        </w:rPr>
        <w:t>На основе не менее трех измерений лаборатория должна добиться того, чтобы на стенде выдерживались следующие значения σ</w:t>
      </w:r>
      <w:r w:rsidRPr="00691185">
        <w:rPr>
          <w:bCs/>
          <w:vertAlign w:val="subscript"/>
        </w:rPr>
        <w:t>m</w:t>
      </w:r>
      <w:r w:rsidRPr="00691185">
        <w:rPr>
          <w:bCs/>
        </w:rPr>
        <w:t>, измеренные на одиночной шине:</w:t>
      </w:r>
      <w:bookmarkEnd w:id="2684"/>
    </w:p>
    <w:p w:rsidR="00592939" w:rsidRPr="00691185" w:rsidRDefault="00592939" w:rsidP="0045317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685" w:name="lt_pId4102"/>
      <w:r w:rsidRPr="00691185">
        <w:rPr>
          <w:bCs/>
        </w:rPr>
        <w:t>σ</w:t>
      </w:r>
      <w:r w:rsidRPr="00691185">
        <w:rPr>
          <w:bCs/>
          <w:vertAlign w:val="subscript"/>
        </w:rPr>
        <w:t>m</w:t>
      </w:r>
      <w:r w:rsidRPr="00691185">
        <w:rPr>
          <w:bCs/>
        </w:rPr>
        <w:t xml:space="preserve"> </w:t>
      </w:r>
      <w:r w:rsidR="00837EC6" w:rsidRPr="00691185">
        <w:rPr>
          <w:bCs/>
        </w:rPr>
        <w:t>≤  </w:t>
      </w:r>
      <w:r w:rsidRPr="00691185">
        <w:rPr>
          <w:bCs/>
        </w:rPr>
        <w:t>0,075 Н/кН для шин классов C1 и C2,</w:t>
      </w:r>
      <w:bookmarkEnd w:id="2685"/>
    </w:p>
    <w:p w:rsidR="00592939" w:rsidRPr="00691185" w:rsidRDefault="00592939" w:rsidP="0045317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686" w:name="lt_pId4105"/>
      <w:r w:rsidRPr="00691185">
        <w:rPr>
          <w:bCs/>
        </w:rPr>
        <w:t>σ</w:t>
      </w:r>
      <w:r w:rsidRPr="00691185">
        <w:rPr>
          <w:bCs/>
          <w:vertAlign w:val="subscript"/>
        </w:rPr>
        <w:t>m</w:t>
      </w:r>
      <w:r w:rsidRPr="00691185">
        <w:rPr>
          <w:bCs/>
        </w:rPr>
        <w:t xml:space="preserve"> </w:t>
      </w:r>
      <w:r w:rsidR="00837EC6" w:rsidRPr="00691185">
        <w:rPr>
          <w:bCs/>
        </w:rPr>
        <w:t>≤  </w:t>
      </w:r>
      <w:r w:rsidRPr="00691185">
        <w:rPr>
          <w:bCs/>
        </w:rPr>
        <w:t>0,06 Н/кН для шин класса C3.</w:t>
      </w:r>
      <w:bookmarkEnd w:id="2686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687" w:name="lt_pId4107"/>
      <w:r w:rsidRPr="00691185">
        <w:rPr>
          <w:bCs/>
        </w:rPr>
        <w:t>Если вышеуказанное требование в отношении σ</w:t>
      </w:r>
      <w:r w:rsidRPr="00691185">
        <w:rPr>
          <w:bCs/>
          <w:vertAlign w:val="subscript"/>
        </w:rPr>
        <w:t>m</w:t>
      </w:r>
      <w:r w:rsidRPr="00691185">
        <w:rPr>
          <w:bCs/>
        </w:rPr>
        <w:t xml:space="preserve"> не выполнено, то применяют следующую формулу для определения минимального числа измерений </w:t>
      </w:r>
      <w:r w:rsidRPr="00691185">
        <w:rPr>
          <w:bCs/>
          <w:i/>
          <w:iCs/>
        </w:rPr>
        <w:t>n</w:t>
      </w:r>
      <w:r w:rsidRPr="00691185">
        <w:rPr>
          <w:bCs/>
        </w:rPr>
        <w:t xml:space="preserve"> (с округлением до следующего более высокого целого значения), которые требуется провести на стенде для обеспечения соответствия требованиям настоящих Правил:</w:t>
      </w:r>
      <w:bookmarkEnd w:id="2687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688" w:name="lt_pId4108"/>
      <w:r w:rsidRPr="00691185">
        <w:rPr>
          <w:bCs/>
        </w:rPr>
        <w:tab/>
        <w:t>n = (σ</w:t>
      </w:r>
      <w:r w:rsidRPr="00691185">
        <w:rPr>
          <w:bCs/>
          <w:vertAlign w:val="subscript"/>
        </w:rPr>
        <w:t>m</w:t>
      </w:r>
      <w:r w:rsidRPr="00691185">
        <w:rPr>
          <w:bCs/>
        </w:rPr>
        <w:t xml:space="preserve"> / x)²</w:t>
      </w:r>
      <w:bookmarkEnd w:id="2688"/>
      <w:r w:rsidRPr="00691185">
        <w:rPr>
          <w:bCs/>
        </w:rPr>
        <w:t>,</w:t>
      </w:r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689" w:name="lt_pId4110"/>
      <w:r w:rsidRPr="00691185">
        <w:rPr>
          <w:bCs/>
        </w:rPr>
        <w:t>где</w:t>
      </w:r>
      <w:bookmarkEnd w:id="2689"/>
    </w:p>
    <w:p w:rsidR="00592939" w:rsidRPr="00691185" w:rsidRDefault="00592939" w:rsidP="0045317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690" w:name="lt_pId4113"/>
      <w:r w:rsidRPr="00691185">
        <w:rPr>
          <w:bCs/>
        </w:rPr>
        <w:t>х = 0,075 Н/кН для шин классов С1 и С2</w:t>
      </w:r>
      <w:bookmarkEnd w:id="2690"/>
      <w:r w:rsidRPr="00691185">
        <w:rPr>
          <w:bCs/>
        </w:rPr>
        <w:t>;</w:t>
      </w:r>
    </w:p>
    <w:p w:rsidR="00592939" w:rsidRPr="00691185" w:rsidRDefault="00592939" w:rsidP="0045317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691" w:name="lt_pId4116"/>
      <w:r w:rsidRPr="00691185">
        <w:rPr>
          <w:bCs/>
        </w:rPr>
        <w:t>х = 0,06 Н/кН для шин класса С3.</w:t>
      </w:r>
      <w:bookmarkEnd w:id="2691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692" w:name="lt_pId4118"/>
      <w:r w:rsidRPr="00691185">
        <w:rPr>
          <w:bCs/>
        </w:rPr>
        <w:t>Если шина требует проведения нескольких измерений, шину в сборе с колесом снимают со стенда между двумя измерениями.</w:t>
      </w:r>
      <w:bookmarkEnd w:id="2692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693" w:name="lt_pId4120"/>
      <w:r w:rsidRPr="00691185">
        <w:rPr>
          <w:bCs/>
        </w:rPr>
        <w:t>Если операция по снятию/повторной установке продолжается более 10 мин, продолжительность прогрева, указанная в пункте 3.22.5.3, может быть уменьшена до:</w:t>
      </w:r>
      <w:bookmarkEnd w:id="2693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  <w:t>a)</w:t>
      </w:r>
      <w:r w:rsidRPr="00691185">
        <w:rPr>
          <w:bCs/>
        </w:rPr>
        <w:tab/>
      </w:r>
      <w:bookmarkStart w:id="2694" w:name="lt_pId4123"/>
      <w:r w:rsidRPr="00691185">
        <w:rPr>
          <w:bCs/>
        </w:rPr>
        <w:t>10 мин для шин класса С1;</w:t>
      </w:r>
      <w:bookmarkEnd w:id="2694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  <w:t>b)</w:t>
      </w:r>
      <w:r w:rsidRPr="00691185">
        <w:rPr>
          <w:bCs/>
        </w:rPr>
        <w:tab/>
      </w:r>
      <w:bookmarkStart w:id="2695" w:name="lt_pId4126"/>
      <w:r w:rsidRPr="00691185">
        <w:rPr>
          <w:bCs/>
        </w:rPr>
        <w:t>20 мин для шин класса С2;</w:t>
      </w:r>
      <w:bookmarkEnd w:id="2695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  <w:t>c)</w:t>
      </w:r>
      <w:r w:rsidRPr="00691185">
        <w:rPr>
          <w:bCs/>
        </w:rPr>
        <w:tab/>
      </w:r>
      <w:bookmarkStart w:id="2696" w:name="lt_pId4129"/>
      <w:r w:rsidRPr="00691185">
        <w:rPr>
          <w:bCs/>
        </w:rPr>
        <w:t>30 мин для шин класса С3.</w:t>
      </w:r>
      <w:bookmarkEnd w:id="2696"/>
    </w:p>
    <w:p w:rsidR="00592939" w:rsidRPr="00691185" w:rsidRDefault="00592939" w:rsidP="00453179">
      <w:pPr>
        <w:pStyle w:val="SingleTxt"/>
        <w:keepLines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t>3.22.7.6</w:t>
      </w:r>
      <w:r w:rsidRPr="00691185">
        <w:tab/>
      </w:r>
      <w:bookmarkStart w:id="2697" w:name="lt_pId4131"/>
      <w:r w:rsidRPr="00691185">
        <w:rPr>
          <w:bCs/>
        </w:rPr>
        <w:t>Проверку лабораторной контрольной шины выполняют с интервалами не более одного месяца.</w:t>
      </w:r>
      <w:bookmarkEnd w:id="2697"/>
      <w:r w:rsidRPr="00691185">
        <w:rPr>
          <w:bCs/>
        </w:rPr>
        <w:t xml:space="preserve"> </w:t>
      </w:r>
      <w:bookmarkStart w:id="2698" w:name="lt_pId4132"/>
      <w:r w:rsidRPr="00691185">
        <w:rPr>
          <w:bCs/>
        </w:rPr>
        <w:t>Проверка должна включать не менее трех отдельных измерений, проведенных в течение этого месячного срока.</w:t>
      </w:r>
      <w:bookmarkEnd w:id="2698"/>
      <w:r w:rsidRPr="00691185">
        <w:rPr>
          <w:bCs/>
        </w:rPr>
        <w:t xml:space="preserve"> </w:t>
      </w:r>
      <w:bookmarkStart w:id="2699" w:name="lt_pId4133"/>
      <w:r w:rsidRPr="00691185">
        <w:rPr>
          <w:bCs/>
        </w:rPr>
        <w:t>Оценивают среднее значение трех измерений, проведенных в течение данного месячного срока, с целью определения дрейфа от одной месячной оценки к другой.</w:t>
      </w:r>
      <w:bookmarkEnd w:id="2699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</w:t>
      </w:r>
      <w:r w:rsidRPr="00691185">
        <w:rPr>
          <w:bCs/>
        </w:rPr>
        <w:tab/>
      </w:r>
      <w:bookmarkStart w:id="2700" w:name="lt_pId4135"/>
      <w:r w:rsidRPr="00691185">
        <w:rPr>
          <w:bCs/>
        </w:rPr>
        <w:t>Испытание эффективности шин на снегу в случае зимних шин для использования в тяжелых снежных условиях</w:t>
      </w:r>
      <w:bookmarkEnd w:id="2700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701" w:name="lt_pId4136"/>
      <w:r w:rsidRPr="00691185">
        <w:rPr>
          <w:bCs/>
        </w:rPr>
        <w:tab/>
        <w:t xml:space="preserve">Для классификации в качестве </w:t>
      </w:r>
      <w:r w:rsidR="000A3912">
        <w:rPr>
          <w:bCs/>
        </w:rPr>
        <w:t>«</w:t>
      </w:r>
      <w:r w:rsidRPr="00691185">
        <w:rPr>
          <w:bCs/>
        </w:rPr>
        <w:t>зимней шины для использования в тяжелых снежных условиях</w:t>
      </w:r>
      <w:r w:rsidR="000A3912">
        <w:rPr>
          <w:bCs/>
        </w:rPr>
        <w:t>»</w:t>
      </w:r>
      <w:r w:rsidRPr="00691185">
        <w:rPr>
          <w:bCs/>
        </w:rPr>
        <w:t xml:space="preserve"> шина должна удовлетворять эксплуатационным требованиям, указанным в пункте 3.23.1.</w:t>
      </w:r>
      <w:bookmarkEnd w:id="2701"/>
      <w:r w:rsidRPr="00691185">
        <w:rPr>
          <w:bCs/>
        </w:rPr>
        <w:t xml:space="preserve"> </w:t>
      </w:r>
      <w:bookmarkStart w:id="2702" w:name="lt_pId4137"/>
      <w:r w:rsidRPr="00691185">
        <w:rPr>
          <w:bCs/>
        </w:rPr>
        <w:t>Шина должна отвечать этим требованиям на основании метода испытания, при котором:</w:t>
      </w:r>
      <w:bookmarkEnd w:id="2702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3182" w:hanging="1915"/>
        <w:rPr>
          <w:bCs/>
        </w:rPr>
      </w:pPr>
      <w:r w:rsidRPr="00691185">
        <w:rPr>
          <w:bCs/>
        </w:rPr>
        <w:tab/>
        <w:t>a)</w:t>
      </w:r>
      <w:r w:rsidRPr="00691185">
        <w:rPr>
          <w:bCs/>
        </w:rPr>
        <w:tab/>
      </w:r>
      <w:bookmarkStart w:id="2703" w:name="lt_pId4139"/>
      <w:r w:rsidRPr="00691185">
        <w:rPr>
          <w:bCs/>
        </w:rPr>
        <w:t>среднее значение полного замедления (mfdd) при испытании на торможение,</w:t>
      </w:r>
      <w:bookmarkEnd w:id="2703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3182" w:hanging="1915"/>
        <w:rPr>
          <w:bCs/>
        </w:rPr>
      </w:pPr>
      <w:r w:rsidRPr="00691185">
        <w:rPr>
          <w:bCs/>
        </w:rPr>
        <w:tab/>
        <w:t>b)</w:t>
      </w:r>
      <w:r w:rsidRPr="00691185">
        <w:rPr>
          <w:bCs/>
        </w:rPr>
        <w:tab/>
      </w:r>
      <w:bookmarkStart w:id="2704" w:name="lt_pId4141"/>
      <w:r w:rsidRPr="00691185">
        <w:rPr>
          <w:bCs/>
        </w:rPr>
        <w:t>или, в качестве альтернативного варианта, среднее тяговое усилие при испытании тяги,</w:t>
      </w:r>
      <w:bookmarkEnd w:id="2704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3182" w:hanging="1915"/>
        <w:rPr>
          <w:bCs/>
        </w:rPr>
      </w:pPr>
      <w:r w:rsidRPr="00691185">
        <w:rPr>
          <w:bCs/>
        </w:rPr>
        <w:tab/>
        <w:t>c)</w:t>
      </w:r>
      <w:r w:rsidRPr="00691185">
        <w:rPr>
          <w:bCs/>
        </w:rPr>
        <w:tab/>
      </w:r>
      <w:bookmarkStart w:id="2705" w:name="lt_pId4143"/>
      <w:r w:rsidRPr="00691185">
        <w:rPr>
          <w:bCs/>
        </w:rPr>
        <w:t>или, в качестве альтернативного варианта, среднее ускорение при испытании на ускорение</w:t>
      </w:r>
      <w:bookmarkEnd w:id="2705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706" w:name="lt_pId4144"/>
      <w:r w:rsidRPr="00691185">
        <w:rPr>
          <w:bCs/>
        </w:rPr>
        <w:tab/>
        <w:t>потенциальной шины сравнивают с соответствующим показателем стандартной эталонной шины.</w:t>
      </w:r>
      <w:bookmarkEnd w:id="2706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707" w:name="lt_pId4145"/>
      <w:r w:rsidRPr="00691185">
        <w:rPr>
          <w:bCs/>
        </w:rPr>
        <w:tab/>
        <w:t>Относительную эффективность указывают индексом эффективности на снегу.</w:t>
      </w:r>
      <w:bookmarkEnd w:id="2707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3.23.1</w:t>
      </w:r>
      <w:r w:rsidRPr="00691185">
        <w:tab/>
      </w:r>
      <w:bookmarkStart w:id="2708" w:name="lt_pId4147"/>
      <w:r w:rsidRPr="00691185">
        <w:t>Требования, касающиеся эффективности шины на снегу</w:t>
      </w:r>
      <w:bookmarkEnd w:id="2708"/>
    </w:p>
    <w:p w:rsidR="00592939" w:rsidRPr="00691185" w:rsidRDefault="00592939" w:rsidP="00E24CAE">
      <w:pPr>
        <w:pStyle w:val="SingleTxt"/>
        <w:tabs>
          <w:tab w:val="clear" w:pos="1742"/>
          <w:tab w:val="clear" w:pos="2218"/>
        </w:tabs>
        <w:ind w:left="2693" w:hanging="1426"/>
      </w:pPr>
      <w:bookmarkStart w:id="2709" w:name="lt_pId4148"/>
      <w:r w:rsidRPr="00691185">
        <w:tab/>
        <w:t xml:space="preserve">Следующие требования не применяются к профессиональным шинам повышенной проходимости, шинам, оснащенным дополнительными приспособлениями для улучшения ходовых качеств (например, ошипованным шинам), шинам, рассчитанным на скорость менее 80 км/ч (обозначение скорости F), и шинам с кодом номинального диаметра обода </w:t>
      </w:r>
      <w:r w:rsidR="00837EC6" w:rsidRPr="00691185">
        <w:t>≤ </w:t>
      </w:r>
      <w:r w:rsidRPr="00691185">
        <w:t xml:space="preserve">10 (или </w:t>
      </w:r>
      <w:r w:rsidR="00837EC6" w:rsidRPr="00691185">
        <w:t>≤ </w:t>
      </w:r>
      <w:r w:rsidRPr="00691185">
        <w:t xml:space="preserve">254 мм) или </w:t>
      </w:r>
      <w:r w:rsidR="00837EC6" w:rsidRPr="00691185">
        <w:t>≥ </w:t>
      </w:r>
      <w:r w:rsidRPr="00691185">
        <w:t xml:space="preserve">25 (или </w:t>
      </w:r>
      <w:r w:rsidR="00837EC6" w:rsidRPr="00691185">
        <w:t>≥ </w:t>
      </w:r>
      <w:r w:rsidRPr="00691185">
        <w:t>635 мм).</w:t>
      </w:r>
      <w:bookmarkEnd w:id="2709"/>
      <w:r w:rsidRPr="00691185">
        <w:t xml:space="preserve"> </w:t>
      </w:r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3.23.1.1</w:t>
      </w:r>
      <w:r w:rsidRPr="00691185">
        <w:tab/>
      </w:r>
      <w:bookmarkStart w:id="2710" w:name="lt_pId4150"/>
      <w:r w:rsidRPr="00691185">
        <w:t>Шины классов C1, C2 и C3</w:t>
      </w:r>
      <w:bookmarkEnd w:id="2710"/>
    </w:p>
    <w:p w:rsidR="00983991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711" w:name="lt_pId4152"/>
      <w:r w:rsidRPr="00691185">
        <w:t>Минимальное значение индекса сцепления с заснеженным дорожным покрытием, рассчитанное в соответствии с процедурой, описанной в этом пункте, для другого класса шин, должно быть следующим:</w:t>
      </w:r>
      <w:bookmarkEnd w:id="2711"/>
    </w:p>
    <w:tbl>
      <w:tblPr>
        <w:tblW w:w="7380" w:type="dxa"/>
        <w:tblInd w:w="2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7"/>
        <w:gridCol w:w="1262"/>
        <w:gridCol w:w="1441"/>
        <w:gridCol w:w="1981"/>
        <w:gridCol w:w="2159"/>
      </w:tblGrid>
      <w:tr w:rsidR="00C643F1" w:rsidRPr="00691185" w:rsidTr="00C643F1">
        <w:tc>
          <w:tcPr>
            <w:tcW w:w="36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592939" w:rsidRPr="00691185" w:rsidRDefault="00592939" w:rsidP="00C643F1">
            <w:pPr>
              <w:keepNext/>
              <w:keepLines/>
              <w:tabs>
                <w:tab w:val="left" w:pos="567"/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rPr>
                <w:bCs/>
                <w:i/>
                <w:sz w:val="16"/>
                <w:szCs w:val="16"/>
              </w:rPr>
            </w:pPr>
            <w:bookmarkStart w:id="2712" w:name="lt_pId4153"/>
            <w:r w:rsidRPr="00691185">
              <w:rPr>
                <w:i/>
                <w:sz w:val="16"/>
                <w:szCs w:val="16"/>
              </w:rPr>
              <w:t xml:space="preserve">Класс </w:t>
            </w:r>
            <w:bookmarkEnd w:id="2712"/>
            <w:r w:rsidRPr="00691185">
              <w:rPr>
                <w:i/>
                <w:sz w:val="16"/>
                <w:szCs w:val="16"/>
              </w:rPr>
              <w:t>шины</w:t>
            </w:r>
          </w:p>
        </w:tc>
        <w:tc>
          <w:tcPr>
            <w:tcW w:w="1831" w:type="pct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592939" w:rsidRPr="00691185" w:rsidRDefault="00592939" w:rsidP="00C643F1">
            <w:pPr>
              <w:keepNext/>
              <w:keepLines/>
              <w:tabs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rPr>
                <w:i/>
                <w:sz w:val="16"/>
                <w:szCs w:val="16"/>
              </w:rPr>
            </w:pPr>
            <w:bookmarkStart w:id="2713" w:name="lt_pId4155"/>
            <w:r w:rsidRPr="00691185">
              <w:rPr>
                <w:i/>
                <w:sz w:val="16"/>
                <w:szCs w:val="16"/>
              </w:rPr>
              <w:t xml:space="preserve">Коэффициент сцепления </w:t>
            </w:r>
            <w:r w:rsidR="00C643F1" w:rsidRPr="00691185">
              <w:rPr>
                <w:i/>
                <w:sz w:val="16"/>
                <w:szCs w:val="16"/>
              </w:rPr>
              <w:br/>
            </w:r>
            <w:r w:rsidRPr="00691185">
              <w:rPr>
                <w:i/>
                <w:sz w:val="16"/>
                <w:szCs w:val="16"/>
              </w:rPr>
              <w:t xml:space="preserve">шины с заснеженным </w:t>
            </w:r>
            <w:r w:rsidR="00C643F1" w:rsidRPr="00691185">
              <w:rPr>
                <w:i/>
                <w:sz w:val="16"/>
                <w:szCs w:val="16"/>
              </w:rPr>
              <w:br/>
            </w:r>
            <w:r w:rsidRPr="00691185">
              <w:rPr>
                <w:i/>
                <w:sz w:val="16"/>
                <w:szCs w:val="16"/>
              </w:rPr>
              <w:t>дорожным покрытием</w:t>
            </w:r>
            <w:bookmarkEnd w:id="2713"/>
            <w:r w:rsidR="00D468E3" w:rsidRPr="00691185">
              <w:rPr>
                <w:i/>
                <w:sz w:val="16"/>
                <w:szCs w:val="16"/>
              </w:rPr>
              <w:br/>
            </w:r>
            <w:bookmarkStart w:id="2714" w:name="lt_pId4156"/>
            <w:r w:rsidRPr="00691185">
              <w:rPr>
                <w:bCs/>
                <w:i/>
                <w:sz w:val="16"/>
                <w:szCs w:val="16"/>
              </w:rPr>
              <w:t>(метод торможения на снегу)</w:t>
            </w:r>
            <w:r w:rsidRPr="00691185">
              <w:rPr>
                <w:bCs/>
                <w:i/>
                <w:sz w:val="16"/>
                <w:szCs w:val="16"/>
                <w:vertAlign w:val="superscript"/>
              </w:rPr>
              <w:t>(a)</w:t>
            </w:r>
            <w:bookmarkEnd w:id="2714"/>
          </w:p>
        </w:tc>
        <w:tc>
          <w:tcPr>
            <w:tcW w:w="1342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bottom"/>
          </w:tcPr>
          <w:p w:rsidR="00592939" w:rsidRPr="00691185" w:rsidRDefault="00592939" w:rsidP="00C643F1">
            <w:pPr>
              <w:keepNext/>
              <w:keepLines/>
              <w:tabs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rPr>
                <w:bCs/>
                <w:i/>
                <w:sz w:val="16"/>
                <w:szCs w:val="16"/>
                <w:u w:val="single"/>
              </w:rPr>
            </w:pPr>
            <w:bookmarkStart w:id="2715" w:name="lt_pId4157"/>
            <w:r w:rsidRPr="00691185">
              <w:rPr>
                <w:i/>
                <w:sz w:val="16"/>
                <w:szCs w:val="16"/>
              </w:rPr>
              <w:t xml:space="preserve">Коэффициент сцепления </w:t>
            </w:r>
            <w:r w:rsidR="00C643F1" w:rsidRPr="00691185">
              <w:rPr>
                <w:i/>
                <w:sz w:val="16"/>
                <w:szCs w:val="16"/>
              </w:rPr>
              <w:br/>
            </w:r>
            <w:r w:rsidRPr="00691185">
              <w:rPr>
                <w:i/>
                <w:sz w:val="16"/>
                <w:szCs w:val="16"/>
              </w:rPr>
              <w:t xml:space="preserve">шины с заснеженным </w:t>
            </w:r>
            <w:r w:rsidR="00C643F1" w:rsidRPr="00691185">
              <w:rPr>
                <w:i/>
                <w:sz w:val="16"/>
                <w:szCs w:val="16"/>
              </w:rPr>
              <w:br/>
            </w:r>
            <w:r w:rsidRPr="00691185">
              <w:rPr>
                <w:i/>
                <w:sz w:val="16"/>
                <w:szCs w:val="16"/>
              </w:rPr>
              <w:t>дорожным покрытием</w:t>
            </w:r>
            <w:bookmarkEnd w:id="2715"/>
            <w:r w:rsidR="00C643F1" w:rsidRPr="00691185">
              <w:rPr>
                <w:i/>
                <w:sz w:val="16"/>
                <w:szCs w:val="16"/>
              </w:rPr>
              <w:br/>
            </w:r>
            <w:bookmarkStart w:id="2716" w:name="lt_pId4158"/>
            <w:r w:rsidRPr="00691185">
              <w:rPr>
                <w:bCs/>
                <w:i/>
                <w:sz w:val="16"/>
                <w:szCs w:val="16"/>
              </w:rPr>
              <w:t>(метод испытания тяги на повороте)</w:t>
            </w:r>
            <w:r w:rsidRPr="00691185">
              <w:rPr>
                <w:bCs/>
                <w:i/>
                <w:sz w:val="16"/>
                <w:szCs w:val="16"/>
                <w:vertAlign w:val="superscript"/>
              </w:rPr>
              <w:t>(b)</w:t>
            </w:r>
            <w:bookmarkEnd w:id="2716"/>
          </w:p>
        </w:tc>
        <w:tc>
          <w:tcPr>
            <w:tcW w:w="1463" w:type="pct"/>
            <w:tcBorders>
              <w:bottom w:val="single" w:sz="4" w:space="0" w:color="auto"/>
            </w:tcBorders>
            <w:vAlign w:val="bottom"/>
          </w:tcPr>
          <w:p w:rsidR="00592939" w:rsidRPr="00691185" w:rsidRDefault="00592939" w:rsidP="00C643F1">
            <w:pPr>
              <w:keepNext/>
              <w:keepLines/>
              <w:tabs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rPr>
                <w:i/>
                <w:sz w:val="16"/>
                <w:szCs w:val="16"/>
              </w:rPr>
            </w:pPr>
            <w:bookmarkStart w:id="2717" w:name="lt_pId4159"/>
            <w:r w:rsidRPr="00691185">
              <w:rPr>
                <w:i/>
                <w:sz w:val="16"/>
                <w:szCs w:val="16"/>
              </w:rPr>
              <w:t xml:space="preserve">Коэффициент сцепления шины с заснеженным </w:t>
            </w:r>
            <w:r w:rsidR="00837EC6" w:rsidRPr="00691185">
              <w:rPr>
                <w:i/>
                <w:sz w:val="16"/>
                <w:szCs w:val="16"/>
              </w:rPr>
              <w:br/>
            </w:r>
            <w:r w:rsidRPr="00691185">
              <w:rPr>
                <w:i/>
                <w:sz w:val="16"/>
                <w:szCs w:val="16"/>
              </w:rPr>
              <w:t>дорожным покрытием</w:t>
            </w:r>
            <w:bookmarkEnd w:id="2717"/>
            <w:r w:rsidR="00C643F1" w:rsidRPr="00691185">
              <w:rPr>
                <w:i/>
                <w:sz w:val="16"/>
                <w:szCs w:val="16"/>
              </w:rPr>
              <w:br/>
            </w:r>
            <w:bookmarkStart w:id="2718" w:name="lt_pId4160"/>
            <w:r w:rsidRPr="00691185">
              <w:rPr>
                <w:bCs/>
                <w:i/>
                <w:sz w:val="16"/>
                <w:szCs w:val="16"/>
              </w:rPr>
              <w:t>(метод ускорения)</w:t>
            </w:r>
            <w:r w:rsidRPr="00691185">
              <w:rPr>
                <w:bCs/>
                <w:i/>
                <w:sz w:val="16"/>
                <w:szCs w:val="16"/>
                <w:vertAlign w:val="superscript"/>
              </w:rPr>
              <w:t>(c)</w:t>
            </w:r>
            <w:bookmarkEnd w:id="2718"/>
          </w:p>
        </w:tc>
      </w:tr>
      <w:tr w:rsidR="00C643F1" w:rsidRPr="00691185" w:rsidTr="00C643F1">
        <w:tc>
          <w:tcPr>
            <w:tcW w:w="364" w:type="pct"/>
            <w:tcBorders>
              <w:top w:val="single" w:sz="4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</w:tcPr>
          <w:p w:rsidR="00592939" w:rsidRPr="00691185" w:rsidRDefault="00592939" w:rsidP="00C643F1">
            <w:pPr>
              <w:keepNext/>
              <w:keepLines/>
              <w:tabs>
                <w:tab w:val="left" w:pos="567"/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5" w:type="pct"/>
            <w:tcBorders>
              <w:top w:val="single" w:sz="4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</w:tcPr>
          <w:p w:rsidR="00592939" w:rsidRPr="00691185" w:rsidRDefault="00592939" w:rsidP="00C643F1">
            <w:pPr>
              <w:keepNext/>
              <w:keepLines/>
              <w:tabs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ind w:right="-29"/>
              <w:rPr>
                <w:i/>
                <w:sz w:val="16"/>
                <w:szCs w:val="16"/>
              </w:rPr>
            </w:pPr>
            <w:bookmarkStart w:id="2719" w:name="lt_pId4161"/>
            <w:r w:rsidRPr="00691185">
              <w:rPr>
                <w:i/>
                <w:sz w:val="16"/>
                <w:szCs w:val="16"/>
              </w:rPr>
              <w:t xml:space="preserve">Ref. = </w:t>
            </w:r>
            <w:r w:rsidR="00C643F1" w:rsidRPr="00691185">
              <w:rPr>
                <w:i/>
                <w:sz w:val="16"/>
                <w:szCs w:val="16"/>
              </w:rPr>
              <w:br/>
            </w:r>
            <w:r w:rsidRPr="00691185">
              <w:rPr>
                <w:i/>
                <w:sz w:val="16"/>
                <w:szCs w:val="16"/>
              </w:rPr>
              <w:t>C1 – СЭИШ 14</w:t>
            </w:r>
            <w:bookmarkEnd w:id="2719"/>
          </w:p>
        </w:tc>
        <w:tc>
          <w:tcPr>
            <w:tcW w:w="976" w:type="pct"/>
            <w:tcBorders>
              <w:top w:val="single" w:sz="4" w:space="0" w:color="auto"/>
              <w:bottom w:val="single" w:sz="12" w:space="0" w:color="auto"/>
            </w:tcBorders>
          </w:tcPr>
          <w:p w:rsidR="00592939" w:rsidRPr="00691185" w:rsidRDefault="00592939" w:rsidP="00C643F1">
            <w:pPr>
              <w:keepNext/>
              <w:keepLines/>
              <w:tabs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ind w:right="-108"/>
              <w:rPr>
                <w:i/>
                <w:sz w:val="16"/>
                <w:szCs w:val="16"/>
              </w:rPr>
            </w:pPr>
            <w:bookmarkStart w:id="2720" w:name="lt_pId4162"/>
            <w:r w:rsidRPr="00691185">
              <w:rPr>
                <w:i/>
                <w:sz w:val="16"/>
                <w:szCs w:val="16"/>
              </w:rPr>
              <w:t xml:space="preserve">Ref. = </w:t>
            </w:r>
            <w:r w:rsidR="00C643F1" w:rsidRPr="00691185">
              <w:rPr>
                <w:i/>
                <w:sz w:val="16"/>
                <w:szCs w:val="16"/>
              </w:rPr>
              <w:br/>
            </w:r>
            <w:r w:rsidRPr="00691185">
              <w:rPr>
                <w:i/>
                <w:sz w:val="16"/>
                <w:szCs w:val="16"/>
              </w:rPr>
              <w:t>C2 – СЭИШ 16С</w:t>
            </w:r>
            <w:bookmarkEnd w:id="2720"/>
          </w:p>
        </w:tc>
        <w:tc>
          <w:tcPr>
            <w:tcW w:w="1342" w:type="pct"/>
            <w:tcBorders>
              <w:top w:val="single" w:sz="4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</w:tcPr>
          <w:p w:rsidR="00592939" w:rsidRPr="00691185" w:rsidRDefault="00592939" w:rsidP="00C643F1">
            <w:pPr>
              <w:keepNext/>
              <w:keepLines/>
              <w:tabs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rPr>
                <w:i/>
                <w:sz w:val="16"/>
                <w:szCs w:val="16"/>
              </w:rPr>
            </w:pPr>
            <w:bookmarkStart w:id="2721" w:name="lt_pId4163"/>
            <w:r w:rsidRPr="00691185">
              <w:rPr>
                <w:i/>
                <w:sz w:val="16"/>
                <w:szCs w:val="16"/>
              </w:rPr>
              <w:t>Ref. = C1 – СЭИШ 14</w:t>
            </w:r>
            <w:bookmarkEnd w:id="2721"/>
          </w:p>
        </w:tc>
        <w:tc>
          <w:tcPr>
            <w:tcW w:w="1463" w:type="pct"/>
            <w:tcBorders>
              <w:top w:val="single" w:sz="4" w:space="0" w:color="auto"/>
              <w:bottom w:val="single" w:sz="12" w:space="0" w:color="auto"/>
            </w:tcBorders>
          </w:tcPr>
          <w:p w:rsidR="00592939" w:rsidRPr="00691185" w:rsidRDefault="00592939" w:rsidP="00C643F1">
            <w:pPr>
              <w:keepNext/>
              <w:keepLines/>
              <w:tabs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rPr>
                <w:i/>
                <w:sz w:val="16"/>
                <w:szCs w:val="16"/>
              </w:rPr>
            </w:pPr>
            <w:bookmarkStart w:id="2722" w:name="lt_pId4164"/>
            <w:r w:rsidRPr="00691185">
              <w:rPr>
                <w:i/>
                <w:sz w:val="16"/>
                <w:szCs w:val="16"/>
              </w:rPr>
              <w:t>Ref. = C3N – СЭИШ 19,5</w:t>
            </w:r>
            <w:bookmarkEnd w:id="2722"/>
            <w:r w:rsidRPr="00691185">
              <w:rPr>
                <w:i/>
                <w:sz w:val="16"/>
                <w:szCs w:val="16"/>
              </w:rPr>
              <w:t xml:space="preserve"> </w:t>
            </w:r>
            <w:r w:rsidR="00C643F1" w:rsidRPr="00691185">
              <w:rPr>
                <w:i/>
                <w:sz w:val="16"/>
                <w:szCs w:val="16"/>
              </w:rPr>
              <w:br/>
            </w:r>
            <w:bookmarkStart w:id="2723" w:name="lt_pId4165"/>
            <w:r w:rsidRPr="00691185">
              <w:rPr>
                <w:i/>
                <w:sz w:val="16"/>
                <w:szCs w:val="16"/>
              </w:rPr>
              <w:t>Ref. = C3W – СЭИШ 22,5</w:t>
            </w:r>
            <w:bookmarkEnd w:id="2723"/>
          </w:p>
        </w:tc>
      </w:tr>
      <w:tr w:rsidR="00C643F1" w:rsidRPr="00691185" w:rsidTr="00C643F1">
        <w:tc>
          <w:tcPr>
            <w:tcW w:w="364" w:type="pct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</w:tcPr>
          <w:p w:rsidR="00592939" w:rsidRPr="00691185" w:rsidRDefault="00592939" w:rsidP="00C643F1">
            <w:pPr>
              <w:keepNext/>
              <w:keepLines/>
              <w:tabs>
                <w:tab w:val="left" w:pos="-720"/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 xml:space="preserve">C1 </w:t>
            </w:r>
          </w:p>
        </w:tc>
        <w:tc>
          <w:tcPr>
            <w:tcW w:w="855" w:type="pct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</w:tcPr>
          <w:p w:rsidR="00592939" w:rsidRPr="00691185" w:rsidRDefault="00592939" w:rsidP="00C643F1">
            <w:pPr>
              <w:keepNext/>
              <w:keepLines/>
              <w:tabs>
                <w:tab w:val="left" w:pos="1701"/>
                <w:tab w:val="left" w:pos="2268"/>
                <w:tab w:val="left" w:pos="6492"/>
              </w:tabs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1,07</w:t>
            </w:r>
          </w:p>
        </w:tc>
        <w:tc>
          <w:tcPr>
            <w:tcW w:w="976" w:type="pct"/>
            <w:tcBorders>
              <w:top w:val="single" w:sz="12" w:space="0" w:color="auto"/>
            </w:tcBorders>
          </w:tcPr>
          <w:p w:rsidR="00592939" w:rsidRPr="00691185" w:rsidRDefault="00592939" w:rsidP="00C643F1">
            <w:pPr>
              <w:keepNext/>
              <w:keepLines/>
              <w:tabs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2724" w:name="lt_pId4168"/>
            <w:r w:rsidRPr="00691185">
              <w:rPr>
                <w:sz w:val="18"/>
                <w:szCs w:val="18"/>
              </w:rPr>
              <w:t>Нет</w:t>
            </w:r>
            <w:bookmarkEnd w:id="2724"/>
          </w:p>
        </w:tc>
        <w:tc>
          <w:tcPr>
            <w:tcW w:w="1342" w:type="pct"/>
            <w:tcBorders>
              <w:top w:val="single" w:sz="12" w:space="0" w:color="auto"/>
            </w:tcBorders>
            <w:tcMar>
              <w:left w:w="28" w:type="dxa"/>
              <w:right w:w="28" w:type="dxa"/>
            </w:tcMar>
          </w:tcPr>
          <w:p w:rsidR="00592939" w:rsidRPr="00691185" w:rsidRDefault="00592939" w:rsidP="00C643F1">
            <w:pPr>
              <w:keepNext/>
              <w:keepLines/>
              <w:tabs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jc w:val="center"/>
              <w:rPr>
                <w:sz w:val="18"/>
                <w:szCs w:val="18"/>
                <w:vertAlign w:val="superscript"/>
              </w:rPr>
            </w:pPr>
            <w:r w:rsidRPr="00691185">
              <w:rPr>
                <w:sz w:val="18"/>
                <w:szCs w:val="18"/>
              </w:rPr>
              <w:t>1,10</w:t>
            </w:r>
          </w:p>
        </w:tc>
        <w:tc>
          <w:tcPr>
            <w:tcW w:w="1463" w:type="pct"/>
            <w:tcBorders>
              <w:top w:val="single" w:sz="12" w:space="0" w:color="auto"/>
            </w:tcBorders>
          </w:tcPr>
          <w:p w:rsidR="00592939" w:rsidRPr="00691185" w:rsidRDefault="00592939" w:rsidP="00C643F1">
            <w:pPr>
              <w:keepNext/>
              <w:keepLines/>
              <w:tabs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2725" w:name="lt_pId4170"/>
            <w:r w:rsidRPr="00691185">
              <w:rPr>
                <w:sz w:val="18"/>
                <w:szCs w:val="18"/>
              </w:rPr>
              <w:t>Нет</w:t>
            </w:r>
            <w:bookmarkEnd w:id="2725"/>
          </w:p>
        </w:tc>
      </w:tr>
      <w:tr w:rsidR="00C643F1" w:rsidRPr="00691185" w:rsidTr="00C643F1">
        <w:tc>
          <w:tcPr>
            <w:tcW w:w="364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92939" w:rsidRPr="00691185" w:rsidRDefault="00592939" w:rsidP="00C643F1">
            <w:pPr>
              <w:keepNext/>
              <w:keepLines/>
              <w:tabs>
                <w:tab w:val="left" w:pos="567"/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C2</w:t>
            </w:r>
          </w:p>
        </w:tc>
        <w:tc>
          <w:tcPr>
            <w:tcW w:w="855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92939" w:rsidRPr="00691185" w:rsidRDefault="00592939" w:rsidP="00C643F1">
            <w:pPr>
              <w:keepNext/>
              <w:keepLines/>
              <w:tabs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2726" w:name="lt_pId4172"/>
            <w:r w:rsidRPr="00691185">
              <w:rPr>
                <w:sz w:val="18"/>
                <w:szCs w:val="18"/>
              </w:rPr>
              <w:t>Нет</w:t>
            </w:r>
            <w:bookmarkEnd w:id="2726"/>
          </w:p>
        </w:tc>
        <w:tc>
          <w:tcPr>
            <w:tcW w:w="976" w:type="pct"/>
            <w:tcBorders>
              <w:bottom w:val="single" w:sz="4" w:space="0" w:color="auto"/>
            </w:tcBorders>
          </w:tcPr>
          <w:p w:rsidR="00592939" w:rsidRPr="00691185" w:rsidRDefault="00592939" w:rsidP="00C643F1">
            <w:pPr>
              <w:keepNext/>
              <w:keepLines/>
              <w:tabs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1,02</w:t>
            </w:r>
          </w:p>
        </w:tc>
        <w:tc>
          <w:tcPr>
            <w:tcW w:w="1342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2939" w:rsidRPr="00691185" w:rsidRDefault="00592939" w:rsidP="00C643F1">
            <w:pPr>
              <w:keepNext/>
              <w:keepLines/>
              <w:tabs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jc w:val="center"/>
              <w:rPr>
                <w:sz w:val="18"/>
                <w:szCs w:val="18"/>
                <w:vertAlign w:val="superscript"/>
              </w:rPr>
            </w:pPr>
            <w:r w:rsidRPr="00691185">
              <w:rPr>
                <w:sz w:val="18"/>
                <w:szCs w:val="18"/>
              </w:rPr>
              <w:t>1,10</w:t>
            </w:r>
          </w:p>
        </w:tc>
        <w:tc>
          <w:tcPr>
            <w:tcW w:w="1463" w:type="pct"/>
            <w:tcBorders>
              <w:bottom w:val="single" w:sz="4" w:space="0" w:color="auto"/>
            </w:tcBorders>
          </w:tcPr>
          <w:p w:rsidR="00592939" w:rsidRPr="00691185" w:rsidRDefault="00592939" w:rsidP="00C643F1">
            <w:pPr>
              <w:keepNext/>
              <w:keepLines/>
              <w:tabs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2727" w:name="lt_pId4175"/>
            <w:r w:rsidRPr="00691185">
              <w:rPr>
                <w:sz w:val="18"/>
                <w:szCs w:val="18"/>
              </w:rPr>
              <w:t>Нет</w:t>
            </w:r>
            <w:bookmarkEnd w:id="2727"/>
          </w:p>
        </w:tc>
      </w:tr>
      <w:tr w:rsidR="00C643F1" w:rsidRPr="00691185" w:rsidTr="00C643F1">
        <w:tc>
          <w:tcPr>
            <w:tcW w:w="364" w:type="pct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</w:tcPr>
          <w:p w:rsidR="00592939" w:rsidRPr="00691185" w:rsidRDefault="00592939" w:rsidP="00C643F1">
            <w:pPr>
              <w:keepNext/>
              <w:keepLines/>
              <w:tabs>
                <w:tab w:val="left" w:pos="567"/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C3</w:t>
            </w:r>
          </w:p>
        </w:tc>
        <w:tc>
          <w:tcPr>
            <w:tcW w:w="855" w:type="pct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</w:tcPr>
          <w:p w:rsidR="00592939" w:rsidRPr="00691185" w:rsidRDefault="00592939" w:rsidP="00C643F1">
            <w:pPr>
              <w:keepNext/>
              <w:keepLines/>
              <w:tabs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2728" w:name="lt_pId4177"/>
            <w:r w:rsidRPr="00691185">
              <w:rPr>
                <w:sz w:val="18"/>
                <w:szCs w:val="18"/>
              </w:rPr>
              <w:t>Нет</w:t>
            </w:r>
            <w:bookmarkEnd w:id="2728"/>
          </w:p>
        </w:tc>
        <w:tc>
          <w:tcPr>
            <w:tcW w:w="976" w:type="pct"/>
            <w:tcBorders>
              <w:bottom w:val="single" w:sz="12" w:space="0" w:color="auto"/>
            </w:tcBorders>
          </w:tcPr>
          <w:p w:rsidR="00592939" w:rsidRPr="00691185" w:rsidRDefault="00592939" w:rsidP="00C643F1">
            <w:pPr>
              <w:keepNext/>
              <w:keepLines/>
              <w:tabs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2729" w:name="lt_pId4178"/>
            <w:r w:rsidRPr="00691185">
              <w:rPr>
                <w:sz w:val="18"/>
                <w:szCs w:val="18"/>
              </w:rPr>
              <w:t>Нет</w:t>
            </w:r>
            <w:bookmarkEnd w:id="2729"/>
          </w:p>
        </w:tc>
        <w:tc>
          <w:tcPr>
            <w:tcW w:w="1342" w:type="pct"/>
            <w:tcBorders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2939" w:rsidRPr="00691185" w:rsidRDefault="00592939" w:rsidP="00C643F1">
            <w:pPr>
              <w:keepNext/>
              <w:keepLines/>
              <w:tabs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jc w:val="center"/>
              <w:rPr>
                <w:sz w:val="18"/>
                <w:szCs w:val="18"/>
              </w:rPr>
            </w:pPr>
            <w:bookmarkStart w:id="2730" w:name="lt_pId4179"/>
            <w:r w:rsidRPr="00691185">
              <w:rPr>
                <w:sz w:val="18"/>
                <w:szCs w:val="18"/>
              </w:rPr>
              <w:t>Нет</w:t>
            </w:r>
            <w:bookmarkEnd w:id="2730"/>
          </w:p>
        </w:tc>
        <w:tc>
          <w:tcPr>
            <w:tcW w:w="1463" w:type="pct"/>
            <w:tcBorders>
              <w:bottom w:val="single" w:sz="12" w:space="0" w:color="auto"/>
            </w:tcBorders>
          </w:tcPr>
          <w:p w:rsidR="00592939" w:rsidRPr="00691185" w:rsidRDefault="00592939" w:rsidP="00C643F1">
            <w:pPr>
              <w:keepNext/>
              <w:keepLines/>
              <w:tabs>
                <w:tab w:val="left" w:pos="1701"/>
                <w:tab w:val="left" w:pos="2268"/>
                <w:tab w:val="left" w:pos="2835"/>
              </w:tabs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1,25</w:t>
            </w:r>
          </w:p>
        </w:tc>
      </w:tr>
    </w:tbl>
    <w:p w:rsidR="00592939" w:rsidRPr="00691185" w:rsidRDefault="00592939" w:rsidP="00C643F1">
      <w:pPr>
        <w:keepNext/>
        <w:keepLines/>
        <w:tabs>
          <w:tab w:val="left" w:pos="2694"/>
          <w:tab w:val="left" w:pos="3060"/>
        </w:tabs>
        <w:spacing w:before="120" w:line="220" w:lineRule="exact"/>
        <w:ind w:left="2790" w:right="1134"/>
      </w:pPr>
      <w:r w:rsidRPr="00691185">
        <w:rPr>
          <w:bCs/>
          <w:i/>
          <w:sz w:val="18"/>
          <w:szCs w:val="18"/>
          <w:vertAlign w:val="superscript"/>
        </w:rPr>
        <w:t>(a)</w:t>
      </w:r>
      <w:r w:rsidRPr="00691185">
        <w:rPr>
          <w:bCs/>
          <w:i/>
          <w:sz w:val="18"/>
          <w:szCs w:val="18"/>
          <w:vertAlign w:val="superscript"/>
        </w:rPr>
        <w:tab/>
      </w:r>
      <w:bookmarkStart w:id="2731" w:name="lt_pId4182"/>
      <w:r w:rsidRPr="00691185">
        <w:rPr>
          <w:sz w:val="18"/>
          <w:szCs w:val="18"/>
        </w:rPr>
        <w:t>См. пункт 3.23.3.</w:t>
      </w:r>
      <w:bookmarkEnd w:id="2731"/>
    </w:p>
    <w:p w:rsidR="00592939" w:rsidRPr="00691185" w:rsidRDefault="00592939" w:rsidP="00C643F1">
      <w:pPr>
        <w:keepNext/>
        <w:keepLines/>
        <w:tabs>
          <w:tab w:val="left" w:pos="2694"/>
          <w:tab w:val="left" w:pos="3060"/>
        </w:tabs>
        <w:ind w:left="2790" w:right="1304"/>
        <w:rPr>
          <w:sz w:val="18"/>
          <w:szCs w:val="18"/>
        </w:rPr>
      </w:pPr>
      <w:r w:rsidRPr="00691185">
        <w:rPr>
          <w:bCs/>
          <w:i/>
          <w:sz w:val="18"/>
          <w:szCs w:val="18"/>
          <w:vertAlign w:val="superscript"/>
        </w:rPr>
        <w:t>(b)</w:t>
      </w:r>
      <w:r w:rsidRPr="00691185">
        <w:rPr>
          <w:i/>
          <w:iCs/>
          <w:sz w:val="18"/>
          <w:szCs w:val="18"/>
          <w:vertAlign w:val="superscript"/>
        </w:rPr>
        <w:tab/>
      </w:r>
      <w:bookmarkStart w:id="2732" w:name="lt_pId4184"/>
      <w:r w:rsidRPr="00691185">
        <w:rPr>
          <w:sz w:val="18"/>
          <w:szCs w:val="18"/>
        </w:rPr>
        <w:t>См. пункт 3.23.2.</w:t>
      </w:r>
      <w:bookmarkEnd w:id="2732"/>
    </w:p>
    <w:p w:rsidR="00592939" w:rsidRPr="00691185" w:rsidRDefault="00592939" w:rsidP="00C643F1">
      <w:pPr>
        <w:keepNext/>
        <w:keepLines/>
        <w:tabs>
          <w:tab w:val="left" w:pos="2694"/>
          <w:tab w:val="left" w:pos="3060"/>
        </w:tabs>
        <w:ind w:left="2790" w:right="1304"/>
        <w:rPr>
          <w:i/>
          <w:iCs/>
          <w:sz w:val="18"/>
          <w:szCs w:val="18"/>
          <w:vertAlign w:val="superscript"/>
        </w:rPr>
      </w:pPr>
      <w:r w:rsidRPr="00691185">
        <w:rPr>
          <w:i/>
          <w:iCs/>
          <w:sz w:val="18"/>
          <w:szCs w:val="18"/>
          <w:vertAlign w:val="superscript"/>
        </w:rPr>
        <w:t>(c)</w:t>
      </w:r>
      <w:r w:rsidRPr="00691185">
        <w:rPr>
          <w:i/>
          <w:iCs/>
          <w:sz w:val="18"/>
          <w:szCs w:val="18"/>
          <w:vertAlign w:val="superscript"/>
        </w:rPr>
        <w:tab/>
      </w:r>
      <w:bookmarkStart w:id="2733" w:name="lt_pId4186"/>
      <w:r w:rsidRPr="00691185">
        <w:rPr>
          <w:iCs/>
          <w:sz w:val="18"/>
          <w:szCs w:val="18"/>
        </w:rPr>
        <w:t>См. пункт 3.23.4.</w:t>
      </w:r>
      <w:bookmarkEnd w:id="2733"/>
    </w:p>
    <w:p w:rsidR="00C643F1" w:rsidRPr="00691185" w:rsidRDefault="00C643F1" w:rsidP="00C643F1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bCs/>
          <w:sz w:val="10"/>
        </w:rPr>
      </w:pPr>
    </w:p>
    <w:p w:rsidR="00C643F1" w:rsidRPr="00691185" w:rsidRDefault="00C643F1" w:rsidP="00C643F1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bCs/>
          <w:sz w:val="10"/>
        </w:rPr>
      </w:pPr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3.23.2</w:t>
      </w:r>
      <w:r w:rsidRPr="00691185">
        <w:rPr>
          <w:bCs/>
        </w:rPr>
        <w:tab/>
      </w:r>
      <w:bookmarkStart w:id="2734" w:name="lt_pId4188"/>
      <w:r w:rsidRPr="00691185">
        <w:rPr>
          <w:bCs/>
        </w:rPr>
        <w:t>Метод испытания тяги в повороте для шин классов С1 и С2 (испытание тягового усилия)</w:t>
      </w:r>
      <w:bookmarkEnd w:id="2734"/>
    </w:p>
    <w:p w:rsidR="00592939" w:rsidRPr="00691185" w:rsidRDefault="00592939" w:rsidP="00837EC6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35" w:name="lt_pId4190"/>
      <w:r w:rsidRPr="00691185">
        <w:rPr>
          <w:bCs/>
        </w:rPr>
        <w:t>Для оценки эффективности шины на снегу должна применяться процедура испытания, установленная в стандарте ASTM F1805-06, с использованием значений тяги в повороте на среднеутрамбованном снегу. (Индекс уплотнения снега, измеряемый с помощью пенетрометра CTI</w:t>
      </w:r>
      <w:r w:rsidRPr="00691185">
        <w:rPr>
          <w:bCs/>
          <w:vertAlign w:val="superscript"/>
        </w:rPr>
        <w:footnoteReference w:id="18"/>
      </w:r>
      <w:r w:rsidRPr="00691185">
        <w:rPr>
          <w:bCs/>
        </w:rPr>
        <w:t>, должен составлять от 70 до 80.)</w:t>
      </w:r>
      <w:bookmarkEnd w:id="2735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3.23.2</w:t>
      </w:r>
      <w:r w:rsidRPr="00691185">
        <w:t>.1</w:t>
      </w:r>
      <w:r w:rsidRPr="00691185">
        <w:tab/>
      </w:r>
      <w:bookmarkStart w:id="2736" w:name="lt_pId4192"/>
      <w:r w:rsidRPr="00691185">
        <w:rPr>
          <w:bCs/>
        </w:rPr>
        <w:t>Поверхность испытательной трассы должна представлять собой среднеутрамбованную снежную поверхность, характеристики которой указаны в таблице А2.1 стандарта ASTM F1805-06.</w:t>
      </w:r>
      <w:bookmarkEnd w:id="2736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3.23.2.2</w:t>
      </w:r>
      <w:r w:rsidRPr="00691185">
        <w:rPr>
          <w:bCs/>
        </w:rPr>
        <w:tab/>
      </w:r>
      <w:bookmarkStart w:id="2737" w:name="lt_pId4194"/>
      <w:r w:rsidRPr="00691185">
        <w:rPr>
          <w:bCs/>
        </w:rPr>
        <w:t>Нагрузка на шину при испытании должна соответствовать варианту 2 в пункте 11.9.2 стандарта ASTM F1805-06.</w:t>
      </w:r>
      <w:bookmarkEnd w:id="2737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</w:t>
      </w:r>
      <w:r w:rsidRPr="00691185">
        <w:rPr>
          <w:bCs/>
        </w:rPr>
        <w:tab/>
      </w:r>
      <w:bookmarkStart w:id="2738" w:name="lt_pId4196"/>
      <w:r w:rsidRPr="00691185">
        <w:rPr>
          <w:bCs/>
        </w:rPr>
        <w:t>Метод торможения на снегу для шин классов С1 и С2</w:t>
      </w:r>
      <w:bookmarkEnd w:id="2738"/>
      <w:r w:rsidRPr="00691185">
        <w:rPr>
          <w:bCs/>
        </w:rPr>
        <w:t xml:space="preserve"> </w:t>
      </w:r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3.23.3.1</w:t>
      </w:r>
      <w:r w:rsidRPr="00691185">
        <w:rPr>
          <w:bCs/>
        </w:rPr>
        <w:tab/>
      </w:r>
      <w:bookmarkStart w:id="2739" w:name="lt_pId4198"/>
      <w:r w:rsidRPr="00691185">
        <w:rPr>
          <w:bCs/>
        </w:rPr>
        <w:t>Общие условия</w:t>
      </w:r>
      <w:bookmarkEnd w:id="2739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3.23.3.1.1</w:t>
      </w:r>
      <w:r w:rsidRPr="00691185">
        <w:rPr>
          <w:bCs/>
        </w:rPr>
        <w:tab/>
      </w:r>
      <w:bookmarkStart w:id="2740" w:name="lt_pId4200"/>
      <w:r w:rsidRPr="00691185">
        <w:rPr>
          <w:bCs/>
        </w:rPr>
        <w:t>Испытательная трасса</w:t>
      </w:r>
      <w:bookmarkEnd w:id="2740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741" w:name="lt_pId4201"/>
      <w:r w:rsidRPr="00691185">
        <w:rPr>
          <w:bCs/>
        </w:rPr>
        <w:tab/>
        <w:t xml:space="preserve">Испытания на торможение проводят на плоской испытательной поверхности достаточной длины и ширины не более чем с </w:t>
      </w:r>
      <w:r w:rsidRPr="00691185">
        <w:t xml:space="preserve">двухпроцентным </w:t>
      </w:r>
      <w:r w:rsidRPr="00691185">
        <w:rPr>
          <w:bCs/>
        </w:rPr>
        <w:t>уклоном, покрытой утрамбованным снегом.</w:t>
      </w:r>
      <w:bookmarkEnd w:id="2741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742" w:name="lt_pId4202"/>
      <w:r w:rsidRPr="00691185">
        <w:rPr>
          <w:bCs/>
        </w:rPr>
        <w:tab/>
        <w:t>Снежная поверхность должна состоять из спрессованной снежной основы толщиной не менее 3 см и поверхностного слоя среднеутрамбованного и подготовленного снега толщиной около 2 см.</w:t>
      </w:r>
      <w:bookmarkEnd w:id="2742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743" w:name="lt_pId4203"/>
      <w:r w:rsidRPr="00691185">
        <w:rPr>
          <w:bCs/>
        </w:rPr>
        <w:tab/>
        <w:t xml:space="preserve">Температура воздуха, измеренная на высоте около 1 м над уровнем грунта, должна составлять </w:t>
      </w:r>
      <w:r w:rsidR="005A34AD" w:rsidRPr="00691185">
        <w:rPr>
          <w:bCs/>
        </w:rPr>
        <w:t>–</w:t>
      </w:r>
      <w:r w:rsidRPr="00691185">
        <w:rPr>
          <w:bCs/>
        </w:rPr>
        <w:t xml:space="preserve">2… </w:t>
      </w:r>
      <w:r w:rsidR="005A34AD" w:rsidRPr="00691185">
        <w:rPr>
          <w:bCs/>
        </w:rPr>
        <w:t>–</w:t>
      </w:r>
      <w:r w:rsidRPr="00691185">
        <w:rPr>
          <w:bCs/>
        </w:rPr>
        <w:t>15 °С;</w:t>
      </w:r>
      <w:bookmarkEnd w:id="2743"/>
      <w:r w:rsidRPr="00691185">
        <w:rPr>
          <w:bCs/>
        </w:rPr>
        <w:t xml:space="preserve"> </w:t>
      </w:r>
      <w:bookmarkStart w:id="2744" w:name="lt_pId4204"/>
      <w:r w:rsidRPr="00691185">
        <w:rPr>
          <w:bCs/>
        </w:rPr>
        <w:t xml:space="preserve">температура снега, измеренная на глубине около 1 см, должна составлять </w:t>
      </w:r>
      <w:r w:rsidR="00837EC6" w:rsidRPr="00691185">
        <w:rPr>
          <w:bCs/>
        </w:rPr>
        <w:br/>
      </w:r>
      <w:r w:rsidR="005A34AD" w:rsidRPr="00691185">
        <w:rPr>
          <w:bCs/>
        </w:rPr>
        <w:t>–</w:t>
      </w:r>
      <w:r w:rsidRPr="00691185">
        <w:rPr>
          <w:bCs/>
        </w:rPr>
        <w:t xml:space="preserve">4… </w:t>
      </w:r>
      <w:r w:rsidR="005A34AD" w:rsidRPr="00691185">
        <w:rPr>
          <w:bCs/>
        </w:rPr>
        <w:t>–</w:t>
      </w:r>
      <w:r w:rsidRPr="00691185">
        <w:rPr>
          <w:bCs/>
        </w:rPr>
        <w:t>15 °С.</w:t>
      </w:r>
      <w:bookmarkEnd w:id="2744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745" w:name="lt_pId4205"/>
      <w:r w:rsidRPr="00691185">
        <w:rPr>
          <w:bCs/>
        </w:rPr>
        <w:tab/>
        <w:t>Рекомендуется избегать прямых солнечных лучей, больших изменений солнечного света или влажности, а также ветра.</w:t>
      </w:r>
      <w:bookmarkEnd w:id="2745"/>
    </w:p>
    <w:p w:rsidR="00592939" w:rsidRPr="00691185" w:rsidRDefault="00592939" w:rsidP="00837EC6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46" w:name="lt_pId4207"/>
      <w:r w:rsidRPr="00691185">
        <w:rPr>
          <w:bCs/>
        </w:rPr>
        <w:t>Индекс уплотнения снега, измеряемый с помощью пенетрометра CTI</w:t>
      </w:r>
      <w:r w:rsidRPr="00691185">
        <w:rPr>
          <w:bCs/>
          <w:vertAlign w:val="superscript"/>
        </w:rPr>
        <w:t>21</w:t>
      </w:r>
      <w:r w:rsidRPr="00691185">
        <w:rPr>
          <w:bCs/>
        </w:rPr>
        <w:t>, должен составлять от 75 до 85.</w:t>
      </w:r>
      <w:bookmarkEnd w:id="2746"/>
    </w:p>
    <w:p w:rsidR="00592939" w:rsidRPr="00691185" w:rsidRDefault="00592939" w:rsidP="00837EC6">
      <w:pPr>
        <w:pStyle w:val="SingleTxt"/>
        <w:keepNext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3.23.3.1.2</w:t>
      </w:r>
      <w:r w:rsidRPr="00691185">
        <w:rPr>
          <w:bCs/>
        </w:rPr>
        <w:tab/>
      </w:r>
      <w:bookmarkStart w:id="2747" w:name="lt_pId4209"/>
      <w:r w:rsidRPr="00691185">
        <w:rPr>
          <w:bCs/>
        </w:rPr>
        <w:t>Транспортное средство</w:t>
      </w:r>
      <w:bookmarkEnd w:id="2747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48" w:name="lt_pId4211"/>
      <w:r w:rsidRPr="00691185">
        <w:rPr>
          <w:bCs/>
        </w:rPr>
        <w:t>Испытание проводят на транспортном средстве серийного производства, находящемся в исправном техническом состоянии и оснащенном системой АБС.</w:t>
      </w:r>
      <w:bookmarkEnd w:id="2748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49" w:name="lt_pId4213"/>
      <w:r w:rsidRPr="00691185">
        <w:rPr>
          <w:bCs/>
        </w:rPr>
        <w:t>Используемое транспортное средство должно быть таким, чтобы нагрузка на каждое колесо соответствовала шинам, подвергаемым испытанию.</w:t>
      </w:r>
      <w:bookmarkEnd w:id="2749"/>
      <w:r w:rsidRPr="00691185">
        <w:rPr>
          <w:bCs/>
        </w:rPr>
        <w:t xml:space="preserve"> </w:t>
      </w:r>
      <w:bookmarkStart w:id="2750" w:name="lt_pId4214"/>
      <w:r w:rsidRPr="00691185">
        <w:rPr>
          <w:bCs/>
        </w:rPr>
        <w:t>На одном и том же транспортном средстве можно использовать несколько шин разных размеров.</w:t>
      </w:r>
      <w:bookmarkEnd w:id="2750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3.23.3.1.3</w:t>
      </w:r>
      <w:r w:rsidRPr="00691185">
        <w:rPr>
          <w:bCs/>
        </w:rPr>
        <w:tab/>
      </w:r>
      <w:bookmarkStart w:id="2751" w:name="lt_pId4216"/>
      <w:r w:rsidRPr="00691185">
        <w:rPr>
          <w:bCs/>
        </w:rPr>
        <w:t>Шины</w:t>
      </w:r>
      <w:bookmarkEnd w:id="2751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52" w:name="lt_pId4218"/>
      <w:r w:rsidRPr="00691185">
        <w:rPr>
          <w:bCs/>
        </w:rPr>
        <w:t>До начала испытания шины должны быть обкатаны, с тем чтобы ликвидировать заусенцы, наплывы и следы от формы, образующиеся в процессе формовки протектора.</w:t>
      </w:r>
      <w:bookmarkEnd w:id="2752"/>
      <w:r w:rsidRPr="00691185">
        <w:rPr>
          <w:bCs/>
        </w:rPr>
        <w:t xml:space="preserve"> </w:t>
      </w:r>
      <w:bookmarkStart w:id="2753" w:name="lt_pId4219"/>
      <w:r w:rsidRPr="00691185">
        <w:rPr>
          <w:bCs/>
        </w:rPr>
        <w:t>Перед проведением испытания поверхность шины, которая будет в контакте со снегом, должна быть очищена.</w:t>
      </w:r>
      <w:bookmarkEnd w:id="2753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54" w:name="lt_pId4221"/>
      <w:r w:rsidRPr="00691185">
        <w:rPr>
          <w:bCs/>
        </w:rPr>
        <w:t>До установки в целях испытания шины выдерживают при температуре наружного воздуха в течение не менее двух часов.</w:t>
      </w:r>
      <w:bookmarkEnd w:id="2754"/>
      <w:r w:rsidRPr="00691185">
        <w:rPr>
          <w:bCs/>
        </w:rPr>
        <w:t xml:space="preserve"> </w:t>
      </w:r>
      <w:bookmarkStart w:id="2755" w:name="lt_pId4222"/>
      <w:r w:rsidRPr="00691185">
        <w:rPr>
          <w:bCs/>
        </w:rPr>
        <w:t>Затем давление воздуха в шинах должно быть отрегулировано до значений, указанных для данного испытания.</w:t>
      </w:r>
      <w:bookmarkEnd w:id="2755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56" w:name="lt_pId4224"/>
      <w:r w:rsidRPr="00691185">
        <w:rPr>
          <w:bCs/>
        </w:rPr>
        <w:t>Если на транспортное средство нельзя установить эталонные и потенциальные шины, то в качестве промежуточного варианта можно использовать третью (</w:t>
      </w:r>
      <w:r w:rsidR="000A3912">
        <w:rPr>
          <w:bCs/>
        </w:rPr>
        <w:t>«</w:t>
      </w:r>
      <w:r w:rsidRPr="00691185">
        <w:rPr>
          <w:bCs/>
        </w:rPr>
        <w:t>контрольную</w:t>
      </w:r>
      <w:r w:rsidR="000A3912">
        <w:rPr>
          <w:bCs/>
        </w:rPr>
        <w:t>»</w:t>
      </w:r>
      <w:r w:rsidRPr="00691185">
        <w:rPr>
          <w:bCs/>
        </w:rPr>
        <w:t>) шину.</w:t>
      </w:r>
      <w:bookmarkEnd w:id="2756"/>
      <w:r w:rsidRPr="00691185">
        <w:rPr>
          <w:bCs/>
        </w:rPr>
        <w:t xml:space="preserve"> </w:t>
      </w:r>
      <w:bookmarkStart w:id="2757" w:name="lt_pId4225"/>
      <w:r w:rsidRPr="00691185">
        <w:rPr>
          <w:bCs/>
        </w:rPr>
        <w:t>Сначала испытывают контрольную шину в сопоставлении с эталонной шиной на другом транспортном средстве, затем </w:t>
      </w:r>
      <w:r w:rsidR="00015D7E" w:rsidRPr="00691185">
        <w:rPr>
          <w:bCs/>
        </w:rPr>
        <w:t>–</w:t>
      </w:r>
      <w:r w:rsidRPr="00691185">
        <w:rPr>
          <w:bCs/>
        </w:rPr>
        <w:t xml:space="preserve"> потенциальную шину в сопоставлении с контрольной шиной на транспортном средстве, выбранном для данного испытания.</w:t>
      </w:r>
      <w:bookmarkEnd w:id="2757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3.23.3.1.4</w:t>
      </w:r>
      <w:r w:rsidRPr="00691185">
        <w:rPr>
          <w:bCs/>
        </w:rPr>
        <w:tab/>
      </w:r>
      <w:bookmarkStart w:id="2758" w:name="lt_pId4227"/>
      <w:r w:rsidRPr="00691185">
        <w:rPr>
          <w:bCs/>
        </w:rPr>
        <w:t>Нагрузка и давление</w:t>
      </w:r>
      <w:bookmarkEnd w:id="2758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3.23.3.1.4.1</w:t>
      </w:r>
      <w:r w:rsidRPr="00691185">
        <w:rPr>
          <w:bCs/>
        </w:rPr>
        <w:tab/>
      </w:r>
      <w:bookmarkStart w:id="2759" w:name="lt_pId4229"/>
      <w:r w:rsidRPr="00691185">
        <w:t xml:space="preserve">Для шин класса С1 нагрузка транспортного средства должна быть такой, чтобы результирующие нагрузки на шины составляли </w:t>
      </w:r>
      <w:r w:rsidR="00837EC6" w:rsidRPr="00691185">
        <w:br/>
      </w:r>
      <w:r w:rsidRPr="00691185">
        <w:t>60</w:t>
      </w:r>
      <w:r w:rsidR="00015D7E" w:rsidRPr="00691185">
        <w:t>–</w:t>
      </w:r>
      <w:r w:rsidRPr="00691185">
        <w:t>90</w:t>
      </w:r>
      <w:r w:rsidR="004D1219" w:rsidRPr="00691185">
        <w:t>%</w:t>
      </w:r>
      <w:r w:rsidRPr="00691185">
        <w:t xml:space="preserve"> от нагрузки, соответствующей индексу несущей способности шины.</w:t>
      </w:r>
      <w:bookmarkEnd w:id="2759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60" w:name="lt_pId4231"/>
      <w:r w:rsidRPr="00691185">
        <w:rPr>
          <w:bCs/>
        </w:rPr>
        <w:t>Внутреннее давление в холодной шине должно составлять 240 кПа.</w:t>
      </w:r>
      <w:bookmarkEnd w:id="2760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3.23.3.1.4.2</w:t>
      </w:r>
      <w:r w:rsidRPr="00691185">
        <w:rPr>
          <w:bCs/>
        </w:rPr>
        <w:tab/>
      </w:r>
      <w:bookmarkStart w:id="2761" w:name="lt_pId4233"/>
      <w:r w:rsidRPr="00691185">
        <w:rPr>
          <w:bCs/>
        </w:rPr>
        <w:t>Для шин класса С2 нагрузка транспортного средства должна быть такой, чтобы результирующие нагрузки на шины составляли 60</w:t>
      </w:r>
      <w:r w:rsidR="00015D7E" w:rsidRPr="00691185">
        <w:rPr>
          <w:bCs/>
        </w:rPr>
        <w:t>–</w:t>
      </w:r>
      <w:r w:rsidRPr="00691185">
        <w:rPr>
          <w:bCs/>
        </w:rPr>
        <w:t>100</w:t>
      </w:r>
      <w:r w:rsidR="004D1219" w:rsidRPr="00691185">
        <w:rPr>
          <w:bCs/>
        </w:rPr>
        <w:t>%</w:t>
      </w:r>
      <w:r w:rsidRPr="00691185">
        <w:rPr>
          <w:bCs/>
        </w:rPr>
        <w:t xml:space="preserve"> от нагрузки, соответствующей индексу несущей способности шины.</w:t>
      </w:r>
      <w:bookmarkEnd w:id="2761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62" w:name="lt_pId4235"/>
      <w:r w:rsidRPr="00691185">
        <w:rPr>
          <w:bCs/>
        </w:rPr>
        <w:t>Статические нагрузки на шины на одной и той же оси не должны различаться более чем на 10</w:t>
      </w:r>
      <w:r w:rsidR="004D1219" w:rsidRPr="00691185">
        <w:rPr>
          <w:bCs/>
        </w:rPr>
        <w:t>%</w:t>
      </w:r>
      <w:r w:rsidRPr="00691185">
        <w:rPr>
          <w:bCs/>
        </w:rPr>
        <w:t>.</w:t>
      </w:r>
      <w:bookmarkEnd w:id="2762"/>
    </w:p>
    <w:p w:rsidR="00592939" w:rsidRPr="00691185" w:rsidRDefault="00592939" w:rsidP="00837EC6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63" w:name="lt_pId4238"/>
      <w:r w:rsidRPr="00691185">
        <w:rPr>
          <w:bCs/>
        </w:rPr>
        <w:t>Внутреннее давление воздуха рассчитывают при постоянном отклонении:</w:t>
      </w:r>
      <w:bookmarkEnd w:id="2763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64" w:name="lt_pId4240"/>
      <w:r w:rsidRPr="00691185">
        <w:rPr>
          <w:bCs/>
        </w:rPr>
        <w:t>При вертикальной нагрузке, которая равна или превышает 75</w:t>
      </w:r>
      <w:r w:rsidR="004D1219" w:rsidRPr="00691185">
        <w:rPr>
          <w:bCs/>
        </w:rPr>
        <w:t>%</w:t>
      </w:r>
      <w:r w:rsidRPr="00691185">
        <w:rPr>
          <w:bCs/>
        </w:rPr>
        <w:t xml:space="preserve"> несущей способности шины, применяют постоянное отклонение, поэтому испытательное внутреннее давление P</w:t>
      </w:r>
      <w:r w:rsidRPr="00691185">
        <w:rPr>
          <w:bCs/>
          <w:vertAlign w:val="subscript"/>
        </w:rPr>
        <w:t>t</w:t>
      </w:r>
      <w:r w:rsidRPr="00691185">
        <w:rPr>
          <w:bCs/>
        </w:rPr>
        <w:t xml:space="preserve"> рассчитывают следующим образом:</w:t>
      </w:r>
      <w:bookmarkEnd w:id="2764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  <w:rPr>
          <w:bCs/>
        </w:rPr>
      </w:pPr>
      <w:r w:rsidRPr="00691185">
        <w:tab/>
      </w:r>
      <w:r w:rsidRPr="00691185">
        <w:object w:dxaOrig="1399" w:dyaOrig="700">
          <v:shape id="_x0000_i1026" type="#_x0000_t75" style="width:69.6pt;height:35.4pt" o:ole="">
            <v:imagedata r:id="rId66" o:title=""/>
          </v:shape>
          <o:OLEObject Type="Embed" ProgID="Equation.3" ShapeID="_x0000_i1026" DrawAspect="Content" ObjectID="_1515822230" r:id="rId67"/>
        </w:object>
      </w:r>
      <w:r w:rsidRPr="00691185">
        <w:rPr>
          <w:bCs/>
        </w:rPr>
        <w:t>,</w:t>
      </w:r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65" w:name="lt_pId4242"/>
      <w:r w:rsidRPr="00691185">
        <w:rPr>
          <w:bCs/>
        </w:rPr>
        <w:t>где</w:t>
      </w:r>
    </w:p>
    <w:p w:rsidR="00592939" w:rsidRPr="00691185" w:rsidRDefault="00592939" w:rsidP="00837EC6">
      <w:pPr>
        <w:pStyle w:val="SingleTxt"/>
        <w:tabs>
          <w:tab w:val="clear" w:pos="1742"/>
          <w:tab w:val="clear" w:pos="2218"/>
        </w:tabs>
        <w:ind w:left="3658" w:hanging="2391"/>
        <w:rPr>
          <w:bCs/>
        </w:rPr>
      </w:pPr>
      <w:r w:rsidRPr="00691185">
        <w:rPr>
          <w:bCs/>
        </w:rPr>
        <w:tab/>
        <w:t>Q</w:t>
      </w:r>
      <w:r w:rsidRPr="00691185">
        <w:rPr>
          <w:bCs/>
          <w:vertAlign w:val="subscript"/>
        </w:rPr>
        <w:t>r</w:t>
      </w:r>
      <w:r w:rsidR="00837EC6" w:rsidRPr="00691185">
        <w:rPr>
          <w:bCs/>
          <w:vertAlign w:val="subscript"/>
        </w:rPr>
        <w:tab/>
      </w:r>
      <w:r w:rsidR="00015D7E" w:rsidRPr="00691185">
        <w:rPr>
          <w:bCs/>
        </w:rPr>
        <w:t>–</w:t>
      </w:r>
      <w:r w:rsidRPr="00691185">
        <w:rPr>
          <w:bCs/>
        </w:rPr>
        <w:t xml:space="preserve"> </w:t>
      </w:r>
      <w:r w:rsidR="00837EC6" w:rsidRPr="00691185">
        <w:rPr>
          <w:bCs/>
        </w:rPr>
        <w:tab/>
      </w:r>
      <w:r w:rsidRPr="00691185">
        <w:rPr>
          <w:bCs/>
        </w:rPr>
        <w:t>максимальная нагрузка, соответствующая индексу нагрузки шины, указанному на боковине шины</w:t>
      </w:r>
      <w:bookmarkEnd w:id="2765"/>
      <w:r w:rsidRPr="00691185">
        <w:rPr>
          <w:bCs/>
        </w:rPr>
        <w:t>;</w:t>
      </w:r>
    </w:p>
    <w:p w:rsidR="00592939" w:rsidRPr="00691185" w:rsidRDefault="00592939" w:rsidP="00837EC6">
      <w:pPr>
        <w:pStyle w:val="SingleTxt"/>
        <w:tabs>
          <w:tab w:val="clear" w:pos="1742"/>
          <w:tab w:val="clear" w:pos="2218"/>
        </w:tabs>
        <w:ind w:left="3658" w:hanging="2391"/>
        <w:rPr>
          <w:bCs/>
        </w:rPr>
      </w:pPr>
      <w:r w:rsidRPr="00691185">
        <w:rPr>
          <w:bCs/>
        </w:rPr>
        <w:tab/>
      </w:r>
      <w:bookmarkStart w:id="2766" w:name="lt_pId4244"/>
      <w:r w:rsidRPr="00691185">
        <w:rPr>
          <w:bCs/>
        </w:rPr>
        <w:t>P</w:t>
      </w:r>
      <w:r w:rsidRPr="00691185">
        <w:rPr>
          <w:bCs/>
          <w:vertAlign w:val="subscript"/>
        </w:rPr>
        <w:t>r</w:t>
      </w:r>
      <w:r w:rsidR="00837EC6" w:rsidRPr="00691185">
        <w:rPr>
          <w:bCs/>
        </w:rPr>
        <w:tab/>
      </w:r>
      <w:r w:rsidR="00015D7E" w:rsidRPr="00691185">
        <w:rPr>
          <w:bCs/>
        </w:rPr>
        <w:t>–</w:t>
      </w:r>
      <w:r w:rsidRPr="00691185">
        <w:rPr>
          <w:bCs/>
        </w:rPr>
        <w:t xml:space="preserve"> </w:t>
      </w:r>
      <w:r w:rsidR="00837EC6" w:rsidRPr="00691185">
        <w:rPr>
          <w:bCs/>
        </w:rPr>
        <w:tab/>
      </w:r>
      <w:r w:rsidRPr="00691185">
        <w:rPr>
          <w:bCs/>
        </w:rPr>
        <w:t>контрольное давление, соответствующее максимальной несущей способности Q</w:t>
      </w:r>
      <w:r w:rsidRPr="00691185">
        <w:rPr>
          <w:bCs/>
          <w:vertAlign w:val="subscript"/>
        </w:rPr>
        <w:t>r</w:t>
      </w:r>
      <w:bookmarkEnd w:id="2766"/>
      <w:r w:rsidRPr="00691185">
        <w:rPr>
          <w:bCs/>
        </w:rPr>
        <w:t>;</w:t>
      </w:r>
    </w:p>
    <w:p w:rsidR="00592939" w:rsidRPr="00691185" w:rsidRDefault="00592939" w:rsidP="00837EC6">
      <w:pPr>
        <w:pStyle w:val="SingleTxt"/>
        <w:tabs>
          <w:tab w:val="clear" w:pos="1742"/>
          <w:tab w:val="clear" w:pos="2218"/>
        </w:tabs>
        <w:ind w:left="3658" w:hanging="2391"/>
        <w:rPr>
          <w:bCs/>
        </w:rPr>
      </w:pPr>
      <w:r w:rsidRPr="00691185">
        <w:rPr>
          <w:bCs/>
        </w:rPr>
        <w:tab/>
      </w:r>
      <w:bookmarkStart w:id="2767" w:name="lt_pId4246"/>
      <w:r w:rsidRPr="00691185">
        <w:rPr>
          <w:bCs/>
        </w:rPr>
        <w:t>Q</w:t>
      </w:r>
      <w:r w:rsidRPr="00691185">
        <w:rPr>
          <w:bCs/>
          <w:vertAlign w:val="subscript"/>
        </w:rPr>
        <w:t>t</w:t>
      </w:r>
      <w:r w:rsidR="00837EC6" w:rsidRPr="00691185">
        <w:rPr>
          <w:bCs/>
        </w:rPr>
        <w:tab/>
      </w:r>
      <w:r w:rsidR="00015D7E" w:rsidRPr="00691185">
        <w:rPr>
          <w:bCs/>
        </w:rPr>
        <w:t>–</w:t>
      </w:r>
      <w:r w:rsidRPr="00691185">
        <w:rPr>
          <w:bCs/>
        </w:rPr>
        <w:t xml:space="preserve"> </w:t>
      </w:r>
      <w:r w:rsidR="00837EC6" w:rsidRPr="00691185">
        <w:rPr>
          <w:bCs/>
        </w:rPr>
        <w:tab/>
      </w:r>
      <w:r w:rsidRPr="00691185">
        <w:rPr>
          <w:bCs/>
        </w:rPr>
        <w:t>статическая испытательная нагрузка шины.</w:t>
      </w:r>
      <w:bookmarkEnd w:id="2767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68" w:name="lt_pId4248"/>
      <w:r w:rsidRPr="00691185">
        <w:rPr>
          <w:bCs/>
        </w:rPr>
        <w:t>При вертикальной нагрузке менее 75</w:t>
      </w:r>
      <w:r w:rsidR="004D1219" w:rsidRPr="00691185">
        <w:rPr>
          <w:bCs/>
        </w:rPr>
        <w:t>%</w:t>
      </w:r>
      <w:r w:rsidRPr="00691185">
        <w:rPr>
          <w:bCs/>
        </w:rPr>
        <w:t xml:space="preserve"> несущей способности шины, применяют постоянное внутреннее давление, поэтому испытательное внутреннее давление P</w:t>
      </w:r>
      <w:r w:rsidRPr="00691185">
        <w:rPr>
          <w:bCs/>
          <w:vertAlign w:val="subscript"/>
        </w:rPr>
        <w:t>t</w:t>
      </w:r>
      <w:r w:rsidRPr="00691185">
        <w:rPr>
          <w:bCs/>
        </w:rPr>
        <w:t xml:space="preserve"> рассчитывают следующим образом:</w:t>
      </w:r>
      <w:bookmarkEnd w:id="2768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  <w:rPr>
          <w:bCs/>
        </w:rPr>
      </w:pPr>
      <w:r w:rsidRPr="00691185">
        <w:rPr>
          <w:bCs/>
        </w:rPr>
        <w:tab/>
      </w:r>
      <w:r w:rsidRPr="00691185">
        <w:object w:dxaOrig="2160" w:dyaOrig="360">
          <v:shape id="_x0000_i1027" type="#_x0000_t75" style="width:108pt;height:18pt" o:ole="">
            <v:imagedata r:id="rId68" o:title=""/>
          </v:shape>
          <o:OLEObject Type="Embed" ProgID="Equation.3" ShapeID="_x0000_i1027" DrawAspect="Content" ObjectID="_1515822231" r:id="rId69"/>
        </w:object>
      </w:r>
      <w:r w:rsidRPr="00691185">
        <w:t>,</w:t>
      </w:r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69" w:name="lt_pId4253"/>
      <w:r w:rsidRPr="00691185">
        <w:rPr>
          <w:bCs/>
        </w:rPr>
        <w:t>где</w:t>
      </w:r>
    </w:p>
    <w:p w:rsidR="00592939" w:rsidRPr="00691185" w:rsidRDefault="00592939" w:rsidP="00837EC6">
      <w:pPr>
        <w:pStyle w:val="SingleTxt"/>
        <w:tabs>
          <w:tab w:val="clear" w:pos="1742"/>
          <w:tab w:val="clear" w:pos="2218"/>
        </w:tabs>
        <w:ind w:left="3658" w:hanging="2391"/>
        <w:rPr>
          <w:bCs/>
        </w:rPr>
      </w:pPr>
      <w:r w:rsidRPr="00691185">
        <w:rPr>
          <w:bCs/>
        </w:rPr>
        <w:tab/>
        <w:t>P</w:t>
      </w:r>
      <w:r w:rsidRPr="00691185">
        <w:rPr>
          <w:bCs/>
          <w:vertAlign w:val="subscript"/>
        </w:rPr>
        <w:t>r</w:t>
      </w:r>
      <w:r w:rsidR="00837EC6" w:rsidRPr="00691185">
        <w:rPr>
          <w:bCs/>
        </w:rPr>
        <w:tab/>
      </w:r>
      <w:r w:rsidR="00015D7E" w:rsidRPr="00691185">
        <w:rPr>
          <w:bCs/>
        </w:rPr>
        <w:t>–</w:t>
      </w:r>
      <w:r w:rsidRPr="00691185">
        <w:rPr>
          <w:bCs/>
        </w:rPr>
        <w:t xml:space="preserve"> </w:t>
      </w:r>
      <w:r w:rsidR="00837EC6" w:rsidRPr="00691185">
        <w:rPr>
          <w:bCs/>
        </w:rPr>
        <w:tab/>
      </w:r>
      <w:r w:rsidRPr="00691185">
        <w:rPr>
          <w:bCs/>
        </w:rPr>
        <w:t>контрольное давление, соответствующее максимальной несущей способности Q</w:t>
      </w:r>
      <w:r w:rsidRPr="00691185">
        <w:rPr>
          <w:bCs/>
          <w:vertAlign w:val="subscript"/>
        </w:rPr>
        <w:t>r</w:t>
      </w:r>
      <w:bookmarkEnd w:id="2769"/>
      <w:r w:rsidRPr="00691185">
        <w:rPr>
          <w:bCs/>
        </w:rPr>
        <w:t>.</w:t>
      </w:r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/>
          <w:bCs/>
        </w:rPr>
      </w:pPr>
      <w:r w:rsidRPr="00691185">
        <w:rPr>
          <w:bCs/>
        </w:rPr>
        <w:tab/>
      </w:r>
      <w:bookmarkStart w:id="2770" w:name="lt_pId4255"/>
      <w:r w:rsidRPr="00691185">
        <w:rPr>
          <w:bCs/>
        </w:rPr>
        <w:t>Перед проведением испытания проверяют давление в шине при температуре окружающего воздуха.</w:t>
      </w:r>
      <w:bookmarkEnd w:id="2770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3.23.3.1.5</w:t>
      </w:r>
      <w:r w:rsidRPr="00691185">
        <w:rPr>
          <w:bCs/>
        </w:rPr>
        <w:tab/>
      </w:r>
      <w:bookmarkStart w:id="2771" w:name="lt_pId4257"/>
      <w:r w:rsidRPr="00691185">
        <w:rPr>
          <w:bCs/>
        </w:rPr>
        <w:t>Контрольно-измерительные приборы</w:t>
      </w:r>
      <w:bookmarkEnd w:id="2771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72" w:name="lt_pId4259"/>
      <w:r w:rsidRPr="00691185">
        <w:rPr>
          <w:bCs/>
        </w:rPr>
        <w:t>Транспортное средство должно быть оборудовано калиброванными датчиками для измерений в зимний период.</w:t>
      </w:r>
      <w:bookmarkEnd w:id="2772"/>
      <w:r w:rsidRPr="00691185">
        <w:rPr>
          <w:bCs/>
        </w:rPr>
        <w:t xml:space="preserve"> </w:t>
      </w:r>
      <w:bookmarkStart w:id="2773" w:name="lt_pId4260"/>
      <w:r w:rsidRPr="00691185">
        <w:rPr>
          <w:bCs/>
        </w:rPr>
        <w:t>Должна быть предусмотрена система сбора данных для хранения результатов измерений.</w:t>
      </w:r>
      <w:bookmarkEnd w:id="2773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74" w:name="lt_pId4262"/>
      <w:r w:rsidRPr="00691185">
        <w:rPr>
          <w:bCs/>
        </w:rPr>
        <w:t>Точность датчиков и систем измерения должна быть такой, чтобы относительная неопределенность измеренного или вычисленного среднего значения полного замедления составляла менее 1</w:t>
      </w:r>
      <w:r w:rsidR="004D1219" w:rsidRPr="00691185">
        <w:rPr>
          <w:bCs/>
        </w:rPr>
        <w:t>%</w:t>
      </w:r>
      <w:r w:rsidRPr="00691185">
        <w:rPr>
          <w:bCs/>
        </w:rPr>
        <w:t>.</w:t>
      </w:r>
      <w:bookmarkEnd w:id="2774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3.23.3.2</w:t>
      </w:r>
      <w:r w:rsidRPr="00691185">
        <w:rPr>
          <w:bCs/>
        </w:rPr>
        <w:tab/>
      </w:r>
      <w:bookmarkStart w:id="2775" w:name="lt_pId4264"/>
      <w:r w:rsidRPr="00691185">
        <w:rPr>
          <w:bCs/>
        </w:rPr>
        <w:t>Последовательность испытания</w:t>
      </w:r>
      <w:bookmarkEnd w:id="2775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3.23.3.2.1</w:t>
      </w:r>
      <w:r w:rsidRPr="00691185">
        <w:rPr>
          <w:bCs/>
        </w:rPr>
        <w:tab/>
      </w:r>
      <w:bookmarkStart w:id="2776" w:name="lt_pId4266"/>
      <w:r w:rsidRPr="00691185">
        <w:rPr>
          <w:bCs/>
        </w:rPr>
        <w:t>Для каждой потенциальной шины и стандартной эталонной шины испытательные пробеги с использованием АБС повторяют не менее шести раз.</w:t>
      </w:r>
      <w:bookmarkEnd w:id="2776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77" w:name="lt_pId4268"/>
      <w:r w:rsidRPr="00691185">
        <w:rPr>
          <w:bCs/>
        </w:rPr>
        <w:t>Зоны, где полностью применяют торможение с использованием АБС, не должны пересекаться.</w:t>
      </w:r>
      <w:bookmarkEnd w:id="2777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78" w:name="lt_pId4270"/>
      <w:r w:rsidRPr="00691185">
        <w:rPr>
          <w:bCs/>
        </w:rPr>
        <w:t>При испытании нового комплекта шин испытательные пробеги выполняют после смещения траектории транспортного средства, чтобы не тормозить по следам предыдущей шины.</w:t>
      </w:r>
      <w:bookmarkEnd w:id="2778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79" w:name="lt_pId4272"/>
      <w:r w:rsidRPr="00691185">
        <w:rPr>
          <w:bCs/>
        </w:rPr>
        <w:t>Когда уже невозможно избежать пересечения зон полного торможения с использованием АБС, испытательную трассу необходимо заново привести в порядок.</w:t>
      </w:r>
      <w:bookmarkEnd w:id="2779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780" w:name="lt_pId4273"/>
      <w:r w:rsidRPr="00691185">
        <w:tab/>
        <w:t>Требуемая последовательность:</w:t>
      </w:r>
      <w:bookmarkEnd w:id="2780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781" w:name="lt_pId4274"/>
      <w:r w:rsidRPr="00691185">
        <w:tab/>
        <w:t>6 прогонов СЭИШ, затем смещение траектории для испытания следующей шины на свежей поверхности</w:t>
      </w:r>
      <w:bookmarkEnd w:id="2781"/>
      <w:r w:rsidRPr="00691185">
        <w:t>;</w:t>
      </w:r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782" w:name="lt_pId4275"/>
      <w:r w:rsidRPr="00691185">
        <w:tab/>
        <w:t>6 прогонов потенциальной шины 1, затем смещение траектории</w:t>
      </w:r>
      <w:bookmarkEnd w:id="2782"/>
      <w:r w:rsidRPr="00691185">
        <w:t>;</w:t>
      </w:r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783" w:name="lt_pId4276"/>
      <w:r w:rsidRPr="00691185">
        <w:tab/>
        <w:t>6 прогонов потенциальной шины 2, затем смещение траектории</w:t>
      </w:r>
      <w:bookmarkEnd w:id="2783"/>
      <w:r w:rsidRPr="00691185">
        <w:t>;</w:t>
      </w:r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784" w:name="lt_pId4277"/>
      <w:r w:rsidRPr="00691185">
        <w:tab/>
        <w:t>6 прогонов СЭИШ, затем смещение траектории.</w:t>
      </w:r>
      <w:bookmarkEnd w:id="2784"/>
    </w:p>
    <w:p w:rsidR="00592939" w:rsidRPr="00691185" w:rsidRDefault="00592939" w:rsidP="00837EC6">
      <w:pPr>
        <w:pStyle w:val="SingleTxt"/>
        <w:keepNext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3.23.3.2.2</w:t>
      </w:r>
      <w:r w:rsidRPr="00691185">
        <w:rPr>
          <w:bCs/>
        </w:rPr>
        <w:tab/>
      </w:r>
      <w:bookmarkStart w:id="2785" w:name="lt_pId4279"/>
      <w:r w:rsidRPr="00691185">
        <w:rPr>
          <w:bCs/>
        </w:rPr>
        <w:t>Порядок испытания:</w:t>
      </w:r>
      <w:bookmarkEnd w:id="2785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86" w:name="lt_pId4281"/>
      <w:r w:rsidRPr="00691185">
        <w:rPr>
          <w:bCs/>
        </w:rPr>
        <w:t>Если необходимо оценить только одну потенциальную шину, порядок испытания должен быть следующим:</w:t>
      </w:r>
      <w:bookmarkEnd w:id="2786"/>
    </w:p>
    <w:p w:rsidR="00592939" w:rsidRPr="00691185" w:rsidRDefault="00592939" w:rsidP="00E24CAE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  <w:t>R</w:t>
      </w:r>
      <w:r w:rsidRPr="00691185">
        <w:rPr>
          <w:bCs/>
          <w:vertAlign w:val="subscript"/>
        </w:rPr>
        <w:t>1</w:t>
      </w:r>
      <w:r w:rsidR="00015D7E" w:rsidRPr="00691185">
        <w:rPr>
          <w:bCs/>
        </w:rPr>
        <w:t>–</w:t>
      </w:r>
      <w:r w:rsidRPr="00691185">
        <w:rPr>
          <w:bCs/>
        </w:rPr>
        <w:t>T</w:t>
      </w:r>
      <w:r w:rsidR="00015D7E" w:rsidRPr="00691185">
        <w:rPr>
          <w:bCs/>
        </w:rPr>
        <w:t>–</w:t>
      </w:r>
      <w:r w:rsidRPr="00691185">
        <w:rPr>
          <w:bCs/>
        </w:rPr>
        <w:t>R</w:t>
      </w:r>
      <w:r w:rsidRPr="00691185">
        <w:rPr>
          <w:bCs/>
          <w:vertAlign w:val="subscript"/>
        </w:rPr>
        <w:t>2</w:t>
      </w:r>
      <w:r w:rsidRPr="00691185">
        <w:rPr>
          <w:bCs/>
        </w:rPr>
        <w:t>,</w:t>
      </w:r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787" w:name="lt_pId4283"/>
      <w:r w:rsidRPr="00691185">
        <w:tab/>
        <w:t>где</w:t>
      </w:r>
      <w:bookmarkEnd w:id="2787"/>
      <w:r w:rsidRPr="00691185">
        <w:t xml:space="preserve"> R</w:t>
      </w:r>
      <w:r w:rsidRPr="00691185">
        <w:rPr>
          <w:bCs/>
          <w:vertAlign w:val="subscript"/>
        </w:rPr>
        <w:t>1</w:t>
      </w:r>
      <w:bookmarkStart w:id="2788" w:name="lt_pId4285"/>
      <w:r w:rsidRPr="00691185">
        <w:t> </w:t>
      </w:r>
      <w:r w:rsidR="00015D7E" w:rsidRPr="00691185">
        <w:t>–</w:t>
      </w:r>
      <w:r w:rsidRPr="00691185">
        <w:t xml:space="preserve"> первоначальное испытание СЭИШ, R</w:t>
      </w:r>
      <w:r w:rsidRPr="00691185">
        <w:rPr>
          <w:bCs/>
          <w:vertAlign w:val="subscript"/>
        </w:rPr>
        <w:t>2</w:t>
      </w:r>
      <w:r w:rsidRPr="00691185">
        <w:t> </w:t>
      </w:r>
      <w:r w:rsidR="00015D7E" w:rsidRPr="00691185">
        <w:t>–</w:t>
      </w:r>
      <w:r w:rsidRPr="00691185">
        <w:t xml:space="preserve"> повторное испытание СЭИШ и Т </w:t>
      </w:r>
      <w:r w:rsidR="00015D7E" w:rsidRPr="00691185">
        <w:t>–</w:t>
      </w:r>
      <w:r w:rsidRPr="00691185">
        <w:t xml:space="preserve"> испытание потенциальной шины, подлежащей оценке.</w:t>
      </w:r>
      <w:bookmarkEnd w:id="2788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789" w:name="lt_pId4286"/>
      <w:r w:rsidRPr="00691185">
        <w:tab/>
        <w:t>До повторения испытания СЭИШ могут испытываться не более двух потенциальных шин, например:</w:t>
      </w:r>
      <w:bookmarkEnd w:id="2789"/>
    </w:p>
    <w:p w:rsidR="00592939" w:rsidRPr="00691185" w:rsidRDefault="00592939" w:rsidP="00E24CAE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R</w:t>
      </w:r>
      <w:r w:rsidRPr="00691185">
        <w:rPr>
          <w:bCs/>
          <w:vertAlign w:val="subscript"/>
        </w:rPr>
        <w:t>1</w:t>
      </w:r>
      <w:r w:rsidR="00015D7E" w:rsidRPr="00691185">
        <w:t>–</w:t>
      </w:r>
      <w:r w:rsidRPr="00691185">
        <w:t>T1</w:t>
      </w:r>
      <w:r w:rsidR="00015D7E" w:rsidRPr="00691185">
        <w:t>–</w:t>
      </w:r>
      <w:r w:rsidRPr="00691185">
        <w:t>T2</w:t>
      </w:r>
      <w:r w:rsidR="00015D7E" w:rsidRPr="00691185">
        <w:t>–</w:t>
      </w:r>
      <w:r w:rsidRPr="00691185">
        <w:t>R</w:t>
      </w:r>
      <w:r w:rsidRPr="00691185">
        <w:rPr>
          <w:bCs/>
          <w:vertAlign w:val="subscript"/>
        </w:rPr>
        <w:t>2</w:t>
      </w:r>
      <w:r w:rsidRPr="00691185">
        <w:t>.</w:t>
      </w:r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3.23.3.2.3</w:t>
      </w:r>
      <w:r w:rsidRPr="00691185">
        <w:rPr>
          <w:bCs/>
        </w:rPr>
        <w:tab/>
      </w:r>
      <w:bookmarkStart w:id="2790" w:name="lt_pId4289"/>
      <w:r w:rsidRPr="00691185">
        <w:rPr>
          <w:bCs/>
        </w:rPr>
        <w:t>Сравнительные испытания СЭИШ и потенциальных шин должны повторяться в два разных дня.</w:t>
      </w:r>
      <w:bookmarkEnd w:id="2790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3.23.3.3</w:t>
      </w:r>
      <w:r w:rsidRPr="00691185">
        <w:rPr>
          <w:bCs/>
        </w:rPr>
        <w:tab/>
      </w:r>
      <w:bookmarkStart w:id="2791" w:name="lt_pId4291"/>
      <w:r w:rsidRPr="00691185">
        <w:rPr>
          <w:bCs/>
        </w:rPr>
        <w:t>Процедура проведения испытания</w:t>
      </w:r>
      <w:bookmarkEnd w:id="2791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3.23.3.3.1</w:t>
      </w:r>
      <w:r w:rsidRPr="00691185">
        <w:rPr>
          <w:bCs/>
        </w:rPr>
        <w:tab/>
      </w:r>
      <w:bookmarkStart w:id="2792" w:name="lt_pId4293"/>
      <w:r w:rsidRPr="00691185">
        <w:rPr>
          <w:bCs/>
        </w:rPr>
        <w:t>Транспортное средство должно двигаться со скоростью не менее 28 км/ч.</w:t>
      </w:r>
      <w:bookmarkEnd w:id="2792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3.23.3.3.2</w:t>
      </w:r>
      <w:r w:rsidRPr="00691185">
        <w:rPr>
          <w:bCs/>
        </w:rPr>
        <w:tab/>
      </w:r>
      <w:bookmarkStart w:id="2793" w:name="lt_pId4295"/>
      <w:r w:rsidRPr="00691185">
        <w:rPr>
          <w:bCs/>
        </w:rPr>
        <w:t>При достижении зоны измерений установить рычаг коробки передач транспортного средства в нейтральное положение, резко нажать на педаль тормоза с постоянной силой, достаточной, чтобы вызвать срабатывание АБС на всех колесах транспортного средства и обеспечить стабильное замедление транспортного средства, и удерживать педаль в этом положении до тех пор, пока скорость не снизится до менее 8 км/ч.</w:t>
      </w:r>
      <w:bookmarkEnd w:id="2793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3.23.3.3.3</w:t>
      </w:r>
      <w:r w:rsidRPr="00691185">
        <w:rPr>
          <w:bCs/>
        </w:rPr>
        <w:tab/>
      </w:r>
      <w:bookmarkStart w:id="2794" w:name="lt_pId4297"/>
      <w:r w:rsidRPr="00691185">
        <w:rPr>
          <w:bCs/>
        </w:rPr>
        <w:t>Среднее значение полного замедления с 25 до 10 км/ч рассчитывают на основе измерений времени, расстояния, скорости или ускорения.</w:t>
      </w:r>
      <w:bookmarkEnd w:id="2794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3.23.3.4</w:t>
      </w:r>
      <w:r w:rsidRPr="00691185">
        <w:rPr>
          <w:bCs/>
        </w:rPr>
        <w:tab/>
      </w:r>
      <w:bookmarkStart w:id="2795" w:name="lt_pId4299"/>
      <w:r w:rsidRPr="00691185">
        <w:rPr>
          <w:bCs/>
        </w:rPr>
        <w:t>Оценка данных и представление результатов</w:t>
      </w:r>
      <w:bookmarkEnd w:id="2795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3.23.3.4.1</w:t>
      </w:r>
      <w:r w:rsidRPr="00691185">
        <w:rPr>
          <w:bCs/>
        </w:rPr>
        <w:tab/>
      </w:r>
      <w:bookmarkStart w:id="2796" w:name="lt_pId4301"/>
      <w:r w:rsidRPr="00691185">
        <w:rPr>
          <w:bCs/>
        </w:rPr>
        <w:t>Регистрируемые параметры</w:t>
      </w:r>
      <w:bookmarkEnd w:id="2796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3.23.3.4.1.1</w:t>
      </w:r>
      <w:r w:rsidRPr="00691185">
        <w:rPr>
          <w:bCs/>
        </w:rPr>
        <w:tab/>
      </w:r>
      <w:bookmarkStart w:id="2797" w:name="lt_pId4303"/>
      <w:r w:rsidRPr="00691185">
        <w:rPr>
          <w:bCs/>
        </w:rPr>
        <w:t>Для каждой шины и для каждого испытания на торможение исчисляют и регистрируют среднее и стандартное отклонение от mfdd.</w:t>
      </w:r>
      <w:bookmarkEnd w:id="2797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798" w:name="lt_pId4305"/>
      <w:r w:rsidRPr="00691185">
        <w:rPr>
          <w:bCs/>
        </w:rPr>
        <w:t>Коэффициент разброса КР испытания на торможение шины рассчитывают по формуле:</w:t>
      </w:r>
      <w:bookmarkEnd w:id="2798"/>
    </w:p>
    <w:tbl>
      <w:tblPr>
        <w:tblW w:w="0" w:type="auto"/>
        <w:tblInd w:w="2808" w:type="dxa"/>
        <w:tblLayout w:type="fixed"/>
        <w:tblLook w:val="0000" w:firstRow="0" w:lastRow="0" w:firstColumn="0" w:lastColumn="0" w:noHBand="0" w:noVBand="0"/>
      </w:tblPr>
      <w:tblGrid>
        <w:gridCol w:w="1620"/>
        <w:gridCol w:w="2070"/>
      </w:tblGrid>
      <w:tr w:rsidR="00592939" w:rsidRPr="00691185" w:rsidTr="00441F95">
        <w:trPr>
          <w:cantSplit/>
        </w:trPr>
        <w:tc>
          <w:tcPr>
            <w:tcW w:w="1620" w:type="dxa"/>
            <w:vMerge w:val="restart"/>
            <w:vAlign w:val="center"/>
          </w:tcPr>
          <w:p w:rsidR="00592939" w:rsidRPr="00691185" w:rsidRDefault="00592939" w:rsidP="00441F95">
            <w:pPr>
              <w:pStyle w:val="SingleTxt"/>
              <w:tabs>
                <w:tab w:val="clear" w:pos="1742"/>
                <w:tab w:val="clear" w:pos="2218"/>
              </w:tabs>
              <w:spacing w:after="0" w:line="240" w:lineRule="auto"/>
              <w:ind w:left="0" w:right="0"/>
              <w:rPr>
                <w:i/>
              </w:rPr>
            </w:pPr>
            <w:r w:rsidRPr="00691185">
              <w:rPr>
                <w:i/>
              </w:rPr>
              <w:t>КР (шина)  =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592939" w:rsidRPr="00691185" w:rsidRDefault="00592939" w:rsidP="00441F95">
            <w:pPr>
              <w:pStyle w:val="SingleTxt"/>
              <w:tabs>
                <w:tab w:val="clear" w:pos="1742"/>
                <w:tab w:val="clear" w:pos="2218"/>
              </w:tabs>
              <w:spacing w:after="0" w:line="240" w:lineRule="auto"/>
              <w:ind w:left="0" w:right="0"/>
              <w:jc w:val="center"/>
              <w:rPr>
                <w:i/>
              </w:rPr>
            </w:pPr>
            <w:r w:rsidRPr="00691185">
              <w:rPr>
                <w:i/>
              </w:rPr>
              <w:t>Станд.откл.(шина)</w:t>
            </w:r>
          </w:p>
        </w:tc>
      </w:tr>
      <w:tr w:rsidR="00592939" w:rsidRPr="00691185" w:rsidTr="00441F95">
        <w:trPr>
          <w:cantSplit/>
        </w:trPr>
        <w:tc>
          <w:tcPr>
            <w:tcW w:w="1620" w:type="dxa"/>
            <w:vMerge/>
          </w:tcPr>
          <w:p w:rsidR="00592939" w:rsidRPr="00691185" w:rsidRDefault="00592939" w:rsidP="00441F95">
            <w:pPr>
              <w:pStyle w:val="SingleTxt"/>
              <w:tabs>
                <w:tab w:val="clear" w:pos="1742"/>
                <w:tab w:val="clear" w:pos="2218"/>
              </w:tabs>
              <w:spacing w:after="0" w:line="240" w:lineRule="auto"/>
              <w:ind w:left="0" w:right="0"/>
              <w:rPr>
                <w:i/>
              </w:rPr>
            </w:pPr>
          </w:p>
        </w:tc>
        <w:tc>
          <w:tcPr>
            <w:tcW w:w="2070" w:type="dxa"/>
            <w:tcBorders>
              <w:top w:val="single" w:sz="4" w:space="0" w:color="auto"/>
            </w:tcBorders>
          </w:tcPr>
          <w:p w:rsidR="00592939" w:rsidRPr="00691185" w:rsidRDefault="00592939" w:rsidP="00441F95">
            <w:pPr>
              <w:pStyle w:val="SingleTxt"/>
              <w:tabs>
                <w:tab w:val="clear" w:pos="1742"/>
                <w:tab w:val="clear" w:pos="2218"/>
              </w:tabs>
              <w:spacing w:after="0" w:line="240" w:lineRule="auto"/>
              <w:ind w:left="0" w:right="0"/>
              <w:jc w:val="center"/>
              <w:rPr>
                <w:i/>
              </w:rPr>
            </w:pPr>
            <w:r w:rsidRPr="00691185">
              <w:rPr>
                <w:i/>
              </w:rPr>
              <w:t>Сред. (шина)</w:t>
            </w:r>
          </w:p>
        </w:tc>
      </w:tr>
    </w:tbl>
    <w:p w:rsidR="00592939" w:rsidRPr="00691185" w:rsidRDefault="00592939" w:rsidP="00441F95">
      <w:pPr>
        <w:pStyle w:val="SingleTxt"/>
        <w:tabs>
          <w:tab w:val="clear" w:pos="1742"/>
          <w:tab w:val="clear" w:pos="2218"/>
        </w:tabs>
        <w:spacing w:before="120"/>
        <w:ind w:left="2693" w:hanging="1426"/>
        <w:rPr>
          <w:bCs/>
        </w:rPr>
      </w:pPr>
      <w:r w:rsidRPr="00691185">
        <w:rPr>
          <w:bCs/>
        </w:rPr>
        <w:t>3.23.3.4.1.2</w:t>
      </w:r>
      <w:r w:rsidRPr="00691185">
        <w:rPr>
          <w:bCs/>
        </w:rPr>
        <w:tab/>
      </w:r>
      <w:bookmarkStart w:id="2799" w:name="lt_pId4307"/>
      <w:r w:rsidRPr="00691185">
        <w:rPr>
          <w:bCs/>
        </w:rPr>
        <w:t>Средневзвешенные значения (сз) двух последовательных испытаний СЭИШ рассчитывают с учетом количества потенциальных шин между ними.</w:t>
      </w:r>
      <w:bookmarkEnd w:id="2799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800" w:name="lt_pId4309"/>
      <w:r w:rsidRPr="00691185">
        <w:t>В случае порядка испытания R</w:t>
      </w:r>
      <w:r w:rsidRPr="00691185">
        <w:rPr>
          <w:vertAlign w:val="subscript"/>
        </w:rPr>
        <w:t>1</w:t>
      </w:r>
      <w:r w:rsidRPr="00691185">
        <w:t> </w:t>
      </w:r>
      <w:r w:rsidR="00015D7E" w:rsidRPr="00691185">
        <w:t>–</w:t>
      </w:r>
      <w:r w:rsidRPr="00691185">
        <w:t xml:space="preserve"> T </w:t>
      </w:r>
      <w:r w:rsidR="00015D7E" w:rsidRPr="00691185">
        <w:t>–</w:t>
      </w:r>
      <w:r w:rsidRPr="00691185">
        <w:t xml:space="preserve"> R</w:t>
      </w:r>
      <w:r w:rsidRPr="00691185">
        <w:rPr>
          <w:vertAlign w:val="subscript"/>
        </w:rPr>
        <w:t>2</w:t>
      </w:r>
      <w:r w:rsidRPr="00691185">
        <w:t xml:space="preserve"> средневзвешенное значение СЭИШ, используемое в сравнении с эффективностью потенциальной шины, принимают за:</w:t>
      </w:r>
      <w:bookmarkEnd w:id="2800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01" w:name="lt_pId4310"/>
      <w:r w:rsidRPr="00691185">
        <w:tab/>
        <w:t>сз (СЭИШ) = (R1 + R2) / 2,</w:t>
      </w:r>
      <w:bookmarkEnd w:id="2801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02" w:name="lt_pId4311"/>
      <w:r w:rsidRPr="00691185">
        <w:tab/>
        <w:t>где</w:t>
      </w:r>
      <w:bookmarkEnd w:id="2802"/>
    </w:p>
    <w:p w:rsidR="00592939" w:rsidRPr="00691185" w:rsidRDefault="00592939" w:rsidP="000A391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R</w:t>
      </w:r>
      <w:r w:rsidRPr="00691185">
        <w:rPr>
          <w:vertAlign w:val="subscript"/>
        </w:rPr>
        <w:t>1</w:t>
      </w:r>
      <w:bookmarkStart w:id="2803" w:name="lt_pId4313"/>
      <w:r w:rsidR="000A3912">
        <w:t xml:space="preserve"> </w:t>
      </w:r>
      <w:r w:rsidR="00015D7E" w:rsidRPr="00691185">
        <w:t>–</w:t>
      </w:r>
      <w:r w:rsidRPr="00691185">
        <w:t xml:space="preserve"> среднее значение mfdd первого испытания СЭИШ и R</w:t>
      </w:r>
      <w:r w:rsidRPr="00691185">
        <w:rPr>
          <w:vertAlign w:val="subscript"/>
        </w:rPr>
        <w:t>2</w:t>
      </w:r>
      <w:r w:rsidRPr="00691185">
        <w:t> </w:t>
      </w:r>
      <w:r w:rsidR="00015D7E" w:rsidRPr="00691185">
        <w:t>–</w:t>
      </w:r>
      <w:r w:rsidRPr="00691185">
        <w:t xml:space="preserve"> среднее значение mfdd второго испытания СЭИШ.</w:t>
      </w:r>
      <w:bookmarkEnd w:id="2803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04" w:name="lt_pId4314"/>
      <w:r w:rsidRPr="00691185">
        <w:tab/>
        <w:t>В случае порядка испытания R</w:t>
      </w:r>
      <w:r w:rsidRPr="00691185">
        <w:rPr>
          <w:vertAlign w:val="subscript"/>
        </w:rPr>
        <w:t>1</w:t>
      </w:r>
      <w:r w:rsidRPr="00691185">
        <w:t> </w:t>
      </w:r>
      <w:r w:rsidR="00015D7E" w:rsidRPr="00691185">
        <w:t>–</w:t>
      </w:r>
      <w:r w:rsidRPr="00691185">
        <w:t xml:space="preserve"> T1 </w:t>
      </w:r>
      <w:r w:rsidR="00015D7E" w:rsidRPr="00691185">
        <w:t>–</w:t>
      </w:r>
      <w:r w:rsidRPr="00691185">
        <w:t xml:space="preserve"> T2 </w:t>
      </w:r>
      <w:r w:rsidR="00015D7E" w:rsidRPr="00691185">
        <w:t>–</w:t>
      </w:r>
      <w:r w:rsidRPr="00691185">
        <w:t xml:space="preserve"> R</w:t>
      </w:r>
      <w:r w:rsidRPr="00691185">
        <w:rPr>
          <w:vertAlign w:val="subscript"/>
        </w:rPr>
        <w:t>2</w:t>
      </w:r>
      <w:r w:rsidRPr="00691185">
        <w:t xml:space="preserve"> средневзвешенное значение (сз) СЭИШ, используемое в сравнении с эффективностью потенциальной шины, принимают за:</w:t>
      </w:r>
      <w:bookmarkEnd w:id="2804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05" w:name="lt_pId4315"/>
      <w:r w:rsidRPr="00691185">
        <w:tab/>
        <w:t>сз (СЭИШ) = 2/3 R</w:t>
      </w:r>
      <w:r w:rsidRPr="00691185">
        <w:rPr>
          <w:vertAlign w:val="subscript"/>
        </w:rPr>
        <w:t>1</w:t>
      </w:r>
      <w:r w:rsidRPr="00691185">
        <w:t xml:space="preserve"> + 1/3 R</w:t>
      </w:r>
      <w:r w:rsidRPr="00691185">
        <w:rPr>
          <w:vertAlign w:val="subscript"/>
        </w:rPr>
        <w:t>2</w:t>
      </w:r>
      <w:r w:rsidRPr="00691185">
        <w:t xml:space="preserve"> для сравнения с потенциальной шиной Т1;</w:t>
      </w:r>
      <w:bookmarkEnd w:id="2805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и</w:t>
      </w:r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06" w:name="lt_pId4317"/>
      <w:r w:rsidRPr="00691185">
        <w:tab/>
        <w:t>сз (СЭИШ) = 1/3 R</w:t>
      </w:r>
      <w:r w:rsidRPr="00691185">
        <w:rPr>
          <w:vertAlign w:val="subscript"/>
        </w:rPr>
        <w:t>1</w:t>
      </w:r>
      <w:r w:rsidRPr="00691185">
        <w:t xml:space="preserve"> + 2/3 R</w:t>
      </w:r>
      <w:r w:rsidRPr="00691185">
        <w:rPr>
          <w:vertAlign w:val="subscript"/>
        </w:rPr>
        <w:t>2</w:t>
      </w:r>
      <w:r w:rsidRPr="00691185">
        <w:t xml:space="preserve"> для сравнения с потенциальной шиной Т2.</w:t>
      </w:r>
      <w:bookmarkEnd w:id="2806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3.23.3.4.1.3</w:t>
      </w:r>
      <w:r w:rsidRPr="00691185">
        <w:rPr>
          <w:bCs/>
        </w:rPr>
        <w:tab/>
      </w:r>
      <w:bookmarkStart w:id="2807" w:name="lt_pId4319"/>
      <w:r w:rsidRPr="00691185">
        <w:rPr>
          <w:bCs/>
        </w:rPr>
        <w:t xml:space="preserve">Индекс эффективности на снегу </w:t>
      </w:r>
      <w:r w:rsidRPr="00691185">
        <w:t xml:space="preserve">(SG) </w:t>
      </w:r>
      <w:r w:rsidRPr="00691185">
        <w:rPr>
          <w:bCs/>
        </w:rPr>
        <w:t xml:space="preserve">потенциальной шины рассчитывают по формуле: </w:t>
      </w:r>
      <w:bookmarkEnd w:id="2807"/>
    </w:p>
    <w:tbl>
      <w:tblPr>
        <w:tblW w:w="0" w:type="auto"/>
        <w:tblInd w:w="2718" w:type="dxa"/>
        <w:tblLook w:val="0000" w:firstRow="0" w:lastRow="0" w:firstColumn="0" w:lastColumn="0" w:noHBand="0" w:noVBand="0"/>
      </w:tblPr>
      <w:tblGrid>
        <w:gridCol w:w="3150"/>
        <w:gridCol w:w="450"/>
        <w:gridCol w:w="2610"/>
      </w:tblGrid>
      <w:tr w:rsidR="00592939" w:rsidRPr="00691185" w:rsidTr="000A3912">
        <w:trPr>
          <w:cantSplit/>
        </w:trPr>
        <w:tc>
          <w:tcPr>
            <w:tcW w:w="3150" w:type="dxa"/>
            <w:vMerge w:val="restart"/>
            <w:vAlign w:val="center"/>
          </w:tcPr>
          <w:p w:rsidR="00592939" w:rsidRPr="00691185" w:rsidRDefault="00592939" w:rsidP="00441F95">
            <w:pPr>
              <w:pStyle w:val="SingleTxt"/>
              <w:tabs>
                <w:tab w:val="clear" w:pos="1742"/>
                <w:tab w:val="clear" w:pos="2218"/>
              </w:tabs>
              <w:spacing w:after="0" w:line="240" w:lineRule="auto"/>
              <w:ind w:left="0" w:right="0"/>
              <w:jc w:val="left"/>
            </w:pPr>
            <w:r w:rsidRPr="00691185">
              <w:t xml:space="preserve">Индекс эффективности </w:t>
            </w:r>
            <w:r w:rsidR="00441F95" w:rsidRPr="00691185">
              <w:br/>
            </w:r>
            <w:r w:rsidRPr="00691185">
              <w:t>на снегу (потенциальная шина)</w:t>
            </w:r>
          </w:p>
        </w:tc>
        <w:tc>
          <w:tcPr>
            <w:tcW w:w="450" w:type="dxa"/>
            <w:vMerge w:val="restart"/>
            <w:vAlign w:val="center"/>
          </w:tcPr>
          <w:p w:rsidR="00592939" w:rsidRPr="00691185" w:rsidRDefault="00592939" w:rsidP="00441F95">
            <w:pPr>
              <w:pStyle w:val="SingleTxt"/>
              <w:tabs>
                <w:tab w:val="clear" w:pos="1742"/>
                <w:tab w:val="clear" w:pos="2218"/>
              </w:tabs>
              <w:spacing w:after="0" w:line="240" w:lineRule="auto"/>
              <w:ind w:left="0" w:right="0"/>
            </w:pPr>
            <w:r w:rsidRPr="00691185">
              <w:t>=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592939" w:rsidRPr="00691185" w:rsidRDefault="00592939" w:rsidP="00441F95">
            <w:pPr>
              <w:pStyle w:val="SingleTxt"/>
              <w:tabs>
                <w:tab w:val="clear" w:pos="1742"/>
                <w:tab w:val="clear" w:pos="2218"/>
              </w:tabs>
              <w:spacing w:after="0" w:line="240" w:lineRule="auto"/>
              <w:ind w:left="0" w:right="0"/>
              <w:jc w:val="center"/>
            </w:pPr>
            <w:r w:rsidRPr="00691185">
              <w:t>Cред. (потенциальная шина)</w:t>
            </w:r>
          </w:p>
        </w:tc>
      </w:tr>
      <w:tr w:rsidR="00592939" w:rsidRPr="00691185" w:rsidTr="000A3912">
        <w:trPr>
          <w:cantSplit/>
        </w:trPr>
        <w:tc>
          <w:tcPr>
            <w:tcW w:w="3150" w:type="dxa"/>
            <w:vMerge/>
          </w:tcPr>
          <w:p w:rsidR="00592939" w:rsidRPr="00691185" w:rsidRDefault="00592939" w:rsidP="00441F95">
            <w:pPr>
              <w:pStyle w:val="SingleTxt"/>
              <w:tabs>
                <w:tab w:val="clear" w:pos="1742"/>
                <w:tab w:val="clear" w:pos="2218"/>
              </w:tabs>
              <w:spacing w:after="0" w:line="240" w:lineRule="auto"/>
              <w:ind w:left="0" w:right="0"/>
            </w:pPr>
          </w:p>
        </w:tc>
        <w:tc>
          <w:tcPr>
            <w:tcW w:w="450" w:type="dxa"/>
            <w:vMerge/>
          </w:tcPr>
          <w:p w:rsidR="00592939" w:rsidRPr="00691185" w:rsidRDefault="00592939" w:rsidP="00441F95">
            <w:pPr>
              <w:pStyle w:val="SingleTxt"/>
              <w:tabs>
                <w:tab w:val="clear" w:pos="1742"/>
                <w:tab w:val="clear" w:pos="2218"/>
              </w:tabs>
              <w:spacing w:after="0" w:line="240" w:lineRule="auto"/>
              <w:ind w:left="0" w:right="0"/>
            </w:pPr>
          </w:p>
        </w:tc>
        <w:tc>
          <w:tcPr>
            <w:tcW w:w="2610" w:type="dxa"/>
            <w:tcBorders>
              <w:top w:val="single" w:sz="4" w:space="0" w:color="auto"/>
            </w:tcBorders>
          </w:tcPr>
          <w:p w:rsidR="00592939" w:rsidRPr="00691185" w:rsidRDefault="00592939" w:rsidP="00441F95">
            <w:pPr>
              <w:pStyle w:val="SingleTxt"/>
              <w:tabs>
                <w:tab w:val="clear" w:pos="1742"/>
                <w:tab w:val="clear" w:pos="2218"/>
              </w:tabs>
              <w:spacing w:after="0" w:line="240" w:lineRule="auto"/>
              <w:ind w:left="0" w:right="0"/>
              <w:jc w:val="center"/>
            </w:pPr>
            <w:r w:rsidRPr="00691185">
              <w:t>сз (СЭИШ)</w:t>
            </w:r>
          </w:p>
        </w:tc>
      </w:tr>
    </w:tbl>
    <w:p w:rsidR="00592939" w:rsidRPr="00691185" w:rsidRDefault="00592939" w:rsidP="00CC77E1">
      <w:pPr>
        <w:pStyle w:val="SingleTxt"/>
        <w:tabs>
          <w:tab w:val="clear" w:pos="1742"/>
          <w:tab w:val="clear" w:pos="2218"/>
        </w:tabs>
        <w:spacing w:before="120"/>
        <w:ind w:left="2693" w:hanging="1426"/>
        <w:rPr>
          <w:bCs/>
        </w:rPr>
      </w:pPr>
      <w:r w:rsidRPr="00691185">
        <w:rPr>
          <w:bCs/>
        </w:rPr>
        <w:t>3.23.3.4.2</w:t>
      </w:r>
      <w:r w:rsidRPr="00691185">
        <w:rPr>
          <w:bCs/>
        </w:rPr>
        <w:tab/>
      </w:r>
      <w:bookmarkStart w:id="2808" w:name="lt_pId4323"/>
      <w:r w:rsidRPr="00691185">
        <w:rPr>
          <w:bCs/>
        </w:rPr>
        <w:t>Статистические обоснования</w:t>
      </w:r>
      <w:bookmarkEnd w:id="2808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809" w:name="lt_pId4325"/>
      <w:r w:rsidRPr="00691185">
        <w:rPr>
          <w:bCs/>
        </w:rPr>
        <w:t>Серии повторов измеренных или рассчитанных mfdd для каждой шины следует проверять на предмет соответствия требованиям, дрейфа и возможных резко отклоняющихся значений.</w:t>
      </w:r>
      <w:bookmarkEnd w:id="2809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810" w:name="lt_pId4327"/>
      <w:r w:rsidRPr="00691185">
        <w:rPr>
          <w:bCs/>
        </w:rPr>
        <w:t>Проверяют постоянство средних значений и стандартных отклонений последовательных испытаний на торможение СЭИШ.</w:t>
      </w:r>
      <w:bookmarkEnd w:id="2810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811" w:name="lt_pId4329"/>
      <w:r w:rsidRPr="00691185">
        <w:rPr>
          <w:bCs/>
        </w:rPr>
        <w:t>Средние значения двух последовательных испытаний на торможение СЭИШ не должны отличаться более чем на 5</w:t>
      </w:r>
      <w:r w:rsidR="004D1219" w:rsidRPr="00691185">
        <w:rPr>
          <w:bCs/>
        </w:rPr>
        <w:t>%</w:t>
      </w:r>
      <w:r w:rsidRPr="00691185">
        <w:rPr>
          <w:bCs/>
        </w:rPr>
        <w:t>.</w:t>
      </w:r>
      <w:bookmarkEnd w:id="2811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812" w:name="lt_pId4331"/>
      <w:r w:rsidRPr="00691185">
        <w:rPr>
          <w:bCs/>
        </w:rPr>
        <w:t>Коэффициент разброса любого испытания на торможение должен быть менее 6</w:t>
      </w:r>
      <w:r w:rsidR="004D1219" w:rsidRPr="00691185">
        <w:rPr>
          <w:bCs/>
        </w:rPr>
        <w:t>%</w:t>
      </w:r>
      <w:r w:rsidRPr="00691185">
        <w:rPr>
          <w:bCs/>
        </w:rPr>
        <w:t>.</w:t>
      </w:r>
      <w:bookmarkEnd w:id="2812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</w:r>
      <w:bookmarkStart w:id="2813" w:name="lt_pId4333"/>
      <w:r w:rsidRPr="00691185">
        <w:rPr>
          <w:bCs/>
        </w:rPr>
        <w:t>Если эти условия не выполнены, испытания проводят снова после приведения в порядок испытательной трассы.</w:t>
      </w:r>
      <w:bookmarkEnd w:id="2813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3.23.3</w:t>
      </w:r>
      <w:r w:rsidRPr="00691185">
        <w:t>.4.3</w:t>
      </w:r>
      <w:r w:rsidRPr="00691185">
        <w:tab/>
      </w:r>
      <w:bookmarkStart w:id="2814" w:name="lt_pId4335"/>
      <w:r w:rsidRPr="00691185">
        <w:t xml:space="preserve">Когда потенциальные шины не могут быть установлены на том же транспортном средстве, на котором были установлены СЭИШ, например из-за размера шины, неспособности обеспечить требуемую нагрузку и т.д., сопоставление производится с использованием промежуточных шин, именуемых далее </w:t>
      </w:r>
      <w:r w:rsidR="000A3912">
        <w:t>«</w:t>
      </w:r>
      <w:r w:rsidRPr="00691185">
        <w:t>контрольными шинами</w:t>
      </w:r>
      <w:r w:rsidR="000A3912">
        <w:t>»</w:t>
      </w:r>
      <w:r w:rsidRPr="00691185">
        <w:t>, и двух различных транспортных средств.</w:t>
      </w:r>
      <w:bookmarkEnd w:id="2814"/>
      <w:r w:rsidRPr="00691185">
        <w:t xml:space="preserve"> </w:t>
      </w:r>
      <w:bookmarkStart w:id="2815" w:name="lt_pId4336"/>
      <w:r w:rsidRPr="00691185">
        <w:t>Одно транспортное средство должно допускать установку СЭИШ и контрольной шины, а другое транспортное средство </w:t>
      </w:r>
      <w:r w:rsidR="00015D7E" w:rsidRPr="00691185">
        <w:t>–</w:t>
      </w:r>
      <w:r w:rsidRPr="00691185">
        <w:t xml:space="preserve"> контрольной шины и потенциальной шины.</w:t>
      </w:r>
      <w:bookmarkEnd w:id="2815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3.23.3</w:t>
      </w:r>
      <w:r w:rsidRPr="00691185">
        <w:t>.4.3.1</w:t>
      </w:r>
      <w:r w:rsidRPr="00691185">
        <w:tab/>
      </w:r>
      <w:bookmarkStart w:id="2816" w:name="lt_pId4339"/>
      <w:r w:rsidRPr="00691185">
        <w:t>Коэффициент сцепления контрольной шины с заснеженным дорожным покрытием по сравнению с СЭИШ (SG1) и потенциальной шины по сравнению с контрольной шиной (SG2) определяют с помощью процедуры, описанной в пунктах 3.23.3.1</w:t>
      </w:r>
      <w:r w:rsidR="00015D7E" w:rsidRPr="00691185">
        <w:t>–</w:t>
      </w:r>
      <w:r w:rsidRPr="00691185">
        <w:t>3.23.3.4.2.</w:t>
      </w:r>
      <w:bookmarkEnd w:id="2816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17" w:name="lt_pId4340"/>
      <w:r w:rsidRPr="00691185">
        <w:tab/>
        <w:t>Коэффициент сцепления потенциальной шины с заснеженным дорожным покрытием по сравнению с СЭИШ представляет собой произведение двух результирующих коэффициентов сцепления с заснеженным дорожным покрытием, т.е. SG1 × SG2.</w:t>
      </w:r>
      <w:bookmarkEnd w:id="2817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3.23.3</w:t>
      </w:r>
      <w:r w:rsidRPr="00691185">
        <w:t>.4.3.2</w:t>
      </w:r>
      <w:r w:rsidRPr="00691185">
        <w:tab/>
      </w:r>
      <w:bookmarkStart w:id="2818" w:name="lt_pId4342"/>
      <w:r w:rsidRPr="00691185">
        <w:t>Внешние условия должны быть сопоставимыми.</w:t>
      </w:r>
      <w:bookmarkEnd w:id="2818"/>
      <w:r w:rsidRPr="00691185">
        <w:t xml:space="preserve"> </w:t>
      </w:r>
      <w:bookmarkStart w:id="2819" w:name="lt_pId4343"/>
      <w:r w:rsidRPr="00691185">
        <w:t>Все испытания должны проводиться в течение одного и того же дня.</w:t>
      </w:r>
      <w:bookmarkEnd w:id="2819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3.23.3</w:t>
      </w:r>
      <w:r w:rsidRPr="00691185">
        <w:t>.4.3.3</w:t>
      </w:r>
      <w:r w:rsidRPr="00691185">
        <w:tab/>
      </w:r>
      <w:bookmarkStart w:id="2820" w:name="lt_pId4345"/>
      <w:r w:rsidRPr="00691185">
        <w:t>Одинаковый набор контрольных шин должен использоваться для сопоставления с СЭИШ и с потенциальной шиной и должен устанавливаться в тех же положениях колес.</w:t>
      </w:r>
      <w:bookmarkEnd w:id="2820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3.23.3</w:t>
      </w:r>
      <w:r w:rsidRPr="00691185">
        <w:t>.4.3.4</w:t>
      </w:r>
      <w:r w:rsidRPr="00691185">
        <w:tab/>
      </w:r>
      <w:bookmarkStart w:id="2821" w:name="lt_pId4347"/>
      <w:r w:rsidRPr="00691185">
        <w:t>Контрольные шины, использованные в ходе испытаний, впоследствии хранят в условиях, предусмотренных для СЭИШ.</w:t>
      </w:r>
      <w:bookmarkEnd w:id="2821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3.23.3</w:t>
      </w:r>
      <w:r w:rsidRPr="00691185">
        <w:t>.4.3.5</w:t>
      </w:r>
      <w:r w:rsidRPr="00691185">
        <w:tab/>
      </w:r>
      <w:bookmarkStart w:id="2822" w:name="lt_pId4349"/>
      <w:r w:rsidRPr="00691185">
        <w:t>СЭИШ и контрольные шины отбраковывают, если на них имеются признаки ненормального износа либо повреждения или если создается впечатление, что их эксплуатационные качества ухудшились.</w:t>
      </w:r>
      <w:bookmarkEnd w:id="2822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3.23.4</w:t>
      </w:r>
      <w:r w:rsidRPr="00691185">
        <w:rPr>
          <w:bCs/>
        </w:rPr>
        <w:tab/>
      </w:r>
      <w:bookmarkStart w:id="2823" w:name="lt_pId4351"/>
      <w:r w:rsidRPr="00691185">
        <w:rPr>
          <w:bCs/>
        </w:rPr>
        <w:t>Метод ускорения для шин класса С3</w:t>
      </w:r>
      <w:bookmarkEnd w:id="2823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3.23.4.1</w:t>
      </w:r>
      <w:r w:rsidRPr="00691185">
        <w:rPr>
          <w:bCs/>
        </w:rPr>
        <w:tab/>
      </w:r>
      <w:bookmarkStart w:id="2824" w:name="lt_pId4353"/>
      <w:r w:rsidRPr="00691185">
        <w:rPr>
          <w:bCs/>
        </w:rPr>
        <w:t>В соответствии с определением шин C3, содержащимся в пункте 3.23.3.4.3, дополнительная классификация для целей применения этого метода испытания применяется только в следующих случаях:</w:t>
      </w:r>
      <w:bookmarkEnd w:id="2824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3182" w:hanging="1915"/>
        <w:rPr>
          <w:bCs/>
        </w:rPr>
      </w:pPr>
      <w:r w:rsidRPr="00691185">
        <w:rPr>
          <w:bCs/>
        </w:rPr>
        <w:tab/>
        <w:t>a)</w:t>
      </w:r>
      <w:r w:rsidRPr="00691185">
        <w:rPr>
          <w:bCs/>
        </w:rPr>
        <w:tab/>
      </w:r>
      <w:bookmarkStart w:id="2825" w:name="lt_pId4355"/>
      <w:r w:rsidRPr="00691185">
        <w:rPr>
          <w:bCs/>
        </w:rPr>
        <w:t>C3 узкая (C3N), когда номинальная ширина профиля шины C3 меньше 285 мм;</w:t>
      </w:r>
      <w:bookmarkEnd w:id="2825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3182" w:hanging="1915"/>
        <w:rPr>
          <w:bCs/>
        </w:rPr>
      </w:pPr>
      <w:r w:rsidRPr="00691185">
        <w:rPr>
          <w:bCs/>
        </w:rPr>
        <w:tab/>
        <w:t>b)</w:t>
      </w:r>
      <w:r w:rsidRPr="00691185">
        <w:rPr>
          <w:bCs/>
        </w:rPr>
        <w:tab/>
      </w:r>
      <w:bookmarkStart w:id="2826" w:name="lt_pId4357"/>
      <w:r w:rsidRPr="00691185">
        <w:rPr>
          <w:bCs/>
        </w:rPr>
        <w:t>C3 широкая (C3W), когда номинальная ширина профиля шины C3 больше или равна 285 мм.</w:t>
      </w:r>
      <w:bookmarkEnd w:id="2826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.2</w:t>
      </w:r>
      <w:r w:rsidRPr="00691185">
        <w:tab/>
      </w:r>
      <w:bookmarkStart w:id="2827" w:name="lt_pId4359"/>
      <w:r w:rsidRPr="00691185">
        <w:t>Методы измерения индекса сцепления с заснеженным дорожным покрытием</w:t>
      </w:r>
      <w:bookmarkEnd w:id="2827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28" w:name="lt_pId4360"/>
      <w:r w:rsidRPr="00691185">
        <w:tab/>
        <w:t>Эффективность шины на снегу основана на методе испытания, при котором среднее ускорение в ходе испытания на ускорение потенциальной шины сравнивают с соответствующим показателем стандартной эталонной шины.</w:t>
      </w:r>
      <w:bookmarkEnd w:id="2828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29" w:name="lt_pId4361"/>
      <w:r w:rsidRPr="00691185">
        <w:tab/>
        <w:t>Относительную эффективность указывают с помощью индекса эффективности на снегу (SG).</w:t>
      </w:r>
      <w:bookmarkEnd w:id="2829"/>
    </w:p>
    <w:p w:rsidR="00592939" w:rsidRPr="00691185" w:rsidRDefault="00592939" w:rsidP="00CC77E1">
      <w:pPr>
        <w:pStyle w:val="SingleTxt"/>
        <w:tabs>
          <w:tab w:val="clear" w:pos="1742"/>
          <w:tab w:val="clear" w:pos="2218"/>
        </w:tabs>
        <w:ind w:left="2693" w:hanging="1426"/>
      </w:pPr>
      <w:bookmarkStart w:id="2830" w:name="lt_pId4362"/>
      <w:r w:rsidRPr="00691185">
        <w:tab/>
        <w:t>При испытании в соответствии с испытанием на ускорение, предусмотренным в пункте 3.23.4.7, среднее ускорение потенциальной зимней шины должно быть не менее 1,25 по сравнению с одной из двух эквивалентных СЭИШ</w:t>
      </w:r>
      <w:r w:rsidR="00CC77E1" w:rsidRPr="00691185">
        <w:t xml:space="preserve"> </w:t>
      </w:r>
      <w:r w:rsidR="00015D7E" w:rsidRPr="00691185">
        <w:t>–</w:t>
      </w:r>
      <w:r w:rsidRPr="00691185">
        <w:t xml:space="preserve"> ASTM</w:t>
      </w:r>
      <w:r w:rsidR="00CC77E1" w:rsidRPr="00691185">
        <w:t> </w:t>
      </w:r>
      <w:r w:rsidRPr="00691185">
        <w:t>F</w:t>
      </w:r>
      <w:r w:rsidR="00CC77E1" w:rsidRPr="00691185">
        <w:t> </w:t>
      </w:r>
      <w:r w:rsidRPr="00691185">
        <w:t>2870 и ASTM</w:t>
      </w:r>
      <w:r w:rsidR="00CC77E1" w:rsidRPr="00691185">
        <w:t> </w:t>
      </w:r>
      <w:r w:rsidRPr="00691185">
        <w:t>F</w:t>
      </w:r>
      <w:r w:rsidR="00CC77E1" w:rsidRPr="00691185">
        <w:t> </w:t>
      </w:r>
      <w:r w:rsidRPr="00691185">
        <w:t>2871.</w:t>
      </w:r>
      <w:bookmarkEnd w:id="2830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.3</w:t>
      </w:r>
      <w:r w:rsidRPr="00691185">
        <w:tab/>
      </w:r>
      <w:bookmarkStart w:id="2831" w:name="lt_pId4364"/>
      <w:r w:rsidRPr="00691185">
        <w:t>Контрольно-измерительное оборудование</w:t>
      </w:r>
      <w:bookmarkEnd w:id="2831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.3.1</w:t>
      </w:r>
      <w:r w:rsidRPr="00691185">
        <w:tab/>
      </w:r>
      <w:bookmarkStart w:id="2832" w:name="lt_pId4366"/>
      <w:r w:rsidRPr="00691185">
        <w:t>Должен использоваться датчик, предназначенный для измерения скорости и расстояния, пройденного по заснеженной/обледенелой поверхности в интервале между двумя скоростями.</w:t>
      </w:r>
      <w:bookmarkEnd w:id="2832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33" w:name="lt_pId4367"/>
      <w:r w:rsidRPr="00691185">
        <w:tab/>
        <w:t>Для измерения скорости транспортного средства используют пятое колесо или бесконтактную систему измерения скорости (в том числе радар, глобальную систему позиционирования и т.д.).</w:t>
      </w:r>
      <w:bookmarkEnd w:id="2833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.3.2</w:t>
      </w:r>
      <w:r w:rsidRPr="00691185">
        <w:tab/>
      </w:r>
      <w:bookmarkStart w:id="2834" w:name="lt_pId4369"/>
      <w:r w:rsidRPr="00691185">
        <w:t>Соблюдаются следующие допуски:</w:t>
      </w:r>
      <w:bookmarkEnd w:id="2834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  <w:t>a)</w:t>
      </w:r>
      <w:r w:rsidRPr="00691185">
        <w:tab/>
      </w:r>
      <w:bookmarkStart w:id="2835" w:name="lt_pId4371"/>
      <w:r w:rsidRPr="00691185">
        <w:t>для измерений скорости: ±1</w:t>
      </w:r>
      <w:r w:rsidR="004D1219" w:rsidRPr="00691185">
        <w:t>%</w:t>
      </w:r>
      <w:r w:rsidRPr="00691185">
        <w:t xml:space="preserve"> (км/ч) или 0,5 км/ч в зависимости от того, что больше;</w:t>
      </w:r>
      <w:bookmarkEnd w:id="2835"/>
    </w:p>
    <w:p w:rsidR="00592939" w:rsidRPr="00691185" w:rsidRDefault="00592939" w:rsidP="00CC77E1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b)</w:t>
      </w:r>
      <w:r w:rsidRPr="00691185">
        <w:tab/>
      </w:r>
      <w:bookmarkStart w:id="2836" w:name="lt_pId4373"/>
      <w:r w:rsidRPr="00691185">
        <w:t>для измерений расстояния: ±1 × 10</w:t>
      </w:r>
      <w:r w:rsidR="00CC77E1" w:rsidRPr="00691185">
        <w:rPr>
          <w:vertAlign w:val="superscript"/>
        </w:rPr>
        <w:t>–</w:t>
      </w:r>
      <w:r w:rsidRPr="00691185">
        <w:rPr>
          <w:vertAlign w:val="superscript"/>
        </w:rPr>
        <w:t>1</w:t>
      </w:r>
      <w:r w:rsidRPr="00691185">
        <w:t> м.</w:t>
      </w:r>
      <w:bookmarkEnd w:id="2836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.3.3</w:t>
      </w:r>
      <w:r w:rsidRPr="00691185">
        <w:tab/>
      </w:r>
      <w:bookmarkStart w:id="2837" w:name="lt_pId4375"/>
      <w:r w:rsidRPr="00691185">
        <w:t>В кабине транспортного средства рекомендуется иметь устройство отображения измеренной скорости или разницы между измеренной скоростью и расчетной скоростью испытания, с тем чтобы водитель мог корректировать скорость транспортного средства.</w:t>
      </w:r>
      <w:bookmarkEnd w:id="2837"/>
    </w:p>
    <w:p w:rsidR="00592939" w:rsidRPr="00691185" w:rsidRDefault="00592939" w:rsidP="00CC77E1">
      <w:pPr>
        <w:pStyle w:val="SingleTxt"/>
        <w:keepLines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.3.4</w:t>
      </w:r>
      <w:r w:rsidRPr="00691185">
        <w:tab/>
      </w:r>
      <w:bookmarkStart w:id="2838" w:name="lt_pId4377"/>
      <w:r w:rsidRPr="00691185">
        <w:t>В случае испытания на ускорение, предусмотренного в пункте 3.23.4.7, в кабине транспортного средства рекомендуется иметь устройство отображения коэффициента проскальзывания ведомых шин, которое должно использоваться в особом случае, предусмотренном в пункте 3.23.5.7.2.1.1.</w:t>
      </w:r>
      <w:bookmarkEnd w:id="2838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39" w:name="lt_pId4378"/>
      <w:r w:rsidRPr="00691185">
        <w:tab/>
      </w:r>
      <w:r w:rsidR="00592939" w:rsidRPr="00691185">
        <w:t>Коэффициент проскальзывания рассчитывается по следующей формуле:</w:t>
      </w:r>
      <w:bookmarkEnd w:id="2839"/>
      <w:r w:rsidR="00592939" w:rsidRPr="00691185">
        <w:t xml:space="preserve"> </w:t>
      </w:r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spacing w:line="240" w:lineRule="atLeast"/>
        <w:ind w:left="2693" w:right="137" w:hanging="1426"/>
      </w:pPr>
      <w:r w:rsidRPr="00691185">
        <w:tab/>
      </w:r>
      <w:r w:rsidR="00592939" w:rsidRPr="00691185">
        <w:object w:dxaOrig="7880" w:dyaOrig="720">
          <v:shape id="_x0000_i1028" type="#_x0000_t75" style="width:328.2pt;height:30pt" o:ole="">
            <v:imagedata r:id="rId70" o:title=""/>
          </v:shape>
          <o:OLEObject Type="Embed" ProgID="Equation.3" ShapeID="_x0000_i1028" DrawAspect="Content" ObjectID="_1515822232" r:id="rId71"/>
        </w:object>
      </w:r>
    </w:p>
    <w:p w:rsidR="00592939" w:rsidRPr="00691185" w:rsidRDefault="00592939" w:rsidP="00844762">
      <w:pPr>
        <w:pStyle w:val="SingleTxt"/>
        <w:tabs>
          <w:tab w:val="clear" w:pos="1742"/>
          <w:tab w:val="clear" w:pos="2218"/>
        </w:tabs>
        <w:spacing w:line="240" w:lineRule="atLeast"/>
        <w:ind w:left="3182" w:hanging="1915"/>
      </w:pPr>
      <w:r w:rsidRPr="00691185">
        <w:tab/>
        <w:t>a)</w:t>
      </w:r>
      <w:r w:rsidRPr="00691185">
        <w:tab/>
      </w:r>
      <w:bookmarkStart w:id="2840" w:name="lt_pId4381"/>
      <w:r w:rsidRPr="00691185">
        <w:t>скорость транспортного средства измеряется так, как это определено в пункте 3.23.4.3.1 (м/с)</w:t>
      </w:r>
      <w:bookmarkEnd w:id="2840"/>
      <w:r w:rsidRPr="00691185">
        <w:t>;</w:t>
      </w:r>
    </w:p>
    <w:p w:rsidR="00592939" w:rsidRPr="00691185" w:rsidRDefault="00844762" w:rsidP="00844762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</w:r>
      <w:r w:rsidR="00592939" w:rsidRPr="00691185">
        <w:t>b)</w:t>
      </w:r>
      <w:r w:rsidR="00592939" w:rsidRPr="00691185">
        <w:tab/>
      </w:r>
      <w:bookmarkStart w:id="2841" w:name="lt_pId4383"/>
      <w:r w:rsidR="00592939" w:rsidRPr="00691185">
        <w:t>скорость колеса рассчитывают на шине ведомой оси путем измерения ее угловой скорости и диаметра с нагрузкой</w:t>
      </w:r>
      <w:bookmarkEnd w:id="2841"/>
      <w:r w:rsidR="00592939" w:rsidRPr="00691185">
        <w:t xml:space="preserve">: </w:t>
      </w:r>
    </w:p>
    <w:p w:rsidR="00592939" w:rsidRPr="00691185" w:rsidRDefault="00CC77E1" w:rsidP="00CC77E1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  <w:t xml:space="preserve">Скорость колеса = </w:t>
      </w:r>
      <w:r w:rsidRPr="00691185">
        <w:rPr>
          <w:rFonts w:ascii="Symbol" w:hAnsi="Symbol" w:cs="Symbol"/>
          <w:color w:val="000000"/>
          <w:szCs w:val="20"/>
        </w:rPr>
        <w:t></w:t>
      </w:r>
      <w:r w:rsidRPr="00691185">
        <w:rPr>
          <w:rFonts w:ascii="Symbol" w:hAnsi="Symbol" w:cs="Symbol"/>
          <w:i/>
          <w:iCs/>
          <w:color w:val="000000"/>
          <w:szCs w:val="20"/>
        </w:rPr>
        <w:t></w:t>
      </w:r>
      <w:r w:rsidRPr="00691185">
        <w:rPr>
          <w:rFonts w:ascii="Symbol" w:hAnsi="Symbol" w:cs="Symbol"/>
          <w:color w:val="000000"/>
          <w:szCs w:val="20"/>
        </w:rPr>
        <w:t></w:t>
      </w:r>
      <w:r w:rsidRPr="00691185">
        <w:rPr>
          <w:rFonts w:ascii="Symbol" w:hAnsi="Symbol" w:cs="Symbol"/>
          <w:color w:val="000000"/>
          <w:szCs w:val="20"/>
        </w:rPr>
        <w:t></w:t>
      </w:r>
      <w:r w:rsidRPr="00691185">
        <w:t xml:space="preserve">диаметр с нагрузкой </w:t>
      </w:r>
      <w:r w:rsidRPr="00691185">
        <w:rPr>
          <w:rFonts w:ascii="Symbol" w:hAnsi="Symbol" w:cs="Symbol"/>
          <w:color w:val="000000"/>
          <w:szCs w:val="20"/>
        </w:rPr>
        <w:t></w:t>
      </w:r>
      <w:r w:rsidRPr="00691185">
        <w:rPr>
          <w:rFonts w:ascii="Symbol" w:hAnsi="Symbol" w:cs="Symbol"/>
          <w:color w:val="000000"/>
          <w:szCs w:val="20"/>
        </w:rPr>
        <w:t></w:t>
      </w:r>
      <w:r w:rsidRPr="00691185">
        <w:t>угловая скорость</w:t>
      </w:r>
      <w:r w:rsidR="00592939" w:rsidRPr="00691185">
        <w:t>,</w:t>
      </w:r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42" w:name="lt_pId4384"/>
      <w:r w:rsidRPr="00691185">
        <w:tab/>
      </w:r>
      <w:r w:rsidR="00592939" w:rsidRPr="00691185">
        <w:t>где π = 3,1416 (м/360 град.), диаметр с нагрузкой (м) и угловая скорость (обороты в секунду = 360 град./с).</w:t>
      </w:r>
      <w:bookmarkEnd w:id="2842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.3.5</w:t>
      </w:r>
      <w:r w:rsidRPr="00691185">
        <w:tab/>
      </w:r>
      <w:bookmarkStart w:id="2843" w:name="lt_pId4386"/>
      <w:r w:rsidRPr="00691185">
        <w:t>Для хранения результатов измерений может использоваться система сбора данных.</w:t>
      </w:r>
      <w:bookmarkEnd w:id="2843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.4</w:t>
      </w:r>
      <w:r w:rsidRPr="00691185">
        <w:tab/>
      </w:r>
      <w:bookmarkStart w:id="2844" w:name="lt_pId4388"/>
      <w:r w:rsidRPr="00691185">
        <w:t>Общие условия</w:t>
      </w:r>
      <w:bookmarkEnd w:id="2844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.4.1</w:t>
      </w:r>
      <w:r w:rsidRPr="00691185">
        <w:tab/>
      </w:r>
      <w:bookmarkStart w:id="2845" w:name="lt_pId4390"/>
      <w:r w:rsidRPr="00691185">
        <w:t>Испытательная трасса</w:t>
      </w:r>
      <w:bookmarkEnd w:id="2845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46" w:name="lt_pId4391"/>
      <w:r w:rsidRPr="00691185">
        <w:tab/>
      </w:r>
      <w:r w:rsidR="00592939" w:rsidRPr="00691185">
        <w:t>Испытания проводят на ровной испытательной поверхности достаточной длины и ширины не более чем с двухпроцентным уклоном, покрытой утрамбованным снегом.</w:t>
      </w:r>
      <w:bookmarkEnd w:id="2846"/>
      <w:r w:rsidR="00592939" w:rsidRPr="00691185">
        <w:t xml:space="preserve"> </w:t>
      </w:r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.4.1.1</w:t>
      </w:r>
      <w:r w:rsidRPr="00691185">
        <w:tab/>
      </w:r>
      <w:bookmarkStart w:id="2847" w:name="lt_pId4393"/>
      <w:r w:rsidRPr="00691185">
        <w:t>Снежная поверхность должна состоять из спрессованной снежной основы толщиной не менее 3 см и поверхностного слоя среднеутрамбованного и подготовленного снега толщиной около 2 см.</w:t>
      </w:r>
      <w:bookmarkEnd w:id="2847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.4.1.2</w:t>
      </w:r>
      <w:r w:rsidRPr="00691185">
        <w:tab/>
      </w:r>
      <w:bookmarkStart w:id="2848" w:name="lt_pId4395"/>
      <w:r w:rsidRPr="00691185">
        <w:t>Индекс уплотнения снега, измеряемый с помощью пенетрометра CTI, должен составлять 80</w:t>
      </w:r>
      <w:r w:rsidR="00015D7E" w:rsidRPr="00691185">
        <w:t>–</w:t>
      </w:r>
      <w:r w:rsidRPr="00691185">
        <w:t>90.</w:t>
      </w:r>
      <w:bookmarkEnd w:id="2848"/>
      <w:r w:rsidRPr="00691185">
        <w:t xml:space="preserve"> </w:t>
      </w:r>
      <w:bookmarkStart w:id="2849" w:name="lt_pId4396"/>
      <w:r w:rsidRPr="00691185">
        <w:t>Дополнительную информацию, касающуюся этого метода измерения, см. в добавлении к стандарту ASTM F1805.</w:t>
      </w:r>
      <w:bookmarkEnd w:id="2849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.4.1.3</w:t>
      </w:r>
      <w:r w:rsidRPr="00691185">
        <w:tab/>
      </w:r>
      <w:bookmarkStart w:id="2850" w:name="lt_pId4398"/>
      <w:r w:rsidRPr="00691185">
        <w:t xml:space="preserve">Температура воздуха, измеренная на высоте около 1 м над уровнем грунта, должна составлять </w:t>
      </w:r>
      <w:r w:rsidR="005A34AD" w:rsidRPr="00691185">
        <w:t>–</w:t>
      </w:r>
      <w:r w:rsidRPr="00691185">
        <w:t xml:space="preserve">2… </w:t>
      </w:r>
      <w:r w:rsidR="005A34AD" w:rsidRPr="00691185">
        <w:t>–</w:t>
      </w:r>
      <w:r w:rsidRPr="00691185">
        <w:t>15 °С;</w:t>
      </w:r>
      <w:bookmarkEnd w:id="2850"/>
      <w:r w:rsidRPr="00691185">
        <w:t xml:space="preserve"> </w:t>
      </w:r>
      <w:bookmarkStart w:id="2851" w:name="lt_pId4399"/>
      <w:r w:rsidRPr="00691185">
        <w:t xml:space="preserve">температура снега, измеренная на глубине около 1 см, должна составлять </w:t>
      </w:r>
      <w:r w:rsidR="00CC77E1" w:rsidRPr="00691185">
        <w:br/>
      </w:r>
      <w:r w:rsidR="005A34AD" w:rsidRPr="00691185">
        <w:t>–</w:t>
      </w:r>
      <w:r w:rsidRPr="00691185">
        <w:t xml:space="preserve">4… </w:t>
      </w:r>
      <w:r w:rsidR="005A34AD" w:rsidRPr="00691185">
        <w:t>–</w:t>
      </w:r>
      <w:r w:rsidRPr="00691185">
        <w:t>15 °С.</w:t>
      </w:r>
      <w:bookmarkEnd w:id="2851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52" w:name="lt_pId4400"/>
      <w:r w:rsidRPr="00691185">
        <w:tab/>
      </w:r>
      <w:r w:rsidR="00592939" w:rsidRPr="00691185">
        <w:t>Температура воздуха не должна отличаться более чем на 10 °С во время испытаний.</w:t>
      </w:r>
      <w:bookmarkEnd w:id="2852"/>
      <w:r w:rsidR="00592939" w:rsidRPr="00691185">
        <w:t xml:space="preserve"> </w:t>
      </w:r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.5</w:t>
      </w:r>
      <w:r w:rsidRPr="00691185">
        <w:tab/>
      </w:r>
      <w:bookmarkStart w:id="2853" w:name="lt_pId4402"/>
      <w:r w:rsidRPr="00691185">
        <w:t>Подготовка и обкатка шин</w:t>
      </w:r>
      <w:bookmarkEnd w:id="2853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.5.1</w:t>
      </w:r>
      <w:r w:rsidRPr="00691185">
        <w:tab/>
      </w:r>
      <w:bookmarkStart w:id="2854" w:name="lt_pId4404"/>
      <w:r w:rsidRPr="00691185">
        <w:t>Установить испытуемые шины на ободья в соответствии со стандартом ISO 4209-1, используя обычные методы монтажа.</w:t>
      </w:r>
      <w:bookmarkEnd w:id="2854"/>
      <w:r w:rsidRPr="00691185">
        <w:t xml:space="preserve"> </w:t>
      </w:r>
      <w:bookmarkStart w:id="2855" w:name="lt_pId4405"/>
      <w:r w:rsidRPr="00691185">
        <w:t>Надлежащая посадка шин на седло обода обеспечивается путем использования подходящего смазочного материала.</w:t>
      </w:r>
      <w:bookmarkEnd w:id="2855"/>
      <w:r w:rsidRPr="00691185">
        <w:t xml:space="preserve"> </w:t>
      </w:r>
      <w:bookmarkStart w:id="2856" w:name="lt_pId4406"/>
      <w:r w:rsidRPr="00691185">
        <w:t>Следует избегать чрезмерного использования смазки, чтобы предотвратить проскальзывание шины на ободе колеса.</w:t>
      </w:r>
      <w:bookmarkEnd w:id="2856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.5.2</w:t>
      </w:r>
      <w:r w:rsidRPr="00691185">
        <w:tab/>
      </w:r>
      <w:bookmarkStart w:id="2857" w:name="lt_pId4408"/>
      <w:r w:rsidRPr="00691185">
        <w:t>До начала испытания шины должны быть обкатаны, с тем чтобы ликвидировать заусенцы, наплывы и следы от формы, образующиеся в процессе формовки протектора.</w:t>
      </w:r>
      <w:bookmarkEnd w:id="2857"/>
      <w:r w:rsidRPr="00691185">
        <w:t xml:space="preserve"> </w:t>
      </w:r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.5.3</w:t>
      </w:r>
      <w:r w:rsidRPr="00691185">
        <w:tab/>
      </w:r>
      <w:bookmarkStart w:id="2858" w:name="lt_pId4410"/>
      <w:r w:rsidRPr="00691185">
        <w:t>До установки в целях испытания шины выдерживают при температуре наружного воздуха в течение не менее двух часов.</w:t>
      </w:r>
      <w:bookmarkEnd w:id="2858"/>
      <w:r w:rsidRPr="00691185">
        <w:t xml:space="preserve"> </w:t>
      </w:r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59" w:name="lt_pId4411"/>
      <w:r w:rsidRPr="00691185">
        <w:tab/>
      </w:r>
      <w:r w:rsidR="00592939" w:rsidRPr="00691185">
        <w:t>Шины должны быть размещены так, чтобы все они имели одинаковую наружную температуру до начала испытания и были защищены от солнца, с тем чтобы избежать чрезмерного нагрева под воздействием солнечного излучения.</w:t>
      </w:r>
      <w:bookmarkEnd w:id="2859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60" w:name="lt_pId4412"/>
      <w:r w:rsidRPr="00691185">
        <w:tab/>
      </w:r>
      <w:r w:rsidR="00592939" w:rsidRPr="00691185">
        <w:t>Перед проведением испытания поверхность шины, которая будет в контакте со снегом, должна быть очищена.</w:t>
      </w:r>
      <w:bookmarkEnd w:id="2860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61" w:name="lt_pId4413"/>
      <w:r w:rsidRPr="00691185">
        <w:tab/>
      </w:r>
      <w:r w:rsidR="00592939" w:rsidRPr="00691185">
        <w:t>Затем давление воздуха в шинах должно быть отрегулировано до значений, указанных для данного испытания.</w:t>
      </w:r>
      <w:bookmarkEnd w:id="2861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.6</w:t>
      </w:r>
      <w:r w:rsidRPr="00691185">
        <w:tab/>
      </w:r>
      <w:bookmarkStart w:id="2862" w:name="lt_pId4415"/>
      <w:r w:rsidRPr="00691185">
        <w:t>Последовательность испытания</w:t>
      </w:r>
      <w:bookmarkEnd w:id="2862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63" w:name="lt_pId4416"/>
      <w:r w:rsidRPr="00691185">
        <w:tab/>
      </w:r>
      <w:r w:rsidR="00592939" w:rsidRPr="00691185">
        <w:t>Если необходимо оценить только одну потенциальную шину, порядок испытания должен быть следующим:</w:t>
      </w:r>
      <w:bookmarkEnd w:id="2863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="00592939" w:rsidRPr="00691185">
        <w:t>R</w:t>
      </w:r>
      <w:r w:rsidR="00592939" w:rsidRPr="00691185">
        <w:rPr>
          <w:vertAlign w:val="subscript"/>
        </w:rPr>
        <w:t>1</w:t>
      </w:r>
      <w:r w:rsidR="00592939" w:rsidRPr="00691185">
        <w:t>, T, R</w:t>
      </w:r>
      <w:r w:rsidR="00592939" w:rsidRPr="00691185">
        <w:rPr>
          <w:vertAlign w:val="subscript"/>
        </w:rPr>
        <w:t>2</w:t>
      </w:r>
      <w:r w:rsidR="00592939" w:rsidRPr="00691185">
        <w:t>,</w:t>
      </w:r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64" w:name="lt_pId4418"/>
      <w:r w:rsidRPr="00691185">
        <w:tab/>
      </w:r>
      <w:r w:rsidR="00592939" w:rsidRPr="00691185">
        <w:t>где</w:t>
      </w:r>
      <w:bookmarkEnd w:id="2864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65" w:name="lt_pId4419"/>
      <w:r w:rsidRPr="00691185">
        <w:tab/>
      </w:r>
      <w:r w:rsidR="00592939" w:rsidRPr="00691185">
        <w:t>R</w:t>
      </w:r>
      <w:r w:rsidR="00592939" w:rsidRPr="00691185">
        <w:rPr>
          <w:vertAlign w:val="subscript"/>
        </w:rPr>
        <w:t>1</w:t>
      </w:r>
      <w:r w:rsidR="00592939" w:rsidRPr="00691185">
        <w:t> </w:t>
      </w:r>
      <w:r w:rsidR="00015D7E" w:rsidRPr="00691185">
        <w:t>–</w:t>
      </w:r>
      <w:r w:rsidR="00592939" w:rsidRPr="00691185">
        <w:t xml:space="preserve"> первоначальное испытание СЭИШ, R</w:t>
      </w:r>
      <w:r w:rsidR="00592939" w:rsidRPr="00691185">
        <w:rPr>
          <w:vertAlign w:val="subscript"/>
        </w:rPr>
        <w:t>2</w:t>
      </w:r>
      <w:r w:rsidR="00592939" w:rsidRPr="00691185">
        <w:t> </w:t>
      </w:r>
      <w:r w:rsidR="00015D7E" w:rsidRPr="00691185">
        <w:t>–</w:t>
      </w:r>
      <w:r w:rsidR="00592939" w:rsidRPr="00691185">
        <w:t xml:space="preserve"> повторное испытание СЭИШ и Т </w:t>
      </w:r>
      <w:r w:rsidR="00015D7E" w:rsidRPr="00691185">
        <w:t>–</w:t>
      </w:r>
      <w:r w:rsidR="00592939" w:rsidRPr="00691185">
        <w:t xml:space="preserve"> испытание потенциальной шины, подлежащей оценке.</w:t>
      </w:r>
      <w:bookmarkEnd w:id="2865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66" w:name="lt_pId4420"/>
      <w:r w:rsidRPr="00691185">
        <w:tab/>
      </w:r>
      <w:r w:rsidR="00592939" w:rsidRPr="00691185">
        <w:t>До повторения испытания СЭИШ можно испытывать не более трех потенциальных шин, например:</w:t>
      </w:r>
      <w:bookmarkEnd w:id="2866"/>
      <w:r w:rsidR="00592939" w:rsidRPr="00691185">
        <w:t xml:space="preserve"> R</w:t>
      </w:r>
      <w:r w:rsidR="00592939" w:rsidRPr="00691185">
        <w:rPr>
          <w:vertAlign w:val="subscript"/>
        </w:rPr>
        <w:t>1</w:t>
      </w:r>
      <w:r w:rsidR="00592939" w:rsidRPr="00691185">
        <w:t>, T1, T2, T3, R</w:t>
      </w:r>
      <w:r w:rsidR="00592939" w:rsidRPr="00691185">
        <w:rPr>
          <w:vertAlign w:val="subscript"/>
        </w:rPr>
        <w:t>2</w:t>
      </w:r>
      <w:r w:rsidR="00592939" w:rsidRPr="00691185">
        <w:t>.</w:t>
      </w:r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67" w:name="lt_pId4422"/>
      <w:r w:rsidRPr="00691185">
        <w:tab/>
      </w:r>
      <w:r w:rsidR="00592939" w:rsidRPr="00691185">
        <w:t>Рекомендуется, чтобы зоны, в которых происходит полное ускорение, не перекрывались без восстановления, а также в случае испытания нового комплекта шин</w:t>
      </w:r>
      <w:bookmarkEnd w:id="2867"/>
      <w:r w:rsidR="00592939" w:rsidRPr="00691185">
        <w:t>.</w:t>
      </w:r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68" w:name="lt_pId4423"/>
      <w:r w:rsidRPr="00691185">
        <w:tab/>
      </w:r>
      <w:r w:rsidR="00592939" w:rsidRPr="00691185">
        <w:t>Прогоны проводятся после смещения траектории автомобиля, с тем чтобы не ускоряться по следам предыдущих шин;</w:t>
      </w:r>
      <w:bookmarkEnd w:id="2868"/>
      <w:r w:rsidR="00592939" w:rsidRPr="00691185">
        <w:t xml:space="preserve"> </w:t>
      </w:r>
      <w:bookmarkStart w:id="2869" w:name="lt_pId4424"/>
      <w:r w:rsidR="00592939" w:rsidRPr="00691185">
        <w:t>если избежать перекрытия зон полного ускорения невозможно, испытательная трасса должна быть заново очищена.</w:t>
      </w:r>
      <w:bookmarkEnd w:id="2869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.7</w:t>
      </w:r>
      <w:r w:rsidRPr="00691185">
        <w:tab/>
      </w:r>
      <w:bookmarkStart w:id="2870" w:name="lt_pId4426"/>
      <w:r w:rsidRPr="00691185">
        <w:t>Процедура испытания ускорения на снегу для индекса сцепления с заснеженным дорожным покрытием шин класса C3N и C3W</w:t>
      </w:r>
      <w:bookmarkEnd w:id="2870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.7.1</w:t>
      </w:r>
      <w:r w:rsidRPr="00691185">
        <w:tab/>
      </w:r>
      <w:bookmarkStart w:id="2871" w:name="lt_pId4428"/>
      <w:r w:rsidRPr="00691185">
        <w:t>Принцип</w:t>
      </w:r>
      <w:bookmarkEnd w:id="2871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72" w:name="lt_pId4429"/>
      <w:r w:rsidRPr="00691185">
        <w:tab/>
      </w:r>
      <w:r w:rsidR="00592939" w:rsidRPr="00691185">
        <w:t>Этот метод испытаний охватывает процедуру измерения характеристик сцепления со снежным дорожным покрытием шин грузового транспортного средства при разгоне с использованием грузового транспортного средства, оборудованного противопробуксовочной тормозной системой (TCS, ASR и т.д.).</w:t>
      </w:r>
      <w:bookmarkEnd w:id="2872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73" w:name="lt_pId4430"/>
      <w:r w:rsidRPr="00691185">
        <w:tab/>
      </w:r>
      <w:r w:rsidR="00592939" w:rsidRPr="00691185">
        <w:t>При движении с определенной начальной скоростью с полностью открытой дроссельной заслонкой для активации противопробуксовочной тормозной системы среднее ускорение рассчитывается между двумя определенными скоростями.</w:t>
      </w:r>
      <w:bookmarkEnd w:id="2873"/>
    </w:p>
    <w:p w:rsidR="00592939" w:rsidRPr="00691185" w:rsidRDefault="00592939" w:rsidP="00CC77E1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.7.2</w:t>
      </w:r>
      <w:r w:rsidRPr="00691185">
        <w:tab/>
      </w:r>
      <w:bookmarkStart w:id="2874" w:name="lt_pId4432"/>
      <w:r w:rsidRPr="00691185">
        <w:t>Транспортное средство</w:t>
      </w:r>
      <w:bookmarkEnd w:id="2874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3.23.4</w:t>
      </w:r>
      <w:r w:rsidRPr="00691185">
        <w:t>.7.2.1</w:t>
      </w:r>
      <w:r w:rsidRPr="00691185">
        <w:tab/>
      </w:r>
      <w:bookmarkStart w:id="2875" w:name="lt_pId4434"/>
      <w:r w:rsidRPr="00691185">
        <w:rPr>
          <w:bCs/>
        </w:rPr>
        <w:t>Испытание проводится с использованием типового двухосного грузового транспортного средства в исправном эксплуатационном состоянии, оснащенного:</w:t>
      </w:r>
      <w:bookmarkEnd w:id="2875"/>
    </w:p>
    <w:p w:rsidR="00592939" w:rsidRPr="00691185" w:rsidRDefault="00844762" w:rsidP="00844762">
      <w:pPr>
        <w:pStyle w:val="SingleTxt"/>
        <w:tabs>
          <w:tab w:val="clear" w:pos="1742"/>
          <w:tab w:val="clear" w:pos="2218"/>
        </w:tabs>
        <w:ind w:left="3182" w:hanging="1915"/>
        <w:rPr>
          <w:bCs/>
        </w:rPr>
      </w:pPr>
      <w:r w:rsidRPr="00691185">
        <w:rPr>
          <w:bCs/>
        </w:rPr>
        <w:tab/>
      </w:r>
      <w:r w:rsidR="00592939" w:rsidRPr="00691185">
        <w:rPr>
          <w:bCs/>
        </w:rPr>
        <w:t>a)</w:t>
      </w:r>
      <w:r w:rsidR="00592939" w:rsidRPr="00691185">
        <w:rPr>
          <w:bCs/>
        </w:rPr>
        <w:tab/>
      </w:r>
      <w:bookmarkStart w:id="2876" w:name="lt_pId4436"/>
      <w:r w:rsidR="00592939" w:rsidRPr="00691185">
        <w:rPr>
          <w:bCs/>
        </w:rPr>
        <w:t>небольшой по весу задней осью и достаточно мощным двигателем, чтобы поддерживать в ходе испытания средний процент проскальзывания в соответствии с требованиями пунктов 3.23.4.7.5.1 и 3.23.4.7.5.2.1, ниже;</w:t>
      </w:r>
      <w:bookmarkEnd w:id="2876"/>
    </w:p>
    <w:p w:rsidR="00592939" w:rsidRPr="00691185" w:rsidRDefault="00844762" w:rsidP="000A3912">
      <w:pPr>
        <w:pStyle w:val="SingleTxt"/>
        <w:tabs>
          <w:tab w:val="clear" w:pos="1742"/>
          <w:tab w:val="clear" w:pos="2218"/>
        </w:tabs>
        <w:ind w:left="3182" w:hanging="1915"/>
        <w:rPr>
          <w:bCs/>
        </w:rPr>
      </w:pPr>
      <w:r w:rsidRPr="00691185">
        <w:rPr>
          <w:bCs/>
        </w:rPr>
        <w:tab/>
      </w:r>
      <w:r w:rsidR="00592939" w:rsidRPr="00691185">
        <w:rPr>
          <w:bCs/>
        </w:rPr>
        <w:t>b)</w:t>
      </w:r>
      <w:r w:rsidR="00592939" w:rsidRPr="00691185">
        <w:rPr>
          <w:bCs/>
        </w:rPr>
        <w:tab/>
      </w:r>
      <w:bookmarkStart w:id="2877" w:name="lt_pId4438"/>
      <w:r w:rsidR="00592939" w:rsidRPr="00691185">
        <w:rPr>
          <w:bCs/>
        </w:rPr>
        <w:t>механической коробкой передач (допускается автоматическая коробка передач с ручным переключением) с передаточным числом, покрывающим диапазон скорости не менее 19 км/ч в пределах 4</w:t>
      </w:r>
      <w:r w:rsidR="00015D7E" w:rsidRPr="00691185">
        <w:rPr>
          <w:bCs/>
        </w:rPr>
        <w:t>–</w:t>
      </w:r>
      <w:r w:rsidR="00592939" w:rsidRPr="00691185">
        <w:rPr>
          <w:bCs/>
        </w:rPr>
        <w:t>30 км/ч;</w:t>
      </w:r>
      <w:bookmarkEnd w:id="2877"/>
    </w:p>
    <w:p w:rsidR="00592939" w:rsidRPr="00691185" w:rsidRDefault="00844762" w:rsidP="00844762">
      <w:pPr>
        <w:pStyle w:val="SingleTxt"/>
        <w:tabs>
          <w:tab w:val="clear" w:pos="1742"/>
          <w:tab w:val="clear" w:pos="2218"/>
        </w:tabs>
        <w:ind w:left="3182" w:hanging="1915"/>
        <w:rPr>
          <w:bCs/>
        </w:rPr>
      </w:pPr>
      <w:r w:rsidRPr="00691185">
        <w:rPr>
          <w:bCs/>
        </w:rPr>
        <w:tab/>
      </w:r>
      <w:r w:rsidR="00592939" w:rsidRPr="00691185">
        <w:rPr>
          <w:bCs/>
        </w:rPr>
        <w:t>c)</w:t>
      </w:r>
      <w:r w:rsidR="00592939" w:rsidRPr="00691185">
        <w:rPr>
          <w:bCs/>
        </w:rPr>
        <w:tab/>
      </w:r>
      <w:bookmarkStart w:id="2878" w:name="lt_pId4440"/>
      <w:r w:rsidR="00592939" w:rsidRPr="00691185">
        <w:rPr>
          <w:bCs/>
        </w:rPr>
        <w:t>механизмом блокировки дифференциала на ведущей оси, рекомендуемым для повышения воспроизводимости;</w:t>
      </w:r>
      <w:bookmarkEnd w:id="2878"/>
    </w:p>
    <w:p w:rsidR="00592939" w:rsidRPr="00691185" w:rsidRDefault="00844762" w:rsidP="00844762">
      <w:pPr>
        <w:pStyle w:val="SingleTxt"/>
        <w:tabs>
          <w:tab w:val="clear" w:pos="1742"/>
          <w:tab w:val="clear" w:pos="2218"/>
        </w:tabs>
        <w:ind w:left="3182" w:hanging="1915"/>
        <w:rPr>
          <w:bCs/>
        </w:rPr>
      </w:pPr>
      <w:r w:rsidRPr="00691185">
        <w:rPr>
          <w:bCs/>
        </w:rPr>
        <w:tab/>
      </w:r>
      <w:r w:rsidR="00592939" w:rsidRPr="00691185">
        <w:rPr>
          <w:bCs/>
        </w:rPr>
        <w:t>d)</w:t>
      </w:r>
      <w:r w:rsidR="00592939" w:rsidRPr="00691185">
        <w:rPr>
          <w:bCs/>
        </w:rPr>
        <w:tab/>
      </w:r>
      <w:bookmarkStart w:id="2879" w:name="lt_pId4442"/>
      <w:r w:rsidR="00592939" w:rsidRPr="00691185">
        <w:rPr>
          <w:bCs/>
        </w:rPr>
        <w:t>стандартной коммерческой системой контроля/ограничения проскальзывания ведущей оси во время ускорения (противобуксовочной системой, ASR, TCS и т.д.).</w:t>
      </w:r>
      <w:bookmarkEnd w:id="2879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.7.2.1.1</w:t>
      </w:r>
      <w:r w:rsidRPr="00691185">
        <w:tab/>
      </w:r>
      <w:bookmarkStart w:id="2880" w:name="lt_pId4444"/>
      <w:r w:rsidRPr="00691185">
        <w:t>В особом случае, когда невозможно найти типовое грузовое транспортное средство, оснащенное противобуксовочной тормозной системой, разрешается использовать транспортное средство без противобуксовочной тормозной системы/ASR/TCS при условии, что оно оборудовано системой отображения коэффициента проскальзывания, указанной в пункте 3.23.4.3.4 настоящего приложения, и в обязательном порядке механизмом блокировки дифференциала на ведущей оси, применяемым в соответствии с методикой, указанной в пункте 4.7.4.2.1, ниже.</w:t>
      </w:r>
      <w:bookmarkEnd w:id="2880"/>
      <w:r w:rsidRPr="00691185">
        <w:rPr>
          <w:bCs/>
        </w:rPr>
        <w:t xml:space="preserve"> </w:t>
      </w:r>
      <w:bookmarkStart w:id="2881" w:name="lt_pId4445"/>
      <w:r w:rsidRPr="00691185">
        <w:t>При наличии механизма блокировки дифференциала он должен использоваться;</w:t>
      </w:r>
      <w:bookmarkEnd w:id="2881"/>
      <w:r w:rsidRPr="00691185">
        <w:t xml:space="preserve"> </w:t>
      </w:r>
      <w:bookmarkStart w:id="2882" w:name="lt_pId4446"/>
      <w:r w:rsidRPr="00691185">
        <w:t>однако, если механизма блокировки дифференциала нет, средний коэффициент проскальзывания следует измерять с левой и правой стороны колеса на ведомом мосту.</w:t>
      </w:r>
      <w:bookmarkEnd w:id="2882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.7.2.2</w:t>
      </w:r>
      <w:r w:rsidRPr="00691185">
        <w:tab/>
      </w:r>
      <w:bookmarkStart w:id="2883" w:name="lt_pId4448"/>
      <w:r w:rsidRPr="00691185">
        <w:t>Разрешаются следующие модификации:</w:t>
      </w:r>
      <w:bookmarkEnd w:id="2883"/>
    </w:p>
    <w:p w:rsidR="00592939" w:rsidRPr="00691185" w:rsidRDefault="00844762" w:rsidP="00844762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</w:r>
      <w:r w:rsidR="00592939" w:rsidRPr="00691185">
        <w:t>a)</w:t>
      </w:r>
      <w:r w:rsidR="00592939" w:rsidRPr="00691185">
        <w:tab/>
      </w:r>
      <w:bookmarkStart w:id="2884" w:name="lt_pId4450"/>
      <w:r w:rsidR="00592939" w:rsidRPr="00691185">
        <w:t>модификации, позволяющие увеличить количество размеров шин, которые могут быть установлены на транспортном средстве;</w:t>
      </w:r>
      <w:bookmarkEnd w:id="2884"/>
    </w:p>
    <w:p w:rsidR="00592939" w:rsidRPr="00691185" w:rsidRDefault="00844762" w:rsidP="00844762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</w:r>
      <w:r w:rsidR="00592939" w:rsidRPr="00691185">
        <w:t>b)</w:t>
      </w:r>
      <w:r w:rsidR="00592939" w:rsidRPr="00691185">
        <w:tab/>
      </w:r>
      <w:bookmarkStart w:id="2885" w:name="lt_pId4452"/>
      <w:r w:rsidR="00592939" w:rsidRPr="00691185">
        <w:t>модификации, позволяющие установить автоматическое включение системы ускорения и измерений.</w:t>
      </w:r>
      <w:bookmarkEnd w:id="2885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86" w:name="lt_pId4453"/>
      <w:r w:rsidRPr="00691185">
        <w:tab/>
      </w:r>
      <w:r w:rsidR="00592939" w:rsidRPr="00691185">
        <w:t>Любая другая модификация системы ускорения запрещается.</w:t>
      </w:r>
      <w:bookmarkEnd w:id="2886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.7.3</w:t>
      </w:r>
      <w:r w:rsidRPr="00691185">
        <w:tab/>
      </w:r>
      <w:bookmarkStart w:id="2887" w:name="lt_pId4455"/>
      <w:r w:rsidRPr="00691185">
        <w:t>Оборудование транспортного средства</w:t>
      </w:r>
      <w:bookmarkEnd w:id="2887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88" w:name="lt_pId4456"/>
      <w:r w:rsidRPr="00691185">
        <w:tab/>
      </w:r>
      <w:r w:rsidR="00592939" w:rsidRPr="00691185">
        <w:t>Задний ведущий мост может быть оснащен двумя или четырьмя испытательными шинами при условии соблюдения нагрузки на шину.</w:t>
      </w:r>
      <w:bookmarkEnd w:id="2888"/>
      <w:r w:rsidR="00592939" w:rsidRPr="00691185">
        <w:t xml:space="preserve"> </w:t>
      </w:r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89" w:name="lt_pId4457"/>
      <w:r w:rsidRPr="00691185">
        <w:tab/>
      </w:r>
      <w:r w:rsidR="00592939" w:rsidRPr="00691185">
        <w:t>Передний неведущий мост оснащается двумя шинами, размер которых подходит для нагрузки на мост.</w:t>
      </w:r>
      <w:bookmarkEnd w:id="2889"/>
      <w:r w:rsidR="00592939" w:rsidRPr="00691185">
        <w:t xml:space="preserve"> </w:t>
      </w:r>
      <w:bookmarkStart w:id="2890" w:name="lt_pId4458"/>
      <w:r w:rsidR="00592939" w:rsidRPr="00691185">
        <w:t>Эти две передние шины могут быть сохранены в течение всего испытания.</w:t>
      </w:r>
      <w:bookmarkEnd w:id="2890"/>
      <w:r w:rsidR="00592939" w:rsidRPr="00691185">
        <w:t xml:space="preserve"> </w:t>
      </w:r>
    </w:p>
    <w:p w:rsidR="00592939" w:rsidRPr="00691185" w:rsidRDefault="00592939" w:rsidP="002E1F2E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.7.4</w:t>
      </w:r>
      <w:r w:rsidRPr="00691185">
        <w:tab/>
      </w:r>
      <w:bookmarkStart w:id="2891" w:name="lt_pId4460"/>
      <w:r w:rsidRPr="00691185">
        <w:t>Нагрузка и давление в шинах</w:t>
      </w:r>
      <w:bookmarkEnd w:id="2891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.7.4.1</w:t>
      </w:r>
      <w:r w:rsidRPr="00691185">
        <w:tab/>
      </w:r>
      <w:bookmarkStart w:id="2892" w:name="lt_pId4462"/>
      <w:r w:rsidRPr="00691185">
        <w:t>Статическая нагрузка на каждой задней испытуемой шине на ведущем мосту должна составлять 20</w:t>
      </w:r>
      <w:r w:rsidR="00015D7E" w:rsidRPr="00691185">
        <w:t>–</w:t>
      </w:r>
      <w:r w:rsidRPr="00691185">
        <w:t>55</w:t>
      </w:r>
      <w:r w:rsidR="004D1219" w:rsidRPr="00691185">
        <w:t>%</w:t>
      </w:r>
      <w:r w:rsidRPr="00691185">
        <w:t xml:space="preserve"> несущей способности, указанной на боковине шины.</w:t>
      </w:r>
      <w:bookmarkEnd w:id="2892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93" w:name="lt_pId4463"/>
      <w:r w:rsidRPr="00691185">
        <w:tab/>
      </w:r>
      <w:r w:rsidR="00592939" w:rsidRPr="00691185">
        <w:t>Общая статическая нагрузка на передний ведущий мост транспортного средства должна составлять 60</w:t>
      </w:r>
      <w:r w:rsidR="00015D7E" w:rsidRPr="00691185">
        <w:t>–</w:t>
      </w:r>
      <w:r w:rsidR="00592939" w:rsidRPr="00691185">
        <w:t>160</w:t>
      </w:r>
      <w:r w:rsidR="004D1219" w:rsidRPr="00691185">
        <w:t>%</w:t>
      </w:r>
      <w:r w:rsidR="00592939" w:rsidRPr="00691185">
        <w:t xml:space="preserve"> от общей нагрузки на задний ведущий мост.</w:t>
      </w:r>
      <w:bookmarkEnd w:id="2893"/>
      <w:r w:rsidR="00592939" w:rsidRPr="00691185">
        <w:t xml:space="preserve"> </w:t>
      </w:r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894" w:name="lt_pId4464"/>
      <w:r w:rsidRPr="00691185">
        <w:tab/>
      </w:r>
      <w:r w:rsidR="00592939" w:rsidRPr="00691185">
        <w:t>Статическая нагрузка на шины на одном и том же ведущем мосту не должна различаться более чем на 10</w:t>
      </w:r>
      <w:r w:rsidR="004D1219" w:rsidRPr="00691185">
        <w:t>%</w:t>
      </w:r>
      <w:r w:rsidR="00592939" w:rsidRPr="00691185">
        <w:t>.</w:t>
      </w:r>
      <w:bookmarkEnd w:id="2894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3.23.4</w:t>
      </w:r>
      <w:r w:rsidRPr="00691185">
        <w:t>.7.4.2</w:t>
      </w:r>
      <w:r w:rsidRPr="00691185">
        <w:tab/>
      </w:r>
      <w:bookmarkStart w:id="2895" w:name="lt_pId4466"/>
      <w:r w:rsidRPr="00691185">
        <w:rPr>
          <w:bCs/>
        </w:rPr>
        <w:t>Давление в шинах на ведущем мосту должно составлять 70</w:t>
      </w:r>
      <w:r w:rsidR="004D1219" w:rsidRPr="00691185">
        <w:rPr>
          <w:bCs/>
        </w:rPr>
        <w:t>%</w:t>
      </w:r>
      <w:r w:rsidRPr="00691185">
        <w:rPr>
          <w:bCs/>
        </w:rPr>
        <w:t xml:space="preserve"> от давления, указанного на боковине шины.</w:t>
      </w:r>
      <w:bookmarkEnd w:id="2895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896" w:name="lt_pId4467"/>
      <w:r w:rsidRPr="00691185">
        <w:rPr>
          <w:bCs/>
        </w:rPr>
        <w:tab/>
      </w:r>
      <w:r w:rsidR="00592939" w:rsidRPr="00691185">
        <w:rPr>
          <w:bCs/>
        </w:rPr>
        <w:t>Шины на ведущих колесах накачиваются до номинального давления, указанного на боковине шины.</w:t>
      </w:r>
      <w:bookmarkEnd w:id="2896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897" w:name="lt_pId4468"/>
      <w:r w:rsidRPr="00691185">
        <w:rPr>
          <w:bCs/>
        </w:rPr>
        <w:tab/>
      </w:r>
      <w:r w:rsidR="00592939" w:rsidRPr="00691185">
        <w:rPr>
          <w:bCs/>
        </w:rPr>
        <w:t>Если на боковине давление не обозначено, см. конкретное значение давления в применимых руководствах по стандартам на шины в соответствии с максимальной несущей способностью.</w:t>
      </w:r>
      <w:bookmarkEnd w:id="2897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3.23.4.7.5</w:t>
      </w:r>
      <w:r w:rsidRPr="00691185">
        <w:tab/>
      </w:r>
      <w:bookmarkStart w:id="2898" w:name="lt_pId4470"/>
      <w:r w:rsidRPr="00691185">
        <w:t>Испытательные прогоны</w:t>
      </w:r>
      <w:bookmarkEnd w:id="2898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3.23.4</w:t>
      </w:r>
      <w:r w:rsidRPr="00691185">
        <w:t>.7.5.1</w:t>
      </w:r>
      <w:r w:rsidRPr="00691185">
        <w:tab/>
      </w:r>
      <w:bookmarkStart w:id="2899" w:name="lt_pId4472"/>
      <w:r w:rsidRPr="00691185">
        <w:rPr>
          <w:bCs/>
        </w:rPr>
        <w:t>Установить сначала комплект контрольных шин на транспортном средстве, находящемся на испытательном полигоне.</w:t>
      </w:r>
      <w:bookmarkEnd w:id="2899"/>
    </w:p>
    <w:p w:rsidR="00592939" w:rsidRPr="00691185" w:rsidRDefault="00844762" w:rsidP="000A391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900" w:name="lt_pId4473"/>
      <w:r w:rsidRPr="00691185">
        <w:rPr>
          <w:bCs/>
        </w:rPr>
        <w:tab/>
      </w:r>
      <w:r w:rsidR="00592939" w:rsidRPr="00691185">
        <w:rPr>
          <w:bCs/>
        </w:rPr>
        <w:t>Осуществляют прогон транспортного средства с постоянной скоростью 4</w:t>
      </w:r>
      <w:r w:rsidR="00015D7E" w:rsidRPr="00691185">
        <w:rPr>
          <w:bCs/>
        </w:rPr>
        <w:t>–</w:t>
      </w:r>
      <w:r w:rsidR="00592939" w:rsidRPr="00691185">
        <w:rPr>
          <w:bCs/>
        </w:rPr>
        <w:t>11 км/ч и передаточным числом, покрывающим диапазон скорости передвижения на уровне не менее 19 км/ч по полной программе испытаний (например, R</w:t>
      </w:r>
      <w:r w:rsidR="00015D7E" w:rsidRPr="00691185">
        <w:rPr>
          <w:bCs/>
        </w:rPr>
        <w:t>–</w:t>
      </w:r>
      <w:r w:rsidR="00592939" w:rsidRPr="00691185">
        <w:rPr>
          <w:bCs/>
        </w:rPr>
        <w:t>T1</w:t>
      </w:r>
      <w:r w:rsidR="00015D7E" w:rsidRPr="00691185">
        <w:rPr>
          <w:bCs/>
        </w:rPr>
        <w:t>–</w:t>
      </w:r>
      <w:r w:rsidR="00592939" w:rsidRPr="00691185">
        <w:rPr>
          <w:bCs/>
        </w:rPr>
        <w:t>T2</w:t>
      </w:r>
      <w:r w:rsidR="00015D7E" w:rsidRPr="00691185">
        <w:rPr>
          <w:bCs/>
        </w:rPr>
        <w:t>–</w:t>
      </w:r>
      <w:r w:rsidR="00592939" w:rsidRPr="00691185">
        <w:rPr>
          <w:bCs/>
        </w:rPr>
        <w:t>T3</w:t>
      </w:r>
      <w:r w:rsidR="00015D7E" w:rsidRPr="00691185">
        <w:rPr>
          <w:bCs/>
        </w:rPr>
        <w:t>–</w:t>
      </w:r>
      <w:r w:rsidR="00592939" w:rsidRPr="00691185">
        <w:rPr>
          <w:bCs/>
        </w:rPr>
        <w:t>R).</w:t>
      </w:r>
      <w:bookmarkEnd w:id="2900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901" w:name="lt_pId4474"/>
      <w:r w:rsidRPr="00691185">
        <w:rPr>
          <w:bCs/>
        </w:rPr>
        <w:tab/>
      </w:r>
      <w:r w:rsidR="00592939" w:rsidRPr="00691185">
        <w:rPr>
          <w:bCs/>
        </w:rPr>
        <w:t>Выбирают рекомендуемое передаточное число, которое соответствует третьей или четвертой передаче и которое должно обеспечивать как минимум 10-процентный средний коэффициент проскальзывания в измеряемом диапазоне скорости.</w:t>
      </w:r>
      <w:bookmarkEnd w:id="2901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.7.5.2</w:t>
      </w:r>
      <w:r w:rsidRPr="00691185">
        <w:tab/>
      </w:r>
      <w:bookmarkStart w:id="2902" w:name="lt_pId4476"/>
      <w:r w:rsidRPr="00691185">
        <w:t>В случае транспортных средств, оснащенных противопробуксовочной тормозной системой (уже включенной до прогона), дать полный газ, пока транспортное средство не достигнет конечной скорости:</w:t>
      </w:r>
      <w:bookmarkEnd w:id="2902"/>
    </w:p>
    <w:p w:rsidR="00592939" w:rsidRPr="00691185" w:rsidRDefault="00844762" w:rsidP="000A3912">
      <w:pPr>
        <w:pStyle w:val="SingleTxt"/>
        <w:tabs>
          <w:tab w:val="clear" w:pos="1742"/>
          <w:tab w:val="clear" w:pos="2218"/>
        </w:tabs>
        <w:ind w:left="2693" w:hanging="1426"/>
      </w:pPr>
      <w:bookmarkStart w:id="2903" w:name="lt_pId4477"/>
      <w:r w:rsidRPr="00691185">
        <w:tab/>
      </w:r>
      <w:r w:rsidR="00592939" w:rsidRPr="00691185">
        <w:t>Конечная скорость = начальная скорость + 15 км/ч</w:t>
      </w:r>
      <w:bookmarkEnd w:id="2903"/>
      <w:r w:rsidR="00592939" w:rsidRPr="00691185">
        <w:t>.</w:t>
      </w:r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904" w:name="lt_pId4478"/>
      <w:r w:rsidRPr="00691185">
        <w:tab/>
      </w:r>
      <w:r w:rsidR="00592939" w:rsidRPr="00691185">
        <w:t>К испытательному транспортному средству не прилагается никакая удерживающая сила, направленная назад.</w:t>
      </w:r>
      <w:bookmarkEnd w:id="2904"/>
      <w:r w:rsidR="00592939" w:rsidRPr="00691185">
        <w:t xml:space="preserve"> </w:t>
      </w:r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3.23.4</w:t>
      </w:r>
      <w:r w:rsidRPr="00691185">
        <w:t>.7.5.2.1</w:t>
      </w:r>
      <w:r w:rsidRPr="00691185">
        <w:tab/>
      </w:r>
      <w:bookmarkStart w:id="2905" w:name="lt_pId4480"/>
      <w:r w:rsidRPr="00691185">
        <w:rPr>
          <w:bCs/>
        </w:rPr>
        <w:t>В особом случае, упомянутом в пункте 3.23.4.7.2.1.1 настоящего приложения, когда невозможно найти типовое грузовое транспортное средство, оснащенное противобуксовочной тормозной системой, водитель вручную поддерживает средний коэффициент проскальзывания на уровне 10</w:t>
      </w:r>
      <w:r w:rsidR="00015D7E" w:rsidRPr="00691185">
        <w:rPr>
          <w:bCs/>
        </w:rPr>
        <w:t>–</w:t>
      </w:r>
      <w:r w:rsidRPr="00691185">
        <w:rPr>
          <w:bCs/>
        </w:rPr>
        <w:t>40</w:t>
      </w:r>
      <w:r w:rsidR="004D1219" w:rsidRPr="00691185">
        <w:rPr>
          <w:bCs/>
        </w:rPr>
        <w:t>%</w:t>
      </w:r>
      <w:r w:rsidRPr="00691185">
        <w:rPr>
          <w:bCs/>
        </w:rPr>
        <w:t xml:space="preserve"> (процедура, основанная на использовании дифференциала с принудительной блокировкой вместо полной блокировки) в пределах того же диапазона скоростей.</w:t>
      </w:r>
      <w:bookmarkEnd w:id="2905"/>
      <w:r w:rsidRPr="00691185">
        <w:rPr>
          <w:bCs/>
        </w:rPr>
        <w:t xml:space="preserve"> </w:t>
      </w:r>
      <w:bookmarkStart w:id="2906" w:name="lt_pId4481"/>
      <w:r w:rsidRPr="00691185">
        <w:rPr>
          <w:bCs/>
        </w:rPr>
        <w:t>Если механизма блокировки дифференциала нет, то следует обеспечить, чтобы разница между усредненными коэффициентами проскальзывания на левом и правом колесе ведомой оси составляла не более 8</w:t>
      </w:r>
      <w:r w:rsidR="004D1219" w:rsidRPr="00691185">
        <w:rPr>
          <w:bCs/>
        </w:rPr>
        <w:t>%</w:t>
      </w:r>
      <w:r w:rsidRPr="00691185">
        <w:rPr>
          <w:bCs/>
        </w:rPr>
        <w:t xml:space="preserve"> по каждому прогону.</w:t>
      </w:r>
      <w:bookmarkEnd w:id="2906"/>
      <w:r w:rsidRPr="00691185">
        <w:rPr>
          <w:bCs/>
        </w:rPr>
        <w:t xml:space="preserve"> </w:t>
      </w:r>
      <w:bookmarkStart w:id="2907" w:name="lt_pId4482"/>
      <w:r w:rsidRPr="00691185">
        <w:rPr>
          <w:bCs/>
        </w:rPr>
        <w:t>Все шины и прогоны в ходе испытания проводятся в соответствии с процедурой, основанной на использовании дифференциала с принудительной блокировкой.</w:t>
      </w:r>
      <w:bookmarkEnd w:id="2907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3.23.4</w:t>
      </w:r>
      <w:r w:rsidRPr="00691185">
        <w:t>.7.5.3</w:t>
      </w:r>
      <w:r w:rsidRPr="00691185">
        <w:tab/>
      </w:r>
      <w:bookmarkStart w:id="2908" w:name="lt_pId4484"/>
      <w:r w:rsidRPr="00691185">
        <w:rPr>
          <w:bCs/>
        </w:rPr>
        <w:t>Измеряют расстояние в интервале между начальной и конечной скоростью.</w:t>
      </w:r>
      <w:bookmarkEnd w:id="2908"/>
    </w:p>
    <w:p w:rsidR="00592939" w:rsidRPr="00691185" w:rsidRDefault="00592939" w:rsidP="002E1F2E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3.23.4</w:t>
      </w:r>
      <w:r w:rsidRPr="00691185">
        <w:t>.7.5.4</w:t>
      </w:r>
      <w:r w:rsidRPr="00691185">
        <w:tab/>
      </w:r>
      <w:bookmarkStart w:id="2909" w:name="lt_pId4486"/>
      <w:r w:rsidRPr="00691185">
        <w:rPr>
          <w:bCs/>
        </w:rPr>
        <w:t>Для каждой потенциальной шины и стандартной эталонной шины испытательные прогоны на ускорение производят не менее шести раз, а коэффициенты разброса (стандартное отклонение /</w:t>
      </w:r>
      <w:r w:rsidR="002E1F2E" w:rsidRPr="00691185">
        <w:rPr>
          <w:bCs/>
        </w:rPr>
        <w:br/>
      </w:r>
      <w:r w:rsidRPr="00691185">
        <w:rPr>
          <w:bCs/>
        </w:rPr>
        <w:t>среднее*100), рассчитанные для не менее чем шести действительных прогонов</w:t>
      </w:r>
      <w:r w:rsidRPr="00691185">
        <w:t xml:space="preserve"> на одно и то же расстояние</w:t>
      </w:r>
      <w:r w:rsidRPr="00691185">
        <w:rPr>
          <w:bCs/>
        </w:rPr>
        <w:t>, должны составлять не более 6</w:t>
      </w:r>
      <w:r w:rsidR="004D1219" w:rsidRPr="00691185">
        <w:rPr>
          <w:bCs/>
        </w:rPr>
        <w:t>%</w:t>
      </w:r>
      <w:r w:rsidRPr="00691185">
        <w:rPr>
          <w:bCs/>
        </w:rPr>
        <w:t>.</w:t>
      </w:r>
      <w:bookmarkEnd w:id="2909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3.23.4</w:t>
      </w:r>
      <w:r w:rsidRPr="00691185">
        <w:t>.7.5.5</w:t>
      </w:r>
      <w:r w:rsidRPr="00691185">
        <w:tab/>
      </w:r>
      <w:bookmarkStart w:id="2910" w:name="lt_pId4488"/>
      <w:r w:rsidRPr="00691185">
        <w:rPr>
          <w:bCs/>
        </w:rPr>
        <w:t>В случае транспортного средства, оснащенного противобуксовочной тормозной системой, средний коэффициент проскальзывания должен составлять 10</w:t>
      </w:r>
      <w:r w:rsidR="00015D7E" w:rsidRPr="00691185">
        <w:rPr>
          <w:bCs/>
        </w:rPr>
        <w:t>–</w:t>
      </w:r>
      <w:r w:rsidRPr="00691185">
        <w:rPr>
          <w:bCs/>
        </w:rPr>
        <w:t>40</w:t>
      </w:r>
      <w:r w:rsidR="004D1219" w:rsidRPr="00691185">
        <w:rPr>
          <w:bCs/>
        </w:rPr>
        <w:t>%</w:t>
      </w:r>
      <w:r w:rsidRPr="00691185">
        <w:rPr>
          <w:bCs/>
        </w:rPr>
        <w:t xml:space="preserve"> (рассчитывается в соответствии с пунктом 3.23.4.3.4).</w:t>
      </w:r>
      <w:bookmarkEnd w:id="2910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.7.5.6</w:t>
      </w:r>
      <w:r w:rsidRPr="00691185">
        <w:tab/>
      </w:r>
      <w:bookmarkStart w:id="2911" w:name="lt_pId4490"/>
      <w:r w:rsidRPr="00691185">
        <w:t>Применять порядок испытания в соответствии с пунктом 3.23.4.6.</w:t>
      </w:r>
      <w:bookmarkEnd w:id="2911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.8</w:t>
      </w:r>
      <w:r w:rsidRPr="00691185">
        <w:tab/>
      </w:r>
      <w:bookmarkStart w:id="2912" w:name="lt_pId4492"/>
      <w:r w:rsidRPr="00691185">
        <w:t>Обработка результатов измерений</w:t>
      </w:r>
      <w:bookmarkEnd w:id="2912"/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.8.1</w:t>
      </w:r>
      <w:r w:rsidRPr="00691185">
        <w:tab/>
      </w:r>
      <w:bookmarkStart w:id="2913" w:name="lt_pId4494"/>
      <w:r w:rsidRPr="00691185">
        <w:t>Расчет среднего ускорения АА</w:t>
      </w:r>
      <w:bookmarkEnd w:id="2913"/>
    </w:p>
    <w:p w:rsidR="00592939" w:rsidRPr="00691185" w:rsidRDefault="00844762" w:rsidP="000608EB">
      <w:pPr>
        <w:pStyle w:val="SingleTxt"/>
        <w:tabs>
          <w:tab w:val="clear" w:pos="1742"/>
          <w:tab w:val="clear" w:pos="2218"/>
        </w:tabs>
        <w:ind w:left="2693" w:hanging="1426"/>
      </w:pPr>
      <w:bookmarkStart w:id="2914" w:name="lt_pId4495"/>
      <w:r w:rsidRPr="00691185">
        <w:tab/>
      </w:r>
      <w:r w:rsidR="00592939" w:rsidRPr="00691185">
        <w:t>При каждом повторном измерении среднее ускорение AA (м ∙ с</w:t>
      </w:r>
      <w:r w:rsidR="000608EB" w:rsidRPr="00691185">
        <w:rPr>
          <w:vertAlign w:val="superscript"/>
        </w:rPr>
        <w:t>–</w:t>
      </w:r>
      <w:r w:rsidR="00592939" w:rsidRPr="00691185">
        <w:rPr>
          <w:vertAlign w:val="superscript"/>
        </w:rPr>
        <w:t>2</w:t>
      </w:r>
      <w:r w:rsidR="00592939" w:rsidRPr="00691185">
        <w:t>) рассчитывают по следующей формуле:</w:t>
      </w:r>
      <w:bookmarkEnd w:id="2914"/>
    </w:p>
    <w:p w:rsidR="00592939" w:rsidRPr="00691185" w:rsidRDefault="00844762" w:rsidP="00844762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tab/>
      </w:r>
      <w:r w:rsidR="00592939" w:rsidRPr="00691185">
        <w:rPr>
          <w:noProof/>
          <w:lang w:val="en-GB" w:eastAsia="en-GB"/>
        </w:rPr>
        <w:drawing>
          <wp:inline distT="0" distB="0" distL="0" distR="0" wp14:anchorId="2FDE8D3B" wp14:editId="07DCDC91">
            <wp:extent cx="876300" cy="403860"/>
            <wp:effectExtent l="0" t="0" r="0" b="0"/>
            <wp:docPr id="1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939" w:rsidRPr="00691185">
        <w:t>,</w:t>
      </w:r>
    </w:p>
    <w:p w:rsidR="00592939" w:rsidRPr="00691185" w:rsidRDefault="00844762" w:rsidP="000608EB">
      <w:pPr>
        <w:pStyle w:val="SingleTxt"/>
        <w:tabs>
          <w:tab w:val="clear" w:pos="1742"/>
          <w:tab w:val="clear" w:pos="2218"/>
        </w:tabs>
        <w:ind w:left="2693" w:hanging="1426"/>
      </w:pPr>
      <w:bookmarkStart w:id="2915" w:name="lt_pId4496"/>
      <w:r w:rsidRPr="00691185">
        <w:tab/>
      </w:r>
      <w:r w:rsidR="00592939" w:rsidRPr="00691185">
        <w:t>где D (м) </w:t>
      </w:r>
      <w:r w:rsidR="00015D7E" w:rsidRPr="00691185">
        <w:t>–</w:t>
      </w:r>
      <w:r w:rsidR="00592939" w:rsidRPr="00691185">
        <w:t xml:space="preserve"> расстояние, пройденное между начальной скоростью S</w:t>
      </w:r>
      <w:r w:rsidR="00592939" w:rsidRPr="00691185">
        <w:rPr>
          <w:vertAlign w:val="subscript"/>
        </w:rPr>
        <w:t>i</w:t>
      </w:r>
      <w:r w:rsidR="00592939" w:rsidRPr="00691185">
        <w:t xml:space="preserve"> (м · с</w:t>
      </w:r>
      <w:r w:rsidR="000608EB" w:rsidRPr="00691185">
        <w:rPr>
          <w:vertAlign w:val="superscript"/>
        </w:rPr>
        <w:t>–</w:t>
      </w:r>
      <w:r w:rsidR="00592939" w:rsidRPr="00691185">
        <w:rPr>
          <w:vertAlign w:val="superscript"/>
        </w:rPr>
        <w:t>1</w:t>
      </w:r>
      <w:r w:rsidR="00592939" w:rsidRPr="00691185">
        <w:t>) и конечной скоростью S</w:t>
      </w:r>
      <w:r w:rsidR="00592939" w:rsidRPr="00691185">
        <w:rPr>
          <w:vertAlign w:val="subscript"/>
        </w:rPr>
        <w:t>f</w:t>
      </w:r>
      <w:r w:rsidR="00592939" w:rsidRPr="00691185">
        <w:t xml:space="preserve"> (м · с</w:t>
      </w:r>
      <w:r w:rsidR="000608EB" w:rsidRPr="00691185">
        <w:rPr>
          <w:vertAlign w:val="superscript"/>
        </w:rPr>
        <w:t>–</w:t>
      </w:r>
      <w:r w:rsidR="00592939" w:rsidRPr="00691185">
        <w:rPr>
          <w:vertAlign w:val="superscript"/>
        </w:rPr>
        <w:t>1</w:t>
      </w:r>
      <w:r w:rsidR="00592939" w:rsidRPr="00691185">
        <w:t>).</w:t>
      </w:r>
      <w:bookmarkEnd w:id="2915"/>
      <w:r w:rsidR="00592939" w:rsidRPr="00691185">
        <w:t xml:space="preserve"> </w:t>
      </w:r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.8.2</w:t>
      </w:r>
      <w:r w:rsidRPr="00691185">
        <w:tab/>
      </w:r>
      <w:bookmarkStart w:id="2916" w:name="lt_pId4498"/>
      <w:r w:rsidRPr="00691185">
        <w:t>Проверка результатов</w:t>
      </w:r>
      <w:bookmarkEnd w:id="2916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917" w:name="lt_pId4499"/>
      <w:r w:rsidRPr="00691185">
        <w:tab/>
      </w:r>
      <w:r w:rsidR="00592939" w:rsidRPr="00691185">
        <w:t>Для потенциальных шин:</w:t>
      </w:r>
      <w:bookmarkEnd w:id="2917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918" w:name="lt_pId4500"/>
      <w:r w:rsidRPr="00691185">
        <w:tab/>
      </w:r>
      <w:r w:rsidR="00592939" w:rsidRPr="00691185">
        <w:t>Коэффициенты разброса среднего ускорения рассчитывают для всех потенциальных шин.</w:t>
      </w:r>
      <w:bookmarkEnd w:id="2918"/>
      <w:r w:rsidR="00592939" w:rsidRPr="00691185">
        <w:t xml:space="preserve"> </w:t>
      </w:r>
      <w:bookmarkStart w:id="2919" w:name="lt_pId4501"/>
      <w:r w:rsidR="00592939" w:rsidRPr="00691185">
        <w:t>Если коэффициент разброса выше 6</w:t>
      </w:r>
      <w:r w:rsidR="004D1219" w:rsidRPr="00691185">
        <w:t>%</w:t>
      </w:r>
      <w:r w:rsidR="00592939" w:rsidRPr="00691185">
        <w:t>, отбросить данные для этой потенциальной шины и повторить испытание.</w:t>
      </w:r>
      <w:bookmarkEnd w:id="2919"/>
    </w:p>
    <w:p w:rsidR="00592939" w:rsidRPr="00691185" w:rsidRDefault="00844762" w:rsidP="00844762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tab/>
      </w:r>
      <w:r w:rsidR="000608EB" w:rsidRPr="00691185">
        <w:object w:dxaOrig="3940" w:dyaOrig="660">
          <v:shape id="_x0000_i1029" type="#_x0000_t75" style="width:185.2pt;height:31.25pt" o:ole="">
            <v:imagedata r:id="rId73" o:title=""/>
          </v:shape>
          <o:OLEObject Type="Embed" ProgID="Equation.3" ShapeID="_x0000_i1029" DrawAspect="Content" ObjectID="_1515822233" r:id="rId74"/>
        </w:object>
      </w:r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920" w:name="lt_pId4502"/>
      <w:r w:rsidRPr="00691185">
        <w:tab/>
      </w:r>
      <w:r w:rsidR="00592939" w:rsidRPr="00691185">
        <w:t>Для эталонной шины:</w:t>
      </w:r>
      <w:bookmarkEnd w:id="2920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921" w:name="lt_pId4503"/>
      <w:r w:rsidRPr="00691185">
        <w:tab/>
      </w:r>
      <w:r w:rsidR="00592939" w:rsidRPr="00691185">
        <w:t>Если коэффициент разброса среднего ускорения AA для каждой группы из не менее 6 прогонов эталонной шины выше 6</w:t>
      </w:r>
      <w:r w:rsidR="004D1219" w:rsidRPr="00691185">
        <w:t>%</w:t>
      </w:r>
      <w:r w:rsidR="00592939" w:rsidRPr="00691185">
        <w:t>, то все данные не учитывают и испытание повторяют для всех шин (потенциальных шин и эталонных шин).</w:t>
      </w:r>
      <w:bookmarkEnd w:id="2921"/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922" w:name="lt_pId4504"/>
      <w:r w:rsidRPr="00691185">
        <w:tab/>
      </w:r>
      <w:r w:rsidR="00592939" w:rsidRPr="00691185">
        <w:t>Кроме того, для учета возможной динамики испытаний, коэффициент проверки рассчитывают на основе средних значений любых двух последовательных групп из не менее 6 прогонов эталонной шины.</w:t>
      </w:r>
      <w:bookmarkEnd w:id="2922"/>
      <w:r w:rsidR="00592939" w:rsidRPr="00691185">
        <w:t xml:space="preserve"> </w:t>
      </w:r>
      <w:bookmarkStart w:id="2923" w:name="lt_pId4505"/>
      <w:r w:rsidR="00592939" w:rsidRPr="00691185">
        <w:t>Если коэффициент проверки превышает 6</w:t>
      </w:r>
      <w:r w:rsidR="004D1219" w:rsidRPr="00691185">
        <w:t>%</w:t>
      </w:r>
      <w:r w:rsidR="00592939" w:rsidRPr="00691185">
        <w:t>, то данные для всех потенциальных шин не учитывают и испытание повторяют.</w:t>
      </w:r>
      <w:bookmarkEnd w:id="2923"/>
    </w:p>
    <w:p w:rsidR="00592939" w:rsidRPr="00691185" w:rsidRDefault="00844762" w:rsidP="00844762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tab/>
      </w:r>
      <w:r w:rsidR="000608EB" w:rsidRPr="00691185">
        <w:object w:dxaOrig="4780" w:dyaOrig="720">
          <v:shape id="_x0000_i1030" type="#_x0000_t75" style="width:223.95pt;height:33.7pt" o:ole="">
            <v:imagedata r:id="rId75" o:title=""/>
          </v:shape>
          <o:OLEObject Type="Embed" ProgID="Equation.3" ShapeID="_x0000_i1030" DrawAspect="Content" ObjectID="_1515822234" r:id="rId76"/>
        </w:object>
      </w:r>
    </w:p>
    <w:p w:rsidR="00592939" w:rsidRPr="00691185" w:rsidRDefault="00592939" w:rsidP="00592939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.8.3</w:t>
      </w:r>
      <w:r w:rsidRPr="00691185">
        <w:tab/>
      </w:r>
      <w:bookmarkStart w:id="2924" w:name="lt_pId4507"/>
      <w:r w:rsidRPr="00691185">
        <w:t xml:space="preserve">Расчет </w:t>
      </w:r>
      <w:r w:rsidR="000A3912">
        <w:t>«</w:t>
      </w:r>
      <w:r w:rsidRPr="00691185">
        <w:t>среднего AA</w:t>
      </w:r>
      <w:bookmarkEnd w:id="2924"/>
      <w:r w:rsidR="000A3912">
        <w:t>»</w:t>
      </w:r>
    </w:p>
    <w:p w:rsidR="00592939" w:rsidRPr="00691185" w:rsidRDefault="00844762" w:rsidP="00592939">
      <w:pPr>
        <w:pStyle w:val="SingleTxt"/>
        <w:tabs>
          <w:tab w:val="clear" w:pos="1742"/>
          <w:tab w:val="clear" w:pos="2218"/>
        </w:tabs>
        <w:ind w:left="2693" w:hanging="1426"/>
      </w:pPr>
      <w:bookmarkStart w:id="2925" w:name="lt_pId4508"/>
      <w:r w:rsidRPr="00691185">
        <w:tab/>
      </w:r>
      <w:r w:rsidR="00592939" w:rsidRPr="00691185">
        <w:t>Если R</w:t>
      </w:r>
      <w:r w:rsidR="00592939" w:rsidRPr="00691185">
        <w:rPr>
          <w:vertAlign w:val="subscript"/>
        </w:rPr>
        <w:t>1</w:t>
      </w:r>
      <w:r w:rsidR="00592939" w:rsidRPr="00691185">
        <w:t xml:space="preserve"> представляет собой среднее значение AA в первом испытании эталонной шины, а R</w:t>
      </w:r>
      <w:r w:rsidR="00592939" w:rsidRPr="00691185">
        <w:rPr>
          <w:vertAlign w:val="subscript"/>
        </w:rPr>
        <w:t>2</w:t>
      </w:r>
      <w:r w:rsidR="00592939" w:rsidRPr="00691185">
        <w:t> </w:t>
      </w:r>
      <w:r w:rsidR="00015D7E" w:rsidRPr="00691185">
        <w:t>–</w:t>
      </w:r>
      <w:r w:rsidR="00592939" w:rsidRPr="00691185">
        <w:t xml:space="preserve"> среднее значение AA во втором испытании эталонной шины, выполняются следующие действия в соответствии с таблицей 1:</w:t>
      </w:r>
      <w:bookmarkEnd w:id="2925"/>
    </w:p>
    <w:p w:rsidR="00983991" w:rsidRPr="00691185" w:rsidRDefault="00592939" w:rsidP="00592939">
      <w:pPr>
        <w:pStyle w:val="SingleTxt"/>
      </w:pPr>
      <w:bookmarkStart w:id="2926" w:name="lt_pId4509"/>
      <w:r w:rsidRPr="00691185">
        <w:t>Таблица 1</w:t>
      </w:r>
      <w:bookmarkEnd w:id="2926"/>
    </w:p>
    <w:tbl>
      <w:tblPr>
        <w:tblW w:w="7524" w:type="dxa"/>
        <w:jc w:val="center"/>
        <w:tblInd w:w="-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4"/>
        <w:gridCol w:w="2070"/>
        <w:gridCol w:w="2030"/>
      </w:tblGrid>
      <w:tr w:rsidR="00844762" w:rsidRPr="00691185" w:rsidTr="002E1F2E">
        <w:trPr>
          <w:jc w:val="center"/>
        </w:trPr>
        <w:tc>
          <w:tcPr>
            <w:tcW w:w="3424" w:type="dxa"/>
            <w:tcBorders>
              <w:bottom w:val="single" w:sz="12" w:space="0" w:color="auto"/>
            </w:tcBorders>
            <w:vAlign w:val="bottom"/>
          </w:tcPr>
          <w:p w:rsidR="00844762" w:rsidRPr="00691185" w:rsidRDefault="00844762" w:rsidP="002E1F2E">
            <w:pPr>
              <w:numPr>
                <w:ilvl w:val="12"/>
                <w:numId w:val="0"/>
              </w:numPr>
              <w:spacing w:before="60" w:after="60" w:line="240" w:lineRule="auto"/>
              <w:rPr>
                <w:rFonts w:eastAsia="MS Mincho"/>
                <w:i/>
                <w:sz w:val="16"/>
                <w:szCs w:val="16"/>
                <w:lang w:eastAsia="ja-JP"/>
              </w:rPr>
            </w:pPr>
            <w:bookmarkStart w:id="2927" w:name="lt_pId4510"/>
            <w:r w:rsidRPr="00691185">
              <w:rPr>
                <w:rFonts w:eastAsia="MS Mincho"/>
                <w:i/>
                <w:sz w:val="16"/>
                <w:szCs w:val="16"/>
                <w:lang w:eastAsia="ja-JP"/>
              </w:rPr>
              <w:t>Если количество комплектов потенциальных шин между двумя последовательными прогонами эталонной шины составляет:</w:t>
            </w:r>
            <w:bookmarkEnd w:id="2927"/>
          </w:p>
        </w:tc>
        <w:tc>
          <w:tcPr>
            <w:tcW w:w="2070" w:type="dxa"/>
            <w:tcBorders>
              <w:bottom w:val="single" w:sz="12" w:space="0" w:color="auto"/>
            </w:tcBorders>
            <w:vAlign w:val="bottom"/>
          </w:tcPr>
          <w:p w:rsidR="00844762" w:rsidRPr="00691185" w:rsidRDefault="00844762" w:rsidP="002E1F2E">
            <w:pPr>
              <w:numPr>
                <w:ilvl w:val="12"/>
                <w:numId w:val="0"/>
              </w:numPr>
              <w:spacing w:before="60" w:after="60" w:line="240" w:lineRule="auto"/>
              <w:rPr>
                <w:i/>
                <w:sz w:val="16"/>
                <w:szCs w:val="16"/>
              </w:rPr>
            </w:pPr>
            <w:bookmarkStart w:id="2928" w:name="lt_pId4511"/>
            <w:r w:rsidRPr="00691185">
              <w:rPr>
                <w:i/>
                <w:sz w:val="16"/>
                <w:szCs w:val="16"/>
              </w:rPr>
              <w:t>и если комплектом испытуемых потенциальных шин является:</w:t>
            </w:r>
            <w:bookmarkEnd w:id="2928"/>
          </w:p>
        </w:tc>
        <w:tc>
          <w:tcPr>
            <w:tcW w:w="2030" w:type="dxa"/>
            <w:tcBorders>
              <w:bottom w:val="single" w:sz="12" w:space="0" w:color="auto"/>
            </w:tcBorders>
            <w:vAlign w:val="bottom"/>
          </w:tcPr>
          <w:p w:rsidR="00844762" w:rsidRPr="00691185" w:rsidRDefault="00844762" w:rsidP="002E1F2E">
            <w:pPr>
              <w:numPr>
                <w:ilvl w:val="12"/>
                <w:numId w:val="0"/>
              </w:numPr>
              <w:spacing w:before="60" w:after="60" w:line="240" w:lineRule="auto"/>
              <w:rPr>
                <w:i/>
                <w:sz w:val="16"/>
                <w:szCs w:val="16"/>
              </w:rPr>
            </w:pPr>
            <w:bookmarkStart w:id="2929" w:name="lt_pId4512"/>
            <w:r w:rsidRPr="00691185">
              <w:rPr>
                <w:i/>
                <w:sz w:val="16"/>
                <w:szCs w:val="16"/>
              </w:rPr>
              <w:t xml:space="preserve">то </w:t>
            </w:r>
            <w:r w:rsidR="000A3912">
              <w:rPr>
                <w:i/>
                <w:sz w:val="16"/>
                <w:szCs w:val="16"/>
              </w:rPr>
              <w:t>«</w:t>
            </w:r>
            <w:r w:rsidRPr="00691185">
              <w:rPr>
                <w:i/>
                <w:sz w:val="16"/>
                <w:szCs w:val="16"/>
              </w:rPr>
              <w:t>Ra</w:t>
            </w:r>
            <w:r w:rsidR="000A3912">
              <w:rPr>
                <w:i/>
                <w:sz w:val="16"/>
                <w:szCs w:val="16"/>
              </w:rPr>
              <w:t>»</w:t>
            </w:r>
            <w:r w:rsidRPr="00691185">
              <w:rPr>
                <w:i/>
                <w:sz w:val="16"/>
                <w:szCs w:val="16"/>
              </w:rPr>
              <w:t xml:space="preserve"> рассчитывают по следующей формуле:</w:t>
            </w:r>
            <w:bookmarkEnd w:id="2929"/>
          </w:p>
        </w:tc>
      </w:tr>
      <w:tr w:rsidR="00844762" w:rsidRPr="00691185" w:rsidTr="000A3912">
        <w:trPr>
          <w:jc w:val="center"/>
        </w:trPr>
        <w:tc>
          <w:tcPr>
            <w:tcW w:w="3424" w:type="dxa"/>
            <w:tcBorders>
              <w:top w:val="single" w:sz="12" w:space="0" w:color="auto"/>
            </w:tcBorders>
            <w:vAlign w:val="center"/>
          </w:tcPr>
          <w:p w:rsidR="00844762" w:rsidRPr="00691185" w:rsidRDefault="00844762" w:rsidP="000A3912">
            <w:pPr>
              <w:numPr>
                <w:ilvl w:val="12"/>
                <w:numId w:val="0"/>
              </w:numPr>
              <w:tabs>
                <w:tab w:val="left" w:pos="214"/>
              </w:tabs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 xml:space="preserve">1  |   R </w:t>
            </w:r>
            <w:r w:rsidR="005A34AD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 xml:space="preserve"> T1 – R</w:t>
            </w:r>
          </w:p>
        </w:tc>
        <w:tc>
          <w:tcPr>
            <w:tcW w:w="2070" w:type="dxa"/>
            <w:tcBorders>
              <w:top w:val="single" w:sz="12" w:space="0" w:color="auto"/>
            </w:tcBorders>
            <w:vAlign w:val="center"/>
          </w:tcPr>
          <w:p w:rsidR="00844762" w:rsidRPr="00691185" w:rsidRDefault="00844762" w:rsidP="000A3912">
            <w:pPr>
              <w:numPr>
                <w:ilvl w:val="12"/>
                <w:numId w:val="0"/>
              </w:num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T1</w:t>
            </w:r>
          </w:p>
        </w:tc>
        <w:tc>
          <w:tcPr>
            <w:tcW w:w="2030" w:type="dxa"/>
            <w:tcBorders>
              <w:top w:val="single" w:sz="12" w:space="0" w:color="auto"/>
            </w:tcBorders>
          </w:tcPr>
          <w:p w:rsidR="00844762" w:rsidRPr="00691185" w:rsidRDefault="00844762" w:rsidP="002E1F2E">
            <w:pPr>
              <w:numPr>
                <w:ilvl w:val="12"/>
                <w:numId w:val="0"/>
              </w:numPr>
              <w:spacing w:before="60" w:after="60" w:line="240" w:lineRule="auto"/>
              <w:rPr>
                <w:sz w:val="18"/>
                <w:szCs w:val="18"/>
              </w:rPr>
            </w:pPr>
            <w:bookmarkStart w:id="2930" w:name="lt_pId4516"/>
            <w:r w:rsidRPr="00691185">
              <w:rPr>
                <w:sz w:val="18"/>
                <w:szCs w:val="18"/>
              </w:rPr>
              <w:t>Ra = 1/2 (R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r w:rsidRPr="00691185">
              <w:rPr>
                <w:sz w:val="18"/>
                <w:szCs w:val="18"/>
              </w:rPr>
              <w:t>)</w:t>
            </w:r>
            <w:bookmarkEnd w:id="2930"/>
          </w:p>
        </w:tc>
      </w:tr>
      <w:tr w:rsidR="00844762" w:rsidRPr="00691185" w:rsidTr="000A3912">
        <w:trPr>
          <w:jc w:val="center"/>
        </w:trPr>
        <w:tc>
          <w:tcPr>
            <w:tcW w:w="3424" w:type="dxa"/>
            <w:vAlign w:val="center"/>
          </w:tcPr>
          <w:p w:rsidR="00844762" w:rsidRPr="00691185" w:rsidRDefault="00844762" w:rsidP="000A3912">
            <w:pPr>
              <w:numPr>
                <w:ilvl w:val="12"/>
                <w:numId w:val="0"/>
              </w:numPr>
              <w:tabs>
                <w:tab w:val="left" w:pos="214"/>
              </w:tabs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 xml:space="preserve">2  |   R </w:t>
            </w:r>
            <w:r w:rsidR="005A34AD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 xml:space="preserve"> T1 – T2 – R</w:t>
            </w:r>
          </w:p>
        </w:tc>
        <w:tc>
          <w:tcPr>
            <w:tcW w:w="2070" w:type="dxa"/>
            <w:vAlign w:val="center"/>
          </w:tcPr>
          <w:p w:rsidR="00844762" w:rsidRPr="00691185" w:rsidRDefault="00844762" w:rsidP="000A3912">
            <w:pPr>
              <w:numPr>
                <w:ilvl w:val="12"/>
                <w:numId w:val="0"/>
              </w:num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T1</w:t>
            </w:r>
            <w:r w:rsidR="002E1F2E" w:rsidRPr="00691185">
              <w:rPr>
                <w:sz w:val="18"/>
                <w:szCs w:val="18"/>
              </w:rPr>
              <w:br/>
            </w:r>
            <w:r w:rsidRPr="00691185">
              <w:rPr>
                <w:sz w:val="18"/>
                <w:szCs w:val="18"/>
              </w:rPr>
              <w:t>T2</w:t>
            </w:r>
          </w:p>
        </w:tc>
        <w:tc>
          <w:tcPr>
            <w:tcW w:w="2030" w:type="dxa"/>
          </w:tcPr>
          <w:p w:rsidR="00844762" w:rsidRPr="00691185" w:rsidRDefault="00844762" w:rsidP="002E1F2E">
            <w:pPr>
              <w:numPr>
                <w:ilvl w:val="12"/>
                <w:numId w:val="0"/>
              </w:numPr>
              <w:spacing w:before="60" w:after="60" w:line="240" w:lineRule="auto"/>
              <w:rPr>
                <w:sz w:val="18"/>
                <w:szCs w:val="18"/>
              </w:rPr>
            </w:pPr>
            <w:bookmarkStart w:id="2931" w:name="lt_pId4521"/>
            <w:r w:rsidRPr="00691185">
              <w:rPr>
                <w:sz w:val="18"/>
                <w:szCs w:val="18"/>
              </w:rPr>
              <w:t>Ra = 2/3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+ 1/3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End w:id="2931"/>
            <w:r w:rsidR="002E1F2E" w:rsidRPr="00691185">
              <w:rPr>
                <w:sz w:val="18"/>
                <w:szCs w:val="18"/>
                <w:vertAlign w:val="subscript"/>
              </w:rPr>
              <w:br/>
            </w:r>
            <w:bookmarkStart w:id="2932" w:name="lt_pId4522"/>
            <w:r w:rsidRPr="00691185">
              <w:rPr>
                <w:sz w:val="18"/>
                <w:szCs w:val="18"/>
              </w:rPr>
              <w:t>Ra = 1/3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+ 2/3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End w:id="2932"/>
          </w:p>
        </w:tc>
      </w:tr>
      <w:tr w:rsidR="00844762" w:rsidRPr="00691185" w:rsidTr="000A3912">
        <w:trPr>
          <w:jc w:val="center"/>
        </w:trPr>
        <w:tc>
          <w:tcPr>
            <w:tcW w:w="3424" w:type="dxa"/>
            <w:tcBorders>
              <w:bottom w:val="single" w:sz="12" w:space="0" w:color="auto"/>
            </w:tcBorders>
            <w:vAlign w:val="center"/>
          </w:tcPr>
          <w:p w:rsidR="00844762" w:rsidRPr="00691185" w:rsidRDefault="00844762" w:rsidP="000A3912">
            <w:pPr>
              <w:numPr>
                <w:ilvl w:val="12"/>
                <w:numId w:val="0"/>
              </w:numPr>
              <w:tabs>
                <w:tab w:val="left" w:pos="214"/>
              </w:tabs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 xml:space="preserve">3  |  R </w:t>
            </w:r>
            <w:r w:rsidR="005A34AD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 xml:space="preserve"> T1 – T2 </w:t>
            </w:r>
            <w:r w:rsidR="005A34AD" w:rsidRPr="00691185">
              <w:rPr>
                <w:sz w:val="18"/>
                <w:szCs w:val="18"/>
              </w:rPr>
              <w:t>–</w:t>
            </w:r>
            <w:r w:rsidRPr="00691185">
              <w:rPr>
                <w:sz w:val="18"/>
                <w:szCs w:val="18"/>
              </w:rPr>
              <w:t xml:space="preserve"> T3 – R</w:t>
            </w:r>
          </w:p>
        </w:tc>
        <w:tc>
          <w:tcPr>
            <w:tcW w:w="2070" w:type="dxa"/>
            <w:tcBorders>
              <w:bottom w:val="single" w:sz="12" w:space="0" w:color="auto"/>
            </w:tcBorders>
            <w:vAlign w:val="center"/>
          </w:tcPr>
          <w:p w:rsidR="00844762" w:rsidRPr="00691185" w:rsidRDefault="00844762" w:rsidP="000A3912">
            <w:pPr>
              <w:numPr>
                <w:ilvl w:val="12"/>
                <w:numId w:val="0"/>
              </w:numPr>
              <w:spacing w:before="60" w:after="6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T1</w:t>
            </w:r>
            <w:r w:rsidR="002E1F2E" w:rsidRPr="00691185">
              <w:rPr>
                <w:sz w:val="18"/>
                <w:szCs w:val="18"/>
              </w:rPr>
              <w:br/>
            </w:r>
            <w:r w:rsidRPr="00691185">
              <w:rPr>
                <w:sz w:val="18"/>
                <w:szCs w:val="18"/>
              </w:rPr>
              <w:t>T2</w:t>
            </w:r>
            <w:r w:rsidR="002E1F2E" w:rsidRPr="00691185">
              <w:rPr>
                <w:sz w:val="18"/>
                <w:szCs w:val="18"/>
              </w:rPr>
              <w:br/>
            </w:r>
            <w:r w:rsidRPr="00691185">
              <w:rPr>
                <w:sz w:val="18"/>
                <w:szCs w:val="18"/>
              </w:rPr>
              <w:t>T3</w:t>
            </w:r>
          </w:p>
        </w:tc>
        <w:tc>
          <w:tcPr>
            <w:tcW w:w="2030" w:type="dxa"/>
            <w:tcBorders>
              <w:bottom w:val="single" w:sz="12" w:space="0" w:color="auto"/>
            </w:tcBorders>
          </w:tcPr>
          <w:p w:rsidR="00844762" w:rsidRPr="00691185" w:rsidRDefault="00844762" w:rsidP="002E1F2E">
            <w:pPr>
              <w:numPr>
                <w:ilvl w:val="12"/>
                <w:numId w:val="0"/>
              </w:numPr>
              <w:spacing w:before="60" w:after="60" w:line="240" w:lineRule="auto"/>
              <w:rPr>
                <w:sz w:val="18"/>
                <w:szCs w:val="18"/>
              </w:rPr>
            </w:pPr>
            <w:bookmarkStart w:id="2933" w:name="lt_pId4528"/>
            <w:r w:rsidRPr="00691185">
              <w:rPr>
                <w:sz w:val="18"/>
                <w:szCs w:val="18"/>
              </w:rPr>
              <w:t>Ra = 3/4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+ 1/4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End w:id="2933"/>
            <w:r w:rsidR="002E1F2E" w:rsidRPr="00691185">
              <w:rPr>
                <w:sz w:val="18"/>
                <w:szCs w:val="18"/>
                <w:vertAlign w:val="subscript"/>
              </w:rPr>
              <w:br/>
            </w:r>
            <w:bookmarkStart w:id="2934" w:name="lt_pId4529"/>
            <w:r w:rsidRPr="00691185">
              <w:rPr>
                <w:sz w:val="18"/>
                <w:szCs w:val="18"/>
              </w:rPr>
              <w:t>Ra = 1/2 (R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r w:rsidRPr="00691185">
              <w:rPr>
                <w:sz w:val="18"/>
                <w:szCs w:val="18"/>
              </w:rPr>
              <w:t>)</w:t>
            </w:r>
            <w:bookmarkEnd w:id="2934"/>
            <w:r w:rsidR="002E1F2E" w:rsidRPr="00691185">
              <w:rPr>
                <w:sz w:val="18"/>
                <w:szCs w:val="18"/>
              </w:rPr>
              <w:br/>
            </w:r>
            <w:bookmarkStart w:id="2935" w:name="lt_pId4530"/>
            <w:r w:rsidRPr="00691185">
              <w:rPr>
                <w:sz w:val="18"/>
                <w:szCs w:val="18"/>
              </w:rPr>
              <w:t>Ra = 1/4 R</w:t>
            </w:r>
            <w:r w:rsidRPr="00691185">
              <w:rPr>
                <w:sz w:val="18"/>
                <w:szCs w:val="18"/>
                <w:vertAlign w:val="subscript"/>
              </w:rPr>
              <w:t>1</w:t>
            </w:r>
            <w:r w:rsidRPr="00691185">
              <w:rPr>
                <w:sz w:val="18"/>
                <w:szCs w:val="18"/>
              </w:rPr>
              <w:t xml:space="preserve"> + 3/4 R</w:t>
            </w:r>
            <w:r w:rsidRPr="00691185">
              <w:rPr>
                <w:sz w:val="18"/>
                <w:szCs w:val="18"/>
                <w:vertAlign w:val="subscript"/>
              </w:rPr>
              <w:t>2</w:t>
            </w:r>
            <w:bookmarkEnd w:id="2935"/>
          </w:p>
        </w:tc>
      </w:tr>
    </w:tbl>
    <w:p w:rsidR="002E1F2E" w:rsidRPr="00691185" w:rsidRDefault="002E1F2E" w:rsidP="002E1F2E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sz w:val="10"/>
        </w:rPr>
      </w:pPr>
      <w:bookmarkStart w:id="2936" w:name="lt_pId4532"/>
    </w:p>
    <w:p w:rsidR="002E1F2E" w:rsidRPr="00691185" w:rsidRDefault="002E1F2E" w:rsidP="002E1F2E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sz w:val="10"/>
        </w:rPr>
      </w:pPr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Та (a = 1, 2, …) </w:t>
      </w:r>
      <w:r w:rsidR="00015D7E" w:rsidRPr="00691185">
        <w:t>–</w:t>
      </w:r>
      <w:r w:rsidRPr="00691185">
        <w:t xml:space="preserve"> среднее значение АА для испытания потенциальной шины.</w:t>
      </w:r>
      <w:bookmarkEnd w:id="2936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.8.4</w:t>
      </w:r>
      <w:r w:rsidRPr="00691185">
        <w:tab/>
      </w:r>
      <w:bookmarkStart w:id="2937" w:name="lt_pId4534"/>
      <w:r w:rsidRPr="00691185">
        <w:t>Расчет AFC (коэффициента силы ускорения)</w:t>
      </w:r>
      <w:bookmarkEnd w:id="2937"/>
      <w:r w:rsidRPr="00691185">
        <w:t xml:space="preserve"> </w:t>
      </w:r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2938" w:name="lt_pId4536"/>
      <w:r w:rsidRPr="00691185">
        <w:t>Также называется коэффициентом силы ускорения AFC</w:t>
      </w:r>
      <w:bookmarkEnd w:id="2938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bookmarkStart w:id="2939" w:name="lt_pId4537"/>
      <w:r w:rsidRPr="00691185">
        <w:tab/>
        <w:t>Расчет AFC(Ta) и AFC(Ra) в соответствии с таблицей 2:</w:t>
      </w:r>
      <w:bookmarkEnd w:id="2939"/>
    </w:p>
    <w:p w:rsidR="00592939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bookmarkStart w:id="2940" w:name="lt_pId4538"/>
      <w:r w:rsidRPr="00691185">
        <w:t>Таблица 2</w:t>
      </w:r>
      <w:bookmarkEnd w:id="2940"/>
    </w:p>
    <w:tbl>
      <w:tblPr>
        <w:tblW w:w="0" w:type="auto"/>
        <w:tblInd w:w="1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959"/>
        <w:gridCol w:w="2565"/>
      </w:tblGrid>
      <w:tr w:rsidR="00844762" w:rsidRPr="00691185" w:rsidTr="002E1F2E">
        <w:tc>
          <w:tcPr>
            <w:tcW w:w="4959" w:type="dxa"/>
            <w:tcBorders>
              <w:top w:val="nil"/>
              <w:left w:val="nil"/>
              <w:bottom w:val="single" w:sz="6" w:space="0" w:color="auto"/>
            </w:tcBorders>
          </w:tcPr>
          <w:p w:rsidR="00844762" w:rsidRPr="00691185" w:rsidRDefault="00844762" w:rsidP="002E1F2E">
            <w:pPr>
              <w:keepNext/>
              <w:keepLines/>
              <w:numPr>
                <w:ilvl w:val="12"/>
                <w:numId w:val="0"/>
              </w:numPr>
              <w:spacing w:before="60" w:after="60" w:line="240" w:lineRule="atLeast"/>
              <w:jc w:val="center"/>
            </w:pPr>
          </w:p>
        </w:tc>
        <w:tc>
          <w:tcPr>
            <w:tcW w:w="2565" w:type="dxa"/>
            <w:tcBorders>
              <w:bottom w:val="nil"/>
            </w:tcBorders>
          </w:tcPr>
          <w:p w:rsidR="00844762" w:rsidRPr="00691185" w:rsidRDefault="00844762" w:rsidP="002E1F2E">
            <w:pPr>
              <w:keepNext/>
              <w:keepLines/>
              <w:numPr>
                <w:ilvl w:val="12"/>
                <w:numId w:val="0"/>
              </w:numPr>
              <w:spacing w:before="60" w:after="60" w:line="240" w:lineRule="atLeast"/>
              <w:jc w:val="center"/>
              <w:rPr>
                <w:sz w:val="18"/>
                <w:szCs w:val="18"/>
              </w:rPr>
            </w:pPr>
            <w:bookmarkStart w:id="2941" w:name="lt_pId4539"/>
            <w:r w:rsidRPr="00691185">
              <w:rPr>
                <w:sz w:val="18"/>
                <w:szCs w:val="18"/>
              </w:rPr>
              <w:t>Коэффициент силы ускорения AFC:</w:t>
            </w:r>
            <w:bookmarkEnd w:id="2941"/>
          </w:p>
        </w:tc>
      </w:tr>
      <w:tr w:rsidR="00844762" w:rsidRPr="00691185" w:rsidTr="002E1F2E">
        <w:trPr>
          <w:cantSplit/>
        </w:trPr>
        <w:tc>
          <w:tcPr>
            <w:tcW w:w="4959" w:type="dxa"/>
            <w:tcBorders>
              <w:top w:val="nil"/>
              <w:bottom w:val="nil"/>
            </w:tcBorders>
            <w:vAlign w:val="center"/>
          </w:tcPr>
          <w:p w:rsidR="00844762" w:rsidRPr="00691185" w:rsidRDefault="00844762" w:rsidP="000608EB">
            <w:pPr>
              <w:keepNext/>
              <w:keepLines/>
              <w:numPr>
                <w:ilvl w:val="12"/>
                <w:numId w:val="0"/>
              </w:numPr>
              <w:spacing w:before="20" w:after="20" w:line="240" w:lineRule="atLeast"/>
              <w:jc w:val="center"/>
              <w:rPr>
                <w:sz w:val="18"/>
                <w:szCs w:val="18"/>
              </w:rPr>
            </w:pPr>
            <w:bookmarkStart w:id="2942" w:name="lt_pId4540"/>
            <w:r w:rsidRPr="00691185">
              <w:rPr>
                <w:sz w:val="18"/>
                <w:szCs w:val="18"/>
              </w:rPr>
              <w:t>Эталонная шина</w:t>
            </w:r>
            <w:bookmarkEnd w:id="2942"/>
          </w:p>
        </w:tc>
        <w:tc>
          <w:tcPr>
            <w:tcW w:w="2565" w:type="dxa"/>
          </w:tcPr>
          <w:p w:rsidR="00844762" w:rsidRPr="00691185" w:rsidRDefault="00844762" w:rsidP="000608EB">
            <w:pPr>
              <w:keepNext/>
              <w:keepLines/>
              <w:numPr>
                <w:ilvl w:val="12"/>
                <w:numId w:val="0"/>
              </w:numPr>
              <w:spacing w:before="20" w:after="20" w:line="240" w:lineRule="atLeast"/>
              <w:jc w:val="center"/>
              <w:rPr>
                <w:sz w:val="18"/>
                <w:szCs w:val="18"/>
              </w:rPr>
            </w:pPr>
            <w:bookmarkStart w:id="2943" w:name="lt_pId4541"/>
            <w:r w:rsidRPr="00691185">
              <w:rPr>
                <w:sz w:val="18"/>
                <w:szCs w:val="18"/>
              </w:rPr>
              <w:t>AFC(R) =</w:t>
            </w:r>
            <w:bookmarkEnd w:id="2943"/>
            <w:r w:rsidRPr="00691185">
              <w:rPr>
                <w:sz w:val="18"/>
                <w:szCs w:val="18"/>
              </w:rPr>
              <w:t xml:space="preserve"> </w:t>
            </w:r>
            <w:r w:rsidRPr="00691185">
              <w:rPr>
                <w:noProof/>
                <w:position w:val="-26"/>
                <w:sz w:val="18"/>
                <w:szCs w:val="18"/>
                <w:lang w:val="en-GB" w:eastAsia="en-GB"/>
              </w:rPr>
              <w:drawing>
                <wp:inline distT="0" distB="0" distL="0" distR="0" wp14:anchorId="3F0648C5" wp14:editId="6F2279D7">
                  <wp:extent cx="228600" cy="381000"/>
                  <wp:effectExtent l="0" t="0" r="0" b="0"/>
                  <wp:docPr id="1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1185">
              <w:rPr>
                <w:sz w:val="18"/>
                <w:szCs w:val="18"/>
              </w:rPr>
              <w:t xml:space="preserve"> </w:t>
            </w:r>
          </w:p>
        </w:tc>
      </w:tr>
      <w:tr w:rsidR="00844762" w:rsidRPr="00691185" w:rsidTr="002E1F2E">
        <w:trPr>
          <w:cantSplit/>
        </w:trPr>
        <w:tc>
          <w:tcPr>
            <w:tcW w:w="49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44762" w:rsidRPr="00691185" w:rsidRDefault="00844762" w:rsidP="000608EB">
            <w:pPr>
              <w:keepNext/>
              <w:keepLines/>
              <w:numPr>
                <w:ilvl w:val="12"/>
                <w:numId w:val="0"/>
              </w:numPr>
              <w:spacing w:before="20" w:after="20" w:line="240" w:lineRule="atLeast"/>
              <w:jc w:val="center"/>
              <w:rPr>
                <w:sz w:val="18"/>
                <w:szCs w:val="18"/>
              </w:rPr>
            </w:pPr>
            <w:bookmarkStart w:id="2944" w:name="lt_pId4542"/>
            <w:r w:rsidRPr="00691185">
              <w:rPr>
                <w:sz w:val="18"/>
                <w:szCs w:val="18"/>
              </w:rPr>
              <w:t>Потенциальная шина</w:t>
            </w:r>
            <w:bookmarkEnd w:id="2944"/>
          </w:p>
        </w:tc>
        <w:tc>
          <w:tcPr>
            <w:tcW w:w="2565" w:type="dxa"/>
          </w:tcPr>
          <w:p w:rsidR="00844762" w:rsidRPr="00691185" w:rsidRDefault="00844762" w:rsidP="000608EB">
            <w:pPr>
              <w:keepNext/>
              <w:keepLines/>
              <w:numPr>
                <w:ilvl w:val="12"/>
                <w:numId w:val="0"/>
              </w:numPr>
              <w:spacing w:before="20" w:after="20" w:line="240" w:lineRule="atLeast"/>
              <w:jc w:val="center"/>
              <w:rPr>
                <w:sz w:val="18"/>
                <w:szCs w:val="18"/>
              </w:rPr>
            </w:pPr>
            <w:bookmarkStart w:id="2945" w:name="lt_pId4543"/>
            <w:r w:rsidRPr="00691185">
              <w:rPr>
                <w:sz w:val="18"/>
                <w:szCs w:val="18"/>
              </w:rPr>
              <w:t>AFC(T) =</w:t>
            </w:r>
            <w:bookmarkEnd w:id="2945"/>
            <w:r w:rsidRPr="00691185">
              <w:rPr>
                <w:sz w:val="18"/>
                <w:szCs w:val="18"/>
              </w:rPr>
              <w:t xml:space="preserve"> </w:t>
            </w:r>
            <w:r w:rsidRPr="00691185">
              <w:rPr>
                <w:noProof/>
                <w:position w:val="-26"/>
                <w:sz w:val="18"/>
                <w:szCs w:val="18"/>
                <w:lang w:val="en-GB" w:eastAsia="en-GB"/>
              </w:rPr>
              <w:drawing>
                <wp:inline distT="0" distB="0" distL="0" distR="0" wp14:anchorId="18A929DD" wp14:editId="2CB7C765">
                  <wp:extent cx="205740" cy="381000"/>
                  <wp:effectExtent l="0" t="0" r="3810" b="0"/>
                  <wp:docPr id="1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762" w:rsidRPr="00691185" w:rsidTr="002E1F2E">
        <w:trPr>
          <w:cantSplit/>
        </w:trPr>
        <w:tc>
          <w:tcPr>
            <w:tcW w:w="4959" w:type="dxa"/>
            <w:tcBorders>
              <w:top w:val="single" w:sz="6" w:space="0" w:color="auto"/>
              <w:bottom w:val="single" w:sz="6" w:space="0" w:color="auto"/>
            </w:tcBorders>
          </w:tcPr>
          <w:p w:rsidR="00844762" w:rsidRPr="00691185" w:rsidRDefault="00844762" w:rsidP="000608EB">
            <w:pPr>
              <w:keepNext/>
              <w:keepLines/>
              <w:numPr>
                <w:ilvl w:val="12"/>
                <w:numId w:val="0"/>
              </w:numPr>
              <w:spacing w:before="20" w:after="20" w:line="240" w:lineRule="atLeast"/>
              <w:rPr>
                <w:i/>
              </w:rPr>
            </w:pPr>
            <w:bookmarkStart w:id="2946" w:name="lt_pId4544"/>
            <w:r w:rsidRPr="00691185">
              <w:rPr>
                <w:i/>
                <w:sz w:val="16"/>
                <w:szCs w:val="16"/>
              </w:rPr>
              <w:t>Ra и Ta выражены в м/с²</w:t>
            </w:r>
            <w:bookmarkEnd w:id="2946"/>
            <w:r w:rsidRPr="00691185">
              <w:rPr>
                <w:i/>
                <w:sz w:val="16"/>
                <w:szCs w:val="16"/>
              </w:rPr>
              <w:t xml:space="preserve"> </w:t>
            </w:r>
            <w:r w:rsidR="000608EB" w:rsidRPr="00691185">
              <w:rPr>
                <w:i/>
                <w:sz w:val="16"/>
                <w:szCs w:val="16"/>
              </w:rPr>
              <w:br/>
            </w:r>
            <w:bookmarkStart w:id="2947" w:name="lt_pId4545"/>
            <w:r w:rsidRPr="00691185">
              <w:rPr>
                <w:i/>
                <w:sz w:val="16"/>
                <w:szCs w:val="16"/>
              </w:rPr>
              <w:t>g </w:t>
            </w:r>
            <w:r w:rsidR="00015D7E" w:rsidRPr="00691185">
              <w:rPr>
                <w:i/>
                <w:sz w:val="16"/>
                <w:szCs w:val="16"/>
              </w:rPr>
              <w:t>–</w:t>
            </w:r>
            <w:r w:rsidRPr="00691185">
              <w:rPr>
                <w:i/>
                <w:sz w:val="16"/>
                <w:szCs w:val="16"/>
              </w:rPr>
              <w:t xml:space="preserve"> ускорение свободного падения (округленное до 9,81 м/с</w:t>
            </w:r>
            <w:r w:rsidRPr="00691185">
              <w:rPr>
                <w:i/>
                <w:sz w:val="16"/>
                <w:szCs w:val="16"/>
                <w:vertAlign w:val="superscript"/>
              </w:rPr>
              <w:t>2</w:t>
            </w:r>
            <w:r w:rsidRPr="00691185">
              <w:rPr>
                <w:i/>
                <w:sz w:val="16"/>
                <w:szCs w:val="16"/>
              </w:rPr>
              <w:t>).</w:t>
            </w:r>
            <w:bookmarkEnd w:id="2947"/>
          </w:p>
        </w:tc>
        <w:tc>
          <w:tcPr>
            <w:tcW w:w="2565" w:type="dxa"/>
            <w:tcBorders>
              <w:bottom w:val="single" w:sz="6" w:space="0" w:color="auto"/>
            </w:tcBorders>
          </w:tcPr>
          <w:p w:rsidR="00844762" w:rsidRPr="00691185" w:rsidRDefault="00844762" w:rsidP="000608EB">
            <w:pPr>
              <w:keepNext/>
              <w:keepLines/>
              <w:numPr>
                <w:ilvl w:val="12"/>
                <w:numId w:val="0"/>
              </w:numPr>
              <w:spacing w:before="20" w:after="20" w:line="240" w:lineRule="atLeast"/>
              <w:jc w:val="center"/>
            </w:pPr>
          </w:p>
        </w:tc>
      </w:tr>
    </w:tbl>
    <w:p w:rsidR="002E1F2E" w:rsidRPr="00691185" w:rsidRDefault="002E1F2E" w:rsidP="002E1F2E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bCs/>
          <w:sz w:val="10"/>
        </w:rPr>
      </w:pPr>
    </w:p>
    <w:p w:rsidR="002E1F2E" w:rsidRPr="00691185" w:rsidRDefault="002E1F2E" w:rsidP="002E1F2E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bCs/>
          <w:sz w:val="10"/>
        </w:rPr>
      </w:pPr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.8.5</w:t>
      </w:r>
      <w:r w:rsidRPr="00691185">
        <w:tab/>
      </w:r>
      <w:bookmarkStart w:id="2948" w:name="lt_pId4547"/>
      <w:r w:rsidRPr="00691185">
        <w:t>Расчет относительного индекса сцепления с заснеженным дорожным покрытием</w:t>
      </w:r>
      <w:bookmarkEnd w:id="2948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bookmarkStart w:id="2949" w:name="lt_pId4548"/>
      <w:r w:rsidRPr="00691185">
        <w:tab/>
        <w:t>Индекс сцепления с заснеженным дорожным покрытием представляет собой относительную характеристику потенциальной шины по сравнению с эталонной шиной:</w:t>
      </w:r>
      <w:bookmarkEnd w:id="2949"/>
      <w:r w:rsidRPr="00691185">
        <w:t xml:space="preserve"> </w:t>
      </w:r>
    </w:p>
    <w:tbl>
      <w:tblPr>
        <w:tblW w:w="0" w:type="auto"/>
        <w:tblInd w:w="268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40"/>
        <w:gridCol w:w="1350"/>
      </w:tblGrid>
      <w:tr w:rsidR="002E1F2E" w:rsidRPr="00691185" w:rsidTr="000A3912">
        <w:trPr>
          <w:cantSplit/>
        </w:trPr>
        <w:tc>
          <w:tcPr>
            <w:tcW w:w="5040" w:type="dxa"/>
            <w:vAlign w:val="center"/>
          </w:tcPr>
          <w:p w:rsidR="002E1F2E" w:rsidRPr="000A3912" w:rsidRDefault="002E1F2E" w:rsidP="002E1F2E">
            <w:pPr>
              <w:numPr>
                <w:ilvl w:val="12"/>
                <w:numId w:val="0"/>
              </w:numPr>
              <w:spacing w:before="60" w:after="60" w:line="240" w:lineRule="atLeast"/>
              <w:rPr>
                <w:sz w:val="18"/>
                <w:szCs w:val="18"/>
              </w:rPr>
            </w:pPr>
            <w:r w:rsidRPr="000A3912">
              <w:rPr>
                <w:sz w:val="18"/>
                <w:szCs w:val="18"/>
              </w:rPr>
              <w:t>Индекс сцепления с заснеженным дорожным покрытием =</w:t>
            </w:r>
          </w:p>
        </w:tc>
        <w:tc>
          <w:tcPr>
            <w:tcW w:w="1350" w:type="dxa"/>
          </w:tcPr>
          <w:p w:rsidR="002E1F2E" w:rsidRPr="000A3912" w:rsidRDefault="002E1F2E" w:rsidP="002E1F2E">
            <w:pPr>
              <w:numPr>
                <w:ilvl w:val="12"/>
                <w:numId w:val="0"/>
              </w:numPr>
              <w:spacing w:before="60" w:after="60" w:line="240" w:lineRule="atLeast"/>
              <w:rPr>
                <w:sz w:val="18"/>
                <w:szCs w:val="18"/>
              </w:rPr>
            </w:pPr>
            <w:r w:rsidRPr="000A3912">
              <w:rPr>
                <w:sz w:val="18"/>
                <w:szCs w:val="18"/>
              </w:rPr>
              <w:object w:dxaOrig="920" w:dyaOrig="660">
                <v:shape id="_x0000_i1031" type="#_x0000_t75" style="width:41.4pt;height:29.4pt" o:ole="">
                  <v:imagedata r:id="rId79" o:title=""/>
                </v:shape>
                <o:OLEObject Type="Embed" ProgID="Equation.3" ShapeID="_x0000_i1031" DrawAspect="Content" ObjectID="_1515822235" r:id="rId80"/>
              </w:object>
            </w:r>
          </w:p>
        </w:tc>
      </w:tr>
    </w:tbl>
    <w:p w:rsidR="000608EB" w:rsidRPr="00691185" w:rsidRDefault="000608EB" w:rsidP="000608EB">
      <w:pPr>
        <w:pStyle w:val="SingleTxt"/>
        <w:keepNext/>
        <w:tabs>
          <w:tab w:val="clear" w:pos="1742"/>
          <w:tab w:val="clear" w:pos="2218"/>
        </w:tabs>
        <w:spacing w:after="0" w:line="120" w:lineRule="exact"/>
        <w:ind w:left="2693" w:hanging="1426"/>
        <w:rPr>
          <w:bCs/>
          <w:sz w:val="10"/>
        </w:rPr>
      </w:pPr>
    </w:p>
    <w:p w:rsidR="000608EB" w:rsidRPr="00691185" w:rsidRDefault="000608EB" w:rsidP="000608EB">
      <w:pPr>
        <w:pStyle w:val="SingleTxt"/>
        <w:keepNext/>
        <w:tabs>
          <w:tab w:val="clear" w:pos="1742"/>
          <w:tab w:val="clear" w:pos="2218"/>
        </w:tabs>
        <w:spacing w:after="0" w:line="120" w:lineRule="exact"/>
        <w:ind w:left="2693" w:hanging="1426"/>
        <w:rPr>
          <w:bCs/>
          <w:sz w:val="10"/>
        </w:rPr>
      </w:pPr>
    </w:p>
    <w:p w:rsidR="00844762" w:rsidRPr="00691185" w:rsidRDefault="00844762" w:rsidP="002E1F2E">
      <w:pPr>
        <w:pStyle w:val="SingleTxt"/>
        <w:keepNext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>3.23.4</w:t>
      </w:r>
      <w:r w:rsidRPr="00691185">
        <w:t>.8.6</w:t>
      </w:r>
      <w:r w:rsidRPr="00691185">
        <w:tab/>
      </w:r>
      <w:bookmarkStart w:id="2950" w:name="lt_pId4550"/>
      <w:r w:rsidRPr="00691185">
        <w:rPr>
          <w:bCs/>
        </w:rPr>
        <w:t>Расчет коэффициента проскальзывания</w:t>
      </w:r>
      <w:bookmarkEnd w:id="2950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bookmarkStart w:id="2951" w:name="lt_pId4551"/>
      <w:r w:rsidRPr="00691185">
        <w:rPr>
          <w:bCs/>
        </w:rPr>
        <w:tab/>
        <w:t>Коэффициент проскальзывания может быть рассчитан как средний коэффициент проскальзывания в соответствии с пунктом 3.23.4.3.4 настоящего приложения или путем сравнения, как указано в пункте 3.23.4.7.5.3 настоящего приложения, среднего расстояния не менее шести прогонов с расстоянием, пройденным без проскальзывания (очень низкое ускорение)</w:t>
      </w:r>
      <w:bookmarkEnd w:id="2951"/>
      <w:r w:rsidRPr="00691185">
        <w:rPr>
          <w:bCs/>
        </w:rPr>
        <w:t>:</w:t>
      </w:r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spacing w:line="240" w:lineRule="atLeast"/>
        <w:ind w:left="2693" w:right="-43" w:hanging="1426"/>
      </w:pPr>
      <w:r w:rsidRPr="00691185">
        <w:tab/>
      </w:r>
      <w:r w:rsidR="000608EB" w:rsidRPr="00691185">
        <w:object w:dxaOrig="10640" w:dyaOrig="760">
          <v:shape id="_x0000_i1032" type="#_x0000_t75" style="width:368.15pt;height:25.7pt" o:ole="">
            <v:imagedata r:id="rId81" o:title=""/>
          </v:shape>
          <o:OLEObject Type="Embed" ProgID="Equation.3" ShapeID="_x0000_i1032" DrawAspect="Content" ObjectID="_1515822236" r:id="rId82"/>
        </w:object>
      </w:r>
      <w:bookmarkStart w:id="2952" w:name="lt_pId4552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  <w:rPr>
          <w:bCs/>
        </w:rPr>
      </w:pPr>
      <w:r w:rsidRPr="00691185">
        <w:rPr>
          <w:bCs/>
        </w:rPr>
        <w:tab/>
        <w:t>Пройденное без проскальзывания расстояние означает расстояние, пройденное колесом и рассчитанное по прогону на постоянной скорости или с постоянным низким ускорением.</w:t>
      </w:r>
      <w:bookmarkEnd w:id="2952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3.23.4.9</w:t>
      </w:r>
      <w:r w:rsidRPr="00691185">
        <w:tab/>
      </w:r>
      <w:bookmarkStart w:id="2953" w:name="lt_pId4554"/>
      <w:r w:rsidRPr="00691185">
        <w:t>Сравнение характеристик сцепления с заснеженным дорожным покрытием потенциальной шины и эталонной шины с использованием контрольной шины</w:t>
      </w:r>
      <w:bookmarkEnd w:id="2953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.9.1</w:t>
      </w:r>
      <w:r w:rsidRPr="00691185">
        <w:tab/>
      </w:r>
      <w:bookmarkStart w:id="2954" w:name="lt_pId4556"/>
      <w:r w:rsidRPr="00691185">
        <w:t>Область применения</w:t>
      </w:r>
      <w:bookmarkEnd w:id="2954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bookmarkStart w:id="2955" w:name="lt_pId4557"/>
      <w:r w:rsidRPr="00691185">
        <w:tab/>
        <w:t>Когда размер потенциальной шины существенно отличается от эталонной шины, прямое сопоставление на одном и том же транспортном средстве может оказаться невозможным.</w:t>
      </w:r>
      <w:bookmarkEnd w:id="2955"/>
      <w:r w:rsidRPr="00691185">
        <w:t xml:space="preserve"> </w:t>
      </w:r>
      <w:bookmarkStart w:id="2956" w:name="lt_pId4558"/>
      <w:r w:rsidRPr="00691185">
        <w:t>Данный подход предусматривает использование промежуточной шины, именуемой далее контрольной шиной.</w:t>
      </w:r>
      <w:bookmarkEnd w:id="2956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.9.2</w:t>
      </w:r>
      <w:r w:rsidRPr="00691185">
        <w:tab/>
      </w:r>
      <w:bookmarkStart w:id="2957" w:name="lt_pId4560"/>
      <w:r w:rsidRPr="00691185">
        <w:t>Принцип подхода</w:t>
      </w:r>
      <w:bookmarkEnd w:id="2957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bookmarkStart w:id="2958" w:name="lt_pId4561"/>
      <w:r w:rsidRPr="00691185">
        <w:tab/>
        <w:t>В основу данного принципа положено использование контрольной шины и двух различных транспортных средств для оценки потенциальной шины в сравнении с эталонной шиной.</w:t>
      </w:r>
      <w:bookmarkEnd w:id="2958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bookmarkStart w:id="2959" w:name="lt_pId4562"/>
      <w:r w:rsidRPr="00691185">
        <w:tab/>
        <w:t>Одно транспортное средство может быть оснащено эталонной шиной и контрольной шиной, другое </w:t>
      </w:r>
      <w:r w:rsidR="00015D7E" w:rsidRPr="00691185">
        <w:t>–</w:t>
      </w:r>
      <w:r w:rsidRPr="00691185">
        <w:t xml:space="preserve"> контрольной шиной и потенциальной шиной.</w:t>
      </w:r>
      <w:bookmarkEnd w:id="2959"/>
      <w:r w:rsidRPr="00691185">
        <w:t xml:space="preserve"> </w:t>
      </w:r>
      <w:bookmarkStart w:id="2960" w:name="lt_pId4563"/>
      <w:r w:rsidRPr="00691185">
        <w:t>Все условия соответствуют пункту 3.23.4.7.</w:t>
      </w:r>
      <w:bookmarkEnd w:id="2960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bookmarkStart w:id="2961" w:name="lt_pId4564"/>
      <w:r w:rsidRPr="00691185">
        <w:tab/>
        <w:t>В ходе первой оценки контрольная шина сравнивается с эталонной шиной.</w:t>
      </w:r>
      <w:bookmarkEnd w:id="2961"/>
      <w:r w:rsidRPr="00691185">
        <w:t xml:space="preserve"> </w:t>
      </w:r>
      <w:bookmarkStart w:id="2962" w:name="lt_pId4565"/>
      <w:r w:rsidRPr="00691185">
        <w:t>Полученный результат (индекс сцепления с заснеженным дорожным покрытием 1) представляет собой относительную эффективность контрольной шины по сравнению с эталонной шиной.</w:t>
      </w:r>
      <w:bookmarkEnd w:id="2962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bookmarkStart w:id="2963" w:name="lt_pId4566"/>
      <w:r w:rsidRPr="00691185">
        <w:tab/>
        <w:t>В ходе второй оценки потенциальная шина сравнивается с контрольной шиной.</w:t>
      </w:r>
      <w:bookmarkEnd w:id="2963"/>
      <w:r w:rsidRPr="00691185">
        <w:t xml:space="preserve"> </w:t>
      </w:r>
      <w:bookmarkStart w:id="2964" w:name="lt_pId4567"/>
      <w:r w:rsidRPr="00691185">
        <w:t>Полученный результат (индекс сцепления с заснеженным дорожным покрытием 2) представляет собой относительную эффективность потенциальной шины по сравнению с контрольной шиной.</w:t>
      </w:r>
      <w:bookmarkEnd w:id="2964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bookmarkStart w:id="2965" w:name="lt_pId4568"/>
      <w:r w:rsidRPr="00691185">
        <w:tab/>
        <w:t>Вторая оценка проводится на том же треке, что и первая.</w:t>
      </w:r>
      <w:bookmarkEnd w:id="2965"/>
      <w:r w:rsidRPr="00691185">
        <w:t xml:space="preserve"> </w:t>
      </w:r>
      <w:bookmarkStart w:id="2966" w:name="lt_pId4569"/>
      <w:r w:rsidRPr="00691185">
        <w:t>Температура воздуха должна быть в диапазоне ±5 °С по сравнению с температурой первой оценки.</w:t>
      </w:r>
      <w:bookmarkEnd w:id="2966"/>
      <w:r w:rsidRPr="00691185">
        <w:t xml:space="preserve"> </w:t>
      </w:r>
      <w:bookmarkStart w:id="2967" w:name="lt_pId4570"/>
      <w:r w:rsidRPr="00691185">
        <w:t>Комплект контрольных шин должен быть тем же, что и комплект, использованный для первой оценки.</w:t>
      </w:r>
      <w:bookmarkEnd w:id="2967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bookmarkStart w:id="2968" w:name="lt_pId4571"/>
      <w:r w:rsidRPr="00691185">
        <w:tab/>
        <w:t>Индекс сцепления с заснеженным дорожным покрытием потенциальной шины по сравнению с эталонной шиной выводят путем умножения значений относительной эффективности, рассчитанных выше:</w:t>
      </w:r>
      <w:bookmarkEnd w:id="2968"/>
    </w:p>
    <w:p w:rsidR="002E1F2E" w:rsidRPr="00691185" w:rsidRDefault="002E1F2E" w:rsidP="00844762">
      <w:pPr>
        <w:pStyle w:val="SingleTxt"/>
        <w:tabs>
          <w:tab w:val="clear" w:pos="1742"/>
          <w:tab w:val="clear" w:pos="2218"/>
        </w:tabs>
        <w:ind w:left="2693" w:hanging="1426"/>
        <w:rPr>
          <w:sz w:val="18"/>
          <w:szCs w:val="18"/>
        </w:rPr>
      </w:pPr>
      <w:r w:rsidRPr="00691185">
        <w:tab/>
      </w:r>
      <w:r w:rsidRPr="00691185">
        <w:rPr>
          <w:sz w:val="18"/>
          <w:szCs w:val="18"/>
        </w:rPr>
        <w:t xml:space="preserve">Индекс сцепления с заснеженным дорожным покрытием = SG1 </w:t>
      </w:r>
      <w:r w:rsidR="000608EB" w:rsidRPr="00691185">
        <w:rPr>
          <w:sz w:val="18"/>
          <w:szCs w:val="18"/>
        </w:rPr>
        <w:t xml:space="preserve">x </w:t>
      </w:r>
      <w:r w:rsidRPr="00691185">
        <w:rPr>
          <w:sz w:val="18"/>
          <w:szCs w:val="18"/>
        </w:rPr>
        <w:t>SG2</w:t>
      </w:r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.9.3</w:t>
      </w:r>
      <w:r w:rsidRPr="00691185">
        <w:tab/>
      </w:r>
      <w:bookmarkStart w:id="2969" w:name="lt_pId4573"/>
      <w:r w:rsidRPr="00691185">
        <w:t>Выбор комплекта шин в качестве комплекта контрольных шин</w:t>
      </w:r>
      <w:bookmarkEnd w:id="2969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bookmarkStart w:id="2970" w:name="lt_pId4574"/>
      <w:r w:rsidRPr="00691185">
        <w:tab/>
        <w:t>Комплект контрольных шин представляет собой группу одинаковых шин, произведенных на одном и том же заводе в течение одной недели.</w:t>
      </w:r>
      <w:bookmarkEnd w:id="2970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bCs/>
        </w:rPr>
        <w:t>3.23.4</w:t>
      </w:r>
      <w:r w:rsidRPr="00691185">
        <w:t>.10</w:t>
      </w:r>
      <w:r w:rsidRPr="00691185">
        <w:tab/>
      </w:r>
      <w:bookmarkStart w:id="2971" w:name="lt_pId4576"/>
      <w:r w:rsidRPr="00691185">
        <w:t>Хранение и сохранность</w:t>
      </w:r>
      <w:bookmarkEnd w:id="2971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bookmarkStart w:id="2972" w:name="lt_pId4577"/>
      <w:r w:rsidRPr="00691185">
        <w:tab/>
        <w:t>До первой оценки (контрольной шины/эталонной шины) можно использовать нормальные условия хранения.</w:t>
      </w:r>
      <w:bookmarkEnd w:id="2972"/>
      <w:r w:rsidRPr="00691185">
        <w:t xml:space="preserve"> </w:t>
      </w:r>
      <w:bookmarkStart w:id="2973" w:name="lt_pId4578"/>
      <w:r w:rsidRPr="00691185">
        <w:t>Все шины комплекта контрольных шин необходимо хранить в одних и тех же условиях.</w:t>
      </w:r>
      <w:bookmarkEnd w:id="2973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bookmarkStart w:id="2974" w:name="lt_pId4579"/>
      <w:r w:rsidRPr="00691185">
        <w:tab/>
        <w:t>Сразу же после испытания комплекта контрольных шин в сравнении с эталонной шиной контрольные шины необходимо поместить в специфические условия хранения.</w:t>
      </w:r>
      <w:bookmarkEnd w:id="2974"/>
    </w:p>
    <w:p w:rsidR="00844762" w:rsidRPr="00691185" w:rsidRDefault="00844762" w:rsidP="00844762">
      <w:pPr>
        <w:pStyle w:val="SingleTxt"/>
        <w:tabs>
          <w:tab w:val="clear" w:pos="1742"/>
          <w:tab w:val="clear" w:pos="2218"/>
        </w:tabs>
        <w:ind w:left="2693" w:hanging="1426"/>
      </w:pPr>
      <w:bookmarkStart w:id="2975" w:name="lt_pId4580"/>
      <w:r w:rsidRPr="00691185">
        <w:tab/>
        <w:t>Если в результате испытаний происходит ненормальный износ или повреждение или если износ влияет на результаты испытаний, использование данной шины прекращают.</w:t>
      </w:r>
      <w:bookmarkEnd w:id="2975"/>
    </w:p>
    <w:p w:rsidR="00C51D03" w:rsidRPr="00691185" w:rsidRDefault="00C51D03">
      <w:pPr>
        <w:pStyle w:val="SingleTxt"/>
        <w:sectPr w:rsidR="00C51D03" w:rsidRPr="00691185" w:rsidSect="000441A9">
          <w:type w:val="continuous"/>
          <w:pgSz w:w="11909" w:h="16834"/>
          <w:pgMar w:top="1742" w:right="936" w:bottom="1898" w:left="936" w:header="576" w:footer="1030" w:gutter="0"/>
          <w:pgNumType w:start="1"/>
          <w:cols w:space="720"/>
          <w:noEndnote/>
          <w:docGrid w:linePitch="360"/>
        </w:sectPr>
      </w:pPr>
    </w:p>
    <w:p w:rsidR="00C51D03" w:rsidRPr="00691185" w:rsidRDefault="00C51D03" w:rsidP="00C51D03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bookmarkStart w:id="2976" w:name="lt_pId4582"/>
      <w:r w:rsidRPr="00691185">
        <w:t>Приложение 1</w:t>
      </w:r>
      <w:bookmarkEnd w:id="2976"/>
    </w:p>
    <w:p w:rsidR="00C51D03" w:rsidRPr="00691185" w:rsidRDefault="00C51D03" w:rsidP="00C51D03">
      <w:pPr>
        <w:pStyle w:val="SingleTxt"/>
        <w:spacing w:after="0" w:line="120" w:lineRule="exact"/>
        <w:rPr>
          <w:sz w:val="10"/>
        </w:rPr>
      </w:pPr>
      <w:bookmarkStart w:id="2977" w:name="lt_pId4583"/>
    </w:p>
    <w:p w:rsidR="00C51D03" w:rsidRPr="00691185" w:rsidRDefault="00C51D03" w:rsidP="00C51D03">
      <w:pPr>
        <w:pStyle w:val="SingleTxt"/>
        <w:spacing w:after="0" w:line="120" w:lineRule="exact"/>
        <w:rPr>
          <w:sz w:val="10"/>
        </w:rPr>
      </w:pPr>
    </w:p>
    <w:p w:rsidR="00C51D03" w:rsidRPr="00691185" w:rsidRDefault="00C51D03" w:rsidP="00C51D03">
      <w:pPr>
        <w:pStyle w:val="SingleTxt"/>
        <w:spacing w:after="0" w:line="120" w:lineRule="exact"/>
        <w:rPr>
          <w:sz w:val="10"/>
        </w:rPr>
      </w:pPr>
    </w:p>
    <w:p w:rsidR="00844762" w:rsidRPr="00691185" w:rsidRDefault="00C51D03" w:rsidP="00C51D03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</w:r>
      <w:r w:rsidRPr="00691185">
        <w:tab/>
        <w:t>Таблица обозначений скорости</w:t>
      </w:r>
      <w:bookmarkEnd w:id="2977"/>
    </w:p>
    <w:p w:rsidR="00C51D03" w:rsidRPr="00691185" w:rsidRDefault="00C51D03" w:rsidP="00C51D03">
      <w:pPr>
        <w:pStyle w:val="SingleTxt"/>
        <w:spacing w:after="0" w:line="120" w:lineRule="exact"/>
        <w:rPr>
          <w:sz w:val="10"/>
        </w:rPr>
      </w:pPr>
    </w:p>
    <w:p w:rsidR="00C51D03" w:rsidRPr="00691185" w:rsidRDefault="00C51D03" w:rsidP="00C51D03">
      <w:pPr>
        <w:pStyle w:val="SingleTxt"/>
        <w:spacing w:after="0" w:line="120" w:lineRule="exact"/>
        <w:rPr>
          <w:sz w:val="10"/>
        </w:rPr>
      </w:pPr>
    </w:p>
    <w:tbl>
      <w:tblPr>
        <w:tblW w:w="7290" w:type="dxa"/>
        <w:tblInd w:w="126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0"/>
        <w:gridCol w:w="3600"/>
      </w:tblGrid>
      <w:tr w:rsidR="00C51D03" w:rsidRPr="00691185" w:rsidTr="00C51D03">
        <w:trPr>
          <w:tblHeader/>
        </w:trPr>
        <w:tc>
          <w:tcPr>
            <w:tcW w:w="369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80" w:after="80" w:line="200" w:lineRule="exact"/>
              <w:ind w:left="113" w:right="113"/>
              <w:rPr>
                <w:bCs/>
                <w:i/>
                <w:sz w:val="16"/>
              </w:rPr>
            </w:pPr>
            <w:bookmarkStart w:id="2978" w:name="lt_pId4584"/>
            <w:r w:rsidRPr="00691185">
              <w:rPr>
                <w:bCs/>
                <w:i/>
                <w:sz w:val="16"/>
              </w:rPr>
              <w:t>Обозначение скорости</w:t>
            </w:r>
            <w:bookmarkEnd w:id="2978"/>
          </w:p>
        </w:tc>
        <w:tc>
          <w:tcPr>
            <w:tcW w:w="360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80" w:after="80" w:line="200" w:lineRule="exact"/>
              <w:ind w:left="113" w:right="113"/>
              <w:jc w:val="right"/>
              <w:rPr>
                <w:bCs/>
                <w:i/>
                <w:sz w:val="16"/>
              </w:rPr>
            </w:pPr>
            <w:bookmarkStart w:id="2979" w:name="lt_pId4585"/>
            <w:r w:rsidRPr="00691185">
              <w:rPr>
                <w:bCs/>
                <w:i/>
                <w:sz w:val="16"/>
              </w:rPr>
              <w:t>Соответствующая скорость</w:t>
            </w:r>
            <w:bookmarkEnd w:id="2979"/>
            <w:r w:rsidRPr="00691185">
              <w:rPr>
                <w:bCs/>
                <w:i/>
                <w:sz w:val="16"/>
              </w:rPr>
              <w:t xml:space="preserve">, </w:t>
            </w:r>
            <w:bookmarkStart w:id="2980" w:name="lt_pId4586"/>
            <w:r w:rsidRPr="00691185">
              <w:rPr>
                <w:bCs/>
                <w:i/>
                <w:sz w:val="16"/>
              </w:rPr>
              <w:t>км/ч</w:t>
            </w:r>
            <w:bookmarkEnd w:id="2980"/>
          </w:p>
        </w:tc>
      </w:tr>
      <w:tr w:rsidR="00C51D03" w:rsidRPr="00691185" w:rsidTr="00C51D03">
        <w:tc>
          <w:tcPr>
            <w:tcW w:w="3690" w:type="dxa"/>
            <w:tcBorders>
              <w:top w:val="single" w:sz="12" w:space="0" w:color="auto"/>
            </w:tcBorders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F</w:t>
            </w:r>
          </w:p>
        </w:tc>
        <w:tc>
          <w:tcPr>
            <w:tcW w:w="360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80</w:t>
            </w:r>
          </w:p>
        </w:tc>
      </w:tr>
      <w:tr w:rsidR="00C51D03" w:rsidRPr="00691185" w:rsidTr="00C51D03">
        <w:tc>
          <w:tcPr>
            <w:tcW w:w="369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G</w:t>
            </w:r>
          </w:p>
        </w:tc>
        <w:tc>
          <w:tcPr>
            <w:tcW w:w="3600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90</w:t>
            </w:r>
          </w:p>
        </w:tc>
      </w:tr>
      <w:tr w:rsidR="00C51D03" w:rsidRPr="00691185" w:rsidTr="00C51D03">
        <w:tc>
          <w:tcPr>
            <w:tcW w:w="369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J</w:t>
            </w:r>
          </w:p>
        </w:tc>
        <w:tc>
          <w:tcPr>
            <w:tcW w:w="3600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100</w:t>
            </w:r>
          </w:p>
        </w:tc>
      </w:tr>
      <w:tr w:rsidR="00C51D03" w:rsidRPr="00691185" w:rsidTr="00C51D03">
        <w:tc>
          <w:tcPr>
            <w:tcW w:w="369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K</w:t>
            </w:r>
          </w:p>
        </w:tc>
        <w:tc>
          <w:tcPr>
            <w:tcW w:w="3600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110</w:t>
            </w:r>
          </w:p>
        </w:tc>
      </w:tr>
      <w:tr w:rsidR="00C51D03" w:rsidRPr="00691185" w:rsidTr="00C51D03">
        <w:tc>
          <w:tcPr>
            <w:tcW w:w="369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L</w:t>
            </w:r>
          </w:p>
        </w:tc>
        <w:tc>
          <w:tcPr>
            <w:tcW w:w="3600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120</w:t>
            </w:r>
          </w:p>
        </w:tc>
      </w:tr>
      <w:tr w:rsidR="00C51D03" w:rsidRPr="00691185" w:rsidTr="00C51D03">
        <w:tc>
          <w:tcPr>
            <w:tcW w:w="369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M</w:t>
            </w:r>
          </w:p>
        </w:tc>
        <w:tc>
          <w:tcPr>
            <w:tcW w:w="3600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130</w:t>
            </w:r>
          </w:p>
        </w:tc>
      </w:tr>
      <w:tr w:rsidR="00C51D03" w:rsidRPr="00691185" w:rsidTr="00C51D03">
        <w:tc>
          <w:tcPr>
            <w:tcW w:w="369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N</w:t>
            </w:r>
          </w:p>
        </w:tc>
        <w:tc>
          <w:tcPr>
            <w:tcW w:w="3600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140</w:t>
            </w:r>
          </w:p>
        </w:tc>
      </w:tr>
      <w:tr w:rsidR="00C51D03" w:rsidRPr="00691185" w:rsidTr="00C51D03">
        <w:tc>
          <w:tcPr>
            <w:tcW w:w="369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P</w:t>
            </w:r>
          </w:p>
        </w:tc>
        <w:tc>
          <w:tcPr>
            <w:tcW w:w="3600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150</w:t>
            </w:r>
          </w:p>
        </w:tc>
      </w:tr>
      <w:tr w:rsidR="00C51D03" w:rsidRPr="00691185" w:rsidTr="00C51D03">
        <w:tc>
          <w:tcPr>
            <w:tcW w:w="369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Q</w:t>
            </w:r>
          </w:p>
        </w:tc>
        <w:tc>
          <w:tcPr>
            <w:tcW w:w="3600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160</w:t>
            </w:r>
          </w:p>
        </w:tc>
      </w:tr>
      <w:tr w:rsidR="00C51D03" w:rsidRPr="00691185" w:rsidTr="00C51D03">
        <w:tc>
          <w:tcPr>
            <w:tcW w:w="369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R</w:t>
            </w:r>
          </w:p>
        </w:tc>
        <w:tc>
          <w:tcPr>
            <w:tcW w:w="3600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170</w:t>
            </w:r>
          </w:p>
        </w:tc>
      </w:tr>
      <w:tr w:rsidR="00C51D03" w:rsidRPr="00691185" w:rsidTr="00C51D03">
        <w:tc>
          <w:tcPr>
            <w:tcW w:w="369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S</w:t>
            </w:r>
          </w:p>
        </w:tc>
        <w:tc>
          <w:tcPr>
            <w:tcW w:w="3600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180</w:t>
            </w:r>
          </w:p>
        </w:tc>
      </w:tr>
      <w:tr w:rsidR="00C51D03" w:rsidRPr="00691185" w:rsidTr="00C51D03">
        <w:tc>
          <w:tcPr>
            <w:tcW w:w="369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T</w:t>
            </w:r>
          </w:p>
        </w:tc>
        <w:tc>
          <w:tcPr>
            <w:tcW w:w="3600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190</w:t>
            </w:r>
          </w:p>
        </w:tc>
      </w:tr>
      <w:tr w:rsidR="00C51D03" w:rsidRPr="00691185" w:rsidTr="00C51D03">
        <w:tc>
          <w:tcPr>
            <w:tcW w:w="369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U</w:t>
            </w:r>
          </w:p>
        </w:tc>
        <w:tc>
          <w:tcPr>
            <w:tcW w:w="3600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200</w:t>
            </w:r>
          </w:p>
        </w:tc>
      </w:tr>
      <w:tr w:rsidR="00C51D03" w:rsidRPr="00691185" w:rsidTr="00C51D03">
        <w:tc>
          <w:tcPr>
            <w:tcW w:w="369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H</w:t>
            </w:r>
          </w:p>
        </w:tc>
        <w:tc>
          <w:tcPr>
            <w:tcW w:w="3600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210</w:t>
            </w:r>
          </w:p>
        </w:tc>
      </w:tr>
      <w:tr w:rsidR="00C51D03" w:rsidRPr="00691185" w:rsidTr="00C51D03">
        <w:tc>
          <w:tcPr>
            <w:tcW w:w="369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V</w:t>
            </w:r>
          </w:p>
        </w:tc>
        <w:tc>
          <w:tcPr>
            <w:tcW w:w="3600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240</w:t>
            </w:r>
          </w:p>
        </w:tc>
      </w:tr>
      <w:tr w:rsidR="00C51D03" w:rsidRPr="00691185" w:rsidTr="00C51D03">
        <w:tc>
          <w:tcPr>
            <w:tcW w:w="369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W</w:t>
            </w:r>
          </w:p>
        </w:tc>
        <w:tc>
          <w:tcPr>
            <w:tcW w:w="3600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270</w:t>
            </w:r>
          </w:p>
        </w:tc>
      </w:tr>
      <w:tr w:rsidR="00C51D03" w:rsidRPr="00691185" w:rsidTr="00C51D03">
        <w:tc>
          <w:tcPr>
            <w:tcW w:w="3690" w:type="dxa"/>
            <w:tcBorders>
              <w:bottom w:val="single" w:sz="12" w:space="0" w:color="auto"/>
            </w:tcBorders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Y</w:t>
            </w:r>
          </w:p>
        </w:tc>
        <w:tc>
          <w:tcPr>
            <w:tcW w:w="360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300</w:t>
            </w:r>
          </w:p>
        </w:tc>
      </w:tr>
    </w:tbl>
    <w:p w:rsidR="00844762" w:rsidRPr="00691185" w:rsidRDefault="00844762">
      <w:pPr>
        <w:pStyle w:val="SingleTxt"/>
      </w:pPr>
    </w:p>
    <w:p w:rsidR="00C51D03" w:rsidRPr="00691185" w:rsidRDefault="00C51D03" w:rsidP="00C51D03">
      <w:pPr>
        <w:pStyle w:val="SingleTxt"/>
        <w:rPr>
          <w:b/>
        </w:rPr>
        <w:sectPr w:rsidR="00C51D03" w:rsidRPr="00691185" w:rsidSect="00C51D03">
          <w:headerReference w:type="even" r:id="rId83"/>
          <w:headerReference w:type="default" r:id="rId84"/>
          <w:pgSz w:w="11909" w:h="16834"/>
          <w:pgMar w:top="1742" w:right="936" w:bottom="1898" w:left="936" w:header="576" w:footer="1030" w:gutter="0"/>
          <w:cols w:space="720"/>
          <w:noEndnote/>
          <w:docGrid w:linePitch="360"/>
        </w:sectPr>
      </w:pPr>
      <w:bookmarkStart w:id="2981" w:name="lt_pId4622"/>
    </w:p>
    <w:p w:rsidR="00C51D03" w:rsidRPr="00691185" w:rsidRDefault="00C51D03" w:rsidP="00C51D03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>Приложение 2</w:t>
      </w:r>
      <w:bookmarkEnd w:id="2981"/>
    </w:p>
    <w:p w:rsidR="00C51D03" w:rsidRPr="00691185" w:rsidRDefault="00C51D03" w:rsidP="00C51D03">
      <w:pPr>
        <w:pStyle w:val="SingleTxt"/>
        <w:spacing w:after="0" w:line="120" w:lineRule="exact"/>
        <w:rPr>
          <w:sz w:val="10"/>
        </w:rPr>
      </w:pPr>
      <w:bookmarkStart w:id="2982" w:name="lt_pId4623"/>
    </w:p>
    <w:p w:rsidR="00C51D03" w:rsidRPr="00691185" w:rsidRDefault="00C51D03" w:rsidP="00C51D03">
      <w:pPr>
        <w:pStyle w:val="SingleTxt"/>
        <w:spacing w:after="0" w:line="120" w:lineRule="exact"/>
        <w:rPr>
          <w:sz w:val="10"/>
        </w:rPr>
      </w:pPr>
    </w:p>
    <w:p w:rsidR="00C51D03" w:rsidRPr="00691185" w:rsidRDefault="00C51D03" w:rsidP="00C51D03">
      <w:pPr>
        <w:pStyle w:val="SingleTxt"/>
        <w:spacing w:after="0" w:line="120" w:lineRule="exact"/>
        <w:rPr>
          <w:sz w:val="10"/>
        </w:rPr>
      </w:pPr>
    </w:p>
    <w:p w:rsidR="00C51D03" w:rsidRPr="00691185" w:rsidRDefault="00C51D03" w:rsidP="00C51D03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</w:r>
      <w:r w:rsidRPr="00691185">
        <w:tab/>
        <w:t>Таблица индексов нагрузки (ИН) и соответствующих значений несущей способности</w:t>
      </w:r>
      <w:bookmarkEnd w:id="2982"/>
    </w:p>
    <w:p w:rsidR="00C51D03" w:rsidRPr="00691185" w:rsidRDefault="00C51D03" w:rsidP="00C51D03">
      <w:pPr>
        <w:pStyle w:val="SingleTxt"/>
        <w:spacing w:after="0" w:line="120" w:lineRule="exact"/>
        <w:rPr>
          <w:sz w:val="10"/>
        </w:rPr>
      </w:pPr>
    </w:p>
    <w:p w:rsidR="00C51D03" w:rsidRPr="00691185" w:rsidRDefault="00C51D03" w:rsidP="00C51D03">
      <w:pPr>
        <w:pStyle w:val="SingleTxt"/>
        <w:spacing w:after="0" w:line="120" w:lineRule="exact"/>
        <w:rPr>
          <w:sz w:val="10"/>
        </w:rPr>
      </w:pPr>
    </w:p>
    <w:tbl>
      <w:tblPr>
        <w:tblW w:w="7560" w:type="dxa"/>
        <w:tblInd w:w="126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C51D03" w:rsidRPr="00691185" w:rsidTr="00C51D03">
        <w:trPr>
          <w:tblHeader/>
        </w:trPr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i/>
                <w:sz w:val="16"/>
                <w:szCs w:val="16"/>
              </w:rPr>
            </w:pPr>
            <w:bookmarkStart w:id="2983" w:name="lt_pId4624"/>
            <w:r w:rsidRPr="00691185">
              <w:rPr>
                <w:i/>
                <w:sz w:val="16"/>
                <w:szCs w:val="16"/>
              </w:rPr>
              <w:t>ИН</w:t>
            </w:r>
            <w:bookmarkEnd w:id="2983"/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i/>
                <w:sz w:val="16"/>
                <w:szCs w:val="16"/>
              </w:rPr>
            </w:pPr>
            <w:bookmarkStart w:id="2984" w:name="lt_pId4625"/>
            <w:r w:rsidRPr="00691185">
              <w:rPr>
                <w:i/>
                <w:sz w:val="16"/>
                <w:szCs w:val="16"/>
              </w:rPr>
              <w:t>кг</w:t>
            </w:r>
            <w:bookmarkEnd w:id="2984"/>
            <w:r w:rsidRPr="00691185">
              <w:rPr>
                <w:i/>
                <w:sz w:val="16"/>
                <w:szCs w:val="16"/>
              </w:rPr>
              <w:t xml:space="preserve">       </w:t>
            </w:r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i/>
                <w:sz w:val="16"/>
                <w:szCs w:val="16"/>
              </w:rPr>
            </w:pPr>
            <w:bookmarkStart w:id="2985" w:name="lt_pId4626"/>
            <w:r w:rsidRPr="00691185">
              <w:rPr>
                <w:i/>
                <w:sz w:val="16"/>
                <w:szCs w:val="16"/>
              </w:rPr>
              <w:t>ИН</w:t>
            </w:r>
            <w:bookmarkEnd w:id="2985"/>
            <w:r w:rsidRPr="00691185">
              <w:rPr>
                <w:i/>
                <w:sz w:val="16"/>
                <w:szCs w:val="16"/>
              </w:rPr>
              <w:t xml:space="preserve"> </w:t>
            </w:r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i/>
                <w:sz w:val="16"/>
                <w:szCs w:val="16"/>
              </w:rPr>
            </w:pPr>
            <w:bookmarkStart w:id="2986" w:name="lt_pId4627"/>
            <w:r w:rsidRPr="00691185">
              <w:rPr>
                <w:i/>
                <w:sz w:val="16"/>
                <w:szCs w:val="16"/>
              </w:rPr>
              <w:t>кг</w:t>
            </w:r>
            <w:bookmarkEnd w:id="2986"/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i/>
                <w:sz w:val="16"/>
                <w:szCs w:val="16"/>
              </w:rPr>
            </w:pPr>
            <w:bookmarkStart w:id="2987" w:name="lt_pId4628"/>
            <w:r w:rsidRPr="00691185">
              <w:rPr>
                <w:i/>
                <w:sz w:val="16"/>
                <w:szCs w:val="16"/>
              </w:rPr>
              <w:t>ИН</w:t>
            </w:r>
            <w:bookmarkEnd w:id="2987"/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i/>
                <w:sz w:val="16"/>
                <w:szCs w:val="16"/>
              </w:rPr>
            </w:pPr>
            <w:bookmarkStart w:id="2988" w:name="lt_pId4629"/>
            <w:r w:rsidRPr="00691185">
              <w:rPr>
                <w:i/>
                <w:sz w:val="16"/>
                <w:szCs w:val="16"/>
              </w:rPr>
              <w:t>кг</w:t>
            </w:r>
            <w:bookmarkEnd w:id="2988"/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i/>
                <w:sz w:val="16"/>
                <w:szCs w:val="16"/>
              </w:rPr>
            </w:pPr>
            <w:bookmarkStart w:id="2989" w:name="lt_pId4630"/>
            <w:r w:rsidRPr="00691185">
              <w:rPr>
                <w:i/>
                <w:sz w:val="16"/>
                <w:szCs w:val="16"/>
              </w:rPr>
              <w:t>ИН</w:t>
            </w:r>
            <w:bookmarkEnd w:id="2989"/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i/>
                <w:sz w:val="16"/>
                <w:szCs w:val="16"/>
              </w:rPr>
            </w:pPr>
            <w:bookmarkStart w:id="2990" w:name="lt_pId4631"/>
            <w:r w:rsidRPr="00691185">
              <w:rPr>
                <w:i/>
                <w:sz w:val="16"/>
                <w:szCs w:val="16"/>
              </w:rPr>
              <w:t>кг</w:t>
            </w:r>
            <w:bookmarkEnd w:id="2990"/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i/>
                <w:sz w:val="16"/>
                <w:szCs w:val="16"/>
              </w:rPr>
            </w:pPr>
            <w:bookmarkStart w:id="2991" w:name="lt_pId4632"/>
            <w:r w:rsidRPr="00691185">
              <w:rPr>
                <w:i/>
                <w:sz w:val="16"/>
                <w:szCs w:val="16"/>
              </w:rPr>
              <w:t>ИН</w:t>
            </w:r>
            <w:bookmarkEnd w:id="2991"/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i/>
                <w:sz w:val="16"/>
                <w:szCs w:val="16"/>
              </w:rPr>
            </w:pPr>
            <w:bookmarkStart w:id="2992" w:name="lt_pId4633"/>
            <w:r w:rsidRPr="00691185">
              <w:rPr>
                <w:i/>
                <w:sz w:val="16"/>
                <w:szCs w:val="16"/>
              </w:rPr>
              <w:t>кг</w:t>
            </w:r>
            <w:bookmarkEnd w:id="2992"/>
          </w:p>
        </w:tc>
      </w:tr>
      <w:tr w:rsidR="00C51D03" w:rsidRPr="00691185" w:rsidTr="00C51D03">
        <w:trPr>
          <w:trHeight w:val="275"/>
        </w:trPr>
        <w:tc>
          <w:tcPr>
            <w:tcW w:w="756" w:type="dxa"/>
            <w:tcBorders>
              <w:top w:val="single" w:sz="12" w:space="0" w:color="auto"/>
            </w:tcBorders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0</w:t>
            </w:r>
          </w:p>
        </w:tc>
        <w:tc>
          <w:tcPr>
            <w:tcW w:w="75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tabs>
                <w:tab w:val="right" w:pos="113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45</w:t>
            </w:r>
          </w:p>
        </w:tc>
        <w:tc>
          <w:tcPr>
            <w:tcW w:w="75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tabs>
                <w:tab w:val="right" w:pos="113"/>
              </w:tabs>
              <w:spacing w:before="40" w:after="40" w:line="20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27</w:t>
            </w:r>
          </w:p>
        </w:tc>
        <w:tc>
          <w:tcPr>
            <w:tcW w:w="75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tabs>
                <w:tab w:val="right" w:pos="113"/>
              </w:tabs>
              <w:spacing w:before="40" w:after="40" w:line="20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97,5</w:t>
            </w:r>
          </w:p>
        </w:tc>
        <w:tc>
          <w:tcPr>
            <w:tcW w:w="75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tabs>
                <w:tab w:val="right" w:pos="113"/>
              </w:tabs>
              <w:spacing w:before="40" w:after="40" w:line="20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54</w:t>
            </w:r>
          </w:p>
        </w:tc>
        <w:tc>
          <w:tcPr>
            <w:tcW w:w="75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tabs>
                <w:tab w:val="right" w:pos="113"/>
              </w:tabs>
              <w:spacing w:before="40" w:after="40" w:line="20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212</w:t>
            </w:r>
          </w:p>
        </w:tc>
        <w:tc>
          <w:tcPr>
            <w:tcW w:w="75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tabs>
                <w:tab w:val="right" w:pos="113"/>
              </w:tabs>
              <w:spacing w:before="40" w:after="40" w:line="20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81</w:t>
            </w:r>
          </w:p>
        </w:tc>
        <w:tc>
          <w:tcPr>
            <w:tcW w:w="75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tabs>
                <w:tab w:val="right" w:pos="113"/>
              </w:tabs>
              <w:spacing w:before="40" w:after="40" w:line="20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462</w:t>
            </w:r>
          </w:p>
        </w:tc>
        <w:tc>
          <w:tcPr>
            <w:tcW w:w="75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tabs>
                <w:tab w:val="right" w:pos="113"/>
              </w:tabs>
              <w:spacing w:before="40" w:after="40" w:line="20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108</w:t>
            </w:r>
          </w:p>
        </w:tc>
        <w:tc>
          <w:tcPr>
            <w:tcW w:w="75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tabs>
                <w:tab w:val="right" w:pos="113"/>
              </w:tabs>
              <w:spacing w:before="40" w:after="40" w:line="20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1 000</w:t>
            </w: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46,2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28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218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82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475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109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1 030</w:t>
            </w:r>
          </w:p>
        </w:tc>
      </w:tr>
      <w:tr w:rsidR="00C51D03" w:rsidRPr="00691185" w:rsidTr="00C51D03">
        <w:trPr>
          <w:trHeight w:val="225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47,5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29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103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56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224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83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487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1 060</w:t>
            </w: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48,7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106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57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230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84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500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111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1 090</w:t>
            </w: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50,0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31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109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58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236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515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112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1 120</w:t>
            </w: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51,5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32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112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59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243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86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530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113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1 150</w:t>
            </w: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53,0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33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250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87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545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114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1 180</w:t>
            </w: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54,5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34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118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61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257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88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560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1 215</w:t>
            </w:r>
          </w:p>
        </w:tc>
      </w:tr>
      <w:tr w:rsidR="00C51D03" w:rsidRPr="00691185" w:rsidTr="00C51D03">
        <w:trPr>
          <w:trHeight w:val="225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56,0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121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62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265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89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580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116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1 250</w:t>
            </w: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58,0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36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63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272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600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117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1 285</w:t>
            </w: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60,0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37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128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64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280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91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615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118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1 320</w:t>
            </w: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61,5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132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290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92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630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119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1 360</w:t>
            </w: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63,0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39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136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66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300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93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650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1 400</w:t>
            </w: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13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65,0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140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67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307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94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670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121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1 450</w:t>
            </w:r>
          </w:p>
        </w:tc>
      </w:tr>
      <w:tr w:rsidR="00C51D03" w:rsidRPr="00691185" w:rsidTr="00C51D03">
        <w:trPr>
          <w:trHeight w:val="225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14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67,0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41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145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68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315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690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122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1 500</w:t>
            </w: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69,0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42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150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69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325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96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710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123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1 550</w:t>
            </w: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16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71,0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43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155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335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97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730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124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1 600</w:t>
            </w: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17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73,0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44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160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71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345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98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750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1 650</w:t>
            </w: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18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75,0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165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72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355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99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775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126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1 700</w:t>
            </w: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19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77,5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46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170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73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365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800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127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1 750</w:t>
            </w: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80,0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47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175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74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375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101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825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128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1 800</w:t>
            </w:r>
          </w:p>
        </w:tc>
      </w:tr>
      <w:tr w:rsidR="00C51D03" w:rsidRPr="00691185" w:rsidTr="00C51D03">
        <w:trPr>
          <w:trHeight w:val="225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21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82,5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48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180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387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102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850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129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1 850</w:t>
            </w: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22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85,0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49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185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76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400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103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875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130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1 900</w:t>
            </w: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23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87,5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190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77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412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104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900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24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90,0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51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195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78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425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925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92,5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52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200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79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437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106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950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</w:p>
        </w:tc>
        <w:tc>
          <w:tcPr>
            <w:tcW w:w="756" w:type="dxa"/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</w:p>
        </w:tc>
      </w:tr>
      <w:tr w:rsidR="00C51D03" w:rsidRPr="00691185" w:rsidTr="00C51D03">
        <w:trPr>
          <w:trHeight w:val="240"/>
        </w:trPr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26</w:t>
            </w:r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95,0</w:t>
            </w:r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53</w:t>
            </w:r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206</w:t>
            </w:r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80</w:t>
            </w:r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450</w:t>
            </w:r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107</w:t>
            </w:r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975</w:t>
            </w:r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</w:p>
        </w:tc>
        <w:tc>
          <w:tcPr>
            <w:tcW w:w="75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40" w:after="40" w:line="200" w:lineRule="exact"/>
              <w:ind w:right="113"/>
              <w:jc w:val="right"/>
              <w:rPr>
                <w:sz w:val="18"/>
              </w:rPr>
            </w:pPr>
          </w:p>
        </w:tc>
      </w:tr>
    </w:tbl>
    <w:p w:rsidR="00C51D03" w:rsidRPr="00691185" w:rsidRDefault="00C51D03">
      <w:pPr>
        <w:pStyle w:val="SingleTxt"/>
      </w:pPr>
    </w:p>
    <w:p w:rsidR="00C51D03" w:rsidRPr="00691185" w:rsidRDefault="00C51D03" w:rsidP="00C51D03">
      <w:pPr>
        <w:pStyle w:val="SingleTxt"/>
        <w:rPr>
          <w:b/>
        </w:rPr>
        <w:sectPr w:rsidR="00C51D03" w:rsidRPr="00691185" w:rsidSect="00C51D03">
          <w:headerReference w:type="even" r:id="rId85"/>
          <w:headerReference w:type="default" r:id="rId86"/>
          <w:pgSz w:w="11909" w:h="16834"/>
          <w:pgMar w:top="1742" w:right="936" w:bottom="1898" w:left="936" w:header="576" w:footer="1030" w:gutter="0"/>
          <w:cols w:space="720"/>
          <w:noEndnote/>
          <w:docGrid w:linePitch="360"/>
        </w:sectPr>
      </w:pPr>
      <w:bookmarkStart w:id="2993" w:name="lt_pId4897"/>
    </w:p>
    <w:p w:rsidR="00C51D03" w:rsidRPr="00691185" w:rsidRDefault="00C51D03" w:rsidP="00C51D03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>Приложение 3</w:t>
      </w:r>
      <w:bookmarkEnd w:id="2993"/>
    </w:p>
    <w:p w:rsidR="00C51D03" w:rsidRPr="00691185" w:rsidRDefault="00C51D03" w:rsidP="00C51D03">
      <w:pPr>
        <w:pStyle w:val="SingleTxt"/>
        <w:spacing w:after="0" w:line="120" w:lineRule="exact"/>
        <w:rPr>
          <w:sz w:val="10"/>
        </w:rPr>
      </w:pPr>
      <w:bookmarkStart w:id="2994" w:name="lt_pId4898"/>
    </w:p>
    <w:p w:rsidR="00C51D03" w:rsidRPr="00691185" w:rsidRDefault="00C51D03" w:rsidP="00C51D03">
      <w:pPr>
        <w:pStyle w:val="SingleTxt"/>
        <w:spacing w:after="0" w:line="120" w:lineRule="exact"/>
        <w:rPr>
          <w:sz w:val="10"/>
        </w:rPr>
      </w:pPr>
    </w:p>
    <w:p w:rsidR="00C51D03" w:rsidRPr="00691185" w:rsidRDefault="00C51D03" w:rsidP="00C51D03">
      <w:pPr>
        <w:pStyle w:val="SingleTxt"/>
        <w:spacing w:after="0" w:line="120" w:lineRule="exact"/>
        <w:rPr>
          <w:sz w:val="10"/>
        </w:rPr>
      </w:pPr>
    </w:p>
    <w:p w:rsidR="00C51D03" w:rsidRPr="00691185" w:rsidRDefault="00C51D03" w:rsidP="00C51D03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</w:r>
      <w:r w:rsidRPr="00691185">
        <w:tab/>
        <w:t>Таблица кодов номинального диаметра обода</w:t>
      </w:r>
      <w:bookmarkEnd w:id="2994"/>
    </w:p>
    <w:p w:rsidR="00C51D03" w:rsidRPr="00691185" w:rsidRDefault="00C51D03" w:rsidP="00C51D03">
      <w:pPr>
        <w:pStyle w:val="SingleTxt"/>
        <w:spacing w:after="0" w:line="120" w:lineRule="exact"/>
        <w:rPr>
          <w:sz w:val="10"/>
        </w:rPr>
      </w:pPr>
    </w:p>
    <w:p w:rsidR="00C51D03" w:rsidRPr="00691185" w:rsidRDefault="00C51D03" w:rsidP="00C51D03">
      <w:pPr>
        <w:pStyle w:val="SingleTxt"/>
        <w:spacing w:after="0" w:line="120" w:lineRule="exact"/>
        <w:rPr>
          <w:sz w:val="10"/>
        </w:rPr>
      </w:pPr>
    </w:p>
    <w:tbl>
      <w:tblPr>
        <w:tblW w:w="7380" w:type="dxa"/>
        <w:tblInd w:w="126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40"/>
        <w:gridCol w:w="3240"/>
      </w:tblGrid>
      <w:tr w:rsidR="00C51D03" w:rsidRPr="00691185" w:rsidTr="00C92B39">
        <w:trPr>
          <w:trHeight w:val="20"/>
          <w:tblHeader/>
        </w:trPr>
        <w:tc>
          <w:tcPr>
            <w:tcW w:w="41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51D03">
            <w:pPr>
              <w:spacing w:before="80" w:after="80" w:line="200" w:lineRule="exact"/>
              <w:ind w:left="113" w:right="113"/>
              <w:rPr>
                <w:i/>
                <w:sz w:val="16"/>
              </w:rPr>
            </w:pPr>
            <w:bookmarkStart w:id="2995" w:name="lt_pId4899"/>
            <w:r w:rsidRPr="00691185">
              <w:rPr>
                <w:i/>
                <w:sz w:val="16"/>
              </w:rPr>
              <w:t xml:space="preserve">Код номинального диаметра обода (показатель </w:t>
            </w:r>
            <w:r w:rsidR="000A3912">
              <w:rPr>
                <w:i/>
                <w:sz w:val="16"/>
              </w:rPr>
              <w:t>«</w:t>
            </w:r>
            <w:r w:rsidRPr="00691185">
              <w:rPr>
                <w:i/>
                <w:sz w:val="16"/>
              </w:rPr>
              <w:t>d</w:t>
            </w:r>
            <w:r w:rsidR="000A3912">
              <w:rPr>
                <w:i/>
                <w:sz w:val="16"/>
              </w:rPr>
              <w:t>»</w:t>
            </w:r>
            <w:r w:rsidRPr="00691185">
              <w:rPr>
                <w:i/>
                <w:sz w:val="16"/>
              </w:rPr>
              <w:t>)</w:t>
            </w:r>
            <w:bookmarkEnd w:id="2995"/>
          </w:p>
        </w:tc>
        <w:tc>
          <w:tcPr>
            <w:tcW w:w="32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51D03" w:rsidRPr="00691185" w:rsidRDefault="00C51D03" w:rsidP="00C92B39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</w:rPr>
            </w:pPr>
            <w:bookmarkStart w:id="2996" w:name="lt_pId4901"/>
            <w:r w:rsidRPr="00691185">
              <w:rPr>
                <w:i/>
                <w:sz w:val="16"/>
              </w:rPr>
              <w:t xml:space="preserve">Значение показателя </w:t>
            </w:r>
            <w:r w:rsidR="000A3912">
              <w:rPr>
                <w:i/>
                <w:sz w:val="16"/>
              </w:rPr>
              <w:t>«</w:t>
            </w:r>
            <w:r w:rsidRPr="00691185">
              <w:rPr>
                <w:i/>
                <w:sz w:val="16"/>
              </w:rPr>
              <w:t>d</w:t>
            </w:r>
            <w:r w:rsidR="000A3912">
              <w:rPr>
                <w:i/>
                <w:sz w:val="16"/>
              </w:rPr>
              <w:t>»</w:t>
            </w:r>
            <w:r w:rsidRPr="00691185">
              <w:rPr>
                <w:i/>
                <w:sz w:val="16"/>
              </w:rPr>
              <w:t>, мм</w:t>
            </w:r>
            <w:bookmarkEnd w:id="2996"/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8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203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9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229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10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254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11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279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12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305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13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330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14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356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14,5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368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15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16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406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16,5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419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17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432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17,5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445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18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457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19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482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19,5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495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20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508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20,5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521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21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533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22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559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22,5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572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23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584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24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610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24,5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622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25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635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26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660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28</w:t>
            </w:r>
          </w:p>
        </w:tc>
        <w:tc>
          <w:tcPr>
            <w:tcW w:w="3240" w:type="dxa"/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711</w:t>
            </w:r>
          </w:p>
        </w:tc>
      </w:tr>
      <w:tr w:rsidR="00C51D03" w:rsidRPr="00691185" w:rsidTr="00C92B39">
        <w:trPr>
          <w:trHeight w:val="20"/>
        </w:trPr>
        <w:tc>
          <w:tcPr>
            <w:tcW w:w="4140" w:type="dxa"/>
            <w:tcBorders>
              <w:bottom w:val="single" w:sz="12" w:space="0" w:color="auto"/>
            </w:tcBorders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>30</w:t>
            </w:r>
          </w:p>
        </w:tc>
        <w:tc>
          <w:tcPr>
            <w:tcW w:w="3240" w:type="dxa"/>
            <w:tcBorders>
              <w:bottom w:val="single" w:sz="12" w:space="0" w:color="auto"/>
            </w:tcBorders>
            <w:shd w:val="clear" w:color="auto" w:fill="auto"/>
          </w:tcPr>
          <w:p w:rsidR="00C51D03" w:rsidRPr="00691185" w:rsidRDefault="00C51D03" w:rsidP="00C51D03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762</w:t>
            </w:r>
          </w:p>
        </w:tc>
      </w:tr>
    </w:tbl>
    <w:p w:rsidR="00C51D03" w:rsidRPr="00691185" w:rsidRDefault="00C51D03">
      <w:pPr>
        <w:pStyle w:val="SingleTxt"/>
      </w:pPr>
    </w:p>
    <w:p w:rsidR="00C92B39" w:rsidRPr="00691185" w:rsidRDefault="00C92B39" w:rsidP="00C92B39">
      <w:pPr>
        <w:pStyle w:val="SingleTxt"/>
        <w:rPr>
          <w:b/>
        </w:rPr>
        <w:sectPr w:rsidR="00C92B39" w:rsidRPr="00691185" w:rsidSect="00C51D03">
          <w:headerReference w:type="even" r:id="rId87"/>
          <w:headerReference w:type="default" r:id="rId88"/>
          <w:pgSz w:w="11909" w:h="16834"/>
          <w:pgMar w:top="1742" w:right="936" w:bottom="1898" w:left="936" w:header="576" w:footer="1030" w:gutter="0"/>
          <w:cols w:space="720"/>
          <w:noEndnote/>
          <w:docGrid w:linePitch="360"/>
        </w:sectPr>
      </w:pPr>
      <w:bookmarkStart w:id="2997" w:name="lt_pId4959"/>
    </w:p>
    <w:p w:rsidR="00C92B39" w:rsidRPr="00691185" w:rsidRDefault="00C92B39" w:rsidP="00C92B39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>Приложение 4</w:t>
      </w:r>
      <w:bookmarkEnd w:id="2997"/>
    </w:p>
    <w:p w:rsidR="00C92B39" w:rsidRPr="00691185" w:rsidRDefault="00C92B39" w:rsidP="00C92B39">
      <w:pPr>
        <w:pStyle w:val="SingleTxt"/>
        <w:spacing w:after="0" w:line="120" w:lineRule="exact"/>
        <w:rPr>
          <w:sz w:val="10"/>
        </w:rPr>
      </w:pPr>
      <w:bookmarkStart w:id="2998" w:name="lt_pId4960"/>
    </w:p>
    <w:p w:rsidR="00C92B39" w:rsidRPr="00691185" w:rsidRDefault="00C92B39" w:rsidP="00C92B39">
      <w:pPr>
        <w:pStyle w:val="SingleTxt"/>
        <w:spacing w:after="0" w:line="120" w:lineRule="exact"/>
        <w:rPr>
          <w:sz w:val="10"/>
        </w:rPr>
      </w:pPr>
    </w:p>
    <w:p w:rsidR="00C51D03" w:rsidRPr="00691185" w:rsidRDefault="00C92B39" w:rsidP="00C92B39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</w:r>
      <w:r w:rsidRPr="00691185">
        <w:tab/>
        <w:t>Соотношение индекса давления (фунт на кв. дюйм) и значений давления (кПа)</w:t>
      </w:r>
      <w:bookmarkEnd w:id="2998"/>
    </w:p>
    <w:p w:rsidR="00C51D03" w:rsidRPr="00691185" w:rsidRDefault="00C51D03" w:rsidP="00C92B39">
      <w:pPr>
        <w:pStyle w:val="SingleTxt"/>
        <w:spacing w:after="0" w:line="120" w:lineRule="exact"/>
        <w:rPr>
          <w:sz w:val="10"/>
        </w:rPr>
      </w:pPr>
    </w:p>
    <w:p w:rsidR="00C92B39" w:rsidRPr="00691185" w:rsidRDefault="00C92B39" w:rsidP="00C92B39">
      <w:pPr>
        <w:pStyle w:val="SingleTxt"/>
        <w:spacing w:after="0" w:line="120" w:lineRule="exact"/>
        <w:rPr>
          <w:sz w:val="10"/>
        </w:rPr>
      </w:pPr>
    </w:p>
    <w:tbl>
      <w:tblPr>
        <w:tblW w:w="7470" w:type="dxa"/>
        <w:tblInd w:w="126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3"/>
        <w:gridCol w:w="934"/>
        <w:gridCol w:w="934"/>
        <w:gridCol w:w="934"/>
        <w:gridCol w:w="933"/>
        <w:gridCol w:w="934"/>
        <w:gridCol w:w="934"/>
        <w:gridCol w:w="934"/>
      </w:tblGrid>
      <w:tr w:rsidR="00C92B39" w:rsidRPr="00691185" w:rsidTr="00C92B39">
        <w:trPr>
          <w:tblHeader/>
        </w:trPr>
        <w:tc>
          <w:tcPr>
            <w:tcW w:w="93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80" w:after="80" w:line="200" w:lineRule="exact"/>
              <w:ind w:left="113" w:right="113"/>
              <w:rPr>
                <w:bCs/>
                <w:i/>
                <w:sz w:val="16"/>
                <w:szCs w:val="16"/>
              </w:rPr>
            </w:pPr>
            <w:bookmarkStart w:id="2999" w:name="lt_pId4961"/>
            <w:r w:rsidRPr="00691185">
              <w:rPr>
                <w:bCs/>
                <w:i/>
                <w:sz w:val="16"/>
                <w:szCs w:val="16"/>
              </w:rPr>
              <w:t>кПа</w:t>
            </w:r>
            <w:bookmarkEnd w:id="2999"/>
          </w:p>
        </w:tc>
        <w:tc>
          <w:tcPr>
            <w:tcW w:w="9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80" w:after="80" w:line="200" w:lineRule="exact"/>
              <w:ind w:left="113" w:right="113"/>
              <w:jc w:val="right"/>
              <w:rPr>
                <w:bCs/>
                <w:i/>
                <w:sz w:val="16"/>
                <w:szCs w:val="16"/>
              </w:rPr>
            </w:pPr>
            <w:bookmarkStart w:id="3000" w:name="lt_pId4962"/>
            <w:r w:rsidRPr="00691185">
              <w:rPr>
                <w:bCs/>
                <w:i/>
                <w:sz w:val="16"/>
                <w:szCs w:val="16"/>
              </w:rPr>
              <w:t>фунт на кв. дюйм</w:t>
            </w:r>
            <w:bookmarkEnd w:id="3000"/>
          </w:p>
        </w:tc>
        <w:tc>
          <w:tcPr>
            <w:tcW w:w="9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80" w:after="80" w:line="200" w:lineRule="exact"/>
              <w:ind w:left="113" w:right="113"/>
              <w:jc w:val="right"/>
              <w:rPr>
                <w:bCs/>
                <w:i/>
                <w:sz w:val="16"/>
                <w:szCs w:val="16"/>
              </w:rPr>
            </w:pPr>
            <w:bookmarkStart w:id="3001" w:name="lt_pId4963"/>
            <w:r w:rsidRPr="00691185">
              <w:rPr>
                <w:bCs/>
                <w:i/>
                <w:sz w:val="16"/>
                <w:szCs w:val="16"/>
              </w:rPr>
              <w:t>кПа</w:t>
            </w:r>
            <w:bookmarkEnd w:id="3001"/>
          </w:p>
        </w:tc>
        <w:tc>
          <w:tcPr>
            <w:tcW w:w="9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80" w:after="80" w:line="200" w:lineRule="exact"/>
              <w:ind w:left="113" w:right="113"/>
              <w:jc w:val="right"/>
              <w:rPr>
                <w:bCs/>
                <w:i/>
                <w:sz w:val="16"/>
                <w:szCs w:val="16"/>
              </w:rPr>
            </w:pPr>
            <w:bookmarkStart w:id="3002" w:name="lt_pId4964"/>
            <w:r w:rsidRPr="00691185">
              <w:rPr>
                <w:bCs/>
                <w:i/>
                <w:sz w:val="16"/>
                <w:szCs w:val="16"/>
              </w:rPr>
              <w:t>фунт на кв. дюйм</w:t>
            </w:r>
            <w:bookmarkEnd w:id="3002"/>
          </w:p>
        </w:tc>
        <w:tc>
          <w:tcPr>
            <w:tcW w:w="93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80" w:after="80" w:line="200" w:lineRule="exact"/>
              <w:ind w:left="113" w:right="113"/>
              <w:jc w:val="right"/>
              <w:rPr>
                <w:bCs/>
                <w:i/>
                <w:sz w:val="16"/>
                <w:szCs w:val="16"/>
              </w:rPr>
            </w:pPr>
            <w:bookmarkStart w:id="3003" w:name="lt_pId4965"/>
            <w:r w:rsidRPr="00691185">
              <w:rPr>
                <w:bCs/>
                <w:i/>
                <w:sz w:val="16"/>
                <w:szCs w:val="16"/>
              </w:rPr>
              <w:t>кПа</w:t>
            </w:r>
            <w:bookmarkEnd w:id="3003"/>
          </w:p>
        </w:tc>
        <w:tc>
          <w:tcPr>
            <w:tcW w:w="9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80" w:after="80" w:line="200" w:lineRule="exact"/>
              <w:ind w:left="113" w:right="113"/>
              <w:jc w:val="right"/>
              <w:rPr>
                <w:bCs/>
                <w:i/>
                <w:sz w:val="16"/>
                <w:szCs w:val="16"/>
              </w:rPr>
            </w:pPr>
            <w:bookmarkStart w:id="3004" w:name="lt_pId4966"/>
            <w:r w:rsidRPr="00691185">
              <w:rPr>
                <w:bCs/>
                <w:i/>
                <w:sz w:val="16"/>
                <w:szCs w:val="16"/>
              </w:rPr>
              <w:t>фунт на кв. дюйм</w:t>
            </w:r>
            <w:bookmarkEnd w:id="3004"/>
          </w:p>
        </w:tc>
        <w:tc>
          <w:tcPr>
            <w:tcW w:w="9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80" w:after="80" w:line="200" w:lineRule="exact"/>
              <w:ind w:left="113" w:right="113"/>
              <w:jc w:val="right"/>
              <w:rPr>
                <w:bCs/>
                <w:i/>
                <w:sz w:val="16"/>
                <w:szCs w:val="16"/>
              </w:rPr>
            </w:pPr>
            <w:bookmarkStart w:id="3005" w:name="lt_pId4967"/>
            <w:r w:rsidRPr="00691185">
              <w:rPr>
                <w:bCs/>
                <w:i/>
                <w:sz w:val="16"/>
                <w:szCs w:val="16"/>
              </w:rPr>
              <w:t>кПа</w:t>
            </w:r>
            <w:bookmarkEnd w:id="3005"/>
          </w:p>
        </w:tc>
        <w:tc>
          <w:tcPr>
            <w:tcW w:w="9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80" w:after="80" w:line="200" w:lineRule="exact"/>
              <w:ind w:left="113" w:right="113"/>
              <w:jc w:val="right"/>
              <w:rPr>
                <w:bCs/>
                <w:i/>
                <w:sz w:val="16"/>
                <w:szCs w:val="16"/>
              </w:rPr>
            </w:pPr>
            <w:bookmarkStart w:id="3006" w:name="lt_pId4968"/>
            <w:r w:rsidRPr="00691185">
              <w:rPr>
                <w:bCs/>
                <w:i/>
                <w:sz w:val="16"/>
                <w:szCs w:val="16"/>
              </w:rPr>
              <w:t>фунт на кв. дюйм</w:t>
            </w:r>
            <w:bookmarkEnd w:id="3006"/>
          </w:p>
        </w:tc>
      </w:tr>
      <w:tr w:rsidR="00C92B39" w:rsidRPr="00691185" w:rsidTr="00C92B39">
        <w:tc>
          <w:tcPr>
            <w:tcW w:w="933" w:type="dxa"/>
            <w:tcBorders>
              <w:top w:val="single" w:sz="12" w:space="0" w:color="auto"/>
            </w:tcBorders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</w:t>
            </w:r>
          </w:p>
        </w:tc>
        <w:tc>
          <w:tcPr>
            <w:tcW w:w="93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</w:t>
            </w:r>
          </w:p>
        </w:tc>
        <w:tc>
          <w:tcPr>
            <w:tcW w:w="93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270</w:t>
            </w:r>
          </w:p>
        </w:tc>
        <w:tc>
          <w:tcPr>
            <w:tcW w:w="93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39</w:t>
            </w:r>
          </w:p>
        </w:tc>
        <w:tc>
          <w:tcPr>
            <w:tcW w:w="933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530</w:t>
            </w:r>
          </w:p>
        </w:tc>
        <w:tc>
          <w:tcPr>
            <w:tcW w:w="93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77</w:t>
            </w:r>
          </w:p>
        </w:tc>
        <w:tc>
          <w:tcPr>
            <w:tcW w:w="93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790</w:t>
            </w:r>
          </w:p>
        </w:tc>
        <w:tc>
          <w:tcPr>
            <w:tcW w:w="934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115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275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40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540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78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800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116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280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41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545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79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810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117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290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42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550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815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118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295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43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560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81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820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119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300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44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565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82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825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120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310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45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575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83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835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121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320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46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580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84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840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122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325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47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585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850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123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330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48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590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86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855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124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340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49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600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87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860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125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12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345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50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610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88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870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126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13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350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51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615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89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875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127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14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360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52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620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880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128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365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53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625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91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890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129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16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375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54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635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92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900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130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120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17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380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55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640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93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905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131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125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18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385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56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650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94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910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132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130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19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390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57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655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920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133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140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400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58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660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96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925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134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145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21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410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59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670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97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930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135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150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22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415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60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675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98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940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136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160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23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420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61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680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99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945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137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165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24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425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62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690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950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138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170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435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63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695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101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960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139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180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26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440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64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700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102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965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140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185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27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450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65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710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103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975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141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190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28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455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66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720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104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980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142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200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29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460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67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725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985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143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210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470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68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730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106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990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144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215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31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475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69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740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107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1 000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145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220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32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480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70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745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108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1 010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146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230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33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490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71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750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109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1 015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147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235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34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495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72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760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1 020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148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240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500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73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765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111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1 030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149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250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36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510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74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775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112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1 035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150</w:t>
            </w:r>
          </w:p>
        </w:tc>
      </w:tr>
      <w:tr w:rsidR="00C92B39" w:rsidRPr="00691185" w:rsidTr="00C92B39">
        <w:tc>
          <w:tcPr>
            <w:tcW w:w="933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255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37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520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75</w:t>
            </w:r>
          </w:p>
        </w:tc>
        <w:tc>
          <w:tcPr>
            <w:tcW w:w="933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780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113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1 040</w:t>
            </w:r>
          </w:p>
        </w:tc>
        <w:tc>
          <w:tcPr>
            <w:tcW w:w="934" w:type="dxa"/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151</w:t>
            </w:r>
          </w:p>
        </w:tc>
      </w:tr>
      <w:tr w:rsidR="00C92B39" w:rsidRPr="00691185" w:rsidTr="00C92B39">
        <w:trPr>
          <w:trHeight w:val="50"/>
        </w:trPr>
        <w:tc>
          <w:tcPr>
            <w:tcW w:w="933" w:type="dxa"/>
            <w:tcBorders>
              <w:bottom w:val="single" w:sz="12" w:space="0" w:color="auto"/>
            </w:tcBorders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260</w:t>
            </w:r>
          </w:p>
        </w:tc>
        <w:tc>
          <w:tcPr>
            <w:tcW w:w="9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38</w:t>
            </w:r>
          </w:p>
        </w:tc>
        <w:tc>
          <w:tcPr>
            <w:tcW w:w="9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525</w:t>
            </w:r>
          </w:p>
        </w:tc>
        <w:tc>
          <w:tcPr>
            <w:tcW w:w="9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76</w:t>
            </w:r>
          </w:p>
        </w:tc>
        <w:tc>
          <w:tcPr>
            <w:tcW w:w="93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785</w:t>
            </w:r>
          </w:p>
        </w:tc>
        <w:tc>
          <w:tcPr>
            <w:tcW w:w="9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114</w:t>
            </w:r>
          </w:p>
        </w:tc>
        <w:tc>
          <w:tcPr>
            <w:tcW w:w="9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1 050</w:t>
            </w:r>
          </w:p>
        </w:tc>
        <w:tc>
          <w:tcPr>
            <w:tcW w:w="934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C92B39">
            <w:pPr>
              <w:spacing w:before="40" w:after="40" w:line="240" w:lineRule="auto"/>
              <w:ind w:left="113" w:right="113"/>
              <w:jc w:val="right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152</w:t>
            </w:r>
          </w:p>
        </w:tc>
      </w:tr>
    </w:tbl>
    <w:p w:rsidR="00C92B39" w:rsidRPr="00691185" w:rsidRDefault="00C92B39" w:rsidP="00C92B39">
      <w:pPr>
        <w:pStyle w:val="HChG0"/>
        <w:ind w:left="0" w:firstLine="0"/>
        <w:rPr>
          <w:lang w:val="ru-RU"/>
        </w:rPr>
        <w:sectPr w:rsidR="00C92B39" w:rsidRPr="00691185" w:rsidSect="00C92B39">
          <w:headerReference w:type="even" r:id="rId89"/>
          <w:headerReference w:type="default" r:id="rId90"/>
          <w:pgSz w:w="11909" w:h="16834"/>
          <w:pgMar w:top="1742" w:right="936" w:bottom="1898" w:left="936" w:header="576" w:footer="1030" w:gutter="0"/>
          <w:cols w:space="720"/>
          <w:noEndnote/>
          <w:docGrid w:linePitch="360"/>
        </w:sectPr>
      </w:pPr>
      <w:bookmarkStart w:id="3007" w:name="lt_pId5274"/>
    </w:p>
    <w:p w:rsidR="00C92B39" w:rsidRPr="00691185" w:rsidRDefault="00C92B39" w:rsidP="00C92B39">
      <w:pPr>
        <w:pStyle w:val="HCh"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</w:pPr>
      <w:r w:rsidRPr="00691185">
        <w:t>Приложение 5</w:t>
      </w:r>
      <w:bookmarkEnd w:id="3007"/>
    </w:p>
    <w:p w:rsidR="00C92B39" w:rsidRPr="00691185" w:rsidRDefault="00C92B39" w:rsidP="00C92B39">
      <w:pPr>
        <w:pStyle w:val="SingleTxt"/>
        <w:spacing w:after="0" w:line="120" w:lineRule="exact"/>
        <w:rPr>
          <w:sz w:val="10"/>
        </w:rPr>
      </w:pPr>
      <w:bookmarkStart w:id="3008" w:name="lt_pId5275"/>
    </w:p>
    <w:p w:rsidR="00C92B39" w:rsidRPr="00691185" w:rsidRDefault="00C92B39" w:rsidP="00C92B39">
      <w:pPr>
        <w:pStyle w:val="SingleTxt"/>
        <w:spacing w:after="0" w:line="120" w:lineRule="exact"/>
        <w:rPr>
          <w:sz w:val="10"/>
        </w:rPr>
      </w:pPr>
    </w:p>
    <w:p w:rsidR="00C92B39" w:rsidRPr="00691185" w:rsidRDefault="00C92B39" w:rsidP="00C92B39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</w:r>
      <w:r w:rsidRPr="00691185">
        <w:tab/>
        <w:t>Изменение несущей способности в зависимости от скорости шины для коммерческих транспортных средств</w:t>
      </w:r>
      <w:bookmarkEnd w:id="3008"/>
    </w:p>
    <w:p w:rsidR="00C92B39" w:rsidRPr="00691185" w:rsidRDefault="00C92B39" w:rsidP="00C92B39">
      <w:pPr>
        <w:pStyle w:val="SingleTxt"/>
        <w:spacing w:after="0" w:line="120" w:lineRule="exact"/>
        <w:rPr>
          <w:sz w:val="10"/>
        </w:rPr>
      </w:pPr>
    </w:p>
    <w:p w:rsidR="00C92B39" w:rsidRPr="00691185" w:rsidRDefault="00C92B39" w:rsidP="00C92B39">
      <w:pPr>
        <w:pStyle w:val="SingleTxt"/>
        <w:spacing w:after="0" w:line="120" w:lineRule="exact"/>
        <w:rPr>
          <w:sz w:val="10"/>
        </w:rPr>
      </w:pPr>
    </w:p>
    <w:tbl>
      <w:tblPr>
        <w:tblW w:w="7380" w:type="dxa"/>
        <w:tblInd w:w="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607"/>
        <w:gridCol w:w="608"/>
        <w:gridCol w:w="607"/>
        <w:gridCol w:w="608"/>
        <w:gridCol w:w="1080"/>
        <w:gridCol w:w="1080"/>
        <w:gridCol w:w="540"/>
        <w:gridCol w:w="540"/>
        <w:gridCol w:w="540"/>
        <w:gridCol w:w="540"/>
      </w:tblGrid>
      <w:tr w:rsidR="00C92B39" w:rsidRPr="00691185" w:rsidTr="00C92B39">
        <w:trPr>
          <w:tblHeader/>
        </w:trPr>
        <w:tc>
          <w:tcPr>
            <w:tcW w:w="7380" w:type="dxa"/>
            <w:gridSpan w:val="11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ind w:right="113"/>
              <w:jc w:val="center"/>
              <w:rPr>
                <w:i/>
                <w:sz w:val="15"/>
                <w:szCs w:val="15"/>
              </w:rPr>
            </w:pPr>
            <w:bookmarkStart w:id="3009" w:name="lt_pId5276"/>
            <w:r w:rsidRPr="00691185">
              <w:rPr>
                <w:i/>
                <w:sz w:val="15"/>
                <w:szCs w:val="15"/>
              </w:rPr>
              <w:t>Изменение несущей способности (%)</w:t>
            </w:r>
            <w:bookmarkEnd w:id="3009"/>
          </w:p>
        </w:tc>
      </w:tr>
      <w:tr w:rsidR="00210011" w:rsidRPr="00691185" w:rsidTr="00210011">
        <w:trPr>
          <w:tblHeader/>
        </w:trPr>
        <w:tc>
          <w:tcPr>
            <w:tcW w:w="630" w:type="dxa"/>
            <w:vMerge w:val="restart"/>
            <w:shd w:val="clear" w:color="auto" w:fill="auto"/>
            <w:vAlign w:val="bottom"/>
          </w:tcPr>
          <w:p w:rsidR="00210011" w:rsidRPr="00691185" w:rsidRDefault="00210011" w:rsidP="00210011">
            <w:pPr>
              <w:spacing w:before="40" w:after="40" w:line="240" w:lineRule="auto"/>
              <w:ind w:right="113"/>
              <w:rPr>
                <w:i/>
                <w:sz w:val="15"/>
                <w:szCs w:val="15"/>
              </w:rPr>
            </w:pPr>
            <w:bookmarkStart w:id="3010" w:name="lt_pId5277"/>
            <w:r w:rsidRPr="00691185">
              <w:rPr>
                <w:i/>
                <w:sz w:val="15"/>
                <w:szCs w:val="15"/>
              </w:rPr>
              <w:t>Скорость</w:t>
            </w:r>
            <w:bookmarkEnd w:id="3010"/>
            <w:r w:rsidRPr="00691185">
              <w:rPr>
                <w:i/>
                <w:sz w:val="15"/>
                <w:szCs w:val="15"/>
              </w:rPr>
              <w:br/>
            </w:r>
            <w:bookmarkStart w:id="3011" w:name="lt_pId5278"/>
            <w:r w:rsidRPr="00691185">
              <w:rPr>
                <w:i/>
                <w:sz w:val="15"/>
                <w:szCs w:val="15"/>
              </w:rPr>
              <w:t>(км/ч)</w:t>
            </w:r>
            <w:bookmarkEnd w:id="3011"/>
          </w:p>
        </w:tc>
        <w:tc>
          <w:tcPr>
            <w:tcW w:w="2430" w:type="dxa"/>
            <w:gridSpan w:val="4"/>
            <w:shd w:val="clear" w:color="auto" w:fill="auto"/>
            <w:vAlign w:val="bottom"/>
          </w:tcPr>
          <w:p w:rsidR="00210011" w:rsidRPr="00691185" w:rsidRDefault="00210011" w:rsidP="00210011">
            <w:pPr>
              <w:spacing w:before="40" w:after="40" w:line="240" w:lineRule="auto"/>
              <w:jc w:val="center"/>
              <w:rPr>
                <w:i/>
                <w:sz w:val="15"/>
                <w:szCs w:val="15"/>
              </w:rPr>
            </w:pPr>
            <w:bookmarkStart w:id="3012" w:name="lt_pId5279"/>
            <w:r w:rsidRPr="00691185">
              <w:rPr>
                <w:i/>
                <w:sz w:val="15"/>
                <w:szCs w:val="15"/>
              </w:rPr>
              <w:t>Все индексы нагрузки</w:t>
            </w:r>
            <w:bookmarkEnd w:id="3012"/>
          </w:p>
        </w:tc>
        <w:tc>
          <w:tcPr>
            <w:tcW w:w="2160" w:type="dxa"/>
            <w:gridSpan w:val="2"/>
            <w:shd w:val="clear" w:color="auto" w:fill="auto"/>
            <w:vAlign w:val="bottom"/>
          </w:tcPr>
          <w:p w:rsidR="00210011" w:rsidRPr="00691185" w:rsidRDefault="00210011" w:rsidP="00210011">
            <w:pPr>
              <w:spacing w:before="40" w:after="40" w:line="240" w:lineRule="auto"/>
              <w:jc w:val="center"/>
              <w:rPr>
                <w:i/>
                <w:sz w:val="15"/>
                <w:szCs w:val="15"/>
              </w:rPr>
            </w:pPr>
            <w:bookmarkStart w:id="3013" w:name="lt_pId5280"/>
            <w:r w:rsidRPr="00691185">
              <w:rPr>
                <w:i/>
                <w:sz w:val="15"/>
                <w:szCs w:val="15"/>
              </w:rPr>
              <w:t>Индексы нагрузки</w:t>
            </w:r>
            <w:bookmarkEnd w:id="3013"/>
            <w:r w:rsidRPr="00691185">
              <w:rPr>
                <w:i/>
                <w:sz w:val="15"/>
                <w:szCs w:val="15"/>
              </w:rPr>
              <w:t xml:space="preserve"> ≥ 122</w:t>
            </w:r>
            <w:r w:rsidRPr="00691185">
              <w:rPr>
                <w:rStyle w:val="FootnoteReference"/>
                <w:iCs/>
                <w:szCs w:val="15"/>
              </w:rPr>
              <w:footnoteReference w:id="19"/>
            </w:r>
          </w:p>
        </w:tc>
        <w:tc>
          <w:tcPr>
            <w:tcW w:w="2160" w:type="dxa"/>
            <w:gridSpan w:val="4"/>
            <w:shd w:val="clear" w:color="auto" w:fill="auto"/>
            <w:vAlign w:val="bottom"/>
          </w:tcPr>
          <w:p w:rsidR="00210011" w:rsidRPr="00691185" w:rsidRDefault="00210011" w:rsidP="00210011">
            <w:pPr>
              <w:spacing w:before="40" w:after="40" w:line="240" w:lineRule="auto"/>
              <w:jc w:val="center"/>
              <w:rPr>
                <w:i/>
                <w:sz w:val="15"/>
                <w:szCs w:val="15"/>
              </w:rPr>
            </w:pPr>
            <w:bookmarkStart w:id="3014" w:name="lt_pId5284"/>
            <w:r w:rsidRPr="00691185">
              <w:rPr>
                <w:i/>
                <w:sz w:val="15"/>
                <w:szCs w:val="15"/>
              </w:rPr>
              <w:t>Индексы нагрузки ≤ 1211</w:t>
            </w:r>
            <w:bookmarkEnd w:id="3014"/>
          </w:p>
        </w:tc>
      </w:tr>
      <w:tr w:rsidR="00210011" w:rsidRPr="00691185" w:rsidTr="00210011">
        <w:trPr>
          <w:tblHeader/>
        </w:trPr>
        <w:tc>
          <w:tcPr>
            <w:tcW w:w="630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210011" w:rsidRPr="00691185" w:rsidRDefault="00210011" w:rsidP="00210011">
            <w:pPr>
              <w:spacing w:before="40" w:after="40" w:line="240" w:lineRule="auto"/>
              <w:ind w:right="113"/>
              <w:rPr>
                <w:i/>
                <w:sz w:val="15"/>
                <w:szCs w:val="15"/>
              </w:rPr>
            </w:pPr>
          </w:p>
        </w:tc>
        <w:tc>
          <w:tcPr>
            <w:tcW w:w="2430" w:type="dxa"/>
            <w:gridSpan w:val="4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210011" w:rsidRPr="00691185" w:rsidRDefault="00210011" w:rsidP="00210011">
            <w:pPr>
              <w:spacing w:before="40" w:after="40" w:line="240" w:lineRule="auto"/>
              <w:jc w:val="center"/>
              <w:rPr>
                <w:i/>
                <w:sz w:val="15"/>
                <w:szCs w:val="15"/>
              </w:rPr>
            </w:pPr>
            <w:bookmarkStart w:id="3015" w:name="lt_pId5285"/>
            <w:r w:rsidRPr="00691185">
              <w:rPr>
                <w:i/>
                <w:sz w:val="15"/>
                <w:szCs w:val="15"/>
              </w:rPr>
              <w:t>Обозначение скорости шины</w:t>
            </w:r>
            <w:bookmarkEnd w:id="3015"/>
          </w:p>
        </w:tc>
        <w:tc>
          <w:tcPr>
            <w:tcW w:w="2160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210011" w:rsidRPr="00691185" w:rsidRDefault="00210011" w:rsidP="00210011">
            <w:pPr>
              <w:spacing w:before="40" w:after="40" w:line="240" w:lineRule="auto"/>
              <w:jc w:val="center"/>
              <w:rPr>
                <w:i/>
                <w:sz w:val="15"/>
                <w:szCs w:val="15"/>
              </w:rPr>
            </w:pPr>
            <w:bookmarkStart w:id="3016" w:name="lt_pId5286"/>
            <w:r w:rsidRPr="00691185">
              <w:rPr>
                <w:i/>
                <w:sz w:val="15"/>
                <w:szCs w:val="15"/>
              </w:rPr>
              <w:t>Обозначение скорости шины</w:t>
            </w:r>
            <w:bookmarkEnd w:id="3016"/>
          </w:p>
        </w:tc>
        <w:tc>
          <w:tcPr>
            <w:tcW w:w="2160" w:type="dxa"/>
            <w:gridSpan w:val="4"/>
            <w:shd w:val="clear" w:color="auto" w:fill="auto"/>
            <w:vAlign w:val="bottom"/>
          </w:tcPr>
          <w:p w:rsidR="00210011" w:rsidRPr="00691185" w:rsidRDefault="00210011" w:rsidP="00210011">
            <w:pPr>
              <w:spacing w:before="40" w:after="40" w:line="240" w:lineRule="auto"/>
              <w:jc w:val="center"/>
              <w:rPr>
                <w:i/>
                <w:sz w:val="15"/>
                <w:szCs w:val="15"/>
              </w:rPr>
            </w:pPr>
            <w:bookmarkStart w:id="3017" w:name="lt_pId5287"/>
            <w:r w:rsidRPr="00691185">
              <w:rPr>
                <w:i/>
                <w:sz w:val="15"/>
                <w:szCs w:val="15"/>
              </w:rPr>
              <w:t>Обозначение скорости шины</w:t>
            </w:r>
            <w:bookmarkEnd w:id="3017"/>
          </w:p>
        </w:tc>
      </w:tr>
      <w:tr w:rsidR="00C92B39" w:rsidRPr="00691185" w:rsidTr="00210011">
        <w:tc>
          <w:tcPr>
            <w:tcW w:w="630" w:type="dxa"/>
            <w:tcBorders>
              <w:top w:val="single" w:sz="12" w:space="0" w:color="auto"/>
            </w:tcBorders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F</w:t>
            </w:r>
          </w:p>
        </w:tc>
        <w:tc>
          <w:tcPr>
            <w:tcW w:w="60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G</w:t>
            </w:r>
          </w:p>
        </w:tc>
        <w:tc>
          <w:tcPr>
            <w:tcW w:w="60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J</w:t>
            </w:r>
          </w:p>
        </w:tc>
        <w:tc>
          <w:tcPr>
            <w:tcW w:w="60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K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L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M</w:t>
            </w:r>
          </w:p>
        </w:tc>
        <w:tc>
          <w:tcPr>
            <w:tcW w:w="54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L</w:t>
            </w:r>
          </w:p>
        </w:tc>
        <w:tc>
          <w:tcPr>
            <w:tcW w:w="54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M</w:t>
            </w:r>
          </w:p>
        </w:tc>
        <w:tc>
          <w:tcPr>
            <w:tcW w:w="54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N</w:t>
            </w:r>
          </w:p>
        </w:tc>
        <w:tc>
          <w:tcPr>
            <w:tcW w:w="54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P</w:t>
            </w:r>
            <w:r w:rsidRPr="00691185">
              <w:rPr>
                <w:rStyle w:val="FootnoteReference"/>
                <w:szCs w:val="16"/>
              </w:rPr>
              <w:footnoteReference w:id="20"/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+150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+150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+150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+150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+150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+150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+110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+110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+110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+90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+90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+90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+90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10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+80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+80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+80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+80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+80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+80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+75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+75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+75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+75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15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+65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+65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+65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+65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+65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+65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+60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+60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+60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+60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20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+50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+50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+50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25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+35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+35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+35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+35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+35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+35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+42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+42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+42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+42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30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+25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+25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+25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+25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+35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+35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+35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+35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35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+19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+19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+19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+19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+19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+19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+29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+29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+29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+29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40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+15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+15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+15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+15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+25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45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+13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+13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+13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+13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+13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+13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+22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+22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+22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+22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50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+12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+12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+12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+12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+12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+12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+20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55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+17,5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+17,5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+17,5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+17,5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60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+10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+10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+15,0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+15,0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+15,0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+15,0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65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+7,5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+8,5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+8,5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+8,5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+8,5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+8,5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+13,5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+13,5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+13,5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+13,5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70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+5,0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+7,0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+7,0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+7,0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+7,0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+7,0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+12,5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+12,5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+12,5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+12,5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75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+2,5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+5,5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+5,5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+5,5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+5,5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+11,0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+11,0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+11,0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+11,0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80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+4,0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+4,0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+4,0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+4,0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+4,0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+10,0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+10,0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+10,0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+10,0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85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3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+2,0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+3,0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+3,0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+3,0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+3,0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+8,5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+8,5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+8,5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+8,5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90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6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+2,0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+2,0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+2,0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+2,0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+7,5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+7,5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+7,5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+7,5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95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10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2,5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+1,0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+1,0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+1,0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+1,0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+6,5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+6,5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+6,5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+6,5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100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15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+5,0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+5,0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+5,0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+5,0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105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8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2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+3,75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+3,75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+3,75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+3,75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110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13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4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+2,5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115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7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3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+1,25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+1,25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+1,25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+1,25</w:t>
            </w:r>
          </w:p>
        </w:tc>
      </w:tr>
      <w:tr w:rsidR="00C92B39" w:rsidRPr="00691185" w:rsidTr="00DB22F2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120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12</w:t>
            </w: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7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</w:tr>
      <w:tr w:rsidR="00C92B39" w:rsidRPr="00691185" w:rsidTr="00DB22F2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125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2,5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</w:tr>
      <w:tr w:rsidR="00C92B39" w:rsidRPr="00691185" w:rsidTr="00DB22F2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130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5,0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135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7,5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2,5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140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10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145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7,5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2,5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150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10,0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5,0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0</w:t>
            </w:r>
          </w:p>
        </w:tc>
      </w:tr>
      <w:tr w:rsidR="00C92B39" w:rsidRPr="00691185" w:rsidTr="00210011">
        <w:tc>
          <w:tcPr>
            <w:tcW w:w="630" w:type="dxa"/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155</w:t>
            </w: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7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7,5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2,5</w:t>
            </w:r>
          </w:p>
        </w:tc>
      </w:tr>
      <w:tr w:rsidR="00C92B39" w:rsidRPr="00691185" w:rsidTr="00210011">
        <w:tc>
          <w:tcPr>
            <w:tcW w:w="630" w:type="dxa"/>
            <w:tcBorders>
              <w:bottom w:val="single" w:sz="12" w:space="0" w:color="auto"/>
            </w:tcBorders>
            <w:shd w:val="clear" w:color="auto" w:fill="auto"/>
          </w:tcPr>
          <w:p w:rsidR="00C92B39" w:rsidRPr="00691185" w:rsidRDefault="00C92B39" w:rsidP="00C92B39">
            <w:pPr>
              <w:spacing w:before="40" w:after="40" w:line="240" w:lineRule="auto"/>
              <w:ind w:right="113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160</w:t>
            </w:r>
          </w:p>
        </w:tc>
        <w:tc>
          <w:tcPr>
            <w:tcW w:w="60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60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C92B39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10,0</w:t>
            </w:r>
          </w:p>
        </w:tc>
        <w:tc>
          <w:tcPr>
            <w:tcW w:w="5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92B39" w:rsidRPr="00691185" w:rsidRDefault="00210011" w:rsidP="00210011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691185">
              <w:rPr>
                <w:sz w:val="16"/>
                <w:szCs w:val="16"/>
              </w:rPr>
              <w:t>–</w:t>
            </w:r>
            <w:r w:rsidR="00C92B39" w:rsidRPr="00691185">
              <w:rPr>
                <w:sz w:val="16"/>
                <w:szCs w:val="16"/>
              </w:rPr>
              <w:t>5,0</w:t>
            </w:r>
          </w:p>
        </w:tc>
      </w:tr>
    </w:tbl>
    <w:p w:rsidR="00210011" w:rsidRPr="00691185" w:rsidRDefault="00210011" w:rsidP="00210011">
      <w:pPr>
        <w:pStyle w:val="SingleTxt"/>
        <w:rPr>
          <w:b/>
        </w:rPr>
        <w:sectPr w:rsidR="00210011" w:rsidRPr="00691185" w:rsidSect="00C92B39">
          <w:headerReference w:type="even" r:id="rId91"/>
          <w:headerReference w:type="default" r:id="rId92"/>
          <w:footnotePr>
            <w:numRestart w:val="eachSect"/>
          </w:footnotePr>
          <w:pgSz w:w="11909" w:h="16834"/>
          <w:pgMar w:top="1742" w:right="936" w:bottom="1898" w:left="936" w:header="576" w:footer="1030" w:gutter="0"/>
          <w:cols w:space="720"/>
          <w:noEndnote/>
          <w:docGrid w:linePitch="360"/>
        </w:sectPr>
      </w:pPr>
      <w:bookmarkStart w:id="3018" w:name="lt_pId5604"/>
    </w:p>
    <w:p w:rsidR="00210011" w:rsidRPr="00691185" w:rsidRDefault="00210011" w:rsidP="00210011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>Приложение 6</w:t>
      </w:r>
      <w:bookmarkEnd w:id="3018"/>
      <w:r w:rsidRPr="00691185">
        <w:t xml:space="preserve"> </w:t>
      </w:r>
    </w:p>
    <w:p w:rsidR="00210011" w:rsidRPr="00691185" w:rsidRDefault="00210011" w:rsidP="00210011">
      <w:pPr>
        <w:pStyle w:val="SingleTxt"/>
        <w:spacing w:after="0" w:line="120" w:lineRule="exact"/>
        <w:rPr>
          <w:b/>
          <w:sz w:val="10"/>
        </w:rPr>
      </w:pPr>
      <w:bookmarkStart w:id="3019" w:name="lt_pId5605"/>
    </w:p>
    <w:p w:rsidR="00210011" w:rsidRPr="00691185" w:rsidRDefault="00210011" w:rsidP="00210011">
      <w:pPr>
        <w:pStyle w:val="SingleTxt"/>
        <w:spacing w:after="0" w:line="120" w:lineRule="exact"/>
        <w:rPr>
          <w:b/>
          <w:sz w:val="10"/>
        </w:rPr>
      </w:pPr>
    </w:p>
    <w:p w:rsidR="00210011" w:rsidRPr="00691185" w:rsidRDefault="00210011" w:rsidP="00210011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</w:r>
      <w:r w:rsidRPr="00691185">
        <w:tab/>
        <w:t>Обозначения и размеры шин</w:t>
      </w:r>
      <w:bookmarkEnd w:id="3019"/>
    </w:p>
    <w:p w:rsidR="00210011" w:rsidRPr="00691185" w:rsidRDefault="00210011" w:rsidP="00210011">
      <w:pPr>
        <w:pStyle w:val="SingleTxt"/>
        <w:spacing w:after="0" w:line="120" w:lineRule="exact"/>
        <w:rPr>
          <w:b/>
          <w:bCs/>
          <w:sz w:val="10"/>
        </w:rPr>
      </w:pPr>
      <w:bookmarkStart w:id="3020" w:name="lt_pId5606"/>
    </w:p>
    <w:p w:rsidR="00210011" w:rsidRPr="00691185" w:rsidRDefault="00210011" w:rsidP="00210011">
      <w:pPr>
        <w:pStyle w:val="SingleTxt"/>
        <w:spacing w:after="0" w:line="120" w:lineRule="exact"/>
        <w:rPr>
          <w:b/>
          <w:bCs/>
          <w:sz w:val="10"/>
        </w:rPr>
      </w:pPr>
    </w:p>
    <w:p w:rsidR="00C92B39" w:rsidRPr="00691185" w:rsidRDefault="00210011" w:rsidP="00210011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rPr>
          <w:bCs/>
        </w:rPr>
        <w:tab/>
      </w:r>
      <w:r w:rsidRPr="00691185">
        <w:rPr>
          <w:bCs/>
        </w:rPr>
        <w:tab/>
      </w:r>
      <w:r w:rsidRPr="00691185">
        <w:rPr>
          <w:b w:val="0"/>
        </w:rPr>
        <w:t>Таблица A</w:t>
      </w:r>
      <w:bookmarkEnd w:id="3020"/>
      <w:r w:rsidRPr="00691185">
        <w:br/>
      </w:r>
      <w:bookmarkStart w:id="3021" w:name="lt_pId5607"/>
      <w:r w:rsidRPr="00691185">
        <w:t>Размеры шин, надеваемых на ободья с углом наклона полок 5° или на плоские ободья</w:t>
      </w:r>
      <w:bookmarkEnd w:id="3021"/>
    </w:p>
    <w:p w:rsidR="00210011" w:rsidRPr="00691185" w:rsidRDefault="00210011" w:rsidP="00210011">
      <w:pPr>
        <w:pStyle w:val="SingleTxt"/>
        <w:spacing w:after="0" w:line="120" w:lineRule="exact"/>
        <w:rPr>
          <w:sz w:val="10"/>
        </w:rPr>
      </w:pPr>
    </w:p>
    <w:tbl>
      <w:tblPr>
        <w:tblW w:w="7560" w:type="dxa"/>
        <w:tblInd w:w="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575"/>
        <w:gridCol w:w="1575"/>
        <w:gridCol w:w="1710"/>
        <w:gridCol w:w="1440"/>
      </w:tblGrid>
      <w:tr w:rsidR="000A6F9F" w:rsidRPr="00691185" w:rsidTr="00C451EA">
        <w:trPr>
          <w:tblHeader/>
        </w:trPr>
        <w:tc>
          <w:tcPr>
            <w:tcW w:w="1260" w:type="dxa"/>
            <w:shd w:val="clear" w:color="auto" w:fill="auto"/>
            <w:vAlign w:val="bottom"/>
          </w:tcPr>
          <w:p w:rsidR="000A6F9F" w:rsidRPr="00691185" w:rsidRDefault="000A6F9F" w:rsidP="00C451EA">
            <w:pPr>
              <w:spacing w:before="80" w:after="80" w:line="240" w:lineRule="auto"/>
              <w:ind w:left="115" w:right="115"/>
              <w:rPr>
                <w:i/>
                <w:sz w:val="15"/>
                <w:szCs w:val="15"/>
              </w:rPr>
            </w:pPr>
            <w:bookmarkStart w:id="3022" w:name="lt_pId5608"/>
            <w:r w:rsidRPr="00691185">
              <w:rPr>
                <w:i/>
                <w:sz w:val="15"/>
                <w:szCs w:val="15"/>
              </w:rPr>
              <w:t>Обозначение размера шины</w:t>
            </w:r>
            <w:bookmarkEnd w:id="3022"/>
          </w:p>
        </w:tc>
        <w:tc>
          <w:tcPr>
            <w:tcW w:w="1575" w:type="dxa"/>
            <w:vMerge w:val="restart"/>
            <w:shd w:val="clear" w:color="auto" w:fill="auto"/>
            <w:vAlign w:val="bottom"/>
          </w:tcPr>
          <w:p w:rsidR="000A6F9F" w:rsidRPr="00691185" w:rsidRDefault="000A6F9F" w:rsidP="00C451EA">
            <w:pPr>
              <w:tabs>
                <w:tab w:val="left" w:pos="1710"/>
              </w:tabs>
              <w:spacing w:before="80" w:after="80" w:line="240" w:lineRule="auto"/>
              <w:ind w:right="115"/>
              <w:jc w:val="right"/>
              <w:rPr>
                <w:i/>
                <w:sz w:val="15"/>
                <w:szCs w:val="15"/>
              </w:rPr>
            </w:pPr>
            <w:bookmarkStart w:id="3023" w:name="lt_pId5609"/>
            <w:r w:rsidRPr="00691185">
              <w:rPr>
                <w:i/>
                <w:sz w:val="15"/>
                <w:szCs w:val="15"/>
              </w:rPr>
              <w:t>Код ширины измерительного обода</w:t>
            </w:r>
            <w:bookmarkEnd w:id="3023"/>
          </w:p>
        </w:tc>
        <w:tc>
          <w:tcPr>
            <w:tcW w:w="1575" w:type="dxa"/>
            <w:vMerge w:val="restart"/>
            <w:shd w:val="clear" w:color="auto" w:fill="auto"/>
            <w:vAlign w:val="bottom"/>
          </w:tcPr>
          <w:p w:rsidR="000A6F9F" w:rsidRPr="00691185" w:rsidRDefault="000A6F9F" w:rsidP="00C451EA">
            <w:pPr>
              <w:spacing w:before="80" w:after="80" w:line="240" w:lineRule="auto"/>
              <w:ind w:left="115" w:right="115"/>
              <w:jc w:val="right"/>
              <w:rPr>
                <w:i/>
                <w:sz w:val="15"/>
                <w:szCs w:val="15"/>
              </w:rPr>
            </w:pPr>
            <w:bookmarkStart w:id="3024" w:name="lt_pId5610"/>
            <w:r w:rsidRPr="00691185">
              <w:rPr>
                <w:i/>
                <w:sz w:val="15"/>
                <w:szCs w:val="15"/>
              </w:rPr>
              <w:t>Номинальный диаметр обода</w:t>
            </w:r>
            <w:bookmarkEnd w:id="3024"/>
            <w:r w:rsidRPr="00691185">
              <w:rPr>
                <w:i/>
                <w:sz w:val="15"/>
                <w:szCs w:val="15"/>
              </w:rPr>
              <w:br/>
            </w:r>
            <w:bookmarkStart w:id="3025" w:name="lt_pId5612"/>
            <w:r w:rsidRPr="00691185">
              <w:rPr>
                <w:i/>
                <w:sz w:val="15"/>
                <w:szCs w:val="15"/>
              </w:rPr>
              <w:t>d (мм)</w:t>
            </w:r>
            <w:bookmarkEnd w:id="3025"/>
          </w:p>
        </w:tc>
        <w:tc>
          <w:tcPr>
            <w:tcW w:w="1710" w:type="dxa"/>
            <w:shd w:val="clear" w:color="auto" w:fill="auto"/>
            <w:vAlign w:val="bottom"/>
          </w:tcPr>
          <w:p w:rsidR="000A6F9F" w:rsidRPr="00691185" w:rsidRDefault="000A6F9F" w:rsidP="00C451EA">
            <w:pPr>
              <w:spacing w:before="80" w:after="80" w:line="240" w:lineRule="auto"/>
              <w:ind w:left="115" w:right="115"/>
              <w:jc w:val="right"/>
              <w:rPr>
                <w:i/>
                <w:sz w:val="15"/>
                <w:szCs w:val="15"/>
              </w:rPr>
            </w:pPr>
            <w:bookmarkStart w:id="3026" w:name="lt_pId5614"/>
            <w:r w:rsidRPr="00691185">
              <w:rPr>
                <w:i/>
                <w:sz w:val="15"/>
                <w:szCs w:val="15"/>
              </w:rPr>
              <w:t>Наружный диаметр</w:t>
            </w:r>
            <w:bookmarkEnd w:id="3026"/>
            <w:r w:rsidRPr="00691185">
              <w:rPr>
                <w:i/>
                <w:sz w:val="15"/>
                <w:szCs w:val="15"/>
              </w:rPr>
              <w:br/>
            </w:r>
            <w:bookmarkStart w:id="3027" w:name="lt_pId5616"/>
            <w:r w:rsidRPr="00691185">
              <w:rPr>
                <w:i/>
                <w:sz w:val="15"/>
                <w:szCs w:val="15"/>
              </w:rPr>
              <w:t>D (мм)</w:t>
            </w:r>
            <w:bookmarkEnd w:id="3027"/>
          </w:p>
        </w:tc>
        <w:tc>
          <w:tcPr>
            <w:tcW w:w="1440" w:type="dxa"/>
            <w:shd w:val="clear" w:color="auto" w:fill="auto"/>
            <w:vAlign w:val="bottom"/>
          </w:tcPr>
          <w:p w:rsidR="000A6F9F" w:rsidRPr="00691185" w:rsidRDefault="000A6F9F" w:rsidP="00C451EA">
            <w:pPr>
              <w:spacing w:before="80" w:after="80" w:line="240" w:lineRule="auto"/>
              <w:ind w:left="115" w:right="115"/>
              <w:jc w:val="right"/>
              <w:rPr>
                <w:i/>
                <w:sz w:val="15"/>
                <w:szCs w:val="15"/>
              </w:rPr>
            </w:pPr>
            <w:bookmarkStart w:id="3028" w:name="lt_pId5618"/>
            <w:r w:rsidRPr="00691185">
              <w:rPr>
                <w:i/>
                <w:sz w:val="15"/>
                <w:szCs w:val="15"/>
              </w:rPr>
              <w:t>Ширина профиля</w:t>
            </w:r>
            <w:bookmarkEnd w:id="3028"/>
            <w:r w:rsidRPr="00691185">
              <w:rPr>
                <w:i/>
                <w:sz w:val="15"/>
                <w:szCs w:val="15"/>
              </w:rPr>
              <w:br/>
            </w:r>
            <w:bookmarkStart w:id="3029" w:name="lt_pId5620"/>
            <w:r w:rsidRPr="00691185">
              <w:rPr>
                <w:i/>
                <w:sz w:val="15"/>
                <w:szCs w:val="15"/>
              </w:rPr>
              <w:t>S (мм)</w:t>
            </w:r>
            <w:bookmarkEnd w:id="3029"/>
          </w:p>
        </w:tc>
      </w:tr>
      <w:tr w:rsidR="000A6F9F" w:rsidRPr="00691185" w:rsidTr="00C451EA">
        <w:tc>
          <w:tcPr>
            <w:tcW w:w="1260" w:type="dxa"/>
            <w:tcBorders>
              <w:bottom w:val="single" w:sz="12" w:space="0" w:color="auto"/>
            </w:tcBorders>
            <w:shd w:val="clear" w:color="auto" w:fill="auto"/>
          </w:tcPr>
          <w:p w:rsidR="000A6F9F" w:rsidRPr="00691185" w:rsidRDefault="000A6F9F" w:rsidP="00C451EA">
            <w:pPr>
              <w:spacing w:before="40" w:after="40" w:line="240" w:lineRule="auto"/>
              <w:ind w:left="115" w:right="115"/>
              <w:rPr>
                <w:i/>
                <w:sz w:val="15"/>
                <w:szCs w:val="15"/>
              </w:rPr>
            </w:pPr>
            <w:bookmarkStart w:id="3030" w:name="lt_pId5621"/>
            <w:r w:rsidRPr="00691185">
              <w:rPr>
                <w:i/>
                <w:sz w:val="15"/>
                <w:szCs w:val="15"/>
              </w:rPr>
              <w:t>Стандартные серии</w:t>
            </w:r>
            <w:bookmarkEnd w:id="3030"/>
          </w:p>
        </w:tc>
        <w:tc>
          <w:tcPr>
            <w:tcW w:w="1575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A6F9F" w:rsidRPr="00691185" w:rsidRDefault="000A6F9F" w:rsidP="00C451EA">
            <w:pPr>
              <w:tabs>
                <w:tab w:val="left" w:pos="1710"/>
              </w:tabs>
              <w:spacing w:before="40" w:after="40" w:line="240" w:lineRule="auto"/>
              <w:ind w:right="115"/>
              <w:jc w:val="right"/>
              <w:rPr>
                <w:i/>
                <w:sz w:val="15"/>
                <w:szCs w:val="15"/>
              </w:rPr>
            </w:pPr>
          </w:p>
        </w:tc>
        <w:tc>
          <w:tcPr>
            <w:tcW w:w="1575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A6F9F" w:rsidRPr="00691185" w:rsidRDefault="000A6F9F" w:rsidP="00C451EA">
            <w:pPr>
              <w:spacing w:before="40" w:after="40" w:line="240" w:lineRule="auto"/>
              <w:ind w:left="115" w:right="115"/>
              <w:jc w:val="right"/>
              <w:rPr>
                <w:i/>
                <w:sz w:val="15"/>
                <w:szCs w:val="15"/>
              </w:rPr>
            </w:pPr>
          </w:p>
        </w:tc>
        <w:tc>
          <w:tcPr>
            <w:tcW w:w="17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A6F9F" w:rsidRPr="00691185" w:rsidRDefault="000A6F9F" w:rsidP="00C451EA">
            <w:pPr>
              <w:spacing w:before="40" w:after="40" w:line="240" w:lineRule="auto"/>
              <w:ind w:left="115" w:right="115"/>
              <w:jc w:val="right"/>
              <w:rPr>
                <w:i/>
                <w:sz w:val="15"/>
                <w:szCs w:val="15"/>
              </w:rPr>
            </w:pPr>
            <w:bookmarkStart w:id="3031" w:name="lt_pId5622"/>
            <w:r w:rsidRPr="00691185">
              <w:rPr>
                <w:i/>
                <w:sz w:val="15"/>
                <w:szCs w:val="15"/>
              </w:rPr>
              <w:t xml:space="preserve">Радиальная </w:t>
            </w:r>
            <w:r w:rsidRPr="00691185">
              <w:rPr>
                <w:i/>
                <w:sz w:val="15"/>
                <w:szCs w:val="15"/>
              </w:rPr>
              <w:br/>
              <w:t>конструкция</w:t>
            </w:r>
            <w:bookmarkEnd w:id="3031"/>
          </w:p>
        </w:tc>
        <w:tc>
          <w:tcPr>
            <w:tcW w:w="144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0A6F9F" w:rsidRPr="00691185" w:rsidRDefault="000A6F9F" w:rsidP="00C451EA">
            <w:pPr>
              <w:spacing w:before="40" w:after="40" w:line="240" w:lineRule="auto"/>
              <w:ind w:left="115" w:right="115"/>
              <w:jc w:val="right"/>
              <w:rPr>
                <w:i/>
                <w:sz w:val="15"/>
                <w:szCs w:val="15"/>
              </w:rPr>
            </w:pPr>
            <w:bookmarkStart w:id="3032" w:name="lt_pId5623"/>
            <w:r w:rsidRPr="00691185">
              <w:rPr>
                <w:i/>
                <w:sz w:val="15"/>
                <w:szCs w:val="15"/>
              </w:rPr>
              <w:t xml:space="preserve">Радиальная </w:t>
            </w:r>
            <w:r w:rsidRPr="00691185">
              <w:rPr>
                <w:i/>
                <w:sz w:val="15"/>
                <w:szCs w:val="15"/>
              </w:rPr>
              <w:br/>
              <w:t>конструкция</w:t>
            </w:r>
            <w:bookmarkEnd w:id="3032"/>
          </w:p>
        </w:tc>
      </w:tr>
      <w:tr w:rsidR="00C451EA" w:rsidRPr="00691185" w:rsidTr="00C451EA"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4,00R8 (*)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4,00R10(*)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4,00R12(*)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4,50R8 (*)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4,50R10(*)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4,50R12(*)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5,00R8 (*)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5,00R10(*)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5,00R12(*)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6,00R9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</w:t>
            </w:r>
            <w:bookmarkStart w:id="3033" w:name="lt_pId5634"/>
            <w:r w:rsidRPr="00691185">
              <w:rPr>
                <w:sz w:val="18"/>
              </w:rPr>
              <w:t>6,00R14C</w:t>
            </w:r>
            <w:bookmarkEnd w:id="3033"/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6,00R16(*)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6,50R10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</w:t>
            </w:r>
            <w:bookmarkStart w:id="3034" w:name="lt_pId5637"/>
            <w:r w:rsidRPr="00691185">
              <w:rPr>
                <w:sz w:val="18"/>
              </w:rPr>
              <w:t>6,50R14C</w:t>
            </w:r>
            <w:bookmarkEnd w:id="3034"/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6,50R16(*)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6,50R20(*)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7,00R12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</w:t>
            </w:r>
            <w:bookmarkStart w:id="3035" w:name="lt_pId5641"/>
            <w:r w:rsidRPr="00691185">
              <w:rPr>
                <w:sz w:val="18"/>
              </w:rPr>
              <w:t>7,00R14C</w:t>
            </w:r>
            <w:bookmarkEnd w:id="3035"/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7,00R15(*)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</w:t>
            </w:r>
            <w:bookmarkStart w:id="3036" w:name="lt_pId5643"/>
            <w:r w:rsidRPr="00691185">
              <w:rPr>
                <w:sz w:val="18"/>
              </w:rPr>
              <w:t>7,00R16C</w:t>
            </w:r>
            <w:bookmarkEnd w:id="3036"/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7,00R16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7,00R20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7,50R10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</w:t>
            </w:r>
            <w:bookmarkStart w:id="3037" w:name="lt_pId5647"/>
            <w:r w:rsidRPr="00691185">
              <w:rPr>
                <w:sz w:val="18"/>
              </w:rPr>
              <w:t>7,50R14C</w:t>
            </w:r>
            <w:bookmarkEnd w:id="3037"/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7,50R15(*)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7,50R16(*)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7,50R17(*)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8,25R15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8,25R16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9,00R15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9,00R16(*)</w:t>
            </w:r>
          </w:p>
        </w:tc>
        <w:tc>
          <w:tcPr>
            <w:tcW w:w="1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2,50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3,00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3,00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3,50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3,50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3,50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3,00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3,50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3,50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4,00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4,50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4,50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5,00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5,00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4,50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5,00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5,00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5,00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5,00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5,50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5,50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5,50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5,50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5,50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6,00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6,00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6,00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6,50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6,50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6,00</w:t>
            </w:r>
          </w:p>
          <w:p w:rsidR="00210011" w:rsidRPr="00691185" w:rsidRDefault="00210011" w:rsidP="00C451EA">
            <w:pPr>
              <w:tabs>
                <w:tab w:val="left" w:pos="1710"/>
              </w:tabs>
              <w:spacing w:before="40" w:after="40" w:line="200" w:lineRule="exact"/>
              <w:ind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6,50</w:t>
            </w:r>
          </w:p>
        </w:tc>
        <w:tc>
          <w:tcPr>
            <w:tcW w:w="15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203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254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305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203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254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305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203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254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305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229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356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406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254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356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406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508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305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356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406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406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508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254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356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406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432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406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406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414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466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517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439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490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545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467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516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568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540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626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728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588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640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742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860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672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650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746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778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784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892 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645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686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772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802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852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836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860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840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912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107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108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108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125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125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125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132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134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134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160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158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170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177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170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176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181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192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180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197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198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198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198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207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195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212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210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210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230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230</w:t>
            </w:r>
          </w:p>
          <w:p w:rsidR="00210011" w:rsidRPr="00691185" w:rsidRDefault="00210011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249</w:t>
            </w:r>
          </w:p>
          <w:p w:rsidR="00210011" w:rsidRPr="00691185" w:rsidRDefault="00210011" w:rsidP="00210011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246</w:t>
            </w:r>
          </w:p>
        </w:tc>
      </w:tr>
    </w:tbl>
    <w:p w:rsidR="00C451EA" w:rsidRPr="00691185" w:rsidRDefault="00C451EA" w:rsidP="00C451EA">
      <w:pPr>
        <w:pStyle w:val="SingleTxt"/>
        <w:spacing w:after="0" w:line="120" w:lineRule="exact"/>
        <w:rPr>
          <w:sz w:val="10"/>
        </w:rPr>
      </w:pPr>
    </w:p>
    <w:p w:rsidR="00C451EA" w:rsidRPr="00691185" w:rsidRDefault="00C451EA" w:rsidP="000A6F9F">
      <w:pPr>
        <w:pStyle w:val="FootnoteText"/>
        <w:tabs>
          <w:tab w:val="right" w:pos="1440"/>
          <w:tab w:val="left" w:pos="1620"/>
          <w:tab w:val="left" w:pos="1908"/>
        </w:tabs>
        <w:ind w:left="1548" w:right="1267" w:hanging="198"/>
      </w:pPr>
      <w:r w:rsidRPr="00691185">
        <w:tab/>
        <w:t>(*)</w:t>
      </w:r>
      <w:r w:rsidRPr="00691185">
        <w:tab/>
      </w:r>
      <w:bookmarkStart w:id="3038" w:name="lt_pId5780"/>
      <w:r w:rsidRPr="00691185">
        <w:t xml:space="preserve">Обозначение размера шины может быть дополнено буквой </w:t>
      </w:r>
      <w:r w:rsidR="000A3912">
        <w:t>«</w:t>
      </w:r>
      <w:r w:rsidRPr="00691185">
        <w:t>C</w:t>
      </w:r>
      <w:r w:rsidR="000A3912">
        <w:t>»</w:t>
      </w:r>
      <w:r w:rsidRPr="00691185">
        <w:t>.</w:t>
      </w:r>
      <w:bookmarkEnd w:id="3038"/>
    </w:p>
    <w:p w:rsidR="00C451EA" w:rsidRPr="00691185" w:rsidRDefault="00C451EA" w:rsidP="00C451EA">
      <w:pPr>
        <w:pStyle w:val="SingleTxt"/>
        <w:spacing w:after="0" w:line="120" w:lineRule="exact"/>
        <w:rPr>
          <w:b/>
          <w:bCs/>
          <w:sz w:val="10"/>
        </w:rPr>
      </w:pPr>
      <w:bookmarkStart w:id="3039" w:name="lt_pId5781"/>
    </w:p>
    <w:p w:rsidR="00C451EA" w:rsidRPr="00691185" w:rsidRDefault="00C451EA" w:rsidP="00C451EA">
      <w:pPr>
        <w:pStyle w:val="SingleTxt"/>
        <w:spacing w:after="0" w:line="120" w:lineRule="exact"/>
        <w:rPr>
          <w:b/>
          <w:bCs/>
          <w:sz w:val="10"/>
        </w:rPr>
      </w:pPr>
    </w:p>
    <w:p w:rsidR="00C451EA" w:rsidRPr="00691185" w:rsidRDefault="00C451EA" w:rsidP="00C451EA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br w:type="page"/>
      </w:r>
      <w:r w:rsidRPr="00691185">
        <w:tab/>
      </w:r>
      <w:r w:rsidRPr="00691185">
        <w:tab/>
      </w:r>
      <w:r w:rsidRPr="00691185">
        <w:rPr>
          <w:b w:val="0"/>
          <w:bCs/>
        </w:rPr>
        <w:t>Таблица B</w:t>
      </w:r>
      <w:bookmarkEnd w:id="3039"/>
      <w:r w:rsidRPr="00691185">
        <w:rPr>
          <w:b w:val="0"/>
          <w:bCs/>
        </w:rPr>
        <w:br/>
      </w:r>
      <w:bookmarkStart w:id="3040" w:name="lt_pId5782"/>
      <w:r w:rsidRPr="00691185">
        <w:t>Шины для легких коммерческих транспортных средств</w:t>
      </w:r>
      <w:bookmarkEnd w:id="3040"/>
      <w:r w:rsidRPr="00691185">
        <w:t xml:space="preserve"> </w:t>
      </w:r>
    </w:p>
    <w:p w:rsidR="00C451EA" w:rsidRPr="00691185" w:rsidRDefault="00C451EA" w:rsidP="00C451EA">
      <w:pPr>
        <w:pStyle w:val="SingleTxt"/>
        <w:spacing w:after="0" w:line="120" w:lineRule="exact"/>
        <w:rPr>
          <w:sz w:val="10"/>
        </w:rPr>
      </w:pPr>
    </w:p>
    <w:tbl>
      <w:tblPr>
        <w:tblW w:w="7569" w:type="dxa"/>
        <w:tblInd w:w="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575"/>
        <w:gridCol w:w="1557"/>
        <w:gridCol w:w="18"/>
        <w:gridCol w:w="1710"/>
        <w:gridCol w:w="1440"/>
        <w:gridCol w:w="9"/>
      </w:tblGrid>
      <w:tr w:rsidR="00C451EA" w:rsidRPr="00691185" w:rsidTr="00C451EA">
        <w:trPr>
          <w:gridAfter w:val="1"/>
          <w:wAfter w:w="9" w:type="dxa"/>
          <w:tblHeader/>
        </w:trPr>
        <w:tc>
          <w:tcPr>
            <w:tcW w:w="1260" w:type="dxa"/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80" w:after="80" w:line="240" w:lineRule="auto"/>
              <w:ind w:left="115" w:right="115"/>
              <w:rPr>
                <w:i/>
                <w:sz w:val="15"/>
                <w:szCs w:val="15"/>
              </w:rPr>
            </w:pPr>
            <w:r w:rsidRPr="00691185">
              <w:rPr>
                <w:i/>
                <w:sz w:val="15"/>
                <w:szCs w:val="15"/>
              </w:rPr>
              <w:t>Обозначение размера шины</w:t>
            </w:r>
          </w:p>
        </w:tc>
        <w:tc>
          <w:tcPr>
            <w:tcW w:w="1575" w:type="dxa"/>
            <w:shd w:val="clear" w:color="auto" w:fill="auto"/>
            <w:vAlign w:val="bottom"/>
          </w:tcPr>
          <w:p w:rsidR="00C451EA" w:rsidRPr="00691185" w:rsidRDefault="00C451EA" w:rsidP="00A11948">
            <w:pPr>
              <w:tabs>
                <w:tab w:val="left" w:pos="1710"/>
              </w:tabs>
              <w:spacing w:before="80" w:after="80" w:line="240" w:lineRule="auto"/>
              <w:ind w:right="115"/>
              <w:jc w:val="right"/>
              <w:rPr>
                <w:i/>
                <w:sz w:val="15"/>
                <w:szCs w:val="15"/>
              </w:rPr>
            </w:pPr>
            <w:r w:rsidRPr="00691185">
              <w:rPr>
                <w:i/>
                <w:sz w:val="15"/>
                <w:szCs w:val="15"/>
              </w:rPr>
              <w:t>Код ширины измерительного обода</w:t>
            </w:r>
          </w:p>
        </w:tc>
        <w:tc>
          <w:tcPr>
            <w:tcW w:w="1575" w:type="dxa"/>
            <w:gridSpan w:val="2"/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80" w:after="80" w:line="240" w:lineRule="auto"/>
              <w:ind w:left="115" w:right="115"/>
              <w:jc w:val="right"/>
              <w:rPr>
                <w:i/>
                <w:sz w:val="15"/>
                <w:szCs w:val="15"/>
              </w:rPr>
            </w:pPr>
            <w:r w:rsidRPr="00691185">
              <w:rPr>
                <w:i/>
                <w:sz w:val="15"/>
                <w:szCs w:val="15"/>
              </w:rPr>
              <w:t>Номинальный диаметр обода</w:t>
            </w:r>
            <w:r w:rsidRPr="00691185">
              <w:rPr>
                <w:i/>
                <w:sz w:val="15"/>
                <w:szCs w:val="15"/>
              </w:rPr>
              <w:br/>
              <w:t>d (мм)</w:t>
            </w:r>
          </w:p>
        </w:tc>
        <w:tc>
          <w:tcPr>
            <w:tcW w:w="1710" w:type="dxa"/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80" w:after="80" w:line="240" w:lineRule="auto"/>
              <w:ind w:left="115" w:right="115"/>
              <w:jc w:val="right"/>
              <w:rPr>
                <w:i/>
                <w:sz w:val="15"/>
                <w:szCs w:val="15"/>
              </w:rPr>
            </w:pPr>
            <w:r w:rsidRPr="00691185">
              <w:rPr>
                <w:i/>
                <w:sz w:val="15"/>
                <w:szCs w:val="15"/>
              </w:rPr>
              <w:t>Наружный диаметр</w:t>
            </w:r>
            <w:r w:rsidRPr="00691185">
              <w:rPr>
                <w:i/>
                <w:sz w:val="15"/>
                <w:szCs w:val="15"/>
              </w:rPr>
              <w:br/>
              <w:t>D (мм)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80" w:after="80" w:line="240" w:lineRule="auto"/>
              <w:ind w:left="115" w:right="115"/>
              <w:jc w:val="right"/>
              <w:rPr>
                <w:i/>
                <w:sz w:val="15"/>
                <w:szCs w:val="15"/>
              </w:rPr>
            </w:pPr>
            <w:r w:rsidRPr="00691185">
              <w:rPr>
                <w:i/>
                <w:sz w:val="15"/>
                <w:szCs w:val="15"/>
              </w:rPr>
              <w:t>Ширина профиля</w:t>
            </w:r>
            <w:r w:rsidRPr="00691185">
              <w:rPr>
                <w:i/>
                <w:sz w:val="15"/>
                <w:szCs w:val="15"/>
              </w:rPr>
              <w:br/>
              <w:t>S (мм)</w:t>
            </w:r>
          </w:p>
        </w:tc>
      </w:tr>
      <w:tr w:rsidR="00C451EA" w:rsidRPr="00691185" w:rsidTr="00C451EA">
        <w:tc>
          <w:tcPr>
            <w:tcW w:w="7569" w:type="dxa"/>
            <w:gridSpan w:val="7"/>
            <w:tcBorders>
              <w:bottom w:val="single" w:sz="12" w:space="0" w:color="auto"/>
            </w:tcBorders>
            <w:shd w:val="clear" w:color="auto" w:fill="auto"/>
          </w:tcPr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rPr>
                <w:i/>
                <w:sz w:val="16"/>
                <w:szCs w:val="16"/>
              </w:rPr>
            </w:pPr>
            <w:bookmarkStart w:id="3041" w:name="lt_pId5797"/>
            <w:r w:rsidRPr="00691185">
              <w:rPr>
                <w:i/>
                <w:sz w:val="16"/>
                <w:szCs w:val="16"/>
              </w:rPr>
              <w:t>Метрическое обозначение</w:t>
            </w:r>
            <w:bookmarkEnd w:id="3041"/>
          </w:p>
        </w:tc>
      </w:tr>
      <w:tr w:rsidR="00C451EA" w:rsidRPr="00691185" w:rsidTr="00C451EA">
        <w:tc>
          <w:tcPr>
            <w:tcW w:w="1260" w:type="dxa"/>
            <w:tcBorders>
              <w:top w:val="single" w:sz="12" w:space="0" w:color="auto"/>
            </w:tcBorders>
            <w:shd w:val="clear" w:color="auto" w:fill="auto"/>
          </w:tcPr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145 R 10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145 R 12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145 R 13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145 R 14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145 R 15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155 R 12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155 R 13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155 R 14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165 R 13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165 R 14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165 R 15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175 R 13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175 R 14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175 R 16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185 R 13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185 R 14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185 R 15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185 R 16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195 R 14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195 R 15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195 R 16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205 R 14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205 R 15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205 R 16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215 R 14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215 R 15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215 R 16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245 R 16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17 R 15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17 R 380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17 R 400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19 R 400 C</w:t>
            </w:r>
          </w:p>
        </w:tc>
        <w:tc>
          <w:tcPr>
            <w:tcW w:w="1575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4,50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4,50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4,50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4,50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4,50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4,50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bookmarkStart w:id="3042" w:name="lt_pId5860"/>
            <w:r w:rsidRPr="00691185">
              <w:rPr>
                <w:sz w:val="18"/>
              </w:rPr>
              <w:t>150 мм</w:t>
            </w:r>
            <w:bookmarkEnd w:id="3042"/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bookmarkStart w:id="3043" w:name="lt_pId5861"/>
            <w:r w:rsidRPr="00691185">
              <w:rPr>
                <w:sz w:val="18"/>
              </w:rPr>
              <w:t>150 мм</w:t>
            </w:r>
            <w:bookmarkEnd w:id="3043"/>
          </w:p>
        </w:tc>
        <w:tc>
          <w:tcPr>
            <w:tcW w:w="155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254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305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330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356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305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330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356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330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356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330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356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406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330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356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406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356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406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356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406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356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406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406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400</w:t>
            </w:r>
          </w:p>
        </w:tc>
        <w:tc>
          <w:tcPr>
            <w:tcW w:w="1728" w:type="dxa"/>
            <w:gridSpan w:val="2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492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542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566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590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616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578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604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596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622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646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608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634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684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624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674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666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690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716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686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710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736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724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798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678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678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698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728</w:t>
            </w:r>
          </w:p>
        </w:tc>
        <w:tc>
          <w:tcPr>
            <w:tcW w:w="1449" w:type="dxa"/>
            <w:gridSpan w:val="2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147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147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147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147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147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157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157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157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167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167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167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178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178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178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188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188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188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188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198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198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198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208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208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208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218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218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218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248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178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178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186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200</w:t>
            </w:r>
          </w:p>
        </w:tc>
      </w:tr>
      <w:tr w:rsidR="00C451EA" w:rsidRPr="00691185" w:rsidTr="00C451EA">
        <w:tc>
          <w:tcPr>
            <w:tcW w:w="7569" w:type="dxa"/>
            <w:gridSpan w:val="7"/>
            <w:shd w:val="clear" w:color="auto" w:fill="auto"/>
          </w:tcPr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i/>
                <w:sz w:val="16"/>
                <w:szCs w:val="16"/>
              </w:rPr>
            </w:pPr>
            <w:bookmarkStart w:id="3044" w:name="lt_pId5958"/>
            <w:r w:rsidRPr="00691185">
              <w:rPr>
                <w:i/>
                <w:sz w:val="16"/>
                <w:szCs w:val="16"/>
              </w:rPr>
              <w:t>Кодовое обозначение</w:t>
            </w:r>
            <w:bookmarkEnd w:id="3044"/>
          </w:p>
        </w:tc>
      </w:tr>
      <w:tr w:rsidR="00C451EA" w:rsidRPr="00691185" w:rsidTr="00C451EA">
        <w:tc>
          <w:tcPr>
            <w:tcW w:w="1260" w:type="dxa"/>
            <w:tcBorders>
              <w:bottom w:val="single" w:sz="12" w:space="0" w:color="auto"/>
            </w:tcBorders>
            <w:shd w:val="clear" w:color="auto" w:fill="auto"/>
          </w:tcPr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5,60 R 12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6,40 R 13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6,70 R 13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6,70 R 14 C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b/>
                <w:sz w:val="18"/>
              </w:rPr>
              <w:t xml:space="preserve"> </w:t>
            </w:r>
            <w:r w:rsidRPr="00691185">
              <w:rPr>
                <w:sz w:val="18"/>
              </w:rPr>
              <w:t>6,70 R 15 C</w:t>
            </w:r>
          </w:p>
        </w:tc>
        <w:tc>
          <w:tcPr>
            <w:tcW w:w="157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5,00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5,00</w:t>
            </w:r>
          </w:p>
        </w:tc>
        <w:tc>
          <w:tcPr>
            <w:tcW w:w="155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305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330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330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356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</w:tc>
        <w:tc>
          <w:tcPr>
            <w:tcW w:w="1728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570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648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660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688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712</w:t>
            </w:r>
          </w:p>
        </w:tc>
        <w:tc>
          <w:tcPr>
            <w:tcW w:w="1449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172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180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180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180</w:t>
            </w:r>
          </w:p>
        </w:tc>
      </w:tr>
    </w:tbl>
    <w:p w:rsidR="00C92B39" w:rsidRPr="00691185" w:rsidRDefault="00C92B39">
      <w:pPr>
        <w:pStyle w:val="SingleTxt"/>
      </w:pPr>
    </w:p>
    <w:p w:rsidR="00C451EA" w:rsidRPr="00691185" w:rsidRDefault="00C451EA" w:rsidP="00C451EA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bookmarkStart w:id="3045" w:name="lt_pId5984"/>
      <w:r w:rsidRPr="00691185">
        <w:tab/>
      </w:r>
      <w:r w:rsidRPr="00691185">
        <w:tab/>
      </w:r>
      <w:r w:rsidRPr="00691185">
        <w:rPr>
          <w:b w:val="0"/>
          <w:bCs/>
        </w:rPr>
        <w:t>Таблица C</w:t>
      </w:r>
      <w:bookmarkEnd w:id="3045"/>
      <w:r w:rsidRPr="00691185">
        <w:rPr>
          <w:b w:val="0"/>
          <w:bCs/>
        </w:rPr>
        <w:br/>
      </w:r>
      <w:bookmarkStart w:id="3046" w:name="lt_pId5985"/>
      <w:r w:rsidRPr="00691185">
        <w:t>Шины специального назначения</w:t>
      </w:r>
      <w:bookmarkEnd w:id="3046"/>
      <w:r w:rsidRPr="00691185">
        <w:t xml:space="preserve"> </w:t>
      </w:r>
    </w:p>
    <w:p w:rsidR="00C451EA" w:rsidRPr="000A6F9F" w:rsidRDefault="00C451EA" w:rsidP="000A6F9F">
      <w:pPr>
        <w:pStyle w:val="SingleTxt"/>
        <w:spacing w:after="0" w:line="120" w:lineRule="exact"/>
        <w:rPr>
          <w:sz w:val="10"/>
        </w:rPr>
      </w:pPr>
    </w:p>
    <w:tbl>
      <w:tblPr>
        <w:tblW w:w="7569" w:type="dxa"/>
        <w:tblInd w:w="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575"/>
        <w:gridCol w:w="9"/>
        <w:gridCol w:w="1557"/>
        <w:gridCol w:w="9"/>
        <w:gridCol w:w="1710"/>
        <w:gridCol w:w="1431"/>
        <w:gridCol w:w="9"/>
        <w:gridCol w:w="9"/>
      </w:tblGrid>
      <w:tr w:rsidR="00C451EA" w:rsidRPr="00691185" w:rsidTr="004C10FA">
        <w:trPr>
          <w:gridAfter w:val="1"/>
          <w:wAfter w:w="9" w:type="dxa"/>
          <w:tblHeader/>
        </w:trPr>
        <w:tc>
          <w:tcPr>
            <w:tcW w:w="1260" w:type="dxa"/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80" w:after="80" w:line="240" w:lineRule="auto"/>
              <w:ind w:left="115" w:right="115"/>
              <w:rPr>
                <w:i/>
                <w:sz w:val="15"/>
                <w:szCs w:val="15"/>
              </w:rPr>
            </w:pPr>
            <w:r w:rsidRPr="00691185">
              <w:rPr>
                <w:i/>
                <w:sz w:val="15"/>
                <w:szCs w:val="15"/>
              </w:rPr>
              <w:t>Обозначение размера шины</w:t>
            </w:r>
          </w:p>
        </w:tc>
        <w:tc>
          <w:tcPr>
            <w:tcW w:w="1575" w:type="dxa"/>
            <w:shd w:val="clear" w:color="auto" w:fill="auto"/>
            <w:vAlign w:val="bottom"/>
          </w:tcPr>
          <w:p w:rsidR="00C451EA" w:rsidRPr="00691185" w:rsidRDefault="00C451EA" w:rsidP="00A11948">
            <w:pPr>
              <w:tabs>
                <w:tab w:val="left" w:pos="1710"/>
              </w:tabs>
              <w:spacing w:before="80" w:after="80" w:line="240" w:lineRule="auto"/>
              <w:ind w:right="115"/>
              <w:jc w:val="right"/>
              <w:rPr>
                <w:i/>
                <w:sz w:val="15"/>
                <w:szCs w:val="15"/>
              </w:rPr>
            </w:pPr>
            <w:r w:rsidRPr="00691185">
              <w:rPr>
                <w:i/>
                <w:sz w:val="15"/>
                <w:szCs w:val="15"/>
              </w:rPr>
              <w:t>Код ширины измерительного обода</w:t>
            </w:r>
          </w:p>
        </w:tc>
        <w:tc>
          <w:tcPr>
            <w:tcW w:w="1575" w:type="dxa"/>
            <w:gridSpan w:val="3"/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80" w:after="80" w:line="240" w:lineRule="auto"/>
              <w:ind w:left="115" w:right="115"/>
              <w:jc w:val="right"/>
              <w:rPr>
                <w:i/>
                <w:sz w:val="15"/>
                <w:szCs w:val="15"/>
              </w:rPr>
            </w:pPr>
            <w:r w:rsidRPr="00691185">
              <w:rPr>
                <w:i/>
                <w:sz w:val="15"/>
                <w:szCs w:val="15"/>
              </w:rPr>
              <w:t>Номинальный диаметр обода</w:t>
            </w:r>
            <w:r w:rsidRPr="00691185">
              <w:rPr>
                <w:i/>
                <w:sz w:val="15"/>
                <w:szCs w:val="15"/>
              </w:rPr>
              <w:br/>
              <w:t>d (мм)</w:t>
            </w:r>
          </w:p>
        </w:tc>
        <w:tc>
          <w:tcPr>
            <w:tcW w:w="1710" w:type="dxa"/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80" w:after="80" w:line="240" w:lineRule="auto"/>
              <w:ind w:left="115" w:right="115"/>
              <w:jc w:val="right"/>
              <w:rPr>
                <w:i/>
                <w:sz w:val="15"/>
                <w:szCs w:val="15"/>
              </w:rPr>
            </w:pPr>
            <w:r w:rsidRPr="00691185">
              <w:rPr>
                <w:i/>
                <w:sz w:val="15"/>
                <w:szCs w:val="15"/>
              </w:rPr>
              <w:t>Наружный диаметр</w:t>
            </w:r>
            <w:r w:rsidRPr="00691185">
              <w:rPr>
                <w:i/>
                <w:sz w:val="15"/>
                <w:szCs w:val="15"/>
              </w:rPr>
              <w:br/>
              <w:t>D (мм)</w:t>
            </w: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80" w:after="80" w:line="240" w:lineRule="auto"/>
              <w:ind w:left="115" w:right="115"/>
              <w:jc w:val="right"/>
              <w:rPr>
                <w:i/>
                <w:sz w:val="15"/>
                <w:szCs w:val="15"/>
              </w:rPr>
            </w:pPr>
            <w:r w:rsidRPr="00691185">
              <w:rPr>
                <w:i/>
                <w:sz w:val="15"/>
                <w:szCs w:val="15"/>
              </w:rPr>
              <w:t>Ширина профиля</w:t>
            </w:r>
            <w:r w:rsidRPr="00691185">
              <w:rPr>
                <w:i/>
                <w:sz w:val="15"/>
                <w:szCs w:val="15"/>
              </w:rPr>
              <w:br/>
              <w:t>S (мм)</w:t>
            </w:r>
          </w:p>
        </w:tc>
      </w:tr>
      <w:tr w:rsidR="00C451EA" w:rsidRPr="00691185" w:rsidTr="004C10FA">
        <w:tc>
          <w:tcPr>
            <w:tcW w:w="7569" w:type="dxa"/>
            <w:gridSpan w:val="9"/>
            <w:tcBorders>
              <w:bottom w:val="single" w:sz="12" w:space="0" w:color="auto"/>
            </w:tcBorders>
            <w:shd w:val="clear" w:color="auto" w:fill="auto"/>
          </w:tcPr>
          <w:p w:rsidR="00C451EA" w:rsidRPr="00691185" w:rsidRDefault="004C10FA" w:rsidP="00A11948">
            <w:pPr>
              <w:keepNext/>
              <w:keepLines/>
              <w:spacing w:before="40" w:after="40" w:line="200" w:lineRule="exact"/>
              <w:ind w:left="113" w:right="113"/>
              <w:rPr>
                <w:i/>
                <w:sz w:val="16"/>
                <w:szCs w:val="16"/>
              </w:rPr>
            </w:pPr>
            <w:bookmarkStart w:id="3047" w:name="lt_pId5993"/>
            <w:r w:rsidRPr="00691185">
              <w:rPr>
                <w:i/>
                <w:sz w:val="16"/>
                <w:szCs w:val="16"/>
              </w:rPr>
              <w:t>Кодовое обозначение</w:t>
            </w:r>
            <w:bookmarkEnd w:id="3047"/>
          </w:p>
        </w:tc>
      </w:tr>
      <w:tr w:rsidR="00C451EA" w:rsidRPr="00691185" w:rsidTr="004C10FA">
        <w:trPr>
          <w:gridAfter w:val="2"/>
          <w:wAfter w:w="18" w:type="dxa"/>
        </w:trPr>
        <w:tc>
          <w:tcPr>
            <w:tcW w:w="1260" w:type="dxa"/>
            <w:tcBorders>
              <w:top w:val="single" w:sz="12" w:space="0" w:color="auto"/>
            </w:tcBorders>
            <w:shd w:val="clear" w:color="auto" w:fill="auto"/>
          </w:tcPr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15x4 1/2R8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</w:t>
            </w:r>
            <w:bookmarkStart w:id="3048" w:name="lt_pId5995"/>
            <w:r w:rsidRPr="00691185">
              <w:rPr>
                <w:sz w:val="18"/>
              </w:rPr>
              <w:t>16x6R8</w:t>
            </w:r>
            <w:bookmarkEnd w:id="3048"/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18x7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</w:t>
            </w:r>
            <w:bookmarkStart w:id="3049" w:name="lt_pId5997"/>
            <w:r w:rsidRPr="00691185">
              <w:rPr>
                <w:sz w:val="18"/>
              </w:rPr>
              <w:t>18x7R8</w:t>
            </w:r>
            <w:bookmarkEnd w:id="3049"/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</w:t>
            </w:r>
            <w:bookmarkStart w:id="3050" w:name="lt_pId5998"/>
            <w:r w:rsidRPr="00691185">
              <w:rPr>
                <w:sz w:val="18"/>
              </w:rPr>
              <w:t>21x8R9</w:t>
            </w:r>
            <w:bookmarkEnd w:id="3050"/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21x4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22x4 1/2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23x5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</w:t>
            </w:r>
            <w:bookmarkStart w:id="3051" w:name="lt_pId6002"/>
            <w:r w:rsidRPr="00691185">
              <w:rPr>
                <w:sz w:val="18"/>
              </w:rPr>
              <w:t>23x9R10</w:t>
            </w:r>
            <w:bookmarkEnd w:id="3051"/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25x6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</w:t>
            </w:r>
            <w:bookmarkStart w:id="3052" w:name="lt_pId6004"/>
            <w:r w:rsidRPr="00691185">
              <w:rPr>
                <w:sz w:val="18"/>
              </w:rPr>
              <w:t>27x10R12</w:t>
            </w:r>
            <w:bookmarkEnd w:id="3052"/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</w:t>
            </w:r>
            <w:bookmarkStart w:id="3053" w:name="lt_pId6005"/>
            <w:r w:rsidRPr="00691185">
              <w:rPr>
                <w:sz w:val="18"/>
              </w:rPr>
              <w:t>28x9R15</w:t>
            </w:r>
            <w:bookmarkEnd w:id="3053"/>
          </w:p>
        </w:tc>
        <w:tc>
          <w:tcPr>
            <w:tcW w:w="1584" w:type="dxa"/>
            <w:gridSpan w:val="2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3,25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4,33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4,33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4,33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6,00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2,32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3,11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3,75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6,50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3,75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8,00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7,00</w:t>
            </w:r>
          </w:p>
        </w:tc>
        <w:tc>
          <w:tcPr>
            <w:tcW w:w="155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203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203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203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203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229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330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330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330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254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330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305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</w:tc>
        <w:tc>
          <w:tcPr>
            <w:tcW w:w="1719" w:type="dxa"/>
            <w:gridSpan w:val="2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385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425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462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462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535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565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595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635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595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680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690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707</w:t>
            </w:r>
          </w:p>
        </w:tc>
        <w:tc>
          <w:tcPr>
            <w:tcW w:w="143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122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152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173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173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200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113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132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155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225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170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255</w:t>
            </w:r>
          </w:p>
          <w:p w:rsidR="00C451EA" w:rsidRPr="00691185" w:rsidRDefault="00C451EA" w:rsidP="00A11948">
            <w:pPr>
              <w:keepNext/>
              <w:keepLines/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216</w:t>
            </w:r>
          </w:p>
        </w:tc>
      </w:tr>
      <w:tr w:rsidR="00C451EA" w:rsidRPr="00691185" w:rsidTr="004C10FA">
        <w:trPr>
          <w:gridAfter w:val="2"/>
          <w:wAfter w:w="18" w:type="dxa"/>
        </w:trPr>
        <w:tc>
          <w:tcPr>
            <w:tcW w:w="7551" w:type="dxa"/>
            <w:gridSpan w:val="7"/>
            <w:shd w:val="clear" w:color="auto" w:fill="auto"/>
          </w:tcPr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i/>
                <w:sz w:val="16"/>
                <w:szCs w:val="16"/>
              </w:rPr>
            </w:pPr>
            <w:bookmarkStart w:id="3054" w:name="lt_pId6054"/>
            <w:r w:rsidRPr="00691185">
              <w:rPr>
                <w:i/>
                <w:sz w:val="16"/>
                <w:szCs w:val="16"/>
              </w:rPr>
              <w:t>Метрическое обозначение</w:t>
            </w:r>
            <w:bookmarkEnd w:id="3054"/>
          </w:p>
        </w:tc>
      </w:tr>
      <w:tr w:rsidR="00C451EA" w:rsidRPr="00691185" w:rsidTr="004C10FA">
        <w:trPr>
          <w:gridAfter w:val="2"/>
          <w:wAfter w:w="18" w:type="dxa"/>
        </w:trPr>
        <w:tc>
          <w:tcPr>
            <w:tcW w:w="1260" w:type="dxa"/>
            <w:tcBorders>
              <w:bottom w:val="single" w:sz="12" w:space="0" w:color="auto"/>
            </w:tcBorders>
            <w:shd w:val="clear" w:color="auto" w:fill="auto"/>
          </w:tcPr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200R15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250R15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rPr>
                <w:sz w:val="18"/>
              </w:rPr>
            </w:pPr>
            <w:r w:rsidRPr="00691185">
              <w:rPr>
                <w:sz w:val="18"/>
              </w:rPr>
              <w:t xml:space="preserve"> 300R15</w:t>
            </w:r>
          </w:p>
        </w:tc>
        <w:tc>
          <w:tcPr>
            <w:tcW w:w="1584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6,50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7,50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 8,00</w:t>
            </w:r>
          </w:p>
        </w:tc>
        <w:tc>
          <w:tcPr>
            <w:tcW w:w="155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</w:tc>
        <w:tc>
          <w:tcPr>
            <w:tcW w:w="1719" w:type="dxa"/>
            <w:gridSpan w:val="2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730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735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840</w:t>
            </w:r>
          </w:p>
        </w:tc>
        <w:tc>
          <w:tcPr>
            <w:tcW w:w="143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205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250</w:t>
            </w:r>
          </w:p>
          <w:p w:rsidR="00C451EA" w:rsidRPr="00691185" w:rsidRDefault="00C451EA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300</w:t>
            </w:r>
          </w:p>
        </w:tc>
      </w:tr>
    </w:tbl>
    <w:p w:rsidR="00C451EA" w:rsidRPr="00691185" w:rsidRDefault="00C451EA">
      <w:pPr>
        <w:pStyle w:val="SingleTxt"/>
      </w:pPr>
    </w:p>
    <w:p w:rsidR="004C10FA" w:rsidRPr="00691185" w:rsidRDefault="00BA0F7F" w:rsidP="004C10FA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  <w:rPr>
          <w:b w:val="0"/>
          <w:bCs/>
          <w:sz w:val="10"/>
        </w:rPr>
      </w:pPr>
      <w:bookmarkStart w:id="3055" w:name="lt_pId6070"/>
      <w:r w:rsidRPr="00691185">
        <w:br w:type="page"/>
      </w:r>
      <w:r w:rsidR="004C10FA" w:rsidRPr="00691185">
        <w:tab/>
      </w:r>
      <w:r w:rsidR="004C10FA" w:rsidRPr="00691185">
        <w:tab/>
      </w:r>
      <w:r w:rsidR="004C10FA" w:rsidRPr="00691185">
        <w:rPr>
          <w:b w:val="0"/>
          <w:bCs/>
        </w:rPr>
        <w:t>Таблица D</w:t>
      </w:r>
      <w:bookmarkEnd w:id="3055"/>
    </w:p>
    <w:p w:rsidR="004C10FA" w:rsidRPr="00691185" w:rsidRDefault="004C10FA" w:rsidP="004C10FA">
      <w:pPr>
        <w:pStyle w:val="SingleTxt"/>
        <w:rPr>
          <w:b/>
          <w:bCs/>
        </w:rPr>
      </w:pPr>
      <w:bookmarkStart w:id="3056" w:name="lt_pId6071"/>
      <w:r w:rsidRPr="00691185">
        <w:rPr>
          <w:b/>
          <w:bCs/>
        </w:rPr>
        <w:t>Шины с обозначением LT</w:t>
      </w:r>
      <w:bookmarkEnd w:id="3056"/>
      <w:r w:rsidRPr="00691185">
        <w:rPr>
          <w:b/>
          <w:bCs/>
        </w:rPr>
        <w:t xml:space="preserve"> </w:t>
      </w:r>
    </w:p>
    <w:p w:rsidR="004C10FA" w:rsidRPr="00691185" w:rsidRDefault="004C10FA" w:rsidP="004C10FA">
      <w:pPr>
        <w:pStyle w:val="SingleTxt"/>
      </w:pPr>
      <w:bookmarkStart w:id="3057" w:name="lt_pId6072"/>
      <w:r w:rsidRPr="00691185">
        <w:t>Допуски, указанные внизу таблиц, применяются вместо допусков, указанных в пунктах 3.21.1.4.2.2.2 и 3.21.1.3.2.</w:t>
      </w:r>
      <w:bookmarkEnd w:id="3057"/>
    </w:p>
    <w:p w:rsidR="00844762" w:rsidRPr="00691185" w:rsidRDefault="004C10FA" w:rsidP="004C10FA">
      <w:pPr>
        <w:pStyle w:val="SingleTxt"/>
      </w:pPr>
      <w:bookmarkStart w:id="3058" w:name="lt_pId6073"/>
      <w:r w:rsidRPr="00691185">
        <w:t>Внешние диаметры перечислены для различных категорий использования:</w:t>
      </w:r>
      <w:bookmarkEnd w:id="3058"/>
      <w:r w:rsidRPr="00691185">
        <w:t xml:space="preserve"> </w:t>
      </w:r>
      <w:bookmarkStart w:id="3059" w:name="lt_pId6074"/>
      <w:r w:rsidRPr="00691185">
        <w:t>нормальная, зимняя и специальная.</w:t>
      </w:r>
      <w:bookmarkEnd w:id="3059"/>
    </w:p>
    <w:tbl>
      <w:tblPr>
        <w:tblW w:w="7578" w:type="dxa"/>
        <w:tblInd w:w="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9"/>
        <w:gridCol w:w="1576"/>
        <w:gridCol w:w="1577"/>
        <w:gridCol w:w="988"/>
        <w:gridCol w:w="729"/>
        <w:gridCol w:w="1449"/>
      </w:tblGrid>
      <w:tr w:rsidR="00DF0BED" w:rsidRPr="00691185" w:rsidTr="00DF0BED">
        <w:trPr>
          <w:trHeight w:val="20"/>
        </w:trPr>
        <w:tc>
          <w:tcPr>
            <w:tcW w:w="1259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F0BED" w:rsidRPr="00691185" w:rsidRDefault="00DF0BED" w:rsidP="00DF0BED">
            <w:pPr>
              <w:spacing w:before="40" w:after="40" w:line="240" w:lineRule="auto"/>
              <w:ind w:left="113" w:right="113"/>
              <w:rPr>
                <w:bCs/>
                <w:sz w:val="18"/>
              </w:rPr>
            </w:pPr>
            <w:r w:rsidRPr="00691185">
              <w:rPr>
                <w:i/>
                <w:sz w:val="15"/>
                <w:szCs w:val="15"/>
              </w:rPr>
              <w:t>Обозначение размера шины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F0BED" w:rsidRPr="00691185" w:rsidRDefault="00DF0BED" w:rsidP="00DF0BED">
            <w:pPr>
              <w:spacing w:before="40" w:after="40" w:line="240" w:lineRule="auto"/>
              <w:ind w:left="113" w:right="113"/>
              <w:jc w:val="right"/>
              <w:rPr>
                <w:sz w:val="18"/>
              </w:rPr>
            </w:pPr>
            <w:r w:rsidRPr="00691185">
              <w:rPr>
                <w:i/>
                <w:sz w:val="15"/>
                <w:szCs w:val="15"/>
              </w:rPr>
              <w:t>Код ширины измерительного обода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F0BED" w:rsidRPr="00691185" w:rsidRDefault="00DF0BED" w:rsidP="00DF0BED">
            <w:pPr>
              <w:spacing w:before="40" w:after="40" w:line="240" w:lineRule="auto"/>
              <w:ind w:left="113" w:right="113"/>
              <w:jc w:val="right"/>
              <w:rPr>
                <w:sz w:val="18"/>
              </w:rPr>
            </w:pPr>
            <w:r w:rsidRPr="00691185">
              <w:rPr>
                <w:i/>
                <w:sz w:val="15"/>
                <w:szCs w:val="15"/>
              </w:rPr>
              <w:t>Номинальный диаметр обода</w:t>
            </w:r>
            <w:r w:rsidRPr="00691185">
              <w:rPr>
                <w:i/>
                <w:sz w:val="15"/>
                <w:szCs w:val="15"/>
              </w:rPr>
              <w:br/>
              <w:t>d (мм)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F0BED" w:rsidRPr="00691185" w:rsidRDefault="00DF0BED" w:rsidP="00DF0BED">
            <w:pPr>
              <w:spacing w:before="80" w:after="80" w:line="240" w:lineRule="auto"/>
              <w:ind w:left="115" w:right="115"/>
              <w:jc w:val="right"/>
              <w:rPr>
                <w:i/>
                <w:sz w:val="15"/>
                <w:szCs w:val="15"/>
              </w:rPr>
            </w:pPr>
            <w:r w:rsidRPr="00691185">
              <w:rPr>
                <w:i/>
                <w:sz w:val="15"/>
                <w:szCs w:val="15"/>
              </w:rPr>
              <w:t>Наружный диаметр</w:t>
            </w:r>
            <w:r w:rsidRPr="00691185">
              <w:rPr>
                <w:i/>
                <w:sz w:val="15"/>
                <w:szCs w:val="15"/>
              </w:rPr>
              <w:br/>
              <w:t>D (мм)</w:t>
            </w:r>
            <w:r w:rsidRPr="00691185">
              <w:rPr>
                <w:rStyle w:val="FootnoteReference"/>
                <w:iCs/>
                <w:szCs w:val="16"/>
              </w:rPr>
              <w:footnoteReference w:id="21"/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F0BED" w:rsidRPr="00691185" w:rsidRDefault="00DF0BED" w:rsidP="00DF0BED">
            <w:pPr>
              <w:spacing w:before="80" w:after="80" w:line="240" w:lineRule="auto"/>
              <w:ind w:left="115" w:right="115"/>
              <w:jc w:val="right"/>
              <w:rPr>
                <w:i/>
                <w:sz w:val="15"/>
                <w:szCs w:val="15"/>
              </w:rPr>
            </w:pPr>
            <w:r w:rsidRPr="00691185">
              <w:rPr>
                <w:i/>
                <w:sz w:val="15"/>
                <w:szCs w:val="15"/>
              </w:rPr>
              <w:t>Ширина профиля</w:t>
            </w:r>
            <w:r w:rsidRPr="00691185">
              <w:rPr>
                <w:i/>
                <w:sz w:val="15"/>
                <w:szCs w:val="15"/>
              </w:rPr>
              <w:br/>
              <w:t>S (мм)</w:t>
            </w:r>
            <w:r w:rsidRPr="00691185">
              <w:rPr>
                <w:rStyle w:val="FootnoteReference"/>
                <w:iCs/>
                <w:szCs w:val="16"/>
              </w:rPr>
              <w:footnoteReference w:id="22"/>
            </w:r>
          </w:p>
        </w:tc>
      </w:tr>
      <w:tr w:rsidR="00DF0BED" w:rsidRPr="00691185" w:rsidTr="00DF0BED">
        <w:trPr>
          <w:trHeight w:val="20"/>
        </w:trPr>
        <w:tc>
          <w:tcPr>
            <w:tcW w:w="1259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DF0BED" w:rsidRPr="00691185" w:rsidRDefault="00DF0BED" w:rsidP="00DF0BED">
            <w:pPr>
              <w:spacing w:before="40" w:after="40" w:line="240" w:lineRule="auto"/>
              <w:ind w:left="113" w:right="113"/>
              <w:rPr>
                <w:bCs/>
                <w:sz w:val="18"/>
              </w:rPr>
            </w:pPr>
          </w:p>
        </w:tc>
        <w:tc>
          <w:tcPr>
            <w:tcW w:w="1576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DF0BED">
            <w:pPr>
              <w:spacing w:before="40" w:after="40" w:line="240" w:lineRule="auto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577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DF0BED">
            <w:pPr>
              <w:spacing w:before="40" w:after="40" w:line="240" w:lineRule="auto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98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DF0BED">
            <w:pPr>
              <w:tabs>
                <w:tab w:val="left" w:pos="1710"/>
              </w:tabs>
              <w:spacing w:before="80" w:after="80" w:line="240" w:lineRule="auto"/>
              <w:ind w:right="115"/>
              <w:jc w:val="right"/>
              <w:rPr>
                <w:i/>
                <w:sz w:val="15"/>
                <w:szCs w:val="15"/>
              </w:rPr>
            </w:pPr>
            <w:r w:rsidRPr="00691185">
              <w:rPr>
                <w:i/>
                <w:sz w:val="15"/>
                <w:szCs w:val="15"/>
              </w:rPr>
              <w:t>Нормальная</w:t>
            </w:r>
          </w:p>
        </w:tc>
        <w:tc>
          <w:tcPr>
            <w:tcW w:w="72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DF0BED">
            <w:pPr>
              <w:tabs>
                <w:tab w:val="left" w:pos="1710"/>
              </w:tabs>
              <w:spacing w:before="80" w:after="80" w:line="240" w:lineRule="auto"/>
              <w:ind w:right="115"/>
              <w:jc w:val="right"/>
              <w:rPr>
                <w:i/>
                <w:sz w:val="15"/>
                <w:szCs w:val="15"/>
              </w:rPr>
            </w:pPr>
            <w:r w:rsidRPr="00691185">
              <w:rPr>
                <w:i/>
                <w:sz w:val="15"/>
                <w:szCs w:val="15"/>
              </w:rPr>
              <w:t>Зимняя</w:t>
            </w:r>
          </w:p>
        </w:tc>
        <w:tc>
          <w:tcPr>
            <w:tcW w:w="1449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DF0BED">
            <w:pPr>
              <w:spacing w:before="40" w:after="40" w:line="240" w:lineRule="auto"/>
              <w:ind w:left="113" w:right="113"/>
              <w:jc w:val="right"/>
              <w:rPr>
                <w:sz w:val="18"/>
              </w:rPr>
            </w:pPr>
          </w:p>
        </w:tc>
      </w:tr>
      <w:tr w:rsidR="00DF0BED" w:rsidRPr="00691185" w:rsidTr="00DF0BED">
        <w:trPr>
          <w:trHeight w:val="20"/>
        </w:trPr>
        <w:tc>
          <w:tcPr>
            <w:tcW w:w="1259" w:type="dxa"/>
            <w:tcBorders>
              <w:top w:val="single" w:sz="12" w:space="0" w:color="auto"/>
            </w:tcBorders>
            <w:shd w:val="clear" w:color="auto" w:fill="auto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rPr>
                <w:bCs/>
                <w:sz w:val="18"/>
              </w:rPr>
            </w:pPr>
            <w:bookmarkStart w:id="3060" w:name="lt_pId6087"/>
            <w:r w:rsidRPr="00691185">
              <w:rPr>
                <w:bCs/>
                <w:sz w:val="18"/>
              </w:rPr>
              <w:t>6,00R16LT</w:t>
            </w:r>
            <w:bookmarkEnd w:id="3060"/>
          </w:p>
        </w:tc>
        <w:tc>
          <w:tcPr>
            <w:tcW w:w="157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4,50</w:t>
            </w:r>
          </w:p>
        </w:tc>
        <w:tc>
          <w:tcPr>
            <w:tcW w:w="157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406 </w:t>
            </w:r>
          </w:p>
        </w:tc>
        <w:tc>
          <w:tcPr>
            <w:tcW w:w="98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732 </w:t>
            </w:r>
          </w:p>
        </w:tc>
        <w:tc>
          <w:tcPr>
            <w:tcW w:w="729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743 </w:t>
            </w:r>
          </w:p>
        </w:tc>
        <w:tc>
          <w:tcPr>
            <w:tcW w:w="1449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173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shd w:val="clear" w:color="auto" w:fill="auto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rPr>
                <w:bCs/>
                <w:sz w:val="18"/>
              </w:rPr>
            </w:pPr>
            <w:bookmarkStart w:id="3061" w:name="lt_pId6093"/>
            <w:r w:rsidRPr="00691185">
              <w:rPr>
                <w:bCs/>
                <w:sz w:val="18"/>
              </w:rPr>
              <w:t>6,50R16LT</w:t>
            </w:r>
            <w:bookmarkEnd w:id="3061"/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4,50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406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755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767 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182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shd w:val="clear" w:color="auto" w:fill="auto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rPr>
                <w:bCs/>
                <w:sz w:val="18"/>
              </w:rPr>
            </w:pPr>
            <w:bookmarkStart w:id="3062" w:name="lt_pId6099"/>
            <w:r w:rsidRPr="00691185">
              <w:rPr>
                <w:bCs/>
                <w:sz w:val="18"/>
              </w:rPr>
              <w:t>6,70R16LT</w:t>
            </w:r>
            <w:bookmarkEnd w:id="3062"/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406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722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733 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191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shd w:val="clear" w:color="auto" w:fill="auto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rPr>
                <w:bCs/>
                <w:sz w:val="18"/>
              </w:rPr>
            </w:pPr>
            <w:bookmarkStart w:id="3063" w:name="lt_pId6105"/>
            <w:r w:rsidRPr="00691185">
              <w:rPr>
                <w:bCs/>
                <w:sz w:val="18"/>
              </w:rPr>
              <w:t>7,00R13LT</w:t>
            </w:r>
            <w:bookmarkEnd w:id="3063"/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330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647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658 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187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shd w:val="clear" w:color="auto" w:fill="auto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rPr>
                <w:bCs/>
                <w:sz w:val="18"/>
              </w:rPr>
            </w:pPr>
            <w:bookmarkStart w:id="3064" w:name="lt_pId6111"/>
            <w:r w:rsidRPr="00691185">
              <w:rPr>
                <w:bCs/>
                <w:sz w:val="18"/>
              </w:rPr>
              <w:t>7,00R14LT</w:t>
            </w:r>
            <w:bookmarkEnd w:id="3064"/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356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670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681 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187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shd w:val="clear" w:color="auto" w:fill="auto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rPr>
                <w:bCs/>
                <w:sz w:val="18"/>
              </w:rPr>
            </w:pPr>
            <w:bookmarkStart w:id="3065" w:name="lt_pId6117"/>
            <w:r w:rsidRPr="00691185">
              <w:rPr>
                <w:bCs/>
                <w:sz w:val="18"/>
              </w:rPr>
              <w:t>7,00R15LT</w:t>
            </w:r>
            <w:bookmarkEnd w:id="3065"/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5,50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752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763 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202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shd w:val="clear" w:color="auto" w:fill="auto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rPr>
                <w:bCs/>
                <w:sz w:val="18"/>
              </w:rPr>
            </w:pPr>
            <w:bookmarkStart w:id="3066" w:name="lt_pId6123"/>
            <w:r w:rsidRPr="00691185">
              <w:rPr>
                <w:bCs/>
                <w:sz w:val="18"/>
              </w:rPr>
              <w:t>7,00R16LT</w:t>
            </w:r>
            <w:bookmarkEnd w:id="3066"/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5,50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406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778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788 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202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shd w:val="clear" w:color="auto" w:fill="auto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rPr>
                <w:bCs/>
                <w:sz w:val="18"/>
              </w:rPr>
            </w:pPr>
            <w:bookmarkStart w:id="3067" w:name="lt_pId6129"/>
            <w:r w:rsidRPr="00691185">
              <w:rPr>
                <w:bCs/>
                <w:sz w:val="18"/>
              </w:rPr>
              <w:t>7,10R15LT</w:t>
            </w:r>
            <w:bookmarkEnd w:id="3067"/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738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749 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199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shd w:val="clear" w:color="auto" w:fill="auto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rPr>
                <w:bCs/>
                <w:sz w:val="18"/>
              </w:rPr>
            </w:pPr>
            <w:bookmarkStart w:id="3068" w:name="lt_pId6135"/>
            <w:r w:rsidRPr="00691185">
              <w:rPr>
                <w:bCs/>
                <w:sz w:val="18"/>
              </w:rPr>
              <w:t>7,50R15LT</w:t>
            </w:r>
            <w:bookmarkEnd w:id="3068"/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782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794 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220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shd w:val="clear" w:color="auto" w:fill="auto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rPr>
                <w:bCs/>
                <w:sz w:val="18"/>
              </w:rPr>
            </w:pPr>
            <w:bookmarkStart w:id="3069" w:name="lt_pId6141"/>
            <w:r w:rsidRPr="00691185">
              <w:rPr>
                <w:bCs/>
                <w:sz w:val="18"/>
              </w:rPr>
              <w:t>7,50R16LT</w:t>
            </w:r>
            <w:bookmarkEnd w:id="3069"/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406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808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819 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220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shd w:val="clear" w:color="auto" w:fill="auto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rPr>
                <w:bCs/>
                <w:sz w:val="18"/>
              </w:rPr>
            </w:pPr>
            <w:bookmarkStart w:id="3070" w:name="lt_pId6147"/>
            <w:r w:rsidRPr="00691185">
              <w:rPr>
                <w:bCs/>
                <w:sz w:val="18"/>
              </w:rPr>
              <w:t>8,25R16LT</w:t>
            </w:r>
            <w:bookmarkEnd w:id="3070"/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6,50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406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859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869 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241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shd w:val="clear" w:color="auto" w:fill="auto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rPr>
                <w:bCs/>
                <w:sz w:val="18"/>
              </w:rPr>
            </w:pPr>
            <w:bookmarkStart w:id="3071" w:name="lt_pId6153"/>
            <w:r w:rsidRPr="00691185">
              <w:rPr>
                <w:bCs/>
                <w:sz w:val="18"/>
              </w:rPr>
              <w:t>9,00R16LT</w:t>
            </w:r>
            <w:bookmarkEnd w:id="3071"/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6,50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406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890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903 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257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shd w:val="clear" w:color="auto" w:fill="auto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rPr>
                <w:bCs/>
                <w:sz w:val="18"/>
              </w:rPr>
            </w:pPr>
            <w:bookmarkStart w:id="3072" w:name="lt_pId6159"/>
            <w:r w:rsidRPr="00691185">
              <w:rPr>
                <w:bCs/>
                <w:sz w:val="18"/>
              </w:rPr>
              <w:t>G78R15LT</w:t>
            </w:r>
            <w:bookmarkEnd w:id="3072"/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711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722 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212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shd w:val="clear" w:color="auto" w:fill="auto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rPr>
                <w:bCs/>
                <w:sz w:val="18"/>
              </w:rPr>
            </w:pPr>
            <w:bookmarkStart w:id="3073" w:name="lt_pId6165"/>
            <w:r w:rsidRPr="00691185">
              <w:rPr>
                <w:bCs/>
                <w:sz w:val="18"/>
              </w:rPr>
              <w:t>H78R15LT</w:t>
            </w:r>
            <w:bookmarkEnd w:id="3073"/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727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739 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222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shd w:val="clear" w:color="auto" w:fill="auto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rPr>
                <w:bCs/>
                <w:sz w:val="18"/>
              </w:rPr>
            </w:pPr>
            <w:bookmarkStart w:id="3074" w:name="lt_pId6171"/>
            <w:r w:rsidRPr="00691185">
              <w:rPr>
                <w:bCs/>
                <w:sz w:val="18"/>
              </w:rPr>
              <w:t>L78R15LT</w:t>
            </w:r>
            <w:bookmarkEnd w:id="3074"/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6,50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749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760 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236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shd w:val="clear" w:color="auto" w:fill="auto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rPr>
                <w:bCs/>
                <w:sz w:val="18"/>
              </w:rPr>
            </w:pPr>
            <w:bookmarkStart w:id="3075" w:name="lt_pId6177"/>
            <w:r w:rsidRPr="00691185">
              <w:rPr>
                <w:bCs/>
                <w:sz w:val="18"/>
              </w:rPr>
              <w:t>L78R16LT</w:t>
            </w:r>
            <w:bookmarkEnd w:id="3075"/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6,50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406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775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786 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236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shd w:val="clear" w:color="auto" w:fill="auto"/>
          </w:tcPr>
          <w:p w:rsidR="00DF0BED" w:rsidRPr="00691185" w:rsidRDefault="00DF0BED" w:rsidP="00DF0BED">
            <w:pPr>
              <w:spacing w:before="40" w:after="40" w:line="200" w:lineRule="exact"/>
              <w:ind w:left="113" w:right="113"/>
              <w:rPr>
                <w:sz w:val="18"/>
              </w:rPr>
            </w:pPr>
            <w:bookmarkStart w:id="3076" w:name="lt_pId6183"/>
            <w:r w:rsidRPr="00691185">
              <w:rPr>
                <w:bCs/>
                <w:sz w:val="18"/>
              </w:rPr>
              <w:t>7R14,5LT</w:t>
            </w:r>
            <w:bookmarkEnd w:id="3076"/>
            <w:r w:rsidRPr="00691185">
              <w:rPr>
                <w:rStyle w:val="FootnoteReference"/>
                <w:bCs/>
              </w:rPr>
              <w:footnoteReference w:id="23"/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368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677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44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185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shd w:val="clear" w:color="auto" w:fill="auto"/>
          </w:tcPr>
          <w:p w:rsidR="00DF0BED" w:rsidRPr="00691185" w:rsidRDefault="00DF0BED" w:rsidP="00DF0BED">
            <w:pPr>
              <w:spacing w:before="40" w:after="40" w:line="200" w:lineRule="exact"/>
              <w:ind w:left="113" w:right="113"/>
              <w:rPr>
                <w:sz w:val="18"/>
              </w:rPr>
            </w:pPr>
            <w:bookmarkStart w:id="3077" w:name="lt_pId6188"/>
            <w:r w:rsidRPr="00691185">
              <w:rPr>
                <w:bCs/>
                <w:sz w:val="18"/>
              </w:rPr>
              <w:t>8R14,5LT</w:t>
            </w:r>
            <w:r w:rsidRPr="00691185">
              <w:rPr>
                <w:sz w:val="18"/>
                <w:vertAlign w:val="superscript"/>
              </w:rPr>
              <w:t>3</w:t>
            </w:r>
            <w:bookmarkEnd w:id="3077"/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368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707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44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203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shd w:val="clear" w:color="auto" w:fill="auto"/>
          </w:tcPr>
          <w:p w:rsidR="00DF0BED" w:rsidRPr="00691185" w:rsidRDefault="00DF0BED" w:rsidP="00DF0BED">
            <w:pPr>
              <w:spacing w:before="40" w:after="40" w:line="200" w:lineRule="exact"/>
              <w:ind w:left="113" w:right="113"/>
              <w:rPr>
                <w:sz w:val="18"/>
              </w:rPr>
            </w:pPr>
            <w:bookmarkStart w:id="3078" w:name="lt_pId6193"/>
            <w:r w:rsidRPr="00691185">
              <w:rPr>
                <w:bCs/>
                <w:sz w:val="18"/>
              </w:rPr>
              <w:t>9R14,5LT</w:t>
            </w:r>
            <w:r w:rsidRPr="00691185">
              <w:rPr>
                <w:bCs/>
                <w:sz w:val="18"/>
                <w:vertAlign w:val="superscript"/>
              </w:rPr>
              <w:t>3</w:t>
            </w:r>
            <w:bookmarkEnd w:id="3078"/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7,00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368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711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</w:p>
        </w:tc>
        <w:tc>
          <w:tcPr>
            <w:tcW w:w="144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241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shd w:val="clear" w:color="auto" w:fill="auto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rPr>
                <w:bCs/>
                <w:sz w:val="18"/>
              </w:rPr>
            </w:pPr>
            <w:bookmarkStart w:id="3079" w:name="lt_pId6198"/>
            <w:r w:rsidRPr="00691185">
              <w:rPr>
                <w:bCs/>
                <w:sz w:val="18"/>
              </w:rPr>
              <w:t>7R17,5LT</w:t>
            </w:r>
            <w:bookmarkEnd w:id="3079"/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5,25</w:t>
            </w:r>
          </w:p>
        </w:tc>
        <w:tc>
          <w:tcPr>
            <w:tcW w:w="1577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445 </w:t>
            </w:r>
          </w:p>
        </w:tc>
        <w:tc>
          <w:tcPr>
            <w:tcW w:w="988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758 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769 </w:t>
            </w:r>
          </w:p>
        </w:tc>
        <w:tc>
          <w:tcPr>
            <w:tcW w:w="1449" w:type="dxa"/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189 </w:t>
            </w:r>
          </w:p>
        </w:tc>
      </w:tr>
      <w:tr w:rsidR="00DF0BED" w:rsidRPr="00691185" w:rsidTr="00BA0F7F">
        <w:trPr>
          <w:trHeight w:val="20"/>
        </w:trPr>
        <w:tc>
          <w:tcPr>
            <w:tcW w:w="1259" w:type="dxa"/>
            <w:tcBorders>
              <w:bottom w:val="single" w:sz="12" w:space="0" w:color="auto"/>
            </w:tcBorders>
            <w:shd w:val="clear" w:color="auto" w:fill="auto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rPr>
                <w:bCs/>
                <w:sz w:val="18"/>
              </w:rPr>
            </w:pPr>
            <w:bookmarkStart w:id="3080" w:name="lt_pId6204"/>
            <w:r w:rsidRPr="00691185">
              <w:rPr>
                <w:bCs/>
                <w:sz w:val="18"/>
              </w:rPr>
              <w:t>8R17,5LT</w:t>
            </w:r>
            <w:bookmarkEnd w:id="3080"/>
          </w:p>
        </w:tc>
        <w:tc>
          <w:tcPr>
            <w:tcW w:w="157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5,25</w:t>
            </w:r>
          </w:p>
        </w:tc>
        <w:tc>
          <w:tcPr>
            <w:tcW w:w="157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445 </w:t>
            </w:r>
          </w:p>
        </w:tc>
        <w:tc>
          <w:tcPr>
            <w:tcW w:w="98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788 </w:t>
            </w:r>
          </w:p>
        </w:tc>
        <w:tc>
          <w:tcPr>
            <w:tcW w:w="72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799 </w:t>
            </w:r>
          </w:p>
        </w:tc>
        <w:tc>
          <w:tcPr>
            <w:tcW w:w="144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A11948">
            <w:pPr>
              <w:spacing w:before="40" w:after="40" w:line="200" w:lineRule="exact"/>
              <w:ind w:left="113" w:right="113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199 </w:t>
            </w:r>
          </w:p>
        </w:tc>
      </w:tr>
    </w:tbl>
    <w:p w:rsidR="004C10FA" w:rsidRPr="00691185" w:rsidRDefault="004C10FA" w:rsidP="004C10FA">
      <w:pPr>
        <w:pStyle w:val="SingleTxt"/>
      </w:pPr>
    </w:p>
    <w:p w:rsidR="00DF0BED" w:rsidRPr="00691185" w:rsidRDefault="00DF0BED" w:rsidP="00DF0BED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bookmarkStart w:id="3081" w:name="lt_pId6210"/>
      <w:r w:rsidRPr="00691185">
        <w:rPr>
          <w:b w:val="0"/>
          <w:bCs/>
        </w:rPr>
        <w:br w:type="page"/>
      </w:r>
      <w:r w:rsidRPr="00691185">
        <w:rPr>
          <w:b w:val="0"/>
          <w:bCs/>
        </w:rPr>
        <w:tab/>
      </w:r>
      <w:r w:rsidRPr="00691185">
        <w:rPr>
          <w:b w:val="0"/>
          <w:bCs/>
        </w:rPr>
        <w:tab/>
        <w:t>Таблица E</w:t>
      </w:r>
      <w:bookmarkEnd w:id="3081"/>
      <w:r w:rsidRPr="00691185">
        <w:rPr>
          <w:b w:val="0"/>
          <w:bCs/>
        </w:rPr>
        <w:br/>
      </w:r>
      <w:bookmarkStart w:id="3082" w:name="lt_pId6211"/>
      <w:r w:rsidRPr="00691185">
        <w:t>Широкопрофильные шины высокой проходимости типа LT</w:t>
      </w:r>
      <w:bookmarkEnd w:id="3082"/>
    </w:p>
    <w:p w:rsidR="00DF0BED" w:rsidRPr="000A6F9F" w:rsidRDefault="00DF0BED" w:rsidP="000A6F9F">
      <w:pPr>
        <w:pStyle w:val="SingleTxt"/>
        <w:spacing w:after="0" w:line="120" w:lineRule="exact"/>
        <w:rPr>
          <w:sz w:val="10"/>
        </w:rPr>
      </w:pPr>
    </w:p>
    <w:tbl>
      <w:tblPr>
        <w:tblW w:w="7587" w:type="dxa"/>
        <w:tblInd w:w="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7"/>
        <w:gridCol w:w="9"/>
        <w:gridCol w:w="1268"/>
        <w:gridCol w:w="1576"/>
        <w:gridCol w:w="990"/>
        <w:gridCol w:w="729"/>
        <w:gridCol w:w="9"/>
        <w:gridCol w:w="9"/>
        <w:gridCol w:w="9"/>
        <w:gridCol w:w="1421"/>
        <w:gridCol w:w="10"/>
      </w:tblGrid>
      <w:tr w:rsidR="00DF0BED" w:rsidRPr="00691185" w:rsidTr="008B1E83">
        <w:trPr>
          <w:gridAfter w:val="1"/>
          <w:wAfter w:w="10" w:type="dxa"/>
          <w:trHeight w:val="20"/>
          <w:tblHeader/>
        </w:trPr>
        <w:tc>
          <w:tcPr>
            <w:tcW w:w="1566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40" w:lineRule="auto"/>
              <w:rPr>
                <w:bCs/>
                <w:sz w:val="18"/>
              </w:rPr>
            </w:pPr>
            <w:r w:rsidRPr="00691185">
              <w:rPr>
                <w:i/>
                <w:sz w:val="15"/>
                <w:szCs w:val="15"/>
              </w:rPr>
              <w:t>Обозначение размера шины</w:t>
            </w:r>
            <w:r w:rsidR="008B1E83" w:rsidRPr="00691185">
              <w:rPr>
                <w:iCs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1268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40" w:lineRule="auto"/>
              <w:jc w:val="right"/>
              <w:rPr>
                <w:sz w:val="18"/>
              </w:rPr>
            </w:pPr>
            <w:r w:rsidRPr="00691185">
              <w:rPr>
                <w:i/>
                <w:sz w:val="15"/>
                <w:szCs w:val="15"/>
              </w:rPr>
              <w:t xml:space="preserve">Код ширины </w:t>
            </w:r>
            <w:r w:rsidR="008B1E83" w:rsidRPr="00691185">
              <w:rPr>
                <w:i/>
                <w:sz w:val="15"/>
                <w:szCs w:val="15"/>
              </w:rPr>
              <w:br/>
            </w:r>
            <w:r w:rsidRPr="00691185">
              <w:rPr>
                <w:i/>
                <w:sz w:val="15"/>
                <w:szCs w:val="15"/>
              </w:rPr>
              <w:t>измерительного обода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40" w:lineRule="auto"/>
              <w:jc w:val="right"/>
              <w:rPr>
                <w:sz w:val="18"/>
              </w:rPr>
            </w:pPr>
            <w:r w:rsidRPr="00691185">
              <w:rPr>
                <w:i/>
                <w:sz w:val="15"/>
                <w:szCs w:val="15"/>
              </w:rPr>
              <w:t xml:space="preserve">Номинальный </w:t>
            </w:r>
            <w:r w:rsidR="008B1E83" w:rsidRPr="00691185">
              <w:rPr>
                <w:i/>
                <w:sz w:val="15"/>
                <w:szCs w:val="15"/>
              </w:rPr>
              <w:br/>
            </w:r>
            <w:r w:rsidRPr="00691185">
              <w:rPr>
                <w:i/>
                <w:sz w:val="15"/>
                <w:szCs w:val="15"/>
              </w:rPr>
              <w:t>диаметр обода</w:t>
            </w:r>
            <w:r w:rsidRPr="00691185">
              <w:rPr>
                <w:i/>
                <w:sz w:val="15"/>
                <w:szCs w:val="15"/>
              </w:rPr>
              <w:br/>
              <w:t>d (мм)</w:t>
            </w:r>
          </w:p>
        </w:tc>
        <w:tc>
          <w:tcPr>
            <w:tcW w:w="1719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80" w:after="80" w:line="240" w:lineRule="auto"/>
              <w:jc w:val="right"/>
              <w:rPr>
                <w:i/>
                <w:sz w:val="15"/>
                <w:szCs w:val="15"/>
              </w:rPr>
            </w:pPr>
            <w:r w:rsidRPr="00691185">
              <w:rPr>
                <w:i/>
                <w:sz w:val="15"/>
                <w:szCs w:val="15"/>
              </w:rPr>
              <w:t>Наружный диаметр</w:t>
            </w:r>
            <w:r w:rsidRPr="00691185">
              <w:rPr>
                <w:i/>
                <w:sz w:val="15"/>
                <w:szCs w:val="15"/>
              </w:rPr>
              <w:br/>
              <w:t>D (мм)</w:t>
            </w:r>
            <w:r w:rsidR="008B1E83" w:rsidRPr="00691185">
              <w:rPr>
                <w:iCs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1448" w:type="dxa"/>
            <w:gridSpan w:val="4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80" w:after="80" w:line="240" w:lineRule="auto"/>
              <w:jc w:val="right"/>
              <w:rPr>
                <w:i/>
                <w:sz w:val="15"/>
                <w:szCs w:val="15"/>
              </w:rPr>
            </w:pPr>
            <w:r w:rsidRPr="00691185">
              <w:rPr>
                <w:i/>
                <w:sz w:val="15"/>
                <w:szCs w:val="15"/>
              </w:rPr>
              <w:t>Ширина профиля</w:t>
            </w:r>
            <w:r w:rsidRPr="00691185">
              <w:rPr>
                <w:i/>
                <w:sz w:val="15"/>
                <w:szCs w:val="15"/>
              </w:rPr>
              <w:br/>
              <w:t>S (мм)</w:t>
            </w:r>
            <w:r w:rsidRPr="00691185">
              <w:rPr>
                <w:iCs/>
                <w:sz w:val="15"/>
                <w:szCs w:val="15"/>
                <w:vertAlign w:val="superscript"/>
              </w:rPr>
              <w:t>3</w:t>
            </w:r>
          </w:p>
        </w:tc>
      </w:tr>
      <w:tr w:rsidR="00DF0BED" w:rsidRPr="00691185" w:rsidTr="008B1E83">
        <w:trPr>
          <w:gridAfter w:val="1"/>
          <w:wAfter w:w="10" w:type="dxa"/>
          <w:trHeight w:val="20"/>
          <w:tblHeader/>
        </w:trPr>
        <w:tc>
          <w:tcPr>
            <w:tcW w:w="1566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</w:tcPr>
          <w:p w:rsidR="00DF0BED" w:rsidRPr="00691185" w:rsidRDefault="00DF0BED" w:rsidP="008B1E83">
            <w:pPr>
              <w:spacing w:before="40" w:after="40" w:line="240" w:lineRule="auto"/>
              <w:rPr>
                <w:bCs/>
                <w:sz w:val="18"/>
              </w:rPr>
            </w:pPr>
          </w:p>
        </w:tc>
        <w:tc>
          <w:tcPr>
            <w:tcW w:w="1268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40" w:lineRule="auto"/>
              <w:jc w:val="right"/>
              <w:rPr>
                <w:sz w:val="18"/>
              </w:rPr>
            </w:pPr>
          </w:p>
        </w:tc>
        <w:tc>
          <w:tcPr>
            <w:tcW w:w="1576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40" w:lineRule="auto"/>
              <w:jc w:val="right"/>
              <w:rPr>
                <w:sz w:val="18"/>
              </w:rPr>
            </w:pPr>
          </w:p>
        </w:tc>
        <w:tc>
          <w:tcPr>
            <w:tcW w:w="99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tabs>
                <w:tab w:val="left" w:pos="1710"/>
              </w:tabs>
              <w:spacing w:before="80" w:after="80" w:line="240" w:lineRule="auto"/>
              <w:jc w:val="right"/>
              <w:rPr>
                <w:i/>
                <w:sz w:val="15"/>
                <w:szCs w:val="15"/>
              </w:rPr>
            </w:pPr>
            <w:r w:rsidRPr="00691185">
              <w:rPr>
                <w:i/>
                <w:sz w:val="15"/>
                <w:szCs w:val="15"/>
              </w:rPr>
              <w:t>Нормальная</w:t>
            </w:r>
          </w:p>
        </w:tc>
        <w:tc>
          <w:tcPr>
            <w:tcW w:w="72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tabs>
                <w:tab w:val="left" w:pos="1710"/>
              </w:tabs>
              <w:spacing w:before="80" w:after="80" w:line="240" w:lineRule="auto"/>
              <w:jc w:val="right"/>
              <w:rPr>
                <w:i/>
                <w:sz w:val="15"/>
                <w:szCs w:val="15"/>
              </w:rPr>
            </w:pPr>
            <w:r w:rsidRPr="00691185">
              <w:rPr>
                <w:i/>
                <w:sz w:val="15"/>
                <w:szCs w:val="15"/>
              </w:rPr>
              <w:t>Зимняя</w:t>
            </w:r>
          </w:p>
        </w:tc>
        <w:tc>
          <w:tcPr>
            <w:tcW w:w="1448" w:type="dxa"/>
            <w:gridSpan w:val="4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40" w:lineRule="auto"/>
              <w:jc w:val="right"/>
              <w:rPr>
                <w:sz w:val="18"/>
              </w:rPr>
            </w:pP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083" w:name="lt_pId6222"/>
            <w:r w:rsidRPr="00691185">
              <w:rPr>
                <w:sz w:val="18"/>
              </w:rPr>
              <w:t>9R15LT</w:t>
            </w:r>
            <w:bookmarkEnd w:id="3083"/>
          </w:p>
        </w:tc>
        <w:tc>
          <w:tcPr>
            <w:tcW w:w="126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8,00</w:t>
            </w:r>
          </w:p>
        </w:tc>
        <w:tc>
          <w:tcPr>
            <w:tcW w:w="1576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9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744 </w:t>
            </w:r>
          </w:p>
        </w:tc>
        <w:tc>
          <w:tcPr>
            <w:tcW w:w="738" w:type="dxa"/>
            <w:gridSpan w:val="2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755 </w:t>
            </w:r>
          </w:p>
        </w:tc>
        <w:tc>
          <w:tcPr>
            <w:tcW w:w="1449" w:type="dxa"/>
            <w:gridSpan w:val="4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254 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084" w:name="lt_pId6228"/>
            <w:r w:rsidRPr="00691185">
              <w:rPr>
                <w:sz w:val="18"/>
              </w:rPr>
              <w:t>10R15LT</w:t>
            </w:r>
            <w:bookmarkEnd w:id="3084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773 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783 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264 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085" w:name="lt_pId6234"/>
            <w:r w:rsidRPr="00691185">
              <w:rPr>
                <w:sz w:val="18"/>
              </w:rPr>
              <w:t>11R15LT</w:t>
            </w:r>
            <w:bookmarkEnd w:id="3085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777 </w:t>
            </w:r>
          </w:p>
        </w:tc>
        <w:tc>
          <w:tcPr>
            <w:tcW w:w="738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788 </w:t>
            </w:r>
          </w:p>
        </w:tc>
        <w:tc>
          <w:tcPr>
            <w:tcW w:w="1449" w:type="dxa"/>
            <w:gridSpan w:val="4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279 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19"/>
        </w:trPr>
        <w:tc>
          <w:tcPr>
            <w:tcW w:w="1566" w:type="dxa"/>
            <w:gridSpan w:val="2"/>
            <w:tcBorders>
              <w:right w:val="nil"/>
            </w:tcBorders>
            <w:shd w:val="clear" w:color="auto" w:fill="auto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</w:p>
        </w:tc>
        <w:tc>
          <w:tcPr>
            <w:tcW w:w="1268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1576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990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738" w:type="dxa"/>
            <w:gridSpan w:val="2"/>
            <w:tcBorders>
              <w:left w:val="nil"/>
              <w:right w:val="nil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1449" w:type="dxa"/>
            <w:gridSpan w:val="4"/>
            <w:tcBorders>
              <w:left w:val="nil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086" w:name="lt_pId6240"/>
            <w:r w:rsidRPr="00691185">
              <w:rPr>
                <w:sz w:val="18"/>
              </w:rPr>
              <w:t>24x7,50R13LT</w:t>
            </w:r>
            <w:bookmarkEnd w:id="3086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6,00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330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597 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604 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191 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087" w:name="lt_pId6246"/>
            <w:r w:rsidRPr="00691185">
              <w:rPr>
                <w:sz w:val="18"/>
              </w:rPr>
              <w:t>27x8,50R14LT</w:t>
            </w:r>
            <w:bookmarkEnd w:id="3087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356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674 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680 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218 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088" w:name="lt_pId6252"/>
            <w:r w:rsidRPr="00691185">
              <w:rPr>
                <w:sz w:val="18"/>
              </w:rPr>
              <w:t>28x8,50R15LT</w:t>
            </w:r>
            <w:bookmarkEnd w:id="3088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699 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705 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218 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089" w:name="lt_pId6258"/>
            <w:r w:rsidRPr="00691185">
              <w:rPr>
                <w:sz w:val="18"/>
              </w:rPr>
              <w:t>29x9,50R15LT</w:t>
            </w:r>
            <w:bookmarkEnd w:id="3089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7,50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724 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731 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240 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090" w:name="lt_pId6264"/>
            <w:r w:rsidRPr="00691185">
              <w:rPr>
                <w:sz w:val="18"/>
              </w:rPr>
              <w:t>30x9,50R15LT</w:t>
            </w:r>
            <w:bookmarkEnd w:id="3090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7,50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750 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756 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240 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091" w:name="lt_pId6270"/>
            <w:r w:rsidRPr="00691185">
              <w:rPr>
                <w:sz w:val="18"/>
              </w:rPr>
              <w:t>31x10,50R15LT</w:t>
            </w:r>
            <w:bookmarkEnd w:id="3091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8,50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775 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781 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268 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092" w:name="lt_pId6276"/>
            <w:r w:rsidRPr="00691185">
              <w:rPr>
                <w:sz w:val="18"/>
              </w:rPr>
              <w:t>31x11,50R15LT</w:t>
            </w:r>
            <w:bookmarkEnd w:id="3092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9,00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775 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781 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290 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093" w:name="lt_pId6282"/>
            <w:r w:rsidRPr="00691185">
              <w:rPr>
                <w:sz w:val="18"/>
              </w:rPr>
              <w:t>31x12,50R15LT</w:t>
            </w:r>
            <w:bookmarkEnd w:id="3093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775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781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318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094" w:name="lt_pId6288"/>
            <w:r w:rsidRPr="00691185">
              <w:rPr>
                <w:sz w:val="18"/>
              </w:rPr>
              <w:t>31x13,50R15LT</w:t>
            </w:r>
            <w:bookmarkEnd w:id="3094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11,00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775 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781 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345 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095" w:name="lt_pId6294"/>
            <w:r w:rsidRPr="00691185">
              <w:rPr>
                <w:sz w:val="18"/>
              </w:rPr>
              <w:t>31x15,50R15LT</w:t>
            </w:r>
            <w:bookmarkEnd w:id="3095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12,00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775 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781 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390 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096" w:name="lt_pId6300"/>
            <w:r w:rsidRPr="00691185">
              <w:rPr>
                <w:sz w:val="18"/>
              </w:rPr>
              <w:t>32x11,50R15LT</w:t>
            </w:r>
            <w:bookmarkEnd w:id="3096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9,00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801 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807 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290 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097" w:name="lt_pId6306"/>
            <w:r w:rsidRPr="00691185">
              <w:rPr>
                <w:sz w:val="18"/>
              </w:rPr>
              <w:t>33x9,50 R15LT</w:t>
            </w:r>
            <w:bookmarkEnd w:id="3097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7,50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826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832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240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098" w:name="lt_pId6312"/>
            <w:r w:rsidRPr="00691185">
              <w:rPr>
                <w:sz w:val="18"/>
              </w:rPr>
              <w:t>33x10,50R15LT</w:t>
            </w:r>
            <w:bookmarkEnd w:id="3098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8,50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826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832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268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099" w:name="lt_pId6318"/>
            <w:r w:rsidRPr="00691185">
              <w:rPr>
                <w:sz w:val="18"/>
              </w:rPr>
              <w:t>33x10,50R17LT</w:t>
            </w:r>
            <w:bookmarkEnd w:id="3099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8,50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432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826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832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268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100" w:name="lt_pId6324"/>
            <w:r w:rsidRPr="00691185">
              <w:rPr>
                <w:sz w:val="18"/>
              </w:rPr>
              <w:t>33x10,50R18LT</w:t>
            </w:r>
            <w:bookmarkEnd w:id="3100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8,50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457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826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832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268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101" w:name="lt_pId6330"/>
            <w:r w:rsidRPr="00691185">
              <w:rPr>
                <w:sz w:val="18"/>
              </w:rPr>
              <w:t>33x11,50R18LT</w:t>
            </w:r>
            <w:bookmarkEnd w:id="3101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457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826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832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290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102" w:name="lt_pId6336"/>
            <w:r w:rsidRPr="00691185">
              <w:rPr>
                <w:sz w:val="18"/>
              </w:rPr>
              <w:t>33x12,50R15LT</w:t>
            </w:r>
            <w:bookmarkEnd w:id="3102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10,00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826 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832 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318 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103" w:name="lt_pId6342"/>
            <w:r w:rsidRPr="00691185">
              <w:rPr>
                <w:sz w:val="18"/>
              </w:rPr>
              <w:t>33x12,50R17LT</w:t>
            </w:r>
            <w:bookmarkEnd w:id="3103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432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826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832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318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104" w:name="lt_pId6348"/>
            <w:r w:rsidRPr="00691185">
              <w:rPr>
                <w:sz w:val="18"/>
              </w:rPr>
              <w:t>33x12,50R18LT</w:t>
            </w:r>
            <w:bookmarkEnd w:id="3104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457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826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832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318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105" w:name="lt_pId6354"/>
            <w:r w:rsidRPr="00691185">
              <w:rPr>
                <w:sz w:val="18"/>
              </w:rPr>
              <w:t>33x12,50R20LT</w:t>
            </w:r>
            <w:bookmarkEnd w:id="3105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508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826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832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318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106" w:name="lt_pId6360"/>
            <w:r w:rsidRPr="00691185">
              <w:rPr>
                <w:sz w:val="18"/>
              </w:rPr>
              <w:t>33x12,50R22LT</w:t>
            </w:r>
            <w:bookmarkEnd w:id="3106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559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826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832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318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107" w:name="lt_pId6366"/>
            <w:r w:rsidRPr="00691185">
              <w:rPr>
                <w:sz w:val="18"/>
              </w:rPr>
              <w:t>33x13,50R15LT</w:t>
            </w:r>
            <w:bookmarkEnd w:id="3107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826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832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345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108" w:name="lt_pId6372"/>
            <w:r w:rsidRPr="00691185">
              <w:rPr>
                <w:sz w:val="18"/>
              </w:rPr>
              <w:t>33x15,50R15LT</w:t>
            </w:r>
            <w:bookmarkEnd w:id="3108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826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832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390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109" w:name="lt_pId6378"/>
            <w:r w:rsidRPr="00691185">
              <w:rPr>
                <w:sz w:val="18"/>
              </w:rPr>
              <w:t>34x10,50R17LT</w:t>
            </w:r>
            <w:bookmarkEnd w:id="3109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8,50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432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851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858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268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110" w:name="lt_pId6384"/>
            <w:r w:rsidRPr="00691185">
              <w:rPr>
                <w:sz w:val="18"/>
              </w:rPr>
              <w:t>34x12,50R18LT</w:t>
            </w:r>
            <w:bookmarkEnd w:id="3110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457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851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858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318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111" w:name="lt_pId6390"/>
            <w:r w:rsidRPr="00691185">
              <w:rPr>
                <w:sz w:val="18"/>
              </w:rPr>
              <w:t>35x12,50R15LT</w:t>
            </w:r>
            <w:bookmarkEnd w:id="3111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10,00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877 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883 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318 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112" w:name="lt_pId6396"/>
            <w:r w:rsidRPr="00691185">
              <w:rPr>
                <w:sz w:val="18"/>
              </w:rPr>
              <w:t>35x12,50R17LT</w:t>
            </w:r>
            <w:bookmarkEnd w:id="3112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432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877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883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318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113" w:name="lt_pId6402"/>
            <w:r w:rsidRPr="00691185">
              <w:rPr>
                <w:sz w:val="18"/>
              </w:rPr>
              <w:t>35x12,50R18LT</w:t>
            </w:r>
            <w:bookmarkEnd w:id="3113"/>
          </w:p>
        </w:tc>
        <w:tc>
          <w:tcPr>
            <w:tcW w:w="1268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457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877</w:t>
            </w:r>
          </w:p>
        </w:tc>
        <w:tc>
          <w:tcPr>
            <w:tcW w:w="738" w:type="dxa"/>
            <w:gridSpan w:val="2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883</w:t>
            </w:r>
          </w:p>
        </w:tc>
        <w:tc>
          <w:tcPr>
            <w:tcW w:w="1449" w:type="dxa"/>
            <w:gridSpan w:val="4"/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318</w:t>
            </w:r>
          </w:p>
        </w:tc>
      </w:tr>
      <w:tr w:rsidR="00DF0BED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rPr>
                <w:sz w:val="18"/>
              </w:rPr>
            </w:pPr>
            <w:bookmarkStart w:id="3114" w:name="lt_pId6408"/>
            <w:r w:rsidRPr="00691185">
              <w:rPr>
                <w:sz w:val="18"/>
              </w:rPr>
              <w:t>35x12,50R20LT</w:t>
            </w:r>
            <w:bookmarkEnd w:id="3114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508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877</w:t>
            </w:r>
          </w:p>
        </w:tc>
        <w:tc>
          <w:tcPr>
            <w:tcW w:w="738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883</w:t>
            </w:r>
          </w:p>
        </w:tc>
        <w:tc>
          <w:tcPr>
            <w:tcW w:w="1449" w:type="dxa"/>
            <w:gridSpan w:val="4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DF0BED" w:rsidRPr="00691185" w:rsidRDefault="00DF0BED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318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15" w:name="lt_pId6424"/>
            <w:r w:rsidRPr="00691185">
              <w:rPr>
                <w:sz w:val="18"/>
              </w:rPr>
              <w:t>35x12,50R22LT</w:t>
            </w:r>
            <w:bookmarkEnd w:id="3115"/>
          </w:p>
        </w:tc>
        <w:tc>
          <w:tcPr>
            <w:tcW w:w="1268" w:type="dxa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10,00</w:t>
            </w:r>
          </w:p>
        </w:tc>
        <w:tc>
          <w:tcPr>
            <w:tcW w:w="1576" w:type="dxa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559</w:t>
            </w:r>
          </w:p>
        </w:tc>
        <w:tc>
          <w:tcPr>
            <w:tcW w:w="990" w:type="dxa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877</w:t>
            </w:r>
          </w:p>
        </w:tc>
        <w:tc>
          <w:tcPr>
            <w:tcW w:w="747" w:type="dxa"/>
            <w:gridSpan w:val="3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883</w:t>
            </w:r>
          </w:p>
        </w:tc>
        <w:tc>
          <w:tcPr>
            <w:tcW w:w="1440" w:type="dxa"/>
            <w:gridSpan w:val="3"/>
            <w:tcBorders>
              <w:top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318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16" w:name="lt_pId6430"/>
            <w:r w:rsidRPr="00691185">
              <w:rPr>
                <w:sz w:val="18"/>
              </w:rPr>
              <w:t>35x13,50R15LT</w:t>
            </w:r>
            <w:bookmarkEnd w:id="3116"/>
          </w:p>
        </w:tc>
        <w:tc>
          <w:tcPr>
            <w:tcW w:w="1268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877</w:t>
            </w:r>
          </w:p>
        </w:tc>
        <w:tc>
          <w:tcPr>
            <w:tcW w:w="747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883</w:t>
            </w:r>
          </w:p>
        </w:tc>
        <w:tc>
          <w:tcPr>
            <w:tcW w:w="1440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345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17" w:name="lt_pId6436"/>
            <w:r w:rsidRPr="00691185">
              <w:rPr>
                <w:sz w:val="18"/>
              </w:rPr>
              <w:t>35x13,50R18LT</w:t>
            </w:r>
            <w:bookmarkEnd w:id="3117"/>
          </w:p>
        </w:tc>
        <w:tc>
          <w:tcPr>
            <w:tcW w:w="1268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457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877</w:t>
            </w:r>
          </w:p>
        </w:tc>
        <w:tc>
          <w:tcPr>
            <w:tcW w:w="747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883</w:t>
            </w:r>
          </w:p>
        </w:tc>
        <w:tc>
          <w:tcPr>
            <w:tcW w:w="1440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345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18" w:name="lt_pId6442"/>
            <w:r w:rsidRPr="00691185">
              <w:rPr>
                <w:sz w:val="18"/>
              </w:rPr>
              <w:t>35x13,50R20LT</w:t>
            </w:r>
            <w:bookmarkEnd w:id="3118"/>
          </w:p>
        </w:tc>
        <w:tc>
          <w:tcPr>
            <w:tcW w:w="1268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508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877</w:t>
            </w:r>
          </w:p>
        </w:tc>
        <w:tc>
          <w:tcPr>
            <w:tcW w:w="747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883</w:t>
            </w:r>
          </w:p>
        </w:tc>
        <w:tc>
          <w:tcPr>
            <w:tcW w:w="1440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345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19" w:name="lt_pId6448"/>
            <w:r w:rsidRPr="00691185">
              <w:rPr>
                <w:sz w:val="18"/>
              </w:rPr>
              <w:t>35x14,50R15LT</w:t>
            </w:r>
            <w:bookmarkEnd w:id="3119"/>
          </w:p>
        </w:tc>
        <w:tc>
          <w:tcPr>
            <w:tcW w:w="1268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877</w:t>
            </w:r>
          </w:p>
        </w:tc>
        <w:tc>
          <w:tcPr>
            <w:tcW w:w="747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883</w:t>
            </w:r>
          </w:p>
        </w:tc>
        <w:tc>
          <w:tcPr>
            <w:tcW w:w="1440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372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20" w:name="lt_pId6454"/>
            <w:r w:rsidRPr="00691185">
              <w:rPr>
                <w:sz w:val="18"/>
              </w:rPr>
              <w:t>36x13,50R18LT</w:t>
            </w:r>
            <w:bookmarkEnd w:id="3120"/>
          </w:p>
        </w:tc>
        <w:tc>
          <w:tcPr>
            <w:tcW w:w="1268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457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902</w:t>
            </w:r>
          </w:p>
        </w:tc>
        <w:tc>
          <w:tcPr>
            <w:tcW w:w="747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908</w:t>
            </w:r>
          </w:p>
        </w:tc>
        <w:tc>
          <w:tcPr>
            <w:tcW w:w="1440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345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21" w:name="lt_pId6460"/>
            <w:r w:rsidRPr="00691185">
              <w:rPr>
                <w:sz w:val="18"/>
              </w:rPr>
              <w:t>36x14,50R15LT</w:t>
            </w:r>
            <w:bookmarkEnd w:id="3121"/>
          </w:p>
        </w:tc>
        <w:tc>
          <w:tcPr>
            <w:tcW w:w="1268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902</w:t>
            </w:r>
          </w:p>
        </w:tc>
        <w:tc>
          <w:tcPr>
            <w:tcW w:w="747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908</w:t>
            </w:r>
          </w:p>
        </w:tc>
        <w:tc>
          <w:tcPr>
            <w:tcW w:w="1440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372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22" w:name="lt_pId6466"/>
            <w:r w:rsidRPr="00691185">
              <w:rPr>
                <w:sz w:val="18"/>
              </w:rPr>
              <w:t>36x14,50R17LT</w:t>
            </w:r>
            <w:bookmarkEnd w:id="3122"/>
          </w:p>
        </w:tc>
        <w:tc>
          <w:tcPr>
            <w:tcW w:w="1268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432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902</w:t>
            </w:r>
          </w:p>
        </w:tc>
        <w:tc>
          <w:tcPr>
            <w:tcW w:w="747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908</w:t>
            </w:r>
          </w:p>
        </w:tc>
        <w:tc>
          <w:tcPr>
            <w:tcW w:w="1440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372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23" w:name="lt_pId6472"/>
            <w:r w:rsidRPr="00691185">
              <w:rPr>
                <w:sz w:val="18"/>
              </w:rPr>
              <w:t>36x14,50R18LT</w:t>
            </w:r>
            <w:bookmarkEnd w:id="3123"/>
          </w:p>
        </w:tc>
        <w:tc>
          <w:tcPr>
            <w:tcW w:w="1268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457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902</w:t>
            </w:r>
          </w:p>
        </w:tc>
        <w:tc>
          <w:tcPr>
            <w:tcW w:w="747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908</w:t>
            </w:r>
          </w:p>
        </w:tc>
        <w:tc>
          <w:tcPr>
            <w:tcW w:w="1440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372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24" w:name="lt_pId6478"/>
            <w:r w:rsidRPr="00691185">
              <w:rPr>
                <w:sz w:val="18"/>
              </w:rPr>
              <w:t>36x15,50R15LT</w:t>
            </w:r>
            <w:bookmarkEnd w:id="3124"/>
          </w:p>
        </w:tc>
        <w:tc>
          <w:tcPr>
            <w:tcW w:w="1268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902</w:t>
            </w:r>
          </w:p>
        </w:tc>
        <w:tc>
          <w:tcPr>
            <w:tcW w:w="747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908</w:t>
            </w:r>
          </w:p>
        </w:tc>
        <w:tc>
          <w:tcPr>
            <w:tcW w:w="1440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390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shd w:val="clear" w:color="auto" w:fill="auto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25" w:name="lt_pId6484"/>
            <w:r w:rsidRPr="00691185">
              <w:rPr>
                <w:sz w:val="18"/>
              </w:rPr>
              <w:t>37x12,50R15LT</w:t>
            </w:r>
            <w:bookmarkEnd w:id="3125"/>
          </w:p>
        </w:tc>
        <w:tc>
          <w:tcPr>
            <w:tcW w:w="1268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10,00 </w:t>
            </w:r>
          </w:p>
        </w:tc>
        <w:tc>
          <w:tcPr>
            <w:tcW w:w="1576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928 </w:t>
            </w:r>
          </w:p>
        </w:tc>
        <w:tc>
          <w:tcPr>
            <w:tcW w:w="747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934 </w:t>
            </w:r>
          </w:p>
        </w:tc>
        <w:tc>
          <w:tcPr>
            <w:tcW w:w="1440" w:type="dxa"/>
            <w:gridSpan w:val="3"/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318 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26" w:name="lt_pId6490"/>
            <w:r w:rsidRPr="00691185">
              <w:rPr>
                <w:sz w:val="18"/>
              </w:rPr>
              <w:t>37x12,50 R17LT</w:t>
            </w:r>
            <w:bookmarkEnd w:id="3126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432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928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934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318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27" w:name="lt_pId6496"/>
            <w:r w:rsidRPr="00691185">
              <w:rPr>
                <w:sz w:val="18"/>
              </w:rPr>
              <w:t>37x12,50R18LT</w:t>
            </w:r>
            <w:bookmarkEnd w:id="3127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457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928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934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318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28" w:name="lt_pId6502"/>
            <w:r w:rsidRPr="00691185">
              <w:rPr>
                <w:sz w:val="18"/>
              </w:rPr>
              <w:t>37x12,50R20LT</w:t>
            </w:r>
            <w:bookmarkEnd w:id="3128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508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928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934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318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29" w:name="lt_pId6508"/>
            <w:r w:rsidRPr="00691185">
              <w:rPr>
                <w:sz w:val="18"/>
              </w:rPr>
              <w:t>37x12,50R22LT</w:t>
            </w:r>
            <w:bookmarkEnd w:id="3129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559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928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934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318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30" w:name="lt_pId6514"/>
            <w:r w:rsidRPr="00691185">
              <w:rPr>
                <w:sz w:val="18"/>
              </w:rPr>
              <w:t>37x13,50R15LT</w:t>
            </w:r>
            <w:bookmarkEnd w:id="3130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928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934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345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31" w:name="lt_pId6520"/>
            <w:r w:rsidRPr="00691185">
              <w:rPr>
                <w:sz w:val="18"/>
              </w:rPr>
              <w:t>37x13,50R17LT</w:t>
            </w:r>
            <w:bookmarkEnd w:id="3131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432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928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934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345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32" w:name="lt_pId6526"/>
            <w:r w:rsidRPr="00691185">
              <w:rPr>
                <w:sz w:val="18"/>
              </w:rPr>
              <w:t>37x13,50R18LT</w:t>
            </w:r>
            <w:bookmarkEnd w:id="3132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457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928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934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345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33" w:name="lt_pId6532"/>
            <w:r w:rsidRPr="00691185">
              <w:rPr>
                <w:sz w:val="18"/>
              </w:rPr>
              <w:t>37x13,50R20LT</w:t>
            </w:r>
            <w:bookmarkEnd w:id="3133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508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928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934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345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34" w:name="lt_pId6538"/>
            <w:r w:rsidRPr="00691185">
              <w:rPr>
                <w:sz w:val="18"/>
              </w:rPr>
              <w:t>37x13,50R22LT</w:t>
            </w:r>
            <w:bookmarkEnd w:id="3134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559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928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934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345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35" w:name="lt_pId6544"/>
            <w:r w:rsidRPr="00691185">
              <w:rPr>
                <w:sz w:val="18"/>
              </w:rPr>
              <w:t>37x13,50R24LT</w:t>
            </w:r>
            <w:bookmarkEnd w:id="3135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610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928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934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345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36" w:name="lt_pId6550"/>
            <w:r w:rsidRPr="00691185">
              <w:rPr>
                <w:sz w:val="18"/>
              </w:rPr>
              <w:t>37x14,50R15LT</w:t>
            </w:r>
            <w:bookmarkEnd w:id="3136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12,00 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381 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928 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934 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372 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37" w:name="lt_pId6556"/>
            <w:r w:rsidRPr="00691185">
              <w:rPr>
                <w:sz w:val="18"/>
              </w:rPr>
              <w:t>38x13,50R17LT</w:t>
            </w:r>
            <w:bookmarkEnd w:id="3137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432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953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959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345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38" w:name="lt_pId6562"/>
            <w:r w:rsidRPr="00691185">
              <w:rPr>
                <w:sz w:val="18"/>
              </w:rPr>
              <w:t>38x13,50R20LT</w:t>
            </w:r>
            <w:bookmarkEnd w:id="3138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508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953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959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345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39" w:name="lt_pId6568"/>
            <w:r w:rsidRPr="00691185">
              <w:rPr>
                <w:sz w:val="18"/>
              </w:rPr>
              <w:t>38x13,50R24LT</w:t>
            </w:r>
            <w:bookmarkEnd w:id="3139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610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953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959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345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40" w:name="lt_pId6574"/>
            <w:r w:rsidRPr="00691185">
              <w:rPr>
                <w:sz w:val="18"/>
              </w:rPr>
              <w:t>38x14,50R17LT</w:t>
            </w:r>
            <w:bookmarkEnd w:id="3140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432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953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959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372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41" w:name="lt_pId6580"/>
            <w:r w:rsidRPr="00691185">
              <w:rPr>
                <w:sz w:val="18"/>
              </w:rPr>
              <w:t>38x14,50R18LT</w:t>
            </w:r>
            <w:bookmarkEnd w:id="3141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457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953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959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372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42" w:name="lt_pId6586"/>
            <w:r w:rsidRPr="00691185">
              <w:rPr>
                <w:sz w:val="18"/>
              </w:rPr>
              <w:t>38x14,50R20LT</w:t>
            </w:r>
            <w:bookmarkEnd w:id="3142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508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953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959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372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43" w:name="lt_pId6592"/>
            <w:r w:rsidRPr="00691185">
              <w:rPr>
                <w:sz w:val="18"/>
              </w:rPr>
              <w:t>38x15,50R15LT</w:t>
            </w:r>
            <w:bookmarkEnd w:id="3143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381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953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959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390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44" w:name="lt_pId6598"/>
            <w:r w:rsidRPr="00691185">
              <w:rPr>
                <w:sz w:val="18"/>
              </w:rPr>
              <w:t>38x15,50R17LT</w:t>
            </w:r>
            <w:bookmarkEnd w:id="3144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432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953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959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390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45" w:name="lt_pId6604"/>
            <w:r w:rsidRPr="00691185">
              <w:rPr>
                <w:sz w:val="18"/>
              </w:rPr>
              <w:t>38x15,50R18LT</w:t>
            </w:r>
            <w:bookmarkEnd w:id="3145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457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953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959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390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46" w:name="lt_pId6610"/>
            <w:r w:rsidRPr="00691185">
              <w:rPr>
                <w:sz w:val="18"/>
              </w:rPr>
              <w:t>38x15,50R20LT</w:t>
            </w:r>
            <w:bookmarkEnd w:id="3146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508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953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959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390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47" w:name="lt_pId6616"/>
            <w:r w:rsidRPr="00691185">
              <w:rPr>
                <w:sz w:val="18"/>
              </w:rPr>
              <w:t>39x13,50R17LT</w:t>
            </w:r>
            <w:bookmarkEnd w:id="3147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432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978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985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345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48" w:name="lt_pId6622"/>
            <w:r w:rsidRPr="00691185">
              <w:rPr>
                <w:sz w:val="18"/>
              </w:rPr>
              <w:t>40x13,50R17LT</w:t>
            </w:r>
            <w:bookmarkEnd w:id="3148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432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1004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1010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345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49" w:name="lt_pId6628"/>
            <w:r w:rsidRPr="00691185">
              <w:rPr>
                <w:sz w:val="18"/>
              </w:rPr>
              <w:t>40x13,50R20LT</w:t>
            </w:r>
            <w:bookmarkEnd w:id="3149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508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1004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1010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345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50" w:name="lt_pId6634"/>
            <w:r w:rsidRPr="00691185">
              <w:rPr>
                <w:sz w:val="18"/>
              </w:rPr>
              <w:t>40x14,50R17LT</w:t>
            </w:r>
            <w:bookmarkEnd w:id="3150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432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1004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1010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372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51" w:name="lt_pId6640"/>
            <w:r w:rsidRPr="00691185">
              <w:rPr>
                <w:sz w:val="18"/>
              </w:rPr>
              <w:t>40x14,50R18LT</w:t>
            </w:r>
            <w:bookmarkEnd w:id="3151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457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1004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1010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372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52" w:name="lt_pId6646"/>
            <w:r w:rsidRPr="00691185">
              <w:rPr>
                <w:sz w:val="18"/>
              </w:rPr>
              <w:t>40x14,50R20LT</w:t>
            </w:r>
            <w:bookmarkEnd w:id="3152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508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1004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1010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372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53" w:name="lt_pId6652"/>
            <w:r w:rsidRPr="00691185">
              <w:rPr>
                <w:sz w:val="18"/>
              </w:rPr>
              <w:t>40x15,50R20LT</w:t>
            </w:r>
            <w:bookmarkEnd w:id="3153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508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1004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1010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390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54" w:name="lt_pId6658"/>
            <w:r w:rsidRPr="00691185">
              <w:rPr>
                <w:sz w:val="18"/>
              </w:rPr>
              <w:t>40x15,50R22LT</w:t>
            </w:r>
            <w:bookmarkEnd w:id="3154"/>
          </w:p>
        </w:tc>
        <w:tc>
          <w:tcPr>
            <w:tcW w:w="1268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559</w:t>
            </w:r>
          </w:p>
        </w:tc>
        <w:tc>
          <w:tcPr>
            <w:tcW w:w="99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1004</w:t>
            </w:r>
          </w:p>
        </w:tc>
        <w:tc>
          <w:tcPr>
            <w:tcW w:w="747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1010</w:t>
            </w:r>
          </w:p>
        </w:tc>
        <w:tc>
          <w:tcPr>
            <w:tcW w:w="1440" w:type="dxa"/>
            <w:gridSpan w:val="3"/>
            <w:tcBorders>
              <w:bottom w:val="single" w:sz="2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390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55" w:name="lt_pId6664"/>
            <w:r w:rsidRPr="00691185">
              <w:rPr>
                <w:sz w:val="18"/>
              </w:rPr>
              <w:t>40x15,50R24LT</w:t>
            </w:r>
            <w:bookmarkEnd w:id="3155"/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610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1004</w:t>
            </w:r>
          </w:p>
        </w:tc>
        <w:tc>
          <w:tcPr>
            <w:tcW w:w="747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1010</w:t>
            </w:r>
          </w:p>
        </w:tc>
        <w:tc>
          <w:tcPr>
            <w:tcW w:w="144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390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56" w:name="lt_pId6670"/>
            <w:r w:rsidRPr="00691185">
              <w:rPr>
                <w:sz w:val="18"/>
              </w:rPr>
              <w:t>42x14,50R17LT</w:t>
            </w:r>
            <w:bookmarkEnd w:id="3156"/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432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1055</w:t>
            </w:r>
          </w:p>
        </w:tc>
        <w:tc>
          <w:tcPr>
            <w:tcW w:w="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1061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372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57" w:name="lt_pId6676"/>
            <w:r w:rsidRPr="00691185">
              <w:rPr>
                <w:sz w:val="18"/>
              </w:rPr>
              <w:t>42x14,50R20LT</w:t>
            </w:r>
            <w:bookmarkEnd w:id="3157"/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12,00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508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1055</w:t>
            </w:r>
          </w:p>
        </w:tc>
        <w:tc>
          <w:tcPr>
            <w:tcW w:w="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1061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372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193"/>
        </w:trPr>
        <w:tc>
          <w:tcPr>
            <w:tcW w:w="758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58" w:name="lt_pId6682"/>
            <w:r w:rsidRPr="00691185">
              <w:rPr>
                <w:sz w:val="18"/>
              </w:rPr>
              <w:t>8,00R16,5LT</w:t>
            </w:r>
            <w:bookmarkEnd w:id="3158"/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6,00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419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720 </w:t>
            </w:r>
          </w:p>
        </w:tc>
        <w:tc>
          <w:tcPr>
            <w:tcW w:w="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730 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203 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59" w:name="lt_pId6688"/>
            <w:r w:rsidRPr="00691185">
              <w:rPr>
                <w:sz w:val="18"/>
              </w:rPr>
              <w:t>8,75R16,5LT</w:t>
            </w:r>
            <w:bookmarkEnd w:id="3159"/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6,75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419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748 </w:t>
            </w:r>
          </w:p>
        </w:tc>
        <w:tc>
          <w:tcPr>
            <w:tcW w:w="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759 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222 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60" w:name="lt_pId6694"/>
            <w:r w:rsidRPr="00691185">
              <w:rPr>
                <w:sz w:val="18"/>
              </w:rPr>
              <w:t>9,50R16,5LT</w:t>
            </w:r>
            <w:bookmarkEnd w:id="3160"/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6,75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419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776 </w:t>
            </w:r>
          </w:p>
        </w:tc>
        <w:tc>
          <w:tcPr>
            <w:tcW w:w="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787 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241 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61" w:name="lt_pId6700"/>
            <w:r w:rsidRPr="00691185">
              <w:rPr>
                <w:sz w:val="18"/>
              </w:rPr>
              <w:t>10R16,5LT</w:t>
            </w:r>
            <w:bookmarkEnd w:id="3161"/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8,25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419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762 </w:t>
            </w:r>
          </w:p>
        </w:tc>
        <w:tc>
          <w:tcPr>
            <w:tcW w:w="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773 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264 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62" w:name="lt_pId6706"/>
            <w:r w:rsidRPr="00691185">
              <w:rPr>
                <w:sz w:val="18"/>
              </w:rPr>
              <w:t>12R16,5LT</w:t>
            </w:r>
            <w:bookmarkEnd w:id="3162"/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9,75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419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818 </w:t>
            </w:r>
          </w:p>
        </w:tc>
        <w:tc>
          <w:tcPr>
            <w:tcW w:w="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831 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307 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193"/>
        </w:trPr>
        <w:tc>
          <w:tcPr>
            <w:tcW w:w="758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63" w:name="lt_pId6712"/>
            <w:r w:rsidRPr="00691185">
              <w:rPr>
                <w:sz w:val="18"/>
              </w:rPr>
              <w:t>30x9,50R16,5LT</w:t>
            </w:r>
            <w:bookmarkEnd w:id="3163"/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7,50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419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750 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761 </w:t>
            </w:r>
          </w:p>
        </w:tc>
        <w:tc>
          <w:tcPr>
            <w:tcW w:w="14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240 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64" w:name="lt_pId6718"/>
            <w:r w:rsidRPr="00691185">
              <w:rPr>
                <w:sz w:val="18"/>
              </w:rPr>
              <w:t>31x10,50R16,5LT</w:t>
            </w:r>
            <w:bookmarkEnd w:id="3164"/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8,25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419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775 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787 </w:t>
            </w:r>
          </w:p>
        </w:tc>
        <w:tc>
          <w:tcPr>
            <w:tcW w:w="14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266 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65" w:name="lt_pId6724"/>
            <w:r w:rsidRPr="00691185">
              <w:rPr>
                <w:sz w:val="18"/>
              </w:rPr>
              <w:t>33x12,50R16,5LT</w:t>
            </w:r>
            <w:bookmarkEnd w:id="3165"/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9,75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419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826 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838 </w:t>
            </w:r>
          </w:p>
        </w:tc>
        <w:tc>
          <w:tcPr>
            <w:tcW w:w="14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315 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66" w:name="lt_pId6730"/>
            <w:r w:rsidRPr="00691185">
              <w:rPr>
                <w:sz w:val="18"/>
              </w:rPr>
              <w:t>35x12,50 R16,5LT</w:t>
            </w:r>
            <w:bookmarkEnd w:id="3166"/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10,00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877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883</w:t>
            </w:r>
          </w:p>
        </w:tc>
        <w:tc>
          <w:tcPr>
            <w:tcW w:w="14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318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67" w:name="lt_pId6736"/>
            <w:r w:rsidRPr="00691185">
              <w:rPr>
                <w:sz w:val="18"/>
              </w:rPr>
              <w:t>37x12,50R16,5LT</w:t>
            </w:r>
            <w:bookmarkEnd w:id="3167"/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9,75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419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928 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939 </w:t>
            </w:r>
          </w:p>
        </w:tc>
        <w:tc>
          <w:tcPr>
            <w:tcW w:w="14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 xml:space="preserve">315 </w:t>
            </w:r>
          </w:p>
        </w:tc>
      </w:tr>
      <w:tr w:rsidR="008B1E83" w:rsidRPr="00691185" w:rsidTr="008B1E83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hRule="exact" w:val="284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rPr>
                <w:sz w:val="18"/>
              </w:rPr>
            </w:pPr>
            <w:bookmarkStart w:id="3168" w:name="lt_pId6742"/>
            <w:r w:rsidRPr="00691185">
              <w:rPr>
                <w:sz w:val="18"/>
              </w:rPr>
              <w:t>37x14,50R16,5LT</w:t>
            </w:r>
            <w:bookmarkEnd w:id="3168"/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11,25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419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928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939</w:t>
            </w:r>
          </w:p>
        </w:tc>
        <w:tc>
          <w:tcPr>
            <w:tcW w:w="1458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B1E83" w:rsidRPr="00691185" w:rsidRDefault="008B1E83" w:rsidP="008B1E83">
            <w:pPr>
              <w:spacing w:before="40" w:after="40" w:line="220" w:lineRule="exact"/>
              <w:jc w:val="right"/>
              <w:rPr>
                <w:sz w:val="18"/>
              </w:rPr>
            </w:pPr>
            <w:r w:rsidRPr="00691185">
              <w:rPr>
                <w:sz w:val="18"/>
              </w:rPr>
              <w:t>365</w:t>
            </w:r>
          </w:p>
        </w:tc>
      </w:tr>
    </w:tbl>
    <w:p w:rsidR="00DF0BED" w:rsidRPr="00691185" w:rsidRDefault="00DF0BED" w:rsidP="004C10FA">
      <w:pPr>
        <w:pStyle w:val="SingleTxt"/>
      </w:pPr>
    </w:p>
    <w:p w:rsidR="008B1E83" w:rsidRPr="00691185" w:rsidRDefault="008B1E83" w:rsidP="008B1E83">
      <w:pPr>
        <w:pStyle w:val="SingleTxt"/>
        <w:rPr>
          <w:b/>
        </w:rPr>
        <w:sectPr w:rsidR="008B1E83" w:rsidRPr="00691185" w:rsidSect="00210011">
          <w:headerReference w:type="even" r:id="rId93"/>
          <w:headerReference w:type="default" r:id="rId94"/>
          <w:footnotePr>
            <w:numRestart w:val="eachSect"/>
          </w:footnotePr>
          <w:pgSz w:w="11909" w:h="16834"/>
          <w:pgMar w:top="1742" w:right="936" w:bottom="1898" w:left="936" w:header="576" w:footer="1030" w:gutter="0"/>
          <w:cols w:space="720"/>
          <w:noEndnote/>
          <w:docGrid w:linePitch="360"/>
        </w:sectPr>
      </w:pPr>
      <w:bookmarkStart w:id="3169" w:name="lt_pId6749"/>
      <w:bookmarkStart w:id="3170" w:name="_Toc329088833"/>
    </w:p>
    <w:p w:rsidR="008B1E83" w:rsidRPr="00691185" w:rsidRDefault="008B1E83" w:rsidP="008B1E83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>Приложение 7</w:t>
      </w:r>
      <w:bookmarkEnd w:id="3169"/>
    </w:p>
    <w:p w:rsidR="008B1E83" w:rsidRPr="00691185" w:rsidRDefault="008B1E83" w:rsidP="008B1E83">
      <w:pPr>
        <w:pStyle w:val="SingleTxt"/>
        <w:spacing w:after="0" w:line="120" w:lineRule="exact"/>
        <w:rPr>
          <w:b/>
          <w:sz w:val="10"/>
        </w:rPr>
      </w:pPr>
    </w:p>
    <w:p w:rsidR="008B1E83" w:rsidRPr="00691185" w:rsidRDefault="008B1E83" w:rsidP="008B1E83">
      <w:pPr>
        <w:pStyle w:val="SingleTxt"/>
        <w:spacing w:after="0" w:line="120" w:lineRule="exact"/>
        <w:rPr>
          <w:b/>
          <w:sz w:val="10"/>
        </w:rPr>
      </w:pPr>
    </w:p>
    <w:p w:rsidR="008B1E83" w:rsidRPr="00691185" w:rsidRDefault="008B1E83" w:rsidP="008B1E83">
      <w:pPr>
        <w:pStyle w:val="SingleTxt"/>
        <w:spacing w:after="0" w:line="120" w:lineRule="exact"/>
        <w:rPr>
          <w:b/>
          <w:sz w:val="10"/>
        </w:rPr>
      </w:pPr>
    </w:p>
    <w:p w:rsidR="008B1E83" w:rsidRPr="00691185" w:rsidRDefault="008B1E83" w:rsidP="008B1E83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</w:r>
      <w:r w:rsidRPr="00691185">
        <w:tab/>
      </w:r>
      <w:bookmarkStart w:id="3171" w:name="lt_pId6752"/>
      <w:bookmarkEnd w:id="3170"/>
      <w:r w:rsidRPr="00691185">
        <w:t>Организации по стандартам на шины</w:t>
      </w:r>
      <w:bookmarkEnd w:id="3171"/>
    </w:p>
    <w:p w:rsidR="008B1E83" w:rsidRPr="00691185" w:rsidRDefault="008B1E83" w:rsidP="008B1E83">
      <w:pPr>
        <w:pStyle w:val="SingleTxt"/>
        <w:spacing w:after="0" w:line="120" w:lineRule="exact"/>
        <w:rPr>
          <w:sz w:val="10"/>
        </w:rPr>
      </w:pPr>
      <w:bookmarkStart w:id="3172" w:name="lt_pId6753"/>
    </w:p>
    <w:p w:rsidR="008B1E83" w:rsidRPr="00691185" w:rsidRDefault="008B1E83" w:rsidP="008B1E83">
      <w:pPr>
        <w:pStyle w:val="SingleTxt"/>
        <w:spacing w:after="0" w:line="120" w:lineRule="exact"/>
        <w:rPr>
          <w:sz w:val="10"/>
        </w:rPr>
      </w:pPr>
    </w:p>
    <w:p w:rsidR="008B1E83" w:rsidRPr="00691185" w:rsidRDefault="008B1E83" w:rsidP="008B1E83">
      <w:pPr>
        <w:pStyle w:val="SingleTxt"/>
      </w:pPr>
      <w:r w:rsidRPr="00691185">
        <w:t xml:space="preserve">Компания </w:t>
      </w:r>
      <w:r w:rsidR="000A3912">
        <w:t>«</w:t>
      </w:r>
      <w:r w:rsidRPr="00691185">
        <w:t>Тайр энд рим эсоусиэйшн инк.</w:t>
      </w:r>
      <w:r w:rsidR="000A3912">
        <w:t>»</w:t>
      </w:r>
      <w:r w:rsidRPr="00691185">
        <w:t xml:space="preserve"> (ТРА)</w:t>
      </w:r>
      <w:bookmarkEnd w:id="3172"/>
    </w:p>
    <w:p w:rsidR="008B1E83" w:rsidRPr="00691185" w:rsidRDefault="008B1E83" w:rsidP="008B1E83">
      <w:pPr>
        <w:pStyle w:val="SingleTxt"/>
      </w:pPr>
      <w:bookmarkStart w:id="3173" w:name="lt_pId6754"/>
      <w:r w:rsidRPr="00691185">
        <w:t>Европейская техническая организация по вопросам пневматических шин и ободьев колес (ЕТОПОК)</w:t>
      </w:r>
      <w:bookmarkEnd w:id="3173"/>
    </w:p>
    <w:p w:rsidR="008B1E83" w:rsidRPr="00691185" w:rsidRDefault="008B1E83" w:rsidP="008B1E83">
      <w:pPr>
        <w:pStyle w:val="SingleTxt"/>
      </w:pPr>
      <w:bookmarkStart w:id="3174" w:name="lt_pId6755"/>
      <w:r w:rsidRPr="00691185">
        <w:t>Ассоциация японских предприятий </w:t>
      </w:r>
      <w:r w:rsidR="005A34AD" w:rsidRPr="00691185">
        <w:t>–</w:t>
      </w:r>
      <w:r w:rsidRPr="00691185">
        <w:t xml:space="preserve"> изготовителей шин (АЯПИШ)</w:t>
      </w:r>
      <w:bookmarkEnd w:id="3174"/>
    </w:p>
    <w:p w:rsidR="008B1E83" w:rsidRPr="00691185" w:rsidRDefault="008B1E83" w:rsidP="008B1E83">
      <w:pPr>
        <w:pStyle w:val="SingleTxt"/>
      </w:pPr>
      <w:bookmarkStart w:id="3175" w:name="lt_pId6756"/>
      <w:r w:rsidRPr="00691185">
        <w:t>Австралийская ассоциация предприятий </w:t>
      </w:r>
      <w:r w:rsidR="005A34AD" w:rsidRPr="00691185">
        <w:t>–</w:t>
      </w:r>
      <w:r w:rsidRPr="00691185">
        <w:t xml:space="preserve"> изготовителей шин и ободьев колес (ААШОК)</w:t>
      </w:r>
      <w:bookmarkEnd w:id="3175"/>
    </w:p>
    <w:p w:rsidR="008B1E83" w:rsidRPr="00691185" w:rsidRDefault="008B1E83" w:rsidP="008B1E83">
      <w:pPr>
        <w:pStyle w:val="SingleTxt"/>
      </w:pPr>
      <w:bookmarkStart w:id="3176" w:name="lt_pId6757"/>
      <w:r w:rsidRPr="00691185">
        <w:t>Бюро по стандартам Южной Африки (БСЮА)</w:t>
      </w:r>
      <w:bookmarkEnd w:id="3176"/>
    </w:p>
    <w:p w:rsidR="008B1E83" w:rsidRPr="00691185" w:rsidRDefault="008B1E83" w:rsidP="008B1E83">
      <w:pPr>
        <w:pStyle w:val="SingleTxt"/>
      </w:pPr>
      <w:bookmarkStart w:id="3177" w:name="lt_pId6758"/>
      <w:r w:rsidRPr="00691185">
        <w:t>Китайская ассоциация по стандартизации (КАС)</w:t>
      </w:r>
      <w:bookmarkEnd w:id="3177"/>
    </w:p>
    <w:p w:rsidR="008B1E83" w:rsidRPr="00691185" w:rsidRDefault="008B1E83" w:rsidP="008B1E83">
      <w:pPr>
        <w:pStyle w:val="SingleTxt"/>
      </w:pPr>
      <w:bookmarkStart w:id="3178" w:name="lt_pId6759"/>
      <w:r w:rsidRPr="00691185">
        <w:t>Индийский технический консультативный комитет по вопросам шин (ИТККШ)</w:t>
      </w:r>
      <w:bookmarkEnd w:id="3178"/>
    </w:p>
    <w:p w:rsidR="00DF0BED" w:rsidRPr="00691185" w:rsidRDefault="008B1E83" w:rsidP="008B1E83">
      <w:pPr>
        <w:pStyle w:val="SingleTxt"/>
      </w:pPr>
      <w:bookmarkStart w:id="3179" w:name="lt_pId6760"/>
      <w:r w:rsidRPr="00691185">
        <w:t>Международная организация по стандартизации (ИСО)</w:t>
      </w:r>
      <w:bookmarkEnd w:id="3179"/>
    </w:p>
    <w:p w:rsidR="00DF0BED" w:rsidRPr="00691185" w:rsidRDefault="00DF0BED" w:rsidP="004C10FA">
      <w:pPr>
        <w:pStyle w:val="SingleTxt"/>
      </w:pPr>
    </w:p>
    <w:p w:rsidR="00A11948" w:rsidRPr="00691185" w:rsidRDefault="00A11948" w:rsidP="00A11948">
      <w:pPr>
        <w:pStyle w:val="SingleTxt"/>
        <w:rPr>
          <w:b/>
        </w:rPr>
        <w:sectPr w:rsidR="00A11948" w:rsidRPr="00691185" w:rsidSect="008B1E83">
          <w:headerReference w:type="even" r:id="rId95"/>
          <w:pgSz w:w="11909" w:h="16834"/>
          <w:pgMar w:top="1742" w:right="936" w:bottom="1898" w:left="936" w:header="576" w:footer="1030" w:gutter="0"/>
          <w:cols w:space="720"/>
          <w:noEndnote/>
          <w:docGrid w:linePitch="360"/>
        </w:sectPr>
      </w:pPr>
      <w:bookmarkStart w:id="3180" w:name="lt_pId6762"/>
    </w:p>
    <w:p w:rsidR="00A11948" w:rsidRPr="00691185" w:rsidRDefault="00A11948" w:rsidP="00A11948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>Приложение 8</w:t>
      </w:r>
      <w:bookmarkEnd w:id="3180"/>
    </w:p>
    <w:p w:rsidR="00A11948" w:rsidRPr="00691185" w:rsidRDefault="00A11948" w:rsidP="00A11948">
      <w:pPr>
        <w:pStyle w:val="SingleTxt"/>
        <w:spacing w:after="0" w:line="120" w:lineRule="exact"/>
        <w:rPr>
          <w:sz w:val="10"/>
        </w:rPr>
      </w:pPr>
    </w:p>
    <w:p w:rsidR="00A11948" w:rsidRPr="00691185" w:rsidRDefault="00A11948" w:rsidP="00A11948">
      <w:pPr>
        <w:pStyle w:val="SingleTxt"/>
        <w:spacing w:after="0" w:line="120" w:lineRule="exact"/>
        <w:rPr>
          <w:sz w:val="10"/>
        </w:rPr>
      </w:pPr>
    </w:p>
    <w:p w:rsidR="00A11948" w:rsidRPr="00691185" w:rsidRDefault="00A11948" w:rsidP="00A11948">
      <w:pPr>
        <w:pStyle w:val="SingleTxt"/>
        <w:spacing w:after="0" w:line="120" w:lineRule="exact"/>
        <w:rPr>
          <w:sz w:val="10"/>
        </w:rPr>
      </w:pPr>
    </w:p>
    <w:p w:rsidR="00A11948" w:rsidRPr="00691185" w:rsidRDefault="00A11948" w:rsidP="00A11948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</w:r>
      <w:r w:rsidRPr="00691185">
        <w:tab/>
      </w:r>
      <w:bookmarkStart w:id="3181" w:name="lt_pId6765"/>
      <w:r w:rsidRPr="00691185">
        <w:t>Допуски на оборудование для испытания на сопротивление качению</w:t>
      </w:r>
      <w:bookmarkEnd w:id="3181"/>
    </w:p>
    <w:p w:rsidR="00A11948" w:rsidRPr="00691185" w:rsidRDefault="00A11948" w:rsidP="00A11948">
      <w:pPr>
        <w:pStyle w:val="SingleTxt"/>
        <w:spacing w:after="0" w:line="120" w:lineRule="exact"/>
        <w:rPr>
          <w:sz w:val="10"/>
        </w:rPr>
      </w:pPr>
    </w:p>
    <w:p w:rsidR="00A11948" w:rsidRPr="00691185" w:rsidRDefault="00A11948" w:rsidP="00A11948">
      <w:pPr>
        <w:pStyle w:val="SingleTxt"/>
        <w:spacing w:after="0" w:line="120" w:lineRule="exact"/>
        <w:rPr>
          <w:sz w:val="10"/>
        </w:rPr>
      </w:pPr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1.</w:t>
      </w:r>
      <w:r w:rsidRPr="00691185">
        <w:tab/>
      </w:r>
      <w:bookmarkStart w:id="3182" w:name="lt_pId6769"/>
      <w:bookmarkStart w:id="3183" w:name="lt_pId6767"/>
      <w:bookmarkEnd w:id="3182"/>
      <w:r w:rsidRPr="00691185">
        <w:t>Цель</w:t>
      </w:r>
      <w:bookmarkEnd w:id="3183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 xml:space="preserve">Предельные значения, указанные в настоящем приложении, необходимы для достижения приемлемых уровней воспроизводимости результатов испытаний, которые могут также быть сопоставлены между различными испытательными лабораториями. </w:t>
      </w:r>
      <w:bookmarkStart w:id="3184" w:name="lt_pId6770"/>
      <w:r w:rsidRPr="00691185">
        <w:t>Цель состоит не в том, чтобы эти допуски отражали полный набор технических требований, предъявляемых к испытательному оборудованию;</w:t>
      </w:r>
      <w:bookmarkEnd w:id="3184"/>
      <w:r w:rsidRPr="00691185">
        <w:t xml:space="preserve"> </w:t>
      </w:r>
      <w:bookmarkStart w:id="3185" w:name="lt_pId6771"/>
      <w:r w:rsidRPr="00691185">
        <w:t>они, скорее, должны служить в качестве руководящих принципов для достижения достоверных результатов испытаний.</w:t>
      </w:r>
      <w:bookmarkEnd w:id="3185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</w:t>
      </w:r>
      <w:r w:rsidRPr="00691185">
        <w:tab/>
      </w:r>
      <w:bookmarkStart w:id="3186" w:name="lt_pId6773"/>
      <w:r w:rsidRPr="00691185">
        <w:t>Испытательные ободья</w:t>
      </w:r>
      <w:bookmarkEnd w:id="3186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2.1</w:t>
      </w:r>
      <w:r w:rsidRPr="00691185">
        <w:tab/>
      </w:r>
      <w:bookmarkStart w:id="3187" w:name="lt_pId6775"/>
      <w:r w:rsidRPr="00691185">
        <w:t>Ширина</w:t>
      </w:r>
      <w:bookmarkEnd w:id="3187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bookmarkStart w:id="3188" w:name="lt_pId6776"/>
      <w:r w:rsidRPr="00691185">
        <w:tab/>
        <w:t>Для ободьев колес легковых автомобилей (шины класса С1) ширина испытательного обода должна соответствовать ширине измерительного обода, определенного в пункте 6.2.2 стандарта ISO 4000-1:2010.</w:t>
      </w:r>
      <w:bookmarkEnd w:id="3188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bookmarkStart w:id="3189" w:name="lt_pId6778"/>
      <w:r w:rsidRPr="00691185">
        <w:tab/>
        <w:t>Для шин грузовых автомобилей и автобусов (С2 и С3) ширина обода должна соответствовать ширине измерительного обода, определенного в пункте 5.1.3 стандарта ISO 4209-1:2001.</w:t>
      </w:r>
      <w:bookmarkEnd w:id="3189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bookmarkStart w:id="3190" w:name="lt_pId6779"/>
      <w:r w:rsidRPr="00691185">
        <w:tab/>
        <w:t>В тех случаях, когда в вышеупомянутых стандартах ИСО ширина не установлена, может быть использована ширина обода, установленная одной из организаций по стандартизации, указанных в приложении 7.</w:t>
      </w:r>
      <w:bookmarkEnd w:id="3190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2.2</w:t>
      </w:r>
      <w:r w:rsidRPr="00691185">
        <w:tab/>
      </w:r>
      <w:bookmarkStart w:id="3191" w:name="lt_pId6781"/>
      <w:r w:rsidRPr="00691185">
        <w:t>Износ</w:t>
      </w:r>
      <w:bookmarkEnd w:id="3191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192" w:name="lt_pId6783"/>
      <w:r w:rsidRPr="00691185">
        <w:t>Износ должен отвечать следующим критериям:</w:t>
      </w:r>
      <w:bookmarkEnd w:id="3192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a)</w:t>
      </w:r>
      <w:r w:rsidRPr="00691185">
        <w:tab/>
      </w:r>
      <w:bookmarkStart w:id="3193" w:name="lt_pId6786"/>
      <w:r w:rsidRPr="00691185">
        <w:t>максимальный радиальный износ:</w:t>
      </w:r>
      <w:bookmarkEnd w:id="3193"/>
      <w:r w:rsidRPr="00691185">
        <w:t xml:space="preserve"> </w:t>
      </w:r>
      <w:bookmarkStart w:id="3194" w:name="lt_pId6787"/>
      <w:r w:rsidRPr="00691185">
        <w:t>0,5 мм;</w:t>
      </w:r>
      <w:bookmarkEnd w:id="3194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b)</w:t>
      </w:r>
      <w:r w:rsidRPr="00691185">
        <w:tab/>
      </w:r>
      <w:bookmarkStart w:id="3195" w:name="lt_pId6790"/>
      <w:r w:rsidRPr="00691185">
        <w:t>максимальный боковой износ:</w:t>
      </w:r>
      <w:bookmarkEnd w:id="3195"/>
      <w:r w:rsidRPr="00691185">
        <w:t xml:space="preserve"> </w:t>
      </w:r>
      <w:bookmarkStart w:id="3196" w:name="lt_pId6793"/>
      <w:bookmarkStart w:id="3197" w:name="lt_pId6791"/>
      <w:bookmarkEnd w:id="3196"/>
      <w:r w:rsidRPr="00691185">
        <w:t>0,5 мм.</w:t>
      </w:r>
      <w:bookmarkEnd w:id="3197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</w:t>
      </w:r>
      <w:r w:rsidRPr="00691185">
        <w:tab/>
        <w:t>Расположение шины относительно барабана</w:t>
      </w:r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198" w:name="lt_pId6795"/>
      <w:r w:rsidRPr="00691185">
        <w:t>Общие условия:</w:t>
      </w:r>
      <w:bookmarkEnd w:id="3198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199" w:name="lt_pId6797"/>
      <w:r w:rsidRPr="00691185">
        <w:t>Угловые отклонения имеют решающее значение для результатов испытаний.</w:t>
      </w:r>
      <w:bookmarkEnd w:id="3199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3.1</w:t>
      </w:r>
      <w:r w:rsidRPr="00691185">
        <w:tab/>
      </w:r>
      <w:bookmarkStart w:id="3200" w:name="lt_pId6799"/>
      <w:r w:rsidRPr="00691185">
        <w:t>Приложение нагрузки</w:t>
      </w:r>
      <w:bookmarkEnd w:id="3200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201" w:name="lt_pId6801"/>
      <w:r w:rsidRPr="00691185">
        <w:t>Нагрузка на шину должна прилагаться перпендикулярно испытательной поверхности и должна проходить через центр колеса в пределах</w:t>
      </w:r>
      <w:bookmarkEnd w:id="3201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  <w:t>a)</w:t>
      </w:r>
      <w:r w:rsidRPr="00691185">
        <w:tab/>
      </w:r>
      <w:bookmarkStart w:id="3202" w:name="lt_pId6804"/>
      <w:r w:rsidRPr="00691185">
        <w:t>1 мрад в случае метода сил и метода выбега;</w:t>
      </w:r>
      <w:bookmarkEnd w:id="3202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3182" w:hanging="1915"/>
      </w:pPr>
      <w:r w:rsidRPr="00691185">
        <w:tab/>
        <w:t>b)</w:t>
      </w:r>
      <w:r w:rsidRPr="00691185">
        <w:tab/>
      </w:r>
      <w:bookmarkStart w:id="3203" w:name="lt_pId6807"/>
      <w:r w:rsidRPr="00691185">
        <w:t>5 мрад в случае способа момента качения и способа по мощности.</w:t>
      </w:r>
      <w:bookmarkEnd w:id="3203"/>
    </w:p>
    <w:p w:rsidR="00A11948" w:rsidRPr="00691185" w:rsidRDefault="00A11948" w:rsidP="00A11948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t>3.2</w:t>
      </w:r>
      <w:r w:rsidRPr="00691185">
        <w:tab/>
      </w:r>
      <w:bookmarkStart w:id="3204" w:name="lt_pId6809"/>
      <w:r w:rsidRPr="00691185">
        <w:t>Регулировка шины</w:t>
      </w:r>
      <w:bookmarkEnd w:id="3204"/>
    </w:p>
    <w:p w:rsidR="00A11948" w:rsidRPr="00691185" w:rsidRDefault="00A11948" w:rsidP="00A11948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t>3.2.1</w:t>
      </w:r>
      <w:r w:rsidRPr="00691185">
        <w:tab/>
      </w:r>
      <w:bookmarkStart w:id="3205" w:name="lt_pId6811"/>
      <w:r w:rsidRPr="00691185">
        <w:t>Угол развала</w:t>
      </w:r>
      <w:bookmarkEnd w:id="3205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206" w:name="lt_pId6813"/>
      <w:r w:rsidRPr="00691185">
        <w:t>Плоскость колеса должна быть перпендикулярна испытательной поверхности в пределах 2 мрад для всех методов.</w:t>
      </w:r>
      <w:bookmarkEnd w:id="3206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3.2.2</w:t>
      </w:r>
      <w:r w:rsidRPr="00691185">
        <w:tab/>
      </w:r>
      <w:bookmarkStart w:id="3207" w:name="lt_pId6815"/>
      <w:r w:rsidRPr="00691185">
        <w:t>Угол увода</w:t>
      </w:r>
      <w:bookmarkEnd w:id="3207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208" w:name="lt_pId6817"/>
      <w:r w:rsidRPr="00691185">
        <w:t>Плоскость шины должна быть параллельна направлению движения испытательной поверхности в пределах 1 мрад для всех методов.</w:t>
      </w:r>
      <w:bookmarkEnd w:id="3208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4.</w:t>
      </w:r>
      <w:r w:rsidRPr="00691185">
        <w:tab/>
      </w:r>
      <w:bookmarkStart w:id="3209" w:name="lt_pId6819"/>
      <w:r w:rsidRPr="00691185">
        <w:t>Точность управления</w:t>
      </w:r>
      <w:bookmarkEnd w:id="3209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210" w:name="lt_pId6821"/>
      <w:r w:rsidRPr="00691185">
        <w:t>Условия проведения испытаний должны поддерживаться на уровне установленных значений, независимо от нарушений, вызванных неоднородностью шины и обода, так чтобы общая изменчивость измерения сопротивления качению была сведена к минимуму.</w:t>
      </w:r>
      <w:bookmarkEnd w:id="3210"/>
      <w:r w:rsidRPr="00691185">
        <w:t xml:space="preserve"> </w:t>
      </w:r>
      <w:bookmarkStart w:id="3211" w:name="lt_pId6822"/>
      <w:r w:rsidRPr="00691185">
        <w:t>Чтобы выполнить это требование, среднее значение измерений, проведенных во время сбора данных о сопротивлении качению, должно находиться в следующих пределах точности:</w:t>
      </w:r>
      <w:bookmarkEnd w:id="3211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a)</w:t>
      </w:r>
      <w:r w:rsidRPr="00691185">
        <w:tab/>
      </w:r>
      <w:bookmarkStart w:id="3212" w:name="lt_pId6825"/>
      <w:r w:rsidRPr="00691185">
        <w:t>нагрузка на шину:</w:t>
      </w:r>
      <w:bookmarkEnd w:id="3212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3658" w:hanging="2391"/>
      </w:pPr>
      <w:r w:rsidRPr="00691185">
        <w:tab/>
      </w:r>
      <w:r w:rsidRPr="00691185">
        <w:tab/>
        <w:t>i)</w:t>
      </w:r>
      <w:r w:rsidRPr="00691185">
        <w:tab/>
      </w:r>
      <w:bookmarkStart w:id="3213" w:name="lt_pId6830"/>
      <w:r w:rsidRPr="00691185">
        <w:t>для ИН ≤ 121 ± 20 Н или ± 0,5 %, в зависимости от того, что больше;</w:t>
      </w:r>
      <w:bookmarkEnd w:id="3213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3658" w:hanging="2391"/>
      </w:pPr>
      <w:r w:rsidRPr="00691185">
        <w:tab/>
      </w:r>
      <w:r w:rsidRPr="00691185">
        <w:tab/>
      </w:r>
      <w:bookmarkStart w:id="3214" w:name="lt_pId6834"/>
      <w:r w:rsidRPr="00691185">
        <w:t>ii)</w:t>
      </w:r>
      <w:bookmarkEnd w:id="3214"/>
      <w:r w:rsidRPr="00691185">
        <w:tab/>
      </w:r>
      <w:bookmarkStart w:id="3215" w:name="lt_pId6835"/>
      <w:r w:rsidRPr="00691185">
        <w:t>для ИН &gt; 121 ± 45 Н или ± 0,5 %, в зависимости от того, что больше;</w:t>
      </w:r>
      <w:bookmarkEnd w:id="3215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b)</w:t>
      </w:r>
      <w:r w:rsidRPr="00691185">
        <w:tab/>
      </w:r>
      <w:bookmarkStart w:id="3216" w:name="lt_pId6838"/>
      <w:r w:rsidRPr="00691185">
        <w:t>внутреннее давление в холодной шине: ± 3 кПа;</w:t>
      </w:r>
      <w:bookmarkEnd w:id="3216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c)</w:t>
      </w:r>
      <w:r w:rsidRPr="00691185">
        <w:tab/>
      </w:r>
      <w:bookmarkStart w:id="3217" w:name="lt_pId6841"/>
      <w:r w:rsidRPr="00691185">
        <w:t>окружная скорость:</w:t>
      </w:r>
      <w:bookmarkEnd w:id="3217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3658" w:hanging="2391"/>
      </w:pPr>
      <w:r w:rsidRPr="00691185">
        <w:tab/>
      </w:r>
      <w:r w:rsidRPr="00691185">
        <w:tab/>
        <w:t>i)</w:t>
      </w:r>
      <w:r w:rsidRPr="00691185">
        <w:tab/>
      </w:r>
      <w:bookmarkStart w:id="3218" w:name="lt_pId6846"/>
      <w:r w:rsidRPr="00691185">
        <w:t>±0,2 км/ч для способа по мощности, способа момента качения и метода выбега;</w:t>
      </w:r>
      <w:bookmarkEnd w:id="3218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r w:rsidRPr="00691185">
        <w:tab/>
      </w:r>
      <w:bookmarkStart w:id="3219" w:name="lt_pId6850"/>
      <w:r w:rsidRPr="00691185">
        <w:t>ii)</w:t>
      </w:r>
      <w:bookmarkEnd w:id="3219"/>
      <w:r w:rsidRPr="00691185">
        <w:tab/>
      </w:r>
      <w:bookmarkStart w:id="3220" w:name="lt_pId6851"/>
      <w:r w:rsidRPr="00691185">
        <w:t>±0,5 км/ч для метода сил;</w:t>
      </w:r>
      <w:bookmarkEnd w:id="3220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d)</w:t>
      </w:r>
      <w:r w:rsidRPr="00691185">
        <w:tab/>
      </w:r>
      <w:bookmarkStart w:id="3221" w:name="lt_pId6854"/>
      <w:r w:rsidRPr="00691185">
        <w:t>Время:</w:t>
      </w:r>
      <w:bookmarkEnd w:id="3221"/>
      <w:r w:rsidRPr="00691185">
        <w:t xml:space="preserve"> </w:t>
      </w:r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3658" w:hanging="2391"/>
      </w:pPr>
      <w:r w:rsidRPr="00691185">
        <w:tab/>
      </w:r>
      <w:r w:rsidRPr="00691185">
        <w:tab/>
        <w:t>i)</w:t>
      </w:r>
      <w:r w:rsidRPr="00691185">
        <w:tab/>
      </w:r>
      <w:bookmarkStart w:id="3222" w:name="lt_pId6857"/>
      <w:r w:rsidRPr="00691185">
        <w:t>±0,02 с для временны́х инкрементов, указанных в пункте 3.22.4.5b, применительно к сбору данных при испытании методом выбега по формуле ∆ω/∆t;</w:t>
      </w:r>
      <w:bookmarkEnd w:id="3222"/>
      <w:r w:rsidRPr="00691185">
        <w:t xml:space="preserve"> </w:t>
      </w:r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3658" w:hanging="2391"/>
      </w:pPr>
      <w:r w:rsidRPr="00691185">
        <w:tab/>
      </w:r>
      <w:bookmarkStart w:id="3223" w:name="lt_pId6859"/>
      <w:r w:rsidRPr="00691185">
        <w:tab/>
        <w:t>ii)</w:t>
      </w:r>
      <w:bookmarkEnd w:id="3223"/>
      <w:r w:rsidRPr="00691185">
        <w:tab/>
      </w:r>
      <w:bookmarkStart w:id="3224" w:name="lt_pId6860"/>
      <w:r w:rsidRPr="00691185">
        <w:t>±0,2 % для временны́х инкрементов, указанных в пункте 3.22.4.5a, применительно к сбору данных при испытании методом выбега по формуле dω/dt;</w:t>
      </w:r>
      <w:bookmarkEnd w:id="3224"/>
      <w:r w:rsidRPr="00691185">
        <w:t xml:space="preserve"> </w:t>
      </w:r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3658" w:hanging="2391"/>
      </w:pPr>
      <w:r w:rsidRPr="00691185">
        <w:tab/>
      </w:r>
      <w:r w:rsidRPr="00691185">
        <w:tab/>
      </w:r>
      <w:bookmarkStart w:id="3225" w:name="lt_pId6863"/>
      <w:r w:rsidRPr="00691185">
        <w:t>iii)</w:t>
      </w:r>
      <w:bookmarkEnd w:id="3225"/>
      <w:r w:rsidRPr="00691185">
        <w:tab/>
      </w:r>
      <w:bookmarkStart w:id="3226" w:name="lt_pId6864"/>
      <w:r w:rsidRPr="00691185">
        <w:t>±5 % для других временны́х периодов, указанных в пункте 3.22.</w:t>
      </w:r>
      <w:bookmarkEnd w:id="3226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5.</w:t>
      </w:r>
      <w:r w:rsidRPr="00691185">
        <w:tab/>
      </w:r>
      <w:bookmarkStart w:id="3227" w:name="lt_pId6866"/>
      <w:r w:rsidRPr="00691185">
        <w:t>Точность измерительных приборов</w:t>
      </w:r>
      <w:bookmarkEnd w:id="3227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228" w:name="lt_pId6868"/>
      <w:r w:rsidRPr="00691185">
        <w:t>Приборы, используемые для считывания и записи данных испытаний, должны быть точными в пределах допусков, указанных ниже:</w:t>
      </w:r>
      <w:bookmarkEnd w:id="3228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br w:type="page"/>
      </w:r>
    </w:p>
    <w:tbl>
      <w:tblPr>
        <w:tblW w:w="7560" w:type="dxa"/>
        <w:tblInd w:w="1265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0"/>
        <w:gridCol w:w="2520"/>
        <w:gridCol w:w="2610"/>
      </w:tblGrid>
      <w:tr w:rsidR="00A11948" w:rsidRPr="00691185" w:rsidTr="00A11948">
        <w:trPr>
          <w:trHeight w:val="427"/>
          <w:tblHeader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11948" w:rsidRPr="00691185" w:rsidRDefault="00A11948" w:rsidP="00A11948">
            <w:pPr>
              <w:spacing w:before="40" w:after="40" w:line="240" w:lineRule="auto"/>
              <w:rPr>
                <w:i/>
                <w:sz w:val="16"/>
                <w:szCs w:val="16"/>
              </w:rPr>
            </w:pPr>
            <w:bookmarkStart w:id="3229" w:name="lt_pId6869"/>
            <w:r w:rsidRPr="00691185">
              <w:rPr>
                <w:i/>
                <w:sz w:val="16"/>
                <w:szCs w:val="16"/>
              </w:rPr>
              <w:t>Параметр</w:t>
            </w:r>
            <w:bookmarkEnd w:id="3229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11948" w:rsidRPr="00691185" w:rsidRDefault="00A11948" w:rsidP="00A11948">
            <w:pPr>
              <w:spacing w:before="40" w:after="40" w:line="240" w:lineRule="auto"/>
              <w:jc w:val="center"/>
              <w:rPr>
                <w:i/>
                <w:sz w:val="16"/>
                <w:szCs w:val="16"/>
              </w:rPr>
            </w:pPr>
            <w:bookmarkStart w:id="3230" w:name="lt_pId6870"/>
            <w:r w:rsidRPr="00691185">
              <w:rPr>
                <w:i/>
                <w:sz w:val="16"/>
                <w:szCs w:val="16"/>
              </w:rPr>
              <w:t>Индекс нагрузки ≤ 121</w:t>
            </w:r>
            <w:bookmarkEnd w:id="3230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11948" w:rsidRPr="00691185" w:rsidRDefault="00A11948" w:rsidP="00A11948">
            <w:pPr>
              <w:spacing w:before="40" w:after="40" w:line="240" w:lineRule="auto"/>
              <w:jc w:val="center"/>
              <w:rPr>
                <w:i/>
                <w:sz w:val="16"/>
                <w:szCs w:val="16"/>
              </w:rPr>
            </w:pPr>
            <w:bookmarkStart w:id="3231" w:name="lt_pId6871"/>
            <w:r w:rsidRPr="00691185">
              <w:rPr>
                <w:i/>
                <w:sz w:val="16"/>
                <w:szCs w:val="16"/>
              </w:rPr>
              <w:t>Индекс нагрузки &gt; 121</w:t>
            </w:r>
            <w:bookmarkEnd w:id="3231"/>
          </w:p>
        </w:tc>
      </w:tr>
      <w:tr w:rsidR="00A11948" w:rsidRPr="00691185" w:rsidTr="00A11948">
        <w:tc>
          <w:tcPr>
            <w:tcW w:w="24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Нагрузка на шину</w:t>
            </w:r>
          </w:p>
        </w:tc>
        <w:tc>
          <w:tcPr>
            <w:tcW w:w="25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±10 Н или ±0,5%</w:t>
            </w:r>
            <w:r w:rsidRPr="00691185">
              <w:rPr>
                <w:sz w:val="18"/>
                <w:szCs w:val="18"/>
                <w:vertAlign w:val="superscript"/>
              </w:rPr>
              <w:t>(a)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±30 Н или ±0,5%</w:t>
            </w:r>
            <w:r w:rsidRPr="00691185">
              <w:rPr>
                <w:sz w:val="18"/>
                <w:szCs w:val="18"/>
                <w:vertAlign w:val="superscript"/>
              </w:rPr>
              <w:t>(a)</w:t>
            </w:r>
          </w:p>
        </w:tc>
      </w:tr>
      <w:tr w:rsidR="00A11948" w:rsidRPr="00691185" w:rsidTr="00A11948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rPr>
                <w:sz w:val="18"/>
                <w:szCs w:val="18"/>
              </w:rPr>
            </w:pPr>
            <w:bookmarkStart w:id="3232" w:name="lt_pId6875"/>
            <w:r w:rsidRPr="00691185">
              <w:rPr>
                <w:sz w:val="18"/>
                <w:szCs w:val="18"/>
              </w:rPr>
              <w:t>Внутреннее давление</w:t>
            </w:r>
            <w:bookmarkEnd w:id="3232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bookmarkStart w:id="3233" w:name="lt_pId6876"/>
            <w:r w:rsidRPr="00691185">
              <w:rPr>
                <w:sz w:val="18"/>
                <w:szCs w:val="18"/>
              </w:rPr>
              <w:t>± 1 кПа</w:t>
            </w:r>
            <w:bookmarkEnd w:id="3233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bookmarkStart w:id="3234" w:name="lt_pId6877"/>
            <w:r w:rsidRPr="00691185">
              <w:rPr>
                <w:sz w:val="18"/>
                <w:szCs w:val="18"/>
              </w:rPr>
              <w:t>± 1,5 кПа</w:t>
            </w:r>
            <w:bookmarkEnd w:id="3234"/>
          </w:p>
        </w:tc>
      </w:tr>
      <w:tr w:rsidR="00A11948" w:rsidRPr="00691185" w:rsidTr="00A11948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rPr>
                <w:sz w:val="18"/>
                <w:szCs w:val="18"/>
              </w:rPr>
            </w:pPr>
            <w:bookmarkStart w:id="3235" w:name="lt_pId6878"/>
            <w:r w:rsidRPr="00691185">
              <w:rPr>
                <w:sz w:val="18"/>
                <w:szCs w:val="18"/>
              </w:rPr>
              <w:t>Сила на оси вращения</w:t>
            </w:r>
            <w:bookmarkEnd w:id="3235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 xml:space="preserve">±0,5 Н или ±0,5% </w:t>
            </w:r>
            <w:r w:rsidRPr="00691185">
              <w:rPr>
                <w:sz w:val="18"/>
                <w:szCs w:val="18"/>
                <w:vertAlign w:val="superscript"/>
              </w:rPr>
              <w:t>(a)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±1,0 Н или ±0,5%</w:t>
            </w:r>
            <w:r w:rsidRPr="00691185">
              <w:rPr>
                <w:sz w:val="18"/>
                <w:szCs w:val="18"/>
                <w:vertAlign w:val="superscript"/>
              </w:rPr>
              <w:t>(a)</w:t>
            </w:r>
          </w:p>
        </w:tc>
      </w:tr>
      <w:tr w:rsidR="00A11948" w:rsidRPr="00691185" w:rsidTr="00A11948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rPr>
                <w:sz w:val="18"/>
                <w:szCs w:val="18"/>
              </w:rPr>
            </w:pPr>
            <w:bookmarkStart w:id="3236" w:name="lt_pId6881"/>
            <w:r w:rsidRPr="00691185">
              <w:rPr>
                <w:sz w:val="18"/>
                <w:szCs w:val="18"/>
              </w:rPr>
              <w:t>Входной крутящий момент</w:t>
            </w:r>
            <w:bookmarkEnd w:id="3236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bookmarkStart w:id="3237" w:name="lt_pId6882"/>
            <w:r w:rsidRPr="00691185">
              <w:rPr>
                <w:sz w:val="18"/>
                <w:szCs w:val="18"/>
              </w:rPr>
              <w:t>±0,5 Нм или ±0,5%</w:t>
            </w:r>
            <w:r w:rsidRPr="00691185">
              <w:rPr>
                <w:sz w:val="18"/>
                <w:szCs w:val="18"/>
                <w:vertAlign w:val="superscript"/>
              </w:rPr>
              <w:t>(a)</w:t>
            </w:r>
            <w:bookmarkEnd w:id="3237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bookmarkStart w:id="3238" w:name="lt_pId6883"/>
            <w:r w:rsidRPr="00691185">
              <w:rPr>
                <w:sz w:val="18"/>
                <w:szCs w:val="18"/>
              </w:rPr>
              <w:t>±1,0 Нм или ±0,5%</w:t>
            </w:r>
            <w:r w:rsidRPr="00691185">
              <w:rPr>
                <w:sz w:val="18"/>
                <w:szCs w:val="18"/>
                <w:vertAlign w:val="superscript"/>
              </w:rPr>
              <w:t>(a)</w:t>
            </w:r>
            <w:bookmarkEnd w:id="3238"/>
          </w:p>
        </w:tc>
      </w:tr>
      <w:tr w:rsidR="00A11948" w:rsidRPr="00691185" w:rsidTr="00A11948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rPr>
                <w:sz w:val="18"/>
                <w:szCs w:val="18"/>
              </w:rPr>
            </w:pPr>
            <w:bookmarkStart w:id="3239" w:name="lt_pId6884"/>
            <w:r w:rsidRPr="00691185">
              <w:rPr>
                <w:sz w:val="18"/>
                <w:szCs w:val="18"/>
              </w:rPr>
              <w:t>Расстояние</w:t>
            </w:r>
            <w:bookmarkEnd w:id="3239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bookmarkStart w:id="3240" w:name="lt_pId6885"/>
            <w:r w:rsidRPr="00691185">
              <w:rPr>
                <w:sz w:val="18"/>
                <w:szCs w:val="18"/>
              </w:rPr>
              <w:t>±1 мм</w:t>
            </w:r>
            <w:bookmarkEnd w:id="3240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bookmarkStart w:id="3241" w:name="lt_pId6886"/>
            <w:r w:rsidRPr="00691185">
              <w:rPr>
                <w:sz w:val="18"/>
                <w:szCs w:val="18"/>
              </w:rPr>
              <w:t>±1 мм</w:t>
            </w:r>
            <w:bookmarkEnd w:id="3241"/>
          </w:p>
        </w:tc>
      </w:tr>
      <w:tr w:rsidR="00A11948" w:rsidRPr="00691185" w:rsidTr="00A11948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rPr>
                <w:sz w:val="18"/>
                <w:szCs w:val="18"/>
              </w:rPr>
            </w:pPr>
            <w:bookmarkStart w:id="3242" w:name="lt_pId6887"/>
            <w:r w:rsidRPr="00691185">
              <w:rPr>
                <w:sz w:val="18"/>
                <w:szCs w:val="18"/>
              </w:rPr>
              <w:t>Электрическая мощность</w:t>
            </w:r>
            <w:bookmarkEnd w:id="3242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±10 Вт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±20 Вт</w:t>
            </w:r>
          </w:p>
        </w:tc>
      </w:tr>
      <w:tr w:rsidR="00A11948" w:rsidRPr="00691185" w:rsidTr="00A11948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rPr>
                <w:sz w:val="18"/>
                <w:szCs w:val="18"/>
              </w:rPr>
            </w:pPr>
            <w:bookmarkStart w:id="3243" w:name="lt_pId6890"/>
            <w:r w:rsidRPr="00691185">
              <w:rPr>
                <w:sz w:val="18"/>
                <w:szCs w:val="18"/>
              </w:rPr>
              <w:t>Температура</w:t>
            </w:r>
            <w:bookmarkEnd w:id="3243"/>
          </w:p>
        </w:tc>
        <w:tc>
          <w:tcPr>
            <w:tcW w:w="51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±0,2 °C</w:t>
            </w:r>
          </w:p>
        </w:tc>
      </w:tr>
      <w:tr w:rsidR="00A11948" w:rsidRPr="00691185" w:rsidTr="00A11948"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rPr>
                <w:sz w:val="18"/>
                <w:szCs w:val="18"/>
              </w:rPr>
            </w:pPr>
            <w:bookmarkStart w:id="3244" w:name="lt_pId6892"/>
            <w:r w:rsidRPr="00691185">
              <w:rPr>
                <w:sz w:val="18"/>
                <w:szCs w:val="18"/>
              </w:rPr>
              <w:t>Окружная скорость</w:t>
            </w:r>
            <w:bookmarkEnd w:id="3244"/>
          </w:p>
        </w:tc>
        <w:tc>
          <w:tcPr>
            <w:tcW w:w="51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bookmarkStart w:id="3245" w:name="lt_pId6893"/>
            <w:r w:rsidRPr="00691185">
              <w:rPr>
                <w:sz w:val="18"/>
                <w:szCs w:val="18"/>
              </w:rPr>
              <w:t>±0,1 км/ч;</w:t>
            </w:r>
            <w:bookmarkEnd w:id="3245"/>
          </w:p>
        </w:tc>
      </w:tr>
      <w:tr w:rsidR="00A11948" w:rsidRPr="00691185" w:rsidTr="00A11948"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rPr>
                <w:sz w:val="18"/>
                <w:szCs w:val="18"/>
              </w:rPr>
            </w:pPr>
            <w:bookmarkStart w:id="3246" w:name="lt_pId6894"/>
            <w:r w:rsidRPr="00691185">
              <w:rPr>
                <w:sz w:val="18"/>
                <w:szCs w:val="18"/>
              </w:rPr>
              <w:t>Время</w:t>
            </w:r>
            <w:bookmarkEnd w:id="3246"/>
          </w:p>
        </w:tc>
        <w:tc>
          <w:tcPr>
            <w:tcW w:w="51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jc w:val="center"/>
              <w:rPr>
                <w:b/>
                <w:sz w:val="18"/>
                <w:szCs w:val="18"/>
              </w:rPr>
            </w:pPr>
            <w:bookmarkStart w:id="3247" w:name="lt_pId6895"/>
            <w:r w:rsidRPr="00691185">
              <w:rPr>
                <w:sz w:val="18"/>
                <w:szCs w:val="18"/>
              </w:rPr>
              <w:t>±0,01 с – ± 0,1% – ± 10 с</w:t>
            </w:r>
            <w:r w:rsidRPr="00691185">
              <w:rPr>
                <w:sz w:val="18"/>
                <w:szCs w:val="18"/>
                <w:vertAlign w:val="superscript"/>
              </w:rPr>
              <w:t>(b)</w:t>
            </w:r>
            <w:bookmarkEnd w:id="3247"/>
            <w:r w:rsidRPr="00691185">
              <w:rPr>
                <w:sz w:val="18"/>
                <w:szCs w:val="18"/>
                <w:vertAlign w:val="superscript"/>
              </w:rPr>
              <w:t xml:space="preserve"> </w:t>
            </w:r>
          </w:p>
        </w:tc>
      </w:tr>
      <w:tr w:rsidR="00A11948" w:rsidRPr="00691185" w:rsidTr="00A11948">
        <w:tc>
          <w:tcPr>
            <w:tcW w:w="243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rPr>
                <w:sz w:val="18"/>
                <w:szCs w:val="18"/>
              </w:rPr>
            </w:pPr>
            <w:bookmarkStart w:id="3248" w:name="lt_pId6896"/>
            <w:r w:rsidRPr="00691185">
              <w:rPr>
                <w:sz w:val="18"/>
                <w:szCs w:val="18"/>
              </w:rPr>
              <w:t>Угловая скорость</w:t>
            </w:r>
            <w:bookmarkEnd w:id="3248"/>
          </w:p>
        </w:tc>
        <w:tc>
          <w:tcPr>
            <w:tcW w:w="5130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11948" w:rsidRPr="00691185" w:rsidRDefault="00A11948" w:rsidP="00A11948">
            <w:pPr>
              <w:spacing w:before="40" w:after="40" w:line="240" w:lineRule="auto"/>
              <w:jc w:val="center"/>
              <w:rPr>
                <w:sz w:val="18"/>
                <w:szCs w:val="18"/>
              </w:rPr>
            </w:pPr>
            <w:r w:rsidRPr="00691185">
              <w:rPr>
                <w:sz w:val="18"/>
                <w:szCs w:val="18"/>
              </w:rPr>
              <w:t>±0,1%</w:t>
            </w:r>
          </w:p>
        </w:tc>
      </w:tr>
    </w:tbl>
    <w:p w:rsidR="00A11948" w:rsidRPr="00691185" w:rsidRDefault="00A11948" w:rsidP="00A11948">
      <w:pPr>
        <w:pStyle w:val="SingleTxt"/>
        <w:spacing w:after="0" w:line="120" w:lineRule="exact"/>
        <w:rPr>
          <w:sz w:val="10"/>
          <w:vertAlign w:val="superscript"/>
        </w:rPr>
      </w:pPr>
    </w:p>
    <w:p w:rsidR="00A11948" w:rsidRPr="00691185" w:rsidRDefault="00A11948" w:rsidP="00A11948">
      <w:pPr>
        <w:pStyle w:val="FootnoteText"/>
        <w:tabs>
          <w:tab w:val="right" w:pos="1476"/>
          <w:tab w:val="left" w:pos="1548"/>
          <w:tab w:val="right" w:pos="1836"/>
          <w:tab w:val="left" w:pos="1908"/>
        </w:tabs>
        <w:ind w:left="1548" w:right="1267" w:hanging="288"/>
      </w:pPr>
      <w:r w:rsidRPr="00691185">
        <w:rPr>
          <w:vertAlign w:val="superscript"/>
        </w:rPr>
        <w:tab/>
        <w:t>(a)</w:t>
      </w:r>
      <w:r w:rsidRPr="00691185">
        <w:rPr>
          <w:vertAlign w:val="superscript"/>
        </w:rPr>
        <w:tab/>
      </w:r>
      <w:bookmarkStart w:id="3249" w:name="lt_pId6899"/>
      <w:r w:rsidRPr="00691185">
        <w:t>В зависимости от того, что больше.</w:t>
      </w:r>
      <w:bookmarkEnd w:id="3249"/>
    </w:p>
    <w:p w:rsidR="00A11948" w:rsidRPr="00691185" w:rsidRDefault="00A11948" w:rsidP="00A11948">
      <w:pPr>
        <w:pStyle w:val="FootnoteText"/>
        <w:tabs>
          <w:tab w:val="right" w:pos="1476"/>
          <w:tab w:val="left" w:pos="1548"/>
          <w:tab w:val="right" w:pos="1836"/>
          <w:tab w:val="left" w:pos="1908"/>
        </w:tabs>
        <w:ind w:left="1548" w:right="1267" w:hanging="288"/>
      </w:pPr>
      <w:r w:rsidRPr="00691185">
        <w:rPr>
          <w:vertAlign w:val="superscript"/>
        </w:rPr>
        <w:tab/>
        <w:t>(b)</w:t>
      </w:r>
      <w:r w:rsidRPr="00691185">
        <w:rPr>
          <w:vertAlign w:val="superscript"/>
        </w:rPr>
        <w:tab/>
      </w:r>
      <w:bookmarkStart w:id="3250" w:name="lt_pId6901"/>
      <w:r w:rsidRPr="00691185">
        <w:t>±0,01 с для временны́х инкрементов, указанных в пункте 3.22.4.5b, применительно к сбору данных при испытании методом выбега по формуле ∆ω/∆t;</w:t>
      </w:r>
      <w:bookmarkEnd w:id="3250"/>
    </w:p>
    <w:p w:rsidR="00A11948" w:rsidRPr="00691185" w:rsidRDefault="00A11948" w:rsidP="00A11948">
      <w:pPr>
        <w:pStyle w:val="FootnoteText"/>
        <w:tabs>
          <w:tab w:val="right" w:pos="1476"/>
          <w:tab w:val="left" w:pos="1548"/>
          <w:tab w:val="right" w:pos="1836"/>
          <w:tab w:val="left" w:pos="1908"/>
        </w:tabs>
        <w:ind w:left="1548" w:right="1267" w:hanging="288"/>
      </w:pPr>
      <w:bookmarkStart w:id="3251" w:name="lt_pId6902"/>
      <w:r w:rsidRPr="00691185">
        <w:tab/>
      </w:r>
      <w:r w:rsidRPr="00691185">
        <w:tab/>
        <w:t>±0,1 % для временны́х инкрементов, указанных в пункте 3.22.4.5a, применительно к сбору данных при испытании методом выбега по формуле dω/dt;</w:t>
      </w:r>
      <w:bookmarkStart w:id="3252" w:name="lt_pId6903"/>
      <w:bookmarkEnd w:id="3251"/>
    </w:p>
    <w:p w:rsidR="00A11948" w:rsidRPr="00691185" w:rsidRDefault="00A11948" w:rsidP="00A11948">
      <w:pPr>
        <w:pStyle w:val="FootnoteText"/>
        <w:tabs>
          <w:tab w:val="right" w:pos="1476"/>
          <w:tab w:val="left" w:pos="1548"/>
          <w:tab w:val="right" w:pos="1836"/>
          <w:tab w:val="left" w:pos="1908"/>
        </w:tabs>
        <w:ind w:left="1548" w:right="1267" w:hanging="288"/>
        <w:rPr>
          <w:u w:val="single"/>
        </w:rPr>
      </w:pPr>
      <w:r w:rsidRPr="00691185">
        <w:tab/>
      </w:r>
      <w:r w:rsidRPr="00691185">
        <w:tab/>
        <w:t>±10 % для других временны́х периодов, указанных в пункте 3.22.</w:t>
      </w:r>
      <w:bookmarkEnd w:id="3252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sz w:val="10"/>
        </w:rPr>
      </w:pPr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spacing w:after="0" w:line="120" w:lineRule="exact"/>
        <w:ind w:left="2693" w:hanging="1426"/>
        <w:rPr>
          <w:sz w:val="10"/>
        </w:rPr>
      </w:pPr>
    </w:p>
    <w:p w:rsidR="00A11948" w:rsidRPr="00691185" w:rsidRDefault="00A11948" w:rsidP="00782A55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6.</w:t>
      </w:r>
      <w:r w:rsidRPr="00691185">
        <w:tab/>
      </w:r>
      <w:bookmarkStart w:id="3253" w:name="lt_pId6905"/>
      <w:r w:rsidRPr="00691185">
        <w:t xml:space="preserve">Поправка на взаимодействие сил </w:t>
      </w:r>
      <w:r w:rsidR="000A3912">
        <w:t>«</w:t>
      </w:r>
      <w:r w:rsidRPr="00691185">
        <w:t>нагрузка</w:t>
      </w:r>
      <w:r w:rsidR="00782A55" w:rsidRPr="00691185">
        <w:t xml:space="preserve"> </w:t>
      </w:r>
      <w:r w:rsidR="005A34AD" w:rsidRPr="00691185">
        <w:t>–</w:t>
      </w:r>
      <w:r w:rsidRPr="00691185">
        <w:t xml:space="preserve"> ось вращения</w:t>
      </w:r>
      <w:r w:rsidR="000A3912">
        <w:t>»</w:t>
      </w:r>
      <w:r w:rsidRPr="00691185">
        <w:t xml:space="preserve"> и смещение нагрузки только для метода сил</w:t>
      </w:r>
      <w:bookmarkEnd w:id="3253"/>
    </w:p>
    <w:p w:rsidR="00A11948" w:rsidRPr="00691185" w:rsidRDefault="00A11948" w:rsidP="00782A55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254" w:name="lt_pId6907"/>
      <w:r w:rsidRPr="00691185">
        <w:t xml:space="preserve">Поправка на взаимодействие сил </w:t>
      </w:r>
      <w:r w:rsidR="000A3912">
        <w:t>«</w:t>
      </w:r>
      <w:r w:rsidRPr="00691185">
        <w:t>нагрузка</w:t>
      </w:r>
      <w:r w:rsidR="00782A55" w:rsidRPr="00691185">
        <w:t xml:space="preserve"> </w:t>
      </w:r>
      <w:r w:rsidR="005A34AD" w:rsidRPr="00691185">
        <w:t>–</w:t>
      </w:r>
      <w:r w:rsidRPr="00691185">
        <w:t xml:space="preserve"> ось вращения</w:t>
      </w:r>
      <w:r w:rsidR="000A3912">
        <w:t>»</w:t>
      </w:r>
      <w:r w:rsidRPr="00691185">
        <w:t xml:space="preserve"> (взаимные помехи) и смещение нагрузки может быть достигнута либо путем регистрации силы на оси вращения для вращения шины как вперед, так и назад, либо путем проверки стенда в динамическом режиме.</w:t>
      </w:r>
      <w:bookmarkEnd w:id="3254"/>
      <w:r w:rsidRPr="00691185">
        <w:t xml:space="preserve"> </w:t>
      </w:r>
      <w:bookmarkStart w:id="3255" w:name="lt_pId6908"/>
      <w:r w:rsidRPr="00691185">
        <w:t>Если силу на оси вращения регистрируют в направлениях вперед и назад (в отношении каждого условия испытания), поправку получают путем вычитания значения, полученного при вращении назад, из значения, полученного при вращении вперед, и деления результата на два.</w:t>
      </w:r>
      <w:bookmarkEnd w:id="3255"/>
      <w:r w:rsidRPr="00691185">
        <w:t xml:space="preserve"> </w:t>
      </w:r>
      <w:bookmarkStart w:id="3256" w:name="lt_pId6909"/>
      <w:r w:rsidRPr="00691185">
        <w:t>Если планируется использовать поверку стенда в динамическом режиме, то поправку можно легко учесть при обработке данных.</w:t>
      </w:r>
      <w:bookmarkEnd w:id="3256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257" w:name="lt_pId6911"/>
      <w:r w:rsidRPr="00691185">
        <w:t>В случаях, когда вращение шины назад следует сразу же после завершения вращения шины вперед, время прогрева для вращения шины назад должно составлять не менее 10 мин для шин класса С1 и 30 мин для всех остальных типов шин.</w:t>
      </w:r>
      <w:bookmarkEnd w:id="3257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7.</w:t>
      </w:r>
      <w:r w:rsidRPr="00691185">
        <w:tab/>
      </w:r>
      <w:bookmarkStart w:id="3258" w:name="lt_pId6913"/>
      <w:r w:rsidRPr="00691185">
        <w:t>Шероховатость испытательной поверхности</w:t>
      </w:r>
      <w:bookmarkEnd w:id="3258"/>
    </w:p>
    <w:p w:rsidR="00A11948" w:rsidRPr="00691185" w:rsidRDefault="00A11948" w:rsidP="00A11948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259" w:name="lt_pId6915"/>
      <w:r w:rsidRPr="00691185">
        <w:t>Шероховатость гладкой стальной поверхности барабана, измеренная в поперечном направлении, должна иметь максимальное значение средней высоты осевой линии 6,3 мкм.</w:t>
      </w:r>
      <w:bookmarkEnd w:id="3259"/>
    </w:p>
    <w:p w:rsidR="00A11948" w:rsidRPr="00691185" w:rsidRDefault="00A11948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rPr>
          <w:i/>
        </w:rPr>
        <w:tab/>
      </w:r>
      <w:bookmarkStart w:id="3260" w:name="lt_pId6917"/>
      <w:r w:rsidRPr="00691185">
        <w:rPr>
          <w:i/>
        </w:rPr>
        <w:t>Примечание:</w:t>
      </w:r>
      <w:bookmarkEnd w:id="3260"/>
      <w:r w:rsidRPr="00691185">
        <w:tab/>
      </w:r>
      <w:bookmarkStart w:id="3261" w:name="lt_pId6920"/>
      <w:bookmarkStart w:id="3262" w:name="lt_pId6921"/>
      <w:bookmarkStart w:id="3263" w:name="lt_pId6923"/>
      <w:bookmarkStart w:id="3264" w:name="lt_pId6925"/>
      <w:bookmarkEnd w:id="3261"/>
      <w:bookmarkEnd w:id="3262"/>
      <w:bookmarkEnd w:id="3263"/>
      <w:bookmarkEnd w:id="3264"/>
      <w:r w:rsidRPr="00691185">
        <w:t xml:space="preserve">В тех случаях, когда вместо гладкой стальной поверхности барабана используют текстурированную поверхность, этот факт отмечают в протоколе испытания. </w:t>
      </w:r>
      <w:bookmarkStart w:id="3265" w:name="lt_pId6926"/>
      <w:r w:rsidRPr="00691185">
        <w:t>Текстура поверхности в таком случае должна иметь в глубину 180 мкм (зернистость</w:t>
      </w:r>
      <w:r w:rsidR="00833307" w:rsidRPr="00691185">
        <w:t> </w:t>
      </w:r>
      <w:r w:rsidRPr="00691185">
        <w:t xml:space="preserve">80), и лаборатория отвечает за поддержание характеристик шероховатости поверхности. </w:t>
      </w:r>
      <w:bookmarkStart w:id="3266" w:name="lt_pId6928"/>
      <w:bookmarkStart w:id="3267" w:name="lt_pId6930"/>
      <w:bookmarkEnd w:id="3265"/>
      <w:bookmarkEnd w:id="3266"/>
      <w:bookmarkEnd w:id="3267"/>
      <w:r w:rsidRPr="00691185">
        <w:t>При использовании текстурированной поверхности барабана не рекомендуется никакого конкретного поправочного коэффициента.</w:t>
      </w:r>
    </w:p>
    <w:p w:rsidR="00833307" w:rsidRPr="00691185" w:rsidRDefault="00833307" w:rsidP="00833307">
      <w:pPr>
        <w:pStyle w:val="SingleTxt"/>
        <w:ind w:left="2693" w:hanging="1426"/>
        <w:rPr>
          <w:b/>
        </w:rPr>
        <w:sectPr w:rsidR="00833307" w:rsidRPr="00691185" w:rsidSect="00A11948">
          <w:headerReference w:type="even" r:id="rId96"/>
          <w:headerReference w:type="default" r:id="rId97"/>
          <w:pgSz w:w="11909" w:h="16834"/>
          <w:pgMar w:top="1742" w:right="936" w:bottom="1898" w:left="936" w:header="576" w:footer="1030" w:gutter="0"/>
          <w:cols w:space="720"/>
          <w:noEndnote/>
          <w:docGrid w:linePitch="360"/>
        </w:sectPr>
      </w:pPr>
      <w:bookmarkStart w:id="3268" w:name="lt_pId6932"/>
    </w:p>
    <w:p w:rsidR="00833307" w:rsidRPr="00691185" w:rsidRDefault="00833307" w:rsidP="00833307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>Приложение 9</w:t>
      </w:r>
      <w:bookmarkEnd w:id="3268"/>
    </w:p>
    <w:p w:rsidR="00833307" w:rsidRPr="00691185" w:rsidRDefault="00833307" w:rsidP="00833307">
      <w:pPr>
        <w:pStyle w:val="SingleTxt"/>
        <w:spacing w:after="0" w:line="120" w:lineRule="exact"/>
        <w:ind w:left="2693" w:hanging="1426"/>
        <w:rPr>
          <w:b/>
          <w:sz w:val="10"/>
        </w:rPr>
      </w:pPr>
    </w:p>
    <w:p w:rsidR="00833307" w:rsidRPr="00691185" w:rsidRDefault="00833307" w:rsidP="00833307">
      <w:pPr>
        <w:pStyle w:val="SingleTxt"/>
        <w:spacing w:after="0" w:line="120" w:lineRule="exact"/>
        <w:ind w:left="2693" w:hanging="1426"/>
        <w:rPr>
          <w:b/>
          <w:sz w:val="10"/>
        </w:rPr>
      </w:pPr>
    </w:p>
    <w:p w:rsidR="00833307" w:rsidRPr="00691185" w:rsidRDefault="00833307" w:rsidP="00833307">
      <w:pPr>
        <w:pStyle w:val="SingleTxt"/>
        <w:spacing w:after="0" w:line="120" w:lineRule="exact"/>
        <w:ind w:left="2693" w:hanging="1426"/>
        <w:rPr>
          <w:b/>
          <w:sz w:val="10"/>
        </w:rPr>
      </w:pPr>
    </w:p>
    <w:p w:rsidR="00833307" w:rsidRPr="00691185" w:rsidRDefault="00833307" w:rsidP="00833307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</w:r>
      <w:r w:rsidRPr="00691185">
        <w:tab/>
      </w:r>
      <w:bookmarkStart w:id="3269" w:name="lt_pId6935"/>
      <w:r w:rsidRPr="00691185">
        <w:t>Ширина измерительного обода</w:t>
      </w:r>
      <w:bookmarkEnd w:id="3269"/>
    </w:p>
    <w:p w:rsidR="00833307" w:rsidRPr="00691185" w:rsidRDefault="00833307" w:rsidP="00833307">
      <w:pPr>
        <w:pStyle w:val="SingleTxt"/>
        <w:spacing w:after="0" w:line="120" w:lineRule="exact"/>
        <w:ind w:left="2693" w:hanging="1426"/>
        <w:rPr>
          <w:sz w:val="10"/>
        </w:rPr>
      </w:pPr>
    </w:p>
    <w:p w:rsidR="00833307" w:rsidRPr="00691185" w:rsidRDefault="00833307" w:rsidP="00833307">
      <w:pPr>
        <w:pStyle w:val="SingleTxt"/>
        <w:spacing w:after="0" w:line="120" w:lineRule="exact"/>
        <w:ind w:left="2693" w:hanging="1426"/>
        <w:rPr>
          <w:sz w:val="10"/>
        </w:rPr>
      </w:pPr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1.</w:t>
      </w:r>
      <w:r w:rsidRPr="00691185">
        <w:tab/>
      </w:r>
      <w:bookmarkStart w:id="3270" w:name="lt_pId6937"/>
      <w:r w:rsidRPr="00691185">
        <w:t>Шины класса С1</w:t>
      </w:r>
      <w:bookmarkEnd w:id="3270"/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271" w:name="lt_pId6939"/>
      <w:r w:rsidRPr="00691185">
        <w:t>Ширина измерительного обода Rm равна произведению номинальной ширины профиля SN и коэффициента K2:</w:t>
      </w:r>
      <w:bookmarkEnd w:id="3271"/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bookmarkStart w:id="3272" w:name="lt_pId6940"/>
      <w:r w:rsidRPr="00691185">
        <w:tab/>
        <w:t>R</w:t>
      </w:r>
      <w:r w:rsidRPr="00691185">
        <w:rPr>
          <w:vertAlign w:val="subscript"/>
        </w:rPr>
        <w:t>m</w:t>
      </w:r>
      <w:r w:rsidRPr="00691185">
        <w:t xml:space="preserve"> = K</w:t>
      </w:r>
      <w:r w:rsidRPr="00691185">
        <w:rPr>
          <w:vertAlign w:val="subscript"/>
        </w:rPr>
        <w:t>2</w:t>
      </w:r>
      <w:r w:rsidRPr="00691185">
        <w:t xml:space="preserve"> × S</w:t>
      </w:r>
      <w:r w:rsidRPr="00691185">
        <w:rPr>
          <w:vertAlign w:val="subscript"/>
        </w:rPr>
        <w:t>N</w:t>
      </w:r>
      <w:bookmarkEnd w:id="3272"/>
      <w:r w:rsidRPr="00691185">
        <w:rPr>
          <w:vertAlign w:val="subscript"/>
        </w:rPr>
        <w:t>,</w:t>
      </w:r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273" w:name="lt_pId6942"/>
      <w:r w:rsidRPr="00691185">
        <w:t>округленному до ближайшего значения ширины стандартизованного обода, где K</w:t>
      </w:r>
      <w:r w:rsidRPr="00691185">
        <w:rPr>
          <w:vertAlign w:val="subscript"/>
        </w:rPr>
        <w:t>2</w:t>
      </w:r>
      <w:r w:rsidRPr="00691185">
        <w:t> </w:t>
      </w:r>
      <w:r w:rsidR="005A34AD" w:rsidRPr="00691185">
        <w:t>–</w:t>
      </w:r>
      <w:r w:rsidRPr="00691185">
        <w:t xml:space="preserve"> отношение ширины обода к ширине профиля шины.</w:t>
      </w:r>
      <w:bookmarkEnd w:id="3273"/>
      <w:r w:rsidRPr="00691185">
        <w:t xml:space="preserve"> </w:t>
      </w:r>
      <w:bookmarkStart w:id="3274" w:name="lt_pId6943"/>
      <w:r w:rsidRPr="00691185">
        <w:t>Для шин, установленных на глубокие ободья с углом наклона посадочной полки 50° при номинальном диаметре, выраженном двузначным индексом:</w:t>
      </w:r>
      <w:bookmarkEnd w:id="3274"/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275" w:name="lt_pId6946"/>
      <w:r w:rsidRPr="00691185">
        <w:t>К2 = 0,7 для номинального отношения высоты профиля к ширине 95</w:t>
      </w:r>
      <w:r w:rsidR="005A34AD" w:rsidRPr="00691185">
        <w:t>–</w:t>
      </w:r>
      <w:r w:rsidRPr="00691185">
        <w:t>75</w:t>
      </w:r>
      <w:bookmarkEnd w:id="3275"/>
      <w:r w:rsidRPr="00691185">
        <w:t>;</w:t>
      </w:r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276" w:name="lt_pId6949"/>
      <w:r w:rsidRPr="00691185">
        <w:t>K2</w:t>
      </w:r>
      <w:r w:rsidR="00782A55" w:rsidRPr="00691185">
        <w:t xml:space="preserve"> </w:t>
      </w:r>
      <w:r w:rsidRPr="00691185">
        <w:t>= 0,75 для номинального отношения высоты профиля к ширине 70</w:t>
      </w:r>
      <w:r w:rsidR="005A34AD" w:rsidRPr="00691185">
        <w:t>–</w:t>
      </w:r>
      <w:r w:rsidRPr="00691185">
        <w:t>60</w:t>
      </w:r>
      <w:bookmarkEnd w:id="3276"/>
      <w:r w:rsidRPr="00691185">
        <w:t>;</w:t>
      </w:r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277" w:name="lt_pId6952"/>
      <w:r w:rsidRPr="00691185">
        <w:t>K2 = 0,8 для номинального отношения высоты профиля к ширине 55</w:t>
      </w:r>
      <w:r w:rsidR="005A34AD" w:rsidRPr="00691185">
        <w:t>–</w:t>
      </w:r>
      <w:r w:rsidRPr="00691185">
        <w:t>50</w:t>
      </w:r>
      <w:bookmarkEnd w:id="3277"/>
      <w:r w:rsidRPr="00691185">
        <w:t>;</w:t>
      </w:r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278" w:name="lt_pId6955"/>
      <w:r w:rsidRPr="00691185">
        <w:t>K2 = 0,85 для номинального отношения высоты профиля к ширине 45</w:t>
      </w:r>
      <w:bookmarkEnd w:id="3278"/>
      <w:r w:rsidRPr="00691185">
        <w:t>;</w:t>
      </w:r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279" w:name="lt_pId6958"/>
      <w:r w:rsidRPr="00691185">
        <w:t>K2 = 0,9 для номинального отношения высоты профиля к ширине 40</w:t>
      </w:r>
      <w:r w:rsidR="005A34AD" w:rsidRPr="00691185">
        <w:t>–</w:t>
      </w:r>
      <w:r w:rsidRPr="00691185">
        <w:t>30</w:t>
      </w:r>
      <w:bookmarkEnd w:id="3279"/>
      <w:r w:rsidRPr="00691185">
        <w:t>;</w:t>
      </w:r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280" w:name="lt_pId6961"/>
      <w:r w:rsidRPr="00691185">
        <w:t>K2 = 0,92 для номинального отношения высоты профиля к ширине 20</w:t>
      </w:r>
      <w:r w:rsidR="005A34AD" w:rsidRPr="00691185">
        <w:t>–</w:t>
      </w:r>
      <w:r w:rsidRPr="00691185">
        <w:t>25.</w:t>
      </w:r>
      <w:bookmarkEnd w:id="3280"/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</w:t>
      </w:r>
      <w:r w:rsidRPr="00691185">
        <w:tab/>
      </w:r>
      <w:bookmarkStart w:id="3281" w:name="lt_pId6963"/>
      <w:r w:rsidRPr="00691185">
        <w:t>Шины классов С2 и С3</w:t>
      </w:r>
      <w:bookmarkEnd w:id="3281"/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282" w:name="lt_pId6965"/>
      <w:r w:rsidRPr="00691185">
        <w:t>Ширина измерительного обода R</w:t>
      </w:r>
      <w:r w:rsidRPr="00691185">
        <w:rPr>
          <w:vertAlign w:val="subscript"/>
        </w:rPr>
        <w:t>m</w:t>
      </w:r>
      <w:r w:rsidRPr="00691185">
        <w:t xml:space="preserve"> равна произведению номинальной ширины профиля и коэффициента K</w:t>
      </w:r>
      <w:r w:rsidRPr="00691185">
        <w:rPr>
          <w:vertAlign w:val="subscript"/>
        </w:rPr>
        <w:t>4</w:t>
      </w:r>
      <w:r w:rsidRPr="00691185">
        <w:t>:</w:t>
      </w:r>
    </w:p>
    <w:p w:rsidR="00A11948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  <w:t>R</w:t>
      </w:r>
      <w:r w:rsidRPr="00691185">
        <w:rPr>
          <w:vertAlign w:val="subscript"/>
        </w:rPr>
        <w:t>m</w:t>
      </w:r>
      <w:r w:rsidRPr="00691185">
        <w:t xml:space="preserve"> =</w:t>
      </w:r>
      <w:bookmarkStart w:id="3283" w:name="lt_pId6968"/>
      <w:bookmarkEnd w:id="3282"/>
      <w:r w:rsidRPr="00691185">
        <w:t xml:space="preserve"> K</w:t>
      </w:r>
      <w:r w:rsidRPr="00691185">
        <w:rPr>
          <w:vertAlign w:val="subscript"/>
        </w:rPr>
        <w:t>4</w:t>
      </w:r>
      <w:r w:rsidRPr="00691185">
        <w:t xml:space="preserve"> × S</w:t>
      </w:r>
      <w:r w:rsidRPr="00691185">
        <w:rPr>
          <w:vertAlign w:val="subscript"/>
        </w:rPr>
        <w:t>N</w:t>
      </w:r>
      <w:r w:rsidRPr="00691185">
        <w:t>, округленному до ближайшего значения ширины стандартизованного обода.</w:t>
      </w:r>
      <w:bookmarkEnd w:id="3283"/>
    </w:p>
    <w:p w:rsidR="00A11948" w:rsidRPr="00691185" w:rsidRDefault="00833307" w:rsidP="00833307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bookmarkStart w:id="3284" w:name="lt_pId6970"/>
      <w:r w:rsidRPr="00691185">
        <w:br w:type="page"/>
      </w:r>
      <w:r w:rsidRPr="00691185">
        <w:tab/>
      </w:r>
      <w:r w:rsidRPr="00691185">
        <w:tab/>
      </w:r>
      <w:r w:rsidRPr="005C58CD">
        <w:rPr>
          <w:b w:val="0"/>
          <w:bCs/>
        </w:rPr>
        <w:t>Таблица 1</w:t>
      </w:r>
      <w:bookmarkEnd w:id="3284"/>
      <w:r w:rsidRPr="005C58CD">
        <w:rPr>
          <w:b w:val="0"/>
          <w:bCs/>
        </w:rPr>
        <w:br/>
      </w:r>
      <w:bookmarkStart w:id="3285" w:name="lt_pId6971"/>
      <w:r w:rsidRPr="00691185">
        <w:t>Коэффициенты для расчета ширины измерительного обода</w:t>
      </w:r>
      <w:bookmarkEnd w:id="3285"/>
    </w:p>
    <w:p w:rsidR="00833307" w:rsidRPr="00691185" w:rsidRDefault="00833307" w:rsidP="00833307">
      <w:pPr>
        <w:pStyle w:val="SingleTxt"/>
        <w:spacing w:after="0" w:line="120" w:lineRule="exact"/>
        <w:rPr>
          <w:sz w:val="10"/>
        </w:rPr>
      </w:pPr>
    </w:p>
    <w:tbl>
      <w:tblPr>
        <w:tblW w:w="7560" w:type="dxa"/>
        <w:tblInd w:w="1265" w:type="dxa"/>
        <w:tblBorders>
          <w:top w:val="single" w:sz="4" w:space="0" w:color="auto"/>
          <w:bottom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0"/>
        <w:gridCol w:w="1980"/>
        <w:gridCol w:w="1980"/>
        <w:gridCol w:w="2250"/>
      </w:tblGrid>
      <w:tr w:rsidR="00833307" w:rsidRPr="00691185" w:rsidTr="00782A55">
        <w:trPr>
          <w:trHeight w:val="686"/>
          <w:tblHeader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i/>
                <w:sz w:val="16"/>
                <w:szCs w:val="16"/>
                <w:lang w:eastAsia="ja-JP"/>
              </w:rPr>
            </w:pPr>
            <w:bookmarkStart w:id="3286" w:name="lt_pId6972"/>
            <w:r w:rsidRPr="00691185">
              <w:rPr>
                <w:rFonts w:eastAsia="MS Mincho"/>
                <w:i/>
                <w:sz w:val="16"/>
                <w:szCs w:val="16"/>
                <w:lang w:eastAsia="ja-JP"/>
              </w:rPr>
              <w:t>Код конструкции шины</w:t>
            </w:r>
            <w:bookmarkEnd w:id="3286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i/>
                <w:sz w:val="16"/>
                <w:szCs w:val="16"/>
                <w:lang w:eastAsia="ja-JP"/>
              </w:rPr>
            </w:pPr>
            <w:bookmarkStart w:id="3287" w:name="lt_pId6973"/>
            <w:r w:rsidRPr="00691185">
              <w:rPr>
                <w:rFonts w:eastAsia="MS Mincho"/>
                <w:i/>
                <w:sz w:val="16"/>
                <w:szCs w:val="16"/>
                <w:lang w:eastAsia="ja-JP"/>
              </w:rPr>
              <w:t>Тип обода</w:t>
            </w:r>
            <w:bookmarkEnd w:id="3287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i/>
                <w:sz w:val="16"/>
                <w:szCs w:val="16"/>
                <w:lang w:eastAsia="ja-JP"/>
              </w:rPr>
            </w:pPr>
            <w:bookmarkStart w:id="3288" w:name="lt_pId6974"/>
            <w:r w:rsidRPr="00691185">
              <w:rPr>
                <w:rFonts w:eastAsia="MS Mincho"/>
                <w:i/>
                <w:sz w:val="16"/>
                <w:szCs w:val="16"/>
                <w:lang w:eastAsia="ja-JP"/>
              </w:rPr>
              <w:t>Номинальное отношение высоты профиля к его ширине H/S</w:t>
            </w:r>
            <w:bookmarkEnd w:id="3288"/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i/>
                <w:sz w:val="16"/>
                <w:szCs w:val="16"/>
                <w:lang w:eastAsia="ja-JP"/>
              </w:rPr>
            </w:pPr>
            <w:bookmarkStart w:id="3289" w:name="lt_pId6975"/>
            <w:r w:rsidRPr="00691185">
              <w:rPr>
                <w:rFonts w:eastAsia="MS Mincho"/>
                <w:i/>
                <w:sz w:val="16"/>
                <w:szCs w:val="16"/>
                <w:lang w:eastAsia="ja-JP"/>
              </w:rPr>
              <w:t xml:space="preserve">Отношение ширины </w:t>
            </w:r>
            <w:r w:rsidRPr="00691185">
              <w:rPr>
                <w:rFonts w:eastAsia="MS Mincho"/>
                <w:i/>
                <w:sz w:val="16"/>
                <w:szCs w:val="16"/>
                <w:lang w:eastAsia="ja-JP"/>
              </w:rPr>
              <w:br/>
              <w:t xml:space="preserve">измерительного обода </w:t>
            </w:r>
            <w:r w:rsidRPr="00691185">
              <w:rPr>
                <w:rFonts w:eastAsia="MS Mincho"/>
                <w:i/>
                <w:sz w:val="16"/>
                <w:szCs w:val="16"/>
                <w:lang w:eastAsia="ja-JP"/>
              </w:rPr>
              <w:br/>
              <w:t>к ширине профиля шины K4</w:t>
            </w:r>
            <w:bookmarkEnd w:id="3289"/>
          </w:p>
        </w:tc>
      </w:tr>
      <w:tr w:rsidR="00833307" w:rsidRPr="00691185" w:rsidTr="00782A55">
        <w:trPr>
          <w:trHeight w:val="288"/>
        </w:trPr>
        <w:tc>
          <w:tcPr>
            <w:tcW w:w="135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B, D, R</w:t>
            </w:r>
          </w:p>
        </w:tc>
        <w:tc>
          <w:tcPr>
            <w:tcW w:w="198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307" w:rsidRPr="00691185" w:rsidRDefault="00833307" w:rsidP="00782A55">
            <w:pPr>
              <w:suppressAutoHyphens/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  <w:bookmarkStart w:id="3290" w:name="lt_pId6977"/>
            <w:r w:rsidRPr="00691185">
              <w:rPr>
                <w:rFonts w:eastAsia="MS Mincho"/>
                <w:sz w:val="18"/>
                <w:szCs w:val="18"/>
                <w:lang w:eastAsia="ja-JP"/>
              </w:rPr>
              <w:t>с углом наклона посадочной полки 5º</w:t>
            </w:r>
            <w:bookmarkEnd w:id="3290"/>
          </w:p>
        </w:tc>
        <w:tc>
          <w:tcPr>
            <w:tcW w:w="19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100</w:t>
            </w:r>
            <w:r w:rsidR="005A34AD" w:rsidRPr="00691185">
              <w:rPr>
                <w:rFonts w:eastAsia="MS Mincho"/>
                <w:sz w:val="18"/>
                <w:szCs w:val="18"/>
                <w:lang w:eastAsia="ja-JP"/>
              </w:rPr>
              <w:t>–</w:t>
            </w:r>
            <w:r w:rsidRPr="00691185">
              <w:rPr>
                <w:rFonts w:eastAsia="MS Mincho"/>
                <w:sz w:val="18"/>
                <w:szCs w:val="18"/>
                <w:lang w:eastAsia="ja-JP"/>
              </w:rPr>
              <w:t>75</w:t>
            </w:r>
          </w:p>
        </w:tc>
        <w:tc>
          <w:tcPr>
            <w:tcW w:w="22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0,70</w:t>
            </w:r>
          </w:p>
        </w:tc>
      </w:tr>
      <w:tr w:rsidR="00833307" w:rsidRPr="00691185" w:rsidTr="00782A55">
        <w:trPr>
          <w:trHeight w:val="255"/>
        </w:trPr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307" w:rsidRPr="00691185" w:rsidRDefault="00833307" w:rsidP="00782A55">
            <w:pPr>
              <w:suppressAutoHyphens/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70 и 65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0,75</w:t>
            </w:r>
          </w:p>
        </w:tc>
      </w:tr>
      <w:tr w:rsidR="00833307" w:rsidRPr="00691185" w:rsidTr="00782A55">
        <w:trPr>
          <w:trHeight w:val="255"/>
        </w:trPr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307" w:rsidRPr="00691185" w:rsidRDefault="00833307" w:rsidP="00782A55">
            <w:pPr>
              <w:suppressAutoHyphens/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60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0,75</w:t>
            </w:r>
          </w:p>
        </w:tc>
      </w:tr>
      <w:tr w:rsidR="00833307" w:rsidRPr="00691185" w:rsidTr="00782A55">
        <w:trPr>
          <w:trHeight w:val="255"/>
        </w:trPr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307" w:rsidRPr="00691185" w:rsidRDefault="00833307" w:rsidP="00782A55">
            <w:pPr>
              <w:suppressAutoHyphens/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55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0,80</w:t>
            </w:r>
          </w:p>
        </w:tc>
      </w:tr>
      <w:tr w:rsidR="00833307" w:rsidRPr="00691185" w:rsidTr="00782A55">
        <w:trPr>
          <w:trHeight w:val="285"/>
        </w:trPr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307" w:rsidRPr="00691185" w:rsidRDefault="00833307" w:rsidP="00782A55">
            <w:pPr>
              <w:suppressAutoHyphens/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50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0,80</w:t>
            </w:r>
          </w:p>
        </w:tc>
      </w:tr>
      <w:tr w:rsidR="00833307" w:rsidRPr="00691185" w:rsidTr="00782A55">
        <w:trPr>
          <w:trHeight w:val="285"/>
        </w:trPr>
        <w:tc>
          <w:tcPr>
            <w:tcW w:w="135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33307" w:rsidRPr="00691185" w:rsidRDefault="00833307" w:rsidP="00782A55">
            <w:pPr>
              <w:suppressAutoHyphens/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45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0,85</w:t>
            </w:r>
          </w:p>
        </w:tc>
      </w:tr>
      <w:tr w:rsidR="00833307" w:rsidRPr="00691185" w:rsidTr="00782A55">
        <w:trPr>
          <w:trHeight w:val="285"/>
        </w:trPr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307" w:rsidRPr="00691185" w:rsidRDefault="00833307" w:rsidP="00782A55">
            <w:pPr>
              <w:suppressAutoHyphens/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40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0,90</w:t>
            </w:r>
          </w:p>
        </w:tc>
      </w:tr>
      <w:tr w:rsidR="00833307" w:rsidRPr="00691185" w:rsidTr="00782A55">
        <w:trPr>
          <w:trHeight w:val="255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3307" w:rsidRPr="00691185" w:rsidRDefault="00833307" w:rsidP="00782A55">
            <w:pPr>
              <w:suppressAutoHyphens/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  <w:bookmarkStart w:id="3291" w:name="lt_pId6992"/>
            <w:r w:rsidRPr="00691185">
              <w:rPr>
                <w:rFonts w:eastAsia="MS Mincho"/>
                <w:sz w:val="18"/>
                <w:szCs w:val="18"/>
                <w:lang w:eastAsia="ja-JP"/>
              </w:rPr>
              <w:t>с углом наклона посадочной полки 15º (глубокие ободья)</w:t>
            </w:r>
            <w:bookmarkEnd w:id="3291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90</w:t>
            </w:r>
            <w:r w:rsidR="005A34AD" w:rsidRPr="00691185">
              <w:rPr>
                <w:rFonts w:eastAsia="MS Mincho"/>
                <w:sz w:val="18"/>
                <w:szCs w:val="18"/>
                <w:lang w:eastAsia="ja-JP"/>
              </w:rPr>
              <w:t>–</w:t>
            </w:r>
            <w:r w:rsidRPr="00691185">
              <w:rPr>
                <w:rFonts w:eastAsia="MS Mincho"/>
                <w:sz w:val="18"/>
                <w:szCs w:val="18"/>
                <w:lang w:eastAsia="ja-JP"/>
              </w:rPr>
              <w:t>65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0,75</w:t>
            </w:r>
          </w:p>
        </w:tc>
      </w:tr>
      <w:tr w:rsidR="00833307" w:rsidRPr="00691185" w:rsidTr="00782A55">
        <w:trPr>
          <w:trHeight w:val="255"/>
        </w:trPr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60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0,80</w:t>
            </w:r>
          </w:p>
        </w:tc>
      </w:tr>
      <w:tr w:rsidR="00833307" w:rsidRPr="00691185" w:rsidTr="00782A55">
        <w:trPr>
          <w:trHeight w:val="255"/>
        </w:trPr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55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0,80</w:t>
            </w:r>
          </w:p>
        </w:tc>
      </w:tr>
      <w:tr w:rsidR="00833307" w:rsidRPr="00691185" w:rsidTr="00782A55">
        <w:trPr>
          <w:trHeight w:val="255"/>
        </w:trPr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50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0,80</w:t>
            </w:r>
          </w:p>
        </w:tc>
      </w:tr>
      <w:tr w:rsidR="00833307" w:rsidRPr="00691185" w:rsidTr="00782A55">
        <w:trPr>
          <w:trHeight w:val="285"/>
        </w:trPr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45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0,85</w:t>
            </w:r>
          </w:p>
        </w:tc>
      </w:tr>
      <w:tr w:rsidR="00833307" w:rsidRPr="00691185" w:rsidTr="00782A55">
        <w:trPr>
          <w:trHeight w:val="285"/>
        </w:trPr>
        <w:tc>
          <w:tcPr>
            <w:tcW w:w="135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rPr>
                <w:rFonts w:eastAsia="MS Mincho"/>
                <w:sz w:val="18"/>
                <w:szCs w:val="18"/>
                <w:lang w:eastAsia="ja-JP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40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33307" w:rsidRPr="00691185" w:rsidRDefault="00833307" w:rsidP="00833307">
            <w:pPr>
              <w:spacing w:before="40" w:after="40" w:line="240" w:lineRule="auto"/>
              <w:jc w:val="right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sz w:val="18"/>
                <w:szCs w:val="18"/>
                <w:lang w:eastAsia="ja-JP"/>
              </w:rPr>
              <w:t>0,85</w:t>
            </w:r>
          </w:p>
        </w:tc>
      </w:tr>
      <w:tr w:rsidR="00833307" w:rsidRPr="00691185" w:rsidTr="00833307">
        <w:trPr>
          <w:trHeight w:val="285"/>
        </w:trPr>
        <w:tc>
          <w:tcPr>
            <w:tcW w:w="756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A34AD" w:rsidRPr="00691185" w:rsidRDefault="005A34AD" w:rsidP="005A34AD">
            <w:pPr>
              <w:spacing w:line="120" w:lineRule="exact"/>
              <w:ind w:left="90"/>
              <w:rPr>
                <w:rFonts w:eastAsia="MS Mincho"/>
                <w:i/>
                <w:sz w:val="10"/>
                <w:szCs w:val="18"/>
                <w:lang w:eastAsia="ja-JP"/>
              </w:rPr>
            </w:pPr>
            <w:bookmarkStart w:id="3292" w:name="lt_pId7005"/>
          </w:p>
          <w:p w:rsidR="00833307" w:rsidRPr="00691185" w:rsidRDefault="00833307" w:rsidP="00833307">
            <w:pPr>
              <w:spacing w:before="40" w:after="40" w:line="240" w:lineRule="auto"/>
              <w:ind w:left="90"/>
              <w:rPr>
                <w:rFonts w:eastAsia="MS Mincho"/>
                <w:sz w:val="18"/>
                <w:szCs w:val="18"/>
                <w:lang w:eastAsia="ja-JP"/>
              </w:rPr>
            </w:pPr>
            <w:r w:rsidRPr="00691185">
              <w:rPr>
                <w:rFonts w:eastAsia="MS Mincho"/>
                <w:i/>
                <w:sz w:val="18"/>
                <w:szCs w:val="18"/>
                <w:lang w:eastAsia="ja-JP"/>
              </w:rPr>
              <w:t>Примечание:</w:t>
            </w:r>
            <w:bookmarkEnd w:id="3292"/>
            <w:r w:rsidRPr="00691185">
              <w:rPr>
                <w:rFonts w:eastAsia="MS Mincho"/>
                <w:sz w:val="18"/>
                <w:szCs w:val="18"/>
                <w:lang w:eastAsia="ja-JP"/>
              </w:rPr>
              <w:tab/>
            </w:r>
            <w:bookmarkStart w:id="3293" w:name="lt_pId7006"/>
            <w:r w:rsidRPr="00691185">
              <w:rPr>
                <w:rFonts w:eastAsia="MS Mincho"/>
                <w:sz w:val="18"/>
                <w:szCs w:val="18"/>
                <w:lang w:eastAsia="ja-JP"/>
              </w:rPr>
              <w:t>Для новых конструкций шин могут быть установлены другие значения коэффициентов.</w:t>
            </w:r>
            <w:bookmarkEnd w:id="3293"/>
          </w:p>
        </w:tc>
      </w:tr>
    </w:tbl>
    <w:p w:rsidR="00833307" w:rsidRPr="00691185" w:rsidRDefault="00833307" w:rsidP="00A11948">
      <w:pPr>
        <w:pStyle w:val="SingleTxt"/>
      </w:pPr>
    </w:p>
    <w:p w:rsidR="00833307" w:rsidRPr="00691185" w:rsidRDefault="00833307" w:rsidP="00833307">
      <w:pPr>
        <w:pStyle w:val="SingleTxt"/>
        <w:rPr>
          <w:b/>
        </w:rPr>
        <w:sectPr w:rsidR="00833307" w:rsidRPr="00691185" w:rsidSect="00833307">
          <w:headerReference w:type="even" r:id="rId98"/>
          <w:headerReference w:type="default" r:id="rId99"/>
          <w:pgSz w:w="11909" w:h="16834"/>
          <w:pgMar w:top="1742" w:right="936" w:bottom="1898" w:left="936" w:header="576" w:footer="1030" w:gutter="0"/>
          <w:cols w:space="720"/>
          <w:noEndnote/>
          <w:docGrid w:linePitch="360"/>
        </w:sectPr>
      </w:pPr>
      <w:bookmarkStart w:id="3294" w:name="lt_pId7008"/>
    </w:p>
    <w:p w:rsidR="00833307" w:rsidRPr="00691185" w:rsidRDefault="00833307" w:rsidP="00833307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>Приложение 10</w:t>
      </w:r>
      <w:bookmarkEnd w:id="3294"/>
    </w:p>
    <w:p w:rsidR="00833307" w:rsidRPr="00691185" w:rsidRDefault="00833307" w:rsidP="00833307">
      <w:pPr>
        <w:pStyle w:val="SingleTxt"/>
        <w:spacing w:after="0" w:line="120" w:lineRule="exact"/>
        <w:rPr>
          <w:b/>
          <w:sz w:val="10"/>
        </w:rPr>
      </w:pPr>
    </w:p>
    <w:p w:rsidR="00833307" w:rsidRPr="00691185" w:rsidRDefault="00833307" w:rsidP="00833307">
      <w:pPr>
        <w:pStyle w:val="SingleTxt"/>
        <w:spacing w:after="0" w:line="120" w:lineRule="exact"/>
        <w:rPr>
          <w:b/>
          <w:sz w:val="10"/>
        </w:rPr>
      </w:pPr>
    </w:p>
    <w:p w:rsidR="00833307" w:rsidRPr="00691185" w:rsidRDefault="00833307" w:rsidP="00833307">
      <w:pPr>
        <w:pStyle w:val="SingleTxt"/>
        <w:spacing w:after="0" w:line="120" w:lineRule="exact"/>
        <w:rPr>
          <w:b/>
          <w:sz w:val="10"/>
        </w:rPr>
      </w:pPr>
    </w:p>
    <w:p w:rsidR="00833307" w:rsidRPr="00691185" w:rsidRDefault="00833307" w:rsidP="00833307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691185">
        <w:tab/>
      </w:r>
      <w:r w:rsidRPr="00691185">
        <w:tab/>
      </w:r>
      <w:bookmarkStart w:id="3295" w:name="lt_pId7011"/>
      <w:r w:rsidRPr="00691185">
        <w:t>Метод выбега:</w:t>
      </w:r>
      <w:bookmarkEnd w:id="3295"/>
      <w:r w:rsidRPr="00691185">
        <w:t xml:space="preserve"> </w:t>
      </w:r>
      <w:bookmarkStart w:id="3296" w:name="lt_pId7012"/>
      <w:r w:rsidRPr="00691185">
        <w:t>измерения и обработка данных при расчете значения выбега по дифференциальной формуле dω/dt</w:t>
      </w:r>
      <w:bookmarkEnd w:id="3296"/>
    </w:p>
    <w:p w:rsidR="00833307" w:rsidRPr="00691185" w:rsidRDefault="00833307" w:rsidP="00833307">
      <w:pPr>
        <w:pStyle w:val="SingleTxt"/>
        <w:spacing w:after="0" w:line="120" w:lineRule="exact"/>
        <w:rPr>
          <w:sz w:val="10"/>
        </w:rPr>
      </w:pPr>
    </w:p>
    <w:p w:rsidR="00833307" w:rsidRPr="00691185" w:rsidRDefault="00833307" w:rsidP="00833307">
      <w:pPr>
        <w:pStyle w:val="SingleTxt"/>
        <w:spacing w:after="0" w:line="120" w:lineRule="exact"/>
        <w:rPr>
          <w:sz w:val="10"/>
        </w:rPr>
      </w:pPr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1.</w:t>
      </w:r>
      <w:r w:rsidRPr="00691185">
        <w:tab/>
      </w:r>
      <w:bookmarkStart w:id="3297" w:name="lt_pId7014"/>
      <w:r w:rsidRPr="00691185">
        <w:t xml:space="preserve">Регистрируется зависимость </w:t>
      </w:r>
      <w:r w:rsidR="000A3912">
        <w:t>«</w:t>
      </w:r>
      <w:r w:rsidRPr="00691185">
        <w:t>расстояние </w:t>
      </w:r>
      <w:r w:rsidR="005A34AD" w:rsidRPr="00691185">
        <w:t>–</w:t>
      </w:r>
      <w:r w:rsidRPr="00691185">
        <w:t xml:space="preserve"> время</w:t>
      </w:r>
      <w:r w:rsidR="000A3912">
        <w:t>»</w:t>
      </w:r>
      <w:r w:rsidRPr="00691185">
        <w:t xml:space="preserve"> для вращающегося тела в процессе выбега по периферийной окружности в соответствующем диапазоне скоростей, например 82</w:t>
      </w:r>
      <w:r w:rsidR="005A34AD" w:rsidRPr="00691185">
        <w:t>–</w:t>
      </w:r>
      <w:r w:rsidRPr="00691185">
        <w:t>78 км/ч или 62</w:t>
      </w:r>
      <w:r w:rsidR="005A34AD" w:rsidRPr="00691185">
        <w:t>–</w:t>
      </w:r>
      <w:r w:rsidRPr="00691185">
        <w:t>58 км/ч, в зависимости от типа шины (пункт 3.22.4.2, таблица 1) в дискретной форме (рис. 1) для вращающегося тела:</w:t>
      </w:r>
      <w:bookmarkEnd w:id="3297"/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rPr>
          <w:b/>
        </w:rPr>
        <w:tab/>
      </w:r>
      <w:r w:rsidRPr="00691185">
        <w:rPr>
          <w:noProof/>
          <w:lang w:val="en-GB" w:eastAsia="en-GB"/>
        </w:rPr>
        <w:drawing>
          <wp:inline distT="0" distB="0" distL="0" distR="0" wp14:anchorId="21694BCE" wp14:editId="5F8DD6B4">
            <wp:extent cx="581025" cy="304800"/>
            <wp:effectExtent l="0" t="0" r="9525" b="0"/>
            <wp:docPr id="68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185">
        <w:rPr>
          <w:b/>
        </w:rPr>
        <w:t>,</w:t>
      </w:r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bookmarkStart w:id="3298" w:name="lt_pId7017"/>
      <w:r w:rsidRPr="00691185">
        <w:tab/>
        <w:t>где</w:t>
      </w:r>
      <w:bookmarkEnd w:id="3298"/>
    </w:p>
    <w:p w:rsidR="00833307" w:rsidRPr="00691185" w:rsidRDefault="00833307" w:rsidP="00DC2DEB">
      <w:pPr>
        <w:pStyle w:val="SingleTxt"/>
        <w:tabs>
          <w:tab w:val="clear" w:pos="1742"/>
          <w:tab w:val="clear" w:pos="2218"/>
        </w:tabs>
        <w:ind w:left="3658" w:hanging="2391"/>
      </w:pPr>
      <w:bookmarkStart w:id="3299" w:name="lt_pId7018"/>
      <w:r w:rsidRPr="00691185">
        <w:tab/>
        <w:t>z</w:t>
      </w:r>
      <w:r w:rsidR="00DC2DEB" w:rsidRPr="00691185">
        <w:tab/>
        <w:t>–</w:t>
      </w:r>
      <w:r w:rsidR="00DC2DEB" w:rsidRPr="00691185">
        <w:tab/>
      </w:r>
      <w:r w:rsidRPr="00691185">
        <w:t>число оборотов тела в процессе выбега;</w:t>
      </w:r>
      <w:bookmarkEnd w:id="3299"/>
    </w:p>
    <w:p w:rsidR="00833307" w:rsidRPr="00691185" w:rsidRDefault="00833307" w:rsidP="00DC2DEB">
      <w:pPr>
        <w:pStyle w:val="SingleTxt"/>
        <w:tabs>
          <w:tab w:val="clear" w:pos="1742"/>
          <w:tab w:val="clear" w:pos="2218"/>
        </w:tabs>
        <w:ind w:left="3658" w:hanging="2391"/>
      </w:pPr>
      <w:bookmarkStart w:id="3300" w:name="lt_pId7019"/>
      <w:r w:rsidRPr="00691185">
        <w:tab/>
        <w:t>t</w:t>
      </w:r>
      <w:r w:rsidRPr="00691185">
        <w:rPr>
          <w:vertAlign w:val="subscript"/>
        </w:rPr>
        <w:t>z</w:t>
      </w:r>
      <w:r w:rsidR="00DC2DEB" w:rsidRPr="00691185">
        <w:rPr>
          <w:vertAlign w:val="subscript"/>
        </w:rPr>
        <w:tab/>
      </w:r>
      <w:r w:rsidR="00DC2DEB" w:rsidRPr="00691185">
        <w:t>–</w:t>
      </w:r>
      <w:r w:rsidR="00DC2DEB" w:rsidRPr="00691185">
        <w:tab/>
      </w:r>
      <w:r w:rsidRPr="00691185">
        <w:t xml:space="preserve">конечное время достижения числа оборотов </w:t>
      </w:r>
      <w:r w:rsidRPr="00691185">
        <w:rPr>
          <w:i/>
          <w:iCs/>
        </w:rPr>
        <w:t>z</w:t>
      </w:r>
      <w:r w:rsidRPr="00691185">
        <w:t>, зарегистрированное в виде шестизначного числа после нуля, в секундах.</w:t>
      </w:r>
      <w:bookmarkEnd w:id="3300"/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  <w:rPr>
          <w:b/>
          <w:bCs/>
        </w:rPr>
      </w:pPr>
      <w:bookmarkStart w:id="3301" w:name="lt_pId7020"/>
      <w:r w:rsidRPr="00691185">
        <w:tab/>
      </w:r>
      <w:r w:rsidRPr="00691185">
        <w:rPr>
          <w:b/>
          <w:bCs/>
        </w:rPr>
        <w:t>Рис. 1</w:t>
      </w:r>
      <w:bookmarkEnd w:id="3301"/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tab/>
      </w:r>
      <w:r w:rsidRPr="00691185">
        <w:rPr>
          <w:noProof/>
          <w:lang w:val="en-GB" w:eastAsia="en-GB"/>
        </w:rPr>
        <w:drawing>
          <wp:inline distT="0" distB="0" distL="0" distR="0" wp14:anchorId="5F72B26C" wp14:editId="4E33BCD0">
            <wp:extent cx="2743200" cy="2809875"/>
            <wp:effectExtent l="0" t="0" r="0" b="0"/>
            <wp:docPr id="69" name="Рисунок 2" descr="figure 3-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igure 3-2.wmf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5" t="5710" r="3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bookmarkStart w:id="3302" w:name="lt_pId7021"/>
      <w:r w:rsidRPr="00691185">
        <w:rPr>
          <w:i/>
        </w:rPr>
        <w:tab/>
        <w:t>Примечание 1:</w:t>
      </w:r>
      <w:bookmarkEnd w:id="3302"/>
      <w:r w:rsidRPr="00691185">
        <w:tab/>
      </w:r>
      <w:bookmarkStart w:id="3303" w:name="lt_pId7022"/>
      <w:r w:rsidRPr="00691185">
        <w:t>Более низкую скорость диапазона регистрации можно снизить до 60 км/ч, если испытательная скорость составляет 80 км/ч, и до 40 км/ч, если испытательная скорость составляет 60 км/ч.</w:t>
      </w:r>
      <w:bookmarkEnd w:id="3303"/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</w:t>
      </w:r>
      <w:r w:rsidRPr="00691185">
        <w:tab/>
      </w:r>
      <w:bookmarkStart w:id="3304" w:name="lt_pId7024"/>
      <w:r w:rsidRPr="00691185">
        <w:t>Приблизительная зависимость, зарегистрированная с помощью непрерывной, монотонной дифференцируемой функции:</w:t>
      </w:r>
      <w:bookmarkEnd w:id="3304"/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2.1</w:t>
      </w:r>
      <w:r w:rsidRPr="00691185">
        <w:tab/>
      </w:r>
      <w:bookmarkStart w:id="3305" w:name="lt_pId7026"/>
      <w:r w:rsidRPr="00691185">
        <w:t xml:space="preserve">выбрать самое близкое к максимуму значение </w:t>
      </w:r>
      <w:r w:rsidRPr="00691185">
        <w:rPr>
          <w:i/>
          <w:iCs/>
        </w:rPr>
        <w:t>z</w:t>
      </w:r>
      <w:r w:rsidRPr="00691185">
        <w:t>, делимое на 4, и разделить его на четыре равных отрезка:</w:t>
      </w:r>
      <w:bookmarkEnd w:id="3305"/>
      <w:r w:rsidRPr="00691185">
        <w:t xml:space="preserve"> </w:t>
      </w:r>
      <w:bookmarkStart w:id="3306" w:name="lt_pId7027"/>
      <w:r w:rsidRPr="00691185">
        <w:t>0, z</w:t>
      </w:r>
      <w:r w:rsidRPr="00691185">
        <w:rPr>
          <w:vertAlign w:val="subscript"/>
        </w:rPr>
        <w:t>1</w:t>
      </w:r>
      <w:r w:rsidRPr="00691185">
        <w:t>(t</w:t>
      </w:r>
      <w:r w:rsidRPr="00691185">
        <w:rPr>
          <w:vertAlign w:val="subscript"/>
        </w:rPr>
        <w:t>1</w:t>
      </w:r>
      <w:r w:rsidRPr="00691185">
        <w:t>), z</w:t>
      </w:r>
      <w:r w:rsidRPr="00691185">
        <w:rPr>
          <w:vertAlign w:val="subscript"/>
        </w:rPr>
        <w:t>2</w:t>
      </w:r>
      <w:r w:rsidRPr="00691185">
        <w:t>(t</w:t>
      </w:r>
      <w:r w:rsidRPr="00691185">
        <w:rPr>
          <w:vertAlign w:val="subscript"/>
        </w:rPr>
        <w:t>2</w:t>
      </w:r>
      <w:r w:rsidRPr="00691185">
        <w:t>), z</w:t>
      </w:r>
      <w:r w:rsidRPr="00691185">
        <w:rPr>
          <w:vertAlign w:val="subscript"/>
        </w:rPr>
        <w:t>3</w:t>
      </w:r>
      <w:r w:rsidRPr="00691185">
        <w:t>(t</w:t>
      </w:r>
      <w:r w:rsidRPr="00691185">
        <w:rPr>
          <w:vertAlign w:val="subscript"/>
        </w:rPr>
        <w:t>3</w:t>
      </w:r>
      <w:r w:rsidRPr="00691185">
        <w:t>), z</w:t>
      </w:r>
      <w:r w:rsidRPr="00691185">
        <w:rPr>
          <w:vertAlign w:val="subscript"/>
        </w:rPr>
        <w:t>4</w:t>
      </w:r>
      <w:r w:rsidRPr="00691185">
        <w:t>(t</w:t>
      </w:r>
      <w:r w:rsidRPr="00691185">
        <w:rPr>
          <w:vertAlign w:val="subscript"/>
        </w:rPr>
        <w:t>4</w:t>
      </w:r>
      <w:r w:rsidRPr="00691185">
        <w:t>).</w:t>
      </w:r>
      <w:bookmarkEnd w:id="3306"/>
    </w:p>
    <w:p w:rsidR="00833307" w:rsidRPr="00691185" w:rsidRDefault="00833307" w:rsidP="00DC2DEB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t>2.2</w:t>
      </w:r>
      <w:r w:rsidRPr="00691185">
        <w:tab/>
      </w:r>
      <w:bookmarkStart w:id="3307" w:name="lt_pId7029"/>
      <w:r w:rsidRPr="00691185">
        <w:t>Составить систему из 4 уравнений, каждое в следующей форме:</w:t>
      </w:r>
      <w:bookmarkEnd w:id="3307"/>
    </w:p>
    <w:p w:rsidR="00833307" w:rsidRPr="00691185" w:rsidRDefault="00DC2DEB" w:rsidP="00DC2DEB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  <w:rPr>
          <w:b/>
        </w:rPr>
      </w:pPr>
      <w:r w:rsidRPr="00691185">
        <w:rPr>
          <w:b/>
        </w:rPr>
        <w:tab/>
      </w:r>
      <w:r w:rsidR="00833307" w:rsidRPr="00691185">
        <w:rPr>
          <w:noProof/>
          <w:lang w:val="en-GB" w:eastAsia="en-GB"/>
        </w:rPr>
        <w:drawing>
          <wp:inline distT="0" distB="0" distL="0" distR="0" wp14:anchorId="31DF60C3" wp14:editId="618FF394">
            <wp:extent cx="1295400" cy="390525"/>
            <wp:effectExtent l="0" t="0" r="0" b="9525"/>
            <wp:docPr id="7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9" t="55052" r="37769" b="3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307" w:rsidRPr="00691185">
        <w:rPr>
          <w:b/>
        </w:rPr>
        <w:t>,</w:t>
      </w:r>
    </w:p>
    <w:p w:rsidR="00833307" w:rsidRPr="00691185" w:rsidRDefault="00DC2DEB" w:rsidP="00833307">
      <w:pPr>
        <w:pStyle w:val="SingleTxt"/>
        <w:tabs>
          <w:tab w:val="clear" w:pos="1742"/>
          <w:tab w:val="clear" w:pos="2218"/>
        </w:tabs>
        <w:ind w:left="2693" w:hanging="1426"/>
      </w:pPr>
      <w:bookmarkStart w:id="3308" w:name="lt_pId7030"/>
      <w:r w:rsidRPr="00691185">
        <w:tab/>
      </w:r>
      <w:r w:rsidR="00833307" w:rsidRPr="00691185">
        <w:t>где</w:t>
      </w:r>
      <w:bookmarkEnd w:id="3308"/>
    </w:p>
    <w:p w:rsidR="00833307" w:rsidRPr="00691185" w:rsidRDefault="00DC2DEB" w:rsidP="00DC2DEB">
      <w:pPr>
        <w:pStyle w:val="SingleTxt"/>
        <w:tabs>
          <w:tab w:val="clear" w:pos="1742"/>
          <w:tab w:val="clear" w:pos="2218"/>
        </w:tabs>
        <w:ind w:left="3658" w:hanging="2391"/>
      </w:pPr>
      <w:bookmarkStart w:id="3309" w:name="lt_pId7031"/>
      <w:r w:rsidRPr="00691185">
        <w:tab/>
      </w:r>
      <w:r w:rsidR="00833307" w:rsidRPr="00691185">
        <w:t>A</w:t>
      </w:r>
      <w:r w:rsidRPr="00691185">
        <w:rPr>
          <w:vertAlign w:val="subscript"/>
        </w:rPr>
        <w:tab/>
      </w:r>
      <w:r w:rsidRPr="00691185">
        <w:t>–</w:t>
      </w:r>
      <w:r w:rsidRPr="00691185">
        <w:tab/>
      </w:r>
      <w:r w:rsidR="00833307" w:rsidRPr="00691185">
        <w:t>безразмерная постоянная</w:t>
      </w:r>
      <w:bookmarkEnd w:id="3309"/>
      <w:r w:rsidR="00833307" w:rsidRPr="00691185">
        <w:t>;</w:t>
      </w:r>
    </w:p>
    <w:p w:rsidR="00833307" w:rsidRPr="00691185" w:rsidRDefault="00DC2DEB" w:rsidP="00DC2DEB">
      <w:pPr>
        <w:pStyle w:val="SingleTxt"/>
        <w:tabs>
          <w:tab w:val="clear" w:pos="1742"/>
          <w:tab w:val="clear" w:pos="2218"/>
        </w:tabs>
        <w:ind w:left="3658" w:hanging="2391"/>
      </w:pPr>
      <w:bookmarkStart w:id="3310" w:name="lt_pId7032"/>
      <w:r w:rsidRPr="00691185">
        <w:tab/>
      </w:r>
      <w:r w:rsidR="00833307" w:rsidRPr="00691185">
        <w:t>B</w:t>
      </w:r>
      <w:r w:rsidRPr="00691185">
        <w:rPr>
          <w:vertAlign w:val="subscript"/>
        </w:rPr>
        <w:tab/>
      </w:r>
      <w:r w:rsidRPr="00691185">
        <w:t>–</w:t>
      </w:r>
      <w:r w:rsidRPr="00691185">
        <w:tab/>
      </w:r>
      <w:r w:rsidR="00833307" w:rsidRPr="00691185">
        <w:t>постоянная, выраженная в виде числа оборотов в секунду,</w:t>
      </w:r>
      <w:bookmarkEnd w:id="3310"/>
    </w:p>
    <w:p w:rsidR="00833307" w:rsidRPr="00691185" w:rsidRDefault="00DC2DEB" w:rsidP="00DC2DEB">
      <w:pPr>
        <w:pStyle w:val="SingleTxt"/>
        <w:tabs>
          <w:tab w:val="clear" w:pos="1742"/>
          <w:tab w:val="clear" w:pos="2218"/>
        </w:tabs>
        <w:ind w:left="3658" w:hanging="2391"/>
      </w:pPr>
      <w:bookmarkStart w:id="3311" w:name="lt_pId7033"/>
      <w:r w:rsidRPr="00691185">
        <w:tab/>
      </w:r>
      <w:r w:rsidR="00833307" w:rsidRPr="00691185">
        <w:t>T</w:t>
      </w:r>
      <w:r w:rsidR="00833307" w:rsidRPr="00691185">
        <w:rPr>
          <w:vertAlign w:val="subscript"/>
        </w:rPr>
        <w:t>Σ</w:t>
      </w:r>
      <w:r w:rsidRPr="00691185">
        <w:rPr>
          <w:vertAlign w:val="subscript"/>
        </w:rPr>
        <w:tab/>
      </w:r>
      <w:r w:rsidRPr="00691185">
        <w:t>–</w:t>
      </w:r>
      <w:r w:rsidRPr="00691185">
        <w:tab/>
      </w:r>
      <w:r w:rsidR="00833307" w:rsidRPr="00691185">
        <w:t>постоянная, выраженная в секундах,</w:t>
      </w:r>
      <w:bookmarkEnd w:id="3311"/>
    </w:p>
    <w:p w:rsidR="00833307" w:rsidRPr="00691185" w:rsidRDefault="00DC2DEB" w:rsidP="00DC2DEB">
      <w:pPr>
        <w:pStyle w:val="SingleTxt"/>
        <w:tabs>
          <w:tab w:val="clear" w:pos="1742"/>
          <w:tab w:val="clear" w:pos="2218"/>
        </w:tabs>
        <w:ind w:left="3658" w:hanging="2391"/>
      </w:pPr>
      <w:bookmarkStart w:id="3312" w:name="lt_pId7034"/>
      <w:r w:rsidRPr="00691185">
        <w:tab/>
      </w:r>
      <w:r w:rsidR="00833307" w:rsidRPr="00691185">
        <w:t>m</w:t>
      </w:r>
      <w:r w:rsidRPr="00691185">
        <w:rPr>
          <w:vertAlign w:val="subscript"/>
        </w:rPr>
        <w:tab/>
      </w:r>
      <w:r w:rsidRPr="00691185">
        <w:t>–</w:t>
      </w:r>
      <w:r w:rsidRPr="00691185">
        <w:tab/>
      </w:r>
      <w:r w:rsidR="00833307" w:rsidRPr="00691185">
        <w:t>число отрезков, показанных на рис. 1.</w:t>
      </w:r>
      <w:bookmarkEnd w:id="3312"/>
    </w:p>
    <w:p w:rsidR="00833307" w:rsidRPr="00691185" w:rsidRDefault="00DC2DEB" w:rsidP="00833307">
      <w:pPr>
        <w:pStyle w:val="SingleTxt"/>
        <w:tabs>
          <w:tab w:val="clear" w:pos="1742"/>
          <w:tab w:val="clear" w:pos="2218"/>
        </w:tabs>
        <w:ind w:left="2693" w:hanging="1426"/>
      </w:pPr>
      <w:bookmarkStart w:id="3313" w:name="lt_pId7035"/>
      <w:r w:rsidRPr="00691185">
        <w:tab/>
      </w:r>
      <w:r w:rsidR="00833307" w:rsidRPr="00691185">
        <w:t>Включить в эти четыре уравнения координаты упомянутого выше 4-го отрезка.</w:t>
      </w:r>
      <w:bookmarkEnd w:id="3313"/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2.3</w:t>
      </w:r>
      <w:r w:rsidRPr="00691185">
        <w:tab/>
      </w:r>
      <w:bookmarkStart w:id="3314" w:name="lt_pId7037"/>
      <w:r w:rsidRPr="00691185">
        <w:t>Использовать постоянные A, B и T</w:t>
      </w:r>
      <w:r w:rsidRPr="00691185">
        <w:rPr>
          <w:vertAlign w:val="subscript"/>
        </w:rPr>
        <w:t>Σ</w:t>
      </w:r>
      <w:r w:rsidRPr="00691185">
        <w:t xml:space="preserve"> в качестве решения системы уравнений, указанной в пункте 2.2, выше, с помощью метода итерации и рассчитать приблизительные значения измеренных данных по формуле:</w:t>
      </w:r>
      <w:bookmarkEnd w:id="3314"/>
    </w:p>
    <w:p w:rsidR="00833307" w:rsidRPr="00691185" w:rsidRDefault="00DC2DEB" w:rsidP="00DC2DEB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tab/>
      </w:r>
      <w:r w:rsidR="00833307" w:rsidRPr="00691185">
        <w:rPr>
          <w:noProof/>
          <w:lang w:val="en-GB" w:eastAsia="en-GB"/>
        </w:rPr>
        <w:drawing>
          <wp:inline distT="0" distB="0" distL="0" distR="0" wp14:anchorId="6A804D54" wp14:editId="5723842E">
            <wp:extent cx="1314450" cy="514350"/>
            <wp:effectExtent l="0" t="0" r="0" b="0"/>
            <wp:docPr id="7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68" t="44733" r="37746" b="4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307" w:rsidRPr="00691185">
        <w:t>,</w:t>
      </w:r>
    </w:p>
    <w:p w:rsidR="00833307" w:rsidRPr="00691185" w:rsidRDefault="00DC2DEB" w:rsidP="00833307">
      <w:pPr>
        <w:pStyle w:val="SingleTxt"/>
        <w:tabs>
          <w:tab w:val="clear" w:pos="1742"/>
          <w:tab w:val="clear" w:pos="2218"/>
        </w:tabs>
        <w:ind w:left="2693" w:hanging="1426"/>
      </w:pPr>
      <w:bookmarkStart w:id="3315" w:name="lt_pId7038"/>
      <w:r w:rsidRPr="00691185">
        <w:tab/>
      </w:r>
      <w:r w:rsidR="00833307" w:rsidRPr="00691185">
        <w:t>где</w:t>
      </w:r>
      <w:bookmarkEnd w:id="3315"/>
    </w:p>
    <w:p w:rsidR="00833307" w:rsidRPr="00691185" w:rsidRDefault="00DC2DEB" w:rsidP="00DC2DEB">
      <w:pPr>
        <w:pStyle w:val="SingleTxt"/>
        <w:tabs>
          <w:tab w:val="clear" w:pos="1742"/>
          <w:tab w:val="clear" w:pos="2218"/>
        </w:tabs>
        <w:ind w:left="3658" w:hanging="2391"/>
      </w:pPr>
      <w:bookmarkStart w:id="3316" w:name="lt_pId7039"/>
      <w:r w:rsidRPr="00691185">
        <w:tab/>
      </w:r>
      <w:r w:rsidR="00833307" w:rsidRPr="00691185">
        <w:t>z(t)</w:t>
      </w:r>
      <w:r w:rsidRPr="00691185">
        <w:rPr>
          <w:vertAlign w:val="subscript"/>
        </w:rPr>
        <w:t xml:space="preserve"> </w:t>
      </w:r>
      <w:r w:rsidRPr="00691185">
        <w:rPr>
          <w:vertAlign w:val="subscript"/>
        </w:rPr>
        <w:tab/>
      </w:r>
      <w:r w:rsidRPr="00691185">
        <w:t>–</w:t>
      </w:r>
      <w:r w:rsidRPr="00691185">
        <w:tab/>
      </w:r>
      <w:r w:rsidR="00833307" w:rsidRPr="00691185">
        <w:t>текущее непрерывное угловое расстояние в виде числа оборотов (не только целые значения);</w:t>
      </w:r>
      <w:bookmarkEnd w:id="3316"/>
    </w:p>
    <w:p w:rsidR="00833307" w:rsidRPr="00691185" w:rsidRDefault="00DC2DEB" w:rsidP="00DC2DEB">
      <w:pPr>
        <w:pStyle w:val="SingleTxt"/>
        <w:tabs>
          <w:tab w:val="clear" w:pos="1742"/>
          <w:tab w:val="clear" w:pos="2218"/>
        </w:tabs>
        <w:ind w:left="3658" w:hanging="2391"/>
      </w:pPr>
      <w:bookmarkStart w:id="3317" w:name="lt_pId7040"/>
      <w:r w:rsidRPr="00691185">
        <w:tab/>
      </w:r>
      <w:r w:rsidR="00833307" w:rsidRPr="00691185">
        <w:t>t</w:t>
      </w:r>
      <w:r w:rsidRPr="00691185">
        <w:rPr>
          <w:vertAlign w:val="subscript"/>
        </w:rPr>
        <w:tab/>
      </w:r>
      <w:r w:rsidRPr="00691185">
        <w:t>–</w:t>
      </w:r>
      <w:r w:rsidRPr="00691185">
        <w:tab/>
      </w:r>
      <w:r w:rsidR="00833307" w:rsidRPr="00691185">
        <w:t>время, в секундах.</w:t>
      </w:r>
      <w:bookmarkEnd w:id="3317"/>
    </w:p>
    <w:p w:rsidR="00833307" w:rsidRPr="00691185" w:rsidRDefault="00DC2DEB" w:rsidP="00833307">
      <w:pPr>
        <w:pStyle w:val="SingleTxt"/>
        <w:tabs>
          <w:tab w:val="clear" w:pos="1742"/>
          <w:tab w:val="clear" w:pos="2218"/>
        </w:tabs>
        <w:ind w:left="2693" w:hanging="1426"/>
      </w:pPr>
      <w:bookmarkStart w:id="3318" w:name="lt_pId7041"/>
      <w:r w:rsidRPr="00691185">
        <w:rPr>
          <w:i/>
        </w:rPr>
        <w:tab/>
      </w:r>
      <w:r w:rsidR="00833307" w:rsidRPr="00691185">
        <w:rPr>
          <w:i/>
        </w:rPr>
        <w:t>Примечание 2:</w:t>
      </w:r>
      <w:bookmarkEnd w:id="3318"/>
      <w:r w:rsidR="00833307" w:rsidRPr="00691185">
        <w:t xml:space="preserve"> </w:t>
      </w:r>
      <w:bookmarkStart w:id="3319" w:name="lt_pId7042"/>
      <w:r w:rsidRPr="00691185">
        <w:tab/>
      </w:r>
      <w:r w:rsidR="00833307" w:rsidRPr="00691185">
        <w:t>Можно использовать другие функции аппроксимации z=f(t</w:t>
      </w:r>
      <w:r w:rsidR="00833307" w:rsidRPr="00691185">
        <w:rPr>
          <w:vertAlign w:val="subscript"/>
        </w:rPr>
        <w:t>z</w:t>
      </w:r>
      <w:r w:rsidR="00833307" w:rsidRPr="00691185">
        <w:t>), если их адекватность доказана.</w:t>
      </w:r>
      <w:bookmarkEnd w:id="3319"/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3.</w:t>
      </w:r>
      <w:r w:rsidRPr="00691185">
        <w:tab/>
      </w:r>
      <w:bookmarkStart w:id="3320" w:name="lt_pId7044"/>
      <w:r w:rsidRPr="00691185">
        <w:t xml:space="preserve">Рассчитать выбег </w:t>
      </w:r>
      <w:r w:rsidRPr="00691185">
        <w:rPr>
          <w:i/>
          <w:iCs/>
        </w:rPr>
        <w:t>j</w:t>
      </w:r>
      <w:r w:rsidRPr="00691185">
        <w:t xml:space="preserve"> в виде числа оборотов на секунду в квадрате (с</w:t>
      </w:r>
      <w:r w:rsidR="00782A55" w:rsidRPr="00691185">
        <w:rPr>
          <w:vertAlign w:val="superscript"/>
        </w:rPr>
        <w:t>–</w:t>
      </w:r>
      <w:r w:rsidRPr="00691185">
        <w:rPr>
          <w:vertAlign w:val="superscript"/>
        </w:rPr>
        <w:t>2</w:t>
      </w:r>
      <w:r w:rsidRPr="00691185">
        <w:t>) по следующей формуле:</w:t>
      </w:r>
      <w:bookmarkEnd w:id="3320"/>
    </w:p>
    <w:p w:rsidR="00833307" w:rsidRPr="00691185" w:rsidRDefault="00DC2DEB" w:rsidP="00DC2DEB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tab/>
      </w:r>
      <w:r w:rsidR="00833307" w:rsidRPr="00691185">
        <w:rPr>
          <w:noProof/>
          <w:lang w:val="en-GB" w:eastAsia="en-GB"/>
        </w:rPr>
        <w:drawing>
          <wp:inline distT="0" distB="0" distL="0" distR="0" wp14:anchorId="0892AB6F" wp14:editId="7DC7892D">
            <wp:extent cx="942975" cy="485775"/>
            <wp:effectExtent l="0" t="0" r="9525" b="9525"/>
            <wp:docPr id="7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307" w:rsidRPr="00691185">
        <w:t>,</w:t>
      </w:r>
    </w:p>
    <w:p w:rsidR="00833307" w:rsidRPr="00691185" w:rsidRDefault="00DC2DEB" w:rsidP="00833307">
      <w:pPr>
        <w:pStyle w:val="SingleTxt"/>
        <w:tabs>
          <w:tab w:val="clear" w:pos="1742"/>
          <w:tab w:val="clear" w:pos="2218"/>
        </w:tabs>
        <w:ind w:left="2693" w:hanging="1426"/>
      </w:pPr>
      <w:bookmarkStart w:id="3321" w:name="lt_pId7045"/>
      <w:r w:rsidRPr="00691185">
        <w:tab/>
      </w:r>
      <w:r w:rsidR="00833307" w:rsidRPr="00691185">
        <w:t>где</w:t>
      </w:r>
      <w:bookmarkEnd w:id="3321"/>
    </w:p>
    <w:p w:rsidR="00833307" w:rsidRPr="00691185" w:rsidRDefault="00DC2DEB" w:rsidP="00DC2DEB">
      <w:pPr>
        <w:pStyle w:val="SingleTxt"/>
        <w:tabs>
          <w:tab w:val="clear" w:pos="1742"/>
          <w:tab w:val="clear" w:pos="2218"/>
        </w:tabs>
        <w:ind w:left="2693" w:hanging="1426"/>
      </w:pPr>
      <w:bookmarkStart w:id="3322" w:name="lt_pId7046"/>
      <w:r w:rsidRPr="00691185">
        <w:tab/>
      </w:r>
      <w:r w:rsidR="00833307" w:rsidRPr="00691185">
        <w:t>ω</w:t>
      </w:r>
      <w:r w:rsidRPr="00691185">
        <w:rPr>
          <w:vertAlign w:val="subscript"/>
        </w:rPr>
        <w:tab/>
      </w:r>
      <w:r w:rsidRPr="00691185">
        <w:t>–</w:t>
      </w:r>
      <w:r w:rsidRPr="00691185">
        <w:tab/>
      </w:r>
      <w:r w:rsidR="00833307" w:rsidRPr="00691185">
        <w:t>угловая скорость в оборотах в секунду (с</w:t>
      </w:r>
      <w:r w:rsidR="00782A55" w:rsidRPr="00691185">
        <w:rPr>
          <w:vertAlign w:val="superscript"/>
        </w:rPr>
        <w:t>–</w:t>
      </w:r>
      <w:r w:rsidR="00833307" w:rsidRPr="00691185">
        <w:rPr>
          <w:vertAlign w:val="superscript"/>
        </w:rPr>
        <w:t>1</w:t>
      </w:r>
      <w:r w:rsidR="00833307" w:rsidRPr="00691185">
        <w:t>).</w:t>
      </w:r>
      <w:bookmarkEnd w:id="3322"/>
      <w:r w:rsidRPr="00691185">
        <w:t xml:space="preserve"> </w:t>
      </w:r>
      <w:bookmarkStart w:id="3323" w:name="lt_pId7047"/>
      <w:r w:rsidR="00833307" w:rsidRPr="00691185">
        <w:t>В случае Un = 80 км/ч;</w:t>
      </w:r>
      <w:bookmarkEnd w:id="3323"/>
      <w:r w:rsidR="00833307" w:rsidRPr="00691185">
        <w:t xml:space="preserve"> </w:t>
      </w:r>
      <w:bookmarkStart w:id="3324" w:name="lt_pId7048"/>
      <w:r w:rsidR="00833307" w:rsidRPr="00691185">
        <w:t>ω = 22,222/R</w:t>
      </w:r>
      <w:r w:rsidR="00833307" w:rsidRPr="00691185">
        <w:rPr>
          <w:vertAlign w:val="subscript"/>
        </w:rPr>
        <w:t>r</w:t>
      </w:r>
      <w:r w:rsidR="00833307" w:rsidRPr="00691185">
        <w:t xml:space="preserve"> (или R).</w:t>
      </w:r>
      <w:bookmarkEnd w:id="3324"/>
      <w:r w:rsidRPr="00691185">
        <w:t xml:space="preserve"> </w:t>
      </w:r>
      <w:bookmarkStart w:id="3325" w:name="lt_pId7049"/>
      <w:r w:rsidR="00833307" w:rsidRPr="00691185">
        <w:t>В случае Un = 60 км/ч;</w:t>
      </w:r>
      <w:bookmarkEnd w:id="3325"/>
      <w:r w:rsidR="00833307" w:rsidRPr="00691185">
        <w:t xml:space="preserve"> </w:t>
      </w:r>
      <w:bookmarkStart w:id="3326" w:name="lt_pId7050"/>
      <w:r w:rsidRPr="00691185">
        <w:br/>
      </w:r>
      <w:r w:rsidR="00833307" w:rsidRPr="00691185">
        <w:t>ω = 16,666/R</w:t>
      </w:r>
      <w:r w:rsidR="00833307" w:rsidRPr="00691185">
        <w:rPr>
          <w:vertAlign w:val="subscript"/>
        </w:rPr>
        <w:t>r</w:t>
      </w:r>
      <w:r w:rsidR="00833307" w:rsidRPr="00691185">
        <w:t xml:space="preserve"> (или R).</w:t>
      </w:r>
      <w:bookmarkEnd w:id="3326"/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4.</w:t>
      </w:r>
      <w:r w:rsidRPr="00691185">
        <w:tab/>
      </w:r>
      <w:bookmarkStart w:id="3327" w:name="lt_pId7052"/>
      <w:r w:rsidRPr="00691185">
        <w:t>Определить качество аппроксимации измеренных данных и ее точность по следующим параметрам:</w:t>
      </w:r>
      <w:bookmarkEnd w:id="3327"/>
    </w:p>
    <w:p w:rsidR="00833307" w:rsidRPr="00691185" w:rsidRDefault="00833307" w:rsidP="00833307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>4.1</w:t>
      </w:r>
      <w:r w:rsidRPr="00691185">
        <w:tab/>
      </w:r>
      <w:bookmarkStart w:id="3328" w:name="lt_pId7054"/>
      <w:r w:rsidRPr="00691185">
        <w:t>Среднеквадратичная погрешность в процентах:</w:t>
      </w:r>
      <w:bookmarkEnd w:id="3328"/>
    </w:p>
    <w:p w:rsidR="00833307" w:rsidRPr="00691185" w:rsidRDefault="00DC2DEB" w:rsidP="00DC2DEB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tab/>
      </w:r>
      <w:r w:rsidR="00833307" w:rsidRPr="00691185">
        <w:rPr>
          <w:noProof/>
          <w:lang w:val="en-GB" w:eastAsia="en-GB"/>
        </w:rPr>
        <w:drawing>
          <wp:inline distT="0" distB="0" distL="0" distR="0" wp14:anchorId="6AE68AF7" wp14:editId="296E1D18">
            <wp:extent cx="2173184" cy="701306"/>
            <wp:effectExtent l="0" t="0" r="0" b="3810"/>
            <wp:docPr id="7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76" cy="70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07" w:rsidRPr="00691185" w:rsidRDefault="00833307" w:rsidP="00DC2DEB">
      <w:pPr>
        <w:pStyle w:val="SingleTxt"/>
        <w:keepNext/>
        <w:tabs>
          <w:tab w:val="clear" w:pos="1742"/>
          <w:tab w:val="clear" w:pos="2218"/>
        </w:tabs>
        <w:ind w:left="2693" w:hanging="1426"/>
      </w:pPr>
      <w:r w:rsidRPr="00691185">
        <w:t>4.2</w:t>
      </w:r>
      <w:r w:rsidRPr="00691185">
        <w:tab/>
      </w:r>
      <w:bookmarkStart w:id="3329" w:name="lt_pId7056"/>
      <w:r w:rsidRPr="00691185">
        <w:t>Коэффициент смешанной корреляции</w:t>
      </w:r>
      <w:bookmarkEnd w:id="3329"/>
    </w:p>
    <w:p w:rsidR="00833307" w:rsidRPr="00691185" w:rsidRDefault="00DC2DEB" w:rsidP="00DC2DEB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tab/>
      </w:r>
      <w:r w:rsidR="00833307" w:rsidRPr="00691185">
        <w:rPr>
          <w:noProof/>
          <w:lang w:val="en-GB" w:eastAsia="en-GB"/>
        </w:rPr>
        <w:drawing>
          <wp:inline distT="0" distB="0" distL="0" distR="0" wp14:anchorId="005EE2D6" wp14:editId="5330D94C">
            <wp:extent cx="1324983" cy="819397"/>
            <wp:effectExtent l="0" t="0" r="8890" b="0"/>
            <wp:docPr id="7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78" cy="81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307" w:rsidRPr="00691185">
        <w:t>,</w:t>
      </w:r>
    </w:p>
    <w:p w:rsidR="00833307" w:rsidRPr="00691185" w:rsidRDefault="00DC2DEB" w:rsidP="00833307">
      <w:pPr>
        <w:pStyle w:val="SingleTxt"/>
        <w:tabs>
          <w:tab w:val="clear" w:pos="1742"/>
          <w:tab w:val="clear" w:pos="2218"/>
        </w:tabs>
        <w:ind w:left="2693" w:hanging="1426"/>
      </w:pPr>
      <w:bookmarkStart w:id="3330" w:name="lt_pId7057"/>
      <w:r w:rsidRPr="00691185">
        <w:tab/>
      </w:r>
      <w:r w:rsidR="00833307" w:rsidRPr="00691185">
        <w:t>где</w:t>
      </w:r>
      <w:bookmarkEnd w:id="3330"/>
    </w:p>
    <w:p w:rsidR="00833307" w:rsidRPr="00691185" w:rsidRDefault="00DC2DEB" w:rsidP="00DC2DEB">
      <w:pPr>
        <w:pStyle w:val="SingleTxt"/>
        <w:tabs>
          <w:tab w:val="clear" w:pos="1742"/>
          <w:tab w:val="clear" w:pos="2218"/>
        </w:tabs>
        <w:spacing w:line="240" w:lineRule="atLeast"/>
        <w:ind w:left="2693" w:hanging="1426"/>
      </w:pPr>
      <w:r w:rsidRPr="00691185">
        <w:tab/>
      </w:r>
      <w:r w:rsidR="00833307" w:rsidRPr="00691185">
        <w:rPr>
          <w:noProof/>
          <w:lang w:val="en-GB" w:eastAsia="en-GB"/>
        </w:rPr>
        <w:drawing>
          <wp:inline distT="0" distB="0" distL="0" distR="0" wp14:anchorId="140D233D" wp14:editId="570D88DE">
            <wp:extent cx="2173184" cy="565028"/>
            <wp:effectExtent l="0" t="0" r="0" b="6985"/>
            <wp:docPr id="7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43" cy="56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07" w:rsidRPr="00691185" w:rsidRDefault="00833307" w:rsidP="00DC2DEB">
      <w:pPr>
        <w:pStyle w:val="SingleTxt"/>
        <w:tabs>
          <w:tab w:val="clear" w:pos="1742"/>
          <w:tab w:val="clear" w:pos="2218"/>
        </w:tabs>
        <w:ind w:left="2693" w:hanging="1426"/>
      </w:pPr>
      <w:r w:rsidRPr="00691185">
        <w:tab/>
      </w:r>
      <w:bookmarkStart w:id="3331" w:name="lt_pId7059"/>
      <w:r w:rsidRPr="00691185">
        <w:rPr>
          <w:i/>
        </w:rPr>
        <w:t>Примечание 3:</w:t>
      </w:r>
      <w:bookmarkEnd w:id="3331"/>
      <w:r w:rsidRPr="00691185">
        <w:t xml:space="preserve"> </w:t>
      </w:r>
      <w:bookmarkStart w:id="3332" w:name="lt_pId7060"/>
      <w:r w:rsidR="00DC2DEB" w:rsidRPr="00691185">
        <w:tab/>
      </w:r>
      <w:r w:rsidRPr="00691185">
        <w:t xml:space="preserve">Вышеприведенные расчеты в случае данного варианта метода выбега для измерения можно произвести с помощью компьютерной программы </w:t>
      </w:r>
      <w:r w:rsidR="000A3912">
        <w:t>«</w:t>
      </w:r>
      <w:r w:rsidRPr="00691185">
        <w:t>счетчик выбега</w:t>
      </w:r>
      <w:r w:rsidR="000A3912">
        <w:t>»</w:t>
      </w:r>
      <w:r w:rsidRPr="00691185">
        <w:t>, которая загружается с веб-сайта WP.29</w:t>
      </w:r>
      <w:r w:rsidRPr="00691185">
        <w:rPr>
          <w:vertAlign w:val="superscript"/>
        </w:rPr>
        <w:footnoteReference w:id="24"/>
      </w:r>
      <w:r w:rsidRPr="00691185">
        <w:t>, а также с помощью любой иной программы, которая позволяет рассчитать нелинейную регрессию.</w:t>
      </w:r>
      <w:bookmarkEnd w:id="3332"/>
    </w:p>
    <w:p w:rsidR="00833307" w:rsidRPr="00691185" w:rsidRDefault="00DC2DEB" w:rsidP="00DC2DEB">
      <w:pPr>
        <w:pStyle w:val="SingleTxt"/>
        <w:spacing w:after="0" w:line="240" w:lineRule="auto"/>
      </w:pPr>
      <w:r w:rsidRPr="00691185"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4E6C1F" wp14:editId="2896AB84">
                <wp:simplePos x="0" y="0"/>
                <wp:positionH relativeFrom="column">
                  <wp:posOffset>2669540</wp:posOffset>
                </wp:positionH>
                <wp:positionV relativeFrom="paragraph">
                  <wp:posOffset>381000</wp:posOffset>
                </wp:positionV>
                <wp:extent cx="914400" cy="0"/>
                <wp:effectExtent l="0" t="0" r="19050" b="190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01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7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2pt,30pt" to="282.2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" strokecolor="#010000" strokeweight=".25pt"/>
            </w:pict>
          </mc:Fallback>
        </mc:AlternateContent>
      </w:r>
    </w:p>
    <w:sectPr w:rsidR="00833307" w:rsidRPr="00691185" w:rsidSect="00833307">
      <w:headerReference w:type="even" r:id="rId108"/>
      <w:headerReference w:type="default" r:id="rId109"/>
      <w:footnotePr>
        <w:numRestart w:val="eachSect"/>
      </w:footnotePr>
      <w:pgSz w:w="11909" w:h="16834"/>
      <w:pgMar w:top="1742" w:right="936" w:bottom="1898" w:left="936" w:header="576" w:footer="1030" w:gutter="0"/>
      <w:cols w:space="720"/>
      <w:noEndnote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Start" w:date="2016-01-26T16:34:00Z" w:initials="Start">
    <w:p w:rsidR="000A3912" w:rsidRPr="00667250" w:rsidRDefault="000A3912">
      <w:pPr>
        <w:pStyle w:val="CommentText"/>
        <w:rPr>
          <w:lang w:val="en-US"/>
        </w:rPr>
      </w:pPr>
      <w:r>
        <w:fldChar w:fldCharType="begin"/>
      </w:r>
      <w:r w:rsidRPr="00667250">
        <w:rPr>
          <w:rStyle w:val="CommentReference"/>
          <w:lang w:val="en-US"/>
        </w:rPr>
        <w:instrText xml:space="preserve"> </w:instrText>
      </w:r>
      <w:r w:rsidRPr="00667250">
        <w:rPr>
          <w:lang w:val="en-US"/>
        </w:rPr>
        <w:instrText>PAGE \# "'Page: '#'</w:instrText>
      </w:r>
      <w:r w:rsidRPr="00667250">
        <w:rPr>
          <w:lang w:val="en-US"/>
        </w:rPr>
        <w:br/>
        <w:instrText>'"</w:instrText>
      </w:r>
      <w:r w:rsidRPr="00667250">
        <w:rPr>
          <w:rStyle w:val="CommentReference"/>
          <w:lang w:val="en-US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 w:rsidRPr="00667250">
        <w:rPr>
          <w:lang w:val="en-US"/>
        </w:rPr>
        <w:t>&lt;&lt;ODS JOB NO&gt;&gt;N1526536R&lt;&lt;ODS JOB NO&gt;&gt;</w:t>
      </w:r>
    </w:p>
    <w:p w:rsidR="000A3912" w:rsidRDefault="000A3912">
      <w:pPr>
        <w:pStyle w:val="CommentText"/>
      </w:pPr>
      <w:r>
        <w:t>&lt;&lt;ODS DOC SYMBOL1&gt;&gt;ECE/TRANS/WP.29/GRRF/2016/2&lt;&lt;ODS DOC SYMBOL1&gt;&gt;</w:t>
      </w:r>
    </w:p>
    <w:p w:rsidR="000A3912" w:rsidRDefault="000A3912">
      <w:pPr>
        <w:pStyle w:val="CommentText"/>
      </w:pPr>
      <w:r>
        <w:t>&lt;&lt;ODS DOC SYMBOL2&gt;&gt;&lt;&lt;ODS DOC SYMBOL2&gt;&gt;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912" w:rsidRDefault="000A3912" w:rsidP="008A1A7A">
      <w:pPr>
        <w:spacing w:line="240" w:lineRule="auto"/>
      </w:pPr>
      <w:r>
        <w:separator/>
      </w:r>
    </w:p>
  </w:endnote>
  <w:endnote w:type="continuationSeparator" w:id="0">
    <w:p w:rsidR="000A3912" w:rsidRDefault="000A3912" w:rsidP="008A1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rcode 3 of 9 by request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WP Greek Courier">
    <w:altName w:val="Symbol"/>
    <w:charset w:val="02"/>
    <w:family w:val="modern"/>
    <w:pitch w:val="fixed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ormal">
    <w:altName w:val="Times New Roman"/>
    <w:panose1 w:val="00000000000000000000"/>
    <w:charset w:val="00"/>
    <w:family w:val="roman"/>
    <w:notTrueType/>
    <w:pitch w:val="default"/>
  </w:font>
  <w:font w:name="Times New Roman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0A3912" w:rsidTr="000441A9">
      <w:trPr>
        <w:jc w:val="center"/>
      </w:trPr>
      <w:tc>
        <w:tcPr>
          <w:tcW w:w="5126" w:type="dxa"/>
          <w:shd w:val="clear" w:color="auto" w:fill="auto"/>
          <w:vAlign w:val="bottom"/>
        </w:tcPr>
        <w:p w:rsidR="000A3912" w:rsidRPr="000441A9" w:rsidRDefault="000A3912" w:rsidP="000441A9">
          <w:pPr>
            <w:pStyle w:val="Footer"/>
            <w:rPr>
              <w:color w:val="000000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CA24ED">
            <w:rPr>
              <w:noProof/>
            </w:rPr>
            <w:t>84</w:t>
          </w:r>
          <w:r>
            <w:fldChar w:fldCharType="end"/>
          </w:r>
          <w:r>
            <w:t>/</w:t>
          </w:r>
          <w:fldSimple w:instr=" NUMPAGES  \* Arabic  \* MERGEFORMAT ">
            <w:r w:rsidR="00CA24ED">
              <w:rPr>
                <w:noProof/>
              </w:rPr>
              <w:t>84</w:t>
            </w:r>
          </w:fldSimple>
        </w:p>
      </w:tc>
      <w:tc>
        <w:tcPr>
          <w:tcW w:w="5127" w:type="dxa"/>
          <w:shd w:val="clear" w:color="auto" w:fill="auto"/>
          <w:vAlign w:val="bottom"/>
        </w:tcPr>
        <w:p w:rsidR="000A3912" w:rsidRPr="000441A9" w:rsidRDefault="000A3912" w:rsidP="000441A9">
          <w:pPr>
            <w:pStyle w:val="Footer"/>
            <w:jc w:val="right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A94DA5">
            <w:rPr>
              <w:b w:val="0"/>
              <w:color w:val="000000"/>
              <w:sz w:val="14"/>
            </w:rPr>
            <w:t>GE.15-20469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</w:tr>
  </w:tbl>
  <w:p w:rsidR="000A3912" w:rsidRPr="000441A9" w:rsidRDefault="000A3912" w:rsidP="000441A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0A3912" w:rsidTr="000441A9">
      <w:trPr>
        <w:jc w:val="center"/>
      </w:trPr>
      <w:tc>
        <w:tcPr>
          <w:tcW w:w="5126" w:type="dxa"/>
          <w:shd w:val="clear" w:color="auto" w:fill="auto"/>
          <w:vAlign w:val="bottom"/>
        </w:tcPr>
        <w:p w:rsidR="000A3912" w:rsidRPr="000441A9" w:rsidRDefault="000A3912" w:rsidP="000441A9">
          <w:pPr>
            <w:pStyle w:val="Footer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A94DA5">
            <w:rPr>
              <w:b w:val="0"/>
              <w:color w:val="000000"/>
              <w:sz w:val="14"/>
            </w:rPr>
            <w:t>GE.15-20469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0A3912" w:rsidRPr="000441A9" w:rsidRDefault="000A3912" w:rsidP="000441A9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CA24ED">
            <w:rPr>
              <w:noProof/>
            </w:rPr>
            <w:t>85</w:t>
          </w:r>
          <w:r>
            <w:fldChar w:fldCharType="end"/>
          </w:r>
          <w:r>
            <w:t>/</w:t>
          </w:r>
          <w:fldSimple w:instr=" NUMPAGES  \* Arabic  \* MERGEFORMAT ">
            <w:r w:rsidR="00CA24ED">
              <w:rPr>
                <w:noProof/>
              </w:rPr>
              <w:t>85</w:t>
            </w:r>
          </w:fldSimple>
        </w:p>
      </w:tc>
    </w:tr>
  </w:tbl>
  <w:p w:rsidR="000A3912" w:rsidRPr="000441A9" w:rsidRDefault="000A3912" w:rsidP="000441A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873"/>
      <w:gridCol w:w="5127"/>
    </w:tblGrid>
    <w:tr w:rsidR="000A3912" w:rsidTr="000441A9">
      <w:tc>
        <w:tcPr>
          <w:tcW w:w="3873" w:type="dxa"/>
        </w:tcPr>
        <w:p w:rsidR="000A3912" w:rsidRDefault="000A3912" w:rsidP="00F63F70">
          <w:pPr>
            <w:pStyle w:val="ReleaseDate"/>
            <w:rPr>
              <w:color w:val="010000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8240" behindDoc="0" locked="0" layoutInCell="1" allowOverlap="1" wp14:anchorId="3AC5C2C8" wp14:editId="4FCE42FB">
                <wp:simplePos x="0" y="0"/>
                <wp:positionH relativeFrom="column">
                  <wp:posOffset>5659755</wp:posOffset>
                </wp:positionH>
                <wp:positionV relativeFrom="paragraph">
                  <wp:posOffset>-347345</wp:posOffset>
                </wp:positionV>
                <wp:extent cx="694690" cy="694690"/>
                <wp:effectExtent l="0" t="0" r="0" b="0"/>
                <wp:wrapNone/>
                <wp:docPr id="3" name="Picture 3" descr="http://undocs.org/m2/QRCode2.ashx?DS=ECE/TRANS/WP.29/GRRF/2016/2&amp;Size =1&amp;Lang = 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undocs.org/m2/QRCode2.ashx?DS=ECE/TRANS/WP.29/GRRF/2016/2&amp;Size =1&amp;Lang = 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69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>GE.15-20469 (R)</w:t>
          </w:r>
          <w:r>
            <w:rPr>
              <w:color w:val="010000"/>
            </w:rPr>
            <w:t xml:space="preserve">    2</w:t>
          </w:r>
          <w:r w:rsidR="00F63F70">
            <w:rPr>
              <w:color w:val="010000"/>
              <w:lang w:val="en-US"/>
            </w:rPr>
            <w:t>8</w:t>
          </w:r>
          <w:r>
            <w:rPr>
              <w:color w:val="010000"/>
            </w:rPr>
            <w:t xml:space="preserve">0116    </w:t>
          </w:r>
          <w:r>
            <w:rPr>
              <w:color w:val="010000"/>
              <w:lang w:val="en-US"/>
            </w:rPr>
            <w:t>29</w:t>
          </w:r>
          <w:r>
            <w:rPr>
              <w:color w:val="010000"/>
            </w:rPr>
            <w:t>0116</w:t>
          </w:r>
        </w:p>
        <w:p w:rsidR="000A3912" w:rsidRPr="000441A9" w:rsidRDefault="000A3912" w:rsidP="000441A9">
          <w:pPr>
            <w:spacing w:before="80" w:line="210" w:lineRule="exact"/>
            <w:rPr>
              <w:rFonts w:ascii="Barcode 3 of 9 by request" w:hAnsi="Barcode 3 of 9 by request"/>
              <w:w w:val="100"/>
              <w:sz w:val="24"/>
            </w:rPr>
          </w:pPr>
          <w:r>
            <w:rPr>
              <w:rFonts w:ascii="Barcode 3 of 9 by request" w:hAnsi="Barcode 3 of 9 by request"/>
              <w:w w:val="100"/>
              <w:sz w:val="24"/>
            </w:rPr>
            <w:t>*1520469*</w:t>
          </w:r>
        </w:p>
      </w:tc>
      <w:tc>
        <w:tcPr>
          <w:tcW w:w="5127" w:type="dxa"/>
        </w:tcPr>
        <w:p w:rsidR="000A3912" w:rsidRDefault="000A3912" w:rsidP="000441A9">
          <w:pPr>
            <w:pStyle w:val="Footer"/>
            <w:spacing w:line="240" w:lineRule="atLeast"/>
            <w:jc w:val="right"/>
            <w:rPr>
              <w:b w:val="0"/>
              <w:sz w:val="20"/>
            </w:rPr>
          </w:pPr>
          <w:r>
            <w:rPr>
              <w:b w:val="0"/>
              <w:noProof/>
              <w:sz w:val="20"/>
              <w:lang w:val="en-GB" w:eastAsia="en-GB"/>
            </w:rPr>
            <w:drawing>
              <wp:inline distT="0" distB="0" distL="0" distR="0" wp14:anchorId="688B76BE" wp14:editId="49573C40">
                <wp:extent cx="2703582" cy="231648"/>
                <wp:effectExtent l="0" t="0" r="1905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3582" cy="231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A3912" w:rsidRPr="000441A9" w:rsidRDefault="000A3912" w:rsidP="000441A9">
    <w:pPr>
      <w:pStyle w:val="Footer"/>
      <w:spacing w:line="56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912" w:rsidRPr="00DC2DEB" w:rsidRDefault="000A3912" w:rsidP="00DC2DEB">
      <w:pPr>
        <w:pStyle w:val="Footer"/>
        <w:spacing w:after="80"/>
        <w:ind w:left="792"/>
        <w:rPr>
          <w:sz w:val="16"/>
        </w:rPr>
      </w:pPr>
      <w:r w:rsidRPr="00DC2DEB">
        <w:rPr>
          <w:sz w:val="16"/>
        </w:rPr>
        <w:t>__________________</w:t>
      </w:r>
    </w:p>
  </w:footnote>
  <w:footnote w:type="continuationSeparator" w:id="0">
    <w:p w:rsidR="000A3912" w:rsidRPr="00DC2DEB" w:rsidRDefault="000A3912" w:rsidP="00DC2DEB">
      <w:pPr>
        <w:pStyle w:val="Footer"/>
        <w:spacing w:after="80"/>
        <w:ind w:left="792"/>
        <w:rPr>
          <w:sz w:val="16"/>
        </w:rPr>
      </w:pPr>
      <w:r w:rsidRPr="00DC2DEB">
        <w:rPr>
          <w:sz w:val="16"/>
        </w:rPr>
        <w:t>__________________</w:t>
      </w:r>
    </w:p>
  </w:footnote>
  <w:footnote w:id="1">
    <w:p w:rsidR="000A3912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  <w:rPr>
          <w:sz w:val="18"/>
        </w:rPr>
      </w:pPr>
      <w:r>
        <w:tab/>
      </w:r>
      <w:r w:rsidRPr="002D57B4">
        <w:rPr>
          <w:rStyle w:val="FootnoteReference"/>
          <w:sz w:val="20"/>
          <w:vertAlign w:val="baseline"/>
        </w:rPr>
        <w:t>*</w:t>
      </w:r>
      <w:r>
        <w:rPr>
          <w:sz w:val="20"/>
        </w:rPr>
        <w:tab/>
      </w:r>
      <w:r>
        <w:rPr>
          <w:szCs w:val="18"/>
        </w:rPr>
        <w:t xml:space="preserve">В соответствии с программой работы Комитета по внутреннему транспорту на </w:t>
      </w:r>
      <w:r w:rsidRPr="00435182">
        <w:rPr>
          <w:szCs w:val="18"/>
        </w:rPr>
        <w:br/>
      </w:r>
      <w:r>
        <w:rPr>
          <w:szCs w:val="18"/>
        </w:rPr>
        <w:t>2014</w:t>
      </w:r>
      <w:r w:rsidRPr="00435182">
        <w:rPr>
          <w:szCs w:val="18"/>
        </w:rPr>
        <w:t>–</w:t>
      </w:r>
      <w:r>
        <w:rPr>
          <w:szCs w:val="18"/>
        </w:rPr>
        <w:t>2018 годы (ECE/TRANS/240, пункт 105, и ECE/TRANS/2014/26, подпрограмма 02.4) Всемирный форум будет разрабатывать, согласовывать и обновлять правила в целях улучшения характеристик транспортных средств. Настоящий документ представлен в соответствии с этим мандатом.</w:t>
      </w:r>
    </w:p>
  </w:footnote>
  <w:footnote w:id="2">
    <w:p w:rsidR="000A3912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  <w:rPr>
          <w:rFonts w:eastAsia="Times New Roman"/>
          <w:lang w:eastAsia="ru-RU"/>
        </w:rPr>
      </w:pPr>
      <w:r>
        <w:tab/>
      </w:r>
      <w:r>
        <w:rPr>
          <w:rStyle w:val="FootnoteReference"/>
        </w:rPr>
        <w:footnoteRef/>
      </w:r>
      <w:r>
        <w:tab/>
        <w:t>Документ TRANS/WP.29/1045 с поправками.</w:t>
      </w:r>
    </w:p>
  </w:footnote>
  <w:footnote w:id="3">
    <w:p w:rsidR="000A3912" w:rsidRDefault="000A3912" w:rsidP="00DC2DEB">
      <w:pPr>
        <w:pStyle w:val="FootnoteText"/>
        <w:widowControl w:val="0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>
        <w:tab/>
      </w:r>
      <w:r>
        <w:rPr>
          <w:rStyle w:val="FootnoteReference"/>
        </w:rPr>
        <w:footnoteRef/>
      </w:r>
      <w:r>
        <w:tab/>
        <w:t>Вращающимся телом может быть, например, шина в сборе или барабан стенда.</w:t>
      </w:r>
    </w:p>
  </w:footnote>
  <w:footnote w:id="4">
    <w:p w:rsidR="000A3912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spacing w:after="120"/>
        <w:ind w:left="1267" w:right="1260" w:hanging="432"/>
        <w:rPr>
          <w:sz w:val="16"/>
          <w:szCs w:val="16"/>
        </w:rPr>
      </w:pPr>
      <w:r>
        <w:tab/>
      </w:r>
      <w:r>
        <w:rPr>
          <w:rStyle w:val="FootnoteReference"/>
        </w:rPr>
        <w:footnoteRef/>
      </w:r>
      <w:r>
        <w:tab/>
      </w:r>
      <w:bookmarkStart w:id="410" w:name="lt_pId7248"/>
      <w:r>
        <w:t xml:space="preserve">Воспроизводимость результатов измерения </w:t>
      </w:r>
      <w:r w:rsidRPr="00BC1197">
        <w:t>σ</w:t>
      </w:r>
      <w:r w:rsidRPr="00BC1197">
        <w:rPr>
          <w:vertAlign w:val="subscript"/>
        </w:rPr>
        <w:t>m</w:t>
      </w:r>
      <w:r>
        <w:t xml:space="preserve"> получают посредством проведения измерений </w:t>
      </w:r>
      <w:r w:rsidRPr="00750033">
        <w:t>n раз (где n ≥</w:t>
      </w:r>
      <w:r w:rsidRPr="00750033">
        <w:rPr>
          <w:lang w:val="en-US"/>
        </w:rPr>
        <w:t> </w:t>
      </w:r>
      <w:r w:rsidRPr="00750033">
        <w:t>3)</w:t>
      </w:r>
      <w:r>
        <w:t xml:space="preserve"> по всей процедуре, описанной в пункте 3.22.5 следующим образом:</w:t>
      </w:r>
      <w:bookmarkEnd w:id="410"/>
    </w:p>
    <w:p w:rsidR="000A3912" w:rsidRDefault="000A3912" w:rsidP="00DC2DEB">
      <w:pPr>
        <w:tabs>
          <w:tab w:val="right" w:pos="1195"/>
          <w:tab w:val="left" w:pos="1267"/>
          <w:tab w:val="left" w:pos="1742"/>
          <w:tab w:val="left" w:pos="2218"/>
          <w:tab w:val="left" w:pos="2693"/>
        </w:tabs>
        <w:suppressAutoHyphens/>
        <w:spacing w:line="240" w:lineRule="atLeast"/>
        <w:ind w:left="1267" w:right="1260" w:hanging="432"/>
        <w:jc w:val="center"/>
        <w:rPr>
          <w:b/>
        </w:rPr>
      </w:pPr>
      <w:r>
        <w:rPr>
          <w:rFonts w:cstheme="minorBidi"/>
          <w:b/>
          <w:position w:val="-36"/>
        </w:rPr>
        <w:object w:dxaOrig="3048" w:dyaOrig="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152.4pt;height:45pt" o:ole="">
            <v:imagedata r:id="rId1" o:title=""/>
          </v:shape>
          <o:OLEObject Type="Embed" ProgID="Equation.3" ShapeID="_x0000_i1034" DrawAspect="Content" ObjectID="_1515822237" r:id="rId2"/>
        </w:object>
      </w:r>
      <w:r>
        <w:rPr>
          <w:sz w:val="18"/>
        </w:rPr>
        <w:t>,</w:t>
      </w:r>
    </w:p>
    <w:p w:rsidR="000A3912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>
        <w:tab/>
      </w:r>
      <w:r>
        <w:tab/>
      </w:r>
      <w:bookmarkStart w:id="411" w:name="lt_pId7251"/>
      <w:r>
        <w:t>где</w:t>
      </w:r>
      <w:bookmarkEnd w:id="411"/>
    </w:p>
    <w:p w:rsidR="000A3912" w:rsidRPr="00750033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>
        <w:tab/>
      </w:r>
      <w:r w:rsidRPr="00750033">
        <w:tab/>
        <w:t>j</w:t>
      </w:r>
      <w:bookmarkStart w:id="412" w:name="lt_pId7255"/>
      <w:r w:rsidRPr="00750033">
        <w:t> </w:t>
      </w:r>
      <w:r>
        <w:t>–</w:t>
      </w:r>
      <w:r w:rsidRPr="00750033">
        <w:t xml:space="preserve"> счетчик от 1 до n для числа повторений каждого измерения на данной шине,</w:t>
      </w:r>
      <w:bookmarkEnd w:id="412"/>
    </w:p>
    <w:p w:rsidR="000A3912" w:rsidRPr="00750033" w:rsidRDefault="000A3912" w:rsidP="00DC2DEB">
      <w:pPr>
        <w:pStyle w:val="FootnoteText"/>
        <w:widowControl w:val="0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750033">
        <w:tab/>
      </w:r>
      <w:r w:rsidRPr="00750033">
        <w:tab/>
        <w:t>n</w:t>
      </w:r>
      <w:bookmarkStart w:id="413" w:name="lt_pId7259"/>
      <w:r w:rsidRPr="00750033">
        <w:t> </w:t>
      </w:r>
      <w:r>
        <w:t>–</w:t>
      </w:r>
      <w:r w:rsidRPr="00750033">
        <w:t xml:space="preserve"> число повторений измерений на шине (n ≥</w:t>
      </w:r>
      <w:r w:rsidRPr="00750033">
        <w:rPr>
          <w:lang w:val="en-US"/>
        </w:rPr>
        <w:t> </w:t>
      </w:r>
      <w:r w:rsidRPr="00750033">
        <w:t>3).</w:t>
      </w:r>
      <w:bookmarkEnd w:id="413"/>
    </w:p>
  </w:footnote>
  <w:footnote w:id="5">
    <w:p w:rsidR="000A3912" w:rsidRDefault="000A3912" w:rsidP="00DC2DEB">
      <w:pPr>
        <w:pStyle w:val="FootnoteText"/>
        <w:widowControl w:val="0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>
        <w:tab/>
      </w:r>
      <w:r>
        <w:rPr>
          <w:rStyle w:val="FootnoteReference"/>
        </w:rPr>
        <w:footnoteRef/>
      </w:r>
      <w:r>
        <w:tab/>
      </w:r>
      <w:bookmarkStart w:id="454" w:name="lt_pId7262"/>
      <w:r>
        <w:t>Сопротивление качению выражается в ньютонах, а нагрузка </w:t>
      </w:r>
      <w:r w:rsidRPr="00750033">
        <w:t>–</w:t>
      </w:r>
      <w:r>
        <w:t xml:space="preserve"> в килоньютонах.</w:t>
      </w:r>
      <w:bookmarkEnd w:id="454"/>
      <w:r>
        <w:t xml:space="preserve"> </w:t>
      </w:r>
      <w:bookmarkStart w:id="455" w:name="lt_pId7263"/>
      <w:r>
        <w:t>Коэффициент сопротивления качению не имеет единицы измерения.</w:t>
      </w:r>
      <w:bookmarkEnd w:id="455"/>
    </w:p>
  </w:footnote>
  <w:footnote w:id="6">
    <w:p w:rsidR="000A3912" w:rsidRDefault="000A3912" w:rsidP="00DC2DEB">
      <w:pPr>
        <w:pStyle w:val="FootnoteText"/>
        <w:widowControl w:val="0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>
        <w:tab/>
      </w:r>
      <w:r>
        <w:rPr>
          <w:rStyle w:val="FootnoteReference"/>
        </w:rPr>
        <w:footnoteRef/>
      </w:r>
      <w:r>
        <w:tab/>
      </w:r>
      <w:bookmarkStart w:id="457" w:name="lt_pId7266"/>
      <w:r>
        <w:t>Единицей Международной системы единиц (СИ), обычно используемой для измерения сопротивления качению, является ньютон-метр на метр, что соответствует силе сопротивления в ньютонах.</w:t>
      </w:r>
      <w:bookmarkEnd w:id="457"/>
    </w:p>
  </w:footnote>
  <w:footnote w:id="7">
    <w:p w:rsidR="000A3912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  <w:rPr>
          <w:rFonts w:eastAsia="Times New Roman"/>
          <w:lang w:eastAsia="ru-RU"/>
        </w:rPr>
      </w:pPr>
      <w:r>
        <w:tab/>
      </w:r>
      <w:r>
        <w:rPr>
          <w:rStyle w:val="FootnoteReference"/>
        </w:rPr>
        <w:footnoteRef/>
      </w:r>
      <w:r>
        <w:tab/>
        <w:t>В тех случаях, когда числовое значение указывается в условных единицах, перевод в миллиметры осуществляется путем его умножения на 25,4.</w:t>
      </w:r>
    </w:p>
  </w:footnote>
  <w:footnote w:id="8">
    <w:p w:rsidR="000A3912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>
        <w:tab/>
      </w:r>
      <w:r>
        <w:rPr>
          <w:rStyle w:val="FootnoteReference"/>
        </w:rPr>
        <w:footnoteRef/>
      </w:r>
      <w:r>
        <w:tab/>
        <w:t>В тех случаях, когда числовое значение указывается в условных единицах, значение в миллиметрах можно найти в приложении 3.</w:t>
      </w:r>
    </w:p>
  </w:footnote>
  <w:footnote w:id="9">
    <w:p w:rsidR="000A3912" w:rsidRPr="00F178F9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2F1CB5">
        <w:tab/>
      </w:r>
      <w:r>
        <w:rPr>
          <w:rStyle w:val="FootnoteReference"/>
        </w:rPr>
        <w:footnoteRef/>
      </w:r>
      <w:r w:rsidRPr="00F178F9">
        <w:tab/>
        <w:t>С</w:t>
      </w:r>
      <w:r>
        <w:t>огласно</w:t>
      </w:r>
      <w:r w:rsidRPr="00F178F9">
        <w:t xml:space="preserve"> </w:t>
      </w:r>
      <w:r>
        <w:t>П</w:t>
      </w:r>
      <w:r w:rsidRPr="00F178F9">
        <w:t>равила</w:t>
      </w:r>
      <w:r>
        <w:t>м</w:t>
      </w:r>
      <w:r w:rsidRPr="00F178F9">
        <w:t xml:space="preserve"> №</w:t>
      </w:r>
      <w:r>
        <w:t> </w:t>
      </w:r>
      <w:r w:rsidRPr="00F178F9">
        <w:t>54</w:t>
      </w:r>
      <w:r>
        <w:t>.</w:t>
      </w:r>
    </w:p>
  </w:footnote>
  <w:footnote w:id="10">
    <w:p w:rsidR="000A3912" w:rsidRPr="00F178F9" w:rsidRDefault="000A3912" w:rsidP="00DC2DEB">
      <w:pPr>
        <w:pStyle w:val="FootnoteText"/>
        <w:widowControl w:val="0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F178F9">
        <w:tab/>
      </w:r>
      <w:r>
        <w:rPr>
          <w:rStyle w:val="FootnoteReference"/>
        </w:rPr>
        <w:footnoteRef/>
      </w:r>
      <w:r w:rsidRPr="00F178F9">
        <w:tab/>
      </w:r>
      <w:bookmarkStart w:id="2171" w:name="lt_pId7278"/>
      <w:r>
        <w:t>Согласно</w:t>
      </w:r>
      <w:r w:rsidRPr="00F178F9">
        <w:rPr>
          <w:lang w:bidi="th-TH"/>
        </w:rPr>
        <w:t xml:space="preserve"> </w:t>
      </w:r>
      <w:r w:rsidRPr="00950E92">
        <w:t xml:space="preserve">стандарту </w:t>
      </w:r>
      <w:r w:rsidRPr="003D4A13">
        <w:rPr>
          <w:lang w:bidi="th-TH"/>
        </w:rPr>
        <w:t>FMVSS</w:t>
      </w:r>
      <w:r>
        <w:rPr>
          <w:lang w:bidi="th-TH"/>
        </w:rPr>
        <w:t> </w:t>
      </w:r>
      <w:r w:rsidRPr="00F178F9">
        <w:rPr>
          <w:lang w:bidi="th-TH"/>
        </w:rPr>
        <w:t>139</w:t>
      </w:r>
      <w:bookmarkEnd w:id="2171"/>
      <w:r>
        <w:rPr>
          <w:lang w:bidi="th-TH"/>
        </w:rPr>
        <w:t>.</w:t>
      </w:r>
    </w:p>
  </w:footnote>
  <w:footnote w:id="11">
    <w:p w:rsidR="000A3912" w:rsidRPr="00D62444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F178F9">
        <w:tab/>
      </w:r>
      <w:r>
        <w:rPr>
          <w:rStyle w:val="FootnoteReference"/>
        </w:rPr>
        <w:footnoteRef/>
      </w:r>
      <w:r w:rsidRPr="00D62444">
        <w:tab/>
      </w:r>
      <w:bookmarkStart w:id="2217" w:name="lt_pId7281"/>
      <w:r>
        <w:t xml:space="preserve">Согласно стандарту </w:t>
      </w:r>
      <w:r w:rsidRPr="003D4A13">
        <w:t>FMVSS</w:t>
      </w:r>
      <w:r>
        <w:t> </w:t>
      </w:r>
      <w:r w:rsidRPr="003D4A13">
        <w:rPr>
          <w:lang w:bidi="th-TH"/>
        </w:rPr>
        <w:t>139</w:t>
      </w:r>
      <w:bookmarkEnd w:id="2217"/>
      <w:r>
        <w:rPr>
          <w:lang w:bidi="th-TH"/>
        </w:rPr>
        <w:t>.</w:t>
      </w:r>
    </w:p>
  </w:footnote>
  <w:footnote w:id="12">
    <w:p w:rsidR="000A3912" w:rsidRPr="00591635" w:rsidRDefault="000A3912" w:rsidP="00DC2DEB">
      <w:pPr>
        <w:pStyle w:val="FootnoteText"/>
        <w:widowControl w:val="0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D62444">
        <w:tab/>
      </w:r>
      <w:r>
        <w:rPr>
          <w:rStyle w:val="FootnoteReference"/>
        </w:rPr>
        <w:footnoteRef/>
      </w:r>
      <w:r w:rsidRPr="00591635">
        <w:tab/>
      </w:r>
      <w:bookmarkStart w:id="2261" w:name="lt_pId7284"/>
      <w:r>
        <w:rPr>
          <w:lang w:bidi="th-TH"/>
        </w:rPr>
        <w:t>Согласно стандарту</w:t>
      </w:r>
      <w:r w:rsidRPr="00591635">
        <w:rPr>
          <w:lang w:bidi="th-TH"/>
        </w:rPr>
        <w:t xml:space="preserve"> </w:t>
      </w:r>
      <w:r w:rsidRPr="003D4A13">
        <w:rPr>
          <w:lang w:bidi="th-TH"/>
        </w:rPr>
        <w:t>FMVSS</w:t>
      </w:r>
      <w:r>
        <w:rPr>
          <w:lang w:bidi="th-TH"/>
        </w:rPr>
        <w:t> </w:t>
      </w:r>
      <w:r w:rsidRPr="00591635">
        <w:rPr>
          <w:lang w:bidi="th-TH"/>
        </w:rPr>
        <w:t>139</w:t>
      </w:r>
      <w:bookmarkEnd w:id="2261"/>
      <w:r>
        <w:rPr>
          <w:lang w:bidi="th-TH"/>
        </w:rPr>
        <w:t>.</w:t>
      </w:r>
    </w:p>
  </w:footnote>
  <w:footnote w:id="13">
    <w:p w:rsidR="000A3912" w:rsidRPr="006830E1" w:rsidRDefault="000A3912" w:rsidP="00DC2DEB">
      <w:pPr>
        <w:pStyle w:val="FootnoteText"/>
        <w:widowControl w:val="0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591635">
        <w:tab/>
      </w:r>
      <w:r>
        <w:rPr>
          <w:rStyle w:val="FootnoteReference"/>
        </w:rPr>
        <w:footnoteRef/>
      </w:r>
      <w:r w:rsidRPr="0026648E">
        <w:tab/>
      </w:r>
      <w:bookmarkStart w:id="2307" w:name="lt_pId7287"/>
      <w:r>
        <w:rPr>
          <w:szCs w:val="18"/>
          <w:lang w:bidi="th-TH"/>
        </w:rPr>
        <w:t>Согласно стандарту</w:t>
      </w:r>
      <w:r w:rsidRPr="0026648E">
        <w:rPr>
          <w:szCs w:val="18"/>
          <w:lang w:bidi="th-TH"/>
        </w:rPr>
        <w:t xml:space="preserve"> </w:t>
      </w:r>
      <w:r w:rsidRPr="003D4A13">
        <w:rPr>
          <w:szCs w:val="18"/>
          <w:lang w:bidi="th-TH"/>
        </w:rPr>
        <w:t>FMVSS</w:t>
      </w:r>
      <w:r>
        <w:rPr>
          <w:szCs w:val="18"/>
          <w:lang w:bidi="th-TH"/>
        </w:rPr>
        <w:t> </w:t>
      </w:r>
      <w:r w:rsidRPr="0026648E">
        <w:rPr>
          <w:szCs w:val="18"/>
          <w:lang w:bidi="th-TH"/>
        </w:rPr>
        <w:t>139</w:t>
      </w:r>
      <w:bookmarkEnd w:id="2307"/>
      <w:r>
        <w:rPr>
          <w:szCs w:val="18"/>
          <w:lang w:bidi="th-TH"/>
        </w:rPr>
        <w:t>.</w:t>
      </w:r>
    </w:p>
  </w:footnote>
  <w:footnote w:id="14">
    <w:p w:rsidR="000A3912" w:rsidRPr="00476F6C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26648E">
        <w:tab/>
      </w:r>
      <w:r w:rsidRPr="00831359">
        <w:rPr>
          <w:rStyle w:val="FootnoteReference"/>
        </w:rPr>
        <w:footnoteRef/>
      </w:r>
      <w:r w:rsidRPr="00F00959">
        <w:tab/>
      </w:r>
      <w:bookmarkStart w:id="2334" w:name="lt_pId7290"/>
      <w:r>
        <w:t>Согласно Правилам № </w:t>
      </w:r>
      <w:r w:rsidRPr="00F00959">
        <w:t>54</w:t>
      </w:r>
      <w:bookmarkEnd w:id="2334"/>
      <w:r>
        <w:t>.</w:t>
      </w:r>
    </w:p>
  </w:footnote>
  <w:footnote w:id="15">
    <w:p w:rsidR="000A3912" w:rsidRPr="00D62444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BE2B6E">
        <w:tab/>
      </w:r>
      <w:r>
        <w:rPr>
          <w:rStyle w:val="FootnoteReference"/>
        </w:rPr>
        <w:footnoteRef/>
      </w:r>
      <w:r w:rsidRPr="00D62444">
        <w:tab/>
      </w:r>
      <w:r w:rsidRPr="003D4A13">
        <w:rPr>
          <w:rFonts w:eastAsia="MS Mincho"/>
          <w:lang w:eastAsia="it-IT"/>
        </w:rPr>
        <w:t>Это измеренное значение включает также несущие и аэродинамические потери колеса и шины, которые тоже необходимо принимать во внимание для дальнейшей обработки данных.</w:t>
      </w:r>
    </w:p>
  </w:footnote>
  <w:footnote w:id="16">
    <w:p w:rsidR="000A3912" w:rsidRPr="00D62444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D62444">
        <w:tab/>
      </w:r>
      <w:r>
        <w:rPr>
          <w:rStyle w:val="FootnoteReference"/>
        </w:rPr>
        <w:footnoteRef/>
      </w:r>
      <w:r w:rsidRPr="00D62444">
        <w:tab/>
      </w:r>
      <w:r w:rsidRPr="003D4A13">
        <w:rPr>
          <w:rFonts w:eastAsia="MS Mincho"/>
          <w:lang w:eastAsia="it-IT"/>
        </w:rPr>
        <w:t>Измеренное значение при способе момента качения, методе выбега и способе по мощности включает также несущие и аэродинамические потери колеса, шины и барабана, которые тоже необходимо принимать во внимание для дальнейшей обработки данных.</w:t>
      </w:r>
    </w:p>
  </w:footnote>
  <w:footnote w:id="17">
    <w:p w:rsidR="000A3912" w:rsidRPr="00D92E60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  <w:rPr>
          <w:rFonts w:eastAsia="MS Mincho"/>
          <w:lang w:eastAsia="it-IT"/>
        </w:rPr>
      </w:pPr>
      <w:r w:rsidRPr="00D62444">
        <w:tab/>
      </w:r>
      <w:r>
        <w:rPr>
          <w:rStyle w:val="FootnoteReference"/>
        </w:rPr>
        <w:footnoteRef/>
      </w:r>
      <w:r w:rsidRPr="00D92E60">
        <w:tab/>
      </w:r>
      <w:r w:rsidRPr="003D4A13">
        <w:rPr>
          <w:rFonts w:eastAsia="MS Mincho"/>
          <w:lang w:eastAsia="it-IT"/>
        </w:rPr>
        <w:t>За исключением метода сил, измеренное значение включает несущие и аэродинамические потери колеса, шины и барабана, которые тоже необходимо принимать во внимание.</w:t>
      </w:r>
    </w:p>
    <w:p w:rsidR="000A3912" w:rsidRPr="00D92E60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D92E60">
        <w:rPr>
          <w:rFonts w:eastAsia="MS Mincho"/>
          <w:lang w:eastAsia="it-IT"/>
        </w:rPr>
        <w:tab/>
      </w:r>
      <w:r w:rsidRPr="00D92E60">
        <w:rPr>
          <w:rFonts w:eastAsia="MS Mincho"/>
          <w:lang w:eastAsia="it-IT"/>
        </w:rPr>
        <w:tab/>
      </w:r>
      <w:r w:rsidRPr="003D4A13">
        <w:t>Известно, что опорное трение на оси вращения и барабане зависит от приложенной нагрузки.</w:t>
      </w:r>
      <w:r w:rsidRPr="00D92E60">
        <w:t xml:space="preserve"> </w:t>
      </w:r>
      <w:bookmarkStart w:id="2521" w:name="lt_pId7304"/>
      <w:r w:rsidRPr="003D4A13">
        <w:t xml:space="preserve">Следовательно, оно отличается от измерения системы нагрузки и испытания на скольжение. </w:t>
      </w:r>
      <w:bookmarkEnd w:id="2521"/>
      <w:r w:rsidRPr="003D4A13">
        <w:t>Однако по практическим соображениям этим различием можно пренебречь.</w:t>
      </w:r>
    </w:p>
  </w:footnote>
  <w:footnote w:id="18">
    <w:p w:rsidR="000A3912" w:rsidRPr="00D92E60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D92E60">
        <w:tab/>
      </w:r>
      <w:r>
        <w:rPr>
          <w:rStyle w:val="FootnoteReference"/>
        </w:rPr>
        <w:footnoteRef/>
      </w:r>
      <w:r w:rsidRPr="00D92E60">
        <w:tab/>
      </w:r>
      <w:r>
        <w:t>Д</w:t>
      </w:r>
      <w:r w:rsidRPr="001B725C">
        <w:t xml:space="preserve">ля получения более подробной информации </w:t>
      </w:r>
      <w:r>
        <w:t>см. </w:t>
      </w:r>
      <w:r w:rsidRPr="003D4A13">
        <w:t>добавлени</w:t>
      </w:r>
      <w:r>
        <w:t>е</w:t>
      </w:r>
      <w:r w:rsidRPr="003D4A13">
        <w:t xml:space="preserve"> к стандарту ASTM F1805-06.</w:t>
      </w:r>
    </w:p>
  </w:footnote>
  <w:footnote w:id="19">
    <w:p w:rsidR="000A3912" w:rsidRPr="00841DC3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D92E60">
        <w:tab/>
      </w:r>
      <w:r>
        <w:rPr>
          <w:rStyle w:val="FootnoteReference"/>
        </w:rPr>
        <w:footnoteRef/>
      </w:r>
      <w:r w:rsidRPr="00841DC3">
        <w:tab/>
      </w:r>
      <w:r w:rsidRPr="003D4A13">
        <w:t>Индексы нагрузки относятся к одному режиму эксплуатации.</w:t>
      </w:r>
    </w:p>
  </w:footnote>
  <w:footnote w:id="20">
    <w:p w:rsidR="000A3912" w:rsidRPr="00841DC3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841DC3">
        <w:tab/>
      </w:r>
      <w:r w:rsidRPr="00241DEA">
        <w:rPr>
          <w:rStyle w:val="FootnoteReference"/>
        </w:rPr>
        <w:footnoteRef/>
      </w:r>
      <w:r w:rsidRPr="00841DC3">
        <w:rPr>
          <w:vertAlign w:val="superscript"/>
        </w:rPr>
        <w:tab/>
      </w:r>
      <w:r w:rsidRPr="003D4A13">
        <w:t>При скоростях выше 160 км/ч изменения несущей способности не допускаются.</w:t>
      </w:r>
      <w:r w:rsidRPr="00841DC3">
        <w:t xml:space="preserve"> </w:t>
      </w:r>
      <w:r w:rsidRPr="003D4A13">
        <w:t xml:space="preserve">Для </w:t>
      </w:r>
      <w:r>
        <w:t>обозначений</w:t>
      </w:r>
      <w:r w:rsidRPr="003D4A13">
        <w:t xml:space="preserve"> скорости Q и выше скорост</w:t>
      </w:r>
      <w:r>
        <w:t>ь</w:t>
      </w:r>
      <w:r w:rsidRPr="003D4A13">
        <w:t xml:space="preserve">, соответствующая обозначению данной скорости </w:t>
      </w:r>
      <w:r>
        <w:t xml:space="preserve">шины </w:t>
      </w:r>
      <w:r w:rsidRPr="003D4A13">
        <w:t>(приложение 1), означает максимальную скорость, допустимую для данной шины.</w:t>
      </w:r>
    </w:p>
  </w:footnote>
  <w:footnote w:id="21">
    <w:p w:rsidR="000A3912" w:rsidRPr="00C1420B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841DC3">
        <w:tab/>
      </w:r>
      <w:r w:rsidRPr="00E30AD0">
        <w:rPr>
          <w:rStyle w:val="FootnoteReference"/>
        </w:rPr>
        <w:footnoteRef/>
      </w:r>
      <w:r w:rsidRPr="00C1420B">
        <w:tab/>
      </w:r>
      <w:r w:rsidRPr="003D4A13">
        <w:t>Коэффициент b для расчета Dmax принимается равным 1,08.</w:t>
      </w:r>
    </w:p>
  </w:footnote>
  <w:footnote w:id="22">
    <w:p w:rsidR="000A3912" w:rsidRPr="00C1420B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C1420B">
        <w:tab/>
      </w:r>
      <w:r w:rsidRPr="00E30AD0">
        <w:rPr>
          <w:rStyle w:val="FootnoteReference"/>
        </w:rPr>
        <w:footnoteRef/>
      </w:r>
      <w:r w:rsidRPr="00C1420B">
        <w:tab/>
      </w:r>
      <w:r w:rsidRPr="003D4A13">
        <w:t>Общая ширина может превосходить это значение не более чем на 8</w:t>
      </w:r>
      <w:r>
        <w:t> %</w:t>
      </w:r>
      <w:r w:rsidRPr="003D4A13">
        <w:t>.</w:t>
      </w:r>
    </w:p>
  </w:footnote>
  <w:footnote w:id="23">
    <w:p w:rsidR="000A3912" w:rsidRPr="00C1420B" w:rsidRDefault="000A3912" w:rsidP="00DC2DEB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C1420B">
        <w:tab/>
      </w:r>
      <w:r w:rsidRPr="00E30AD0">
        <w:rPr>
          <w:rStyle w:val="FootnoteReference"/>
        </w:rPr>
        <w:footnoteRef/>
      </w:r>
      <w:r w:rsidRPr="00C1420B">
        <w:rPr>
          <w:rStyle w:val="FootnoteReference"/>
        </w:rPr>
        <w:tab/>
      </w:r>
      <w:r w:rsidRPr="003D4A13">
        <w:t xml:space="preserve">В обозначении размера шины вместо LT может использоваться MH (например, 7R14,5 MH), где МН означает </w:t>
      </w:r>
      <w:r>
        <w:t>«</w:t>
      </w:r>
      <w:r w:rsidRPr="003D4A13">
        <w:t>mobile home</w:t>
      </w:r>
      <w:r>
        <w:t>»</w:t>
      </w:r>
      <w:r w:rsidRPr="003D4A13">
        <w:t xml:space="preserve"> (жилой автофургон).</w:t>
      </w:r>
    </w:p>
  </w:footnote>
  <w:footnote w:id="24">
    <w:p w:rsidR="000A3912" w:rsidRPr="00451274" w:rsidRDefault="000A3912" w:rsidP="00DC2DEB">
      <w:pPr>
        <w:pStyle w:val="FootnoteText"/>
        <w:widowControl w:val="0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 w:rsidRPr="00C1420B">
        <w:tab/>
      </w:r>
      <w:r>
        <w:rPr>
          <w:rStyle w:val="FootnoteReference"/>
        </w:rPr>
        <w:footnoteRef/>
      </w:r>
      <w:r w:rsidRPr="00451274">
        <w:tab/>
      </w:r>
      <w:r w:rsidRPr="00182D25">
        <w:rPr>
          <w:lang w:val="en-US"/>
        </w:rPr>
        <w:t>Будет указан поздне</w:t>
      </w:r>
      <w:r>
        <w:t>е</w:t>
      </w:r>
      <w:r w:rsidRPr="00182D25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Pr="000441A9" w:rsidRDefault="000A3912" w:rsidP="000441A9">
          <w:pPr>
            <w:pStyle w:val="Header"/>
            <w:spacing w:after="80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</w:rPr>
            <w:t>ECE/TRANS/WP.29/GRRF/2016/2</w:t>
          </w:r>
          <w:r>
            <w:rPr>
              <w:b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0A3912" w:rsidRDefault="000A3912" w:rsidP="000441A9">
          <w:pPr>
            <w:pStyle w:val="Header"/>
          </w:pPr>
        </w:p>
      </w:tc>
    </w:tr>
  </w:tbl>
  <w:p w:rsidR="000A3912" w:rsidRPr="000441A9" w:rsidRDefault="000A3912" w:rsidP="000441A9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RPr="00F63F70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Pr="00C92B39" w:rsidRDefault="000A3912" w:rsidP="00C92B39">
          <w:pPr>
            <w:pStyle w:val="Header"/>
            <w:spacing w:after="80"/>
            <w:rPr>
              <w:b/>
              <w:lang w:val="en-US"/>
            </w:rPr>
          </w:pPr>
          <w:r>
            <w:rPr>
              <w:b/>
            </w:rPr>
            <w:fldChar w:fldCharType="begin"/>
          </w:r>
          <w:r w:rsidRPr="00C51D03">
            <w:rPr>
              <w:b/>
              <w:lang w:val="en-US"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  <w:lang w:val="en-US"/>
            </w:rPr>
            <w:t>ECE/TRANS/WP.29/GRRF/2016/2</w:t>
          </w:r>
          <w:r>
            <w:rPr>
              <w:b/>
            </w:rPr>
            <w:fldChar w:fldCharType="end"/>
          </w:r>
          <w:r w:rsidRPr="00C51D03">
            <w:rPr>
              <w:b/>
              <w:lang w:val="en-US"/>
            </w:rPr>
            <w:br/>
          </w:r>
          <w:r>
            <w:rPr>
              <w:b/>
            </w:rPr>
            <w:t>Приложение</w:t>
          </w:r>
          <w:r w:rsidRPr="00C51D03">
            <w:rPr>
              <w:b/>
              <w:lang w:val="en-US"/>
            </w:rPr>
            <w:t xml:space="preserve"> </w:t>
          </w:r>
          <w:r w:rsidRPr="00C92B39">
            <w:rPr>
              <w:b/>
              <w:lang w:val="en-US"/>
            </w:rPr>
            <w:t>4</w:t>
          </w:r>
        </w:p>
      </w:tc>
      <w:tc>
        <w:tcPr>
          <w:tcW w:w="5127" w:type="dxa"/>
          <w:shd w:val="clear" w:color="auto" w:fill="auto"/>
          <w:vAlign w:val="bottom"/>
        </w:tcPr>
        <w:p w:rsidR="000A3912" w:rsidRPr="00C51D03" w:rsidRDefault="000A3912" w:rsidP="000441A9">
          <w:pPr>
            <w:pStyle w:val="Header"/>
            <w:rPr>
              <w:lang w:val="en-US"/>
            </w:rPr>
          </w:pPr>
        </w:p>
      </w:tc>
    </w:tr>
  </w:tbl>
  <w:p w:rsidR="000A3912" w:rsidRPr="00C51D03" w:rsidRDefault="000A3912" w:rsidP="000441A9">
    <w:pPr>
      <w:pStyle w:val="Header"/>
      <w:rPr>
        <w:lang w:val="en-US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RPr="00F63F70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Default="000A3912" w:rsidP="000441A9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0A3912" w:rsidRPr="000A3912" w:rsidRDefault="000A3912" w:rsidP="000A3912">
          <w:pPr>
            <w:pStyle w:val="Header"/>
            <w:spacing w:after="80"/>
            <w:jc w:val="right"/>
            <w:rPr>
              <w:b/>
              <w:lang w:val="en-US"/>
            </w:rPr>
          </w:pPr>
          <w:r>
            <w:rPr>
              <w:b/>
            </w:rPr>
            <w:fldChar w:fldCharType="begin"/>
          </w:r>
          <w:r w:rsidRPr="00C51D03">
            <w:rPr>
              <w:b/>
              <w:lang w:val="en-US"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  <w:lang w:val="en-US"/>
            </w:rPr>
            <w:t>ECE/TRANS/WP.29/GRRF/2016/2</w:t>
          </w:r>
          <w:r>
            <w:rPr>
              <w:b/>
            </w:rPr>
            <w:fldChar w:fldCharType="end"/>
          </w:r>
          <w:r>
            <w:rPr>
              <w:b/>
              <w:lang w:val="en-US"/>
            </w:rPr>
            <w:br/>
          </w:r>
          <w:r>
            <w:rPr>
              <w:b/>
            </w:rPr>
            <w:t>Приложение</w:t>
          </w:r>
          <w:r w:rsidRPr="00C51D03">
            <w:rPr>
              <w:b/>
              <w:lang w:val="en-US"/>
            </w:rPr>
            <w:t xml:space="preserve"> </w:t>
          </w:r>
          <w:r>
            <w:rPr>
              <w:b/>
              <w:lang w:val="en-US"/>
            </w:rPr>
            <w:t>4</w:t>
          </w:r>
        </w:p>
      </w:tc>
    </w:tr>
  </w:tbl>
  <w:p w:rsidR="000A3912" w:rsidRPr="00C51D03" w:rsidRDefault="000A3912" w:rsidP="000441A9">
    <w:pPr>
      <w:pStyle w:val="Header"/>
      <w:rPr>
        <w:lang w:val="en-US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RPr="00F63F70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Pr="00C92B39" w:rsidRDefault="000A3912" w:rsidP="000A3912">
          <w:pPr>
            <w:pStyle w:val="Header"/>
            <w:spacing w:after="80"/>
            <w:rPr>
              <w:b/>
              <w:lang w:val="en-US"/>
            </w:rPr>
          </w:pPr>
          <w:r>
            <w:rPr>
              <w:b/>
            </w:rPr>
            <w:fldChar w:fldCharType="begin"/>
          </w:r>
          <w:r w:rsidRPr="00C51D03">
            <w:rPr>
              <w:b/>
              <w:lang w:val="en-US"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  <w:lang w:val="en-US"/>
            </w:rPr>
            <w:t>ECE/TRANS/WP.29/GRRF/2016/2</w:t>
          </w:r>
          <w:r>
            <w:rPr>
              <w:b/>
            </w:rPr>
            <w:fldChar w:fldCharType="end"/>
          </w:r>
          <w:r w:rsidRPr="00C51D03">
            <w:rPr>
              <w:b/>
              <w:lang w:val="en-US"/>
            </w:rPr>
            <w:br/>
          </w:r>
          <w:r>
            <w:rPr>
              <w:b/>
            </w:rPr>
            <w:t>Приложение</w:t>
          </w:r>
          <w:r w:rsidRPr="00C51D03">
            <w:rPr>
              <w:b/>
              <w:lang w:val="en-US"/>
            </w:rPr>
            <w:t xml:space="preserve"> </w:t>
          </w:r>
          <w:r>
            <w:rPr>
              <w:b/>
              <w:lang w:val="en-US"/>
            </w:rPr>
            <w:t>5</w:t>
          </w:r>
        </w:p>
      </w:tc>
      <w:tc>
        <w:tcPr>
          <w:tcW w:w="5127" w:type="dxa"/>
          <w:shd w:val="clear" w:color="auto" w:fill="auto"/>
          <w:vAlign w:val="bottom"/>
        </w:tcPr>
        <w:p w:rsidR="000A3912" w:rsidRPr="00C51D03" w:rsidRDefault="000A3912" w:rsidP="000441A9">
          <w:pPr>
            <w:pStyle w:val="Header"/>
            <w:rPr>
              <w:lang w:val="en-US"/>
            </w:rPr>
          </w:pPr>
        </w:p>
      </w:tc>
    </w:tr>
  </w:tbl>
  <w:p w:rsidR="000A3912" w:rsidRPr="00C51D03" w:rsidRDefault="000A3912" w:rsidP="000441A9">
    <w:pPr>
      <w:pStyle w:val="Header"/>
      <w:rPr>
        <w:lang w:val="en-US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RPr="00F63F70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Default="000A3912" w:rsidP="000441A9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0A3912" w:rsidRPr="00C51D03" w:rsidRDefault="000A3912" w:rsidP="00C92B39">
          <w:pPr>
            <w:pStyle w:val="Header"/>
            <w:spacing w:after="80"/>
            <w:jc w:val="right"/>
            <w:rPr>
              <w:b/>
              <w:lang w:val="en-US"/>
            </w:rPr>
          </w:pPr>
          <w:r>
            <w:rPr>
              <w:b/>
            </w:rPr>
            <w:fldChar w:fldCharType="begin"/>
          </w:r>
          <w:r w:rsidRPr="00C51D03">
            <w:rPr>
              <w:b/>
              <w:lang w:val="en-US"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  <w:lang w:val="en-US"/>
            </w:rPr>
            <w:t>ECE/TRANS/WP.29/GRRF/2016/2</w:t>
          </w:r>
          <w:r>
            <w:rPr>
              <w:b/>
            </w:rPr>
            <w:fldChar w:fldCharType="end"/>
          </w:r>
          <w:r>
            <w:rPr>
              <w:b/>
              <w:lang w:val="en-US"/>
            </w:rPr>
            <w:br/>
          </w:r>
          <w:r>
            <w:rPr>
              <w:b/>
            </w:rPr>
            <w:t>Приложение</w:t>
          </w:r>
          <w:r w:rsidRPr="00C51D03">
            <w:rPr>
              <w:b/>
              <w:lang w:val="en-US"/>
            </w:rPr>
            <w:t xml:space="preserve"> </w:t>
          </w:r>
          <w:r>
            <w:rPr>
              <w:b/>
              <w:lang w:val="en-US"/>
            </w:rPr>
            <w:t>5</w:t>
          </w:r>
        </w:p>
      </w:tc>
    </w:tr>
  </w:tbl>
  <w:p w:rsidR="000A3912" w:rsidRPr="00C51D03" w:rsidRDefault="000A3912" w:rsidP="000441A9">
    <w:pPr>
      <w:pStyle w:val="Header"/>
      <w:rPr>
        <w:lang w:val="en-US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RPr="00F63F70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Pr="00210011" w:rsidRDefault="000A3912" w:rsidP="00210011">
          <w:pPr>
            <w:pStyle w:val="Header"/>
            <w:spacing w:after="80"/>
            <w:rPr>
              <w:b/>
              <w:lang w:val="en-US"/>
            </w:rPr>
          </w:pPr>
          <w:r>
            <w:rPr>
              <w:b/>
            </w:rPr>
            <w:fldChar w:fldCharType="begin"/>
          </w:r>
          <w:r w:rsidRPr="00C51D03">
            <w:rPr>
              <w:b/>
              <w:lang w:val="en-US"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  <w:lang w:val="en-US"/>
            </w:rPr>
            <w:t>ECE/TRANS/WP.29/GRRF/2016/2</w:t>
          </w:r>
          <w:r>
            <w:rPr>
              <w:b/>
            </w:rPr>
            <w:fldChar w:fldCharType="end"/>
          </w:r>
          <w:r w:rsidRPr="00C51D03">
            <w:rPr>
              <w:b/>
              <w:lang w:val="en-US"/>
            </w:rPr>
            <w:br/>
          </w:r>
          <w:r>
            <w:rPr>
              <w:b/>
            </w:rPr>
            <w:t>Приложение</w:t>
          </w:r>
          <w:r w:rsidRPr="00C51D03">
            <w:rPr>
              <w:b/>
              <w:lang w:val="en-US"/>
            </w:rPr>
            <w:t xml:space="preserve"> </w:t>
          </w:r>
          <w:r w:rsidRPr="00210011">
            <w:rPr>
              <w:b/>
              <w:lang w:val="en-US"/>
            </w:rPr>
            <w:t>6</w:t>
          </w:r>
        </w:p>
      </w:tc>
      <w:tc>
        <w:tcPr>
          <w:tcW w:w="5127" w:type="dxa"/>
          <w:shd w:val="clear" w:color="auto" w:fill="auto"/>
          <w:vAlign w:val="bottom"/>
        </w:tcPr>
        <w:p w:rsidR="000A3912" w:rsidRPr="00C51D03" w:rsidRDefault="000A3912" w:rsidP="000441A9">
          <w:pPr>
            <w:pStyle w:val="Header"/>
            <w:rPr>
              <w:lang w:val="en-US"/>
            </w:rPr>
          </w:pPr>
        </w:p>
      </w:tc>
    </w:tr>
  </w:tbl>
  <w:p w:rsidR="000A3912" w:rsidRPr="00C51D03" w:rsidRDefault="000A3912" w:rsidP="000441A9">
    <w:pPr>
      <w:pStyle w:val="Header"/>
      <w:rPr>
        <w:lang w:val="en-US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RPr="00F63F70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Default="000A3912" w:rsidP="000441A9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0A3912" w:rsidRPr="008B1E83" w:rsidRDefault="000A3912" w:rsidP="00DB22F2">
          <w:pPr>
            <w:pStyle w:val="Header"/>
            <w:spacing w:after="80"/>
            <w:jc w:val="right"/>
            <w:rPr>
              <w:b/>
              <w:lang w:val="en-US"/>
            </w:rPr>
          </w:pPr>
          <w:r>
            <w:rPr>
              <w:b/>
            </w:rPr>
            <w:fldChar w:fldCharType="begin"/>
          </w:r>
          <w:r w:rsidRPr="00C51D03">
            <w:rPr>
              <w:b/>
              <w:lang w:val="en-US"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  <w:lang w:val="en-US"/>
            </w:rPr>
            <w:t>ECE/TRANS/WP.29/GRRF/2016/2</w:t>
          </w:r>
          <w:r>
            <w:rPr>
              <w:b/>
            </w:rPr>
            <w:fldChar w:fldCharType="end"/>
          </w:r>
          <w:r>
            <w:rPr>
              <w:b/>
              <w:lang w:val="en-US"/>
            </w:rPr>
            <w:br/>
          </w:r>
          <w:r>
            <w:rPr>
              <w:b/>
            </w:rPr>
            <w:t>Приложение</w:t>
          </w:r>
          <w:r w:rsidRPr="00C51D03">
            <w:rPr>
              <w:b/>
              <w:lang w:val="en-US"/>
            </w:rPr>
            <w:t xml:space="preserve"> </w:t>
          </w:r>
          <w:r w:rsidR="00DB22F2">
            <w:rPr>
              <w:b/>
              <w:lang w:val="en-US"/>
            </w:rPr>
            <w:t>6</w:t>
          </w:r>
        </w:p>
      </w:tc>
    </w:tr>
  </w:tbl>
  <w:p w:rsidR="000A3912" w:rsidRPr="00C51D03" w:rsidRDefault="000A3912" w:rsidP="000441A9">
    <w:pPr>
      <w:pStyle w:val="Header"/>
      <w:rPr>
        <w:lang w:val="en-US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5C58CD" w:rsidRPr="00F63F70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5C58CD" w:rsidRPr="00210011" w:rsidRDefault="005C58CD" w:rsidP="005C58CD">
          <w:pPr>
            <w:pStyle w:val="Header"/>
            <w:spacing w:after="80"/>
            <w:rPr>
              <w:b/>
              <w:lang w:val="en-US"/>
            </w:rPr>
          </w:pPr>
          <w:r>
            <w:rPr>
              <w:b/>
            </w:rPr>
            <w:fldChar w:fldCharType="begin"/>
          </w:r>
          <w:r w:rsidRPr="00C51D03">
            <w:rPr>
              <w:b/>
              <w:lang w:val="en-US"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  <w:lang w:val="en-US"/>
            </w:rPr>
            <w:t>ECE/TRANS/WP.29/GRRF/2016/2</w:t>
          </w:r>
          <w:r>
            <w:rPr>
              <w:b/>
            </w:rPr>
            <w:fldChar w:fldCharType="end"/>
          </w:r>
          <w:r w:rsidRPr="00C51D03">
            <w:rPr>
              <w:b/>
              <w:lang w:val="en-US"/>
            </w:rPr>
            <w:br/>
          </w:r>
          <w:r>
            <w:rPr>
              <w:b/>
            </w:rPr>
            <w:t>Приложение</w:t>
          </w:r>
          <w:r w:rsidRPr="00C51D03">
            <w:rPr>
              <w:b/>
              <w:lang w:val="en-US"/>
            </w:rPr>
            <w:t xml:space="preserve"> </w:t>
          </w:r>
          <w:r>
            <w:rPr>
              <w:b/>
              <w:lang w:val="en-US"/>
            </w:rPr>
            <w:t>7</w:t>
          </w:r>
        </w:p>
      </w:tc>
      <w:tc>
        <w:tcPr>
          <w:tcW w:w="5127" w:type="dxa"/>
          <w:shd w:val="clear" w:color="auto" w:fill="auto"/>
          <w:vAlign w:val="bottom"/>
        </w:tcPr>
        <w:p w:rsidR="005C58CD" w:rsidRPr="00C51D03" w:rsidRDefault="005C58CD" w:rsidP="000441A9">
          <w:pPr>
            <w:pStyle w:val="Header"/>
            <w:rPr>
              <w:lang w:val="en-US"/>
            </w:rPr>
          </w:pPr>
        </w:p>
      </w:tc>
    </w:tr>
  </w:tbl>
  <w:p w:rsidR="005C58CD" w:rsidRPr="00C51D03" w:rsidRDefault="005C58CD" w:rsidP="000441A9">
    <w:pPr>
      <w:pStyle w:val="Header"/>
      <w:rPr>
        <w:lang w:val="en-US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RPr="00F63F70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Pr="00A11948" w:rsidRDefault="000A3912" w:rsidP="00A11948">
          <w:pPr>
            <w:pStyle w:val="Header"/>
            <w:spacing w:after="80"/>
            <w:rPr>
              <w:b/>
              <w:lang w:val="en-US"/>
            </w:rPr>
          </w:pPr>
          <w:r>
            <w:rPr>
              <w:b/>
            </w:rPr>
            <w:fldChar w:fldCharType="begin"/>
          </w:r>
          <w:r w:rsidRPr="00C51D03">
            <w:rPr>
              <w:b/>
              <w:lang w:val="en-US"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  <w:lang w:val="en-US"/>
            </w:rPr>
            <w:t>ECE/TRANS/WP.29/GRRF/2016/2</w:t>
          </w:r>
          <w:r>
            <w:rPr>
              <w:b/>
            </w:rPr>
            <w:fldChar w:fldCharType="end"/>
          </w:r>
          <w:r w:rsidRPr="00C51D03">
            <w:rPr>
              <w:b/>
              <w:lang w:val="en-US"/>
            </w:rPr>
            <w:br/>
          </w:r>
          <w:r>
            <w:rPr>
              <w:b/>
            </w:rPr>
            <w:t>Приложение</w:t>
          </w:r>
          <w:r w:rsidRPr="00C51D03">
            <w:rPr>
              <w:b/>
              <w:lang w:val="en-US"/>
            </w:rPr>
            <w:t xml:space="preserve"> </w:t>
          </w:r>
          <w:r w:rsidRPr="00A11948">
            <w:rPr>
              <w:b/>
              <w:lang w:val="en-US"/>
            </w:rPr>
            <w:t>8</w:t>
          </w:r>
        </w:p>
      </w:tc>
      <w:tc>
        <w:tcPr>
          <w:tcW w:w="5127" w:type="dxa"/>
          <w:shd w:val="clear" w:color="auto" w:fill="auto"/>
          <w:vAlign w:val="bottom"/>
        </w:tcPr>
        <w:p w:rsidR="000A3912" w:rsidRPr="00C51D03" w:rsidRDefault="000A3912" w:rsidP="000441A9">
          <w:pPr>
            <w:pStyle w:val="Header"/>
            <w:rPr>
              <w:lang w:val="en-US"/>
            </w:rPr>
          </w:pPr>
        </w:p>
      </w:tc>
    </w:tr>
  </w:tbl>
  <w:p w:rsidR="000A3912" w:rsidRPr="00C51D03" w:rsidRDefault="000A3912" w:rsidP="000441A9">
    <w:pPr>
      <w:pStyle w:val="Header"/>
      <w:rPr>
        <w:lang w:val="en-US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RPr="00F63F70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Default="000A3912" w:rsidP="000441A9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0A3912" w:rsidRPr="00A11948" w:rsidRDefault="000A3912" w:rsidP="00A11948">
          <w:pPr>
            <w:pStyle w:val="Header"/>
            <w:spacing w:after="80"/>
            <w:jc w:val="right"/>
            <w:rPr>
              <w:b/>
              <w:lang w:val="en-US"/>
            </w:rPr>
          </w:pPr>
          <w:r>
            <w:rPr>
              <w:b/>
            </w:rPr>
            <w:fldChar w:fldCharType="begin"/>
          </w:r>
          <w:r w:rsidRPr="00C51D03">
            <w:rPr>
              <w:b/>
              <w:lang w:val="en-US"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  <w:lang w:val="en-US"/>
            </w:rPr>
            <w:t>ECE/TRANS/WP.29/GRRF/2016/2</w:t>
          </w:r>
          <w:r>
            <w:rPr>
              <w:b/>
            </w:rPr>
            <w:fldChar w:fldCharType="end"/>
          </w:r>
          <w:r>
            <w:rPr>
              <w:b/>
              <w:lang w:val="en-US"/>
            </w:rPr>
            <w:br/>
          </w:r>
          <w:r>
            <w:rPr>
              <w:b/>
            </w:rPr>
            <w:t>Приложение</w:t>
          </w:r>
          <w:r w:rsidRPr="00C51D03">
            <w:rPr>
              <w:b/>
              <w:lang w:val="en-US"/>
            </w:rPr>
            <w:t xml:space="preserve"> </w:t>
          </w:r>
          <w:r w:rsidRPr="00A11948">
            <w:rPr>
              <w:b/>
              <w:lang w:val="en-US"/>
            </w:rPr>
            <w:t>8</w:t>
          </w:r>
        </w:p>
      </w:tc>
    </w:tr>
  </w:tbl>
  <w:p w:rsidR="000A3912" w:rsidRPr="00C51D03" w:rsidRDefault="000A3912" w:rsidP="000441A9">
    <w:pPr>
      <w:pStyle w:val="Header"/>
      <w:rPr>
        <w:lang w:val="en-US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RPr="00F63F70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Pr="00833307" w:rsidRDefault="000A3912" w:rsidP="00833307">
          <w:pPr>
            <w:pStyle w:val="Header"/>
            <w:spacing w:after="80"/>
            <w:rPr>
              <w:b/>
              <w:lang w:val="en-US"/>
            </w:rPr>
          </w:pPr>
          <w:r>
            <w:rPr>
              <w:b/>
            </w:rPr>
            <w:fldChar w:fldCharType="begin"/>
          </w:r>
          <w:r w:rsidRPr="00C51D03">
            <w:rPr>
              <w:b/>
              <w:lang w:val="en-US"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  <w:lang w:val="en-US"/>
            </w:rPr>
            <w:t>ECE/TRANS/WP.29/GRRF/2016/2</w:t>
          </w:r>
          <w:r>
            <w:rPr>
              <w:b/>
            </w:rPr>
            <w:fldChar w:fldCharType="end"/>
          </w:r>
          <w:r w:rsidRPr="00C51D03">
            <w:rPr>
              <w:b/>
              <w:lang w:val="en-US"/>
            </w:rPr>
            <w:br/>
          </w:r>
          <w:r>
            <w:rPr>
              <w:b/>
            </w:rPr>
            <w:t>Приложение</w:t>
          </w:r>
          <w:r w:rsidRPr="00C51D03">
            <w:rPr>
              <w:b/>
              <w:lang w:val="en-US"/>
            </w:rPr>
            <w:t xml:space="preserve"> </w:t>
          </w:r>
          <w:r w:rsidRPr="00833307">
            <w:rPr>
              <w:b/>
              <w:lang w:val="en-US"/>
            </w:rPr>
            <w:t>9</w:t>
          </w:r>
        </w:p>
      </w:tc>
      <w:tc>
        <w:tcPr>
          <w:tcW w:w="5127" w:type="dxa"/>
          <w:shd w:val="clear" w:color="auto" w:fill="auto"/>
          <w:vAlign w:val="bottom"/>
        </w:tcPr>
        <w:p w:rsidR="000A3912" w:rsidRPr="00C51D03" w:rsidRDefault="000A3912" w:rsidP="000441A9">
          <w:pPr>
            <w:pStyle w:val="Header"/>
            <w:rPr>
              <w:lang w:val="en-US"/>
            </w:rPr>
          </w:pPr>
        </w:p>
      </w:tc>
    </w:tr>
  </w:tbl>
  <w:p w:rsidR="000A3912" w:rsidRPr="00C51D03" w:rsidRDefault="000A3912" w:rsidP="000441A9">
    <w:pPr>
      <w:pStyle w:val="Header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Default="000A3912" w:rsidP="000441A9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0A3912" w:rsidRPr="000441A9" w:rsidRDefault="000A3912" w:rsidP="000441A9">
          <w:pPr>
            <w:pStyle w:val="Header"/>
            <w:spacing w:after="80"/>
            <w:jc w:val="right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</w:rPr>
            <w:t>ECE/TRANS/WP.29/GRRF/2016/2</w:t>
          </w:r>
          <w:r>
            <w:rPr>
              <w:b/>
            </w:rPr>
            <w:fldChar w:fldCharType="end"/>
          </w:r>
        </w:p>
      </w:tc>
    </w:tr>
  </w:tbl>
  <w:p w:rsidR="000A3912" w:rsidRPr="000441A9" w:rsidRDefault="000A3912" w:rsidP="000441A9">
    <w:pPr>
      <w:pStyle w:val="Head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RPr="00F63F70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Default="000A3912" w:rsidP="000441A9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0A3912" w:rsidRPr="00833307" w:rsidRDefault="000A3912" w:rsidP="00833307">
          <w:pPr>
            <w:pStyle w:val="Header"/>
            <w:spacing w:after="80"/>
            <w:jc w:val="right"/>
            <w:rPr>
              <w:b/>
              <w:lang w:val="en-US"/>
            </w:rPr>
          </w:pPr>
          <w:r>
            <w:rPr>
              <w:b/>
            </w:rPr>
            <w:fldChar w:fldCharType="begin"/>
          </w:r>
          <w:r w:rsidRPr="00C51D03">
            <w:rPr>
              <w:b/>
              <w:lang w:val="en-US"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  <w:lang w:val="en-US"/>
            </w:rPr>
            <w:t>ECE/TRANS/WP.29/GRRF/2016/2</w:t>
          </w:r>
          <w:r>
            <w:rPr>
              <w:b/>
            </w:rPr>
            <w:fldChar w:fldCharType="end"/>
          </w:r>
          <w:r>
            <w:rPr>
              <w:b/>
              <w:lang w:val="en-US"/>
            </w:rPr>
            <w:br/>
          </w:r>
          <w:r>
            <w:rPr>
              <w:b/>
            </w:rPr>
            <w:t>Приложение</w:t>
          </w:r>
          <w:r w:rsidRPr="00C51D03">
            <w:rPr>
              <w:b/>
              <w:lang w:val="en-US"/>
            </w:rPr>
            <w:t xml:space="preserve"> </w:t>
          </w:r>
          <w:r w:rsidRPr="00833307">
            <w:rPr>
              <w:b/>
              <w:lang w:val="en-US"/>
            </w:rPr>
            <w:t>9</w:t>
          </w:r>
        </w:p>
      </w:tc>
    </w:tr>
  </w:tbl>
  <w:p w:rsidR="000A3912" w:rsidRPr="00C51D03" w:rsidRDefault="000A3912" w:rsidP="000441A9">
    <w:pPr>
      <w:pStyle w:val="Header"/>
      <w:rPr>
        <w:lang w:val="en-US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RPr="00F63F70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Pr="00833307" w:rsidRDefault="000A3912" w:rsidP="00833307">
          <w:pPr>
            <w:pStyle w:val="Header"/>
            <w:spacing w:after="80"/>
            <w:rPr>
              <w:b/>
              <w:lang w:val="en-US"/>
            </w:rPr>
          </w:pPr>
          <w:r>
            <w:rPr>
              <w:b/>
            </w:rPr>
            <w:fldChar w:fldCharType="begin"/>
          </w:r>
          <w:r w:rsidRPr="00C51D03">
            <w:rPr>
              <w:b/>
              <w:lang w:val="en-US"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  <w:lang w:val="en-US"/>
            </w:rPr>
            <w:t>ECE/TRANS/WP.29/GRRF/2016/2</w:t>
          </w:r>
          <w:r>
            <w:rPr>
              <w:b/>
            </w:rPr>
            <w:fldChar w:fldCharType="end"/>
          </w:r>
          <w:r w:rsidRPr="00C51D03">
            <w:rPr>
              <w:b/>
              <w:lang w:val="en-US"/>
            </w:rPr>
            <w:br/>
          </w:r>
          <w:r>
            <w:rPr>
              <w:b/>
            </w:rPr>
            <w:t>Приложение</w:t>
          </w:r>
          <w:r w:rsidRPr="00C51D03">
            <w:rPr>
              <w:b/>
              <w:lang w:val="en-US"/>
            </w:rPr>
            <w:t xml:space="preserve"> </w:t>
          </w:r>
          <w:r w:rsidRPr="00833307">
            <w:rPr>
              <w:b/>
              <w:lang w:val="en-US"/>
            </w:rPr>
            <w:t>10</w:t>
          </w:r>
        </w:p>
      </w:tc>
      <w:tc>
        <w:tcPr>
          <w:tcW w:w="5127" w:type="dxa"/>
          <w:shd w:val="clear" w:color="auto" w:fill="auto"/>
          <w:vAlign w:val="bottom"/>
        </w:tcPr>
        <w:p w:rsidR="000A3912" w:rsidRPr="00C51D03" w:rsidRDefault="000A3912" w:rsidP="000441A9">
          <w:pPr>
            <w:pStyle w:val="Header"/>
            <w:rPr>
              <w:lang w:val="en-US"/>
            </w:rPr>
          </w:pPr>
        </w:p>
      </w:tc>
    </w:tr>
  </w:tbl>
  <w:p w:rsidR="000A3912" w:rsidRPr="00C51D03" w:rsidRDefault="000A3912" w:rsidP="000441A9">
    <w:pPr>
      <w:pStyle w:val="Header"/>
      <w:rPr>
        <w:lang w:val="en-US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RPr="00F63F70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Default="000A3912" w:rsidP="000441A9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0A3912" w:rsidRPr="00833307" w:rsidRDefault="000A3912" w:rsidP="00833307">
          <w:pPr>
            <w:pStyle w:val="Header"/>
            <w:spacing w:after="80"/>
            <w:jc w:val="right"/>
            <w:rPr>
              <w:b/>
              <w:lang w:val="en-US"/>
            </w:rPr>
          </w:pPr>
          <w:r>
            <w:rPr>
              <w:b/>
            </w:rPr>
            <w:fldChar w:fldCharType="begin"/>
          </w:r>
          <w:r w:rsidRPr="00C51D03">
            <w:rPr>
              <w:b/>
              <w:lang w:val="en-US"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  <w:lang w:val="en-US"/>
            </w:rPr>
            <w:t>ECE/TRANS/WP.29/GRRF/2016/2</w:t>
          </w:r>
          <w:r>
            <w:rPr>
              <w:b/>
            </w:rPr>
            <w:fldChar w:fldCharType="end"/>
          </w:r>
          <w:r>
            <w:rPr>
              <w:b/>
              <w:lang w:val="en-US"/>
            </w:rPr>
            <w:br/>
          </w:r>
          <w:r>
            <w:rPr>
              <w:b/>
            </w:rPr>
            <w:t>Приложение</w:t>
          </w:r>
          <w:r w:rsidRPr="00C51D03">
            <w:rPr>
              <w:b/>
              <w:lang w:val="en-US"/>
            </w:rPr>
            <w:t xml:space="preserve"> </w:t>
          </w:r>
          <w:r w:rsidRPr="00833307">
            <w:rPr>
              <w:b/>
              <w:lang w:val="en-US"/>
            </w:rPr>
            <w:t>10</w:t>
          </w:r>
        </w:p>
      </w:tc>
    </w:tr>
  </w:tbl>
  <w:p w:rsidR="000A3912" w:rsidRPr="00C51D03" w:rsidRDefault="000A3912" w:rsidP="000441A9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2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67"/>
      <w:gridCol w:w="3154"/>
      <w:gridCol w:w="245"/>
      <w:gridCol w:w="1828"/>
      <w:gridCol w:w="245"/>
      <w:gridCol w:w="3284"/>
    </w:tblGrid>
    <w:tr w:rsidR="000A3912" w:rsidTr="000441A9">
      <w:trPr>
        <w:trHeight w:hRule="exact" w:val="864"/>
      </w:trPr>
      <w:tc>
        <w:tcPr>
          <w:tcW w:w="4421" w:type="dxa"/>
          <w:gridSpan w:val="2"/>
          <w:tcBorders>
            <w:bottom w:val="single" w:sz="4" w:space="0" w:color="auto"/>
          </w:tcBorders>
          <w:shd w:val="clear" w:color="auto" w:fill="auto"/>
          <w:vAlign w:val="bottom"/>
        </w:tcPr>
        <w:p w:rsidR="000A3912" w:rsidRPr="000441A9" w:rsidRDefault="000A3912" w:rsidP="000441A9">
          <w:pPr>
            <w:pStyle w:val="HCh"/>
            <w:spacing w:after="80"/>
            <w:rPr>
              <w:b w:val="0"/>
              <w:spacing w:val="2"/>
              <w:w w:val="96"/>
            </w:rPr>
          </w:pPr>
          <w:r>
            <w:rPr>
              <w:b w:val="0"/>
              <w:spacing w:val="2"/>
              <w:w w:val="96"/>
            </w:rPr>
            <w:t>Организация Объединенных Наций</w:t>
          </w:r>
        </w:p>
      </w:tc>
      <w:tc>
        <w:tcPr>
          <w:tcW w:w="245" w:type="dxa"/>
          <w:tcBorders>
            <w:bottom w:val="single" w:sz="4" w:space="0" w:color="auto"/>
          </w:tcBorders>
          <w:shd w:val="clear" w:color="auto" w:fill="auto"/>
          <w:vAlign w:val="bottom"/>
        </w:tcPr>
        <w:p w:rsidR="000A3912" w:rsidRDefault="000A3912" w:rsidP="000441A9">
          <w:pPr>
            <w:pStyle w:val="Header"/>
            <w:spacing w:after="120"/>
          </w:pPr>
        </w:p>
      </w:tc>
      <w:tc>
        <w:tcPr>
          <w:tcW w:w="5357" w:type="dxa"/>
          <w:gridSpan w:val="3"/>
          <w:tcBorders>
            <w:bottom w:val="single" w:sz="4" w:space="0" w:color="auto"/>
          </w:tcBorders>
          <w:shd w:val="clear" w:color="auto" w:fill="auto"/>
          <w:vAlign w:val="bottom"/>
        </w:tcPr>
        <w:p w:rsidR="000A3912" w:rsidRPr="000441A9" w:rsidRDefault="000A3912" w:rsidP="000441A9">
          <w:pPr>
            <w:pStyle w:val="Header"/>
            <w:spacing w:after="20"/>
            <w:jc w:val="right"/>
            <w:rPr>
              <w:sz w:val="20"/>
            </w:rPr>
          </w:pPr>
          <w:r>
            <w:rPr>
              <w:sz w:val="40"/>
            </w:rPr>
            <w:t>ECE</w:t>
          </w:r>
          <w:r>
            <w:rPr>
              <w:sz w:val="20"/>
            </w:rPr>
            <w:t>/TRANS/WP.29/GRRF/2016/2</w:t>
          </w:r>
        </w:p>
      </w:tc>
    </w:tr>
    <w:tr w:rsidR="000A3912" w:rsidRPr="00F63F70" w:rsidTr="000441A9">
      <w:trPr>
        <w:trHeight w:hRule="exact" w:val="2880"/>
      </w:trPr>
      <w:tc>
        <w:tcPr>
          <w:tcW w:w="1267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0A3912" w:rsidRPr="000441A9" w:rsidRDefault="000A3912" w:rsidP="000441A9">
          <w:pPr>
            <w:pStyle w:val="Header"/>
            <w:spacing w:before="120"/>
            <w:jc w:val="center"/>
          </w:pPr>
          <w:r>
            <w:t xml:space="preserve"> </w:t>
          </w:r>
          <w:r>
            <w:rPr>
              <w:noProof/>
              <w:lang w:val="en-GB" w:eastAsia="en-GB"/>
            </w:rPr>
            <w:drawing>
              <wp:inline distT="0" distB="0" distL="0" distR="0" wp14:anchorId="06224696" wp14:editId="6BFAA794">
                <wp:extent cx="713232" cy="597103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232" cy="5971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7" w:type="dxa"/>
          <w:gridSpan w:val="3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0A3912" w:rsidRPr="000441A9" w:rsidRDefault="000A3912" w:rsidP="000441A9">
          <w:pPr>
            <w:pStyle w:val="XLarge"/>
            <w:spacing w:before="109"/>
          </w:pPr>
          <w:r>
            <w:t>Экономический</w:t>
          </w:r>
          <w:r>
            <w:br/>
            <w:t>и Социальный Совет</w:t>
          </w:r>
        </w:p>
      </w:tc>
      <w:tc>
        <w:tcPr>
          <w:tcW w:w="245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0A3912" w:rsidRPr="000441A9" w:rsidRDefault="000A3912" w:rsidP="000441A9">
          <w:pPr>
            <w:pStyle w:val="Header"/>
            <w:spacing w:before="109"/>
          </w:pPr>
        </w:p>
      </w:tc>
      <w:tc>
        <w:tcPr>
          <w:tcW w:w="3280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0A3912" w:rsidRPr="00667250" w:rsidRDefault="000A3912" w:rsidP="000441A9">
          <w:pPr>
            <w:pStyle w:val="Distribution"/>
            <w:rPr>
              <w:color w:val="000000"/>
              <w:lang w:val="en-US"/>
            </w:rPr>
          </w:pPr>
          <w:r w:rsidRPr="00667250">
            <w:rPr>
              <w:color w:val="000000"/>
              <w:lang w:val="en-US"/>
            </w:rPr>
            <w:t>Distr.: General</w:t>
          </w:r>
        </w:p>
        <w:p w:rsidR="000A3912" w:rsidRPr="00667250" w:rsidRDefault="000A3912" w:rsidP="00C41376">
          <w:pPr>
            <w:pStyle w:val="Publication"/>
            <w:rPr>
              <w:color w:val="000000"/>
              <w:lang w:val="en-US"/>
            </w:rPr>
          </w:pPr>
          <w:r w:rsidRPr="00667250">
            <w:rPr>
              <w:color w:val="000000"/>
              <w:lang w:val="en-US"/>
            </w:rPr>
            <w:t>20 November 2015</w:t>
          </w:r>
        </w:p>
        <w:p w:rsidR="000A3912" w:rsidRPr="00667250" w:rsidRDefault="000A3912" w:rsidP="000441A9">
          <w:pPr>
            <w:rPr>
              <w:color w:val="000000"/>
              <w:lang w:val="en-US"/>
            </w:rPr>
          </w:pPr>
          <w:r w:rsidRPr="00667250">
            <w:rPr>
              <w:color w:val="000000"/>
              <w:lang w:val="en-US"/>
            </w:rPr>
            <w:t>Russian</w:t>
          </w:r>
        </w:p>
        <w:p w:rsidR="000A3912" w:rsidRPr="00667250" w:rsidRDefault="000A3912" w:rsidP="000441A9">
          <w:pPr>
            <w:pStyle w:val="Original"/>
            <w:rPr>
              <w:color w:val="000000"/>
              <w:lang w:val="en-US"/>
            </w:rPr>
          </w:pPr>
          <w:r w:rsidRPr="00667250">
            <w:rPr>
              <w:color w:val="000000"/>
              <w:lang w:val="en-US"/>
            </w:rPr>
            <w:t>Original: English</w:t>
          </w:r>
        </w:p>
        <w:p w:rsidR="000A3912" w:rsidRPr="00667250" w:rsidRDefault="000A3912" w:rsidP="000441A9">
          <w:pPr>
            <w:rPr>
              <w:lang w:val="en-US"/>
            </w:rPr>
          </w:pPr>
        </w:p>
      </w:tc>
    </w:tr>
  </w:tbl>
  <w:p w:rsidR="000A3912" w:rsidRPr="00667250" w:rsidRDefault="000A3912" w:rsidP="000441A9">
    <w:pPr>
      <w:pStyle w:val="Header"/>
      <w:spacing w:line="20" w:lineRule="exact"/>
      <w:rPr>
        <w:sz w:val="2"/>
        <w:lang w:val="en-US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RPr="00F63F70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Pr="000A3912" w:rsidRDefault="000A3912" w:rsidP="000441A9">
          <w:pPr>
            <w:pStyle w:val="Header"/>
            <w:spacing w:after="80"/>
            <w:rPr>
              <w:b/>
              <w:lang w:val="en-US"/>
            </w:rPr>
          </w:pPr>
          <w:r>
            <w:rPr>
              <w:b/>
            </w:rPr>
            <w:fldChar w:fldCharType="begin"/>
          </w:r>
          <w:r w:rsidRPr="000A3912">
            <w:rPr>
              <w:b/>
              <w:lang w:val="en-US"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  <w:lang w:val="en-US"/>
            </w:rPr>
            <w:t>ECE/TRANS/WP.29/GRRF/2016/2</w:t>
          </w:r>
          <w:r>
            <w:rPr>
              <w:b/>
            </w:rPr>
            <w:fldChar w:fldCharType="end"/>
          </w:r>
          <w:r w:rsidRPr="000A3912">
            <w:rPr>
              <w:b/>
              <w:lang w:val="en-US"/>
            </w:rPr>
            <w:br/>
          </w:r>
          <w:r>
            <w:rPr>
              <w:b/>
            </w:rPr>
            <w:t>Приложение</w:t>
          </w:r>
          <w:r w:rsidRPr="000A3912">
            <w:rPr>
              <w:b/>
              <w:lang w:val="en-US"/>
            </w:rPr>
            <w:t xml:space="preserve"> 1</w:t>
          </w:r>
        </w:p>
      </w:tc>
      <w:tc>
        <w:tcPr>
          <w:tcW w:w="5127" w:type="dxa"/>
          <w:shd w:val="clear" w:color="auto" w:fill="auto"/>
          <w:vAlign w:val="bottom"/>
        </w:tcPr>
        <w:p w:rsidR="000A3912" w:rsidRPr="000A3912" w:rsidRDefault="000A3912" w:rsidP="000441A9">
          <w:pPr>
            <w:pStyle w:val="Header"/>
            <w:rPr>
              <w:lang w:val="en-US"/>
            </w:rPr>
          </w:pPr>
        </w:p>
      </w:tc>
    </w:tr>
  </w:tbl>
  <w:p w:rsidR="000A3912" w:rsidRPr="000A3912" w:rsidRDefault="000A3912" w:rsidP="000441A9">
    <w:pPr>
      <w:pStyle w:val="Header"/>
      <w:rPr>
        <w:lang w:val="en-US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RPr="00F63F70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Default="000A3912" w:rsidP="000441A9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0A3912" w:rsidRPr="00C51D03" w:rsidRDefault="000A3912" w:rsidP="000441A9">
          <w:pPr>
            <w:pStyle w:val="Header"/>
            <w:spacing w:after="80"/>
            <w:jc w:val="right"/>
            <w:rPr>
              <w:b/>
              <w:lang w:val="en-US"/>
            </w:rPr>
          </w:pPr>
          <w:r>
            <w:rPr>
              <w:b/>
            </w:rPr>
            <w:fldChar w:fldCharType="begin"/>
          </w:r>
          <w:r w:rsidRPr="00C51D03">
            <w:rPr>
              <w:b/>
              <w:lang w:val="en-US"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  <w:lang w:val="en-US"/>
            </w:rPr>
            <w:t>ECE/TRANS/WP.29/GRRF/2016/2</w:t>
          </w:r>
          <w:r>
            <w:rPr>
              <w:b/>
            </w:rPr>
            <w:fldChar w:fldCharType="end"/>
          </w:r>
          <w:r>
            <w:rPr>
              <w:b/>
              <w:lang w:val="en-US"/>
            </w:rPr>
            <w:br/>
          </w:r>
          <w:r>
            <w:rPr>
              <w:b/>
            </w:rPr>
            <w:t>Приложение</w:t>
          </w:r>
          <w:r w:rsidRPr="00C51D03">
            <w:rPr>
              <w:b/>
              <w:lang w:val="en-US"/>
            </w:rPr>
            <w:t xml:space="preserve"> 1</w:t>
          </w:r>
        </w:p>
      </w:tc>
    </w:tr>
  </w:tbl>
  <w:p w:rsidR="000A3912" w:rsidRPr="00C51D03" w:rsidRDefault="000A3912" w:rsidP="000441A9">
    <w:pPr>
      <w:pStyle w:val="Header"/>
      <w:rPr>
        <w:lang w:val="en-US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RPr="00F63F70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Pr="00C51D03" w:rsidRDefault="000A3912" w:rsidP="00C51D03">
          <w:pPr>
            <w:pStyle w:val="Header"/>
            <w:spacing w:after="80"/>
            <w:rPr>
              <w:b/>
              <w:lang w:val="en-US"/>
            </w:rPr>
          </w:pPr>
          <w:r>
            <w:rPr>
              <w:b/>
            </w:rPr>
            <w:fldChar w:fldCharType="begin"/>
          </w:r>
          <w:r w:rsidRPr="00C51D03">
            <w:rPr>
              <w:b/>
              <w:lang w:val="en-US"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  <w:lang w:val="en-US"/>
            </w:rPr>
            <w:t>ECE/TRANS/WP.29/GRRF/2016/2</w:t>
          </w:r>
          <w:r>
            <w:rPr>
              <w:b/>
            </w:rPr>
            <w:fldChar w:fldCharType="end"/>
          </w:r>
          <w:r w:rsidRPr="00C51D03">
            <w:rPr>
              <w:b/>
              <w:lang w:val="en-US"/>
            </w:rPr>
            <w:br/>
          </w:r>
          <w:r>
            <w:rPr>
              <w:b/>
            </w:rPr>
            <w:t>Приложение</w:t>
          </w:r>
          <w:r w:rsidRPr="00C51D03">
            <w:rPr>
              <w:b/>
              <w:lang w:val="en-US"/>
            </w:rPr>
            <w:t xml:space="preserve"> 2</w:t>
          </w:r>
        </w:p>
      </w:tc>
      <w:tc>
        <w:tcPr>
          <w:tcW w:w="5127" w:type="dxa"/>
          <w:shd w:val="clear" w:color="auto" w:fill="auto"/>
          <w:vAlign w:val="bottom"/>
        </w:tcPr>
        <w:p w:rsidR="000A3912" w:rsidRPr="00C51D03" w:rsidRDefault="000A3912" w:rsidP="000441A9">
          <w:pPr>
            <w:pStyle w:val="Header"/>
            <w:rPr>
              <w:lang w:val="en-US"/>
            </w:rPr>
          </w:pPr>
        </w:p>
      </w:tc>
    </w:tr>
  </w:tbl>
  <w:p w:rsidR="000A3912" w:rsidRPr="00C51D03" w:rsidRDefault="000A3912" w:rsidP="000441A9">
    <w:pPr>
      <w:pStyle w:val="Header"/>
      <w:rPr>
        <w:lang w:val="en-US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RPr="00F63F70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Default="000A3912" w:rsidP="000441A9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0A3912" w:rsidRPr="000A3912" w:rsidRDefault="000A3912" w:rsidP="000A3912">
          <w:pPr>
            <w:pStyle w:val="Header"/>
            <w:spacing w:after="80"/>
            <w:jc w:val="right"/>
            <w:rPr>
              <w:b/>
              <w:lang w:val="en-US"/>
            </w:rPr>
          </w:pPr>
          <w:r>
            <w:rPr>
              <w:b/>
            </w:rPr>
            <w:fldChar w:fldCharType="begin"/>
          </w:r>
          <w:r w:rsidRPr="00C51D03">
            <w:rPr>
              <w:b/>
              <w:lang w:val="en-US"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  <w:lang w:val="en-US"/>
            </w:rPr>
            <w:t>ECE/TRANS/WP.29/GRRF/2016/2</w:t>
          </w:r>
          <w:r>
            <w:rPr>
              <w:b/>
            </w:rPr>
            <w:fldChar w:fldCharType="end"/>
          </w:r>
          <w:r>
            <w:rPr>
              <w:b/>
              <w:lang w:val="en-US"/>
            </w:rPr>
            <w:br/>
          </w:r>
          <w:r>
            <w:rPr>
              <w:b/>
            </w:rPr>
            <w:t>Приложение</w:t>
          </w:r>
          <w:r w:rsidRPr="00C51D03">
            <w:rPr>
              <w:b/>
              <w:lang w:val="en-US"/>
            </w:rPr>
            <w:t xml:space="preserve"> </w:t>
          </w:r>
          <w:r>
            <w:rPr>
              <w:b/>
              <w:lang w:val="en-US"/>
            </w:rPr>
            <w:t>2</w:t>
          </w:r>
        </w:p>
      </w:tc>
    </w:tr>
  </w:tbl>
  <w:p w:rsidR="000A3912" w:rsidRPr="00C51D03" w:rsidRDefault="000A3912" w:rsidP="000441A9">
    <w:pPr>
      <w:pStyle w:val="Header"/>
      <w:rPr>
        <w:lang w:val="en-US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RPr="00F63F70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Pr="00C51D03" w:rsidRDefault="000A3912" w:rsidP="000A3912">
          <w:pPr>
            <w:pStyle w:val="Header"/>
            <w:spacing w:after="80"/>
            <w:rPr>
              <w:b/>
              <w:lang w:val="en-US"/>
            </w:rPr>
          </w:pPr>
          <w:r>
            <w:rPr>
              <w:b/>
            </w:rPr>
            <w:fldChar w:fldCharType="begin"/>
          </w:r>
          <w:r w:rsidRPr="00C51D03">
            <w:rPr>
              <w:b/>
              <w:lang w:val="en-US"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  <w:lang w:val="en-US"/>
            </w:rPr>
            <w:t>ECE/TRANS/WP.29/GRRF/2016/2</w:t>
          </w:r>
          <w:r>
            <w:rPr>
              <w:b/>
            </w:rPr>
            <w:fldChar w:fldCharType="end"/>
          </w:r>
          <w:r w:rsidRPr="00C51D03">
            <w:rPr>
              <w:b/>
              <w:lang w:val="en-US"/>
            </w:rPr>
            <w:br/>
          </w:r>
          <w:r>
            <w:rPr>
              <w:b/>
            </w:rPr>
            <w:t>Приложение</w:t>
          </w:r>
          <w:r w:rsidRPr="00C51D03">
            <w:rPr>
              <w:b/>
              <w:lang w:val="en-US"/>
            </w:rPr>
            <w:t xml:space="preserve"> </w:t>
          </w:r>
          <w:r>
            <w:rPr>
              <w:b/>
              <w:lang w:val="en-US"/>
            </w:rPr>
            <w:t>3</w:t>
          </w:r>
        </w:p>
      </w:tc>
      <w:tc>
        <w:tcPr>
          <w:tcW w:w="5127" w:type="dxa"/>
          <w:shd w:val="clear" w:color="auto" w:fill="auto"/>
          <w:vAlign w:val="bottom"/>
        </w:tcPr>
        <w:p w:rsidR="000A3912" w:rsidRPr="00C51D03" w:rsidRDefault="000A3912" w:rsidP="000441A9">
          <w:pPr>
            <w:pStyle w:val="Header"/>
            <w:rPr>
              <w:lang w:val="en-US"/>
            </w:rPr>
          </w:pPr>
        </w:p>
      </w:tc>
    </w:tr>
  </w:tbl>
  <w:p w:rsidR="000A3912" w:rsidRPr="00C51D03" w:rsidRDefault="000A3912" w:rsidP="000441A9">
    <w:pPr>
      <w:pStyle w:val="Header"/>
      <w:rPr>
        <w:lang w:val="en-US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0A3912" w:rsidRPr="00F63F70" w:rsidTr="000441A9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0A3912" w:rsidRDefault="000A3912" w:rsidP="000441A9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0A3912" w:rsidRPr="00C51D03" w:rsidRDefault="000A3912" w:rsidP="00C51D03">
          <w:pPr>
            <w:pStyle w:val="Header"/>
            <w:spacing w:after="80"/>
            <w:jc w:val="right"/>
            <w:rPr>
              <w:b/>
              <w:lang w:val="en-US"/>
            </w:rPr>
          </w:pPr>
          <w:r>
            <w:rPr>
              <w:b/>
            </w:rPr>
            <w:fldChar w:fldCharType="begin"/>
          </w:r>
          <w:r w:rsidRPr="00C51D03">
            <w:rPr>
              <w:b/>
              <w:lang w:val="en-US"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A94DA5">
            <w:rPr>
              <w:b/>
              <w:lang w:val="en-US"/>
            </w:rPr>
            <w:t>ECE/TRANS/WP.29/GRRF/2016/2</w:t>
          </w:r>
          <w:r>
            <w:rPr>
              <w:b/>
            </w:rPr>
            <w:fldChar w:fldCharType="end"/>
          </w:r>
          <w:r>
            <w:rPr>
              <w:b/>
              <w:lang w:val="en-US"/>
            </w:rPr>
            <w:br/>
          </w:r>
          <w:r>
            <w:rPr>
              <w:b/>
            </w:rPr>
            <w:t>Приложение</w:t>
          </w:r>
          <w:r w:rsidRPr="00C51D03">
            <w:rPr>
              <w:b/>
              <w:lang w:val="en-US"/>
            </w:rPr>
            <w:t xml:space="preserve"> 3</w:t>
          </w:r>
        </w:p>
      </w:tc>
    </w:tr>
  </w:tbl>
  <w:p w:rsidR="000A3912" w:rsidRPr="00C51D03" w:rsidRDefault="000A3912" w:rsidP="000441A9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E0274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D1A045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7822B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686A6C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8"/>
    <w:multiLevelType w:val="singleLevel"/>
    <w:tmpl w:val="9B06E0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06"/>
    <w:multiLevelType w:val="multilevel"/>
    <w:tmpl w:val="00000000"/>
    <w:lvl w:ilvl="0">
      <w:start w:val="1"/>
      <w:numFmt w:val="decimal"/>
      <w:pStyle w:val="Level1"/>
      <w:lvlText w:val="1.%1_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4"/>
        <w:szCs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6">
    <w:nsid w:val="04A30020"/>
    <w:multiLevelType w:val="multilevel"/>
    <w:tmpl w:val="A4E683EA"/>
    <w:lvl w:ilvl="0">
      <w:start w:val="1"/>
      <w:numFmt w:val="upperRoman"/>
      <w:lvlText w:val="%1."/>
      <w:lvlJc w:val="right"/>
      <w:pPr>
        <w:tabs>
          <w:tab w:val="num" w:pos="1296"/>
        </w:tabs>
        <w:ind w:left="1296" w:hanging="216"/>
      </w:pPr>
    </w:lvl>
    <w:lvl w:ilvl="1">
      <w:start w:val="1"/>
      <w:numFmt w:val="upperLetter"/>
      <w:lvlText w:val="%2."/>
      <w:lvlJc w:val="left"/>
      <w:pPr>
        <w:tabs>
          <w:tab w:val="num" w:pos="1728"/>
        </w:tabs>
        <w:ind w:left="1728" w:hanging="432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432"/>
      </w:pPr>
    </w:lvl>
    <w:lvl w:ilvl="3">
      <w:start w:val="1"/>
      <w:numFmt w:val="lowerLetter"/>
      <w:lvlText w:val="%4)"/>
      <w:lvlJc w:val="left"/>
      <w:pPr>
        <w:tabs>
          <w:tab w:val="num" w:pos="2592"/>
        </w:tabs>
        <w:ind w:left="2592" w:hanging="432"/>
      </w:pPr>
    </w:lvl>
    <w:lvl w:ilvl="4">
      <w:start w:val="1"/>
      <w:numFmt w:val="lowerRoman"/>
      <w:lvlText w:val="%5)"/>
      <w:lvlJc w:val="left"/>
      <w:pPr>
        <w:tabs>
          <w:tab w:val="num" w:pos="3024"/>
        </w:tabs>
        <w:ind w:left="3024" w:hanging="432"/>
      </w:pPr>
    </w:lvl>
    <w:lvl w:ilvl="5">
      <w:start w:val="1"/>
      <w:numFmt w:val="lowerLetter"/>
      <w:lvlText w:val="%6."/>
      <w:lvlJc w:val="left"/>
      <w:pPr>
        <w:tabs>
          <w:tab w:val="num" w:pos="3456"/>
        </w:tabs>
        <w:ind w:left="3456" w:hanging="432"/>
      </w:pPr>
    </w:lvl>
    <w:lvl w:ilvl="6">
      <w:start w:val="1"/>
      <w:numFmt w:val="lowerRoman"/>
      <w:lvlText w:val="%7."/>
      <w:lvlJc w:val="left"/>
      <w:pPr>
        <w:tabs>
          <w:tab w:val="num" w:pos="3888"/>
        </w:tabs>
        <w:ind w:left="3888" w:hanging="432"/>
      </w:pPr>
    </w:lvl>
    <w:lvl w:ilvl="7">
      <w:start w:val="1"/>
      <w:numFmt w:val="none"/>
      <w:suff w:val="nothing"/>
      <w:lvlText w:val="%8"/>
      <w:lvlJc w:val="left"/>
      <w:pPr>
        <w:tabs>
          <w:tab w:val="num" w:pos="3888"/>
        </w:tabs>
        <w:ind w:left="3888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3888"/>
        </w:tabs>
        <w:ind w:left="3888" w:firstLine="0"/>
      </w:pPr>
    </w:lvl>
  </w:abstractNum>
  <w:abstractNum w:abstractNumId="7">
    <w:nsid w:val="068C59C9"/>
    <w:multiLevelType w:val="hybridMultilevel"/>
    <w:tmpl w:val="5CEA1326"/>
    <w:lvl w:ilvl="0" w:tplc="AAF047C2">
      <w:start w:val="1"/>
      <w:numFmt w:val="bullet"/>
      <w:lvlText w:val=""/>
      <w:lvlJc w:val="left"/>
      <w:pPr>
        <w:tabs>
          <w:tab w:val="num" w:pos="2060"/>
        </w:tabs>
        <w:ind w:left="2060" w:hanging="360"/>
      </w:pPr>
      <w:rPr>
        <w:rFonts w:ascii="Symbol" w:hAnsi="Symbol" w:hint="default"/>
      </w:rPr>
    </w:lvl>
    <w:lvl w:ilvl="1" w:tplc="4022D686" w:tentative="1">
      <w:start w:val="1"/>
      <w:numFmt w:val="bullet"/>
      <w:lvlText w:val="o"/>
      <w:lvlJc w:val="left"/>
      <w:pPr>
        <w:tabs>
          <w:tab w:val="num" w:pos="2780"/>
        </w:tabs>
        <w:ind w:left="2780" w:hanging="360"/>
      </w:pPr>
      <w:rPr>
        <w:rFonts w:ascii="Courier New" w:hAnsi="Courier New" w:cs="Courier New" w:hint="default"/>
      </w:rPr>
    </w:lvl>
    <w:lvl w:ilvl="2" w:tplc="90327816">
      <w:start w:val="1"/>
      <w:numFmt w:val="bullet"/>
      <w:lvlText w:val=""/>
      <w:lvlJc w:val="left"/>
      <w:pPr>
        <w:tabs>
          <w:tab w:val="num" w:pos="3500"/>
        </w:tabs>
        <w:ind w:left="3500" w:hanging="360"/>
      </w:pPr>
      <w:rPr>
        <w:rFonts w:ascii="Wingdings" w:hAnsi="Wingdings" w:hint="default"/>
      </w:rPr>
    </w:lvl>
    <w:lvl w:ilvl="3" w:tplc="769473DE">
      <w:start w:val="1"/>
      <w:numFmt w:val="bullet"/>
      <w:lvlText w:val=""/>
      <w:lvlJc w:val="left"/>
      <w:pPr>
        <w:tabs>
          <w:tab w:val="num" w:pos="4220"/>
        </w:tabs>
        <w:ind w:left="4220" w:hanging="360"/>
      </w:pPr>
      <w:rPr>
        <w:rFonts w:ascii="Symbol" w:hAnsi="Symbol" w:hint="default"/>
      </w:rPr>
    </w:lvl>
    <w:lvl w:ilvl="4" w:tplc="7DA0CAC6" w:tentative="1">
      <w:start w:val="1"/>
      <w:numFmt w:val="bullet"/>
      <w:lvlText w:val="o"/>
      <w:lvlJc w:val="left"/>
      <w:pPr>
        <w:tabs>
          <w:tab w:val="num" w:pos="4940"/>
        </w:tabs>
        <w:ind w:left="4940" w:hanging="360"/>
      </w:pPr>
      <w:rPr>
        <w:rFonts w:ascii="Courier New" w:hAnsi="Courier New" w:cs="Courier New" w:hint="default"/>
      </w:rPr>
    </w:lvl>
    <w:lvl w:ilvl="5" w:tplc="84DC8CD2" w:tentative="1">
      <w:start w:val="1"/>
      <w:numFmt w:val="bullet"/>
      <w:lvlText w:val=""/>
      <w:lvlJc w:val="left"/>
      <w:pPr>
        <w:tabs>
          <w:tab w:val="num" w:pos="5660"/>
        </w:tabs>
        <w:ind w:left="5660" w:hanging="360"/>
      </w:pPr>
      <w:rPr>
        <w:rFonts w:ascii="Wingdings" w:hAnsi="Wingdings" w:hint="default"/>
      </w:rPr>
    </w:lvl>
    <w:lvl w:ilvl="6" w:tplc="D91CC272" w:tentative="1">
      <w:start w:val="1"/>
      <w:numFmt w:val="bullet"/>
      <w:lvlText w:val=""/>
      <w:lvlJc w:val="left"/>
      <w:pPr>
        <w:tabs>
          <w:tab w:val="num" w:pos="6380"/>
        </w:tabs>
        <w:ind w:left="6380" w:hanging="360"/>
      </w:pPr>
      <w:rPr>
        <w:rFonts w:ascii="Symbol" w:hAnsi="Symbol" w:hint="default"/>
      </w:rPr>
    </w:lvl>
    <w:lvl w:ilvl="7" w:tplc="2E18CD44" w:tentative="1">
      <w:start w:val="1"/>
      <w:numFmt w:val="bullet"/>
      <w:lvlText w:val="o"/>
      <w:lvlJc w:val="left"/>
      <w:pPr>
        <w:tabs>
          <w:tab w:val="num" w:pos="7100"/>
        </w:tabs>
        <w:ind w:left="7100" w:hanging="360"/>
      </w:pPr>
      <w:rPr>
        <w:rFonts w:ascii="Courier New" w:hAnsi="Courier New" w:cs="Courier New" w:hint="default"/>
      </w:rPr>
    </w:lvl>
    <w:lvl w:ilvl="8" w:tplc="444A19C0" w:tentative="1">
      <w:start w:val="1"/>
      <w:numFmt w:val="bullet"/>
      <w:lvlText w:val=""/>
      <w:lvlJc w:val="left"/>
      <w:pPr>
        <w:tabs>
          <w:tab w:val="num" w:pos="7820"/>
        </w:tabs>
        <w:ind w:left="7820" w:hanging="360"/>
      </w:pPr>
      <w:rPr>
        <w:rFonts w:ascii="Wingdings" w:hAnsi="Wingdings" w:hint="default"/>
      </w:rPr>
    </w:lvl>
  </w:abstractNum>
  <w:abstractNum w:abstractNumId="8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9">
    <w:nsid w:val="0AA332A2"/>
    <w:multiLevelType w:val="hybridMultilevel"/>
    <w:tmpl w:val="BE82049E"/>
    <w:lvl w:ilvl="0" w:tplc="981625E8">
      <w:start w:val="1"/>
      <w:numFmt w:val="bullet"/>
      <w:pStyle w:val="Bullet1"/>
      <w:lvlText w:val=""/>
      <w:lvlJc w:val="left"/>
      <w:pPr>
        <w:ind w:left="1976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171949A3"/>
    <w:multiLevelType w:val="multilevel"/>
    <w:tmpl w:val="BA9C739A"/>
    <w:lvl w:ilvl="0">
      <w:start w:val="1"/>
      <w:numFmt w:val="upperRoman"/>
      <w:lvlText w:val="%1."/>
      <w:lvlJc w:val="right"/>
      <w:pPr>
        <w:tabs>
          <w:tab w:val="num" w:pos="1296"/>
        </w:tabs>
        <w:ind w:left="1296" w:hanging="216"/>
      </w:pPr>
    </w:lvl>
    <w:lvl w:ilvl="1">
      <w:start w:val="1"/>
      <w:numFmt w:val="upperLetter"/>
      <w:lvlText w:val="%2."/>
      <w:lvlJc w:val="left"/>
      <w:pPr>
        <w:tabs>
          <w:tab w:val="num" w:pos="1728"/>
        </w:tabs>
        <w:ind w:left="1728" w:hanging="432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432"/>
      </w:pPr>
    </w:lvl>
    <w:lvl w:ilvl="3">
      <w:start w:val="1"/>
      <w:numFmt w:val="decimal"/>
      <w:lvlText w:val="%4."/>
      <w:lvlJc w:val="left"/>
      <w:pPr>
        <w:tabs>
          <w:tab w:val="num" w:pos="2592"/>
        </w:tabs>
        <w:ind w:left="2592" w:hanging="432"/>
      </w:pPr>
    </w:lvl>
    <w:lvl w:ilvl="4">
      <w:start w:val="1"/>
      <w:numFmt w:val="lowerRoman"/>
      <w:lvlText w:val="%5)"/>
      <w:lvlJc w:val="left"/>
      <w:pPr>
        <w:tabs>
          <w:tab w:val="num" w:pos="3024"/>
        </w:tabs>
        <w:ind w:left="3024" w:hanging="432"/>
      </w:pPr>
    </w:lvl>
    <w:lvl w:ilvl="5">
      <w:start w:val="1"/>
      <w:numFmt w:val="lowerLetter"/>
      <w:lvlText w:val="%6."/>
      <w:lvlJc w:val="left"/>
      <w:pPr>
        <w:tabs>
          <w:tab w:val="num" w:pos="3456"/>
        </w:tabs>
        <w:ind w:left="3456" w:hanging="432"/>
      </w:pPr>
    </w:lvl>
    <w:lvl w:ilvl="6">
      <w:start w:val="1"/>
      <w:numFmt w:val="lowerRoman"/>
      <w:lvlText w:val="%7."/>
      <w:lvlJc w:val="left"/>
      <w:pPr>
        <w:tabs>
          <w:tab w:val="num" w:pos="3888"/>
        </w:tabs>
        <w:ind w:left="3888" w:hanging="432"/>
      </w:pPr>
    </w:lvl>
    <w:lvl w:ilvl="7">
      <w:start w:val="1"/>
      <w:numFmt w:val="none"/>
      <w:suff w:val="nothing"/>
      <w:lvlText w:val="%8"/>
      <w:lvlJc w:val="left"/>
      <w:pPr>
        <w:tabs>
          <w:tab w:val="num" w:pos="3888"/>
        </w:tabs>
        <w:ind w:left="3888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3888"/>
        </w:tabs>
        <w:ind w:left="3888" w:firstLine="0"/>
      </w:pPr>
    </w:lvl>
  </w:abstractNum>
  <w:abstractNum w:abstractNumId="12">
    <w:nsid w:val="18F7758A"/>
    <w:multiLevelType w:val="hybridMultilevel"/>
    <w:tmpl w:val="319A4C82"/>
    <w:styleLink w:val="1ai1"/>
    <w:lvl w:ilvl="0" w:tplc="B7DC0396">
      <w:start w:val="1"/>
      <w:numFmt w:val="bullet"/>
      <w:pStyle w:val="1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71052D2">
      <w:start w:val="2"/>
      <w:numFmt w:val="bullet"/>
      <w:pStyle w:val="2"/>
      <w:lvlText w:val="・"/>
      <w:lvlJc w:val="left"/>
      <w:pPr>
        <w:tabs>
          <w:tab w:val="num" w:pos="780"/>
        </w:tabs>
        <w:ind w:left="780" w:hanging="360"/>
      </w:pPr>
      <w:rPr>
        <w:rFonts w:ascii="MS Mincho" w:eastAsia="MS Mincho" w:hAnsi="MS Mincho" w:hint="eastAsia"/>
      </w:rPr>
    </w:lvl>
    <w:lvl w:ilvl="2" w:tplc="BC9ADEE2">
      <w:start w:val="3"/>
      <w:numFmt w:val="bullet"/>
      <w:lvlText w:val="◆"/>
      <w:lvlJc w:val="left"/>
      <w:pPr>
        <w:tabs>
          <w:tab w:val="num" w:pos="1200"/>
        </w:tabs>
        <w:ind w:left="1200" w:hanging="360"/>
      </w:pPr>
      <w:rPr>
        <w:rFonts w:ascii="MS Mincho" w:eastAsia="MS Mincho" w:hAnsi="MS Mincho" w:hint="eastAsia"/>
      </w:rPr>
    </w:lvl>
    <w:lvl w:ilvl="3" w:tplc="40CC3898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B18A66E2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52B44ECC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384AD590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A0381A10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1FA0C088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1DCB3EB7"/>
    <w:multiLevelType w:val="hybridMultilevel"/>
    <w:tmpl w:val="0A28DB30"/>
    <w:lvl w:ilvl="0" w:tplc="6CE2A454">
      <w:start w:val="1"/>
      <w:numFmt w:val="lowerLetter"/>
      <w:lvlText w:val="%1)"/>
      <w:lvlJc w:val="left"/>
      <w:pPr>
        <w:ind w:left="2829" w:hanging="570"/>
      </w:pPr>
      <w:rPr>
        <w:rFonts w:hint="default"/>
      </w:rPr>
    </w:lvl>
    <w:lvl w:ilvl="1" w:tplc="9956138E" w:tentative="1">
      <w:start w:val="1"/>
      <w:numFmt w:val="lowerLetter"/>
      <w:lvlText w:val="%2."/>
      <w:lvlJc w:val="left"/>
      <w:pPr>
        <w:ind w:left="3339" w:hanging="360"/>
      </w:pPr>
    </w:lvl>
    <w:lvl w:ilvl="2" w:tplc="9D12574C" w:tentative="1">
      <w:start w:val="1"/>
      <w:numFmt w:val="lowerRoman"/>
      <w:lvlText w:val="%3."/>
      <w:lvlJc w:val="right"/>
      <w:pPr>
        <w:ind w:left="4059" w:hanging="180"/>
      </w:pPr>
    </w:lvl>
    <w:lvl w:ilvl="3" w:tplc="69DC8DCC" w:tentative="1">
      <w:start w:val="1"/>
      <w:numFmt w:val="decimal"/>
      <w:lvlText w:val="%4."/>
      <w:lvlJc w:val="left"/>
      <w:pPr>
        <w:ind w:left="4779" w:hanging="360"/>
      </w:pPr>
    </w:lvl>
    <w:lvl w:ilvl="4" w:tplc="4B963E60" w:tentative="1">
      <w:start w:val="1"/>
      <w:numFmt w:val="lowerLetter"/>
      <w:lvlText w:val="%5."/>
      <w:lvlJc w:val="left"/>
      <w:pPr>
        <w:ind w:left="5499" w:hanging="360"/>
      </w:pPr>
    </w:lvl>
    <w:lvl w:ilvl="5" w:tplc="57C22886" w:tentative="1">
      <w:start w:val="1"/>
      <w:numFmt w:val="lowerRoman"/>
      <w:lvlText w:val="%6."/>
      <w:lvlJc w:val="right"/>
      <w:pPr>
        <w:ind w:left="6219" w:hanging="180"/>
      </w:pPr>
    </w:lvl>
    <w:lvl w:ilvl="6" w:tplc="04DE2E3A" w:tentative="1">
      <w:start w:val="1"/>
      <w:numFmt w:val="decimal"/>
      <w:lvlText w:val="%7."/>
      <w:lvlJc w:val="left"/>
      <w:pPr>
        <w:ind w:left="6939" w:hanging="360"/>
      </w:pPr>
    </w:lvl>
    <w:lvl w:ilvl="7" w:tplc="D32AA9B8" w:tentative="1">
      <w:start w:val="1"/>
      <w:numFmt w:val="lowerLetter"/>
      <w:lvlText w:val="%8."/>
      <w:lvlJc w:val="left"/>
      <w:pPr>
        <w:ind w:left="7659" w:hanging="360"/>
      </w:pPr>
    </w:lvl>
    <w:lvl w:ilvl="8" w:tplc="7F929026" w:tentative="1">
      <w:start w:val="1"/>
      <w:numFmt w:val="lowerRoman"/>
      <w:lvlText w:val="%9."/>
      <w:lvlJc w:val="right"/>
      <w:pPr>
        <w:ind w:left="8379" w:hanging="180"/>
      </w:pPr>
    </w:lvl>
  </w:abstractNum>
  <w:abstractNum w:abstractNumId="14">
    <w:nsid w:val="1F80313F"/>
    <w:multiLevelType w:val="hybridMultilevel"/>
    <w:tmpl w:val="1720AFF8"/>
    <w:lvl w:ilvl="0" w:tplc="7182F308">
      <w:start w:val="1"/>
      <w:numFmt w:val="decimal"/>
      <w:lvlText w:val="%1."/>
      <w:lvlJc w:val="right"/>
      <w:pPr>
        <w:ind w:left="1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5" w:hanging="360"/>
      </w:pPr>
    </w:lvl>
    <w:lvl w:ilvl="2" w:tplc="0409001B" w:tentative="1">
      <w:start w:val="1"/>
      <w:numFmt w:val="lowerRoman"/>
      <w:lvlText w:val="%3."/>
      <w:lvlJc w:val="right"/>
      <w:pPr>
        <w:ind w:left="2635" w:hanging="180"/>
      </w:pPr>
    </w:lvl>
    <w:lvl w:ilvl="3" w:tplc="0409000F" w:tentative="1">
      <w:start w:val="1"/>
      <w:numFmt w:val="decimal"/>
      <w:lvlText w:val="%4."/>
      <w:lvlJc w:val="left"/>
      <w:pPr>
        <w:ind w:left="3355" w:hanging="360"/>
      </w:pPr>
    </w:lvl>
    <w:lvl w:ilvl="4" w:tplc="04090019" w:tentative="1">
      <w:start w:val="1"/>
      <w:numFmt w:val="lowerLetter"/>
      <w:lvlText w:val="%5."/>
      <w:lvlJc w:val="left"/>
      <w:pPr>
        <w:ind w:left="4075" w:hanging="360"/>
      </w:pPr>
    </w:lvl>
    <w:lvl w:ilvl="5" w:tplc="0409001B" w:tentative="1">
      <w:start w:val="1"/>
      <w:numFmt w:val="lowerRoman"/>
      <w:lvlText w:val="%6."/>
      <w:lvlJc w:val="right"/>
      <w:pPr>
        <w:ind w:left="4795" w:hanging="180"/>
      </w:pPr>
    </w:lvl>
    <w:lvl w:ilvl="6" w:tplc="0409000F" w:tentative="1">
      <w:start w:val="1"/>
      <w:numFmt w:val="decimal"/>
      <w:lvlText w:val="%7."/>
      <w:lvlJc w:val="left"/>
      <w:pPr>
        <w:ind w:left="5515" w:hanging="360"/>
      </w:pPr>
    </w:lvl>
    <w:lvl w:ilvl="7" w:tplc="04090019" w:tentative="1">
      <w:start w:val="1"/>
      <w:numFmt w:val="lowerLetter"/>
      <w:lvlText w:val="%8."/>
      <w:lvlJc w:val="left"/>
      <w:pPr>
        <w:ind w:left="6235" w:hanging="360"/>
      </w:pPr>
    </w:lvl>
    <w:lvl w:ilvl="8" w:tplc="040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5">
    <w:nsid w:val="21FD19C4"/>
    <w:multiLevelType w:val="multilevel"/>
    <w:tmpl w:val="DEA2835E"/>
    <w:styleLink w:val="ArticleSection1"/>
    <w:lvl w:ilvl="0">
      <w:start w:val="1"/>
      <w:numFmt w:val="decimal"/>
      <w:pStyle w:val="10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pStyle w:val="20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16">
    <w:nsid w:val="2B3F49C6"/>
    <w:multiLevelType w:val="singleLevel"/>
    <w:tmpl w:val="82A8E700"/>
    <w:lvl w:ilvl="0">
      <w:start w:val="1"/>
      <w:numFmt w:val="lowerRoman"/>
      <w:pStyle w:val="Rom2"/>
      <w:lvlText w:val="%1)"/>
      <w:lvlJc w:val="right"/>
      <w:pPr>
        <w:tabs>
          <w:tab w:val="num" w:pos="927"/>
        </w:tabs>
        <w:ind w:left="567" w:firstLine="0"/>
      </w:pPr>
    </w:lvl>
  </w:abstractNum>
  <w:abstractNum w:abstractNumId="17">
    <w:nsid w:val="32A52C4F"/>
    <w:multiLevelType w:val="singleLevel"/>
    <w:tmpl w:val="CEFC5A24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8">
    <w:nsid w:val="395128B6"/>
    <w:multiLevelType w:val="singleLevel"/>
    <w:tmpl w:val="4F70CA0A"/>
    <w:name w:val="List Bullet 2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19">
    <w:nsid w:val="3ACF4EB2"/>
    <w:multiLevelType w:val="hybridMultilevel"/>
    <w:tmpl w:val="3F2CCC0E"/>
    <w:lvl w:ilvl="0" w:tplc="2D5CACDC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213E9F1C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71EE2996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D7A205AC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F84063EA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92E61B12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E9725652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D8EEC69C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F558CD84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20">
    <w:nsid w:val="3CB061AB"/>
    <w:multiLevelType w:val="singleLevel"/>
    <w:tmpl w:val="1C1E1026"/>
    <w:lvl w:ilvl="0">
      <w:start w:val="1"/>
      <w:numFmt w:val="decimal"/>
      <w:pStyle w:val="ParaNo"/>
      <w:lvlText w:val="%1."/>
      <w:lvlJc w:val="left"/>
      <w:pPr>
        <w:tabs>
          <w:tab w:val="num" w:pos="360"/>
        </w:tabs>
        <w:ind w:left="-1" w:firstLine="1"/>
      </w:pPr>
      <w:rPr>
        <w:rFonts w:hint="default"/>
      </w:rPr>
    </w:lvl>
  </w:abstractNum>
  <w:abstractNum w:abstractNumId="21">
    <w:nsid w:val="40315490"/>
    <w:multiLevelType w:val="singleLevel"/>
    <w:tmpl w:val="1F86C700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2">
    <w:nsid w:val="44E42048"/>
    <w:multiLevelType w:val="hybridMultilevel"/>
    <w:tmpl w:val="5534289A"/>
    <w:lvl w:ilvl="0" w:tplc="9432CEA0">
      <w:start w:val="1"/>
      <w:numFmt w:val="decimal"/>
      <w:pStyle w:val="ListContinue2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2D144C"/>
    <w:multiLevelType w:val="singleLevel"/>
    <w:tmpl w:val="7C4C0A7C"/>
    <w:name w:val="List Number 2"/>
    <w:lvl w:ilvl="0">
      <w:start w:val="1"/>
      <w:numFmt w:val="decimal"/>
      <w:pStyle w:val="ParaNo0"/>
      <w:lvlText w:val="(%1)"/>
      <w:lvlJc w:val="left"/>
      <w:pPr>
        <w:tabs>
          <w:tab w:val="num" w:pos="720"/>
        </w:tabs>
        <w:ind w:left="720" w:hanging="720"/>
      </w:pPr>
      <w:rPr>
        <w:rFonts w:cs="Times New Roman"/>
      </w:rPr>
    </w:lvl>
  </w:abstractNum>
  <w:abstractNum w:abstractNumId="24">
    <w:nsid w:val="46416817"/>
    <w:multiLevelType w:val="singleLevel"/>
    <w:tmpl w:val="ABE4C590"/>
    <w:name w:val="List Number 4__1"/>
    <w:lvl w:ilvl="0">
      <w:start w:val="1"/>
      <w:numFmt w:val="bullet"/>
      <w:pStyle w:val="Tiret3"/>
      <w:lvlText w:val="–"/>
      <w:lvlJc w:val="left"/>
      <w:pPr>
        <w:tabs>
          <w:tab w:val="num" w:pos="2551"/>
        </w:tabs>
        <w:ind w:left="2551" w:hanging="567"/>
      </w:pPr>
    </w:lvl>
  </w:abstractNum>
  <w:abstractNum w:abstractNumId="25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C1B7A6F"/>
    <w:multiLevelType w:val="singleLevel"/>
    <w:tmpl w:val="0A7CB49A"/>
    <w:lvl w:ilvl="0">
      <w:start w:val="1"/>
      <w:numFmt w:val="bullet"/>
      <w:pStyle w:val="Tiret4"/>
      <w:lvlText w:val="–"/>
      <w:lvlJc w:val="left"/>
      <w:pPr>
        <w:tabs>
          <w:tab w:val="num" w:pos="3118"/>
        </w:tabs>
        <w:ind w:left="3118" w:hanging="567"/>
      </w:pPr>
    </w:lvl>
  </w:abstractNum>
  <w:abstractNum w:abstractNumId="27">
    <w:nsid w:val="51601148"/>
    <w:multiLevelType w:val="multilevel"/>
    <w:tmpl w:val="BA2807BE"/>
    <w:styleLink w:val="1111111"/>
    <w:lvl w:ilvl="0">
      <w:start w:val="1"/>
      <w:numFmt w:val="decimal"/>
      <w:pStyle w:val="11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pStyle w:val="2nd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eastAsia"/>
        <w:color w:val="auto"/>
      </w:rPr>
    </w:lvl>
    <w:lvl w:ilvl="2">
      <w:start w:val="1"/>
      <w:numFmt w:val="decimal"/>
      <w:pStyle w:val="3rd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  <w:color w:val="FF0000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28">
    <w:nsid w:val="53F47367"/>
    <w:multiLevelType w:val="singleLevel"/>
    <w:tmpl w:val="B4E8C9F0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9">
    <w:nsid w:val="54103B57"/>
    <w:multiLevelType w:val="hybridMultilevel"/>
    <w:tmpl w:val="33B864FA"/>
    <w:lvl w:ilvl="0" w:tplc="EF8680E4">
      <w:start w:val="1"/>
      <w:numFmt w:val="bullet"/>
      <w:pStyle w:val="Bullet3"/>
      <w:lvlText w:val=""/>
      <w:lvlJc w:val="left"/>
      <w:pPr>
        <w:ind w:left="2923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30">
    <w:nsid w:val="596D67A1"/>
    <w:multiLevelType w:val="singleLevel"/>
    <w:tmpl w:val="9AC8831A"/>
    <w:name w:val="Tiret 0"/>
    <w:lvl w:ilvl="0">
      <w:start w:val="1"/>
      <w:numFmt w:val="bullet"/>
      <w:pStyle w:val="ListDash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31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pStyle w:val="Heading2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pStyle w:val="Heading3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pStyle w:val="Heading5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pStyle w:val="Heading6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pStyle w:val="Heading8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pStyle w:val="Heading9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EC87A3F"/>
    <w:multiLevelType w:val="singleLevel"/>
    <w:tmpl w:val="ADC84AE4"/>
    <w:name w:val="List Number 3__1"/>
    <w:lvl w:ilvl="0">
      <w:start w:val="1"/>
      <w:numFmt w:val="decimal"/>
      <w:pStyle w:val="Considrant"/>
      <w:lvlText w:val="(%1)"/>
      <w:lvlJc w:val="left"/>
      <w:pPr>
        <w:tabs>
          <w:tab w:val="num" w:pos="709"/>
        </w:tabs>
        <w:ind w:left="709" w:hanging="709"/>
      </w:pPr>
      <w:rPr>
        <w:rFonts w:cs="Times New Roman"/>
      </w:rPr>
    </w:lvl>
  </w:abstractNum>
  <w:abstractNum w:abstractNumId="33">
    <w:nsid w:val="5EF779A6"/>
    <w:multiLevelType w:val="singleLevel"/>
    <w:tmpl w:val="C4347D46"/>
    <w:lvl w:ilvl="0">
      <w:start w:val="1"/>
      <w:numFmt w:val="decimal"/>
      <w:pStyle w:val="Avertissementtitre"/>
      <w:lvlText w:val="(%1)"/>
      <w:lvlJc w:val="left"/>
      <w:pPr>
        <w:tabs>
          <w:tab w:val="num" w:pos="709"/>
        </w:tabs>
        <w:ind w:left="709" w:hanging="709"/>
      </w:pPr>
      <w:rPr>
        <w:rFonts w:cs="Times New Roman"/>
      </w:rPr>
    </w:lvl>
  </w:abstractNum>
  <w:abstractNum w:abstractNumId="34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5">
    <w:nsid w:val="62A8042C"/>
    <w:multiLevelType w:val="singleLevel"/>
    <w:tmpl w:val="CCF20C06"/>
    <w:lvl w:ilvl="0">
      <w:start w:val="1"/>
      <w:numFmt w:val="bullet"/>
      <w:pStyle w:val="ListDash1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36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76B2E12"/>
    <w:multiLevelType w:val="hybridMultilevel"/>
    <w:tmpl w:val="44F61EA4"/>
    <w:lvl w:ilvl="0" w:tplc="6A0EF176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AD07B2"/>
    <w:multiLevelType w:val="hybridMultilevel"/>
    <w:tmpl w:val="D7D47906"/>
    <w:lvl w:ilvl="0" w:tplc="793EA484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E86639F6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24E85D96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E1808240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504E214C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AE101720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9A8C7008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455C4D9C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DD800846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39">
    <w:nsid w:val="6A6901C1"/>
    <w:multiLevelType w:val="singleLevel"/>
    <w:tmpl w:val="208841AE"/>
    <w:name w:val="Tiret 3"/>
    <w:lvl w:ilvl="0">
      <w:start w:val="1"/>
      <w:numFmt w:val="bullet"/>
      <w:pStyle w:val="ListBullet1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40">
    <w:nsid w:val="6D2B5511"/>
    <w:multiLevelType w:val="singleLevel"/>
    <w:tmpl w:val="74A09970"/>
    <w:name w:val="Tiret 4"/>
    <w:lvl w:ilvl="0">
      <w:start w:val="1"/>
      <w:numFmt w:val="bullet"/>
      <w:pStyle w:val="Text4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41">
    <w:nsid w:val="78A241BD"/>
    <w:multiLevelType w:val="singleLevel"/>
    <w:tmpl w:val="53C4DF32"/>
    <w:name w:val="List Dash 2"/>
    <w:lvl w:ilvl="0">
      <w:start w:val="1"/>
      <w:numFmt w:val="bullet"/>
      <w:pStyle w:val="ListDash3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42">
    <w:nsid w:val="79C96D36"/>
    <w:multiLevelType w:val="multilevel"/>
    <w:tmpl w:val="BE983CE4"/>
    <w:name w:val="Tiret 1"/>
    <w:lvl w:ilvl="0">
      <w:start w:val="1"/>
      <w:numFmt w:val="decimal"/>
      <w:pStyle w:val="ListNumber1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1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3">
    <w:nsid w:val="7C966381"/>
    <w:multiLevelType w:val="multilevel"/>
    <w:tmpl w:val="DCC88062"/>
    <w:name w:val="List Number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4">
    <w:nsid w:val="7CF349BD"/>
    <w:multiLevelType w:val="singleLevel"/>
    <w:tmpl w:val="DCB8FA36"/>
    <w:lvl w:ilvl="0">
      <w:start w:val="1"/>
      <w:numFmt w:val="lowerRoman"/>
      <w:pStyle w:val="Rom1"/>
      <w:lvlText w:val="%1)"/>
      <w:lvlJc w:val="right"/>
      <w:pPr>
        <w:tabs>
          <w:tab w:val="num" w:pos="504"/>
        </w:tabs>
        <w:ind w:left="504" w:hanging="216"/>
      </w:pPr>
    </w:lvl>
  </w:abstractNum>
  <w:abstractNum w:abstractNumId="45">
    <w:nsid w:val="7D8820A0"/>
    <w:multiLevelType w:val="singleLevel"/>
    <w:tmpl w:val="54F6C7B4"/>
    <w:lvl w:ilvl="0">
      <w:start w:val="1"/>
      <w:numFmt w:val="bullet"/>
      <w:pStyle w:val="ListDash4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num w:numId="1">
    <w:abstractNumId w:val="14"/>
  </w:num>
  <w:num w:numId="2">
    <w:abstractNumId w:val="22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37"/>
  </w:num>
  <w:num w:numId="10">
    <w:abstractNumId w:val="29"/>
  </w:num>
  <w:num w:numId="11">
    <w:abstractNumId w:val="11"/>
  </w:num>
  <w:num w:numId="12">
    <w:abstractNumId w:val="6"/>
  </w:num>
  <w:num w:numId="13">
    <w:abstractNumId w:val="36"/>
  </w:num>
  <w:num w:numId="14">
    <w:abstractNumId w:val="25"/>
  </w:num>
  <w:num w:numId="15">
    <w:abstractNumId w:val="31"/>
  </w:num>
  <w:num w:numId="16">
    <w:abstractNumId w:val="38"/>
  </w:num>
  <w:num w:numId="17">
    <w:abstractNumId w:val="19"/>
  </w:num>
  <w:num w:numId="18">
    <w:abstractNumId w:val="7"/>
  </w:num>
  <w:num w:numId="19">
    <w:abstractNumId w:val="34"/>
  </w:num>
  <w:num w:numId="20">
    <w:abstractNumId w:val="10"/>
  </w:num>
  <w:num w:numId="21">
    <w:abstractNumId w:val="8"/>
  </w:num>
  <w:num w:numId="22">
    <w:abstractNumId w:val="27"/>
  </w:num>
  <w:num w:numId="23">
    <w:abstractNumId w:val="12"/>
  </w:num>
  <w:num w:numId="24">
    <w:abstractNumId w:val="15"/>
  </w:num>
  <w:num w:numId="25">
    <w:abstractNumId w:val="20"/>
  </w:num>
  <w:num w:numId="26">
    <w:abstractNumId w:val="44"/>
  </w:num>
  <w:num w:numId="27">
    <w:abstractNumId w:val="16"/>
  </w:num>
  <w:num w:numId="28">
    <w:abstractNumId w:val="5"/>
    <w:lvlOverride w:ilvl="0">
      <w:startOverride w:val="1"/>
      <w:lvl w:ilvl="0">
        <w:start w:val="1"/>
        <w:numFmt w:val="decimal"/>
        <w:pStyle w:val="Level1"/>
        <w:lvlText w:val="1.%1_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9">
    <w:abstractNumId w:val="21"/>
  </w:num>
  <w:num w:numId="30">
    <w:abstractNumId w:val="23"/>
  </w:num>
  <w:num w:numId="31">
    <w:abstractNumId w:val="17"/>
  </w:num>
  <w:num w:numId="32">
    <w:abstractNumId w:val="28"/>
  </w:num>
  <w:num w:numId="33">
    <w:abstractNumId w:val="18"/>
  </w:num>
  <w:num w:numId="34">
    <w:abstractNumId w:val="24"/>
  </w:num>
  <w:num w:numId="35">
    <w:abstractNumId w:val="26"/>
  </w:num>
  <w:num w:numId="36">
    <w:abstractNumId w:val="43"/>
  </w:num>
  <w:num w:numId="37">
    <w:abstractNumId w:val="40"/>
  </w:num>
  <w:num w:numId="38">
    <w:abstractNumId w:val="39"/>
  </w:num>
  <w:num w:numId="39">
    <w:abstractNumId w:val="35"/>
  </w:num>
  <w:num w:numId="40">
    <w:abstractNumId w:val="30"/>
  </w:num>
  <w:num w:numId="41">
    <w:abstractNumId w:val="41"/>
  </w:num>
  <w:num w:numId="42">
    <w:abstractNumId w:val="45"/>
  </w:num>
  <w:num w:numId="43">
    <w:abstractNumId w:val="42"/>
  </w:num>
  <w:num w:numId="44">
    <w:abstractNumId w:val="33"/>
  </w:num>
  <w:num w:numId="45">
    <w:abstractNumId w:val="32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revisionView w:markup="0"/>
  <w:defaultTabStop w:val="475"/>
  <w:autoHyphenation/>
  <w:hyphenationZone w:val="220"/>
  <w:doNotHyphenateCaps/>
  <w:evenAndOddHeaders/>
  <w:drawingGridHorizontalSpacing w:val="209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>
    <w:noColumnBalance/>
    <w:printColBlack/>
    <w:showBreaksInFrames/>
    <w:suppressBottomSpacing/>
    <w:suppressTopSpacing/>
    <w:suppressSpBfAfterPgBrk/>
    <w:shapeLayoutLikeWW8/>
    <w:forgetLastTabAlignment/>
    <w:doNotUseHTMLParagraphAutoSpacing/>
    <w:layoutRawTableWidth/>
    <w:doNotBreakWrappedTables/>
    <w:doNotSnapToGridInCell/>
    <w:selectFldWithFirstOrLastChar/>
    <w:doNotWrapTextWithPunct/>
    <w:doNotUseEastAsianBreak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Barcode" w:val="*1520469*"/>
    <w:docVar w:name="CreationDt" w:val="1/26/2016 4:34: PM"/>
    <w:docVar w:name="DocCategory" w:val="Doc"/>
    <w:docVar w:name="DocType" w:val="Final"/>
    <w:docVar w:name="DutyStation" w:val="Geneva"/>
    <w:docVar w:name="FooterJN" w:val="GE.15-20469"/>
    <w:docVar w:name="jobn" w:val="GE.15-20469 (R)"/>
    <w:docVar w:name="jobnDT" w:val="GE.15-20469 (R)   260116"/>
    <w:docVar w:name="jobnDTDT" w:val="GE.15-20469 (R)   260116   260116"/>
    <w:docVar w:name="JobNo" w:val="GE.1520469R"/>
    <w:docVar w:name="JobNo2" w:val="1526536R"/>
    <w:docVar w:name="LocalDrive" w:val="0"/>
    <w:docVar w:name="OandT" w:val="ab"/>
    <w:docVar w:name="PaperSize" w:val="A4"/>
    <w:docVar w:name="sss1" w:val="ECE/TRANS/WP.29/GRRF/2016/2"/>
    <w:docVar w:name="sss2" w:val="-"/>
    <w:docVar w:name="Symbol1" w:val="ECE/TRANS/WP.29/GRRF/2016/2"/>
    <w:docVar w:name="Symbol2" w:val="-"/>
  </w:docVars>
  <w:rsids>
    <w:rsidRoot w:val="00E33A36"/>
    <w:rsid w:val="00004615"/>
    <w:rsid w:val="00004756"/>
    <w:rsid w:val="00010735"/>
    <w:rsid w:val="00010CB8"/>
    <w:rsid w:val="00013E03"/>
    <w:rsid w:val="00015201"/>
    <w:rsid w:val="0001588C"/>
    <w:rsid w:val="00015D7E"/>
    <w:rsid w:val="000162FB"/>
    <w:rsid w:val="00024A67"/>
    <w:rsid w:val="00025CF3"/>
    <w:rsid w:val="0002669B"/>
    <w:rsid w:val="00033C1F"/>
    <w:rsid w:val="00041A49"/>
    <w:rsid w:val="000441A9"/>
    <w:rsid w:val="000513EF"/>
    <w:rsid w:val="0005420D"/>
    <w:rsid w:val="00055EA2"/>
    <w:rsid w:val="000608EB"/>
    <w:rsid w:val="00067A5A"/>
    <w:rsid w:val="00067A90"/>
    <w:rsid w:val="00070C37"/>
    <w:rsid w:val="000738BD"/>
    <w:rsid w:val="00076F88"/>
    <w:rsid w:val="0007796A"/>
    <w:rsid w:val="0008067C"/>
    <w:rsid w:val="00090899"/>
    <w:rsid w:val="00091DC8"/>
    <w:rsid w:val="00092464"/>
    <w:rsid w:val="0009499D"/>
    <w:rsid w:val="000A111E"/>
    <w:rsid w:val="000A1DF3"/>
    <w:rsid w:val="000A3912"/>
    <w:rsid w:val="000A4A11"/>
    <w:rsid w:val="000A6F9F"/>
    <w:rsid w:val="000B02B7"/>
    <w:rsid w:val="000B2840"/>
    <w:rsid w:val="000B4949"/>
    <w:rsid w:val="000C069D"/>
    <w:rsid w:val="000C67BC"/>
    <w:rsid w:val="000D300C"/>
    <w:rsid w:val="000D64CF"/>
    <w:rsid w:val="000E0F08"/>
    <w:rsid w:val="000E30BA"/>
    <w:rsid w:val="000E35C6"/>
    <w:rsid w:val="000E3712"/>
    <w:rsid w:val="000E4411"/>
    <w:rsid w:val="000F1ACD"/>
    <w:rsid w:val="000F5D07"/>
    <w:rsid w:val="00105B0E"/>
    <w:rsid w:val="00113678"/>
    <w:rsid w:val="001235FD"/>
    <w:rsid w:val="0014308F"/>
    <w:rsid w:val="001444A3"/>
    <w:rsid w:val="00145BAE"/>
    <w:rsid w:val="00146EEF"/>
    <w:rsid w:val="00153645"/>
    <w:rsid w:val="00153E04"/>
    <w:rsid w:val="00153E8C"/>
    <w:rsid w:val="001565FD"/>
    <w:rsid w:val="00160648"/>
    <w:rsid w:val="00161F29"/>
    <w:rsid w:val="00162200"/>
    <w:rsid w:val="00162E88"/>
    <w:rsid w:val="00162FE2"/>
    <w:rsid w:val="00167FE9"/>
    <w:rsid w:val="00171F41"/>
    <w:rsid w:val="001726A4"/>
    <w:rsid w:val="00172F22"/>
    <w:rsid w:val="001744B4"/>
    <w:rsid w:val="00175AC4"/>
    <w:rsid w:val="00177361"/>
    <w:rsid w:val="001802BD"/>
    <w:rsid w:val="001862BD"/>
    <w:rsid w:val="00193822"/>
    <w:rsid w:val="0019704E"/>
    <w:rsid w:val="001A0D31"/>
    <w:rsid w:val="001A39EE"/>
    <w:rsid w:val="001A4338"/>
    <w:rsid w:val="001A6777"/>
    <w:rsid w:val="001A76E4"/>
    <w:rsid w:val="001B4F50"/>
    <w:rsid w:val="001C072D"/>
    <w:rsid w:val="001C54CE"/>
    <w:rsid w:val="001D15F8"/>
    <w:rsid w:val="001D1749"/>
    <w:rsid w:val="001D2679"/>
    <w:rsid w:val="001D3A0A"/>
    <w:rsid w:val="001D502D"/>
    <w:rsid w:val="001D60ED"/>
    <w:rsid w:val="001E21CE"/>
    <w:rsid w:val="001E25A2"/>
    <w:rsid w:val="001E61AD"/>
    <w:rsid w:val="001E639C"/>
    <w:rsid w:val="001F1B08"/>
    <w:rsid w:val="001F4353"/>
    <w:rsid w:val="001F639D"/>
    <w:rsid w:val="00205CBD"/>
    <w:rsid w:val="00206603"/>
    <w:rsid w:val="002078A2"/>
    <w:rsid w:val="00210011"/>
    <w:rsid w:val="00211A7E"/>
    <w:rsid w:val="00215955"/>
    <w:rsid w:val="00215F8C"/>
    <w:rsid w:val="00217A24"/>
    <w:rsid w:val="00223C57"/>
    <w:rsid w:val="00227D15"/>
    <w:rsid w:val="00242477"/>
    <w:rsid w:val="00244051"/>
    <w:rsid w:val="002524D1"/>
    <w:rsid w:val="002535D8"/>
    <w:rsid w:val="00254046"/>
    <w:rsid w:val="002564AC"/>
    <w:rsid w:val="002608F3"/>
    <w:rsid w:val="00261386"/>
    <w:rsid w:val="00261C41"/>
    <w:rsid w:val="00264124"/>
    <w:rsid w:val="00264A43"/>
    <w:rsid w:val="002726BA"/>
    <w:rsid w:val="0027350A"/>
    <w:rsid w:val="00277697"/>
    <w:rsid w:val="00281B96"/>
    <w:rsid w:val="002853F1"/>
    <w:rsid w:val="00285565"/>
    <w:rsid w:val="00292451"/>
    <w:rsid w:val="00297C3D"/>
    <w:rsid w:val="002A04A3"/>
    <w:rsid w:val="002A0BAE"/>
    <w:rsid w:val="002A2DD8"/>
    <w:rsid w:val="002A712C"/>
    <w:rsid w:val="002A7921"/>
    <w:rsid w:val="002B1213"/>
    <w:rsid w:val="002B6501"/>
    <w:rsid w:val="002B6E2A"/>
    <w:rsid w:val="002C0A4B"/>
    <w:rsid w:val="002C3DE6"/>
    <w:rsid w:val="002C66D0"/>
    <w:rsid w:val="002D396F"/>
    <w:rsid w:val="002D4606"/>
    <w:rsid w:val="002D4A88"/>
    <w:rsid w:val="002D57B4"/>
    <w:rsid w:val="002D666D"/>
    <w:rsid w:val="002E1F2E"/>
    <w:rsid w:val="002E1F79"/>
    <w:rsid w:val="002E3BDB"/>
    <w:rsid w:val="002F3CF9"/>
    <w:rsid w:val="002F5C45"/>
    <w:rsid w:val="002F6149"/>
    <w:rsid w:val="002F7D25"/>
    <w:rsid w:val="003029B9"/>
    <w:rsid w:val="00310EA4"/>
    <w:rsid w:val="00310ED4"/>
    <w:rsid w:val="00325C10"/>
    <w:rsid w:val="00326F5F"/>
    <w:rsid w:val="00332D90"/>
    <w:rsid w:val="00333B06"/>
    <w:rsid w:val="00337D91"/>
    <w:rsid w:val="00343513"/>
    <w:rsid w:val="00346BFB"/>
    <w:rsid w:val="00350756"/>
    <w:rsid w:val="00352948"/>
    <w:rsid w:val="003542EE"/>
    <w:rsid w:val="00360D26"/>
    <w:rsid w:val="00362148"/>
    <w:rsid w:val="00362FFE"/>
    <w:rsid w:val="003658B0"/>
    <w:rsid w:val="0038044D"/>
    <w:rsid w:val="00384AEE"/>
    <w:rsid w:val="0038527A"/>
    <w:rsid w:val="00386A98"/>
    <w:rsid w:val="00391367"/>
    <w:rsid w:val="0039505F"/>
    <w:rsid w:val="003A150E"/>
    <w:rsid w:val="003A2730"/>
    <w:rsid w:val="003B16B4"/>
    <w:rsid w:val="003B5A03"/>
    <w:rsid w:val="003B6E50"/>
    <w:rsid w:val="003C12AC"/>
    <w:rsid w:val="003C2842"/>
    <w:rsid w:val="003D0825"/>
    <w:rsid w:val="003D2003"/>
    <w:rsid w:val="003D5DA2"/>
    <w:rsid w:val="003E5193"/>
    <w:rsid w:val="00401CDD"/>
    <w:rsid w:val="00402160"/>
    <w:rsid w:val="00402244"/>
    <w:rsid w:val="00410A3F"/>
    <w:rsid w:val="00415DEC"/>
    <w:rsid w:val="00427FE5"/>
    <w:rsid w:val="00433222"/>
    <w:rsid w:val="00435182"/>
    <w:rsid w:val="00436A23"/>
    <w:rsid w:val="00436F13"/>
    <w:rsid w:val="00437F47"/>
    <w:rsid w:val="00441F95"/>
    <w:rsid w:val="004420FB"/>
    <w:rsid w:val="00445A4E"/>
    <w:rsid w:val="00445BBD"/>
    <w:rsid w:val="004502EC"/>
    <w:rsid w:val="004504A6"/>
    <w:rsid w:val="00453179"/>
    <w:rsid w:val="00460D23"/>
    <w:rsid w:val="004645DD"/>
    <w:rsid w:val="0046710A"/>
    <w:rsid w:val="00476B6C"/>
    <w:rsid w:val="0047759D"/>
    <w:rsid w:val="00481422"/>
    <w:rsid w:val="00487893"/>
    <w:rsid w:val="0049612D"/>
    <w:rsid w:val="004964B8"/>
    <w:rsid w:val="004A04A6"/>
    <w:rsid w:val="004A21EE"/>
    <w:rsid w:val="004A36EE"/>
    <w:rsid w:val="004A5D8D"/>
    <w:rsid w:val="004A7499"/>
    <w:rsid w:val="004B1314"/>
    <w:rsid w:val="004B16C7"/>
    <w:rsid w:val="004B722C"/>
    <w:rsid w:val="004C10FA"/>
    <w:rsid w:val="004C1B79"/>
    <w:rsid w:val="004C27B4"/>
    <w:rsid w:val="004C3F11"/>
    <w:rsid w:val="004C6A2C"/>
    <w:rsid w:val="004D1219"/>
    <w:rsid w:val="004D275F"/>
    <w:rsid w:val="004D474D"/>
    <w:rsid w:val="004D6276"/>
    <w:rsid w:val="004D656E"/>
    <w:rsid w:val="004E6443"/>
    <w:rsid w:val="004E7743"/>
    <w:rsid w:val="00504669"/>
    <w:rsid w:val="005058E0"/>
    <w:rsid w:val="00511EAC"/>
    <w:rsid w:val="005121DC"/>
    <w:rsid w:val="00513113"/>
    <w:rsid w:val="005135CF"/>
    <w:rsid w:val="00515869"/>
    <w:rsid w:val="005160BC"/>
    <w:rsid w:val="005214BA"/>
    <w:rsid w:val="00522E6D"/>
    <w:rsid w:val="00524A24"/>
    <w:rsid w:val="005251C4"/>
    <w:rsid w:val="00526E12"/>
    <w:rsid w:val="00532578"/>
    <w:rsid w:val="00533411"/>
    <w:rsid w:val="00533DAB"/>
    <w:rsid w:val="00540BD6"/>
    <w:rsid w:val="005427EA"/>
    <w:rsid w:val="00545562"/>
    <w:rsid w:val="0054563F"/>
    <w:rsid w:val="005469E1"/>
    <w:rsid w:val="0055087F"/>
    <w:rsid w:val="00552E08"/>
    <w:rsid w:val="00557DA1"/>
    <w:rsid w:val="00561B8E"/>
    <w:rsid w:val="005635F7"/>
    <w:rsid w:val="00563A41"/>
    <w:rsid w:val="0056579C"/>
    <w:rsid w:val="00567706"/>
    <w:rsid w:val="00572298"/>
    <w:rsid w:val="005734C2"/>
    <w:rsid w:val="00573F87"/>
    <w:rsid w:val="00574AA1"/>
    <w:rsid w:val="00574BF2"/>
    <w:rsid w:val="0057633B"/>
    <w:rsid w:val="00577545"/>
    <w:rsid w:val="00585859"/>
    <w:rsid w:val="00590EDF"/>
    <w:rsid w:val="0059185A"/>
    <w:rsid w:val="00592939"/>
    <w:rsid w:val="005933CB"/>
    <w:rsid w:val="00593E2F"/>
    <w:rsid w:val="00595A74"/>
    <w:rsid w:val="005A002C"/>
    <w:rsid w:val="005A1D01"/>
    <w:rsid w:val="005A34AD"/>
    <w:rsid w:val="005A5601"/>
    <w:rsid w:val="005A62A9"/>
    <w:rsid w:val="005A7964"/>
    <w:rsid w:val="005B019B"/>
    <w:rsid w:val="005B01FC"/>
    <w:rsid w:val="005B064E"/>
    <w:rsid w:val="005B499C"/>
    <w:rsid w:val="005B7528"/>
    <w:rsid w:val="005C0440"/>
    <w:rsid w:val="005C4642"/>
    <w:rsid w:val="005C58CD"/>
    <w:rsid w:val="005D38B6"/>
    <w:rsid w:val="005D7642"/>
    <w:rsid w:val="005E0A46"/>
    <w:rsid w:val="005E3D0D"/>
    <w:rsid w:val="005E7C00"/>
    <w:rsid w:val="005E7DCF"/>
    <w:rsid w:val="005F02E0"/>
    <w:rsid w:val="005F6E5C"/>
    <w:rsid w:val="00600772"/>
    <w:rsid w:val="00602F9D"/>
    <w:rsid w:val="0060593E"/>
    <w:rsid w:val="00611EE5"/>
    <w:rsid w:val="00616833"/>
    <w:rsid w:val="00616B8D"/>
    <w:rsid w:val="006261A6"/>
    <w:rsid w:val="0062751F"/>
    <w:rsid w:val="00632AFD"/>
    <w:rsid w:val="0063491E"/>
    <w:rsid w:val="00634A27"/>
    <w:rsid w:val="00634BC5"/>
    <w:rsid w:val="00635AF8"/>
    <w:rsid w:val="006409EF"/>
    <w:rsid w:val="006417DB"/>
    <w:rsid w:val="006457F1"/>
    <w:rsid w:val="006459C6"/>
    <w:rsid w:val="00646363"/>
    <w:rsid w:val="00647668"/>
    <w:rsid w:val="00655212"/>
    <w:rsid w:val="00657EE4"/>
    <w:rsid w:val="00663D41"/>
    <w:rsid w:val="00667250"/>
    <w:rsid w:val="006816AA"/>
    <w:rsid w:val="00682A27"/>
    <w:rsid w:val="00684FCA"/>
    <w:rsid w:val="00691185"/>
    <w:rsid w:val="0069689E"/>
    <w:rsid w:val="0069759A"/>
    <w:rsid w:val="006A1698"/>
    <w:rsid w:val="006A1D06"/>
    <w:rsid w:val="006A3F10"/>
    <w:rsid w:val="006A71EB"/>
    <w:rsid w:val="006B12A2"/>
    <w:rsid w:val="006B34CB"/>
    <w:rsid w:val="006B452C"/>
    <w:rsid w:val="006B590B"/>
    <w:rsid w:val="006B6E3D"/>
    <w:rsid w:val="006C2882"/>
    <w:rsid w:val="006C44B7"/>
    <w:rsid w:val="006C59D5"/>
    <w:rsid w:val="006C7701"/>
    <w:rsid w:val="006D58BE"/>
    <w:rsid w:val="006E09D5"/>
    <w:rsid w:val="006E10B6"/>
    <w:rsid w:val="006E12EC"/>
    <w:rsid w:val="006E1418"/>
    <w:rsid w:val="006E3D95"/>
    <w:rsid w:val="006F3683"/>
    <w:rsid w:val="00700738"/>
    <w:rsid w:val="007042EA"/>
    <w:rsid w:val="007043B9"/>
    <w:rsid w:val="00705549"/>
    <w:rsid w:val="0071210D"/>
    <w:rsid w:val="00716BC5"/>
    <w:rsid w:val="007170E5"/>
    <w:rsid w:val="00723115"/>
    <w:rsid w:val="00723A18"/>
    <w:rsid w:val="00724550"/>
    <w:rsid w:val="00726A54"/>
    <w:rsid w:val="00730859"/>
    <w:rsid w:val="00731830"/>
    <w:rsid w:val="00736A19"/>
    <w:rsid w:val="00743C8D"/>
    <w:rsid w:val="00745258"/>
    <w:rsid w:val="00750033"/>
    <w:rsid w:val="00763C4A"/>
    <w:rsid w:val="00767AED"/>
    <w:rsid w:val="0077374B"/>
    <w:rsid w:val="007746A3"/>
    <w:rsid w:val="007766E6"/>
    <w:rsid w:val="00781ACA"/>
    <w:rsid w:val="00782A55"/>
    <w:rsid w:val="00785F8F"/>
    <w:rsid w:val="00787B44"/>
    <w:rsid w:val="00790CD9"/>
    <w:rsid w:val="0079172D"/>
    <w:rsid w:val="00791F20"/>
    <w:rsid w:val="00795A5A"/>
    <w:rsid w:val="00796EC3"/>
    <w:rsid w:val="007A0441"/>
    <w:rsid w:val="007A1381"/>
    <w:rsid w:val="007A7058"/>
    <w:rsid w:val="007B098D"/>
    <w:rsid w:val="007B1DE5"/>
    <w:rsid w:val="007B5785"/>
    <w:rsid w:val="007B5CF3"/>
    <w:rsid w:val="007B67AE"/>
    <w:rsid w:val="007B6EBF"/>
    <w:rsid w:val="007C4E4D"/>
    <w:rsid w:val="007C62D1"/>
    <w:rsid w:val="007C706F"/>
    <w:rsid w:val="007C7320"/>
    <w:rsid w:val="007D01FF"/>
    <w:rsid w:val="007E0E39"/>
    <w:rsid w:val="007E2B60"/>
    <w:rsid w:val="007E5E30"/>
    <w:rsid w:val="007E6E23"/>
    <w:rsid w:val="007F0E54"/>
    <w:rsid w:val="007F5107"/>
    <w:rsid w:val="00803EC5"/>
    <w:rsid w:val="008040BA"/>
    <w:rsid w:val="008042D6"/>
    <w:rsid w:val="00806224"/>
    <w:rsid w:val="00806380"/>
    <w:rsid w:val="008127D0"/>
    <w:rsid w:val="00821CE2"/>
    <w:rsid w:val="00830FF8"/>
    <w:rsid w:val="00832C5E"/>
    <w:rsid w:val="00833307"/>
    <w:rsid w:val="00833A04"/>
    <w:rsid w:val="00833B8D"/>
    <w:rsid w:val="00837EC6"/>
    <w:rsid w:val="00842DFF"/>
    <w:rsid w:val="0084324F"/>
    <w:rsid w:val="00843750"/>
    <w:rsid w:val="00844407"/>
    <w:rsid w:val="00844762"/>
    <w:rsid w:val="00853B24"/>
    <w:rsid w:val="00853E2A"/>
    <w:rsid w:val="008541E9"/>
    <w:rsid w:val="00856EEB"/>
    <w:rsid w:val="008649C5"/>
    <w:rsid w:val="00873020"/>
    <w:rsid w:val="008739EB"/>
    <w:rsid w:val="008776BB"/>
    <w:rsid w:val="00880540"/>
    <w:rsid w:val="0088396E"/>
    <w:rsid w:val="00884EB1"/>
    <w:rsid w:val="0088536E"/>
    <w:rsid w:val="008862E4"/>
    <w:rsid w:val="00893D68"/>
    <w:rsid w:val="008A1A7A"/>
    <w:rsid w:val="008A45EE"/>
    <w:rsid w:val="008B0632"/>
    <w:rsid w:val="008B08A3"/>
    <w:rsid w:val="008B1E83"/>
    <w:rsid w:val="008B4F64"/>
    <w:rsid w:val="008B53C0"/>
    <w:rsid w:val="008B5F7F"/>
    <w:rsid w:val="008B64B1"/>
    <w:rsid w:val="008B6A49"/>
    <w:rsid w:val="008B709D"/>
    <w:rsid w:val="008C11F5"/>
    <w:rsid w:val="008C2A03"/>
    <w:rsid w:val="008C3A6F"/>
    <w:rsid w:val="008C6372"/>
    <w:rsid w:val="008D0CE3"/>
    <w:rsid w:val="008E7A0A"/>
    <w:rsid w:val="008F12FD"/>
    <w:rsid w:val="008F13EA"/>
    <w:rsid w:val="008F24E6"/>
    <w:rsid w:val="00904F3C"/>
    <w:rsid w:val="0090623F"/>
    <w:rsid w:val="00906702"/>
    <w:rsid w:val="00907279"/>
    <w:rsid w:val="00907EDB"/>
    <w:rsid w:val="009110C5"/>
    <w:rsid w:val="00912FB5"/>
    <w:rsid w:val="00913A54"/>
    <w:rsid w:val="00915944"/>
    <w:rsid w:val="00915A9F"/>
    <w:rsid w:val="00922460"/>
    <w:rsid w:val="009228D9"/>
    <w:rsid w:val="00930B74"/>
    <w:rsid w:val="009312DC"/>
    <w:rsid w:val="009327BF"/>
    <w:rsid w:val="00934047"/>
    <w:rsid w:val="0093512D"/>
    <w:rsid w:val="00935F33"/>
    <w:rsid w:val="009403E4"/>
    <w:rsid w:val="00941028"/>
    <w:rsid w:val="0094745A"/>
    <w:rsid w:val="00952B5F"/>
    <w:rsid w:val="00953546"/>
    <w:rsid w:val="009541F6"/>
    <w:rsid w:val="0095649D"/>
    <w:rsid w:val="009565AD"/>
    <w:rsid w:val="00960332"/>
    <w:rsid w:val="00961B26"/>
    <w:rsid w:val="00963BDB"/>
    <w:rsid w:val="0097006F"/>
    <w:rsid w:val="00970DDD"/>
    <w:rsid w:val="009730E6"/>
    <w:rsid w:val="009831B4"/>
    <w:rsid w:val="00983991"/>
    <w:rsid w:val="00984EE4"/>
    <w:rsid w:val="00990168"/>
    <w:rsid w:val="0099354F"/>
    <w:rsid w:val="00996139"/>
    <w:rsid w:val="00996CBB"/>
    <w:rsid w:val="009977BE"/>
    <w:rsid w:val="009A5318"/>
    <w:rsid w:val="009B16EA"/>
    <w:rsid w:val="009B30CC"/>
    <w:rsid w:val="009B3444"/>
    <w:rsid w:val="009B5DCD"/>
    <w:rsid w:val="009B5EE6"/>
    <w:rsid w:val="009B7193"/>
    <w:rsid w:val="009C02FB"/>
    <w:rsid w:val="009C0F43"/>
    <w:rsid w:val="009C20B9"/>
    <w:rsid w:val="009C37E4"/>
    <w:rsid w:val="009C382E"/>
    <w:rsid w:val="009C490E"/>
    <w:rsid w:val="009C495F"/>
    <w:rsid w:val="009C6A25"/>
    <w:rsid w:val="009D28B9"/>
    <w:rsid w:val="009D6E3D"/>
    <w:rsid w:val="009E5E58"/>
    <w:rsid w:val="009F0808"/>
    <w:rsid w:val="00A0688A"/>
    <w:rsid w:val="00A070E6"/>
    <w:rsid w:val="00A11948"/>
    <w:rsid w:val="00A1426A"/>
    <w:rsid w:val="00A14F1D"/>
    <w:rsid w:val="00A152DC"/>
    <w:rsid w:val="00A1703F"/>
    <w:rsid w:val="00A2019D"/>
    <w:rsid w:val="00A2180A"/>
    <w:rsid w:val="00A22293"/>
    <w:rsid w:val="00A24ADD"/>
    <w:rsid w:val="00A26973"/>
    <w:rsid w:val="00A312E7"/>
    <w:rsid w:val="00A3401C"/>
    <w:rsid w:val="00A344D5"/>
    <w:rsid w:val="00A37E33"/>
    <w:rsid w:val="00A452CF"/>
    <w:rsid w:val="00A46574"/>
    <w:rsid w:val="00A471A3"/>
    <w:rsid w:val="00A47B1B"/>
    <w:rsid w:val="00A5253A"/>
    <w:rsid w:val="00A63339"/>
    <w:rsid w:val="00A90F41"/>
    <w:rsid w:val="00A910E7"/>
    <w:rsid w:val="00A93B3B"/>
    <w:rsid w:val="00A94DA5"/>
    <w:rsid w:val="00A951DD"/>
    <w:rsid w:val="00A95CBB"/>
    <w:rsid w:val="00A9600A"/>
    <w:rsid w:val="00A96C80"/>
    <w:rsid w:val="00AA0ABF"/>
    <w:rsid w:val="00AA27C2"/>
    <w:rsid w:val="00AB2CCF"/>
    <w:rsid w:val="00AB49FD"/>
    <w:rsid w:val="00AB69B0"/>
    <w:rsid w:val="00AC271B"/>
    <w:rsid w:val="00AC41E3"/>
    <w:rsid w:val="00AD12DB"/>
    <w:rsid w:val="00AD6322"/>
    <w:rsid w:val="00AD6752"/>
    <w:rsid w:val="00AD78B1"/>
    <w:rsid w:val="00AF0B91"/>
    <w:rsid w:val="00AF1A65"/>
    <w:rsid w:val="00AF27FC"/>
    <w:rsid w:val="00AF3B70"/>
    <w:rsid w:val="00B02D93"/>
    <w:rsid w:val="00B03D42"/>
    <w:rsid w:val="00B11766"/>
    <w:rsid w:val="00B17439"/>
    <w:rsid w:val="00B17940"/>
    <w:rsid w:val="00B17A11"/>
    <w:rsid w:val="00B217F6"/>
    <w:rsid w:val="00B2296A"/>
    <w:rsid w:val="00B2472B"/>
    <w:rsid w:val="00B2753B"/>
    <w:rsid w:val="00B30444"/>
    <w:rsid w:val="00B33139"/>
    <w:rsid w:val="00B36652"/>
    <w:rsid w:val="00B44E4D"/>
    <w:rsid w:val="00B47187"/>
    <w:rsid w:val="00B5129B"/>
    <w:rsid w:val="00B56376"/>
    <w:rsid w:val="00B5741E"/>
    <w:rsid w:val="00B606B7"/>
    <w:rsid w:val="00B62C69"/>
    <w:rsid w:val="00B666EC"/>
    <w:rsid w:val="00B77560"/>
    <w:rsid w:val="00B77FC0"/>
    <w:rsid w:val="00BA0F7F"/>
    <w:rsid w:val="00BA6AD7"/>
    <w:rsid w:val="00BB052D"/>
    <w:rsid w:val="00BB1F92"/>
    <w:rsid w:val="00BB2E06"/>
    <w:rsid w:val="00BB46C6"/>
    <w:rsid w:val="00BB5B7F"/>
    <w:rsid w:val="00BB5C4E"/>
    <w:rsid w:val="00BB7E8A"/>
    <w:rsid w:val="00BC1197"/>
    <w:rsid w:val="00BC1DDE"/>
    <w:rsid w:val="00BC20A0"/>
    <w:rsid w:val="00BC27F5"/>
    <w:rsid w:val="00BC5F6D"/>
    <w:rsid w:val="00BC75AA"/>
    <w:rsid w:val="00BD0770"/>
    <w:rsid w:val="00BD2F16"/>
    <w:rsid w:val="00BE1C7B"/>
    <w:rsid w:val="00BE2488"/>
    <w:rsid w:val="00BE2D25"/>
    <w:rsid w:val="00BE448A"/>
    <w:rsid w:val="00BE531D"/>
    <w:rsid w:val="00BE5BD4"/>
    <w:rsid w:val="00BE7378"/>
    <w:rsid w:val="00BF2725"/>
    <w:rsid w:val="00BF3D60"/>
    <w:rsid w:val="00BF5FCB"/>
    <w:rsid w:val="00BF72EA"/>
    <w:rsid w:val="00C00290"/>
    <w:rsid w:val="00C05FFF"/>
    <w:rsid w:val="00C10BAE"/>
    <w:rsid w:val="00C141ED"/>
    <w:rsid w:val="00C15F35"/>
    <w:rsid w:val="00C16B93"/>
    <w:rsid w:val="00C2210E"/>
    <w:rsid w:val="00C2524E"/>
    <w:rsid w:val="00C26532"/>
    <w:rsid w:val="00C32802"/>
    <w:rsid w:val="00C35DFA"/>
    <w:rsid w:val="00C36272"/>
    <w:rsid w:val="00C40B0B"/>
    <w:rsid w:val="00C41376"/>
    <w:rsid w:val="00C41B6F"/>
    <w:rsid w:val="00C42BBF"/>
    <w:rsid w:val="00C44979"/>
    <w:rsid w:val="00C451EA"/>
    <w:rsid w:val="00C45525"/>
    <w:rsid w:val="00C45A45"/>
    <w:rsid w:val="00C474D5"/>
    <w:rsid w:val="00C47EFE"/>
    <w:rsid w:val="00C50728"/>
    <w:rsid w:val="00C51D03"/>
    <w:rsid w:val="00C56B0F"/>
    <w:rsid w:val="00C57690"/>
    <w:rsid w:val="00C57E6A"/>
    <w:rsid w:val="00C60105"/>
    <w:rsid w:val="00C62027"/>
    <w:rsid w:val="00C623BF"/>
    <w:rsid w:val="00C62A80"/>
    <w:rsid w:val="00C62B8D"/>
    <w:rsid w:val="00C6396F"/>
    <w:rsid w:val="00C640D1"/>
    <w:rsid w:val="00C643F1"/>
    <w:rsid w:val="00C64551"/>
    <w:rsid w:val="00C65540"/>
    <w:rsid w:val="00C6684E"/>
    <w:rsid w:val="00C7011D"/>
    <w:rsid w:val="00C70D59"/>
    <w:rsid w:val="00C7432F"/>
    <w:rsid w:val="00C77473"/>
    <w:rsid w:val="00C856F4"/>
    <w:rsid w:val="00C91210"/>
    <w:rsid w:val="00C92B39"/>
    <w:rsid w:val="00C94257"/>
    <w:rsid w:val="00C96443"/>
    <w:rsid w:val="00CA24ED"/>
    <w:rsid w:val="00CA274A"/>
    <w:rsid w:val="00CA2CF3"/>
    <w:rsid w:val="00CB0021"/>
    <w:rsid w:val="00CB519E"/>
    <w:rsid w:val="00CC2E58"/>
    <w:rsid w:val="00CC3D89"/>
    <w:rsid w:val="00CC5B37"/>
    <w:rsid w:val="00CC77E1"/>
    <w:rsid w:val="00CD2ED3"/>
    <w:rsid w:val="00CD3C62"/>
    <w:rsid w:val="00CE4211"/>
    <w:rsid w:val="00CF021B"/>
    <w:rsid w:val="00CF066B"/>
    <w:rsid w:val="00CF07BE"/>
    <w:rsid w:val="00CF0E2A"/>
    <w:rsid w:val="00CF40E0"/>
    <w:rsid w:val="00CF4412"/>
    <w:rsid w:val="00CF5B33"/>
    <w:rsid w:val="00CF731C"/>
    <w:rsid w:val="00D01748"/>
    <w:rsid w:val="00D028FF"/>
    <w:rsid w:val="00D03ECD"/>
    <w:rsid w:val="00D05963"/>
    <w:rsid w:val="00D07231"/>
    <w:rsid w:val="00D107E0"/>
    <w:rsid w:val="00D11640"/>
    <w:rsid w:val="00D1470E"/>
    <w:rsid w:val="00D20AA4"/>
    <w:rsid w:val="00D243B6"/>
    <w:rsid w:val="00D25A7B"/>
    <w:rsid w:val="00D32157"/>
    <w:rsid w:val="00D35B2E"/>
    <w:rsid w:val="00D40F84"/>
    <w:rsid w:val="00D434AF"/>
    <w:rsid w:val="00D44FA6"/>
    <w:rsid w:val="00D468E3"/>
    <w:rsid w:val="00D554C9"/>
    <w:rsid w:val="00D60D62"/>
    <w:rsid w:val="00D61BB7"/>
    <w:rsid w:val="00D62DA9"/>
    <w:rsid w:val="00D70AB2"/>
    <w:rsid w:val="00D70D97"/>
    <w:rsid w:val="00D7165D"/>
    <w:rsid w:val="00D75705"/>
    <w:rsid w:val="00D82236"/>
    <w:rsid w:val="00D961D6"/>
    <w:rsid w:val="00D97B17"/>
    <w:rsid w:val="00DA1A4A"/>
    <w:rsid w:val="00DA4AFE"/>
    <w:rsid w:val="00DA4BD0"/>
    <w:rsid w:val="00DA7B41"/>
    <w:rsid w:val="00DB058E"/>
    <w:rsid w:val="00DB22F2"/>
    <w:rsid w:val="00DB326E"/>
    <w:rsid w:val="00DC1E7E"/>
    <w:rsid w:val="00DC2DEB"/>
    <w:rsid w:val="00DC31D2"/>
    <w:rsid w:val="00DC7A5F"/>
    <w:rsid w:val="00DD0CE6"/>
    <w:rsid w:val="00DD6A66"/>
    <w:rsid w:val="00DE0D15"/>
    <w:rsid w:val="00DF0BED"/>
    <w:rsid w:val="00DF1CF0"/>
    <w:rsid w:val="00DF6656"/>
    <w:rsid w:val="00DF7388"/>
    <w:rsid w:val="00E02FA4"/>
    <w:rsid w:val="00E04C73"/>
    <w:rsid w:val="00E079A3"/>
    <w:rsid w:val="00E11718"/>
    <w:rsid w:val="00E12674"/>
    <w:rsid w:val="00E132AC"/>
    <w:rsid w:val="00E15CCC"/>
    <w:rsid w:val="00E15D7D"/>
    <w:rsid w:val="00E17234"/>
    <w:rsid w:val="00E23ABA"/>
    <w:rsid w:val="00E24CAE"/>
    <w:rsid w:val="00E261F5"/>
    <w:rsid w:val="00E33A36"/>
    <w:rsid w:val="00E34A5B"/>
    <w:rsid w:val="00E3623B"/>
    <w:rsid w:val="00E455D9"/>
    <w:rsid w:val="00E4741B"/>
    <w:rsid w:val="00E478DE"/>
    <w:rsid w:val="00E5157F"/>
    <w:rsid w:val="00E5226F"/>
    <w:rsid w:val="00E53135"/>
    <w:rsid w:val="00E54141"/>
    <w:rsid w:val="00E54D94"/>
    <w:rsid w:val="00E57E26"/>
    <w:rsid w:val="00E6111E"/>
    <w:rsid w:val="00E616D0"/>
    <w:rsid w:val="00E61FD8"/>
    <w:rsid w:val="00E62CCE"/>
    <w:rsid w:val="00E62D29"/>
    <w:rsid w:val="00E64F51"/>
    <w:rsid w:val="00E65C07"/>
    <w:rsid w:val="00E8225E"/>
    <w:rsid w:val="00E847AF"/>
    <w:rsid w:val="00E86497"/>
    <w:rsid w:val="00E90547"/>
    <w:rsid w:val="00E970B0"/>
    <w:rsid w:val="00EA1656"/>
    <w:rsid w:val="00EA1819"/>
    <w:rsid w:val="00EA255B"/>
    <w:rsid w:val="00EA4CD6"/>
    <w:rsid w:val="00EB1F66"/>
    <w:rsid w:val="00EB646E"/>
    <w:rsid w:val="00EC34C1"/>
    <w:rsid w:val="00EC35E2"/>
    <w:rsid w:val="00EC6F5D"/>
    <w:rsid w:val="00EC7A61"/>
    <w:rsid w:val="00ED1C96"/>
    <w:rsid w:val="00ED3E61"/>
    <w:rsid w:val="00EE3586"/>
    <w:rsid w:val="00EE63A7"/>
    <w:rsid w:val="00EE7479"/>
    <w:rsid w:val="00EE793C"/>
    <w:rsid w:val="00EE7954"/>
    <w:rsid w:val="00EF1FBD"/>
    <w:rsid w:val="00EF29BE"/>
    <w:rsid w:val="00EF7FD0"/>
    <w:rsid w:val="00F07943"/>
    <w:rsid w:val="00F07DDF"/>
    <w:rsid w:val="00F11204"/>
    <w:rsid w:val="00F16256"/>
    <w:rsid w:val="00F209ED"/>
    <w:rsid w:val="00F231E8"/>
    <w:rsid w:val="00F26EA8"/>
    <w:rsid w:val="00F30632"/>
    <w:rsid w:val="00F31B97"/>
    <w:rsid w:val="00F329D8"/>
    <w:rsid w:val="00F32BCD"/>
    <w:rsid w:val="00F33544"/>
    <w:rsid w:val="00F35ACF"/>
    <w:rsid w:val="00F36445"/>
    <w:rsid w:val="00F402F3"/>
    <w:rsid w:val="00F40CAB"/>
    <w:rsid w:val="00F414C3"/>
    <w:rsid w:val="00F47E35"/>
    <w:rsid w:val="00F51C87"/>
    <w:rsid w:val="00F5214D"/>
    <w:rsid w:val="00F55457"/>
    <w:rsid w:val="00F6077B"/>
    <w:rsid w:val="00F60D85"/>
    <w:rsid w:val="00F624BD"/>
    <w:rsid w:val="00F62A5E"/>
    <w:rsid w:val="00F631B9"/>
    <w:rsid w:val="00F634A6"/>
    <w:rsid w:val="00F63F70"/>
    <w:rsid w:val="00F6634F"/>
    <w:rsid w:val="00F671F5"/>
    <w:rsid w:val="00F72CD1"/>
    <w:rsid w:val="00F74A39"/>
    <w:rsid w:val="00F8138E"/>
    <w:rsid w:val="00F85203"/>
    <w:rsid w:val="00F87D5A"/>
    <w:rsid w:val="00F87EF6"/>
    <w:rsid w:val="00F906DA"/>
    <w:rsid w:val="00F92676"/>
    <w:rsid w:val="00F94262"/>
    <w:rsid w:val="00F947D0"/>
    <w:rsid w:val="00F9616B"/>
    <w:rsid w:val="00F979A8"/>
    <w:rsid w:val="00F979B1"/>
    <w:rsid w:val="00FA1B93"/>
    <w:rsid w:val="00FA5551"/>
    <w:rsid w:val="00FA6D66"/>
    <w:rsid w:val="00FA7C7A"/>
    <w:rsid w:val="00FC1C00"/>
    <w:rsid w:val="00FD213B"/>
    <w:rsid w:val="00FD3CE8"/>
    <w:rsid w:val="00FD5B91"/>
    <w:rsid w:val="00FD7004"/>
    <w:rsid w:val="00FD7513"/>
    <w:rsid w:val="00FE179A"/>
    <w:rsid w:val="00FE2684"/>
    <w:rsid w:val="00FF07F5"/>
    <w:rsid w:val="00FF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footnote text" w:qFormat="1"/>
    <w:lsdException w:name="header" w:semiHidden="0" w:uiPriority="99" w:unhideWhenUsed="0"/>
    <w:lsdException w:name="footer" w:semiHidden="0" w:uiPriority="99" w:unhideWhenUsed="0"/>
    <w:lsdException w:name="caption" w:qFormat="1"/>
    <w:lsdException w:name="table of figures" w:uiPriority="99"/>
    <w:lsdException w:name="line number" w:semiHidden="0" w:unhideWhenUsed="0"/>
    <w:lsdException w:name="endnote reference" w:semiHidden="0" w:unhideWhenUsed="0"/>
    <w:lsdException w:name="table of authorities" w:uiPriority="99"/>
    <w:lsdException w:name="macro" w:uiPriority="99"/>
    <w:lsdException w:name="toa heading" w:uiPriority="99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nhideWhenUsed="0" w:qFormat="1"/>
    <w:lsdException w:name="Default Paragraph Font" w:uiPriority="1"/>
    <w:lsdException w:name="List Continue" w:semiHidden="0" w:unhideWhenUsed="0"/>
    <w:lsdException w:name="List Continue 2" w:semiHidden="0" w:unhideWhenUsed="0"/>
    <w:lsdException w:name="Subtitle" w:unhideWhenUsed="0" w:qFormat="1"/>
    <w:lsdException w:name="Note Heading" w:uiPriority="99"/>
    <w:lsdException w:name="Hyperlink" w:uiPriority="99"/>
    <w:lsdException w:name="Strong" w:uiPriority="22" w:unhideWhenUsed="0" w:qFormat="1"/>
    <w:lsdException w:name="Emphasis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BC27F5"/>
    <w:pPr>
      <w:spacing w:after="0" w:line="240" w:lineRule="exact"/>
    </w:pPr>
    <w:rPr>
      <w:rFonts w:ascii="Times New Roman" w:hAnsi="Times New Roman" w:cs="Times New Roman"/>
      <w:spacing w:val="4"/>
      <w:w w:val="103"/>
      <w:kern w:val="14"/>
      <w:sz w:val="20"/>
      <w:lang w:val="ru-RU"/>
    </w:rPr>
  </w:style>
  <w:style w:type="paragraph" w:styleId="Heading1">
    <w:name w:val="heading 1"/>
    <w:aliases w:val="Table_GR,Table_G,h1"/>
    <w:basedOn w:val="Normal"/>
    <w:next w:val="Normal"/>
    <w:link w:val="Heading1Char"/>
    <w:qFormat/>
    <w:rsid w:val="0088396E"/>
    <w:pPr>
      <w:keepNext/>
      <w:tabs>
        <w:tab w:val="num" w:pos="1491"/>
      </w:tabs>
      <w:spacing w:before="240" w:after="60"/>
      <w:ind w:left="1134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aliases w:val="h2"/>
    <w:basedOn w:val="Normal"/>
    <w:next w:val="Normal"/>
    <w:link w:val="Heading2Char"/>
    <w:qFormat/>
    <w:rsid w:val="0088396E"/>
    <w:pPr>
      <w:keepNext/>
      <w:numPr>
        <w:ilvl w:val="1"/>
        <w:numId w:val="15"/>
      </w:numPr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aliases w:val="h3"/>
    <w:basedOn w:val="Normal"/>
    <w:next w:val="Normal"/>
    <w:link w:val="Heading3Char"/>
    <w:qFormat/>
    <w:rsid w:val="0071210D"/>
    <w:pPr>
      <w:keepNext/>
      <w:numPr>
        <w:ilvl w:val="2"/>
        <w:numId w:val="15"/>
      </w:numPr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aliases w:val="h4"/>
    <w:basedOn w:val="Normal"/>
    <w:next w:val="Normal"/>
    <w:link w:val="Heading4Char"/>
    <w:qFormat/>
    <w:rsid w:val="0079172D"/>
    <w:pPr>
      <w:numPr>
        <w:ilvl w:val="3"/>
        <w:numId w:val="15"/>
      </w:numPr>
      <w:suppressAutoHyphens/>
      <w:spacing w:line="240" w:lineRule="atLeast"/>
      <w:ind w:left="864" w:hanging="144"/>
      <w:outlineLvl w:val="3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styleId="Heading5">
    <w:name w:val="heading 5"/>
    <w:aliases w:val="h5"/>
    <w:basedOn w:val="Normal"/>
    <w:next w:val="Normal"/>
    <w:link w:val="Heading5Char"/>
    <w:qFormat/>
    <w:rsid w:val="0079172D"/>
    <w:pPr>
      <w:numPr>
        <w:ilvl w:val="4"/>
        <w:numId w:val="15"/>
      </w:numPr>
      <w:suppressAutoHyphens/>
      <w:spacing w:line="240" w:lineRule="atLeast"/>
      <w:ind w:left="1008" w:hanging="432"/>
      <w:outlineLvl w:val="4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styleId="Heading6">
    <w:name w:val="heading 6"/>
    <w:aliases w:val="h6"/>
    <w:basedOn w:val="Normal"/>
    <w:next w:val="Normal"/>
    <w:link w:val="Heading6Char"/>
    <w:qFormat/>
    <w:rsid w:val="0079172D"/>
    <w:pPr>
      <w:numPr>
        <w:ilvl w:val="5"/>
        <w:numId w:val="15"/>
      </w:numPr>
      <w:suppressAutoHyphens/>
      <w:spacing w:line="240" w:lineRule="atLeast"/>
      <w:ind w:left="1152" w:hanging="432"/>
      <w:outlineLvl w:val="5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styleId="Heading7">
    <w:name w:val="heading 7"/>
    <w:basedOn w:val="Normal"/>
    <w:next w:val="Normal"/>
    <w:link w:val="Heading7Char"/>
    <w:qFormat/>
    <w:rsid w:val="0079172D"/>
    <w:pPr>
      <w:numPr>
        <w:ilvl w:val="6"/>
        <w:numId w:val="15"/>
      </w:numPr>
      <w:suppressAutoHyphens/>
      <w:spacing w:line="240" w:lineRule="atLeast"/>
      <w:ind w:left="1296" w:hanging="288"/>
      <w:outlineLvl w:val="6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styleId="Heading8">
    <w:name w:val="heading 8"/>
    <w:basedOn w:val="Normal"/>
    <w:next w:val="Normal"/>
    <w:link w:val="Heading8Char"/>
    <w:qFormat/>
    <w:rsid w:val="0079172D"/>
    <w:pPr>
      <w:numPr>
        <w:ilvl w:val="7"/>
        <w:numId w:val="15"/>
      </w:numPr>
      <w:suppressAutoHyphens/>
      <w:spacing w:line="240" w:lineRule="atLeast"/>
      <w:ind w:left="1440" w:hanging="432"/>
      <w:outlineLvl w:val="7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styleId="Heading9">
    <w:name w:val="heading 9"/>
    <w:basedOn w:val="Normal"/>
    <w:next w:val="Normal"/>
    <w:link w:val="Heading9Char"/>
    <w:qFormat/>
    <w:rsid w:val="0079172D"/>
    <w:pPr>
      <w:numPr>
        <w:ilvl w:val="8"/>
        <w:numId w:val="15"/>
      </w:numPr>
      <w:suppressAutoHyphens/>
      <w:spacing w:line="240" w:lineRule="atLeast"/>
      <w:ind w:left="1584" w:hanging="144"/>
      <w:outlineLvl w:val="8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E970B0"/>
    <w:pPr>
      <w:spacing w:after="0" w:line="240" w:lineRule="auto"/>
    </w:pPr>
    <w:rPr>
      <w:rFonts w:ascii="Times New Roman" w:hAnsi="Times New Roman"/>
      <w:spacing w:val="4"/>
      <w:w w:val="103"/>
      <w:kern w:val="14"/>
      <w:sz w:val="20"/>
    </w:rPr>
  </w:style>
  <w:style w:type="paragraph" w:customStyle="1" w:styleId="HM">
    <w:name w:val="_ H __M"/>
    <w:basedOn w:val="Normal"/>
    <w:next w:val="Normal"/>
    <w:qFormat/>
    <w:rsid w:val="00E970B0"/>
    <w:pPr>
      <w:keepNext/>
      <w:keepLines/>
      <w:suppressAutoHyphens/>
      <w:spacing w:line="360" w:lineRule="exact"/>
      <w:outlineLvl w:val="0"/>
    </w:pPr>
    <w:rPr>
      <w:b/>
      <w:spacing w:val="-3"/>
      <w:w w:val="99"/>
      <w:sz w:val="34"/>
    </w:rPr>
  </w:style>
  <w:style w:type="paragraph" w:customStyle="1" w:styleId="H1">
    <w:name w:val="_ H_1"/>
    <w:basedOn w:val="Normal"/>
    <w:next w:val="Normal"/>
    <w:qFormat/>
    <w:rsid w:val="00E970B0"/>
    <w:pPr>
      <w:suppressAutoHyphens/>
      <w:spacing w:line="270" w:lineRule="exact"/>
      <w:outlineLvl w:val="0"/>
    </w:pPr>
    <w:rPr>
      <w:b/>
      <w:sz w:val="24"/>
    </w:rPr>
  </w:style>
  <w:style w:type="paragraph" w:customStyle="1" w:styleId="HCh">
    <w:name w:val="_ H _Ch"/>
    <w:basedOn w:val="H1"/>
    <w:next w:val="SingleTxt"/>
    <w:qFormat/>
    <w:rsid w:val="00E970B0"/>
    <w:pPr>
      <w:keepNext/>
      <w:keepLines/>
      <w:spacing w:line="300" w:lineRule="exact"/>
    </w:pPr>
    <w:rPr>
      <w:spacing w:val="-2"/>
      <w:sz w:val="28"/>
    </w:rPr>
  </w:style>
  <w:style w:type="paragraph" w:customStyle="1" w:styleId="H23">
    <w:name w:val="_ H_2/3"/>
    <w:basedOn w:val="H1"/>
    <w:next w:val="SingleTxt"/>
    <w:qFormat/>
    <w:rsid w:val="00935F33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3"/>
    </w:pPr>
    <w:rPr>
      <w:i/>
      <w:spacing w:val="3"/>
    </w:rPr>
  </w:style>
  <w:style w:type="paragraph" w:customStyle="1" w:styleId="H56">
    <w:name w:val="_ H_5/6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4"/>
    </w:pPr>
  </w:style>
  <w:style w:type="paragraph" w:customStyle="1" w:styleId="DualTxt">
    <w:name w:val="__Dual Txt"/>
    <w:basedOn w:val="Normal"/>
    <w:qFormat/>
    <w:rsid w:val="00935F33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</w:style>
  <w:style w:type="paragraph" w:customStyle="1" w:styleId="SM">
    <w:name w:val="__S_M"/>
    <w:basedOn w:val="Normal"/>
    <w:next w:val="Normal"/>
    <w:qFormat/>
    <w:rsid w:val="00935F33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b/>
      <w:spacing w:val="-4"/>
      <w:w w:val="98"/>
      <w:sz w:val="40"/>
    </w:rPr>
  </w:style>
  <w:style w:type="paragraph" w:customStyle="1" w:styleId="SL">
    <w:name w:val="__S_L"/>
    <w:basedOn w:val="SM"/>
    <w:next w:val="Normal"/>
    <w:qFormat/>
    <w:rsid w:val="00935F33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579C"/>
    <w:pPr>
      <w:ind w:left="1267" w:right="1267"/>
    </w:pPr>
  </w:style>
  <w:style w:type="paragraph" w:customStyle="1" w:styleId="SingleTxt">
    <w:name w:val="__Single Txt"/>
    <w:basedOn w:val="Normal"/>
    <w:qFormat/>
    <w:rsid w:val="0056579C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/>
      <w:ind w:left="1267" w:right="1267"/>
      <w:jc w:val="both"/>
    </w:pPr>
  </w:style>
  <w:style w:type="paragraph" w:styleId="Footer">
    <w:name w:val="footer"/>
    <w:aliases w:val="3_GR,3_G"/>
    <w:basedOn w:val="Normal"/>
    <w:link w:val="FooterChar"/>
    <w:uiPriority w:val="99"/>
    <w:unhideWhenUsed/>
    <w:rsid w:val="0056579C"/>
    <w:pPr>
      <w:tabs>
        <w:tab w:val="center" w:pos="4320"/>
        <w:tab w:val="right" w:pos="8640"/>
      </w:tabs>
      <w:spacing w:line="240" w:lineRule="auto"/>
    </w:pPr>
    <w:rPr>
      <w:b/>
      <w:spacing w:val="0"/>
      <w:w w:val="100"/>
      <w:kern w:val="0"/>
      <w:sz w:val="17"/>
    </w:rPr>
  </w:style>
  <w:style w:type="character" w:customStyle="1" w:styleId="FooterChar">
    <w:name w:val="Footer Char"/>
    <w:aliases w:val="3_GR Char,3_G Char"/>
    <w:basedOn w:val="DefaultParagraphFont"/>
    <w:link w:val="Footer"/>
    <w:uiPriority w:val="99"/>
    <w:rsid w:val="00BE531D"/>
    <w:rPr>
      <w:rFonts w:ascii="Times New Roman" w:hAnsi="Times New Roman"/>
      <w:b/>
      <w:sz w:val="17"/>
      <w:lang w:val="ru-RU"/>
    </w:rPr>
  </w:style>
  <w:style w:type="paragraph" w:styleId="Header">
    <w:name w:val="header"/>
    <w:aliases w:val="6_GR,6_G"/>
    <w:basedOn w:val="Normal"/>
    <w:link w:val="HeaderChar"/>
    <w:uiPriority w:val="99"/>
    <w:rsid w:val="0056579C"/>
    <w:pPr>
      <w:tabs>
        <w:tab w:val="center" w:pos="4320"/>
        <w:tab w:val="right" w:pos="8640"/>
      </w:tabs>
      <w:spacing w:line="240" w:lineRule="auto"/>
    </w:pPr>
    <w:rPr>
      <w:spacing w:val="0"/>
      <w:w w:val="100"/>
      <w:kern w:val="0"/>
      <w:sz w:val="17"/>
    </w:rPr>
  </w:style>
  <w:style w:type="character" w:customStyle="1" w:styleId="HeaderChar">
    <w:name w:val="Header Char"/>
    <w:aliases w:val="6_GR Char,6_G Char"/>
    <w:basedOn w:val="DefaultParagraphFont"/>
    <w:link w:val="Header"/>
    <w:uiPriority w:val="99"/>
    <w:rsid w:val="00BE531D"/>
    <w:rPr>
      <w:rFonts w:ascii="Times New Roman" w:hAnsi="Times New Roman"/>
      <w:sz w:val="17"/>
      <w:lang w:val="ru-RU"/>
    </w:rPr>
  </w:style>
  <w:style w:type="character" w:customStyle="1" w:styleId="Heading1Char">
    <w:name w:val="Heading 1 Char"/>
    <w:aliases w:val="Table_GR Char,Table_G Char,h1 Char"/>
    <w:basedOn w:val="DefaultParagraphFont"/>
    <w:link w:val="Heading1"/>
    <w:rsid w:val="0088396E"/>
    <w:rPr>
      <w:rFonts w:ascii="Arial" w:eastAsiaTheme="majorEastAsia" w:hAnsi="Arial" w:cstheme="majorBidi"/>
      <w:b/>
      <w:bCs/>
      <w:spacing w:val="4"/>
      <w:w w:val="103"/>
      <w:kern w:val="14"/>
      <w:sz w:val="32"/>
      <w:szCs w:val="28"/>
      <w:lang w:val="ru-RU"/>
    </w:rPr>
  </w:style>
  <w:style w:type="character" w:customStyle="1" w:styleId="Heading2Char">
    <w:name w:val="Heading 2 Char"/>
    <w:aliases w:val="h2 Char"/>
    <w:basedOn w:val="DefaultParagraphFont"/>
    <w:link w:val="Heading2"/>
    <w:rsid w:val="0088396E"/>
    <w:rPr>
      <w:rFonts w:ascii="Arial" w:eastAsiaTheme="majorEastAsia" w:hAnsi="Arial" w:cstheme="majorBidi"/>
      <w:b/>
      <w:bCs/>
      <w:i/>
      <w:spacing w:val="4"/>
      <w:w w:val="103"/>
      <w:kern w:val="14"/>
      <w:sz w:val="28"/>
      <w:szCs w:val="26"/>
      <w:lang w:val="ru-RU"/>
    </w:rPr>
  </w:style>
  <w:style w:type="character" w:customStyle="1" w:styleId="Heading3Char">
    <w:name w:val="Heading 3 Char"/>
    <w:aliases w:val="h3 Char"/>
    <w:basedOn w:val="DefaultParagraphFont"/>
    <w:link w:val="Heading3"/>
    <w:rsid w:val="0071210D"/>
    <w:rPr>
      <w:rFonts w:ascii="Arial" w:eastAsiaTheme="majorEastAsia" w:hAnsi="Arial" w:cstheme="majorBidi"/>
      <w:b/>
      <w:bCs/>
      <w:spacing w:val="4"/>
      <w:w w:val="103"/>
      <w:kern w:val="14"/>
      <w:sz w:val="26"/>
      <w:lang w:val="ru-RU"/>
    </w:rPr>
  </w:style>
  <w:style w:type="paragraph" w:styleId="ListContinue">
    <w:name w:val="List Continue"/>
    <w:basedOn w:val="Normal"/>
    <w:rsid w:val="00DA1A4A"/>
    <w:pPr>
      <w:spacing w:after="120"/>
      <w:ind w:left="360"/>
      <w:contextualSpacing/>
    </w:pPr>
  </w:style>
  <w:style w:type="paragraph" w:styleId="ListContinue2">
    <w:name w:val="List Continue 2"/>
    <w:basedOn w:val="Normal"/>
    <w:next w:val="Normal"/>
    <w:rsid w:val="00DA1A4A"/>
    <w:pPr>
      <w:numPr>
        <w:numId w:val="2"/>
      </w:numPr>
      <w:tabs>
        <w:tab w:val="left" w:pos="792"/>
      </w:tabs>
      <w:spacing w:after="120"/>
    </w:pPr>
  </w:style>
  <w:style w:type="paragraph" w:styleId="ListNumber">
    <w:name w:val="List Number"/>
    <w:basedOn w:val="H1"/>
    <w:next w:val="Normal"/>
    <w:rsid w:val="00DA1A4A"/>
    <w:pPr>
      <w:numPr>
        <w:numId w:val="3"/>
      </w:numPr>
      <w:contextualSpacing/>
    </w:pPr>
  </w:style>
  <w:style w:type="paragraph" w:styleId="ListNumber2">
    <w:name w:val="List Number 2"/>
    <w:basedOn w:val="H23"/>
    <w:next w:val="Normal"/>
    <w:rsid w:val="00004756"/>
    <w:pPr>
      <w:numPr>
        <w:numId w:val="4"/>
      </w:numPr>
      <w:tabs>
        <w:tab w:val="clear" w:pos="720"/>
        <w:tab w:val="left" w:pos="648"/>
      </w:tabs>
      <w:ind w:left="648"/>
      <w:contextualSpacing/>
    </w:pPr>
  </w:style>
  <w:style w:type="paragraph" w:styleId="ListNumber3">
    <w:name w:val="List Number 3"/>
    <w:basedOn w:val="H23"/>
    <w:next w:val="Normal"/>
    <w:rsid w:val="00004756"/>
    <w:pPr>
      <w:numPr>
        <w:numId w:val="5"/>
      </w:numPr>
      <w:tabs>
        <w:tab w:val="clear" w:pos="1080"/>
        <w:tab w:val="left" w:pos="922"/>
      </w:tabs>
      <w:ind w:left="922"/>
      <w:contextualSpacing/>
    </w:pPr>
  </w:style>
  <w:style w:type="paragraph" w:styleId="ListNumber4">
    <w:name w:val="List Number 4"/>
    <w:basedOn w:val="Normal"/>
    <w:rsid w:val="00004756"/>
    <w:pPr>
      <w:keepNext/>
      <w:keepLines/>
      <w:numPr>
        <w:numId w:val="6"/>
      </w:numPr>
      <w:tabs>
        <w:tab w:val="clear" w:pos="1440"/>
        <w:tab w:val="left" w:pos="1210"/>
      </w:tabs>
      <w:suppressAutoHyphens/>
      <w:ind w:left="1210"/>
      <w:contextualSpacing/>
      <w:outlineLvl w:val="3"/>
    </w:pPr>
    <w:rPr>
      <w:i/>
      <w:spacing w:val="3"/>
    </w:rPr>
  </w:style>
  <w:style w:type="paragraph" w:styleId="ListNumber5">
    <w:name w:val="List Number 5"/>
    <w:basedOn w:val="Normal"/>
    <w:next w:val="Normal"/>
    <w:rsid w:val="00277697"/>
    <w:pPr>
      <w:numPr>
        <w:numId w:val="7"/>
      </w:numPr>
      <w:tabs>
        <w:tab w:val="clear" w:pos="1800"/>
        <w:tab w:val="left" w:pos="1498"/>
      </w:tabs>
      <w:ind w:left="1498"/>
      <w:contextualSpacing/>
    </w:pPr>
  </w:style>
  <w:style w:type="paragraph" w:customStyle="1" w:styleId="Small">
    <w:name w:val="Small"/>
    <w:basedOn w:val="Normal"/>
    <w:next w:val="Normal"/>
    <w:qFormat/>
    <w:rsid w:val="00277697"/>
    <w:pPr>
      <w:tabs>
        <w:tab w:val="right" w:pos="9965"/>
      </w:tabs>
      <w:spacing w:line="210" w:lineRule="exact"/>
    </w:pPr>
    <w:rPr>
      <w:spacing w:val="5"/>
      <w:w w:val="104"/>
      <w:sz w:val="17"/>
    </w:rPr>
  </w:style>
  <w:style w:type="paragraph" w:customStyle="1" w:styleId="SmallX">
    <w:name w:val="SmallX"/>
    <w:basedOn w:val="Small"/>
    <w:next w:val="Normal"/>
    <w:qFormat/>
    <w:rsid w:val="002776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277697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984EE4"/>
    <w:pPr>
      <w:spacing w:before="240"/>
    </w:pPr>
    <w:rPr>
      <w:szCs w:val="20"/>
    </w:rPr>
  </w:style>
  <w:style w:type="paragraph" w:customStyle="1" w:styleId="Publication">
    <w:name w:val="Publication"/>
    <w:basedOn w:val="Normal"/>
    <w:next w:val="Normal"/>
    <w:qFormat/>
    <w:rsid w:val="00984EE4"/>
  </w:style>
  <w:style w:type="paragraph" w:customStyle="1" w:styleId="Original">
    <w:name w:val="Original"/>
    <w:basedOn w:val="Normal"/>
    <w:next w:val="Normal"/>
    <w:qFormat/>
    <w:rsid w:val="00984EE4"/>
    <w:rPr>
      <w:szCs w:val="20"/>
    </w:rPr>
  </w:style>
  <w:style w:type="paragraph" w:customStyle="1" w:styleId="ReleaseDate">
    <w:name w:val="ReleaseDate"/>
    <w:basedOn w:val="Normal"/>
    <w:next w:val="Normal"/>
    <w:qFormat/>
    <w:rsid w:val="00984EE4"/>
    <w:rPr>
      <w:szCs w:val="20"/>
    </w:rPr>
  </w:style>
  <w:style w:type="paragraph" w:customStyle="1" w:styleId="Session">
    <w:name w:val="Session"/>
    <w:basedOn w:val="H23"/>
    <w:autoRedefine/>
    <w:qFormat/>
    <w:rsid w:val="0054563F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D97B17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D97B17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4B1314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styleId="FootnoteText">
    <w:name w:val="footnote text"/>
    <w:aliases w:val="5_GR,5_G,PP"/>
    <w:basedOn w:val="Normal"/>
    <w:link w:val="FootnoteTextChar"/>
    <w:unhideWhenUsed/>
    <w:qFormat/>
    <w:rsid w:val="00CF07BE"/>
    <w:pPr>
      <w:suppressAutoHyphens/>
      <w:spacing w:line="210" w:lineRule="exact"/>
      <w:ind w:left="475" w:hanging="475"/>
    </w:pPr>
    <w:rPr>
      <w:spacing w:val="5"/>
      <w:w w:val="104"/>
      <w:sz w:val="17"/>
      <w:szCs w:val="20"/>
    </w:rPr>
  </w:style>
  <w:style w:type="character" w:customStyle="1" w:styleId="FootnoteTextChar">
    <w:name w:val="Footnote Text Char"/>
    <w:aliases w:val="5_GR Char1,5_G Char1,PP Char1"/>
    <w:basedOn w:val="DefaultParagraphFont"/>
    <w:link w:val="FootnoteText"/>
    <w:uiPriority w:val="1"/>
    <w:rsid w:val="00CF07BE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character" w:styleId="FootnoteReference">
    <w:name w:val="footnote reference"/>
    <w:aliases w:val="4_GR, BVI fnr,(Footnote Reference),-E Fußnotenzeichen,4_G,BVI fnr,Footnote,Footnote Reference Superscript,Footnote symbol,SUPERS"/>
    <w:basedOn w:val="DefaultParagraphFont"/>
    <w:rsid w:val="005B01FC"/>
    <w:rPr>
      <w:color w:val="auto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styleId="EndnoteText">
    <w:name w:val="endnote text"/>
    <w:aliases w:val="2_GR,2_G"/>
    <w:basedOn w:val="Normal"/>
    <w:link w:val="EndnoteTextChar"/>
    <w:rsid w:val="0027350A"/>
    <w:pPr>
      <w:suppressAutoHyphens/>
      <w:spacing w:line="210" w:lineRule="exact"/>
      <w:contextualSpacing/>
    </w:pPr>
    <w:rPr>
      <w:spacing w:val="5"/>
      <w:w w:val="104"/>
      <w:sz w:val="17"/>
      <w:szCs w:val="20"/>
    </w:rPr>
  </w:style>
  <w:style w:type="character" w:customStyle="1" w:styleId="EndnoteTextChar">
    <w:name w:val="Endnote Text Char"/>
    <w:aliases w:val="2_GR Char,2_G Char"/>
    <w:basedOn w:val="DefaultParagraphFont"/>
    <w:link w:val="EndnoteText"/>
    <w:rsid w:val="0027350A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paragraph" w:customStyle="1" w:styleId="Bullet1">
    <w:name w:val="Bullet 1"/>
    <w:basedOn w:val="Normal"/>
    <w:qFormat/>
    <w:rsid w:val="00884EB1"/>
    <w:pPr>
      <w:numPr>
        <w:numId w:val="8"/>
      </w:numPr>
      <w:spacing w:after="120"/>
      <w:ind w:left="1743" w:right="1267" w:hanging="130"/>
      <w:jc w:val="both"/>
    </w:pPr>
  </w:style>
  <w:style w:type="paragraph" w:customStyle="1" w:styleId="Bullet2">
    <w:name w:val="Bullet 2"/>
    <w:basedOn w:val="Normal"/>
    <w:qFormat/>
    <w:rsid w:val="00884EB1"/>
    <w:pPr>
      <w:numPr>
        <w:numId w:val="9"/>
      </w:numPr>
      <w:spacing w:after="120"/>
      <w:ind w:left="2218" w:right="1267" w:hanging="130"/>
      <w:jc w:val="both"/>
    </w:pPr>
  </w:style>
  <w:style w:type="character" w:styleId="EndnoteReference">
    <w:name w:val="endnote reference"/>
    <w:aliases w:val="1_GR,1_G"/>
    <w:basedOn w:val="DefaultParagraphFont"/>
    <w:rsid w:val="00BC27F5"/>
    <w:rPr>
      <w:color w:val="auto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customStyle="1" w:styleId="Bullet3">
    <w:name w:val="Bullet 3"/>
    <w:basedOn w:val="SingleTxt"/>
    <w:qFormat/>
    <w:rsid w:val="00884EB1"/>
    <w:pPr>
      <w:numPr>
        <w:numId w:val="10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clear" w:pos="6538"/>
        <w:tab w:val="clear" w:pos="7013"/>
        <w:tab w:val="clear" w:pos="7488"/>
        <w:tab w:val="clear" w:pos="7978"/>
        <w:tab w:val="clear" w:pos="8453"/>
      </w:tabs>
      <w:ind w:left="2693" w:hanging="130"/>
    </w:pPr>
  </w:style>
  <w:style w:type="character" w:styleId="CommentReference">
    <w:name w:val="annotation reference"/>
    <w:basedOn w:val="DefaultParagraphFont"/>
    <w:unhideWhenUsed/>
    <w:rsid w:val="000441A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441A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0441A9"/>
    <w:rPr>
      <w:rFonts w:ascii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0441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441A9"/>
    <w:rPr>
      <w:rFonts w:ascii="Times New Roman" w:hAnsi="Times New Roman" w:cs="Times New Roman"/>
      <w:b/>
      <w:bCs/>
      <w:spacing w:val="4"/>
      <w:w w:val="103"/>
      <w:kern w:val="14"/>
      <w:sz w:val="20"/>
      <w:szCs w:val="20"/>
      <w:lang w:val="ru-RU"/>
    </w:rPr>
  </w:style>
  <w:style w:type="character" w:customStyle="1" w:styleId="Heading4Char">
    <w:name w:val="Heading 4 Char"/>
    <w:aliases w:val="h4 Char"/>
    <w:basedOn w:val="DefaultParagraphFont"/>
    <w:link w:val="Heading4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character" w:customStyle="1" w:styleId="Heading5Char">
    <w:name w:val="Heading 5 Char"/>
    <w:aliases w:val="h5 Char"/>
    <w:basedOn w:val="DefaultParagraphFont"/>
    <w:link w:val="Heading5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character" w:customStyle="1" w:styleId="Heading6Char">
    <w:name w:val="Heading 6 Char"/>
    <w:aliases w:val="h6 Char"/>
    <w:basedOn w:val="DefaultParagraphFont"/>
    <w:link w:val="Heading6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character" w:customStyle="1" w:styleId="Heading7Char">
    <w:name w:val="Heading 7 Char"/>
    <w:basedOn w:val="DefaultParagraphFont"/>
    <w:link w:val="Heading7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character" w:customStyle="1" w:styleId="Heading8Char">
    <w:name w:val="Heading 8 Char"/>
    <w:basedOn w:val="DefaultParagraphFont"/>
    <w:link w:val="Heading8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character" w:customStyle="1" w:styleId="Heading9Char">
    <w:name w:val="Heading 9 Char"/>
    <w:basedOn w:val="DefaultParagraphFont"/>
    <w:link w:val="Heading9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customStyle="1" w:styleId="HMGR">
    <w:name w:val="_ H __M_GR"/>
    <w:basedOn w:val="Normal"/>
    <w:next w:val="Normal"/>
    <w:rsid w:val="0079172D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/>
      <w:b/>
      <w:spacing w:val="0"/>
      <w:w w:val="100"/>
      <w:kern w:val="0"/>
      <w:sz w:val="34"/>
      <w:szCs w:val="20"/>
      <w:lang w:val="fr-CH" w:eastAsia="ru-RU"/>
    </w:rPr>
  </w:style>
  <w:style w:type="paragraph" w:customStyle="1" w:styleId="HChGR">
    <w:name w:val="_ H _Ch_GR"/>
    <w:basedOn w:val="Normal"/>
    <w:next w:val="Normal"/>
    <w:rsid w:val="0079172D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/>
      <w:b/>
      <w:spacing w:val="0"/>
      <w:w w:val="100"/>
      <w:kern w:val="0"/>
      <w:sz w:val="28"/>
      <w:szCs w:val="20"/>
      <w:lang w:val="fr-CH" w:eastAsia="ru-RU"/>
    </w:rPr>
  </w:style>
  <w:style w:type="paragraph" w:customStyle="1" w:styleId="H1GR">
    <w:name w:val="_ H_1_GR"/>
    <w:basedOn w:val="Normal"/>
    <w:next w:val="Normal"/>
    <w:qFormat/>
    <w:rsid w:val="0079172D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/>
      <w:b/>
      <w:spacing w:val="0"/>
      <w:w w:val="100"/>
      <w:kern w:val="0"/>
      <w:sz w:val="24"/>
      <w:szCs w:val="20"/>
      <w:lang w:val="fr-CH" w:eastAsia="ru-RU"/>
    </w:rPr>
  </w:style>
  <w:style w:type="paragraph" w:customStyle="1" w:styleId="H23GR">
    <w:name w:val="_ H_2/3_GR"/>
    <w:basedOn w:val="Normal"/>
    <w:next w:val="Normal"/>
    <w:rsid w:val="0079172D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b/>
      <w:spacing w:val="0"/>
      <w:w w:val="100"/>
      <w:kern w:val="0"/>
      <w:szCs w:val="20"/>
      <w:lang w:val="fr-CH" w:eastAsia="ru-RU"/>
    </w:rPr>
  </w:style>
  <w:style w:type="paragraph" w:customStyle="1" w:styleId="H4GR">
    <w:name w:val="_ H_4_GR"/>
    <w:basedOn w:val="Normal"/>
    <w:next w:val="Normal"/>
    <w:rsid w:val="0079172D"/>
    <w:pPr>
      <w:keepNext/>
      <w:keepLines/>
      <w:tabs>
        <w:tab w:val="right" w:pos="851"/>
      </w:tabs>
      <w:suppressAutoHyphens/>
      <w:spacing w:before="240" w:after="120"/>
      <w:ind w:left="1134" w:right="1134" w:hanging="1134"/>
      <w:outlineLvl w:val="3"/>
    </w:pPr>
    <w:rPr>
      <w:rFonts w:eastAsia="Times New Roman"/>
      <w:i/>
      <w:spacing w:val="3"/>
      <w:w w:val="100"/>
      <w:kern w:val="0"/>
      <w:szCs w:val="20"/>
      <w:lang w:val="fr-CH" w:eastAsia="ru-RU"/>
    </w:rPr>
  </w:style>
  <w:style w:type="paragraph" w:customStyle="1" w:styleId="H56GR">
    <w:name w:val="_ H_5/6_GR"/>
    <w:basedOn w:val="Normal"/>
    <w:next w:val="Normal"/>
    <w:rsid w:val="0079172D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spacing w:val="0"/>
      <w:w w:val="100"/>
      <w:kern w:val="0"/>
      <w:szCs w:val="20"/>
      <w:lang w:val="fr-CH" w:eastAsia="ru-RU"/>
    </w:rPr>
  </w:style>
  <w:style w:type="paragraph" w:customStyle="1" w:styleId="SingleTxtGR">
    <w:name w:val="_ Single Txt_GR"/>
    <w:basedOn w:val="Normal"/>
    <w:rsid w:val="0079172D"/>
    <w:pPr>
      <w:tabs>
        <w:tab w:val="left" w:pos="1701"/>
        <w:tab w:val="left" w:pos="2268"/>
        <w:tab w:val="left" w:pos="2835"/>
        <w:tab w:val="left" w:pos="3402"/>
        <w:tab w:val="left" w:pos="3969"/>
      </w:tabs>
      <w:suppressAutoHyphens/>
      <w:spacing w:after="120" w:line="240" w:lineRule="atLeast"/>
      <w:ind w:left="1134" w:right="1134"/>
      <w:jc w:val="both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customStyle="1" w:styleId="SLGR">
    <w:name w:val="__S_L_GR"/>
    <w:basedOn w:val="Normal"/>
    <w:next w:val="Normal"/>
    <w:rsid w:val="0079172D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/>
      <w:b/>
      <w:spacing w:val="0"/>
      <w:w w:val="100"/>
      <w:kern w:val="0"/>
      <w:sz w:val="56"/>
      <w:szCs w:val="20"/>
      <w:lang w:val="fr-CH" w:eastAsia="ru-RU"/>
    </w:rPr>
  </w:style>
  <w:style w:type="paragraph" w:customStyle="1" w:styleId="SMGR">
    <w:name w:val="__S_M_GR"/>
    <w:basedOn w:val="Normal"/>
    <w:next w:val="Normal"/>
    <w:rsid w:val="0079172D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fr-CH" w:eastAsia="ru-RU"/>
    </w:rPr>
  </w:style>
  <w:style w:type="paragraph" w:customStyle="1" w:styleId="SSGR">
    <w:name w:val="__S_S_GR"/>
    <w:basedOn w:val="Normal"/>
    <w:next w:val="Normal"/>
    <w:rsid w:val="0079172D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/>
      <w:b/>
      <w:spacing w:val="0"/>
      <w:w w:val="100"/>
      <w:kern w:val="0"/>
      <w:sz w:val="28"/>
      <w:szCs w:val="20"/>
      <w:lang w:val="fr-CH" w:eastAsia="ru-RU"/>
    </w:rPr>
  </w:style>
  <w:style w:type="paragraph" w:customStyle="1" w:styleId="XLargeGR">
    <w:name w:val="__XLarge_GR"/>
    <w:basedOn w:val="Normal"/>
    <w:next w:val="Normal"/>
    <w:rsid w:val="0079172D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fr-CH" w:eastAsia="ru-RU"/>
    </w:rPr>
  </w:style>
  <w:style w:type="paragraph" w:customStyle="1" w:styleId="Bullet1GR">
    <w:name w:val="_Bullet 1_GR"/>
    <w:basedOn w:val="Normal"/>
    <w:rsid w:val="0079172D"/>
    <w:pPr>
      <w:numPr>
        <w:numId w:val="13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fr-CH" w:eastAsia="ru-RU"/>
    </w:rPr>
  </w:style>
  <w:style w:type="paragraph" w:customStyle="1" w:styleId="Bullet2GR">
    <w:name w:val="_Bullet 2_GR"/>
    <w:basedOn w:val="Normal"/>
    <w:rsid w:val="0079172D"/>
    <w:pPr>
      <w:numPr>
        <w:numId w:val="14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fr-CH" w:eastAsia="ru-RU"/>
    </w:rPr>
  </w:style>
  <w:style w:type="paragraph" w:customStyle="1" w:styleId="ParaNoGR">
    <w:name w:val="_ParaNo._GR"/>
    <w:basedOn w:val="Normal"/>
    <w:next w:val="Normal"/>
    <w:rsid w:val="0079172D"/>
    <w:pPr>
      <w:numPr>
        <w:numId w:val="15"/>
      </w:numPr>
      <w:tabs>
        <w:tab w:val="left" w:pos="567"/>
      </w:tabs>
      <w:suppressAutoHyphens/>
      <w:spacing w:after="120" w:line="240" w:lineRule="atLeast"/>
      <w:ind w:right="1134"/>
      <w:jc w:val="both"/>
      <w:outlineLvl w:val="0"/>
    </w:pPr>
    <w:rPr>
      <w:rFonts w:eastAsia="Times New Roman"/>
      <w:spacing w:val="0"/>
      <w:w w:val="100"/>
      <w:kern w:val="0"/>
      <w:szCs w:val="20"/>
      <w:lang w:val="fr-CH" w:eastAsia="ru-RU"/>
    </w:rPr>
  </w:style>
  <w:style w:type="table" w:customStyle="1" w:styleId="TabNum">
    <w:name w:val="_TabNum"/>
    <w:basedOn w:val="TableNormal"/>
    <w:rsid w:val="0079172D"/>
    <w:pPr>
      <w:spacing w:before="40" w:after="40" w:line="220" w:lineRule="exact"/>
      <w:jc w:val="right"/>
    </w:pPr>
    <w:rPr>
      <w:rFonts w:ascii="Times New Roman" w:eastAsia="Times New Roman" w:hAnsi="Times New Roman" w:cs="Times New Roman"/>
      <w:sz w:val="18"/>
      <w:szCs w:val="20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79172D"/>
    <w:pPr>
      <w:spacing w:before="40" w:after="120" w:line="240" w:lineRule="atLeast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PageNumber">
    <w:name w:val="page number"/>
    <w:aliases w:val="7_GR,7_G"/>
    <w:basedOn w:val="DefaultParagraphFont"/>
    <w:rsid w:val="0079172D"/>
    <w:rPr>
      <w:rFonts w:ascii="Times New Roman" w:hAnsi="Times New Roman"/>
      <w:b/>
      <w:sz w:val="18"/>
    </w:rPr>
  </w:style>
  <w:style w:type="character" w:customStyle="1" w:styleId="FootnoteTextChar1">
    <w:name w:val="Footnote Text Char1"/>
    <w:aliases w:val="5_GR Char,5_G Char,Footnote Text Char Char,PP Char"/>
    <w:basedOn w:val="DefaultParagraphFont"/>
    <w:rsid w:val="0079172D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table" w:styleId="TableGrid">
    <w:name w:val="Table Grid"/>
    <w:basedOn w:val="TableNormal"/>
    <w:rsid w:val="0079172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MG">
    <w:name w:val="_ H __M_G"/>
    <w:basedOn w:val="Normal"/>
    <w:next w:val="Normal"/>
    <w:rsid w:val="0079172D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/>
      <w:b/>
      <w:spacing w:val="0"/>
      <w:w w:val="100"/>
      <w:kern w:val="0"/>
      <w:sz w:val="34"/>
      <w:szCs w:val="20"/>
      <w:lang w:val="fr-CH" w:eastAsia="en-US"/>
    </w:rPr>
  </w:style>
  <w:style w:type="paragraph" w:customStyle="1" w:styleId="HChG">
    <w:name w:val="_ H _Ch_G"/>
    <w:basedOn w:val="Normal"/>
    <w:next w:val="Normal"/>
    <w:link w:val="HChGChar"/>
    <w:qFormat/>
    <w:rsid w:val="0079172D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/>
      <w:b/>
      <w:spacing w:val="0"/>
      <w:w w:val="100"/>
      <w:kern w:val="0"/>
      <w:sz w:val="28"/>
      <w:szCs w:val="20"/>
      <w:lang w:val="fr-CH" w:eastAsia="en-US"/>
    </w:rPr>
  </w:style>
  <w:style w:type="paragraph" w:customStyle="1" w:styleId="H1G">
    <w:name w:val="_ H_1_G"/>
    <w:basedOn w:val="Normal"/>
    <w:next w:val="Normal"/>
    <w:link w:val="H1GChar"/>
    <w:qFormat/>
    <w:rsid w:val="0079172D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/>
      <w:b/>
      <w:spacing w:val="0"/>
      <w:w w:val="100"/>
      <w:kern w:val="0"/>
      <w:sz w:val="24"/>
      <w:szCs w:val="20"/>
      <w:lang w:val="fr-CH" w:eastAsia="en-US"/>
    </w:rPr>
  </w:style>
  <w:style w:type="paragraph" w:customStyle="1" w:styleId="H23G">
    <w:name w:val="_ H_2/3_G"/>
    <w:basedOn w:val="Normal"/>
    <w:next w:val="Normal"/>
    <w:link w:val="H23GChar"/>
    <w:qFormat/>
    <w:rsid w:val="0079172D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b/>
      <w:spacing w:val="0"/>
      <w:w w:val="100"/>
      <w:kern w:val="0"/>
      <w:szCs w:val="20"/>
      <w:lang w:val="fr-CH" w:eastAsia="en-US"/>
    </w:rPr>
  </w:style>
  <w:style w:type="paragraph" w:customStyle="1" w:styleId="H4G">
    <w:name w:val="_ H_4_G"/>
    <w:basedOn w:val="Normal"/>
    <w:next w:val="Normal"/>
    <w:link w:val="H4GChar"/>
    <w:rsid w:val="0079172D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i/>
      <w:spacing w:val="0"/>
      <w:w w:val="100"/>
      <w:kern w:val="0"/>
      <w:szCs w:val="20"/>
      <w:lang w:val="fr-CH" w:eastAsia="en-US"/>
    </w:rPr>
  </w:style>
  <w:style w:type="paragraph" w:customStyle="1" w:styleId="H56G">
    <w:name w:val="_ H_5/6_G"/>
    <w:basedOn w:val="Normal"/>
    <w:next w:val="Normal"/>
    <w:link w:val="H56GChar"/>
    <w:rsid w:val="0079172D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customStyle="1" w:styleId="SingleTxtG">
    <w:name w:val="_ Single Txt_G"/>
    <w:basedOn w:val="Normal"/>
    <w:link w:val="SingleTxtGChar"/>
    <w:qFormat/>
    <w:rsid w:val="0079172D"/>
    <w:pPr>
      <w:suppressAutoHyphens/>
      <w:spacing w:after="120" w:line="240" w:lineRule="atLeast"/>
      <w:ind w:left="1134" w:right="1134"/>
      <w:jc w:val="both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customStyle="1" w:styleId="SLG">
    <w:name w:val="__S_L_G"/>
    <w:basedOn w:val="Normal"/>
    <w:next w:val="Normal"/>
    <w:rsid w:val="0079172D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/>
      <w:b/>
      <w:spacing w:val="0"/>
      <w:w w:val="100"/>
      <w:kern w:val="0"/>
      <w:sz w:val="56"/>
      <w:szCs w:val="20"/>
      <w:lang w:val="fr-CH" w:eastAsia="en-US"/>
    </w:rPr>
  </w:style>
  <w:style w:type="paragraph" w:customStyle="1" w:styleId="SMG">
    <w:name w:val="__S_M_G"/>
    <w:basedOn w:val="Normal"/>
    <w:next w:val="Normal"/>
    <w:rsid w:val="0079172D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fr-CH" w:eastAsia="en-US"/>
    </w:rPr>
  </w:style>
  <w:style w:type="paragraph" w:customStyle="1" w:styleId="SSG">
    <w:name w:val="__S_S_G"/>
    <w:basedOn w:val="Normal"/>
    <w:next w:val="Normal"/>
    <w:rsid w:val="0079172D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/>
      <w:b/>
      <w:spacing w:val="0"/>
      <w:w w:val="100"/>
      <w:kern w:val="0"/>
      <w:sz w:val="28"/>
      <w:szCs w:val="20"/>
      <w:lang w:val="fr-CH" w:eastAsia="en-US"/>
    </w:rPr>
  </w:style>
  <w:style w:type="paragraph" w:customStyle="1" w:styleId="XLargeG">
    <w:name w:val="__XLarge_G"/>
    <w:basedOn w:val="Normal"/>
    <w:next w:val="Normal"/>
    <w:rsid w:val="0079172D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fr-CH" w:eastAsia="en-US"/>
    </w:rPr>
  </w:style>
  <w:style w:type="paragraph" w:customStyle="1" w:styleId="Bullet1G">
    <w:name w:val="_Bullet 1_G"/>
    <w:basedOn w:val="Normal"/>
    <w:rsid w:val="0079172D"/>
    <w:pPr>
      <w:numPr>
        <w:numId w:val="16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customStyle="1" w:styleId="Bullet2G">
    <w:name w:val="_Bullet 2_G"/>
    <w:basedOn w:val="Normal"/>
    <w:rsid w:val="0079172D"/>
    <w:pPr>
      <w:numPr>
        <w:numId w:val="17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styleId="BalloonText">
    <w:name w:val="Balloon Text"/>
    <w:basedOn w:val="Normal"/>
    <w:link w:val="BalloonTextChar"/>
    <w:rsid w:val="0079172D"/>
    <w:pPr>
      <w:suppressAutoHyphens/>
      <w:spacing w:line="240" w:lineRule="atLeast"/>
    </w:pPr>
    <w:rPr>
      <w:rFonts w:ascii="Tahoma" w:eastAsia="Times New Roman" w:hAnsi="Tahoma"/>
      <w:spacing w:val="0"/>
      <w:w w:val="100"/>
      <w:kern w:val="0"/>
      <w:sz w:val="16"/>
      <w:szCs w:val="16"/>
      <w:lang w:val="fr-CH" w:eastAsia="en-US"/>
    </w:rPr>
  </w:style>
  <w:style w:type="character" w:customStyle="1" w:styleId="BalloonTextChar">
    <w:name w:val="Balloon Text Char"/>
    <w:basedOn w:val="DefaultParagraphFont"/>
    <w:link w:val="BalloonText"/>
    <w:rsid w:val="0079172D"/>
    <w:rPr>
      <w:rFonts w:ascii="Tahoma" w:eastAsia="Times New Roman" w:hAnsi="Tahoma" w:cs="Times New Roman"/>
      <w:sz w:val="16"/>
      <w:szCs w:val="16"/>
      <w:lang w:val="fr-CH" w:eastAsia="en-US"/>
    </w:rPr>
  </w:style>
  <w:style w:type="paragraph" w:customStyle="1" w:styleId="a">
    <w:name w:val="Содержимое таблицы"/>
    <w:basedOn w:val="BodyText"/>
    <w:rsid w:val="0079172D"/>
    <w:pPr>
      <w:suppressLineNumbers/>
      <w:spacing w:line="240" w:lineRule="auto"/>
    </w:pPr>
    <w:rPr>
      <w:sz w:val="24"/>
      <w:szCs w:val="24"/>
      <w:lang w:val="ru-RU" w:eastAsia="ar-SA"/>
    </w:rPr>
  </w:style>
  <w:style w:type="paragraph" w:styleId="BodyText">
    <w:name w:val="Body Text"/>
    <w:basedOn w:val="Normal"/>
    <w:link w:val="BodyTextChar"/>
    <w:rsid w:val="0079172D"/>
    <w:pPr>
      <w:suppressAutoHyphens/>
      <w:spacing w:after="120" w:line="240" w:lineRule="atLeast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BodyTextChar">
    <w:name w:val="Body Text Char"/>
    <w:basedOn w:val="DefaultParagraphFont"/>
    <w:link w:val="BodyText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customStyle="1" w:styleId="Default">
    <w:name w:val="Default"/>
    <w:rsid w:val="0079172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nl-NL" w:eastAsia="nl-NL"/>
    </w:rPr>
  </w:style>
  <w:style w:type="paragraph" w:styleId="BodyTextIndent2">
    <w:name w:val="Body Text Indent 2"/>
    <w:basedOn w:val="Normal"/>
    <w:link w:val="BodyTextIndent2Char"/>
    <w:rsid w:val="0079172D"/>
    <w:pPr>
      <w:spacing w:after="120" w:line="480" w:lineRule="auto"/>
      <w:ind w:left="283"/>
    </w:pPr>
    <w:rPr>
      <w:rFonts w:eastAsia="Times New Roman"/>
      <w:spacing w:val="0"/>
      <w:w w:val="100"/>
      <w:kern w:val="0"/>
      <w:sz w:val="24"/>
      <w:szCs w:val="24"/>
      <w:lang w:val="fr-FR" w:eastAsia="fr-FR"/>
    </w:rPr>
  </w:style>
  <w:style w:type="character" w:customStyle="1" w:styleId="BodyTextIndent2Char">
    <w:name w:val="Body Text Indent 2 Char"/>
    <w:basedOn w:val="DefaultParagraphFont"/>
    <w:link w:val="BodyTextIndent2"/>
    <w:rsid w:val="0079172D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SingleTxtGChar">
    <w:name w:val="_ Single Txt_G Char"/>
    <w:link w:val="SingleTxtG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BodyTextIndent">
    <w:name w:val="Body Text Indent"/>
    <w:basedOn w:val="Normal"/>
    <w:link w:val="BodyTextIndentChar"/>
    <w:rsid w:val="0079172D"/>
    <w:pPr>
      <w:suppressAutoHyphens/>
      <w:spacing w:after="120" w:line="240" w:lineRule="atLeast"/>
      <w:ind w:left="283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BodyTextIndentChar">
    <w:name w:val="Body Text Indent Char"/>
    <w:basedOn w:val="DefaultParagraphFont"/>
    <w:link w:val="BodyTextIndent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character" w:customStyle="1" w:styleId="WW8Num2z0">
    <w:name w:val="WW8Num2z0"/>
    <w:rsid w:val="0079172D"/>
    <w:rPr>
      <w:rFonts w:ascii="Symbol" w:hAnsi="Symbol"/>
    </w:rPr>
  </w:style>
  <w:style w:type="character" w:customStyle="1" w:styleId="H56GChar">
    <w:name w:val="_ H_5/6_G Char"/>
    <w:link w:val="H56G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character" w:customStyle="1" w:styleId="HChGChar">
    <w:name w:val="_ H _Ch_G Char"/>
    <w:link w:val="HChG"/>
    <w:rsid w:val="0079172D"/>
    <w:rPr>
      <w:rFonts w:ascii="Times New Roman" w:eastAsia="Times New Roman" w:hAnsi="Times New Roman" w:cs="Times New Roman"/>
      <w:b/>
      <w:sz w:val="28"/>
      <w:szCs w:val="20"/>
      <w:lang w:val="fr-CH" w:eastAsia="en-US"/>
    </w:rPr>
  </w:style>
  <w:style w:type="character" w:customStyle="1" w:styleId="H1GChar">
    <w:name w:val="_ H_1_G Char"/>
    <w:link w:val="H1G"/>
    <w:rsid w:val="0079172D"/>
    <w:rPr>
      <w:rFonts w:ascii="Times New Roman" w:eastAsia="Times New Roman" w:hAnsi="Times New Roman" w:cs="Times New Roman"/>
      <w:b/>
      <w:sz w:val="24"/>
      <w:szCs w:val="20"/>
      <w:lang w:val="fr-CH" w:eastAsia="en-US"/>
    </w:rPr>
  </w:style>
  <w:style w:type="paragraph" w:customStyle="1" w:styleId="para">
    <w:name w:val="para"/>
    <w:basedOn w:val="Normal"/>
    <w:link w:val="paraChar"/>
    <w:qFormat/>
    <w:rsid w:val="0079172D"/>
    <w:pPr>
      <w:suppressAutoHyphens/>
      <w:spacing w:after="120" w:line="240" w:lineRule="atLeast"/>
      <w:ind w:left="2268" w:right="1134" w:hanging="1134"/>
      <w:jc w:val="both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paraChar">
    <w:name w:val="para Char"/>
    <w:link w:val="para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customStyle="1" w:styleId="CM1">
    <w:name w:val="CM1"/>
    <w:basedOn w:val="Default"/>
    <w:next w:val="Default"/>
    <w:uiPriority w:val="99"/>
    <w:rsid w:val="0079172D"/>
    <w:rPr>
      <w:rFonts w:ascii="EUAlbertina" w:hAnsi="EUAlbertina"/>
      <w:color w:val="auto"/>
      <w:lang w:val="de-DE" w:eastAsia="de-DE"/>
    </w:rPr>
  </w:style>
  <w:style w:type="paragraph" w:customStyle="1" w:styleId="CM3">
    <w:name w:val="CM3"/>
    <w:basedOn w:val="Default"/>
    <w:next w:val="Default"/>
    <w:uiPriority w:val="99"/>
    <w:rsid w:val="0079172D"/>
    <w:rPr>
      <w:rFonts w:ascii="EUAlbertina" w:hAnsi="EUAlbertina"/>
      <w:color w:val="auto"/>
      <w:lang w:val="de-DE" w:eastAsia="de-DE"/>
    </w:rPr>
  </w:style>
  <w:style w:type="paragraph" w:styleId="NormalWeb">
    <w:name w:val="Normal (Web)"/>
    <w:basedOn w:val="Normal"/>
    <w:unhideWhenUsed/>
    <w:rsid w:val="0079172D"/>
    <w:pPr>
      <w:spacing w:before="100" w:beforeAutospacing="1" w:after="100" w:afterAutospacing="1" w:line="240" w:lineRule="auto"/>
    </w:pPr>
    <w:rPr>
      <w:rFonts w:eastAsia="Times New Roman"/>
      <w:spacing w:val="0"/>
      <w:w w:val="100"/>
      <w:kern w:val="0"/>
      <w:sz w:val="24"/>
      <w:szCs w:val="24"/>
      <w:lang w:val="en-GB" w:eastAsia="en-GB"/>
    </w:rPr>
  </w:style>
  <w:style w:type="character" w:styleId="Hyperlink">
    <w:name w:val="Hyperlink"/>
    <w:uiPriority w:val="99"/>
    <w:rsid w:val="0079172D"/>
    <w:rPr>
      <w:color w:val="0000FF"/>
      <w:u w:val="single"/>
    </w:rPr>
  </w:style>
  <w:style w:type="character" w:customStyle="1" w:styleId="Document4">
    <w:name w:val="Document 4"/>
    <w:rsid w:val="0079172D"/>
    <w:rPr>
      <w:b/>
      <w:bCs/>
      <w:i/>
      <w:iCs/>
      <w:sz w:val="22"/>
      <w:szCs w:val="22"/>
    </w:rPr>
  </w:style>
  <w:style w:type="paragraph" w:customStyle="1" w:styleId="ManualNumPar1">
    <w:name w:val="Manual NumPar 1"/>
    <w:basedOn w:val="Normal"/>
    <w:next w:val="Normal"/>
    <w:rsid w:val="0079172D"/>
    <w:pPr>
      <w:spacing w:before="120" w:after="120" w:line="240" w:lineRule="auto"/>
      <w:ind w:left="851" w:hanging="851"/>
      <w:jc w:val="both"/>
    </w:pPr>
    <w:rPr>
      <w:rFonts w:eastAsia="Times New Roman"/>
      <w:spacing w:val="0"/>
      <w:w w:val="100"/>
      <w:kern w:val="0"/>
      <w:sz w:val="24"/>
      <w:szCs w:val="20"/>
      <w:lang w:val="en-GB" w:eastAsia="ja-JP"/>
    </w:rPr>
  </w:style>
  <w:style w:type="paragraph" w:customStyle="1" w:styleId="Text1">
    <w:name w:val="Text 1"/>
    <w:basedOn w:val="Normal"/>
    <w:rsid w:val="0079172D"/>
    <w:pPr>
      <w:spacing w:before="120" w:after="120" w:line="240" w:lineRule="auto"/>
      <w:ind w:left="851"/>
      <w:jc w:val="both"/>
    </w:pPr>
    <w:rPr>
      <w:rFonts w:eastAsia="Times New Roman"/>
      <w:spacing w:val="0"/>
      <w:w w:val="100"/>
      <w:kern w:val="0"/>
      <w:sz w:val="24"/>
      <w:szCs w:val="20"/>
      <w:lang w:val="en-GB" w:eastAsia="ja-JP"/>
    </w:rPr>
  </w:style>
  <w:style w:type="paragraph" w:customStyle="1" w:styleId="HChG0">
    <w:name w:val="H_Ch_G"/>
    <w:basedOn w:val="Normal"/>
    <w:qFormat/>
    <w:rsid w:val="0079172D"/>
    <w:pPr>
      <w:tabs>
        <w:tab w:val="right" w:pos="851"/>
      </w:tabs>
      <w:spacing w:before="360" w:after="240" w:line="300" w:lineRule="atLeast"/>
      <w:ind w:left="2268" w:right="1134" w:hanging="1134"/>
    </w:pPr>
    <w:rPr>
      <w:rFonts w:eastAsia="Calibri"/>
      <w:b/>
      <w:spacing w:val="0"/>
      <w:w w:val="100"/>
      <w:kern w:val="0"/>
      <w:sz w:val="28"/>
      <w:szCs w:val="28"/>
      <w:lang w:val="en-AU" w:eastAsia="en-US"/>
    </w:rPr>
  </w:style>
  <w:style w:type="paragraph" w:customStyle="1" w:styleId="SingleTxtG1">
    <w:name w:val="_Single Txt_G_1"/>
    <w:basedOn w:val="SingleTxtG"/>
    <w:qFormat/>
    <w:rsid w:val="0079172D"/>
    <w:pPr>
      <w:spacing w:line="200" w:lineRule="atLeast"/>
      <w:ind w:left="2268" w:hanging="1134"/>
    </w:pPr>
    <w:rPr>
      <w:lang w:val="en-GB"/>
    </w:rPr>
  </w:style>
  <w:style w:type="character" w:styleId="FollowedHyperlink">
    <w:name w:val="FollowedHyperlink"/>
    <w:rsid w:val="0079172D"/>
    <w:rPr>
      <w:color w:val="auto"/>
      <w:u w:val="none"/>
    </w:rPr>
  </w:style>
  <w:style w:type="character" w:styleId="Strong">
    <w:name w:val="Strong"/>
    <w:uiPriority w:val="22"/>
    <w:qFormat/>
    <w:rsid w:val="0079172D"/>
    <w:rPr>
      <w:b/>
      <w:bCs/>
    </w:rPr>
  </w:style>
  <w:style w:type="paragraph" w:styleId="PlainText">
    <w:name w:val="Plain Text"/>
    <w:basedOn w:val="Normal"/>
    <w:link w:val="PlainTextChar"/>
    <w:rsid w:val="0079172D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PlainTextChar">
    <w:name w:val="Plain Text Char"/>
    <w:basedOn w:val="DefaultParagraphFont"/>
    <w:link w:val="PlainText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BlockText">
    <w:name w:val="Block Text"/>
    <w:basedOn w:val="Normal"/>
    <w:rsid w:val="0079172D"/>
    <w:pPr>
      <w:suppressAutoHyphens/>
      <w:spacing w:line="240" w:lineRule="atLeast"/>
      <w:ind w:left="1440" w:right="1440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styleId="LineNumber">
    <w:name w:val="line number"/>
    <w:rsid w:val="0079172D"/>
    <w:rPr>
      <w:sz w:val="14"/>
    </w:rPr>
  </w:style>
  <w:style w:type="numbering" w:styleId="111111">
    <w:name w:val="Outline List 2"/>
    <w:basedOn w:val="NoList"/>
    <w:rsid w:val="0079172D"/>
    <w:pPr>
      <w:numPr>
        <w:numId w:val="19"/>
      </w:numPr>
    </w:pPr>
  </w:style>
  <w:style w:type="numbering" w:styleId="1ai">
    <w:name w:val="Outline List 1"/>
    <w:basedOn w:val="NoList"/>
    <w:rsid w:val="0079172D"/>
    <w:pPr>
      <w:numPr>
        <w:numId w:val="20"/>
      </w:numPr>
    </w:pPr>
  </w:style>
  <w:style w:type="numbering" w:styleId="ArticleSection">
    <w:name w:val="Outline List 3"/>
    <w:basedOn w:val="NoList"/>
    <w:rsid w:val="0079172D"/>
    <w:pPr>
      <w:numPr>
        <w:numId w:val="21"/>
      </w:numPr>
    </w:pPr>
  </w:style>
  <w:style w:type="paragraph" w:styleId="BodyText2">
    <w:name w:val="Body Text 2"/>
    <w:basedOn w:val="Normal"/>
    <w:link w:val="BodyText2Char"/>
    <w:rsid w:val="0079172D"/>
    <w:pPr>
      <w:suppressAutoHyphens/>
      <w:spacing w:after="120" w:line="480" w:lineRule="auto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BodyText2Char">
    <w:name w:val="Body Text 2 Char"/>
    <w:basedOn w:val="DefaultParagraphFont"/>
    <w:link w:val="BodyText2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BodyText3">
    <w:name w:val="Body Text 3"/>
    <w:basedOn w:val="Normal"/>
    <w:link w:val="BodyText3Char"/>
    <w:rsid w:val="0079172D"/>
    <w:pPr>
      <w:suppressAutoHyphens/>
      <w:spacing w:after="120" w:line="240" w:lineRule="atLeast"/>
    </w:pPr>
    <w:rPr>
      <w:rFonts w:eastAsia="Times New Roman"/>
      <w:spacing w:val="0"/>
      <w:w w:val="100"/>
      <w:kern w:val="0"/>
      <w:sz w:val="16"/>
      <w:szCs w:val="16"/>
      <w:lang w:val="fr-CH" w:eastAsia="en-US"/>
    </w:rPr>
  </w:style>
  <w:style w:type="character" w:customStyle="1" w:styleId="BodyText3Char">
    <w:name w:val="Body Text 3 Char"/>
    <w:basedOn w:val="DefaultParagraphFont"/>
    <w:link w:val="BodyText3"/>
    <w:rsid w:val="0079172D"/>
    <w:rPr>
      <w:rFonts w:ascii="Times New Roman" w:eastAsia="Times New Roman" w:hAnsi="Times New Roman" w:cs="Times New Roman"/>
      <w:sz w:val="16"/>
      <w:szCs w:val="16"/>
      <w:lang w:val="fr-CH" w:eastAsia="en-US"/>
    </w:rPr>
  </w:style>
  <w:style w:type="paragraph" w:styleId="BodyTextFirstIndent">
    <w:name w:val="Body Text First Indent"/>
    <w:basedOn w:val="BodyText"/>
    <w:link w:val="BodyTextFirstIndentChar"/>
    <w:rsid w:val="0079172D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BodyTextFirstIndent2">
    <w:name w:val="Body Text First Indent 2"/>
    <w:basedOn w:val="BodyTextIndent"/>
    <w:link w:val="BodyTextFirstIndent2Char"/>
    <w:rsid w:val="0079172D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BodyTextIndent3">
    <w:name w:val="Body Text Indent 3"/>
    <w:basedOn w:val="Normal"/>
    <w:link w:val="BodyTextIndent3Char"/>
    <w:rsid w:val="0079172D"/>
    <w:pPr>
      <w:suppressAutoHyphens/>
      <w:spacing w:after="120" w:line="240" w:lineRule="atLeast"/>
      <w:ind w:left="283"/>
    </w:pPr>
    <w:rPr>
      <w:rFonts w:eastAsia="Times New Roman"/>
      <w:spacing w:val="0"/>
      <w:w w:val="100"/>
      <w:kern w:val="0"/>
      <w:sz w:val="16"/>
      <w:szCs w:val="16"/>
      <w:lang w:val="fr-CH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79172D"/>
    <w:rPr>
      <w:rFonts w:ascii="Times New Roman" w:eastAsia="Times New Roman" w:hAnsi="Times New Roman" w:cs="Times New Roman"/>
      <w:sz w:val="16"/>
      <w:szCs w:val="16"/>
      <w:lang w:val="fr-CH" w:eastAsia="en-US"/>
    </w:rPr>
  </w:style>
  <w:style w:type="paragraph" w:styleId="Closing">
    <w:name w:val="Closing"/>
    <w:basedOn w:val="Normal"/>
    <w:link w:val="ClosingChar"/>
    <w:rsid w:val="0079172D"/>
    <w:pPr>
      <w:suppressAutoHyphens/>
      <w:spacing w:line="240" w:lineRule="atLeast"/>
      <w:ind w:left="4252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ClosingChar">
    <w:name w:val="Closing Char"/>
    <w:basedOn w:val="DefaultParagraphFont"/>
    <w:link w:val="Closing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Date">
    <w:name w:val="Date"/>
    <w:basedOn w:val="Normal"/>
    <w:next w:val="Normal"/>
    <w:link w:val="DateChar"/>
    <w:rsid w:val="0079172D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DateChar">
    <w:name w:val="Date Char"/>
    <w:basedOn w:val="DefaultParagraphFont"/>
    <w:link w:val="Date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E-mailSignature">
    <w:name w:val="E-mail Signature"/>
    <w:basedOn w:val="Normal"/>
    <w:link w:val="E-mailSignatureChar"/>
    <w:rsid w:val="0079172D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E-mailSignatureChar">
    <w:name w:val="E-mail Signature Char"/>
    <w:basedOn w:val="DefaultParagraphFont"/>
    <w:link w:val="E-mailSignature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character" w:styleId="Emphasis">
    <w:name w:val="Emphasis"/>
    <w:uiPriority w:val="20"/>
    <w:qFormat/>
    <w:rsid w:val="0079172D"/>
    <w:rPr>
      <w:i/>
      <w:iCs/>
    </w:rPr>
  </w:style>
  <w:style w:type="paragraph" w:styleId="EnvelopeReturn">
    <w:name w:val="envelope return"/>
    <w:basedOn w:val="Normal"/>
    <w:rsid w:val="0079172D"/>
    <w:pPr>
      <w:suppressAutoHyphens/>
      <w:spacing w:line="240" w:lineRule="atLeast"/>
    </w:pPr>
    <w:rPr>
      <w:rFonts w:ascii="Arial" w:eastAsia="Times New Roman" w:hAnsi="Arial" w:cs="Arial"/>
      <w:spacing w:val="0"/>
      <w:w w:val="100"/>
      <w:kern w:val="0"/>
      <w:szCs w:val="20"/>
      <w:lang w:val="en-GB" w:eastAsia="en-US"/>
    </w:rPr>
  </w:style>
  <w:style w:type="character" w:styleId="HTMLAcronym">
    <w:name w:val="HTML Acronym"/>
    <w:rsid w:val="0079172D"/>
  </w:style>
  <w:style w:type="paragraph" w:styleId="HTMLAddress">
    <w:name w:val="HTML Address"/>
    <w:basedOn w:val="Normal"/>
    <w:link w:val="HTMLAddressChar"/>
    <w:rsid w:val="0079172D"/>
    <w:pPr>
      <w:suppressAutoHyphens/>
      <w:spacing w:line="240" w:lineRule="atLeast"/>
    </w:pPr>
    <w:rPr>
      <w:rFonts w:eastAsia="Times New Roman"/>
      <w:i/>
      <w:iCs/>
      <w:spacing w:val="0"/>
      <w:w w:val="100"/>
      <w:kern w:val="0"/>
      <w:szCs w:val="20"/>
      <w:lang w:val="fr-CH" w:eastAsia="en-US"/>
    </w:rPr>
  </w:style>
  <w:style w:type="character" w:customStyle="1" w:styleId="HTMLAddressChar">
    <w:name w:val="HTML Address Char"/>
    <w:basedOn w:val="DefaultParagraphFont"/>
    <w:link w:val="HTMLAddress"/>
    <w:rsid w:val="0079172D"/>
    <w:rPr>
      <w:rFonts w:ascii="Times New Roman" w:eastAsia="Times New Roman" w:hAnsi="Times New Roman" w:cs="Times New Roman"/>
      <w:i/>
      <w:iCs/>
      <w:sz w:val="20"/>
      <w:szCs w:val="20"/>
      <w:lang w:val="fr-CH" w:eastAsia="en-US"/>
    </w:rPr>
  </w:style>
  <w:style w:type="character" w:styleId="HTMLCite">
    <w:name w:val="HTML Cite"/>
    <w:rsid w:val="0079172D"/>
    <w:rPr>
      <w:i/>
      <w:iCs/>
    </w:rPr>
  </w:style>
  <w:style w:type="character" w:styleId="HTMLCode">
    <w:name w:val="HTML Code"/>
    <w:rsid w:val="0079172D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79172D"/>
    <w:rPr>
      <w:i/>
      <w:iCs/>
    </w:rPr>
  </w:style>
  <w:style w:type="character" w:styleId="HTMLKeyboard">
    <w:name w:val="HTML Keyboard"/>
    <w:rsid w:val="0079172D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79172D"/>
    <w:pPr>
      <w:suppressAutoHyphens/>
      <w:spacing w:line="240" w:lineRule="atLeast"/>
    </w:pPr>
    <w:rPr>
      <w:rFonts w:ascii="Courier New" w:eastAsia="Times New Roman" w:hAnsi="Courier New"/>
      <w:spacing w:val="0"/>
      <w:w w:val="100"/>
      <w:kern w:val="0"/>
      <w:szCs w:val="20"/>
      <w:lang w:val="fr-CH"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79172D"/>
    <w:rPr>
      <w:rFonts w:ascii="Courier New" w:eastAsia="Times New Roman" w:hAnsi="Courier New" w:cs="Times New Roman"/>
      <w:sz w:val="20"/>
      <w:szCs w:val="20"/>
      <w:lang w:val="fr-CH" w:eastAsia="en-US"/>
    </w:rPr>
  </w:style>
  <w:style w:type="character" w:styleId="HTMLSample">
    <w:name w:val="HTML Sample"/>
    <w:rsid w:val="0079172D"/>
    <w:rPr>
      <w:rFonts w:ascii="Courier New" w:hAnsi="Courier New" w:cs="Courier New"/>
    </w:rPr>
  </w:style>
  <w:style w:type="character" w:styleId="HTMLTypewriter">
    <w:name w:val="HTML Typewriter"/>
    <w:rsid w:val="0079172D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79172D"/>
    <w:rPr>
      <w:i/>
      <w:iCs/>
    </w:rPr>
  </w:style>
  <w:style w:type="paragraph" w:styleId="List">
    <w:name w:val="List"/>
    <w:basedOn w:val="Normal"/>
    <w:rsid w:val="0079172D"/>
    <w:pPr>
      <w:suppressAutoHyphens/>
      <w:spacing w:line="240" w:lineRule="atLeast"/>
      <w:ind w:left="283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2">
    <w:name w:val="List 2"/>
    <w:basedOn w:val="Normal"/>
    <w:rsid w:val="0079172D"/>
    <w:pPr>
      <w:suppressAutoHyphens/>
      <w:spacing w:line="240" w:lineRule="atLeast"/>
      <w:ind w:left="566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3">
    <w:name w:val="List 3"/>
    <w:basedOn w:val="Normal"/>
    <w:rsid w:val="0079172D"/>
    <w:pPr>
      <w:suppressAutoHyphens/>
      <w:spacing w:line="240" w:lineRule="atLeast"/>
      <w:ind w:left="849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4">
    <w:name w:val="List 4"/>
    <w:basedOn w:val="Normal"/>
    <w:rsid w:val="0079172D"/>
    <w:pPr>
      <w:suppressAutoHyphens/>
      <w:spacing w:line="240" w:lineRule="atLeast"/>
      <w:ind w:left="1132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5">
    <w:name w:val="List 5"/>
    <w:basedOn w:val="Normal"/>
    <w:rsid w:val="0079172D"/>
    <w:pPr>
      <w:suppressAutoHyphens/>
      <w:spacing w:line="240" w:lineRule="atLeast"/>
      <w:ind w:left="1415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">
    <w:name w:val="List Bullet"/>
    <w:basedOn w:val="Normal"/>
    <w:rsid w:val="0079172D"/>
    <w:pPr>
      <w:tabs>
        <w:tab w:val="num" w:pos="360"/>
      </w:tabs>
      <w:suppressAutoHyphens/>
      <w:spacing w:line="240" w:lineRule="atLeast"/>
      <w:ind w:left="360" w:hanging="360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2">
    <w:name w:val="List Bullet 2"/>
    <w:basedOn w:val="Normal"/>
    <w:rsid w:val="0079172D"/>
    <w:pPr>
      <w:tabs>
        <w:tab w:val="num" w:pos="643"/>
      </w:tabs>
      <w:suppressAutoHyphens/>
      <w:spacing w:line="240" w:lineRule="atLeast"/>
      <w:ind w:left="643" w:hanging="360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3">
    <w:name w:val="List Bullet 3"/>
    <w:basedOn w:val="Normal"/>
    <w:rsid w:val="0079172D"/>
    <w:pPr>
      <w:tabs>
        <w:tab w:val="num" w:pos="926"/>
      </w:tabs>
      <w:suppressAutoHyphens/>
      <w:spacing w:line="240" w:lineRule="atLeast"/>
      <w:ind w:left="926" w:hanging="360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4">
    <w:name w:val="List Bullet 4"/>
    <w:basedOn w:val="Normal"/>
    <w:rsid w:val="0079172D"/>
    <w:pPr>
      <w:tabs>
        <w:tab w:val="num" w:pos="1209"/>
      </w:tabs>
      <w:suppressAutoHyphens/>
      <w:spacing w:line="240" w:lineRule="atLeast"/>
      <w:ind w:left="1209" w:hanging="360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5">
    <w:name w:val="List Bullet 5"/>
    <w:basedOn w:val="Normal"/>
    <w:rsid w:val="0079172D"/>
    <w:pPr>
      <w:tabs>
        <w:tab w:val="num" w:pos="1492"/>
      </w:tabs>
      <w:suppressAutoHyphens/>
      <w:spacing w:line="240" w:lineRule="atLeast"/>
      <w:ind w:left="1492" w:hanging="360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Continue3">
    <w:name w:val="List Continue 3"/>
    <w:basedOn w:val="Normal"/>
    <w:rsid w:val="0079172D"/>
    <w:pPr>
      <w:suppressAutoHyphens/>
      <w:spacing w:after="120" w:line="240" w:lineRule="atLeast"/>
      <w:ind w:left="849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Continue4">
    <w:name w:val="List Continue 4"/>
    <w:basedOn w:val="Normal"/>
    <w:rsid w:val="0079172D"/>
    <w:pPr>
      <w:suppressAutoHyphens/>
      <w:spacing w:after="120" w:line="240" w:lineRule="atLeast"/>
      <w:ind w:left="1132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Continue5">
    <w:name w:val="List Continue 5"/>
    <w:basedOn w:val="Normal"/>
    <w:rsid w:val="0079172D"/>
    <w:pPr>
      <w:suppressAutoHyphens/>
      <w:spacing w:after="120" w:line="240" w:lineRule="atLeast"/>
      <w:ind w:left="1415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MessageHeader">
    <w:name w:val="Message Header"/>
    <w:basedOn w:val="Normal"/>
    <w:link w:val="MessageHeaderChar"/>
    <w:rsid w:val="0079172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spacing w:line="240" w:lineRule="atLeast"/>
      <w:ind w:left="1134" w:hanging="1134"/>
    </w:pPr>
    <w:rPr>
      <w:rFonts w:ascii="Arial" w:eastAsia="Times New Roman" w:hAnsi="Arial"/>
      <w:spacing w:val="0"/>
      <w:w w:val="100"/>
      <w:kern w:val="0"/>
      <w:sz w:val="24"/>
      <w:szCs w:val="24"/>
      <w:lang w:val="fr-CH" w:eastAsia="en-US"/>
    </w:rPr>
  </w:style>
  <w:style w:type="character" w:customStyle="1" w:styleId="MessageHeaderChar">
    <w:name w:val="Message Header Char"/>
    <w:basedOn w:val="DefaultParagraphFont"/>
    <w:link w:val="MessageHeader"/>
    <w:rsid w:val="0079172D"/>
    <w:rPr>
      <w:rFonts w:ascii="Arial" w:eastAsia="Times New Roman" w:hAnsi="Arial" w:cs="Times New Roman"/>
      <w:sz w:val="24"/>
      <w:szCs w:val="24"/>
      <w:shd w:val="pct20" w:color="auto" w:fill="auto"/>
      <w:lang w:val="fr-CH" w:eastAsia="en-US"/>
    </w:rPr>
  </w:style>
  <w:style w:type="paragraph" w:styleId="NormalIndent">
    <w:name w:val="Normal Indent"/>
    <w:basedOn w:val="Normal"/>
    <w:rsid w:val="0079172D"/>
    <w:pPr>
      <w:suppressAutoHyphens/>
      <w:spacing w:line="240" w:lineRule="atLeast"/>
      <w:ind w:left="567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customStyle="1" w:styleId="Titredenote1">
    <w:name w:val="Titre de note1"/>
    <w:basedOn w:val="Normal"/>
    <w:next w:val="Normal"/>
    <w:link w:val="a0"/>
    <w:rsid w:val="0079172D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a0">
    <w:name w:val="Заголовок записки Знак"/>
    <w:link w:val="Titredenote1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Salutation">
    <w:name w:val="Salutation"/>
    <w:basedOn w:val="Normal"/>
    <w:next w:val="Normal"/>
    <w:link w:val="SalutationChar"/>
    <w:rsid w:val="0079172D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SalutationChar">
    <w:name w:val="Salutation Char"/>
    <w:basedOn w:val="DefaultParagraphFont"/>
    <w:link w:val="Salutation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Signature">
    <w:name w:val="Signature"/>
    <w:basedOn w:val="Normal"/>
    <w:link w:val="SignatureChar"/>
    <w:rsid w:val="0079172D"/>
    <w:pPr>
      <w:suppressAutoHyphens/>
      <w:spacing w:line="240" w:lineRule="atLeast"/>
      <w:ind w:left="4252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SignatureChar">
    <w:name w:val="Signature Char"/>
    <w:basedOn w:val="DefaultParagraphFont"/>
    <w:link w:val="Signature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Subtitle">
    <w:name w:val="Subtitle"/>
    <w:basedOn w:val="Normal"/>
    <w:link w:val="SubtitleChar"/>
    <w:qFormat/>
    <w:rsid w:val="0079172D"/>
    <w:pPr>
      <w:suppressAutoHyphens/>
      <w:spacing w:after="60" w:line="240" w:lineRule="atLeast"/>
      <w:jc w:val="center"/>
      <w:outlineLvl w:val="1"/>
    </w:pPr>
    <w:rPr>
      <w:rFonts w:ascii="Arial" w:eastAsia="Times New Roman" w:hAnsi="Arial"/>
      <w:spacing w:val="0"/>
      <w:w w:val="100"/>
      <w:kern w:val="0"/>
      <w:sz w:val="24"/>
      <w:szCs w:val="24"/>
      <w:lang w:val="fr-CH" w:eastAsia="en-US"/>
    </w:rPr>
  </w:style>
  <w:style w:type="character" w:customStyle="1" w:styleId="SubtitleChar">
    <w:name w:val="Subtitle Char"/>
    <w:basedOn w:val="DefaultParagraphFont"/>
    <w:link w:val="Subtitle"/>
    <w:rsid w:val="0079172D"/>
    <w:rPr>
      <w:rFonts w:ascii="Arial" w:eastAsia="Times New Roman" w:hAnsi="Arial" w:cs="Times New Roman"/>
      <w:sz w:val="24"/>
      <w:szCs w:val="24"/>
      <w:lang w:val="fr-CH" w:eastAsia="en-US"/>
    </w:rPr>
  </w:style>
  <w:style w:type="table" w:styleId="Table3Deffects1">
    <w:name w:val="Table 3D effects 1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swCell">
      <w:rPr>
        <w:color w:val="000080"/>
      </w:rPr>
    </w:tblStylePr>
  </w:style>
  <w:style w:type="table" w:styleId="Table3Deffects2">
    <w:name w:val="Table 3D effects 2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Table3Deffects3">
    <w:name w:val="Table 3D effects 3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TableClassic1">
    <w:name w:val="Table Classic 1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TableClassic2">
    <w:name w:val="Table Classic 2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TableClassic3">
    <w:name w:val="Table Classic 3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000080"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TableClassic4">
    <w:name w:val="Table Classic 4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TableColorful1">
    <w:name w:val="Table Colorful 1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FFFFFF"/>
      <w:sz w:val="20"/>
      <w:szCs w:val="20"/>
      <w:lang w:eastAsia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shd w:val="solid" w:color="000000" w:fill="FFFFFF"/>
      </w:tcPr>
    </w:tblStylePr>
    <w:tblStylePr w:type="firstCol">
      <w:rPr>
        <w:b/>
        <w:bCs/>
        <w:i/>
        <w:iCs/>
      </w:rPr>
      <w:tblPr/>
      <w:tcPr>
        <w:shd w:val="solid" w:color="000080" w:fill="FFFFFF"/>
      </w:tcPr>
    </w:tblStylePr>
    <w:tblStylePr w:type="nwCell">
      <w:tblPr/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2">
    <w:name w:val="Table Colorful 2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3">
    <w:name w:val="Table Colorful 3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eColumns1">
    <w:name w:val="Table Columns 1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2">
    <w:name w:val="Table Columns 2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  <w:tblPr>
      <w:tblStyleColBandSize w:val="1"/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3">
    <w:name w:val="Table Columns 3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styleId="TableColumns4">
    <w:name w:val="Table Columns 4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ColBandSize w:val="1"/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styleId="TableElegant">
    <w:name w:val="Table Elegant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TableGrid1">
    <w:name w:val="Table Grid 1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leGrid2">
    <w:name w:val="Table Grid 2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3">
    <w:name w:val="Table Grid 3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TableGrid4">
    <w:name w:val="Table Grid 4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styleId="TableGrid5">
    <w:name w:val="Table Grid 5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</w:tcBorders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6">
    <w:name w:val="Table Grid 6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7">
    <w:name w:val="Table Grid 7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8">
    <w:name w:val="Table Grid 8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eList1">
    <w:name w:val="Table List 1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2">
    <w:name w:val="Table List 2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3">
    <w:name w:val="Table List 3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styleId="TableList4">
    <w:name w:val="Table List 4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</w:tblStylePr>
  </w:style>
  <w:style w:type="table" w:styleId="TableList6">
    <w:name w:val="Table List 6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band1Horz">
      <w:tblPr/>
      <w:tcPr>
        <w:shd w:val="pct25" w:color="000000" w:fill="FFFFFF"/>
      </w:tcPr>
    </w:tblStylePr>
  </w:style>
  <w:style w:type="table" w:styleId="TableList7">
    <w:name w:val="Table List 7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styleId="TableList8">
    <w:name w:val="Table List 8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styleId="TableProfessional">
    <w:name w:val="Table Professional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TableSimple1">
    <w:name w:val="Table Simple 1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TableSimple2">
    <w:name w:val="Table Simple 2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Simple3">
    <w:name w:val="Table Simple 3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eSubtle1">
    <w:name w:val="Table Subtle 1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</w:tcBorders>
      </w:tcPr>
    </w:tblStylePr>
    <w:tblStylePr w:type="lastCol">
      <w:tblPr/>
      <w:tcPr>
        <w:tcBorders>
          <w:left w:val="single" w:sz="12" w:space="0" w:color="000000"/>
        </w:tcBorders>
      </w:tcPr>
    </w:tblStylePr>
    <w:tblStylePr w:type="band1Horz">
      <w:tblPr/>
      <w:tcPr>
        <w:tcBorders>
          <w:bottom w:val="single" w:sz="6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Subtle2">
    <w:name w:val="Table Subtle 2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Theme">
    <w:name w:val="Table Theme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2">
    <w:name w:val="Table Web 2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3">
    <w:name w:val="Table Web 3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paragraph" w:styleId="Title">
    <w:name w:val="Title"/>
    <w:basedOn w:val="Normal"/>
    <w:link w:val="TitleChar"/>
    <w:qFormat/>
    <w:rsid w:val="0079172D"/>
    <w:pPr>
      <w:suppressAutoHyphens/>
      <w:spacing w:before="240" w:after="60" w:line="240" w:lineRule="atLeast"/>
      <w:jc w:val="center"/>
      <w:outlineLvl w:val="0"/>
    </w:pPr>
    <w:rPr>
      <w:rFonts w:ascii="Arial" w:eastAsia="Times New Roman" w:hAnsi="Arial"/>
      <w:b/>
      <w:bCs/>
      <w:spacing w:val="0"/>
      <w:w w:val="100"/>
      <w:kern w:val="28"/>
      <w:sz w:val="32"/>
      <w:szCs w:val="32"/>
      <w:lang w:val="fr-CH" w:eastAsia="en-US"/>
    </w:rPr>
  </w:style>
  <w:style w:type="character" w:customStyle="1" w:styleId="TitleChar">
    <w:name w:val="Title Char"/>
    <w:basedOn w:val="DefaultParagraphFont"/>
    <w:link w:val="Title"/>
    <w:rsid w:val="0079172D"/>
    <w:rPr>
      <w:rFonts w:ascii="Arial" w:eastAsia="Times New Roman" w:hAnsi="Arial" w:cs="Times New Roman"/>
      <w:b/>
      <w:bCs/>
      <w:kern w:val="28"/>
      <w:sz w:val="32"/>
      <w:szCs w:val="32"/>
      <w:lang w:val="fr-CH" w:eastAsia="en-US"/>
    </w:rPr>
  </w:style>
  <w:style w:type="paragraph" w:styleId="EnvelopeAddress">
    <w:name w:val="envelope address"/>
    <w:basedOn w:val="Normal"/>
    <w:rsid w:val="0079172D"/>
    <w:pPr>
      <w:framePr w:w="7920" w:h="1980" w:hRule="exact" w:hSpace="180" w:wrap="auto" w:hAnchor="page" w:xAlign="center" w:yAlign="bottom"/>
      <w:suppressAutoHyphens/>
      <w:spacing w:line="240" w:lineRule="atLeast"/>
      <w:ind w:left="2880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 w:eastAsia="en-US"/>
    </w:rPr>
  </w:style>
  <w:style w:type="paragraph" w:customStyle="1" w:styleId="Body">
    <w:name w:val="Body"/>
    <w:basedOn w:val="Normal"/>
    <w:rsid w:val="0079172D"/>
    <w:pPr>
      <w:widowControl w:val="0"/>
      <w:tabs>
        <w:tab w:val="left" w:pos="1440"/>
      </w:tabs>
      <w:spacing w:before="240" w:line="240" w:lineRule="auto"/>
      <w:jc w:val="both"/>
    </w:pPr>
    <w:rPr>
      <w:rFonts w:ascii="Helvetica" w:eastAsia="MS Mincho" w:hAnsi="Helvetica"/>
      <w:noProof/>
      <w:color w:val="000000"/>
      <w:spacing w:val="0"/>
      <w:w w:val="100"/>
      <w:kern w:val="0"/>
      <w:szCs w:val="20"/>
      <w:lang w:val="en-US" w:eastAsia="en-US"/>
    </w:rPr>
  </w:style>
  <w:style w:type="character" w:customStyle="1" w:styleId="H23GChar">
    <w:name w:val="_ H_2/3_G Char"/>
    <w:link w:val="H23G"/>
    <w:rsid w:val="0079172D"/>
    <w:rPr>
      <w:rFonts w:ascii="Times New Roman" w:eastAsia="Times New Roman" w:hAnsi="Times New Roman" w:cs="Times New Roman"/>
      <w:b/>
      <w:sz w:val="20"/>
      <w:szCs w:val="20"/>
      <w:lang w:val="fr-CH" w:eastAsia="en-US"/>
    </w:rPr>
  </w:style>
  <w:style w:type="paragraph" w:customStyle="1" w:styleId="Equation">
    <w:name w:val="Equation"/>
    <w:basedOn w:val="Normal"/>
    <w:rsid w:val="0079172D"/>
    <w:pPr>
      <w:tabs>
        <w:tab w:val="center" w:pos="4320"/>
        <w:tab w:val="left" w:pos="8467"/>
      </w:tabs>
      <w:spacing w:before="240" w:line="240" w:lineRule="auto"/>
    </w:pPr>
    <w:rPr>
      <w:rFonts w:ascii="Helvetica" w:eastAsia="MS Mincho" w:hAnsi="Helvetica"/>
      <w:noProof/>
      <w:color w:val="000000"/>
      <w:spacing w:val="0"/>
      <w:w w:val="100"/>
      <w:kern w:val="0"/>
      <w:szCs w:val="20"/>
      <w:lang w:val="en-US" w:eastAsia="en-US"/>
    </w:rPr>
  </w:style>
  <w:style w:type="paragraph" w:customStyle="1" w:styleId="UnOrdList">
    <w:name w:val="UnOrdList"/>
    <w:basedOn w:val="Normal"/>
    <w:rsid w:val="0079172D"/>
    <w:pPr>
      <w:widowControl w:val="0"/>
      <w:spacing w:line="240" w:lineRule="auto"/>
      <w:ind w:left="360" w:hanging="360"/>
      <w:jc w:val="both"/>
    </w:pPr>
    <w:rPr>
      <w:rFonts w:ascii="Helvetica" w:eastAsia="MS Mincho" w:hAnsi="Helvetica"/>
      <w:spacing w:val="0"/>
      <w:w w:val="100"/>
      <w:kern w:val="0"/>
      <w:szCs w:val="20"/>
      <w:lang w:val="en-US" w:eastAsia="en-US"/>
    </w:rPr>
  </w:style>
  <w:style w:type="character" w:customStyle="1" w:styleId="H4GChar">
    <w:name w:val="_ H_4_G Char"/>
    <w:link w:val="H4G"/>
    <w:rsid w:val="0079172D"/>
    <w:rPr>
      <w:rFonts w:ascii="Times New Roman" w:eastAsia="Times New Roman" w:hAnsi="Times New Roman" w:cs="Times New Roman"/>
      <w:i/>
      <w:sz w:val="20"/>
      <w:szCs w:val="20"/>
      <w:lang w:val="fr-CH" w:eastAsia="en-US"/>
    </w:rPr>
  </w:style>
  <w:style w:type="paragraph" w:customStyle="1" w:styleId="11">
    <w:name w:val="1"/>
    <w:basedOn w:val="Normal"/>
    <w:rsid w:val="0079172D"/>
    <w:pPr>
      <w:widowControl w:val="0"/>
      <w:numPr>
        <w:numId w:val="22"/>
      </w:numPr>
      <w:tabs>
        <w:tab w:val="clear" w:pos="425"/>
      </w:tabs>
      <w:spacing w:line="300" w:lineRule="exact"/>
      <w:ind w:left="720" w:hanging="720"/>
      <w:jc w:val="both"/>
    </w:pPr>
    <w:rPr>
      <w:rFonts w:ascii="Arial" w:eastAsia="MS Gothic" w:hAnsi="Arial" w:cs="Arial"/>
      <w:spacing w:val="0"/>
      <w:w w:val="100"/>
      <w:kern w:val="2"/>
      <w:szCs w:val="20"/>
      <w:lang w:val="en-US" w:eastAsia="ja-JP"/>
    </w:rPr>
  </w:style>
  <w:style w:type="paragraph" w:customStyle="1" w:styleId="2nd">
    <w:name w:val="2nd"/>
    <w:basedOn w:val="11"/>
    <w:rsid w:val="0079172D"/>
    <w:pPr>
      <w:numPr>
        <w:ilvl w:val="1"/>
      </w:numPr>
      <w:tabs>
        <w:tab w:val="clear" w:pos="567"/>
      </w:tabs>
      <w:ind w:left="900" w:hanging="900"/>
    </w:pPr>
  </w:style>
  <w:style w:type="paragraph" w:customStyle="1" w:styleId="3rd">
    <w:name w:val="3rd"/>
    <w:basedOn w:val="Normal"/>
    <w:rsid w:val="0079172D"/>
    <w:pPr>
      <w:widowControl w:val="0"/>
      <w:numPr>
        <w:ilvl w:val="2"/>
        <w:numId w:val="22"/>
      </w:numPr>
      <w:tabs>
        <w:tab w:val="clear" w:pos="709"/>
      </w:tabs>
      <w:spacing w:line="300" w:lineRule="exact"/>
      <w:ind w:left="900" w:hanging="900"/>
      <w:jc w:val="both"/>
    </w:pPr>
    <w:rPr>
      <w:rFonts w:ascii="Arial" w:eastAsia="MS Gothic" w:hAnsi="Arial" w:cs="Arial"/>
      <w:spacing w:val="0"/>
      <w:w w:val="100"/>
      <w:kern w:val="2"/>
      <w:szCs w:val="20"/>
      <w:lang w:val="en-US" w:eastAsia="ja-JP"/>
    </w:rPr>
  </w:style>
  <w:style w:type="paragraph" w:customStyle="1" w:styleId="a1">
    <w:name w:val="基準"/>
    <w:basedOn w:val="Normal"/>
    <w:rsid w:val="0079172D"/>
    <w:pPr>
      <w:widowControl w:val="0"/>
      <w:spacing w:line="300" w:lineRule="exact"/>
      <w:ind w:left="840"/>
      <w:jc w:val="both"/>
    </w:pPr>
    <w:rPr>
      <w:rFonts w:ascii="Arial" w:eastAsia="MS Gothic" w:hAnsi="Arial" w:cs="Arial"/>
      <w:spacing w:val="0"/>
      <w:w w:val="100"/>
      <w:kern w:val="2"/>
      <w:szCs w:val="20"/>
      <w:lang w:val="en-US" w:eastAsia="ja-JP"/>
    </w:rPr>
  </w:style>
  <w:style w:type="paragraph" w:customStyle="1" w:styleId="OrdList">
    <w:name w:val="OrdList"/>
    <w:basedOn w:val="Normal"/>
    <w:rsid w:val="0079172D"/>
    <w:pPr>
      <w:widowControl w:val="0"/>
      <w:tabs>
        <w:tab w:val="left" w:pos="360"/>
        <w:tab w:val="left" w:pos="1440"/>
      </w:tabs>
      <w:overflowPunct w:val="0"/>
      <w:autoSpaceDE w:val="0"/>
      <w:autoSpaceDN w:val="0"/>
      <w:adjustRightInd w:val="0"/>
      <w:spacing w:line="240" w:lineRule="auto"/>
      <w:ind w:left="360" w:hanging="360"/>
      <w:jc w:val="both"/>
      <w:textAlignment w:val="baseline"/>
    </w:pPr>
    <w:rPr>
      <w:rFonts w:ascii="Helvetica" w:eastAsia="MS Mincho" w:hAnsi="Helvetica"/>
      <w:spacing w:val="0"/>
      <w:w w:val="100"/>
      <w:kern w:val="0"/>
      <w:szCs w:val="20"/>
      <w:lang w:val="en-US" w:eastAsia="en-US"/>
    </w:rPr>
  </w:style>
  <w:style w:type="character" w:customStyle="1" w:styleId="Symbol">
    <w:name w:val="Symbol"/>
    <w:rsid w:val="0079172D"/>
    <w:rPr>
      <w:rFonts w:ascii="Symbol" w:hAnsi="Symbol"/>
      <w:sz w:val="20"/>
    </w:rPr>
  </w:style>
  <w:style w:type="paragraph" w:customStyle="1" w:styleId="ANNtitle">
    <w:name w:val="ANNtitle"/>
    <w:basedOn w:val="Normal"/>
    <w:rsid w:val="0079172D"/>
    <w:pPr>
      <w:widowControl w:val="0"/>
      <w:spacing w:line="220" w:lineRule="exact"/>
      <w:jc w:val="center"/>
    </w:pPr>
    <w:rPr>
      <w:rFonts w:eastAsia="MS Mincho"/>
      <w:b/>
      <w:caps/>
      <w:spacing w:val="0"/>
      <w:w w:val="100"/>
      <w:kern w:val="2"/>
      <w:szCs w:val="20"/>
      <w:lang w:val="en-GB" w:eastAsia="ja-JP"/>
    </w:rPr>
  </w:style>
  <w:style w:type="paragraph" w:customStyle="1" w:styleId="CallOutNote">
    <w:name w:val="CallOutNote"/>
    <w:basedOn w:val="Normal"/>
    <w:rsid w:val="0079172D"/>
    <w:pPr>
      <w:numPr>
        <w:ilvl w:val="12"/>
      </w:numPr>
      <w:tabs>
        <w:tab w:val="left" w:pos="720"/>
      </w:tabs>
      <w:spacing w:before="240" w:line="240" w:lineRule="auto"/>
      <w:ind w:left="720" w:hanging="720"/>
      <w:jc w:val="both"/>
    </w:pPr>
    <w:rPr>
      <w:rFonts w:ascii="Arial" w:eastAsia="MS Mincho" w:hAnsi="Arial"/>
      <w:color w:val="000000"/>
      <w:spacing w:val="0"/>
      <w:w w:val="100"/>
      <w:kern w:val="0"/>
      <w:szCs w:val="20"/>
      <w:lang w:val="en-US" w:eastAsia="en-US"/>
    </w:rPr>
  </w:style>
  <w:style w:type="paragraph" w:customStyle="1" w:styleId="1">
    <w:name w:val="考え方見出し1"/>
    <w:basedOn w:val="Normal"/>
    <w:rsid w:val="0079172D"/>
    <w:pPr>
      <w:widowControl w:val="0"/>
      <w:numPr>
        <w:numId w:val="23"/>
      </w:numPr>
      <w:spacing w:line="280" w:lineRule="exact"/>
      <w:jc w:val="both"/>
    </w:pPr>
    <w:rPr>
      <w:rFonts w:ascii="Century" w:eastAsia="MS Mincho" w:hAnsi="Century"/>
      <w:spacing w:val="0"/>
      <w:w w:val="100"/>
      <w:kern w:val="2"/>
      <w:szCs w:val="24"/>
      <w:lang w:val="en-US" w:eastAsia="ja-JP"/>
    </w:rPr>
  </w:style>
  <w:style w:type="paragraph" w:customStyle="1" w:styleId="2">
    <w:name w:val="考え方見出し2"/>
    <w:basedOn w:val="Normal"/>
    <w:rsid w:val="0079172D"/>
    <w:pPr>
      <w:widowControl w:val="0"/>
      <w:numPr>
        <w:ilvl w:val="1"/>
        <w:numId w:val="23"/>
      </w:numPr>
      <w:spacing w:line="280" w:lineRule="exact"/>
      <w:jc w:val="both"/>
    </w:pPr>
    <w:rPr>
      <w:rFonts w:ascii="Century" w:eastAsia="MS Mincho" w:hAnsi="Century"/>
      <w:spacing w:val="0"/>
      <w:w w:val="100"/>
      <w:kern w:val="2"/>
      <w:szCs w:val="24"/>
      <w:lang w:val="en-US" w:eastAsia="ja-JP"/>
    </w:rPr>
  </w:style>
  <w:style w:type="paragraph" w:customStyle="1" w:styleId="10">
    <w:name w:val="1段階"/>
    <w:basedOn w:val="Normal"/>
    <w:rsid w:val="0079172D"/>
    <w:pPr>
      <w:widowControl w:val="0"/>
      <w:numPr>
        <w:numId w:val="24"/>
      </w:numPr>
      <w:spacing w:line="300" w:lineRule="exact"/>
      <w:jc w:val="both"/>
    </w:pPr>
    <w:rPr>
      <w:rFonts w:eastAsia="MS Mincho"/>
      <w:spacing w:val="0"/>
      <w:w w:val="100"/>
      <w:kern w:val="2"/>
      <w:szCs w:val="20"/>
      <w:lang w:val="en-US" w:eastAsia="ja-JP"/>
    </w:rPr>
  </w:style>
  <w:style w:type="paragraph" w:customStyle="1" w:styleId="20">
    <w:name w:val="2段階"/>
    <w:basedOn w:val="Normal"/>
    <w:rsid w:val="0079172D"/>
    <w:pPr>
      <w:widowControl w:val="0"/>
      <w:numPr>
        <w:ilvl w:val="1"/>
        <w:numId w:val="24"/>
      </w:numPr>
      <w:spacing w:line="300" w:lineRule="exact"/>
      <w:jc w:val="both"/>
    </w:pPr>
    <w:rPr>
      <w:rFonts w:eastAsia="MS Mincho"/>
      <w:spacing w:val="0"/>
      <w:w w:val="100"/>
      <w:kern w:val="2"/>
      <w:szCs w:val="20"/>
      <w:lang w:val="en-US" w:eastAsia="ja-JP"/>
    </w:rPr>
  </w:style>
  <w:style w:type="paragraph" w:customStyle="1" w:styleId="3">
    <w:name w:val="3段階"/>
    <w:basedOn w:val="Normal"/>
    <w:rsid w:val="0079172D"/>
    <w:pPr>
      <w:widowControl w:val="0"/>
      <w:numPr>
        <w:ilvl w:val="2"/>
        <w:numId w:val="24"/>
      </w:numPr>
      <w:spacing w:line="300" w:lineRule="exact"/>
      <w:jc w:val="both"/>
    </w:pPr>
    <w:rPr>
      <w:rFonts w:eastAsia="MS Mincho"/>
      <w:spacing w:val="0"/>
      <w:w w:val="100"/>
      <w:kern w:val="2"/>
      <w:szCs w:val="20"/>
      <w:lang w:val="en-US" w:eastAsia="ja-JP"/>
    </w:rPr>
  </w:style>
  <w:style w:type="paragraph" w:customStyle="1" w:styleId="4">
    <w:name w:val="4段階"/>
    <w:basedOn w:val="Normal"/>
    <w:rsid w:val="0079172D"/>
    <w:pPr>
      <w:widowControl w:val="0"/>
      <w:numPr>
        <w:ilvl w:val="3"/>
        <w:numId w:val="24"/>
      </w:numPr>
      <w:spacing w:line="300" w:lineRule="exact"/>
      <w:jc w:val="both"/>
    </w:pPr>
    <w:rPr>
      <w:rFonts w:eastAsia="MS Mincho"/>
      <w:spacing w:val="0"/>
      <w:w w:val="100"/>
      <w:kern w:val="2"/>
      <w:szCs w:val="20"/>
      <w:lang w:val="en-US" w:eastAsia="ja-JP"/>
    </w:rPr>
  </w:style>
  <w:style w:type="paragraph" w:customStyle="1" w:styleId="5">
    <w:name w:val="5段階"/>
    <w:basedOn w:val="Normal"/>
    <w:rsid w:val="0079172D"/>
    <w:pPr>
      <w:widowControl w:val="0"/>
      <w:numPr>
        <w:ilvl w:val="4"/>
        <w:numId w:val="24"/>
      </w:numPr>
      <w:spacing w:line="300" w:lineRule="exact"/>
      <w:jc w:val="both"/>
    </w:pPr>
    <w:rPr>
      <w:rFonts w:eastAsia="MS Mincho"/>
      <w:spacing w:val="0"/>
      <w:w w:val="100"/>
      <w:kern w:val="2"/>
      <w:szCs w:val="20"/>
      <w:lang w:val="en-US" w:eastAsia="ja-JP"/>
    </w:rPr>
  </w:style>
  <w:style w:type="character" w:customStyle="1" w:styleId="honbunb11">
    <w:name w:val="honbunb11"/>
    <w:rsid w:val="0079172D"/>
  </w:style>
  <w:style w:type="paragraph" w:customStyle="1" w:styleId="FootnoteText0">
    <w:name w:val="Footnote_Text"/>
    <w:basedOn w:val="Normal"/>
    <w:qFormat/>
    <w:rsid w:val="0079172D"/>
    <w:pPr>
      <w:spacing w:line="220" w:lineRule="atLeast"/>
    </w:pPr>
    <w:rPr>
      <w:rFonts w:eastAsia="Calibri"/>
      <w:spacing w:val="0"/>
      <w:w w:val="100"/>
      <w:kern w:val="0"/>
      <w:sz w:val="18"/>
      <w:szCs w:val="18"/>
      <w:lang w:val="en-AU" w:eastAsia="en-US"/>
    </w:rPr>
  </w:style>
  <w:style w:type="paragraph" w:customStyle="1" w:styleId="H1G0">
    <w:name w:val="H_1_G"/>
    <w:basedOn w:val="Normal"/>
    <w:qFormat/>
    <w:rsid w:val="0079172D"/>
    <w:pPr>
      <w:tabs>
        <w:tab w:val="left" w:pos="851"/>
      </w:tabs>
      <w:spacing w:before="360" w:after="240" w:line="270" w:lineRule="exact"/>
      <w:ind w:left="2268" w:right="1134" w:hanging="1134"/>
    </w:pPr>
    <w:rPr>
      <w:rFonts w:eastAsia="Times New Roman"/>
      <w:b/>
      <w:spacing w:val="0"/>
      <w:w w:val="100"/>
      <w:kern w:val="0"/>
      <w:sz w:val="24"/>
      <w:szCs w:val="24"/>
      <w:lang w:val="en-GB" w:eastAsia="en-US"/>
    </w:rPr>
  </w:style>
  <w:style w:type="character" w:customStyle="1" w:styleId="Grillemoyenne11">
    <w:name w:val="Grille moyenne 11"/>
    <w:uiPriority w:val="99"/>
    <w:semiHidden/>
    <w:rsid w:val="0079172D"/>
    <w:rPr>
      <w:color w:val="808080"/>
    </w:rPr>
  </w:style>
  <w:style w:type="character" w:customStyle="1" w:styleId="CommentTextChar1">
    <w:name w:val="Comment Text Char1"/>
    <w:uiPriority w:val="99"/>
    <w:semiHidden/>
    <w:rsid w:val="0079172D"/>
    <w:rPr>
      <w:lang w:eastAsia="en-US"/>
    </w:rPr>
  </w:style>
  <w:style w:type="paragraph" w:customStyle="1" w:styleId="SingleTxtG0">
    <w:name w:val="_Single Txt_G"/>
    <w:basedOn w:val="Normal"/>
    <w:link w:val="SingleTxtGChar0"/>
    <w:qFormat/>
    <w:rsid w:val="0079172D"/>
    <w:pPr>
      <w:spacing w:after="120" w:line="200" w:lineRule="atLeast"/>
      <w:ind w:left="2268" w:right="1134"/>
      <w:jc w:val="both"/>
    </w:pPr>
    <w:rPr>
      <w:rFonts w:eastAsia="Calibri"/>
      <w:spacing w:val="0"/>
      <w:w w:val="100"/>
      <w:kern w:val="0"/>
      <w:szCs w:val="20"/>
      <w:lang w:val="en-AU" w:eastAsia="en-US"/>
    </w:rPr>
  </w:style>
  <w:style w:type="character" w:customStyle="1" w:styleId="SingleTxtGChar0">
    <w:name w:val="_Single Txt_G Char"/>
    <w:link w:val="SingleTxtG0"/>
    <w:rsid w:val="0079172D"/>
    <w:rPr>
      <w:rFonts w:ascii="Times New Roman" w:eastAsia="Calibri" w:hAnsi="Times New Roman" w:cs="Times New Roman"/>
      <w:sz w:val="20"/>
      <w:szCs w:val="20"/>
      <w:lang w:val="en-AU" w:eastAsia="en-US"/>
    </w:rPr>
  </w:style>
  <w:style w:type="paragraph" w:customStyle="1" w:styleId="TOCHeading1">
    <w:name w:val="TOC Heading1"/>
    <w:basedOn w:val="Heading1"/>
    <w:next w:val="Normal"/>
    <w:uiPriority w:val="39"/>
    <w:qFormat/>
    <w:rsid w:val="0079172D"/>
    <w:pPr>
      <w:keepLines/>
      <w:tabs>
        <w:tab w:val="clear" w:pos="1491"/>
      </w:tabs>
      <w:suppressAutoHyphens/>
      <w:spacing w:before="480" w:after="0" w:line="276" w:lineRule="auto"/>
      <w:ind w:left="0" w:right="2268"/>
      <w:outlineLvl w:val="9"/>
    </w:pPr>
    <w:rPr>
      <w:rFonts w:ascii="Cambria" w:eastAsia="Times New Roman" w:hAnsi="Cambria" w:cs="Times New Roman"/>
      <w:b w:val="0"/>
      <w:color w:val="365F91"/>
      <w:spacing w:val="0"/>
      <w:w w:val="100"/>
      <w:kern w:val="0"/>
      <w:sz w:val="28"/>
      <w:lang w:val="en-US" w:eastAsia="ja-JP" w:bidi="th-TH"/>
    </w:rPr>
  </w:style>
  <w:style w:type="paragraph" w:customStyle="1" w:styleId="Tableheading">
    <w:name w:val="Table heading"/>
    <w:basedOn w:val="Normal"/>
    <w:next w:val="Normal"/>
    <w:rsid w:val="0079172D"/>
    <w:pPr>
      <w:keepNext/>
      <w:spacing w:before="120" w:after="120" w:line="240" w:lineRule="auto"/>
      <w:ind w:left="1134" w:hanging="1134"/>
    </w:pPr>
    <w:rPr>
      <w:rFonts w:eastAsia="Times New Roman"/>
      <w:b/>
      <w:spacing w:val="0"/>
      <w:w w:val="100"/>
      <w:kern w:val="0"/>
      <w:sz w:val="24"/>
      <w:szCs w:val="20"/>
      <w:lang w:val="en-AU" w:eastAsia="en-US"/>
    </w:rPr>
  </w:style>
  <w:style w:type="paragraph" w:customStyle="1" w:styleId="bt">
    <w:name w:val="bt"/>
    <w:uiPriority w:val="99"/>
    <w:rsid w:val="0079172D"/>
    <w:pPr>
      <w:spacing w:before="160" w:after="0" w:line="260" w:lineRule="atLeast"/>
      <w:ind w:left="1418"/>
    </w:pPr>
    <w:rPr>
      <w:rFonts w:ascii="Times New Roman" w:eastAsia="Times New Roman" w:hAnsi="Times New Roman" w:cs="Times New Roman"/>
      <w:szCs w:val="20"/>
      <w:lang w:val="en-AU" w:eastAsia="en-US"/>
    </w:rPr>
  </w:style>
  <w:style w:type="paragraph" w:customStyle="1" w:styleId="Footer1">
    <w:name w:val="Footer1"/>
    <w:rsid w:val="0079172D"/>
    <w:pPr>
      <w:tabs>
        <w:tab w:val="center" w:pos="4680"/>
        <w:tab w:val="right" w:pos="9000"/>
        <w:tab w:val="left" w:pos="9360"/>
      </w:tabs>
      <w:suppressAutoHyphens/>
      <w:spacing w:after="0" w:line="240" w:lineRule="auto"/>
    </w:pPr>
    <w:rPr>
      <w:rFonts w:ascii="Book Antiqua" w:eastAsia="Times New Roman" w:hAnsi="Book Antiqua" w:cs="Times New Roman"/>
      <w:sz w:val="24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rsid w:val="0079172D"/>
    <w:pPr>
      <w:tabs>
        <w:tab w:val="right" w:leader="dot" w:pos="9016"/>
      </w:tabs>
      <w:spacing w:after="120" w:line="360" w:lineRule="auto"/>
    </w:pPr>
    <w:rPr>
      <w:rFonts w:eastAsia="Times New Roman"/>
      <w:spacing w:val="0"/>
      <w:w w:val="100"/>
      <w:kern w:val="0"/>
      <w:sz w:val="24"/>
      <w:szCs w:val="24"/>
      <w:lang w:val="fr-FR" w:eastAsia="fr-FR"/>
    </w:rPr>
  </w:style>
  <w:style w:type="paragraph" w:styleId="TOC2">
    <w:name w:val="toc 2"/>
    <w:basedOn w:val="Normal"/>
    <w:next w:val="Normal"/>
    <w:autoRedefine/>
    <w:rsid w:val="0079172D"/>
    <w:pPr>
      <w:tabs>
        <w:tab w:val="left" w:pos="851"/>
        <w:tab w:val="right" w:leader="dot" w:pos="9016"/>
      </w:tabs>
      <w:spacing w:after="120" w:line="360" w:lineRule="auto"/>
      <w:ind w:left="851" w:hanging="851"/>
    </w:pPr>
    <w:rPr>
      <w:rFonts w:eastAsia="Times New Roman"/>
      <w:spacing w:val="0"/>
      <w:w w:val="100"/>
      <w:kern w:val="0"/>
      <w:sz w:val="24"/>
      <w:szCs w:val="24"/>
      <w:lang w:val="fr-FR" w:eastAsia="fr-FR"/>
    </w:rPr>
  </w:style>
  <w:style w:type="paragraph" w:customStyle="1" w:styleId="Document1">
    <w:name w:val="Document 1"/>
    <w:rsid w:val="0079172D"/>
    <w:pPr>
      <w:keepNext/>
      <w:keepLines/>
      <w:widowControl w:val="0"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sz w:val="24"/>
      <w:szCs w:val="24"/>
      <w:lang w:val="en-GB" w:eastAsia="en-US"/>
    </w:rPr>
  </w:style>
  <w:style w:type="paragraph" w:customStyle="1" w:styleId="Heading51">
    <w:name w:val="Heading 51"/>
    <w:rsid w:val="0079172D"/>
    <w:pPr>
      <w:tabs>
        <w:tab w:val="left" w:pos="708"/>
        <w:tab w:val="left" w:pos="1080"/>
        <w:tab w:val="left" w:pos="1416"/>
        <w:tab w:val="left" w:pos="2124"/>
        <w:tab w:val="left" w:pos="2832"/>
        <w:tab w:val="left" w:pos="3540"/>
        <w:tab w:val="left" w:pos="4254"/>
        <w:tab w:val="left" w:pos="4962"/>
        <w:tab w:val="left" w:pos="5670"/>
        <w:tab w:val="left" w:pos="6378"/>
        <w:tab w:val="left" w:pos="7086"/>
        <w:tab w:val="left" w:pos="7794"/>
        <w:tab w:val="left" w:pos="8508"/>
        <w:tab w:val="left" w:pos="9216"/>
        <w:tab w:val="left" w:pos="9360"/>
      </w:tabs>
      <w:suppressAutoHyphens/>
      <w:spacing w:after="0" w:line="240" w:lineRule="auto"/>
    </w:pPr>
    <w:rPr>
      <w:rFonts w:ascii="Book Antiqua" w:eastAsia="Times New Roman" w:hAnsi="Book Antiqua" w:cs="Times New Roman"/>
      <w:b/>
      <w:sz w:val="20"/>
      <w:szCs w:val="20"/>
      <w:lang w:eastAsia="en-US"/>
    </w:rPr>
  </w:style>
  <w:style w:type="paragraph" w:customStyle="1" w:styleId="Level1">
    <w:name w:val="Level 1"/>
    <w:basedOn w:val="Normal"/>
    <w:rsid w:val="0079172D"/>
    <w:pPr>
      <w:widowControl w:val="0"/>
      <w:numPr>
        <w:numId w:val="28"/>
      </w:numPr>
      <w:autoSpaceDE w:val="0"/>
      <w:autoSpaceDN w:val="0"/>
      <w:adjustRightInd w:val="0"/>
      <w:spacing w:line="240" w:lineRule="auto"/>
      <w:ind w:left="720" w:hanging="720"/>
      <w:outlineLvl w:val="0"/>
    </w:pPr>
    <w:rPr>
      <w:rFonts w:ascii="Courier New" w:eastAsia="Times New Roman" w:hAnsi="Courier New"/>
      <w:spacing w:val="0"/>
      <w:w w:val="100"/>
      <w:kern w:val="0"/>
      <w:szCs w:val="20"/>
      <w:lang w:val="en-US" w:eastAsia="it-IT"/>
    </w:rPr>
  </w:style>
  <w:style w:type="paragraph" w:styleId="Caption">
    <w:name w:val="caption"/>
    <w:basedOn w:val="Normal"/>
    <w:next w:val="Normal"/>
    <w:qFormat/>
    <w:rsid w:val="0079172D"/>
    <w:pPr>
      <w:widowControl w:val="0"/>
      <w:tabs>
        <w:tab w:val="left" w:pos="0"/>
        <w:tab w:val="left" w:pos="736"/>
        <w:tab w:val="left" w:pos="1472"/>
        <w:tab w:val="left" w:pos="2208"/>
        <w:tab w:val="left" w:pos="2944"/>
        <w:tab w:val="left" w:pos="3680"/>
        <w:tab w:val="left" w:pos="4416"/>
        <w:tab w:val="left" w:pos="5152"/>
        <w:tab w:val="left" w:pos="5888"/>
        <w:tab w:val="left" w:pos="6624"/>
        <w:tab w:val="left" w:pos="7360"/>
        <w:tab w:val="left" w:pos="8096"/>
      </w:tabs>
      <w:autoSpaceDE w:val="0"/>
      <w:autoSpaceDN w:val="0"/>
      <w:adjustRightInd w:val="0"/>
      <w:spacing w:line="240" w:lineRule="auto"/>
      <w:jc w:val="center"/>
    </w:pPr>
    <w:rPr>
      <w:rFonts w:ascii="Courier New" w:eastAsia="Times New Roman" w:hAnsi="Courier New" w:cs="Courier New"/>
      <w:noProof/>
      <w:spacing w:val="0"/>
      <w:w w:val="100"/>
      <w:kern w:val="0"/>
      <w:szCs w:val="20"/>
      <w:u w:val="single"/>
      <w:lang w:val="en-US" w:eastAsia="nb-NO"/>
    </w:rPr>
  </w:style>
  <w:style w:type="paragraph" w:customStyle="1" w:styleId="ParaNo">
    <w:name w:val="ParaNo."/>
    <w:basedOn w:val="Normal"/>
    <w:rsid w:val="0079172D"/>
    <w:pPr>
      <w:numPr>
        <w:numId w:val="25"/>
      </w:numPr>
      <w:tabs>
        <w:tab w:val="clear" w:pos="360"/>
      </w:tabs>
      <w:spacing w:line="240" w:lineRule="auto"/>
    </w:pPr>
    <w:rPr>
      <w:rFonts w:eastAsia="Times New Roman"/>
      <w:spacing w:val="0"/>
      <w:w w:val="100"/>
      <w:kern w:val="0"/>
      <w:sz w:val="24"/>
      <w:szCs w:val="20"/>
      <w:lang w:val="en-GB" w:eastAsia="en-US"/>
    </w:rPr>
  </w:style>
  <w:style w:type="paragraph" w:customStyle="1" w:styleId="Rom1">
    <w:name w:val="Rom1"/>
    <w:basedOn w:val="Normal"/>
    <w:rsid w:val="0079172D"/>
    <w:pPr>
      <w:numPr>
        <w:numId w:val="26"/>
      </w:numPr>
      <w:tabs>
        <w:tab w:val="clear" w:pos="504"/>
      </w:tabs>
      <w:spacing w:line="240" w:lineRule="auto"/>
      <w:ind w:left="1145" w:hanging="465"/>
    </w:pPr>
    <w:rPr>
      <w:rFonts w:eastAsia="Times New Roman"/>
      <w:spacing w:val="0"/>
      <w:w w:val="100"/>
      <w:kern w:val="0"/>
      <w:sz w:val="24"/>
      <w:szCs w:val="20"/>
      <w:lang w:val="en-GB" w:eastAsia="en-US"/>
    </w:rPr>
  </w:style>
  <w:style w:type="paragraph" w:customStyle="1" w:styleId="Rom2">
    <w:name w:val="Rom2"/>
    <w:basedOn w:val="Normal"/>
    <w:rsid w:val="0079172D"/>
    <w:pPr>
      <w:numPr>
        <w:numId w:val="27"/>
      </w:numPr>
      <w:tabs>
        <w:tab w:val="clear" w:pos="927"/>
      </w:tabs>
      <w:spacing w:line="240" w:lineRule="auto"/>
      <w:ind w:left="1712" w:hanging="465"/>
    </w:pPr>
    <w:rPr>
      <w:rFonts w:eastAsia="Times New Roman"/>
      <w:spacing w:val="0"/>
      <w:w w:val="100"/>
      <w:kern w:val="0"/>
      <w:sz w:val="24"/>
      <w:szCs w:val="20"/>
      <w:lang w:val="en-GB" w:eastAsia="en-US"/>
    </w:rPr>
  </w:style>
  <w:style w:type="paragraph" w:customStyle="1" w:styleId="Heading61">
    <w:name w:val="Heading 61"/>
    <w:rsid w:val="0079172D"/>
    <w:pPr>
      <w:tabs>
        <w:tab w:val="left" w:pos="708"/>
        <w:tab w:val="left" w:pos="1080"/>
        <w:tab w:val="left" w:pos="1416"/>
        <w:tab w:val="left" w:pos="2124"/>
        <w:tab w:val="left" w:pos="2832"/>
        <w:tab w:val="left" w:pos="3540"/>
        <w:tab w:val="left" w:pos="4254"/>
        <w:tab w:val="left" w:pos="4962"/>
        <w:tab w:val="left" w:pos="5670"/>
        <w:tab w:val="left" w:pos="6378"/>
        <w:tab w:val="left" w:pos="7086"/>
        <w:tab w:val="left" w:pos="7794"/>
        <w:tab w:val="left" w:pos="8508"/>
        <w:tab w:val="left" w:pos="9216"/>
        <w:tab w:val="left" w:pos="9360"/>
      </w:tabs>
      <w:suppressAutoHyphens/>
      <w:spacing w:after="0" w:line="240" w:lineRule="auto"/>
    </w:pPr>
    <w:rPr>
      <w:rFonts w:ascii="Book Antiqua" w:eastAsia="Times New Roman" w:hAnsi="Book Antiqua" w:cs="Times New Roman"/>
      <w:sz w:val="20"/>
      <w:szCs w:val="20"/>
      <w:u w:val="single"/>
      <w:lang w:val="en-GB" w:eastAsia="en-US"/>
    </w:rPr>
  </w:style>
  <w:style w:type="paragraph" w:customStyle="1" w:styleId="Annex5">
    <w:name w:val="Annex5"/>
    <w:basedOn w:val="Normal"/>
    <w:rsid w:val="0079172D"/>
    <w:pPr>
      <w:tabs>
        <w:tab w:val="left" w:pos="-867"/>
        <w:tab w:val="left" w:pos="-147"/>
        <w:tab w:val="left" w:pos="793"/>
        <w:tab w:val="left" w:pos="1360"/>
        <w:tab w:val="left" w:pos="2687"/>
        <w:tab w:val="left" w:pos="3407"/>
        <w:tab w:val="left" w:pos="4121"/>
        <w:tab w:val="left" w:pos="4841"/>
        <w:tab w:val="left" w:pos="5556"/>
        <w:tab w:val="left" w:pos="6276"/>
        <w:tab w:val="left" w:pos="6996"/>
        <w:tab w:val="left" w:pos="8430"/>
        <w:tab w:val="left" w:pos="9150"/>
      </w:tabs>
      <w:spacing w:line="240" w:lineRule="auto"/>
      <w:ind w:left="1360" w:hanging="1360"/>
    </w:pPr>
    <w:rPr>
      <w:rFonts w:ascii="Courier" w:eastAsia="Times New Roman" w:hAnsi="Courier"/>
      <w:spacing w:val="0"/>
      <w:w w:val="100"/>
      <w:kern w:val="0"/>
      <w:sz w:val="24"/>
      <w:szCs w:val="20"/>
      <w:lang w:val="en-GB" w:eastAsia="en-US"/>
    </w:rPr>
  </w:style>
  <w:style w:type="paragraph" w:customStyle="1" w:styleId="BodyText21">
    <w:name w:val="Body Text 21"/>
    <w:basedOn w:val="Normal"/>
    <w:rsid w:val="0079172D"/>
    <w:pPr>
      <w:widowControl w:val="0"/>
      <w:spacing w:line="240" w:lineRule="auto"/>
    </w:pPr>
    <w:rPr>
      <w:rFonts w:ascii="Arial" w:eastAsia="Times New Roman" w:hAnsi="Arial"/>
      <w:spacing w:val="0"/>
      <w:w w:val="100"/>
      <w:kern w:val="0"/>
      <w:sz w:val="24"/>
      <w:szCs w:val="20"/>
      <w:lang w:val="en-GB" w:eastAsia="de-DE"/>
    </w:rPr>
  </w:style>
  <w:style w:type="numbering" w:customStyle="1" w:styleId="1111111">
    <w:name w:val="1 / 1.1 / 1.1.11"/>
    <w:basedOn w:val="NoList"/>
    <w:next w:val="111111"/>
    <w:rsid w:val="0079172D"/>
    <w:pPr>
      <w:numPr>
        <w:numId w:val="22"/>
      </w:numPr>
    </w:pPr>
  </w:style>
  <w:style w:type="numbering" w:customStyle="1" w:styleId="1ai1">
    <w:name w:val="1 / a / i1"/>
    <w:basedOn w:val="NoList"/>
    <w:next w:val="1ai"/>
    <w:rsid w:val="0079172D"/>
    <w:pPr>
      <w:numPr>
        <w:numId w:val="23"/>
      </w:numPr>
    </w:pPr>
  </w:style>
  <w:style w:type="numbering" w:customStyle="1" w:styleId="ArticleSection1">
    <w:name w:val="Article / Section1"/>
    <w:basedOn w:val="NoList"/>
    <w:next w:val="ArticleSection"/>
    <w:rsid w:val="0079172D"/>
    <w:pPr>
      <w:numPr>
        <w:numId w:val="24"/>
      </w:numPr>
    </w:pPr>
  </w:style>
  <w:style w:type="table" w:customStyle="1" w:styleId="Effetsdetableau3D11">
    <w:name w:val="Effets de tableau 3D 11"/>
    <w:basedOn w:val="TableNormal"/>
    <w:next w:val="Table3Deffects1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swCell">
      <w:rPr>
        <w:color w:val="000080"/>
      </w:rPr>
    </w:tblStylePr>
  </w:style>
  <w:style w:type="table" w:customStyle="1" w:styleId="Effetsdetableau3D31">
    <w:name w:val="Effets de tableau 3D 31"/>
    <w:basedOn w:val="TableNormal"/>
    <w:next w:val="Table3Deffects3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customStyle="1" w:styleId="Tableauclassique11">
    <w:name w:val="Tableau classique 11"/>
    <w:basedOn w:val="TableNormal"/>
    <w:next w:val="TableClassic1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customStyle="1" w:styleId="Tableauclassique21">
    <w:name w:val="Tableau classique 21"/>
    <w:basedOn w:val="TableNormal"/>
    <w:next w:val="TableClassic2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customStyle="1" w:styleId="Tableauclassique31">
    <w:name w:val="Tableau classique 31"/>
    <w:basedOn w:val="TableNormal"/>
    <w:next w:val="TableClassic3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000080"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customStyle="1" w:styleId="Tableauclassique41">
    <w:name w:val="Tableau classique 41"/>
    <w:basedOn w:val="TableNormal"/>
    <w:next w:val="TableClassic4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customStyle="1" w:styleId="Tableaucolor21">
    <w:name w:val="Tableau coloré 21"/>
    <w:basedOn w:val="TableNormal"/>
    <w:next w:val="TableColorful2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customStyle="1" w:styleId="Tableaucolor31">
    <w:name w:val="Tableau coloré 31"/>
    <w:basedOn w:val="TableNormal"/>
    <w:next w:val="TableColorful3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Colonnesdetableau11">
    <w:name w:val="Colonnes de tableau 11"/>
    <w:basedOn w:val="TableNormal"/>
    <w:next w:val="TableColumns1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Colonnesdetableau21">
    <w:name w:val="Colonnes de tableau 21"/>
    <w:basedOn w:val="TableNormal"/>
    <w:next w:val="TableColumns2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  <w:tblPr>
      <w:tblStyleColBandSize w:val="1"/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Colonnesdetableau31">
    <w:name w:val="Colonnes de tableau 31"/>
    <w:basedOn w:val="TableNormal"/>
    <w:next w:val="TableColumns3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customStyle="1" w:styleId="Colonnesdetableau41">
    <w:name w:val="Colonnes de tableau 41"/>
    <w:basedOn w:val="TableNormal"/>
    <w:next w:val="TableColumns4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ColBandSize w:val="1"/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Colonnesdetableau51">
    <w:name w:val="Colonnes de tableau 51"/>
    <w:basedOn w:val="TableNormal"/>
    <w:next w:val="TableColumns5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aucontemporain1">
    <w:name w:val="Tableau contemporain1"/>
    <w:basedOn w:val="TableNormal"/>
    <w:next w:val="TableContemporary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customStyle="1" w:styleId="Tableaulgant1">
    <w:name w:val="Tableau élégant1"/>
    <w:basedOn w:val="TableNormal"/>
    <w:next w:val="TableElegant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customStyle="1" w:styleId="Grilledetableau41">
    <w:name w:val="Grille de tableau 41"/>
    <w:basedOn w:val="TableNormal"/>
    <w:next w:val="TableGrid4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customStyle="1" w:styleId="Grilledetableau61">
    <w:name w:val="Grille de tableau 61"/>
    <w:basedOn w:val="TableNormal"/>
    <w:next w:val="TableGrid6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customStyle="1" w:styleId="Grilledetableau81">
    <w:name w:val="Grille de tableau 81"/>
    <w:basedOn w:val="TableNormal"/>
    <w:next w:val="TableGrid8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customStyle="1" w:styleId="Tableauliste11">
    <w:name w:val="Tableau liste 11"/>
    <w:basedOn w:val="TableNormal"/>
    <w:next w:val="TableList1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Tableauliste21">
    <w:name w:val="Tableau liste 21"/>
    <w:basedOn w:val="TableNormal"/>
    <w:next w:val="TableList2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Tableauliste31">
    <w:name w:val="Tableau liste 31"/>
    <w:basedOn w:val="TableNormal"/>
    <w:next w:val="TableList3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customStyle="1" w:styleId="Tableauliste41">
    <w:name w:val="Tableau liste 41"/>
    <w:basedOn w:val="TableNormal"/>
    <w:next w:val="TableList4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customStyle="1" w:styleId="Tableauliste71">
    <w:name w:val="Tableau liste 71"/>
    <w:basedOn w:val="TableNormal"/>
    <w:next w:val="TableList7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customStyle="1" w:styleId="Tableauliste81">
    <w:name w:val="Tableau liste 81"/>
    <w:basedOn w:val="TableNormal"/>
    <w:next w:val="TableList8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customStyle="1" w:styleId="Tableauprofessionnel1">
    <w:name w:val="Tableau professionnel1"/>
    <w:basedOn w:val="TableNormal"/>
    <w:next w:val="TableProfession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customStyle="1" w:styleId="Tableausimple21">
    <w:name w:val="Tableau simple 21"/>
    <w:basedOn w:val="TableNormal"/>
    <w:next w:val="TableSimple2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Tableausimple31">
    <w:name w:val="Tableau simple 31"/>
    <w:basedOn w:val="TableNormal"/>
    <w:next w:val="TableSimple3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TableauWeb11">
    <w:name w:val="Tableau Web 11"/>
    <w:basedOn w:val="TableNormal"/>
    <w:next w:val="TableWeb1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TableauWeb21">
    <w:name w:val="Tableau Web 21"/>
    <w:basedOn w:val="TableNormal"/>
    <w:next w:val="TableWeb2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TableauWeb31">
    <w:name w:val="Tableau Web 31"/>
    <w:basedOn w:val="TableNormal"/>
    <w:next w:val="TableWeb3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paragraph" w:customStyle="1" w:styleId="Frontpagetitle">
    <w:name w:val="Front page title"/>
    <w:rsid w:val="0079172D"/>
    <w:pPr>
      <w:spacing w:after="0" w:line="264" w:lineRule="auto"/>
      <w:jc w:val="center"/>
    </w:pPr>
    <w:rPr>
      <w:rFonts w:ascii="Arial" w:eastAsia="Times New Roman" w:hAnsi="Arial" w:cs="Times New Roman"/>
      <w:b/>
      <w:sz w:val="24"/>
      <w:szCs w:val="20"/>
      <w:lang w:val="en-GB" w:eastAsia="en-US"/>
    </w:rPr>
  </w:style>
  <w:style w:type="paragraph" w:customStyle="1" w:styleId="Point0">
    <w:name w:val="Point 0"/>
    <w:basedOn w:val="Normal"/>
    <w:rsid w:val="0079172D"/>
    <w:pPr>
      <w:spacing w:before="120" w:after="120" w:line="240" w:lineRule="auto"/>
      <w:ind w:left="850" w:hanging="850"/>
      <w:jc w:val="both"/>
    </w:pPr>
    <w:rPr>
      <w:rFonts w:eastAsia="Times New Roman"/>
      <w:spacing w:val="0"/>
      <w:w w:val="100"/>
      <w:kern w:val="0"/>
      <w:sz w:val="24"/>
      <w:szCs w:val="20"/>
      <w:lang w:val="en-GB" w:eastAsia="en-GB"/>
    </w:rPr>
  </w:style>
  <w:style w:type="paragraph" w:customStyle="1" w:styleId="i">
    <w:name w:val="(i)"/>
    <w:basedOn w:val="Normal"/>
    <w:qFormat/>
    <w:rsid w:val="0079172D"/>
    <w:pPr>
      <w:suppressAutoHyphens/>
      <w:spacing w:after="120" w:line="240" w:lineRule="atLeast"/>
      <w:ind w:left="3402" w:hanging="567"/>
      <w:jc w:val="both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customStyle="1" w:styleId="a2">
    <w:name w:val="(a)"/>
    <w:basedOn w:val="Normal"/>
    <w:qFormat/>
    <w:rsid w:val="0079172D"/>
    <w:pPr>
      <w:suppressAutoHyphens/>
      <w:spacing w:after="120" w:line="240" w:lineRule="atLeast"/>
      <w:ind w:left="2835" w:hanging="567"/>
      <w:jc w:val="both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SingleTxtGChar1">
    <w:name w:val="_ Single Txt_G Char1"/>
    <w:rsid w:val="0079172D"/>
    <w:rPr>
      <w:lang w:val="en-GB" w:eastAsia="en-US" w:bidi="ar-SA"/>
    </w:rPr>
  </w:style>
  <w:style w:type="character" w:customStyle="1" w:styleId="5GCharChar">
    <w:name w:val="5_G Char Char"/>
    <w:semiHidden/>
    <w:rsid w:val="0079172D"/>
    <w:rPr>
      <w:sz w:val="18"/>
      <w:lang w:val="en-GB" w:eastAsia="en-US" w:bidi="ar-SA"/>
    </w:rPr>
  </w:style>
  <w:style w:type="character" w:customStyle="1" w:styleId="HeaderChar1">
    <w:name w:val="Header Char1"/>
    <w:aliases w:val="6_G Char1"/>
    <w:rsid w:val="0079172D"/>
    <w:rPr>
      <w:b/>
      <w:sz w:val="18"/>
      <w:lang w:eastAsia="en-US"/>
    </w:rPr>
  </w:style>
  <w:style w:type="character" w:customStyle="1" w:styleId="WW-">
    <w:name w:val="WW-Основной шрифт абзаца"/>
    <w:rsid w:val="0079172D"/>
  </w:style>
  <w:style w:type="character" w:customStyle="1" w:styleId="CharChar">
    <w:name w:val="Char Char"/>
    <w:rsid w:val="0079172D"/>
    <w:rPr>
      <w:sz w:val="24"/>
      <w:szCs w:val="24"/>
      <w:lang w:eastAsia="ar-SA"/>
    </w:rPr>
  </w:style>
  <w:style w:type="paragraph" w:customStyle="1" w:styleId="NormalCentered">
    <w:name w:val="Normal Centered"/>
    <w:basedOn w:val="Normal"/>
    <w:rsid w:val="0079172D"/>
    <w:pPr>
      <w:spacing w:before="120" w:after="120" w:line="240" w:lineRule="auto"/>
      <w:jc w:val="center"/>
    </w:pPr>
    <w:rPr>
      <w:rFonts w:eastAsia="MS Mincho"/>
      <w:spacing w:val="0"/>
      <w:w w:val="100"/>
      <w:kern w:val="0"/>
      <w:sz w:val="24"/>
      <w:szCs w:val="20"/>
      <w:lang w:val="en-GB" w:eastAsia="en-US"/>
    </w:rPr>
  </w:style>
  <w:style w:type="paragraph" w:customStyle="1" w:styleId="xl26">
    <w:name w:val="xl26"/>
    <w:basedOn w:val="Normal"/>
    <w:rsid w:val="0079172D"/>
    <w:pP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pacing w:val="0"/>
      <w:w w:val="100"/>
      <w:kern w:val="0"/>
      <w:sz w:val="24"/>
      <w:szCs w:val="24"/>
      <w:lang w:val="en-CA" w:eastAsia="en-US"/>
    </w:rPr>
  </w:style>
  <w:style w:type="paragraph" w:customStyle="1" w:styleId="xl27">
    <w:name w:val="xl27"/>
    <w:basedOn w:val="Normal"/>
    <w:rsid w:val="0079172D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b/>
      <w:bCs/>
      <w:spacing w:val="0"/>
      <w:w w:val="100"/>
      <w:kern w:val="0"/>
      <w:sz w:val="24"/>
      <w:szCs w:val="24"/>
      <w:lang w:val="en-CA" w:eastAsia="en-US"/>
    </w:rPr>
  </w:style>
  <w:style w:type="paragraph" w:customStyle="1" w:styleId="Point1">
    <w:name w:val="Point 1"/>
    <w:basedOn w:val="Normal"/>
    <w:rsid w:val="0079172D"/>
    <w:pPr>
      <w:spacing w:before="120" w:after="120" w:line="240" w:lineRule="auto"/>
      <w:ind w:left="1417" w:hanging="567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2">
    <w:name w:val="Point 2"/>
    <w:basedOn w:val="Normal"/>
    <w:rsid w:val="0079172D"/>
    <w:pPr>
      <w:spacing w:before="120" w:after="120" w:line="240" w:lineRule="auto"/>
      <w:ind w:left="1984" w:hanging="567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Heading2">
    <w:name w:val="Manual Heading 2"/>
    <w:basedOn w:val="Normal"/>
    <w:next w:val="Normal"/>
    <w:rsid w:val="0079172D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1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ManualHeading3">
    <w:name w:val="Manual Heading 3"/>
    <w:basedOn w:val="Normal"/>
    <w:next w:val="Normal"/>
    <w:rsid w:val="0079172D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2"/>
    </w:pPr>
    <w:rPr>
      <w:rFonts w:eastAsia="Times New Roman"/>
      <w:i/>
      <w:spacing w:val="0"/>
      <w:w w:val="100"/>
      <w:kern w:val="0"/>
      <w:sz w:val="24"/>
      <w:szCs w:val="24"/>
      <w:lang w:val="en-GB" w:eastAsia="de-DE"/>
    </w:rPr>
  </w:style>
  <w:style w:type="paragraph" w:customStyle="1" w:styleId="ManualHeading4">
    <w:name w:val="Manual Heading 4"/>
    <w:basedOn w:val="Normal"/>
    <w:next w:val="Normal"/>
    <w:rsid w:val="0079172D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3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">
    <w:name w:val="List Dash"/>
    <w:basedOn w:val="Normal"/>
    <w:rsid w:val="0079172D"/>
    <w:pPr>
      <w:numPr>
        <w:numId w:val="29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010pt">
    <w:name w:val="Point 0 + 10 pt"/>
    <w:aliases w:val="Hanging:  2.12 cm,Left:  1.94 cm"/>
    <w:basedOn w:val="ManualHeading2"/>
    <w:rsid w:val="0079172D"/>
    <w:rPr>
      <w:b w:val="0"/>
      <w:sz w:val="20"/>
      <w:szCs w:val="20"/>
    </w:rPr>
  </w:style>
  <w:style w:type="paragraph" w:customStyle="1" w:styleId="ParaNo0">
    <w:name w:val="(ParaNo.)"/>
    <w:basedOn w:val="Normal"/>
    <w:rsid w:val="0079172D"/>
    <w:pPr>
      <w:numPr>
        <w:numId w:val="30"/>
      </w:numPr>
      <w:spacing w:line="240" w:lineRule="auto"/>
    </w:pPr>
    <w:rPr>
      <w:rFonts w:eastAsia="Times New Roman"/>
      <w:spacing w:val="0"/>
      <w:w w:val="100"/>
      <w:kern w:val="0"/>
      <w:sz w:val="24"/>
      <w:szCs w:val="20"/>
      <w:lang w:val="en-GB" w:eastAsia="en-US"/>
    </w:rPr>
  </w:style>
  <w:style w:type="paragraph" w:customStyle="1" w:styleId="Grillemoyenne21">
    <w:name w:val="Grille moyenne 21"/>
    <w:link w:val="Grillemoyenne2Car"/>
    <w:qFormat/>
    <w:rsid w:val="0079172D"/>
    <w:pPr>
      <w:spacing w:after="0" w:line="240" w:lineRule="auto"/>
    </w:pPr>
    <w:rPr>
      <w:rFonts w:ascii="Calibri" w:eastAsia="Times New Roman" w:hAnsi="Calibri" w:cs="Times New Roman"/>
      <w:lang w:val="fr-FR" w:eastAsia="en-US"/>
    </w:rPr>
  </w:style>
  <w:style w:type="character" w:customStyle="1" w:styleId="Grillemoyenne2Car">
    <w:name w:val="Grille moyenne 2 Car"/>
    <w:link w:val="Grillemoyenne21"/>
    <w:locked/>
    <w:rsid w:val="0079172D"/>
    <w:rPr>
      <w:rFonts w:ascii="Calibri" w:eastAsia="Times New Roman" w:hAnsi="Calibri" w:cs="Times New Roman"/>
      <w:lang w:val="fr-FR" w:eastAsia="en-US"/>
    </w:rPr>
  </w:style>
  <w:style w:type="paragraph" w:customStyle="1" w:styleId="Text2">
    <w:name w:val="Text 2"/>
    <w:basedOn w:val="Normal"/>
    <w:rsid w:val="0079172D"/>
    <w:pPr>
      <w:spacing w:before="120" w:after="120" w:line="240" w:lineRule="auto"/>
      <w:ind w:left="850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ext3">
    <w:name w:val="Text 3"/>
    <w:basedOn w:val="Normal"/>
    <w:rsid w:val="0079172D"/>
    <w:pPr>
      <w:spacing w:before="120" w:after="120" w:line="240" w:lineRule="auto"/>
      <w:ind w:left="850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ext4">
    <w:name w:val="Text 4"/>
    <w:basedOn w:val="Normal"/>
    <w:rsid w:val="0079172D"/>
    <w:pPr>
      <w:numPr>
        <w:numId w:val="37"/>
      </w:numPr>
      <w:tabs>
        <w:tab w:val="clear" w:pos="283"/>
      </w:tabs>
      <w:spacing w:before="120" w:after="120" w:line="240" w:lineRule="auto"/>
      <w:ind w:left="850" w:firstLine="0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styleId="TOC3">
    <w:name w:val="toc 3"/>
    <w:basedOn w:val="Normal"/>
    <w:next w:val="Normal"/>
    <w:rsid w:val="0079172D"/>
    <w:pPr>
      <w:tabs>
        <w:tab w:val="right" w:leader="dot" w:pos="9071"/>
      </w:tabs>
      <w:spacing w:before="60" w:after="120" w:line="240" w:lineRule="auto"/>
      <w:ind w:left="850" w:hanging="850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styleId="TOC4">
    <w:name w:val="toc 4"/>
    <w:basedOn w:val="Normal"/>
    <w:next w:val="Normal"/>
    <w:rsid w:val="0079172D"/>
    <w:pPr>
      <w:tabs>
        <w:tab w:val="right" w:leader="dot" w:pos="9071"/>
      </w:tabs>
      <w:spacing w:before="60" w:after="120" w:line="240" w:lineRule="auto"/>
      <w:ind w:left="850" w:hanging="850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styleId="TOC5">
    <w:name w:val="toc 5"/>
    <w:basedOn w:val="Normal"/>
    <w:next w:val="Normal"/>
    <w:rsid w:val="0079172D"/>
    <w:pPr>
      <w:tabs>
        <w:tab w:val="right" w:leader="dot" w:pos="9071"/>
      </w:tabs>
      <w:spacing w:before="300" w:after="120" w:line="240" w:lineRule="auto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styleId="TOC6">
    <w:name w:val="toc 6"/>
    <w:basedOn w:val="Normal"/>
    <w:next w:val="Normal"/>
    <w:rsid w:val="0079172D"/>
    <w:pPr>
      <w:tabs>
        <w:tab w:val="right" w:leader="dot" w:pos="9071"/>
      </w:tabs>
      <w:spacing w:before="240" w:after="120" w:line="240" w:lineRule="auto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styleId="TOC7">
    <w:name w:val="toc 7"/>
    <w:basedOn w:val="Normal"/>
    <w:next w:val="Normal"/>
    <w:rsid w:val="0079172D"/>
    <w:pPr>
      <w:tabs>
        <w:tab w:val="right" w:leader="dot" w:pos="9071"/>
      </w:tabs>
      <w:spacing w:before="180" w:after="120" w:line="240" w:lineRule="auto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styleId="TOC8">
    <w:name w:val="toc 8"/>
    <w:basedOn w:val="Normal"/>
    <w:next w:val="Normal"/>
    <w:rsid w:val="0079172D"/>
    <w:pPr>
      <w:tabs>
        <w:tab w:val="right" w:leader="dot" w:pos="9071"/>
      </w:tabs>
      <w:spacing w:before="120" w:after="120" w:line="240" w:lineRule="auto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styleId="TOC9">
    <w:name w:val="toc 9"/>
    <w:basedOn w:val="Normal"/>
    <w:next w:val="Normal"/>
    <w:rsid w:val="0079172D"/>
    <w:pPr>
      <w:tabs>
        <w:tab w:val="right" w:leader="dot" w:pos="9071"/>
      </w:tabs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HeaderLandscape">
    <w:name w:val="HeaderLandscape"/>
    <w:basedOn w:val="Normal"/>
    <w:rsid w:val="0079172D"/>
    <w:pPr>
      <w:tabs>
        <w:tab w:val="right" w:pos="14003"/>
      </w:tabs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FooterLandscape">
    <w:name w:val="FooterLandscape"/>
    <w:basedOn w:val="Normal"/>
    <w:rsid w:val="0079172D"/>
    <w:pPr>
      <w:tabs>
        <w:tab w:val="center" w:pos="7285"/>
        <w:tab w:val="center" w:pos="10913"/>
        <w:tab w:val="right" w:pos="15137"/>
      </w:tabs>
      <w:spacing w:before="360" w:line="240" w:lineRule="auto"/>
      <w:ind w:left="-567" w:right="-567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ormalLeft">
    <w:name w:val="Normal Left"/>
    <w:basedOn w:val="Normal"/>
    <w:rsid w:val="0079172D"/>
    <w:pPr>
      <w:spacing w:before="120" w:after="120" w:line="240" w:lineRule="auto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ormalRight">
    <w:name w:val="Normal Right"/>
    <w:basedOn w:val="Normal"/>
    <w:rsid w:val="0079172D"/>
    <w:pPr>
      <w:spacing w:before="120" w:after="120" w:line="240" w:lineRule="auto"/>
      <w:jc w:val="right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QuotedText">
    <w:name w:val="Quoted Text"/>
    <w:basedOn w:val="Normal"/>
    <w:rsid w:val="0079172D"/>
    <w:pPr>
      <w:spacing w:before="120" w:after="120" w:line="240" w:lineRule="auto"/>
      <w:ind w:left="1417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3">
    <w:name w:val="Point 3"/>
    <w:basedOn w:val="Normal"/>
    <w:rsid w:val="0079172D"/>
    <w:pPr>
      <w:spacing w:before="120" w:after="120" w:line="240" w:lineRule="auto"/>
      <w:ind w:left="2551" w:hanging="567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4">
    <w:name w:val="Point 4"/>
    <w:basedOn w:val="Normal"/>
    <w:rsid w:val="0079172D"/>
    <w:pPr>
      <w:spacing w:before="120" w:after="120" w:line="240" w:lineRule="auto"/>
      <w:ind w:left="3118" w:hanging="567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iret0">
    <w:name w:val="Tiret 0"/>
    <w:basedOn w:val="Point0"/>
    <w:rsid w:val="0079172D"/>
    <w:pPr>
      <w:numPr>
        <w:numId w:val="31"/>
      </w:numPr>
    </w:pPr>
    <w:rPr>
      <w:szCs w:val="24"/>
      <w:lang w:eastAsia="de-DE"/>
    </w:rPr>
  </w:style>
  <w:style w:type="paragraph" w:customStyle="1" w:styleId="Tiret1">
    <w:name w:val="Tiret 1"/>
    <w:basedOn w:val="Point1"/>
    <w:rsid w:val="0079172D"/>
    <w:pPr>
      <w:numPr>
        <w:numId w:val="32"/>
      </w:numPr>
    </w:pPr>
  </w:style>
  <w:style w:type="paragraph" w:customStyle="1" w:styleId="Tiret2">
    <w:name w:val="Tiret 2"/>
    <w:basedOn w:val="Point2"/>
    <w:rsid w:val="0079172D"/>
    <w:pPr>
      <w:numPr>
        <w:numId w:val="33"/>
      </w:numPr>
    </w:pPr>
  </w:style>
  <w:style w:type="paragraph" w:customStyle="1" w:styleId="Tiret3">
    <w:name w:val="Tiret 3"/>
    <w:basedOn w:val="Point3"/>
    <w:rsid w:val="0079172D"/>
    <w:pPr>
      <w:numPr>
        <w:numId w:val="34"/>
      </w:numPr>
    </w:pPr>
  </w:style>
  <w:style w:type="paragraph" w:customStyle="1" w:styleId="Tiret4">
    <w:name w:val="Tiret 4"/>
    <w:basedOn w:val="Point4"/>
    <w:rsid w:val="0079172D"/>
    <w:pPr>
      <w:numPr>
        <w:numId w:val="35"/>
      </w:numPr>
    </w:pPr>
  </w:style>
  <w:style w:type="paragraph" w:customStyle="1" w:styleId="PointDouble0">
    <w:name w:val="PointDouble 0"/>
    <w:basedOn w:val="Normal"/>
    <w:rsid w:val="0079172D"/>
    <w:pPr>
      <w:tabs>
        <w:tab w:val="left" w:pos="850"/>
      </w:tabs>
      <w:spacing w:before="120" w:after="120" w:line="240" w:lineRule="auto"/>
      <w:ind w:left="1417" w:hanging="1417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Double1">
    <w:name w:val="PointDouble 1"/>
    <w:basedOn w:val="Normal"/>
    <w:rsid w:val="0079172D"/>
    <w:pPr>
      <w:tabs>
        <w:tab w:val="left" w:pos="1417"/>
      </w:tabs>
      <w:spacing w:before="120" w:after="120" w:line="240" w:lineRule="auto"/>
      <w:ind w:left="1984" w:hanging="1134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Double2">
    <w:name w:val="PointDouble 2"/>
    <w:basedOn w:val="Normal"/>
    <w:rsid w:val="0079172D"/>
    <w:pPr>
      <w:tabs>
        <w:tab w:val="left" w:pos="1984"/>
      </w:tabs>
      <w:spacing w:before="120" w:after="120" w:line="240" w:lineRule="auto"/>
      <w:ind w:left="2551" w:hanging="1134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Double3">
    <w:name w:val="PointDouble 3"/>
    <w:basedOn w:val="Normal"/>
    <w:rsid w:val="0079172D"/>
    <w:pPr>
      <w:tabs>
        <w:tab w:val="left" w:pos="2551"/>
      </w:tabs>
      <w:spacing w:before="120" w:after="120" w:line="240" w:lineRule="auto"/>
      <w:ind w:left="3118" w:hanging="1134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Double4">
    <w:name w:val="PointDouble 4"/>
    <w:basedOn w:val="Normal"/>
    <w:rsid w:val="0079172D"/>
    <w:pPr>
      <w:tabs>
        <w:tab w:val="left" w:pos="3118"/>
      </w:tabs>
      <w:spacing w:before="120" w:after="120" w:line="240" w:lineRule="auto"/>
      <w:ind w:left="3685" w:hanging="1134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0">
    <w:name w:val="PointTriple 0"/>
    <w:basedOn w:val="Normal"/>
    <w:rsid w:val="0079172D"/>
    <w:pPr>
      <w:tabs>
        <w:tab w:val="left" w:pos="850"/>
        <w:tab w:val="left" w:pos="1417"/>
      </w:tabs>
      <w:spacing w:before="120" w:after="120" w:line="240" w:lineRule="auto"/>
      <w:ind w:left="1984" w:hanging="1984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1">
    <w:name w:val="PointTriple 1"/>
    <w:basedOn w:val="Normal"/>
    <w:rsid w:val="0079172D"/>
    <w:pPr>
      <w:tabs>
        <w:tab w:val="left" w:pos="1417"/>
        <w:tab w:val="left" w:pos="1984"/>
      </w:tabs>
      <w:spacing w:before="120" w:after="120" w:line="240" w:lineRule="auto"/>
      <w:ind w:left="2551" w:hanging="1701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2">
    <w:name w:val="PointTriple 2"/>
    <w:basedOn w:val="Normal"/>
    <w:rsid w:val="0079172D"/>
    <w:pPr>
      <w:tabs>
        <w:tab w:val="left" w:pos="1984"/>
        <w:tab w:val="left" w:pos="2551"/>
      </w:tabs>
      <w:spacing w:before="120" w:after="120" w:line="240" w:lineRule="auto"/>
      <w:ind w:left="3118" w:hanging="1701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3">
    <w:name w:val="PointTriple 3"/>
    <w:basedOn w:val="Normal"/>
    <w:rsid w:val="0079172D"/>
    <w:pPr>
      <w:tabs>
        <w:tab w:val="left" w:pos="2551"/>
        <w:tab w:val="left" w:pos="3118"/>
      </w:tabs>
      <w:spacing w:before="120" w:after="120" w:line="240" w:lineRule="auto"/>
      <w:ind w:left="3685" w:hanging="1701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4">
    <w:name w:val="PointTriple 4"/>
    <w:basedOn w:val="Normal"/>
    <w:rsid w:val="0079172D"/>
    <w:pPr>
      <w:tabs>
        <w:tab w:val="left" w:pos="3118"/>
        <w:tab w:val="left" w:pos="3685"/>
      </w:tabs>
      <w:spacing w:before="120" w:after="120" w:line="240" w:lineRule="auto"/>
      <w:ind w:left="4252" w:hanging="1701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umPar1">
    <w:name w:val="NumPar 1"/>
    <w:basedOn w:val="Normal"/>
    <w:next w:val="Text1"/>
    <w:rsid w:val="0079172D"/>
    <w:pPr>
      <w:numPr>
        <w:numId w:val="36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umPar2">
    <w:name w:val="NumPar 2"/>
    <w:basedOn w:val="Normal"/>
    <w:next w:val="Text2"/>
    <w:rsid w:val="0079172D"/>
    <w:pPr>
      <w:numPr>
        <w:ilvl w:val="1"/>
        <w:numId w:val="36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umPar3">
    <w:name w:val="NumPar 3"/>
    <w:basedOn w:val="Normal"/>
    <w:next w:val="Text3"/>
    <w:rsid w:val="0079172D"/>
    <w:pPr>
      <w:numPr>
        <w:ilvl w:val="2"/>
        <w:numId w:val="36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umPar4">
    <w:name w:val="NumPar 4"/>
    <w:basedOn w:val="Normal"/>
    <w:next w:val="Text4"/>
    <w:rsid w:val="0079172D"/>
    <w:pPr>
      <w:numPr>
        <w:ilvl w:val="3"/>
        <w:numId w:val="36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NumPar2">
    <w:name w:val="Manual NumPar 2"/>
    <w:basedOn w:val="Normal"/>
    <w:next w:val="Text2"/>
    <w:rsid w:val="0079172D"/>
    <w:pPr>
      <w:spacing w:before="120" w:after="120" w:line="240" w:lineRule="auto"/>
      <w:ind w:left="850" w:hanging="850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NumPar3">
    <w:name w:val="Manual NumPar 3"/>
    <w:basedOn w:val="Normal"/>
    <w:next w:val="Text3"/>
    <w:rsid w:val="0079172D"/>
    <w:pPr>
      <w:spacing w:before="120" w:after="120" w:line="240" w:lineRule="auto"/>
      <w:ind w:left="850" w:hanging="850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NumPar4">
    <w:name w:val="Manual NumPar 4"/>
    <w:basedOn w:val="Normal"/>
    <w:next w:val="Text4"/>
    <w:rsid w:val="0079172D"/>
    <w:pPr>
      <w:spacing w:before="120" w:after="120" w:line="240" w:lineRule="auto"/>
      <w:ind w:left="850" w:hanging="850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QuotedNumPar">
    <w:name w:val="Quoted NumPar"/>
    <w:basedOn w:val="Normal"/>
    <w:rsid w:val="0079172D"/>
    <w:pPr>
      <w:spacing w:before="120" w:after="120" w:line="240" w:lineRule="auto"/>
      <w:ind w:left="1417" w:hanging="567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Heading1">
    <w:name w:val="Manual Heading 1"/>
    <w:basedOn w:val="Normal"/>
    <w:next w:val="Text1"/>
    <w:rsid w:val="0079172D"/>
    <w:pPr>
      <w:keepNext/>
      <w:tabs>
        <w:tab w:val="left" w:pos="850"/>
      </w:tabs>
      <w:spacing w:before="360" w:after="120" w:line="240" w:lineRule="auto"/>
      <w:ind w:left="850" w:hanging="850"/>
      <w:jc w:val="both"/>
      <w:outlineLvl w:val="0"/>
    </w:pPr>
    <w:rPr>
      <w:rFonts w:eastAsia="Times New Roman"/>
      <w:b/>
      <w:smallCaps/>
      <w:spacing w:val="0"/>
      <w:w w:val="100"/>
      <w:kern w:val="0"/>
      <w:sz w:val="24"/>
      <w:szCs w:val="24"/>
      <w:lang w:val="en-GB" w:eastAsia="de-DE"/>
    </w:rPr>
  </w:style>
  <w:style w:type="paragraph" w:customStyle="1" w:styleId="ChapterTitle">
    <w:name w:val="ChapterTitle"/>
    <w:basedOn w:val="Normal"/>
    <w:next w:val="Normal"/>
    <w:rsid w:val="0079172D"/>
    <w:pPr>
      <w:keepNext/>
      <w:spacing w:before="120" w:after="360" w:line="240" w:lineRule="auto"/>
      <w:jc w:val="center"/>
    </w:pPr>
    <w:rPr>
      <w:rFonts w:eastAsia="Times New Roman"/>
      <w:b/>
      <w:spacing w:val="0"/>
      <w:w w:val="100"/>
      <w:kern w:val="0"/>
      <w:sz w:val="32"/>
      <w:szCs w:val="24"/>
      <w:lang w:val="en-GB" w:eastAsia="de-DE"/>
    </w:rPr>
  </w:style>
  <w:style w:type="paragraph" w:customStyle="1" w:styleId="PartTitle">
    <w:name w:val="PartTitle"/>
    <w:basedOn w:val="Normal"/>
    <w:next w:val="ChapterTitle"/>
    <w:rsid w:val="0079172D"/>
    <w:pPr>
      <w:keepNext/>
      <w:pageBreakBefore/>
      <w:spacing w:before="120" w:after="360" w:line="240" w:lineRule="auto"/>
      <w:jc w:val="center"/>
    </w:pPr>
    <w:rPr>
      <w:rFonts w:eastAsia="Times New Roman"/>
      <w:b/>
      <w:spacing w:val="0"/>
      <w:w w:val="100"/>
      <w:kern w:val="0"/>
      <w:sz w:val="36"/>
      <w:szCs w:val="24"/>
      <w:lang w:val="en-GB" w:eastAsia="de-DE"/>
    </w:rPr>
  </w:style>
  <w:style w:type="paragraph" w:customStyle="1" w:styleId="SectionTitle">
    <w:name w:val="SectionTitle"/>
    <w:basedOn w:val="Normal"/>
    <w:next w:val="Heading1"/>
    <w:rsid w:val="0079172D"/>
    <w:pPr>
      <w:keepNext/>
      <w:spacing w:before="120" w:after="360" w:line="240" w:lineRule="auto"/>
      <w:jc w:val="center"/>
    </w:pPr>
    <w:rPr>
      <w:rFonts w:eastAsia="Times New Roman"/>
      <w:b/>
      <w:smallCaps/>
      <w:spacing w:val="0"/>
      <w:w w:val="100"/>
      <w:kern w:val="0"/>
      <w:sz w:val="28"/>
      <w:szCs w:val="24"/>
      <w:lang w:val="en-GB" w:eastAsia="de-DE"/>
    </w:rPr>
  </w:style>
  <w:style w:type="paragraph" w:customStyle="1" w:styleId="ListBullet1">
    <w:name w:val="List Bullet 1"/>
    <w:basedOn w:val="Normal"/>
    <w:rsid w:val="0079172D"/>
    <w:pPr>
      <w:numPr>
        <w:numId w:val="38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1">
    <w:name w:val="List Dash 1"/>
    <w:basedOn w:val="Normal"/>
    <w:rsid w:val="0079172D"/>
    <w:pPr>
      <w:numPr>
        <w:numId w:val="39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2">
    <w:name w:val="List Dash 2"/>
    <w:basedOn w:val="Normal"/>
    <w:rsid w:val="0079172D"/>
    <w:pPr>
      <w:numPr>
        <w:numId w:val="40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3">
    <w:name w:val="List Dash 3"/>
    <w:basedOn w:val="Normal"/>
    <w:rsid w:val="0079172D"/>
    <w:pPr>
      <w:numPr>
        <w:numId w:val="41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4">
    <w:name w:val="List Dash 4"/>
    <w:basedOn w:val="Normal"/>
    <w:rsid w:val="0079172D"/>
    <w:pPr>
      <w:numPr>
        <w:numId w:val="42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Number1">
    <w:name w:val="List Number 1"/>
    <w:basedOn w:val="Text1"/>
    <w:rsid w:val="0079172D"/>
    <w:pPr>
      <w:numPr>
        <w:numId w:val="43"/>
      </w:numPr>
    </w:pPr>
    <w:rPr>
      <w:szCs w:val="24"/>
      <w:lang w:eastAsia="de-DE"/>
    </w:rPr>
  </w:style>
  <w:style w:type="paragraph" w:customStyle="1" w:styleId="ListNumberLevel2">
    <w:name w:val="List Number (Level 2)"/>
    <w:basedOn w:val="Normal"/>
    <w:rsid w:val="0079172D"/>
    <w:pPr>
      <w:tabs>
        <w:tab w:val="num" w:pos="1417"/>
      </w:tabs>
      <w:spacing w:before="120" w:after="120" w:line="240" w:lineRule="auto"/>
      <w:ind w:left="1417" w:hanging="708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Number1Level2">
    <w:name w:val="List Number 1 (Level 2)"/>
    <w:basedOn w:val="Text1"/>
    <w:rsid w:val="0079172D"/>
    <w:pPr>
      <w:numPr>
        <w:ilvl w:val="1"/>
        <w:numId w:val="43"/>
      </w:numPr>
    </w:pPr>
    <w:rPr>
      <w:szCs w:val="24"/>
      <w:lang w:eastAsia="de-DE"/>
    </w:rPr>
  </w:style>
  <w:style w:type="paragraph" w:customStyle="1" w:styleId="ListNumber2Level2">
    <w:name w:val="List Number 2 (Level 2)"/>
    <w:basedOn w:val="Text2"/>
    <w:rsid w:val="0079172D"/>
    <w:pPr>
      <w:tabs>
        <w:tab w:val="num" w:pos="2268"/>
      </w:tabs>
      <w:ind w:left="2268" w:hanging="708"/>
    </w:pPr>
  </w:style>
  <w:style w:type="paragraph" w:customStyle="1" w:styleId="ListNumber3Level2">
    <w:name w:val="List Number 3 (Level 2)"/>
    <w:basedOn w:val="Text3"/>
    <w:rsid w:val="0079172D"/>
    <w:pPr>
      <w:tabs>
        <w:tab w:val="num" w:pos="2268"/>
      </w:tabs>
      <w:ind w:left="2268" w:hanging="708"/>
    </w:pPr>
  </w:style>
  <w:style w:type="paragraph" w:customStyle="1" w:styleId="ListNumber4Level2">
    <w:name w:val="List Number 4 (Level 2)"/>
    <w:basedOn w:val="Text4"/>
    <w:rsid w:val="0079172D"/>
    <w:pPr>
      <w:numPr>
        <w:numId w:val="0"/>
      </w:numPr>
      <w:tabs>
        <w:tab w:val="num" w:pos="2268"/>
      </w:tabs>
      <w:ind w:left="2268" w:hanging="708"/>
    </w:pPr>
  </w:style>
  <w:style w:type="paragraph" w:customStyle="1" w:styleId="ListNumberLevel3">
    <w:name w:val="List Number (Level 3)"/>
    <w:basedOn w:val="Normal"/>
    <w:rsid w:val="0079172D"/>
    <w:pPr>
      <w:tabs>
        <w:tab w:val="num" w:pos="2126"/>
      </w:tabs>
      <w:spacing w:before="120" w:after="120" w:line="240" w:lineRule="auto"/>
      <w:ind w:left="2126" w:hanging="709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Number1Level3">
    <w:name w:val="List Number 1 (Level 3)"/>
    <w:basedOn w:val="Text1"/>
    <w:rsid w:val="0079172D"/>
    <w:pPr>
      <w:numPr>
        <w:ilvl w:val="2"/>
        <w:numId w:val="43"/>
      </w:numPr>
    </w:pPr>
    <w:rPr>
      <w:szCs w:val="24"/>
      <w:lang w:eastAsia="de-DE"/>
    </w:rPr>
  </w:style>
  <w:style w:type="paragraph" w:customStyle="1" w:styleId="ListNumber2Level3">
    <w:name w:val="List Number 2 (Level 3)"/>
    <w:basedOn w:val="Text2"/>
    <w:rsid w:val="0079172D"/>
    <w:pPr>
      <w:tabs>
        <w:tab w:val="num" w:pos="2977"/>
      </w:tabs>
      <w:ind w:left="2977" w:hanging="709"/>
    </w:pPr>
  </w:style>
  <w:style w:type="paragraph" w:customStyle="1" w:styleId="ListNumber3Level3">
    <w:name w:val="List Number 3 (Level 3)"/>
    <w:basedOn w:val="Text3"/>
    <w:rsid w:val="0079172D"/>
    <w:pPr>
      <w:tabs>
        <w:tab w:val="num" w:pos="2977"/>
      </w:tabs>
      <w:ind w:left="2977" w:hanging="709"/>
    </w:pPr>
  </w:style>
  <w:style w:type="paragraph" w:customStyle="1" w:styleId="ListNumber4Level3">
    <w:name w:val="List Number 4 (Level 3)"/>
    <w:basedOn w:val="Text4"/>
    <w:rsid w:val="0079172D"/>
    <w:pPr>
      <w:numPr>
        <w:numId w:val="0"/>
      </w:numPr>
      <w:tabs>
        <w:tab w:val="num" w:pos="2977"/>
      </w:tabs>
      <w:ind w:left="2977" w:hanging="709"/>
    </w:pPr>
  </w:style>
  <w:style w:type="paragraph" w:customStyle="1" w:styleId="ListNumberLevel4">
    <w:name w:val="List Number (Level 4)"/>
    <w:basedOn w:val="Normal"/>
    <w:rsid w:val="0079172D"/>
    <w:pPr>
      <w:tabs>
        <w:tab w:val="num" w:pos="2835"/>
      </w:tabs>
      <w:spacing w:before="120" w:after="120" w:line="240" w:lineRule="auto"/>
      <w:ind w:left="2835" w:hanging="709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Number1Level4">
    <w:name w:val="List Number 1 (Level 4)"/>
    <w:basedOn w:val="Text1"/>
    <w:rsid w:val="0079172D"/>
    <w:pPr>
      <w:numPr>
        <w:ilvl w:val="3"/>
        <w:numId w:val="43"/>
      </w:numPr>
    </w:pPr>
    <w:rPr>
      <w:szCs w:val="24"/>
      <w:lang w:eastAsia="de-DE"/>
    </w:rPr>
  </w:style>
  <w:style w:type="paragraph" w:customStyle="1" w:styleId="ListNumber2Level4">
    <w:name w:val="List Number 2 (Level 4)"/>
    <w:basedOn w:val="Text2"/>
    <w:rsid w:val="0079172D"/>
    <w:pPr>
      <w:tabs>
        <w:tab w:val="num" w:pos="3686"/>
      </w:tabs>
      <w:ind w:left="3686" w:hanging="709"/>
    </w:pPr>
  </w:style>
  <w:style w:type="paragraph" w:customStyle="1" w:styleId="ListNumber3Level4">
    <w:name w:val="List Number 3 (Level 4)"/>
    <w:basedOn w:val="Text3"/>
    <w:rsid w:val="0079172D"/>
    <w:pPr>
      <w:tabs>
        <w:tab w:val="num" w:pos="3686"/>
      </w:tabs>
      <w:ind w:left="3686" w:hanging="709"/>
    </w:pPr>
  </w:style>
  <w:style w:type="paragraph" w:customStyle="1" w:styleId="ListNumber4Level4">
    <w:name w:val="List Number 4 (Level 4)"/>
    <w:basedOn w:val="Text4"/>
    <w:rsid w:val="0079172D"/>
    <w:pPr>
      <w:numPr>
        <w:numId w:val="0"/>
      </w:numPr>
      <w:tabs>
        <w:tab w:val="num" w:pos="3686"/>
      </w:tabs>
      <w:ind w:left="3686" w:hanging="709"/>
    </w:pPr>
  </w:style>
  <w:style w:type="paragraph" w:customStyle="1" w:styleId="TableTitle">
    <w:name w:val="Table Title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character" w:customStyle="1" w:styleId="Marker">
    <w:name w:val="Marker"/>
    <w:rsid w:val="0079172D"/>
    <w:rPr>
      <w:rFonts w:cs="Times New Roman"/>
      <w:color w:val="0000FF"/>
    </w:rPr>
  </w:style>
  <w:style w:type="character" w:customStyle="1" w:styleId="Marker1">
    <w:name w:val="Marker1"/>
    <w:rsid w:val="0079172D"/>
    <w:rPr>
      <w:rFonts w:cs="Times New Roman"/>
      <w:color w:val="008000"/>
    </w:rPr>
  </w:style>
  <w:style w:type="character" w:customStyle="1" w:styleId="Marker2">
    <w:name w:val="Marker2"/>
    <w:rsid w:val="0079172D"/>
    <w:rPr>
      <w:rFonts w:cs="Times New Roman"/>
      <w:color w:val="FF0000"/>
    </w:rPr>
  </w:style>
  <w:style w:type="paragraph" w:customStyle="1" w:styleId="En-ttedetabledesmatires1">
    <w:name w:val="En-tête de table des matières1"/>
    <w:basedOn w:val="Normal"/>
    <w:next w:val="Normal"/>
    <w:rsid w:val="0079172D"/>
    <w:pPr>
      <w:spacing w:before="120" w:after="240" w:line="240" w:lineRule="auto"/>
      <w:jc w:val="center"/>
    </w:pPr>
    <w:rPr>
      <w:rFonts w:eastAsia="Times New Roman"/>
      <w:b/>
      <w:spacing w:val="0"/>
      <w:w w:val="100"/>
      <w:kern w:val="0"/>
      <w:sz w:val="28"/>
      <w:szCs w:val="24"/>
      <w:lang w:val="en-GB" w:eastAsia="de-DE"/>
    </w:rPr>
  </w:style>
  <w:style w:type="paragraph" w:customStyle="1" w:styleId="Annexetitreacte">
    <w:name w:val="Annexe titre (acte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exposglobal">
    <w:name w:val="Annexe titre (exposé global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expos">
    <w:name w:val="Annexe titre (exposé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fichefinacte">
    <w:name w:val="Annexe titre (fiche fin. acte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fichefinglobale">
    <w:name w:val="Annexe titre (fiche fin. globale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globale">
    <w:name w:val="Annexe titre (globale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pplicationdirecte">
    <w:name w:val="Application directe"/>
    <w:basedOn w:val="Normal"/>
    <w:next w:val="Fait"/>
    <w:rsid w:val="0079172D"/>
    <w:pPr>
      <w:spacing w:before="48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Fait">
    <w:name w:val="Fait à"/>
    <w:basedOn w:val="Normal"/>
    <w:next w:val="Institutionquisigne"/>
    <w:rsid w:val="0079172D"/>
    <w:pPr>
      <w:keepNext/>
      <w:spacing w:before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Institutionquisigne">
    <w:name w:val="Institution qui signe"/>
    <w:basedOn w:val="Normal"/>
    <w:next w:val="Personnequisigne"/>
    <w:rsid w:val="0079172D"/>
    <w:pPr>
      <w:keepNext/>
      <w:tabs>
        <w:tab w:val="left" w:pos="4252"/>
      </w:tabs>
      <w:spacing w:before="720" w:line="240" w:lineRule="auto"/>
      <w:jc w:val="both"/>
    </w:pPr>
    <w:rPr>
      <w:rFonts w:eastAsia="Times New Roman"/>
      <w:i/>
      <w:spacing w:val="0"/>
      <w:w w:val="100"/>
      <w:kern w:val="0"/>
      <w:sz w:val="24"/>
      <w:szCs w:val="24"/>
      <w:lang w:val="en-GB" w:eastAsia="de-DE"/>
    </w:rPr>
  </w:style>
  <w:style w:type="paragraph" w:customStyle="1" w:styleId="Personnequisigne">
    <w:name w:val="Personne qui signe"/>
    <w:basedOn w:val="Normal"/>
    <w:next w:val="Institutionquisigne"/>
    <w:rsid w:val="0079172D"/>
    <w:pPr>
      <w:tabs>
        <w:tab w:val="left" w:pos="4252"/>
      </w:tabs>
      <w:spacing w:line="240" w:lineRule="auto"/>
    </w:pPr>
    <w:rPr>
      <w:rFonts w:eastAsia="Times New Roman"/>
      <w:i/>
      <w:spacing w:val="0"/>
      <w:w w:val="100"/>
      <w:kern w:val="0"/>
      <w:sz w:val="24"/>
      <w:szCs w:val="24"/>
      <w:lang w:val="en-GB" w:eastAsia="de-DE"/>
    </w:rPr>
  </w:style>
  <w:style w:type="paragraph" w:customStyle="1" w:styleId="Avertissementtitre">
    <w:name w:val="Avertissement titre"/>
    <w:basedOn w:val="Normal"/>
    <w:next w:val="Normal"/>
    <w:rsid w:val="0079172D"/>
    <w:pPr>
      <w:keepNext/>
      <w:numPr>
        <w:numId w:val="44"/>
      </w:numPr>
      <w:tabs>
        <w:tab w:val="clear" w:pos="709"/>
      </w:tabs>
      <w:spacing w:before="480" w:after="120" w:line="240" w:lineRule="auto"/>
      <w:ind w:left="0" w:firstLine="0"/>
      <w:jc w:val="both"/>
    </w:pPr>
    <w:rPr>
      <w:rFonts w:eastAsia="Times New Roman"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Confidence">
    <w:name w:val="Confidence"/>
    <w:basedOn w:val="Normal"/>
    <w:next w:val="Normal"/>
    <w:rsid w:val="0079172D"/>
    <w:pPr>
      <w:spacing w:before="360" w:after="120" w:line="240" w:lineRule="auto"/>
      <w:jc w:val="center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Confidentialit">
    <w:name w:val="Confidentialité"/>
    <w:basedOn w:val="Normal"/>
    <w:next w:val="Statut"/>
    <w:rsid w:val="0079172D"/>
    <w:pPr>
      <w:spacing w:before="240" w:after="240" w:line="240" w:lineRule="auto"/>
      <w:ind w:left="5103"/>
      <w:jc w:val="both"/>
    </w:pPr>
    <w:rPr>
      <w:rFonts w:eastAsia="Times New Roman"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Statut">
    <w:name w:val="Statut"/>
    <w:basedOn w:val="Normal"/>
    <w:next w:val="Typedudocument"/>
    <w:rsid w:val="0079172D"/>
    <w:pPr>
      <w:spacing w:before="360" w:line="240" w:lineRule="auto"/>
      <w:jc w:val="center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ypedudocument">
    <w:name w:val="Type du document"/>
    <w:basedOn w:val="Normal"/>
    <w:next w:val="Datedadoption"/>
    <w:rsid w:val="0079172D"/>
    <w:pPr>
      <w:spacing w:before="36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Datedadoption">
    <w:name w:val="Date d'adoption"/>
    <w:basedOn w:val="Normal"/>
    <w:next w:val="Titreobjet"/>
    <w:rsid w:val="0079172D"/>
    <w:pPr>
      <w:spacing w:before="36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Titreobjet">
    <w:name w:val="Titre objet"/>
    <w:basedOn w:val="Normal"/>
    <w:next w:val="Sous-titreobjet"/>
    <w:rsid w:val="0079172D"/>
    <w:pPr>
      <w:spacing w:before="360" w:after="36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Sous-titreobjet">
    <w:name w:val="Sous-titre objet"/>
    <w:basedOn w:val="Normal"/>
    <w:rsid w:val="0079172D"/>
    <w:pPr>
      <w:spacing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Considrant">
    <w:name w:val="Considérant"/>
    <w:basedOn w:val="Normal"/>
    <w:rsid w:val="0079172D"/>
    <w:pPr>
      <w:numPr>
        <w:numId w:val="45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Corrigendum">
    <w:name w:val="Corrigendum"/>
    <w:basedOn w:val="Normal"/>
    <w:next w:val="Normal"/>
    <w:rsid w:val="0079172D"/>
    <w:pPr>
      <w:spacing w:after="240" w:line="240" w:lineRule="auto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Emission">
    <w:name w:val="Emission"/>
    <w:basedOn w:val="Normal"/>
    <w:next w:val="Rfrenceinstitutionelle"/>
    <w:rsid w:val="0079172D"/>
    <w:pPr>
      <w:spacing w:line="240" w:lineRule="auto"/>
      <w:ind w:left="5103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Rfrenceinstitutionelle">
    <w:name w:val="Référence institutionelle"/>
    <w:basedOn w:val="Normal"/>
    <w:next w:val="Statut"/>
    <w:rsid w:val="0079172D"/>
    <w:pPr>
      <w:spacing w:after="240" w:line="240" w:lineRule="auto"/>
      <w:ind w:left="5103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Exposdesmotifstitre">
    <w:name w:val="Exposé des motifs titre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Exposdesmotifstitreglobal">
    <w:name w:val="Exposé des motifs titre (global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ormuledadoption">
    <w:name w:val="Formule d'adoption"/>
    <w:basedOn w:val="Normal"/>
    <w:next w:val="Titrearticle"/>
    <w:rsid w:val="0079172D"/>
    <w:pPr>
      <w:keepNext/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itrearticle">
    <w:name w:val="Titre article"/>
    <w:basedOn w:val="Normal"/>
    <w:next w:val="Normal"/>
    <w:rsid w:val="0079172D"/>
    <w:pPr>
      <w:keepNext/>
      <w:spacing w:before="360" w:after="120" w:line="240" w:lineRule="auto"/>
      <w:jc w:val="center"/>
    </w:pPr>
    <w:rPr>
      <w:rFonts w:eastAsia="Times New Roman"/>
      <w:i/>
      <w:spacing w:val="0"/>
      <w:w w:val="100"/>
      <w:kern w:val="0"/>
      <w:sz w:val="24"/>
      <w:szCs w:val="24"/>
      <w:lang w:val="en-GB" w:eastAsia="de-DE"/>
    </w:rPr>
  </w:style>
  <w:style w:type="paragraph" w:customStyle="1" w:styleId="Institutionquiagit">
    <w:name w:val="Institution qui agit"/>
    <w:basedOn w:val="Normal"/>
    <w:next w:val="Normal"/>
    <w:rsid w:val="0079172D"/>
    <w:pPr>
      <w:keepNext/>
      <w:spacing w:before="60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angue">
    <w:name w:val="Langue"/>
    <w:basedOn w:val="Normal"/>
    <w:next w:val="Rfrenceinterne"/>
    <w:rsid w:val="0079172D"/>
    <w:pPr>
      <w:spacing w:after="600" w:line="240" w:lineRule="auto"/>
      <w:jc w:val="center"/>
    </w:pPr>
    <w:rPr>
      <w:rFonts w:eastAsia="Times New Roman"/>
      <w:b/>
      <w:caps/>
      <w:spacing w:val="0"/>
      <w:w w:val="100"/>
      <w:kern w:val="0"/>
      <w:sz w:val="24"/>
      <w:szCs w:val="24"/>
      <w:lang w:val="en-GB" w:eastAsia="de-DE"/>
    </w:rPr>
  </w:style>
  <w:style w:type="paragraph" w:customStyle="1" w:styleId="Rfrenceinterne">
    <w:name w:val="Référence interne"/>
    <w:basedOn w:val="Normal"/>
    <w:next w:val="Nomdelinstitution"/>
    <w:rsid w:val="0079172D"/>
    <w:pPr>
      <w:spacing w:after="60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Nomdelinstitution">
    <w:name w:val="Nom de l'institution"/>
    <w:basedOn w:val="Normal"/>
    <w:next w:val="Emission"/>
    <w:rsid w:val="0079172D"/>
    <w:pPr>
      <w:spacing w:line="240" w:lineRule="auto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 w:eastAsia="de-DE"/>
    </w:rPr>
  </w:style>
  <w:style w:type="paragraph" w:customStyle="1" w:styleId="Langueoriginale">
    <w:name w:val="Langue originale"/>
    <w:basedOn w:val="Normal"/>
    <w:next w:val="Phrasefinale"/>
    <w:rsid w:val="0079172D"/>
    <w:pPr>
      <w:spacing w:before="360" w:after="120" w:line="240" w:lineRule="auto"/>
      <w:jc w:val="center"/>
    </w:pPr>
    <w:rPr>
      <w:rFonts w:eastAsia="Times New Roman"/>
      <w:caps/>
      <w:spacing w:val="0"/>
      <w:w w:val="100"/>
      <w:kern w:val="0"/>
      <w:sz w:val="24"/>
      <w:szCs w:val="24"/>
      <w:lang w:val="en-GB" w:eastAsia="de-DE"/>
    </w:rPr>
  </w:style>
  <w:style w:type="paragraph" w:customStyle="1" w:styleId="Phrasefinale">
    <w:name w:val="Phrase finale"/>
    <w:basedOn w:val="Normal"/>
    <w:next w:val="Normal"/>
    <w:rsid w:val="0079172D"/>
    <w:pPr>
      <w:spacing w:before="360" w:line="240" w:lineRule="auto"/>
      <w:jc w:val="center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Considrant">
    <w:name w:val="Manual Considérant"/>
    <w:basedOn w:val="Normal"/>
    <w:rsid w:val="0079172D"/>
    <w:pPr>
      <w:spacing w:before="120" w:after="120" w:line="240" w:lineRule="auto"/>
      <w:ind w:left="709" w:hanging="709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rliminairetitre">
    <w:name w:val="Préliminaire titre"/>
    <w:basedOn w:val="Normal"/>
    <w:next w:val="Normal"/>
    <w:rsid w:val="0079172D"/>
    <w:pPr>
      <w:spacing w:before="360" w:after="36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Prliminairetype">
    <w:name w:val="Préliminaire type"/>
    <w:basedOn w:val="Normal"/>
    <w:next w:val="Normal"/>
    <w:rsid w:val="0079172D"/>
    <w:pPr>
      <w:spacing w:before="36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Rfrenceinterinstitutionelle">
    <w:name w:val="Référence interinstitutionelle"/>
    <w:basedOn w:val="Normal"/>
    <w:next w:val="Statut"/>
    <w:rsid w:val="0079172D"/>
    <w:pPr>
      <w:spacing w:line="240" w:lineRule="auto"/>
      <w:ind w:left="5103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Rfrenceinterinstitutionelleprliminaire">
    <w:name w:val="Référence interinstitutionelle (préliminaire)"/>
    <w:basedOn w:val="Normal"/>
    <w:next w:val="Normal"/>
    <w:rsid w:val="0079172D"/>
    <w:pPr>
      <w:spacing w:line="240" w:lineRule="auto"/>
      <w:ind w:left="5103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Sous-titreobjetprliminaire">
    <w:name w:val="Sous-titre objet (préliminaire)"/>
    <w:basedOn w:val="Normal"/>
    <w:rsid w:val="0079172D"/>
    <w:pPr>
      <w:spacing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Statutprliminaire">
    <w:name w:val="Statut (préliminaire)"/>
    <w:basedOn w:val="Normal"/>
    <w:next w:val="Normal"/>
    <w:rsid w:val="0079172D"/>
    <w:pPr>
      <w:spacing w:before="360" w:line="240" w:lineRule="auto"/>
      <w:jc w:val="center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itreobjetprliminaire">
    <w:name w:val="Titre objet (préliminaire)"/>
    <w:basedOn w:val="Normal"/>
    <w:next w:val="Normal"/>
    <w:rsid w:val="0079172D"/>
    <w:pPr>
      <w:spacing w:before="360" w:after="36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Typedudocumentprliminaire">
    <w:name w:val="Type du document (préliminaire)"/>
    <w:basedOn w:val="Normal"/>
    <w:next w:val="Normal"/>
    <w:rsid w:val="0079172D"/>
    <w:pPr>
      <w:spacing w:before="36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character" w:customStyle="1" w:styleId="Added">
    <w:name w:val="Added"/>
    <w:rsid w:val="0079172D"/>
    <w:rPr>
      <w:rFonts w:cs="Times New Roman"/>
      <w:b/>
      <w:u w:val="single"/>
    </w:rPr>
  </w:style>
  <w:style w:type="character" w:customStyle="1" w:styleId="Deleted">
    <w:name w:val="Deleted"/>
    <w:rsid w:val="0079172D"/>
    <w:rPr>
      <w:rFonts w:cs="Times New Roman"/>
      <w:strike/>
    </w:rPr>
  </w:style>
  <w:style w:type="paragraph" w:customStyle="1" w:styleId="Address">
    <w:name w:val="Address"/>
    <w:basedOn w:val="Normal"/>
    <w:next w:val="Normal"/>
    <w:rsid w:val="0079172D"/>
    <w:pPr>
      <w:keepLines/>
      <w:spacing w:before="120" w:after="120" w:line="360" w:lineRule="auto"/>
      <w:ind w:left="3402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Fichefinancirestandardtitre">
    <w:name w:val="Fiche financière (standard) titre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standardtitreacte">
    <w:name w:val="Fiche financière (standard) titre (acte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travailtitre">
    <w:name w:val="Fiche financière (travail) titre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travailtitreacte">
    <w:name w:val="Fiche financière (travail) titre (acte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attributiontitre">
    <w:name w:val="Fiche financière (attribution) titre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attributiontitreacte">
    <w:name w:val="Fiche financière (attribution) titre (acte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Objetexterne">
    <w:name w:val="Objet externe"/>
    <w:basedOn w:val="Normal"/>
    <w:next w:val="Normal"/>
    <w:rsid w:val="0079172D"/>
    <w:pPr>
      <w:spacing w:before="120" w:after="120" w:line="240" w:lineRule="auto"/>
      <w:jc w:val="both"/>
    </w:pPr>
    <w:rPr>
      <w:rFonts w:eastAsia="Times New Roman"/>
      <w:i/>
      <w:caps/>
      <w:spacing w:val="0"/>
      <w:w w:val="100"/>
      <w:kern w:val="0"/>
      <w:sz w:val="24"/>
      <w:szCs w:val="24"/>
      <w:lang w:val="en-GB" w:eastAsia="de-DE"/>
    </w:rPr>
  </w:style>
  <w:style w:type="character" w:customStyle="1" w:styleId="MTEquationSection">
    <w:name w:val="MTEquationSection"/>
    <w:rsid w:val="0079172D"/>
    <w:rPr>
      <w:rFonts w:cs="Times New Roman"/>
      <w:color w:val="FF0000"/>
      <w:sz w:val="16"/>
      <w:szCs w:val="16"/>
    </w:rPr>
  </w:style>
  <w:style w:type="paragraph" w:customStyle="1" w:styleId="ISOMB">
    <w:name w:val="ISO_MB"/>
    <w:basedOn w:val="Normal"/>
    <w:rsid w:val="0079172D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 w:eastAsia="en-US"/>
    </w:rPr>
  </w:style>
  <w:style w:type="paragraph" w:customStyle="1" w:styleId="ISOClause">
    <w:name w:val="ISO_Clause"/>
    <w:basedOn w:val="Normal"/>
    <w:rsid w:val="0079172D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 w:eastAsia="en-US"/>
    </w:rPr>
  </w:style>
  <w:style w:type="paragraph" w:customStyle="1" w:styleId="ISOParagraph">
    <w:name w:val="ISO_Paragraph"/>
    <w:basedOn w:val="Normal"/>
    <w:rsid w:val="0079172D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 w:eastAsia="en-US"/>
    </w:rPr>
  </w:style>
  <w:style w:type="paragraph" w:customStyle="1" w:styleId="ISOCommType">
    <w:name w:val="ISO_Comm_Type"/>
    <w:basedOn w:val="Normal"/>
    <w:rsid w:val="0079172D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 w:eastAsia="en-US"/>
    </w:rPr>
  </w:style>
  <w:style w:type="paragraph" w:customStyle="1" w:styleId="ISOComments">
    <w:name w:val="ISO_Comments"/>
    <w:basedOn w:val="Normal"/>
    <w:rsid w:val="0079172D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 w:eastAsia="en-US"/>
    </w:rPr>
  </w:style>
  <w:style w:type="paragraph" w:customStyle="1" w:styleId="ISOChange">
    <w:name w:val="ISO_Change"/>
    <w:basedOn w:val="Normal"/>
    <w:rsid w:val="0079172D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 w:eastAsia="en-US"/>
    </w:rPr>
  </w:style>
  <w:style w:type="paragraph" w:customStyle="1" w:styleId="ISOSecretObservations">
    <w:name w:val="ISO_Secret_Observations"/>
    <w:basedOn w:val="Normal"/>
    <w:rsid w:val="0079172D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 w:eastAsia="en-US"/>
    </w:rPr>
  </w:style>
  <w:style w:type="paragraph" w:styleId="Index1">
    <w:name w:val="index 1"/>
    <w:basedOn w:val="Normal"/>
    <w:next w:val="Normal"/>
    <w:autoRedefine/>
    <w:rsid w:val="0079172D"/>
    <w:pPr>
      <w:suppressAutoHyphens/>
      <w:spacing w:line="240" w:lineRule="atLeast"/>
      <w:ind w:left="200" w:hanging="200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IndexHeading">
    <w:name w:val="index heading"/>
    <w:basedOn w:val="Normal"/>
    <w:next w:val="Index1"/>
    <w:rsid w:val="0079172D"/>
    <w:pPr>
      <w:keepNext/>
      <w:spacing w:before="400" w:after="210" w:line="230" w:lineRule="atLeast"/>
      <w:jc w:val="center"/>
    </w:pPr>
    <w:rPr>
      <w:rFonts w:ascii="Arial" w:eastAsia="MS Mincho" w:hAnsi="Arial"/>
      <w:spacing w:val="0"/>
      <w:w w:val="100"/>
      <w:kern w:val="0"/>
      <w:szCs w:val="20"/>
      <w:lang w:val="en-GB" w:eastAsia="ja-JP"/>
    </w:rPr>
  </w:style>
  <w:style w:type="paragraph" w:customStyle="1" w:styleId="newstextsm">
    <w:name w:val="newstextsm"/>
    <w:basedOn w:val="Normal"/>
    <w:rsid w:val="0079172D"/>
    <w:pPr>
      <w:spacing w:before="100" w:beforeAutospacing="1" w:after="100" w:afterAutospacing="1" w:line="220" w:lineRule="atLeast"/>
      <w:ind w:left="225" w:right="225"/>
    </w:pPr>
    <w:rPr>
      <w:rFonts w:ascii="Verdana" w:eastAsia="Calibri" w:hAnsi="Verdana"/>
      <w:color w:val="000000"/>
      <w:spacing w:val="0"/>
      <w:w w:val="100"/>
      <w:kern w:val="0"/>
      <w:sz w:val="15"/>
      <w:szCs w:val="15"/>
      <w:lang w:val="en-GB" w:eastAsia="en-GB"/>
    </w:rPr>
  </w:style>
  <w:style w:type="paragraph" w:styleId="Revision">
    <w:name w:val="Revision"/>
    <w:hidden/>
    <w:semiHidden/>
    <w:rsid w:val="007917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79172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footnote text" w:qFormat="1"/>
    <w:lsdException w:name="header" w:semiHidden="0" w:uiPriority="99" w:unhideWhenUsed="0"/>
    <w:lsdException w:name="footer" w:semiHidden="0" w:uiPriority="99" w:unhideWhenUsed="0"/>
    <w:lsdException w:name="caption" w:qFormat="1"/>
    <w:lsdException w:name="table of figures" w:uiPriority="99"/>
    <w:lsdException w:name="line number" w:semiHidden="0" w:unhideWhenUsed="0"/>
    <w:lsdException w:name="endnote reference" w:semiHidden="0" w:unhideWhenUsed="0"/>
    <w:lsdException w:name="table of authorities" w:uiPriority="99"/>
    <w:lsdException w:name="macro" w:uiPriority="99"/>
    <w:lsdException w:name="toa heading" w:uiPriority="99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nhideWhenUsed="0" w:qFormat="1"/>
    <w:lsdException w:name="Default Paragraph Font" w:uiPriority="1"/>
    <w:lsdException w:name="List Continue" w:semiHidden="0" w:unhideWhenUsed="0"/>
    <w:lsdException w:name="List Continue 2" w:semiHidden="0" w:unhideWhenUsed="0"/>
    <w:lsdException w:name="Subtitle" w:unhideWhenUsed="0" w:qFormat="1"/>
    <w:lsdException w:name="Note Heading" w:uiPriority="99"/>
    <w:lsdException w:name="Hyperlink" w:uiPriority="99"/>
    <w:lsdException w:name="Strong" w:uiPriority="22" w:unhideWhenUsed="0" w:qFormat="1"/>
    <w:lsdException w:name="Emphasis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BC27F5"/>
    <w:pPr>
      <w:spacing w:after="0" w:line="240" w:lineRule="exact"/>
    </w:pPr>
    <w:rPr>
      <w:rFonts w:ascii="Times New Roman" w:hAnsi="Times New Roman" w:cs="Times New Roman"/>
      <w:spacing w:val="4"/>
      <w:w w:val="103"/>
      <w:kern w:val="14"/>
      <w:sz w:val="20"/>
      <w:lang w:val="ru-RU"/>
    </w:rPr>
  </w:style>
  <w:style w:type="paragraph" w:styleId="Heading1">
    <w:name w:val="heading 1"/>
    <w:aliases w:val="Table_GR,Table_G,h1"/>
    <w:basedOn w:val="Normal"/>
    <w:next w:val="Normal"/>
    <w:link w:val="Heading1Char"/>
    <w:qFormat/>
    <w:rsid w:val="0088396E"/>
    <w:pPr>
      <w:keepNext/>
      <w:tabs>
        <w:tab w:val="num" w:pos="1491"/>
      </w:tabs>
      <w:spacing w:before="240" w:after="60"/>
      <w:ind w:left="1134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aliases w:val="h2"/>
    <w:basedOn w:val="Normal"/>
    <w:next w:val="Normal"/>
    <w:link w:val="Heading2Char"/>
    <w:qFormat/>
    <w:rsid w:val="0088396E"/>
    <w:pPr>
      <w:keepNext/>
      <w:numPr>
        <w:ilvl w:val="1"/>
        <w:numId w:val="15"/>
      </w:numPr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aliases w:val="h3"/>
    <w:basedOn w:val="Normal"/>
    <w:next w:val="Normal"/>
    <w:link w:val="Heading3Char"/>
    <w:qFormat/>
    <w:rsid w:val="0071210D"/>
    <w:pPr>
      <w:keepNext/>
      <w:numPr>
        <w:ilvl w:val="2"/>
        <w:numId w:val="15"/>
      </w:numPr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aliases w:val="h4"/>
    <w:basedOn w:val="Normal"/>
    <w:next w:val="Normal"/>
    <w:link w:val="Heading4Char"/>
    <w:qFormat/>
    <w:rsid w:val="0079172D"/>
    <w:pPr>
      <w:numPr>
        <w:ilvl w:val="3"/>
        <w:numId w:val="15"/>
      </w:numPr>
      <w:suppressAutoHyphens/>
      <w:spacing w:line="240" w:lineRule="atLeast"/>
      <w:ind w:left="864" w:hanging="144"/>
      <w:outlineLvl w:val="3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styleId="Heading5">
    <w:name w:val="heading 5"/>
    <w:aliases w:val="h5"/>
    <w:basedOn w:val="Normal"/>
    <w:next w:val="Normal"/>
    <w:link w:val="Heading5Char"/>
    <w:qFormat/>
    <w:rsid w:val="0079172D"/>
    <w:pPr>
      <w:numPr>
        <w:ilvl w:val="4"/>
        <w:numId w:val="15"/>
      </w:numPr>
      <w:suppressAutoHyphens/>
      <w:spacing w:line="240" w:lineRule="atLeast"/>
      <w:ind w:left="1008" w:hanging="432"/>
      <w:outlineLvl w:val="4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styleId="Heading6">
    <w:name w:val="heading 6"/>
    <w:aliases w:val="h6"/>
    <w:basedOn w:val="Normal"/>
    <w:next w:val="Normal"/>
    <w:link w:val="Heading6Char"/>
    <w:qFormat/>
    <w:rsid w:val="0079172D"/>
    <w:pPr>
      <w:numPr>
        <w:ilvl w:val="5"/>
        <w:numId w:val="15"/>
      </w:numPr>
      <w:suppressAutoHyphens/>
      <w:spacing w:line="240" w:lineRule="atLeast"/>
      <w:ind w:left="1152" w:hanging="432"/>
      <w:outlineLvl w:val="5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styleId="Heading7">
    <w:name w:val="heading 7"/>
    <w:basedOn w:val="Normal"/>
    <w:next w:val="Normal"/>
    <w:link w:val="Heading7Char"/>
    <w:qFormat/>
    <w:rsid w:val="0079172D"/>
    <w:pPr>
      <w:numPr>
        <w:ilvl w:val="6"/>
        <w:numId w:val="15"/>
      </w:numPr>
      <w:suppressAutoHyphens/>
      <w:spacing w:line="240" w:lineRule="atLeast"/>
      <w:ind w:left="1296" w:hanging="288"/>
      <w:outlineLvl w:val="6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styleId="Heading8">
    <w:name w:val="heading 8"/>
    <w:basedOn w:val="Normal"/>
    <w:next w:val="Normal"/>
    <w:link w:val="Heading8Char"/>
    <w:qFormat/>
    <w:rsid w:val="0079172D"/>
    <w:pPr>
      <w:numPr>
        <w:ilvl w:val="7"/>
        <w:numId w:val="15"/>
      </w:numPr>
      <w:suppressAutoHyphens/>
      <w:spacing w:line="240" w:lineRule="atLeast"/>
      <w:ind w:left="1440" w:hanging="432"/>
      <w:outlineLvl w:val="7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styleId="Heading9">
    <w:name w:val="heading 9"/>
    <w:basedOn w:val="Normal"/>
    <w:next w:val="Normal"/>
    <w:link w:val="Heading9Char"/>
    <w:qFormat/>
    <w:rsid w:val="0079172D"/>
    <w:pPr>
      <w:numPr>
        <w:ilvl w:val="8"/>
        <w:numId w:val="15"/>
      </w:numPr>
      <w:suppressAutoHyphens/>
      <w:spacing w:line="240" w:lineRule="atLeast"/>
      <w:ind w:left="1584" w:hanging="144"/>
      <w:outlineLvl w:val="8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E970B0"/>
    <w:pPr>
      <w:spacing w:after="0" w:line="240" w:lineRule="auto"/>
    </w:pPr>
    <w:rPr>
      <w:rFonts w:ascii="Times New Roman" w:hAnsi="Times New Roman"/>
      <w:spacing w:val="4"/>
      <w:w w:val="103"/>
      <w:kern w:val="14"/>
      <w:sz w:val="20"/>
    </w:rPr>
  </w:style>
  <w:style w:type="paragraph" w:customStyle="1" w:styleId="HM">
    <w:name w:val="_ H __M"/>
    <w:basedOn w:val="Normal"/>
    <w:next w:val="Normal"/>
    <w:qFormat/>
    <w:rsid w:val="00E970B0"/>
    <w:pPr>
      <w:keepNext/>
      <w:keepLines/>
      <w:suppressAutoHyphens/>
      <w:spacing w:line="360" w:lineRule="exact"/>
      <w:outlineLvl w:val="0"/>
    </w:pPr>
    <w:rPr>
      <w:b/>
      <w:spacing w:val="-3"/>
      <w:w w:val="99"/>
      <w:sz w:val="34"/>
    </w:rPr>
  </w:style>
  <w:style w:type="paragraph" w:customStyle="1" w:styleId="H1">
    <w:name w:val="_ H_1"/>
    <w:basedOn w:val="Normal"/>
    <w:next w:val="Normal"/>
    <w:qFormat/>
    <w:rsid w:val="00E970B0"/>
    <w:pPr>
      <w:suppressAutoHyphens/>
      <w:spacing w:line="270" w:lineRule="exact"/>
      <w:outlineLvl w:val="0"/>
    </w:pPr>
    <w:rPr>
      <w:b/>
      <w:sz w:val="24"/>
    </w:rPr>
  </w:style>
  <w:style w:type="paragraph" w:customStyle="1" w:styleId="HCh">
    <w:name w:val="_ H _Ch"/>
    <w:basedOn w:val="H1"/>
    <w:next w:val="SingleTxt"/>
    <w:qFormat/>
    <w:rsid w:val="00E970B0"/>
    <w:pPr>
      <w:keepNext/>
      <w:keepLines/>
      <w:spacing w:line="300" w:lineRule="exact"/>
    </w:pPr>
    <w:rPr>
      <w:spacing w:val="-2"/>
      <w:sz w:val="28"/>
    </w:rPr>
  </w:style>
  <w:style w:type="paragraph" w:customStyle="1" w:styleId="H23">
    <w:name w:val="_ H_2/3"/>
    <w:basedOn w:val="H1"/>
    <w:next w:val="SingleTxt"/>
    <w:qFormat/>
    <w:rsid w:val="00935F33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3"/>
    </w:pPr>
    <w:rPr>
      <w:i/>
      <w:spacing w:val="3"/>
    </w:rPr>
  </w:style>
  <w:style w:type="paragraph" w:customStyle="1" w:styleId="H56">
    <w:name w:val="_ H_5/6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4"/>
    </w:pPr>
  </w:style>
  <w:style w:type="paragraph" w:customStyle="1" w:styleId="DualTxt">
    <w:name w:val="__Dual Txt"/>
    <w:basedOn w:val="Normal"/>
    <w:qFormat/>
    <w:rsid w:val="00935F33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</w:style>
  <w:style w:type="paragraph" w:customStyle="1" w:styleId="SM">
    <w:name w:val="__S_M"/>
    <w:basedOn w:val="Normal"/>
    <w:next w:val="Normal"/>
    <w:qFormat/>
    <w:rsid w:val="00935F33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b/>
      <w:spacing w:val="-4"/>
      <w:w w:val="98"/>
      <w:sz w:val="40"/>
    </w:rPr>
  </w:style>
  <w:style w:type="paragraph" w:customStyle="1" w:styleId="SL">
    <w:name w:val="__S_L"/>
    <w:basedOn w:val="SM"/>
    <w:next w:val="Normal"/>
    <w:qFormat/>
    <w:rsid w:val="00935F33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579C"/>
    <w:pPr>
      <w:ind w:left="1267" w:right="1267"/>
    </w:pPr>
  </w:style>
  <w:style w:type="paragraph" w:customStyle="1" w:styleId="SingleTxt">
    <w:name w:val="__Single Txt"/>
    <w:basedOn w:val="Normal"/>
    <w:qFormat/>
    <w:rsid w:val="0056579C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/>
      <w:ind w:left="1267" w:right="1267"/>
      <w:jc w:val="both"/>
    </w:pPr>
  </w:style>
  <w:style w:type="paragraph" w:styleId="Footer">
    <w:name w:val="footer"/>
    <w:aliases w:val="3_GR,3_G"/>
    <w:basedOn w:val="Normal"/>
    <w:link w:val="FooterChar"/>
    <w:uiPriority w:val="99"/>
    <w:unhideWhenUsed/>
    <w:rsid w:val="0056579C"/>
    <w:pPr>
      <w:tabs>
        <w:tab w:val="center" w:pos="4320"/>
        <w:tab w:val="right" w:pos="8640"/>
      </w:tabs>
      <w:spacing w:line="240" w:lineRule="auto"/>
    </w:pPr>
    <w:rPr>
      <w:b/>
      <w:spacing w:val="0"/>
      <w:w w:val="100"/>
      <w:kern w:val="0"/>
      <w:sz w:val="17"/>
    </w:rPr>
  </w:style>
  <w:style w:type="character" w:customStyle="1" w:styleId="FooterChar">
    <w:name w:val="Footer Char"/>
    <w:aliases w:val="3_GR Char,3_G Char"/>
    <w:basedOn w:val="DefaultParagraphFont"/>
    <w:link w:val="Footer"/>
    <w:uiPriority w:val="99"/>
    <w:rsid w:val="00BE531D"/>
    <w:rPr>
      <w:rFonts w:ascii="Times New Roman" w:hAnsi="Times New Roman"/>
      <w:b/>
      <w:sz w:val="17"/>
      <w:lang w:val="ru-RU"/>
    </w:rPr>
  </w:style>
  <w:style w:type="paragraph" w:styleId="Header">
    <w:name w:val="header"/>
    <w:aliases w:val="6_GR,6_G"/>
    <w:basedOn w:val="Normal"/>
    <w:link w:val="HeaderChar"/>
    <w:uiPriority w:val="99"/>
    <w:rsid w:val="0056579C"/>
    <w:pPr>
      <w:tabs>
        <w:tab w:val="center" w:pos="4320"/>
        <w:tab w:val="right" w:pos="8640"/>
      </w:tabs>
      <w:spacing w:line="240" w:lineRule="auto"/>
    </w:pPr>
    <w:rPr>
      <w:spacing w:val="0"/>
      <w:w w:val="100"/>
      <w:kern w:val="0"/>
      <w:sz w:val="17"/>
    </w:rPr>
  </w:style>
  <w:style w:type="character" w:customStyle="1" w:styleId="HeaderChar">
    <w:name w:val="Header Char"/>
    <w:aliases w:val="6_GR Char,6_G Char"/>
    <w:basedOn w:val="DefaultParagraphFont"/>
    <w:link w:val="Header"/>
    <w:uiPriority w:val="99"/>
    <w:rsid w:val="00BE531D"/>
    <w:rPr>
      <w:rFonts w:ascii="Times New Roman" w:hAnsi="Times New Roman"/>
      <w:sz w:val="17"/>
      <w:lang w:val="ru-RU"/>
    </w:rPr>
  </w:style>
  <w:style w:type="character" w:customStyle="1" w:styleId="Heading1Char">
    <w:name w:val="Heading 1 Char"/>
    <w:aliases w:val="Table_GR Char,Table_G Char,h1 Char"/>
    <w:basedOn w:val="DefaultParagraphFont"/>
    <w:link w:val="Heading1"/>
    <w:rsid w:val="0088396E"/>
    <w:rPr>
      <w:rFonts w:ascii="Arial" w:eastAsiaTheme="majorEastAsia" w:hAnsi="Arial" w:cstheme="majorBidi"/>
      <w:b/>
      <w:bCs/>
      <w:spacing w:val="4"/>
      <w:w w:val="103"/>
      <w:kern w:val="14"/>
      <w:sz w:val="32"/>
      <w:szCs w:val="28"/>
      <w:lang w:val="ru-RU"/>
    </w:rPr>
  </w:style>
  <w:style w:type="character" w:customStyle="1" w:styleId="Heading2Char">
    <w:name w:val="Heading 2 Char"/>
    <w:aliases w:val="h2 Char"/>
    <w:basedOn w:val="DefaultParagraphFont"/>
    <w:link w:val="Heading2"/>
    <w:rsid w:val="0088396E"/>
    <w:rPr>
      <w:rFonts w:ascii="Arial" w:eastAsiaTheme="majorEastAsia" w:hAnsi="Arial" w:cstheme="majorBidi"/>
      <w:b/>
      <w:bCs/>
      <w:i/>
      <w:spacing w:val="4"/>
      <w:w w:val="103"/>
      <w:kern w:val="14"/>
      <w:sz w:val="28"/>
      <w:szCs w:val="26"/>
      <w:lang w:val="ru-RU"/>
    </w:rPr>
  </w:style>
  <w:style w:type="character" w:customStyle="1" w:styleId="Heading3Char">
    <w:name w:val="Heading 3 Char"/>
    <w:aliases w:val="h3 Char"/>
    <w:basedOn w:val="DefaultParagraphFont"/>
    <w:link w:val="Heading3"/>
    <w:rsid w:val="0071210D"/>
    <w:rPr>
      <w:rFonts w:ascii="Arial" w:eastAsiaTheme="majorEastAsia" w:hAnsi="Arial" w:cstheme="majorBidi"/>
      <w:b/>
      <w:bCs/>
      <w:spacing w:val="4"/>
      <w:w w:val="103"/>
      <w:kern w:val="14"/>
      <w:sz w:val="26"/>
      <w:lang w:val="ru-RU"/>
    </w:rPr>
  </w:style>
  <w:style w:type="paragraph" w:styleId="ListContinue">
    <w:name w:val="List Continue"/>
    <w:basedOn w:val="Normal"/>
    <w:rsid w:val="00DA1A4A"/>
    <w:pPr>
      <w:spacing w:after="120"/>
      <w:ind w:left="360"/>
      <w:contextualSpacing/>
    </w:pPr>
  </w:style>
  <w:style w:type="paragraph" w:styleId="ListContinue2">
    <w:name w:val="List Continue 2"/>
    <w:basedOn w:val="Normal"/>
    <w:next w:val="Normal"/>
    <w:rsid w:val="00DA1A4A"/>
    <w:pPr>
      <w:numPr>
        <w:numId w:val="2"/>
      </w:numPr>
      <w:tabs>
        <w:tab w:val="left" w:pos="792"/>
      </w:tabs>
      <w:spacing w:after="120"/>
    </w:pPr>
  </w:style>
  <w:style w:type="paragraph" w:styleId="ListNumber">
    <w:name w:val="List Number"/>
    <w:basedOn w:val="H1"/>
    <w:next w:val="Normal"/>
    <w:rsid w:val="00DA1A4A"/>
    <w:pPr>
      <w:numPr>
        <w:numId w:val="3"/>
      </w:numPr>
      <w:contextualSpacing/>
    </w:pPr>
  </w:style>
  <w:style w:type="paragraph" w:styleId="ListNumber2">
    <w:name w:val="List Number 2"/>
    <w:basedOn w:val="H23"/>
    <w:next w:val="Normal"/>
    <w:rsid w:val="00004756"/>
    <w:pPr>
      <w:numPr>
        <w:numId w:val="4"/>
      </w:numPr>
      <w:tabs>
        <w:tab w:val="clear" w:pos="720"/>
        <w:tab w:val="left" w:pos="648"/>
      </w:tabs>
      <w:ind w:left="648"/>
      <w:contextualSpacing/>
    </w:pPr>
  </w:style>
  <w:style w:type="paragraph" w:styleId="ListNumber3">
    <w:name w:val="List Number 3"/>
    <w:basedOn w:val="H23"/>
    <w:next w:val="Normal"/>
    <w:rsid w:val="00004756"/>
    <w:pPr>
      <w:numPr>
        <w:numId w:val="5"/>
      </w:numPr>
      <w:tabs>
        <w:tab w:val="clear" w:pos="1080"/>
        <w:tab w:val="left" w:pos="922"/>
      </w:tabs>
      <w:ind w:left="922"/>
      <w:contextualSpacing/>
    </w:pPr>
  </w:style>
  <w:style w:type="paragraph" w:styleId="ListNumber4">
    <w:name w:val="List Number 4"/>
    <w:basedOn w:val="Normal"/>
    <w:rsid w:val="00004756"/>
    <w:pPr>
      <w:keepNext/>
      <w:keepLines/>
      <w:numPr>
        <w:numId w:val="6"/>
      </w:numPr>
      <w:tabs>
        <w:tab w:val="clear" w:pos="1440"/>
        <w:tab w:val="left" w:pos="1210"/>
      </w:tabs>
      <w:suppressAutoHyphens/>
      <w:ind w:left="1210"/>
      <w:contextualSpacing/>
      <w:outlineLvl w:val="3"/>
    </w:pPr>
    <w:rPr>
      <w:i/>
      <w:spacing w:val="3"/>
    </w:rPr>
  </w:style>
  <w:style w:type="paragraph" w:styleId="ListNumber5">
    <w:name w:val="List Number 5"/>
    <w:basedOn w:val="Normal"/>
    <w:next w:val="Normal"/>
    <w:rsid w:val="00277697"/>
    <w:pPr>
      <w:numPr>
        <w:numId w:val="7"/>
      </w:numPr>
      <w:tabs>
        <w:tab w:val="clear" w:pos="1800"/>
        <w:tab w:val="left" w:pos="1498"/>
      </w:tabs>
      <w:ind w:left="1498"/>
      <w:contextualSpacing/>
    </w:pPr>
  </w:style>
  <w:style w:type="paragraph" w:customStyle="1" w:styleId="Small">
    <w:name w:val="Small"/>
    <w:basedOn w:val="Normal"/>
    <w:next w:val="Normal"/>
    <w:qFormat/>
    <w:rsid w:val="00277697"/>
    <w:pPr>
      <w:tabs>
        <w:tab w:val="right" w:pos="9965"/>
      </w:tabs>
      <w:spacing w:line="210" w:lineRule="exact"/>
    </w:pPr>
    <w:rPr>
      <w:spacing w:val="5"/>
      <w:w w:val="104"/>
      <w:sz w:val="17"/>
    </w:rPr>
  </w:style>
  <w:style w:type="paragraph" w:customStyle="1" w:styleId="SmallX">
    <w:name w:val="SmallX"/>
    <w:basedOn w:val="Small"/>
    <w:next w:val="Normal"/>
    <w:qFormat/>
    <w:rsid w:val="002776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277697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984EE4"/>
    <w:pPr>
      <w:spacing w:before="240"/>
    </w:pPr>
    <w:rPr>
      <w:szCs w:val="20"/>
    </w:rPr>
  </w:style>
  <w:style w:type="paragraph" w:customStyle="1" w:styleId="Publication">
    <w:name w:val="Publication"/>
    <w:basedOn w:val="Normal"/>
    <w:next w:val="Normal"/>
    <w:qFormat/>
    <w:rsid w:val="00984EE4"/>
  </w:style>
  <w:style w:type="paragraph" w:customStyle="1" w:styleId="Original">
    <w:name w:val="Original"/>
    <w:basedOn w:val="Normal"/>
    <w:next w:val="Normal"/>
    <w:qFormat/>
    <w:rsid w:val="00984EE4"/>
    <w:rPr>
      <w:szCs w:val="20"/>
    </w:rPr>
  </w:style>
  <w:style w:type="paragraph" w:customStyle="1" w:styleId="ReleaseDate">
    <w:name w:val="ReleaseDate"/>
    <w:basedOn w:val="Normal"/>
    <w:next w:val="Normal"/>
    <w:qFormat/>
    <w:rsid w:val="00984EE4"/>
    <w:rPr>
      <w:szCs w:val="20"/>
    </w:rPr>
  </w:style>
  <w:style w:type="paragraph" w:customStyle="1" w:styleId="Session">
    <w:name w:val="Session"/>
    <w:basedOn w:val="H23"/>
    <w:autoRedefine/>
    <w:qFormat/>
    <w:rsid w:val="0054563F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D97B17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D97B17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4B1314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styleId="FootnoteText">
    <w:name w:val="footnote text"/>
    <w:aliases w:val="5_GR,5_G,PP"/>
    <w:basedOn w:val="Normal"/>
    <w:link w:val="FootnoteTextChar"/>
    <w:unhideWhenUsed/>
    <w:qFormat/>
    <w:rsid w:val="00CF07BE"/>
    <w:pPr>
      <w:suppressAutoHyphens/>
      <w:spacing w:line="210" w:lineRule="exact"/>
      <w:ind w:left="475" w:hanging="475"/>
    </w:pPr>
    <w:rPr>
      <w:spacing w:val="5"/>
      <w:w w:val="104"/>
      <w:sz w:val="17"/>
      <w:szCs w:val="20"/>
    </w:rPr>
  </w:style>
  <w:style w:type="character" w:customStyle="1" w:styleId="FootnoteTextChar">
    <w:name w:val="Footnote Text Char"/>
    <w:aliases w:val="5_GR Char1,5_G Char1,PP Char1"/>
    <w:basedOn w:val="DefaultParagraphFont"/>
    <w:link w:val="FootnoteText"/>
    <w:uiPriority w:val="1"/>
    <w:rsid w:val="00CF07BE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character" w:styleId="FootnoteReference">
    <w:name w:val="footnote reference"/>
    <w:aliases w:val="4_GR, BVI fnr,(Footnote Reference),-E Fußnotenzeichen,4_G,BVI fnr,Footnote,Footnote Reference Superscript,Footnote symbol,SUPERS"/>
    <w:basedOn w:val="DefaultParagraphFont"/>
    <w:rsid w:val="005B01FC"/>
    <w:rPr>
      <w:color w:val="auto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styleId="EndnoteText">
    <w:name w:val="endnote text"/>
    <w:aliases w:val="2_GR,2_G"/>
    <w:basedOn w:val="Normal"/>
    <w:link w:val="EndnoteTextChar"/>
    <w:rsid w:val="0027350A"/>
    <w:pPr>
      <w:suppressAutoHyphens/>
      <w:spacing w:line="210" w:lineRule="exact"/>
      <w:contextualSpacing/>
    </w:pPr>
    <w:rPr>
      <w:spacing w:val="5"/>
      <w:w w:val="104"/>
      <w:sz w:val="17"/>
      <w:szCs w:val="20"/>
    </w:rPr>
  </w:style>
  <w:style w:type="character" w:customStyle="1" w:styleId="EndnoteTextChar">
    <w:name w:val="Endnote Text Char"/>
    <w:aliases w:val="2_GR Char,2_G Char"/>
    <w:basedOn w:val="DefaultParagraphFont"/>
    <w:link w:val="EndnoteText"/>
    <w:rsid w:val="0027350A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paragraph" w:customStyle="1" w:styleId="Bullet1">
    <w:name w:val="Bullet 1"/>
    <w:basedOn w:val="Normal"/>
    <w:qFormat/>
    <w:rsid w:val="00884EB1"/>
    <w:pPr>
      <w:numPr>
        <w:numId w:val="8"/>
      </w:numPr>
      <w:spacing w:after="120"/>
      <w:ind w:left="1743" w:right="1267" w:hanging="130"/>
      <w:jc w:val="both"/>
    </w:pPr>
  </w:style>
  <w:style w:type="paragraph" w:customStyle="1" w:styleId="Bullet2">
    <w:name w:val="Bullet 2"/>
    <w:basedOn w:val="Normal"/>
    <w:qFormat/>
    <w:rsid w:val="00884EB1"/>
    <w:pPr>
      <w:numPr>
        <w:numId w:val="9"/>
      </w:numPr>
      <w:spacing w:after="120"/>
      <w:ind w:left="2218" w:right="1267" w:hanging="130"/>
      <w:jc w:val="both"/>
    </w:pPr>
  </w:style>
  <w:style w:type="character" w:styleId="EndnoteReference">
    <w:name w:val="endnote reference"/>
    <w:aliases w:val="1_GR,1_G"/>
    <w:basedOn w:val="DefaultParagraphFont"/>
    <w:rsid w:val="00BC27F5"/>
    <w:rPr>
      <w:color w:val="auto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customStyle="1" w:styleId="Bullet3">
    <w:name w:val="Bullet 3"/>
    <w:basedOn w:val="SingleTxt"/>
    <w:qFormat/>
    <w:rsid w:val="00884EB1"/>
    <w:pPr>
      <w:numPr>
        <w:numId w:val="10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clear" w:pos="6538"/>
        <w:tab w:val="clear" w:pos="7013"/>
        <w:tab w:val="clear" w:pos="7488"/>
        <w:tab w:val="clear" w:pos="7978"/>
        <w:tab w:val="clear" w:pos="8453"/>
      </w:tabs>
      <w:ind w:left="2693" w:hanging="130"/>
    </w:pPr>
  </w:style>
  <w:style w:type="character" w:styleId="CommentReference">
    <w:name w:val="annotation reference"/>
    <w:basedOn w:val="DefaultParagraphFont"/>
    <w:unhideWhenUsed/>
    <w:rsid w:val="000441A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441A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0441A9"/>
    <w:rPr>
      <w:rFonts w:ascii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0441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441A9"/>
    <w:rPr>
      <w:rFonts w:ascii="Times New Roman" w:hAnsi="Times New Roman" w:cs="Times New Roman"/>
      <w:b/>
      <w:bCs/>
      <w:spacing w:val="4"/>
      <w:w w:val="103"/>
      <w:kern w:val="14"/>
      <w:sz w:val="20"/>
      <w:szCs w:val="20"/>
      <w:lang w:val="ru-RU"/>
    </w:rPr>
  </w:style>
  <w:style w:type="character" w:customStyle="1" w:styleId="Heading4Char">
    <w:name w:val="Heading 4 Char"/>
    <w:aliases w:val="h4 Char"/>
    <w:basedOn w:val="DefaultParagraphFont"/>
    <w:link w:val="Heading4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character" w:customStyle="1" w:styleId="Heading5Char">
    <w:name w:val="Heading 5 Char"/>
    <w:aliases w:val="h5 Char"/>
    <w:basedOn w:val="DefaultParagraphFont"/>
    <w:link w:val="Heading5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character" w:customStyle="1" w:styleId="Heading6Char">
    <w:name w:val="Heading 6 Char"/>
    <w:aliases w:val="h6 Char"/>
    <w:basedOn w:val="DefaultParagraphFont"/>
    <w:link w:val="Heading6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character" w:customStyle="1" w:styleId="Heading7Char">
    <w:name w:val="Heading 7 Char"/>
    <w:basedOn w:val="DefaultParagraphFont"/>
    <w:link w:val="Heading7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character" w:customStyle="1" w:styleId="Heading8Char">
    <w:name w:val="Heading 8 Char"/>
    <w:basedOn w:val="DefaultParagraphFont"/>
    <w:link w:val="Heading8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character" w:customStyle="1" w:styleId="Heading9Char">
    <w:name w:val="Heading 9 Char"/>
    <w:basedOn w:val="DefaultParagraphFont"/>
    <w:link w:val="Heading9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customStyle="1" w:styleId="HMGR">
    <w:name w:val="_ H __M_GR"/>
    <w:basedOn w:val="Normal"/>
    <w:next w:val="Normal"/>
    <w:rsid w:val="0079172D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/>
      <w:b/>
      <w:spacing w:val="0"/>
      <w:w w:val="100"/>
      <w:kern w:val="0"/>
      <w:sz w:val="34"/>
      <w:szCs w:val="20"/>
      <w:lang w:val="fr-CH" w:eastAsia="ru-RU"/>
    </w:rPr>
  </w:style>
  <w:style w:type="paragraph" w:customStyle="1" w:styleId="HChGR">
    <w:name w:val="_ H _Ch_GR"/>
    <w:basedOn w:val="Normal"/>
    <w:next w:val="Normal"/>
    <w:rsid w:val="0079172D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/>
      <w:b/>
      <w:spacing w:val="0"/>
      <w:w w:val="100"/>
      <w:kern w:val="0"/>
      <w:sz w:val="28"/>
      <w:szCs w:val="20"/>
      <w:lang w:val="fr-CH" w:eastAsia="ru-RU"/>
    </w:rPr>
  </w:style>
  <w:style w:type="paragraph" w:customStyle="1" w:styleId="H1GR">
    <w:name w:val="_ H_1_GR"/>
    <w:basedOn w:val="Normal"/>
    <w:next w:val="Normal"/>
    <w:qFormat/>
    <w:rsid w:val="0079172D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/>
      <w:b/>
      <w:spacing w:val="0"/>
      <w:w w:val="100"/>
      <w:kern w:val="0"/>
      <w:sz w:val="24"/>
      <w:szCs w:val="20"/>
      <w:lang w:val="fr-CH" w:eastAsia="ru-RU"/>
    </w:rPr>
  </w:style>
  <w:style w:type="paragraph" w:customStyle="1" w:styleId="H23GR">
    <w:name w:val="_ H_2/3_GR"/>
    <w:basedOn w:val="Normal"/>
    <w:next w:val="Normal"/>
    <w:rsid w:val="0079172D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b/>
      <w:spacing w:val="0"/>
      <w:w w:val="100"/>
      <w:kern w:val="0"/>
      <w:szCs w:val="20"/>
      <w:lang w:val="fr-CH" w:eastAsia="ru-RU"/>
    </w:rPr>
  </w:style>
  <w:style w:type="paragraph" w:customStyle="1" w:styleId="H4GR">
    <w:name w:val="_ H_4_GR"/>
    <w:basedOn w:val="Normal"/>
    <w:next w:val="Normal"/>
    <w:rsid w:val="0079172D"/>
    <w:pPr>
      <w:keepNext/>
      <w:keepLines/>
      <w:tabs>
        <w:tab w:val="right" w:pos="851"/>
      </w:tabs>
      <w:suppressAutoHyphens/>
      <w:spacing w:before="240" w:after="120"/>
      <w:ind w:left="1134" w:right="1134" w:hanging="1134"/>
      <w:outlineLvl w:val="3"/>
    </w:pPr>
    <w:rPr>
      <w:rFonts w:eastAsia="Times New Roman"/>
      <w:i/>
      <w:spacing w:val="3"/>
      <w:w w:val="100"/>
      <w:kern w:val="0"/>
      <w:szCs w:val="20"/>
      <w:lang w:val="fr-CH" w:eastAsia="ru-RU"/>
    </w:rPr>
  </w:style>
  <w:style w:type="paragraph" w:customStyle="1" w:styleId="H56GR">
    <w:name w:val="_ H_5/6_GR"/>
    <w:basedOn w:val="Normal"/>
    <w:next w:val="Normal"/>
    <w:rsid w:val="0079172D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spacing w:val="0"/>
      <w:w w:val="100"/>
      <w:kern w:val="0"/>
      <w:szCs w:val="20"/>
      <w:lang w:val="fr-CH" w:eastAsia="ru-RU"/>
    </w:rPr>
  </w:style>
  <w:style w:type="paragraph" w:customStyle="1" w:styleId="SingleTxtGR">
    <w:name w:val="_ Single Txt_GR"/>
    <w:basedOn w:val="Normal"/>
    <w:rsid w:val="0079172D"/>
    <w:pPr>
      <w:tabs>
        <w:tab w:val="left" w:pos="1701"/>
        <w:tab w:val="left" w:pos="2268"/>
        <w:tab w:val="left" w:pos="2835"/>
        <w:tab w:val="left" w:pos="3402"/>
        <w:tab w:val="left" w:pos="3969"/>
      </w:tabs>
      <w:suppressAutoHyphens/>
      <w:spacing w:after="120" w:line="240" w:lineRule="atLeast"/>
      <w:ind w:left="1134" w:right="1134"/>
      <w:jc w:val="both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customStyle="1" w:styleId="SLGR">
    <w:name w:val="__S_L_GR"/>
    <w:basedOn w:val="Normal"/>
    <w:next w:val="Normal"/>
    <w:rsid w:val="0079172D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/>
      <w:b/>
      <w:spacing w:val="0"/>
      <w:w w:val="100"/>
      <w:kern w:val="0"/>
      <w:sz w:val="56"/>
      <w:szCs w:val="20"/>
      <w:lang w:val="fr-CH" w:eastAsia="ru-RU"/>
    </w:rPr>
  </w:style>
  <w:style w:type="paragraph" w:customStyle="1" w:styleId="SMGR">
    <w:name w:val="__S_M_GR"/>
    <w:basedOn w:val="Normal"/>
    <w:next w:val="Normal"/>
    <w:rsid w:val="0079172D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fr-CH" w:eastAsia="ru-RU"/>
    </w:rPr>
  </w:style>
  <w:style w:type="paragraph" w:customStyle="1" w:styleId="SSGR">
    <w:name w:val="__S_S_GR"/>
    <w:basedOn w:val="Normal"/>
    <w:next w:val="Normal"/>
    <w:rsid w:val="0079172D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/>
      <w:b/>
      <w:spacing w:val="0"/>
      <w:w w:val="100"/>
      <w:kern w:val="0"/>
      <w:sz w:val="28"/>
      <w:szCs w:val="20"/>
      <w:lang w:val="fr-CH" w:eastAsia="ru-RU"/>
    </w:rPr>
  </w:style>
  <w:style w:type="paragraph" w:customStyle="1" w:styleId="XLargeGR">
    <w:name w:val="__XLarge_GR"/>
    <w:basedOn w:val="Normal"/>
    <w:next w:val="Normal"/>
    <w:rsid w:val="0079172D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fr-CH" w:eastAsia="ru-RU"/>
    </w:rPr>
  </w:style>
  <w:style w:type="paragraph" w:customStyle="1" w:styleId="Bullet1GR">
    <w:name w:val="_Bullet 1_GR"/>
    <w:basedOn w:val="Normal"/>
    <w:rsid w:val="0079172D"/>
    <w:pPr>
      <w:numPr>
        <w:numId w:val="13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fr-CH" w:eastAsia="ru-RU"/>
    </w:rPr>
  </w:style>
  <w:style w:type="paragraph" w:customStyle="1" w:styleId="Bullet2GR">
    <w:name w:val="_Bullet 2_GR"/>
    <w:basedOn w:val="Normal"/>
    <w:rsid w:val="0079172D"/>
    <w:pPr>
      <w:numPr>
        <w:numId w:val="14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fr-CH" w:eastAsia="ru-RU"/>
    </w:rPr>
  </w:style>
  <w:style w:type="paragraph" w:customStyle="1" w:styleId="ParaNoGR">
    <w:name w:val="_ParaNo._GR"/>
    <w:basedOn w:val="Normal"/>
    <w:next w:val="Normal"/>
    <w:rsid w:val="0079172D"/>
    <w:pPr>
      <w:numPr>
        <w:numId w:val="15"/>
      </w:numPr>
      <w:tabs>
        <w:tab w:val="left" w:pos="567"/>
      </w:tabs>
      <w:suppressAutoHyphens/>
      <w:spacing w:after="120" w:line="240" w:lineRule="atLeast"/>
      <w:ind w:right="1134"/>
      <w:jc w:val="both"/>
      <w:outlineLvl w:val="0"/>
    </w:pPr>
    <w:rPr>
      <w:rFonts w:eastAsia="Times New Roman"/>
      <w:spacing w:val="0"/>
      <w:w w:val="100"/>
      <w:kern w:val="0"/>
      <w:szCs w:val="20"/>
      <w:lang w:val="fr-CH" w:eastAsia="ru-RU"/>
    </w:rPr>
  </w:style>
  <w:style w:type="table" w:customStyle="1" w:styleId="TabNum">
    <w:name w:val="_TabNum"/>
    <w:basedOn w:val="TableNormal"/>
    <w:rsid w:val="0079172D"/>
    <w:pPr>
      <w:spacing w:before="40" w:after="40" w:line="220" w:lineRule="exact"/>
      <w:jc w:val="right"/>
    </w:pPr>
    <w:rPr>
      <w:rFonts w:ascii="Times New Roman" w:eastAsia="Times New Roman" w:hAnsi="Times New Roman" w:cs="Times New Roman"/>
      <w:sz w:val="18"/>
      <w:szCs w:val="20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79172D"/>
    <w:pPr>
      <w:spacing w:before="40" w:after="120" w:line="240" w:lineRule="atLeast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PageNumber">
    <w:name w:val="page number"/>
    <w:aliases w:val="7_GR,7_G"/>
    <w:basedOn w:val="DefaultParagraphFont"/>
    <w:rsid w:val="0079172D"/>
    <w:rPr>
      <w:rFonts w:ascii="Times New Roman" w:hAnsi="Times New Roman"/>
      <w:b/>
      <w:sz w:val="18"/>
    </w:rPr>
  </w:style>
  <w:style w:type="character" w:customStyle="1" w:styleId="FootnoteTextChar1">
    <w:name w:val="Footnote Text Char1"/>
    <w:aliases w:val="5_GR Char,5_G Char,Footnote Text Char Char,PP Char"/>
    <w:basedOn w:val="DefaultParagraphFont"/>
    <w:rsid w:val="0079172D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table" w:styleId="TableGrid">
    <w:name w:val="Table Grid"/>
    <w:basedOn w:val="TableNormal"/>
    <w:rsid w:val="0079172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MG">
    <w:name w:val="_ H __M_G"/>
    <w:basedOn w:val="Normal"/>
    <w:next w:val="Normal"/>
    <w:rsid w:val="0079172D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/>
      <w:b/>
      <w:spacing w:val="0"/>
      <w:w w:val="100"/>
      <w:kern w:val="0"/>
      <w:sz w:val="34"/>
      <w:szCs w:val="20"/>
      <w:lang w:val="fr-CH" w:eastAsia="en-US"/>
    </w:rPr>
  </w:style>
  <w:style w:type="paragraph" w:customStyle="1" w:styleId="HChG">
    <w:name w:val="_ H _Ch_G"/>
    <w:basedOn w:val="Normal"/>
    <w:next w:val="Normal"/>
    <w:link w:val="HChGChar"/>
    <w:qFormat/>
    <w:rsid w:val="0079172D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/>
      <w:b/>
      <w:spacing w:val="0"/>
      <w:w w:val="100"/>
      <w:kern w:val="0"/>
      <w:sz w:val="28"/>
      <w:szCs w:val="20"/>
      <w:lang w:val="fr-CH" w:eastAsia="en-US"/>
    </w:rPr>
  </w:style>
  <w:style w:type="paragraph" w:customStyle="1" w:styleId="H1G">
    <w:name w:val="_ H_1_G"/>
    <w:basedOn w:val="Normal"/>
    <w:next w:val="Normal"/>
    <w:link w:val="H1GChar"/>
    <w:qFormat/>
    <w:rsid w:val="0079172D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/>
      <w:b/>
      <w:spacing w:val="0"/>
      <w:w w:val="100"/>
      <w:kern w:val="0"/>
      <w:sz w:val="24"/>
      <w:szCs w:val="20"/>
      <w:lang w:val="fr-CH" w:eastAsia="en-US"/>
    </w:rPr>
  </w:style>
  <w:style w:type="paragraph" w:customStyle="1" w:styleId="H23G">
    <w:name w:val="_ H_2/3_G"/>
    <w:basedOn w:val="Normal"/>
    <w:next w:val="Normal"/>
    <w:link w:val="H23GChar"/>
    <w:qFormat/>
    <w:rsid w:val="0079172D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b/>
      <w:spacing w:val="0"/>
      <w:w w:val="100"/>
      <w:kern w:val="0"/>
      <w:szCs w:val="20"/>
      <w:lang w:val="fr-CH" w:eastAsia="en-US"/>
    </w:rPr>
  </w:style>
  <w:style w:type="paragraph" w:customStyle="1" w:styleId="H4G">
    <w:name w:val="_ H_4_G"/>
    <w:basedOn w:val="Normal"/>
    <w:next w:val="Normal"/>
    <w:link w:val="H4GChar"/>
    <w:rsid w:val="0079172D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i/>
      <w:spacing w:val="0"/>
      <w:w w:val="100"/>
      <w:kern w:val="0"/>
      <w:szCs w:val="20"/>
      <w:lang w:val="fr-CH" w:eastAsia="en-US"/>
    </w:rPr>
  </w:style>
  <w:style w:type="paragraph" w:customStyle="1" w:styleId="H56G">
    <w:name w:val="_ H_5/6_G"/>
    <w:basedOn w:val="Normal"/>
    <w:next w:val="Normal"/>
    <w:link w:val="H56GChar"/>
    <w:rsid w:val="0079172D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customStyle="1" w:styleId="SingleTxtG">
    <w:name w:val="_ Single Txt_G"/>
    <w:basedOn w:val="Normal"/>
    <w:link w:val="SingleTxtGChar"/>
    <w:qFormat/>
    <w:rsid w:val="0079172D"/>
    <w:pPr>
      <w:suppressAutoHyphens/>
      <w:spacing w:after="120" w:line="240" w:lineRule="atLeast"/>
      <w:ind w:left="1134" w:right="1134"/>
      <w:jc w:val="both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customStyle="1" w:styleId="SLG">
    <w:name w:val="__S_L_G"/>
    <w:basedOn w:val="Normal"/>
    <w:next w:val="Normal"/>
    <w:rsid w:val="0079172D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/>
      <w:b/>
      <w:spacing w:val="0"/>
      <w:w w:val="100"/>
      <w:kern w:val="0"/>
      <w:sz w:val="56"/>
      <w:szCs w:val="20"/>
      <w:lang w:val="fr-CH" w:eastAsia="en-US"/>
    </w:rPr>
  </w:style>
  <w:style w:type="paragraph" w:customStyle="1" w:styleId="SMG">
    <w:name w:val="__S_M_G"/>
    <w:basedOn w:val="Normal"/>
    <w:next w:val="Normal"/>
    <w:rsid w:val="0079172D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fr-CH" w:eastAsia="en-US"/>
    </w:rPr>
  </w:style>
  <w:style w:type="paragraph" w:customStyle="1" w:styleId="SSG">
    <w:name w:val="__S_S_G"/>
    <w:basedOn w:val="Normal"/>
    <w:next w:val="Normal"/>
    <w:rsid w:val="0079172D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/>
      <w:b/>
      <w:spacing w:val="0"/>
      <w:w w:val="100"/>
      <w:kern w:val="0"/>
      <w:sz w:val="28"/>
      <w:szCs w:val="20"/>
      <w:lang w:val="fr-CH" w:eastAsia="en-US"/>
    </w:rPr>
  </w:style>
  <w:style w:type="paragraph" w:customStyle="1" w:styleId="XLargeG">
    <w:name w:val="__XLarge_G"/>
    <w:basedOn w:val="Normal"/>
    <w:next w:val="Normal"/>
    <w:rsid w:val="0079172D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fr-CH" w:eastAsia="en-US"/>
    </w:rPr>
  </w:style>
  <w:style w:type="paragraph" w:customStyle="1" w:styleId="Bullet1G">
    <w:name w:val="_Bullet 1_G"/>
    <w:basedOn w:val="Normal"/>
    <w:rsid w:val="0079172D"/>
    <w:pPr>
      <w:numPr>
        <w:numId w:val="16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customStyle="1" w:styleId="Bullet2G">
    <w:name w:val="_Bullet 2_G"/>
    <w:basedOn w:val="Normal"/>
    <w:rsid w:val="0079172D"/>
    <w:pPr>
      <w:numPr>
        <w:numId w:val="17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fr-CH" w:eastAsia="en-US"/>
    </w:rPr>
  </w:style>
  <w:style w:type="paragraph" w:styleId="BalloonText">
    <w:name w:val="Balloon Text"/>
    <w:basedOn w:val="Normal"/>
    <w:link w:val="BalloonTextChar"/>
    <w:rsid w:val="0079172D"/>
    <w:pPr>
      <w:suppressAutoHyphens/>
      <w:spacing w:line="240" w:lineRule="atLeast"/>
    </w:pPr>
    <w:rPr>
      <w:rFonts w:ascii="Tahoma" w:eastAsia="Times New Roman" w:hAnsi="Tahoma"/>
      <w:spacing w:val="0"/>
      <w:w w:val="100"/>
      <w:kern w:val="0"/>
      <w:sz w:val="16"/>
      <w:szCs w:val="16"/>
      <w:lang w:val="fr-CH" w:eastAsia="en-US"/>
    </w:rPr>
  </w:style>
  <w:style w:type="character" w:customStyle="1" w:styleId="BalloonTextChar">
    <w:name w:val="Balloon Text Char"/>
    <w:basedOn w:val="DefaultParagraphFont"/>
    <w:link w:val="BalloonText"/>
    <w:rsid w:val="0079172D"/>
    <w:rPr>
      <w:rFonts w:ascii="Tahoma" w:eastAsia="Times New Roman" w:hAnsi="Tahoma" w:cs="Times New Roman"/>
      <w:sz w:val="16"/>
      <w:szCs w:val="16"/>
      <w:lang w:val="fr-CH" w:eastAsia="en-US"/>
    </w:rPr>
  </w:style>
  <w:style w:type="paragraph" w:customStyle="1" w:styleId="a">
    <w:name w:val="Содержимое таблицы"/>
    <w:basedOn w:val="BodyText"/>
    <w:rsid w:val="0079172D"/>
    <w:pPr>
      <w:suppressLineNumbers/>
      <w:spacing w:line="240" w:lineRule="auto"/>
    </w:pPr>
    <w:rPr>
      <w:sz w:val="24"/>
      <w:szCs w:val="24"/>
      <w:lang w:val="ru-RU" w:eastAsia="ar-SA"/>
    </w:rPr>
  </w:style>
  <w:style w:type="paragraph" w:styleId="BodyText">
    <w:name w:val="Body Text"/>
    <w:basedOn w:val="Normal"/>
    <w:link w:val="BodyTextChar"/>
    <w:rsid w:val="0079172D"/>
    <w:pPr>
      <w:suppressAutoHyphens/>
      <w:spacing w:after="120" w:line="240" w:lineRule="atLeast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BodyTextChar">
    <w:name w:val="Body Text Char"/>
    <w:basedOn w:val="DefaultParagraphFont"/>
    <w:link w:val="BodyText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customStyle="1" w:styleId="Default">
    <w:name w:val="Default"/>
    <w:rsid w:val="0079172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nl-NL" w:eastAsia="nl-NL"/>
    </w:rPr>
  </w:style>
  <w:style w:type="paragraph" w:styleId="BodyTextIndent2">
    <w:name w:val="Body Text Indent 2"/>
    <w:basedOn w:val="Normal"/>
    <w:link w:val="BodyTextIndent2Char"/>
    <w:rsid w:val="0079172D"/>
    <w:pPr>
      <w:spacing w:after="120" w:line="480" w:lineRule="auto"/>
      <w:ind w:left="283"/>
    </w:pPr>
    <w:rPr>
      <w:rFonts w:eastAsia="Times New Roman"/>
      <w:spacing w:val="0"/>
      <w:w w:val="100"/>
      <w:kern w:val="0"/>
      <w:sz w:val="24"/>
      <w:szCs w:val="24"/>
      <w:lang w:val="fr-FR" w:eastAsia="fr-FR"/>
    </w:rPr>
  </w:style>
  <w:style w:type="character" w:customStyle="1" w:styleId="BodyTextIndent2Char">
    <w:name w:val="Body Text Indent 2 Char"/>
    <w:basedOn w:val="DefaultParagraphFont"/>
    <w:link w:val="BodyTextIndent2"/>
    <w:rsid w:val="0079172D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SingleTxtGChar">
    <w:name w:val="_ Single Txt_G Char"/>
    <w:link w:val="SingleTxtG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BodyTextIndent">
    <w:name w:val="Body Text Indent"/>
    <w:basedOn w:val="Normal"/>
    <w:link w:val="BodyTextIndentChar"/>
    <w:rsid w:val="0079172D"/>
    <w:pPr>
      <w:suppressAutoHyphens/>
      <w:spacing w:after="120" w:line="240" w:lineRule="atLeast"/>
      <w:ind w:left="283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BodyTextIndentChar">
    <w:name w:val="Body Text Indent Char"/>
    <w:basedOn w:val="DefaultParagraphFont"/>
    <w:link w:val="BodyTextIndent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character" w:customStyle="1" w:styleId="WW8Num2z0">
    <w:name w:val="WW8Num2z0"/>
    <w:rsid w:val="0079172D"/>
    <w:rPr>
      <w:rFonts w:ascii="Symbol" w:hAnsi="Symbol"/>
    </w:rPr>
  </w:style>
  <w:style w:type="character" w:customStyle="1" w:styleId="H56GChar">
    <w:name w:val="_ H_5/6_G Char"/>
    <w:link w:val="H56G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character" w:customStyle="1" w:styleId="HChGChar">
    <w:name w:val="_ H _Ch_G Char"/>
    <w:link w:val="HChG"/>
    <w:rsid w:val="0079172D"/>
    <w:rPr>
      <w:rFonts w:ascii="Times New Roman" w:eastAsia="Times New Roman" w:hAnsi="Times New Roman" w:cs="Times New Roman"/>
      <w:b/>
      <w:sz w:val="28"/>
      <w:szCs w:val="20"/>
      <w:lang w:val="fr-CH" w:eastAsia="en-US"/>
    </w:rPr>
  </w:style>
  <w:style w:type="character" w:customStyle="1" w:styleId="H1GChar">
    <w:name w:val="_ H_1_G Char"/>
    <w:link w:val="H1G"/>
    <w:rsid w:val="0079172D"/>
    <w:rPr>
      <w:rFonts w:ascii="Times New Roman" w:eastAsia="Times New Roman" w:hAnsi="Times New Roman" w:cs="Times New Roman"/>
      <w:b/>
      <w:sz w:val="24"/>
      <w:szCs w:val="20"/>
      <w:lang w:val="fr-CH" w:eastAsia="en-US"/>
    </w:rPr>
  </w:style>
  <w:style w:type="paragraph" w:customStyle="1" w:styleId="para">
    <w:name w:val="para"/>
    <w:basedOn w:val="Normal"/>
    <w:link w:val="paraChar"/>
    <w:qFormat/>
    <w:rsid w:val="0079172D"/>
    <w:pPr>
      <w:suppressAutoHyphens/>
      <w:spacing w:after="120" w:line="240" w:lineRule="atLeast"/>
      <w:ind w:left="2268" w:right="1134" w:hanging="1134"/>
      <w:jc w:val="both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paraChar">
    <w:name w:val="para Char"/>
    <w:link w:val="para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customStyle="1" w:styleId="CM1">
    <w:name w:val="CM1"/>
    <w:basedOn w:val="Default"/>
    <w:next w:val="Default"/>
    <w:uiPriority w:val="99"/>
    <w:rsid w:val="0079172D"/>
    <w:rPr>
      <w:rFonts w:ascii="EUAlbertina" w:hAnsi="EUAlbertina"/>
      <w:color w:val="auto"/>
      <w:lang w:val="de-DE" w:eastAsia="de-DE"/>
    </w:rPr>
  </w:style>
  <w:style w:type="paragraph" w:customStyle="1" w:styleId="CM3">
    <w:name w:val="CM3"/>
    <w:basedOn w:val="Default"/>
    <w:next w:val="Default"/>
    <w:uiPriority w:val="99"/>
    <w:rsid w:val="0079172D"/>
    <w:rPr>
      <w:rFonts w:ascii="EUAlbertina" w:hAnsi="EUAlbertina"/>
      <w:color w:val="auto"/>
      <w:lang w:val="de-DE" w:eastAsia="de-DE"/>
    </w:rPr>
  </w:style>
  <w:style w:type="paragraph" w:styleId="NormalWeb">
    <w:name w:val="Normal (Web)"/>
    <w:basedOn w:val="Normal"/>
    <w:unhideWhenUsed/>
    <w:rsid w:val="0079172D"/>
    <w:pPr>
      <w:spacing w:before="100" w:beforeAutospacing="1" w:after="100" w:afterAutospacing="1" w:line="240" w:lineRule="auto"/>
    </w:pPr>
    <w:rPr>
      <w:rFonts w:eastAsia="Times New Roman"/>
      <w:spacing w:val="0"/>
      <w:w w:val="100"/>
      <w:kern w:val="0"/>
      <w:sz w:val="24"/>
      <w:szCs w:val="24"/>
      <w:lang w:val="en-GB" w:eastAsia="en-GB"/>
    </w:rPr>
  </w:style>
  <w:style w:type="character" w:styleId="Hyperlink">
    <w:name w:val="Hyperlink"/>
    <w:uiPriority w:val="99"/>
    <w:rsid w:val="0079172D"/>
    <w:rPr>
      <w:color w:val="0000FF"/>
      <w:u w:val="single"/>
    </w:rPr>
  </w:style>
  <w:style w:type="character" w:customStyle="1" w:styleId="Document4">
    <w:name w:val="Document 4"/>
    <w:rsid w:val="0079172D"/>
    <w:rPr>
      <w:b/>
      <w:bCs/>
      <w:i/>
      <w:iCs/>
      <w:sz w:val="22"/>
      <w:szCs w:val="22"/>
    </w:rPr>
  </w:style>
  <w:style w:type="paragraph" w:customStyle="1" w:styleId="ManualNumPar1">
    <w:name w:val="Manual NumPar 1"/>
    <w:basedOn w:val="Normal"/>
    <w:next w:val="Normal"/>
    <w:rsid w:val="0079172D"/>
    <w:pPr>
      <w:spacing w:before="120" w:after="120" w:line="240" w:lineRule="auto"/>
      <w:ind w:left="851" w:hanging="851"/>
      <w:jc w:val="both"/>
    </w:pPr>
    <w:rPr>
      <w:rFonts w:eastAsia="Times New Roman"/>
      <w:spacing w:val="0"/>
      <w:w w:val="100"/>
      <w:kern w:val="0"/>
      <w:sz w:val="24"/>
      <w:szCs w:val="20"/>
      <w:lang w:val="en-GB" w:eastAsia="ja-JP"/>
    </w:rPr>
  </w:style>
  <w:style w:type="paragraph" w:customStyle="1" w:styleId="Text1">
    <w:name w:val="Text 1"/>
    <w:basedOn w:val="Normal"/>
    <w:rsid w:val="0079172D"/>
    <w:pPr>
      <w:spacing w:before="120" w:after="120" w:line="240" w:lineRule="auto"/>
      <w:ind w:left="851"/>
      <w:jc w:val="both"/>
    </w:pPr>
    <w:rPr>
      <w:rFonts w:eastAsia="Times New Roman"/>
      <w:spacing w:val="0"/>
      <w:w w:val="100"/>
      <w:kern w:val="0"/>
      <w:sz w:val="24"/>
      <w:szCs w:val="20"/>
      <w:lang w:val="en-GB" w:eastAsia="ja-JP"/>
    </w:rPr>
  </w:style>
  <w:style w:type="paragraph" w:customStyle="1" w:styleId="HChG0">
    <w:name w:val="H_Ch_G"/>
    <w:basedOn w:val="Normal"/>
    <w:qFormat/>
    <w:rsid w:val="0079172D"/>
    <w:pPr>
      <w:tabs>
        <w:tab w:val="right" w:pos="851"/>
      </w:tabs>
      <w:spacing w:before="360" w:after="240" w:line="300" w:lineRule="atLeast"/>
      <w:ind w:left="2268" w:right="1134" w:hanging="1134"/>
    </w:pPr>
    <w:rPr>
      <w:rFonts w:eastAsia="Calibri"/>
      <w:b/>
      <w:spacing w:val="0"/>
      <w:w w:val="100"/>
      <w:kern w:val="0"/>
      <w:sz w:val="28"/>
      <w:szCs w:val="28"/>
      <w:lang w:val="en-AU" w:eastAsia="en-US"/>
    </w:rPr>
  </w:style>
  <w:style w:type="paragraph" w:customStyle="1" w:styleId="SingleTxtG1">
    <w:name w:val="_Single Txt_G_1"/>
    <w:basedOn w:val="SingleTxtG"/>
    <w:qFormat/>
    <w:rsid w:val="0079172D"/>
    <w:pPr>
      <w:spacing w:line="200" w:lineRule="atLeast"/>
      <w:ind w:left="2268" w:hanging="1134"/>
    </w:pPr>
    <w:rPr>
      <w:lang w:val="en-GB"/>
    </w:rPr>
  </w:style>
  <w:style w:type="character" w:styleId="FollowedHyperlink">
    <w:name w:val="FollowedHyperlink"/>
    <w:rsid w:val="0079172D"/>
    <w:rPr>
      <w:color w:val="auto"/>
      <w:u w:val="none"/>
    </w:rPr>
  </w:style>
  <w:style w:type="character" w:styleId="Strong">
    <w:name w:val="Strong"/>
    <w:uiPriority w:val="22"/>
    <w:qFormat/>
    <w:rsid w:val="0079172D"/>
    <w:rPr>
      <w:b/>
      <w:bCs/>
    </w:rPr>
  </w:style>
  <w:style w:type="paragraph" w:styleId="PlainText">
    <w:name w:val="Plain Text"/>
    <w:basedOn w:val="Normal"/>
    <w:link w:val="PlainTextChar"/>
    <w:rsid w:val="0079172D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PlainTextChar">
    <w:name w:val="Plain Text Char"/>
    <w:basedOn w:val="DefaultParagraphFont"/>
    <w:link w:val="PlainText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BlockText">
    <w:name w:val="Block Text"/>
    <w:basedOn w:val="Normal"/>
    <w:rsid w:val="0079172D"/>
    <w:pPr>
      <w:suppressAutoHyphens/>
      <w:spacing w:line="240" w:lineRule="atLeast"/>
      <w:ind w:left="1440" w:right="1440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styleId="LineNumber">
    <w:name w:val="line number"/>
    <w:rsid w:val="0079172D"/>
    <w:rPr>
      <w:sz w:val="14"/>
    </w:rPr>
  </w:style>
  <w:style w:type="numbering" w:styleId="111111">
    <w:name w:val="Outline List 2"/>
    <w:basedOn w:val="NoList"/>
    <w:rsid w:val="0079172D"/>
    <w:pPr>
      <w:numPr>
        <w:numId w:val="19"/>
      </w:numPr>
    </w:pPr>
  </w:style>
  <w:style w:type="numbering" w:styleId="1ai">
    <w:name w:val="Outline List 1"/>
    <w:basedOn w:val="NoList"/>
    <w:rsid w:val="0079172D"/>
    <w:pPr>
      <w:numPr>
        <w:numId w:val="20"/>
      </w:numPr>
    </w:pPr>
  </w:style>
  <w:style w:type="numbering" w:styleId="ArticleSection">
    <w:name w:val="Outline List 3"/>
    <w:basedOn w:val="NoList"/>
    <w:rsid w:val="0079172D"/>
    <w:pPr>
      <w:numPr>
        <w:numId w:val="21"/>
      </w:numPr>
    </w:pPr>
  </w:style>
  <w:style w:type="paragraph" w:styleId="BodyText2">
    <w:name w:val="Body Text 2"/>
    <w:basedOn w:val="Normal"/>
    <w:link w:val="BodyText2Char"/>
    <w:rsid w:val="0079172D"/>
    <w:pPr>
      <w:suppressAutoHyphens/>
      <w:spacing w:after="120" w:line="480" w:lineRule="auto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BodyText2Char">
    <w:name w:val="Body Text 2 Char"/>
    <w:basedOn w:val="DefaultParagraphFont"/>
    <w:link w:val="BodyText2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BodyText3">
    <w:name w:val="Body Text 3"/>
    <w:basedOn w:val="Normal"/>
    <w:link w:val="BodyText3Char"/>
    <w:rsid w:val="0079172D"/>
    <w:pPr>
      <w:suppressAutoHyphens/>
      <w:spacing w:after="120" w:line="240" w:lineRule="atLeast"/>
    </w:pPr>
    <w:rPr>
      <w:rFonts w:eastAsia="Times New Roman"/>
      <w:spacing w:val="0"/>
      <w:w w:val="100"/>
      <w:kern w:val="0"/>
      <w:sz w:val="16"/>
      <w:szCs w:val="16"/>
      <w:lang w:val="fr-CH" w:eastAsia="en-US"/>
    </w:rPr>
  </w:style>
  <w:style w:type="character" w:customStyle="1" w:styleId="BodyText3Char">
    <w:name w:val="Body Text 3 Char"/>
    <w:basedOn w:val="DefaultParagraphFont"/>
    <w:link w:val="BodyText3"/>
    <w:rsid w:val="0079172D"/>
    <w:rPr>
      <w:rFonts w:ascii="Times New Roman" w:eastAsia="Times New Roman" w:hAnsi="Times New Roman" w:cs="Times New Roman"/>
      <w:sz w:val="16"/>
      <w:szCs w:val="16"/>
      <w:lang w:val="fr-CH" w:eastAsia="en-US"/>
    </w:rPr>
  </w:style>
  <w:style w:type="paragraph" w:styleId="BodyTextFirstIndent">
    <w:name w:val="Body Text First Indent"/>
    <w:basedOn w:val="BodyText"/>
    <w:link w:val="BodyTextFirstIndentChar"/>
    <w:rsid w:val="0079172D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BodyTextFirstIndent2">
    <w:name w:val="Body Text First Indent 2"/>
    <w:basedOn w:val="BodyTextIndent"/>
    <w:link w:val="BodyTextFirstIndent2Char"/>
    <w:rsid w:val="0079172D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BodyTextIndent3">
    <w:name w:val="Body Text Indent 3"/>
    <w:basedOn w:val="Normal"/>
    <w:link w:val="BodyTextIndent3Char"/>
    <w:rsid w:val="0079172D"/>
    <w:pPr>
      <w:suppressAutoHyphens/>
      <w:spacing w:after="120" w:line="240" w:lineRule="atLeast"/>
      <w:ind w:left="283"/>
    </w:pPr>
    <w:rPr>
      <w:rFonts w:eastAsia="Times New Roman"/>
      <w:spacing w:val="0"/>
      <w:w w:val="100"/>
      <w:kern w:val="0"/>
      <w:sz w:val="16"/>
      <w:szCs w:val="16"/>
      <w:lang w:val="fr-CH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79172D"/>
    <w:rPr>
      <w:rFonts w:ascii="Times New Roman" w:eastAsia="Times New Roman" w:hAnsi="Times New Roman" w:cs="Times New Roman"/>
      <w:sz w:val="16"/>
      <w:szCs w:val="16"/>
      <w:lang w:val="fr-CH" w:eastAsia="en-US"/>
    </w:rPr>
  </w:style>
  <w:style w:type="paragraph" w:styleId="Closing">
    <w:name w:val="Closing"/>
    <w:basedOn w:val="Normal"/>
    <w:link w:val="ClosingChar"/>
    <w:rsid w:val="0079172D"/>
    <w:pPr>
      <w:suppressAutoHyphens/>
      <w:spacing w:line="240" w:lineRule="atLeast"/>
      <w:ind w:left="4252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ClosingChar">
    <w:name w:val="Closing Char"/>
    <w:basedOn w:val="DefaultParagraphFont"/>
    <w:link w:val="Closing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Date">
    <w:name w:val="Date"/>
    <w:basedOn w:val="Normal"/>
    <w:next w:val="Normal"/>
    <w:link w:val="DateChar"/>
    <w:rsid w:val="0079172D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DateChar">
    <w:name w:val="Date Char"/>
    <w:basedOn w:val="DefaultParagraphFont"/>
    <w:link w:val="Date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E-mailSignature">
    <w:name w:val="E-mail Signature"/>
    <w:basedOn w:val="Normal"/>
    <w:link w:val="E-mailSignatureChar"/>
    <w:rsid w:val="0079172D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E-mailSignatureChar">
    <w:name w:val="E-mail Signature Char"/>
    <w:basedOn w:val="DefaultParagraphFont"/>
    <w:link w:val="E-mailSignature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character" w:styleId="Emphasis">
    <w:name w:val="Emphasis"/>
    <w:uiPriority w:val="20"/>
    <w:qFormat/>
    <w:rsid w:val="0079172D"/>
    <w:rPr>
      <w:i/>
      <w:iCs/>
    </w:rPr>
  </w:style>
  <w:style w:type="paragraph" w:styleId="EnvelopeReturn">
    <w:name w:val="envelope return"/>
    <w:basedOn w:val="Normal"/>
    <w:rsid w:val="0079172D"/>
    <w:pPr>
      <w:suppressAutoHyphens/>
      <w:spacing w:line="240" w:lineRule="atLeast"/>
    </w:pPr>
    <w:rPr>
      <w:rFonts w:ascii="Arial" w:eastAsia="Times New Roman" w:hAnsi="Arial" w:cs="Arial"/>
      <w:spacing w:val="0"/>
      <w:w w:val="100"/>
      <w:kern w:val="0"/>
      <w:szCs w:val="20"/>
      <w:lang w:val="en-GB" w:eastAsia="en-US"/>
    </w:rPr>
  </w:style>
  <w:style w:type="character" w:styleId="HTMLAcronym">
    <w:name w:val="HTML Acronym"/>
    <w:rsid w:val="0079172D"/>
  </w:style>
  <w:style w:type="paragraph" w:styleId="HTMLAddress">
    <w:name w:val="HTML Address"/>
    <w:basedOn w:val="Normal"/>
    <w:link w:val="HTMLAddressChar"/>
    <w:rsid w:val="0079172D"/>
    <w:pPr>
      <w:suppressAutoHyphens/>
      <w:spacing w:line="240" w:lineRule="atLeast"/>
    </w:pPr>
    <w:rPr>
      <w:rFonts w:eastAsia="Times New Roman"/>
      <w:i/>
      <w:iCs/>
      <w:spacing w:val="0"/>
      <w:w w:val="100"/>
      <w:kern w:val="0"/>
      <w:szCs w:val="20"/>
      <w:lang w:val="fr-CH" w:eastAsia="en-US"/>
    </w:rPr>
  </w:style>
  <w:style w:type="character" w:customStyle="1" w:styleId="HTMLAddressChar">
    <w:name w:val="HTML Address Char"/>
    <w:basedOn w:val="DefaultParagraphFont"/>
    <w:link w:val="HTMLAddress"/>
    <w:rsid w:val="0079172D"/>
    <w:rPr>
      <w:rFonts w:ascii="Times New Roman" w:eastAsia="Times New Roman" w:hAnsi="Times New Roman" w:cs="Times New Roman"/>
      <w:i/>
      <w:iCs/>
      <w:sz w:val="20"/>
      <w:szCs w:val="20"/>
      <w:lang w:val="fr-CH" w:eastAsia="en-US"/>
    </w:rPr>
  </w:style>
  <w:style w:type="character" w:styleId="HTMLCite">
    <w:name w:val="HTML Cite"/>
    <w:rsid w:val="0079172D"/>
    <w:rPr>
      <w:i/>
      <w:iCs/>
    </w:rPr>
  </w:style>
  <w:style w:type="character" w:styleId="HTMLCode">
    <w:name w:val="HTML Code"/>
    <w:rsid w:val="0079172D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79172D"/>
    <w:rPr>
      <w:i/>
      <w:iCs/>
    </w:rPr>
  </w:style>
  <w:style w:type="character" w:styleId="HTMLKeyboard">
    <w:name w:val="HTML Keyboard"/>
    <w:rsid w:val="0079172D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79172D"/>
    <w:pPr>
      <w:suppressAutoHyphens/>
      <w:spacing w:line="240" w:lineRule="atLeast"/>
    </w:pPr>
    <w:rPr>
      <w:rFonts w:ascii="Courier New" w:eastAsia="Times New Roman" w:hAnsi="Courier New"/>
      <w:spacing w:val="0"/>
      <w:w w:val="100"/>
      <w:kern w:val="0"/>
      <w:szCs w:val="20"/>
      <w:lang w:val="fr-CH"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79172D"/>
    <w:rPr>
      <w:rFonts w:ascii="Courier New" w:eastAsia="Times New Roman" w:hAnsi="Courier New" w:cs="Times New Roman"/>
      <w:sz w:val="20"/>
      <w:szCs w:val="20"/>
      <w:lang w:val="fr-CH" w:eastAsia="en-US"/>
    </w:rPr>
  </w:style>
  <w:style w:type="character" w:styleId="HTMLSample">
    <w:name w:val="HTML Sample"/>
    <w:rsid w:val="0079172D"/>
    <w:rPr>
      <w:rFonts w:ascii="Courier New" w:hAnsi="Courier New" w:cs="Courier New"/>
    </w:rPr>
  </w:style>
  <w:style w:type="character" w:styleId="HTMLTypewriter">
    <w:name w:val="HTML Typewriter"/>
    <w:rsid w:val="0079172D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79172D"/>
    <w:rPr>
      <w:i/>
      <w:iCs/>
    </w:rPr>
  </w:style>
  <w:style w:type="paragraph" w:styleId="List">
    <w:name w:val="List"/>
    <w:basedOn w:val="Normal"/>
    <w:rsid w:val="0079172D"/>
    <w:pPr>
      <w:suppressAutoHyphens/>
      <w:spacing w:line="240" w:lineRule="atLeast"/>
      <w:ind w:left="283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2">
    <w:name w:val="List 2"/>
    <w:basedOn w:val="Normal"/>
    <w:rsid w:val="0079172D"/>
    <w:pPr>
      <w:suppressAutoHyphens/>
      <w:spacing w:line="240" w:lineRule="atLeast"/>
      <w:ind w:left="566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3">
    <w:name w:val="List 3"/>
    <w:basedOn w:val="Normal"/>
    <w:rsid w:val="0079172D"/>
    <w:pPr>
      <w:suppressAutoHyphens/>
      <w:spacing w:line="240" w:lineRule="atLeast"/>
      <w:ind w:left="849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4">
    <w:name w:val="List 4"/>
    <w:basedOn w:val="Normal"/>
    <w:rsid w:val="0079172D"/>
    <w:pPr>
      <w:suppressAutoHyphens/>
      <w:spacing w:line="240" w:lineRule="atLeast"/>
      <w:ind w:left="1132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5">
    <w:name w:val="List 5"/>
    <w:basedOn w:val="Normal"/>
    <w:rsid w:val="0079172D"/>
    <w:pPr>
      <w:suppressAutoHyphens/>
      <w:spacing w:line="240" w:lineRule="atLeast"/>
      <w:ind w:left="1415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">
    <w:name w:val="List Bullet"/>
    <w:basedOn w:val="Normal"/>
    <w:rsid w:val="0079172D"/>
    <w:pPr>
      <w:tabs>
        <w:tab w:val="num" w:pos="360"/>
      </w:tabs>
      <w:suppressAutoHyphens/>
      <w:spacing w:line="240" w:lineRule="atLeast"/>
      <w:ind w:left="360" w:hanging="360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2">
    <w:name w:val="List Bullet 2"/>
    <w:basedOn w:val="Normal"/>
    <w:rsid w:val="0079172D"/>
    <w:pPr>
      <w:tabs>
        <w:tab w:val="num" w:pos="643"/>
      </w:tabs>
      <w:suppressAutoHyphens/>
      <w:spacing w:line="240" w:lineRule="atLeast"/>
      <w:ind w:left="643" w:hanging="360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3">
    <w:name w:val="List Bullet 3"/>
    <w:basedOn w:val="Normal"/>
    <w:rsid w:val="0079172D"/>
    <w:pPr>
      <w:tabs>
        <w:tab w:val="num" w:pos="926"/>
      </w:tabs>
      <w:suppressAutoHyphens/>
      <w:spacing w:line="240" w:lineRule="atLeast"/>
      <w:ind w:left="926" w:hanging="360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4">
    <w:name w:val="List Bullet 4"/>
    <w:basedOn w:val="Normal"/>
    <w:rsid w:val="0079172D"/>
    <w:pPr>
      <w:tabs>
        <w:tab w:val="num" w:pos="1209"/>
      </w:tabs>
      <w:suppressAutoHyphens/>
      <w:spacing w:line="240" w:lineRule="atLeast"/>
      <w:ind w:left="1209" w:hanging="360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5">
    <w:name w:val="List Bullet 5"/>
    <w:basedOn w:val="Normal"/>
    <w:rsid w:val="0079172D"/>
    <w:pPr>
      <w:tabs>
        <w:tab w:val="num" w:pos="1492"/>
      </w:tabs>
      <w:suppressAutoHyphens/>
      <w:spacing w:line="240" w:lineRule="atLeast"/>
      <w:ind w:left="1492" w:hanging="360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Continue3">
    <w:name w:val="List Continue 3"/>
    <w:basedOn w:val="Normal"/>
    <w:rsid w:val="0079172D"/>
    <w:pPr>
      <w:suppressAutoHyphens/>
      <w:spacing w:after="120" w:line="240" w:lineRule="atLeast"/>
      <w:ind w:left="849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Continue4">
    <w:name w:val="List Continue 4"/>
    <w:basedOn w:val="Normal"/>
    <w:rsid w:val="0079172D"/>
    <w:pPr>
      <w:suppressAutoHyphens/>
      <w:spacing w:after="120" w:line="240" w:lineRule="atLeast"/>
      <w:ind w:left="1132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Continue5">
    <w:name w:val="List Continue 5"/>
    <w:basedOn w:val="Normal"/>
    <w:rsid w:val="0079172D"/>
    <w:pPr>
      <w:suppressAutoHyphens/>
      <w:spacing w:after="120" w:line="240" w:lineRule="atLeast"/>
      <w:ind w:left="1415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MessageHeader">
    <w:name w:val="Message Header"/>
    <w:basedOn w:val="Normal"/>
    <w:link w:val="MessageHeaderChar"/>
    <w:rsid w:val="0079172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spacing w:line="240" w:lineRule="atLeast"/>
      <w:ind w:left="1134" w:hanging="1134"/>
    </w:pPr>
    <w:rPr>
      <w:rFonts w:ascii="Arial" w:eastAsia="Times New Roman" w:hAnsi="Arial"/>
      <w:spacing w:val="0"/>
      <w:w w:val="100"/>
      <w:kern w:val="0"/>
      <w:sz w:val="24"/>
      <w:szCs w:val="24"/>
      <w:lang w:val="fr-CH" w:eastAsia="en-US"/>
    </w:rPr>
  </w:style>
  <w:style w:type="character" w:customStyle="1" w:styleId="MessageHeaderChar">
    <w:name w:val="Message Header Char"/>
    <w:basedOn w:val="DefaultParagraphFont"/>
    <w:link w:val="MessageHeader"/>
    <w:rsid w:val="0079172D"/>
    <w:rPr>
      <w:rFonts w:ascii="Arial" w:eastAsia="Times New Roman" w:hAnsi="Arial" w:cs="Times New Roman"/>
      <w:sz w:val="24"/>
      <w:szCs w:val="24"/>
      <w:shd w:val="pct20" w:color="auto" w:fill="auto"/>
      <w:lang w:val="fr-CH" w:eastAsia="en-US"/>
    </w:rPr>
  </w:style>
  <w:style w:type="paragraph" w:styleId="NormalIndent">
    <w:name w:val="Normal Indent"/>
    <w:basedOn w:val="Normal"/>
    <w:rsid w:val="0079172D"/>
    <w:pPr>
      <w:suppressAutoHyphens/>
      <w:spacing w:line="240" w:lineRule="atLeast"/>
      <w:ind w:left="567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customStyle="1" w:styleId="Titredenote1">
    <w:name w:val="Titre de note1"/>
    <w:basedOn w:val="Normal"/>
    <w:next w:val="Normal"/>
    <w:link w:val="a0"/>
    <w:rsid w:val="0079172D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a0">
    <w:name w:val="Заголовок записки Знак"/>
    <w:link w:val="Titredenote1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Salutation">
    <w:name w:val="Salutation"/>
    <w:basedOn w:val="Normal"/>
    <w:next w:val="Normal"/>
    <w:link w:val="SalutationChar"/>
    <w:rsid w:val="0079172D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SalutationChar">
    <w:name w:val="Salutation Char"/>
    <w:basedOn w:val="DefaultParagraphFont"/>
    <w:link w:val="Salutation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Signature">
    <w:name w:val="Signature"/>
    <w:basedOn w:val="Normal"/>
    <w:link w:val="SignatureChar"/>
    <w:rsid w:val="0079172D"/>
    <w:pPr>
      <w:suppressAutoHyphens/>
      <w:spacing w:line="240" w:lineRule="atLeast"/>
      <w:ind w:left="4252"/>
    </w:pPr>
    <w:rPr>
      <w:rFonts w:eastAsia="Times New Roman"/>
      <w:spacing w:val="0"/>
      <w:w w:val="100"/>
      <w:kern w:val="0"/>
      <w:szCs w:val="20"/>
      <w:lang w:val="fr-CH" w:eastAsia="en-US"/>
    </w:rPr>
  </w:style>
  <w:style w:type="character" w:customStyle="1" w:styleId="SignatureChar">
    <w:name w:val="Signature Char"/>
    <w:basedOn w:val="DefaultParagraphFont"/>
    <w:link w:val="Signature"/>
    <w:rsid w:val="0079172D"/>
    <w:rPr>
      <w:rFonts w:ascii="Times New Roman" w:eastAsia="Times New Roman" w:hAnsi="Times New Roman" w:cs="Times New Roman"/>
      <w:sz w:val="20"/>
      <w:szCs w:val="20"/>
      <w:lang w:val="fr-CH" w:eastAsia="en-US"/>
    </w:rPr>
  </w:style>
  <w:style w:type="paragraph" w:styleId="Subtitle">
    <w:name w:val="Subtitle"/>
    <w:basedOn w:val="Normal"/>
    <w:link w:val="SubtitleChar"/>
    <w:qFormat/>
    <w:rsid w:val="0079172D"/>
    <w:pPr>
      <w:suppressAutoHyphens/>
      <w:spacing w:after="60" w:line="240" w:lineRule="atLeast"/>
      <w:jc w:val="center"/>
      <w:outlineLvl w:val="1"/>
    </w:pPr>
    <w:rPr>
      <w:rFonts w:ascii="Arial" w:eastAsia="Times New Roman" w:hAnsi="Arial"/>
      <w:spacing w:val="0"/>
      <w:w w:val="100"/>
      <w:kern w:val="0"/>
      <w:sz w:val="24"/>
      <w:szCs w:val="24"/>
      <w:lang w:val="fr-CH" w:eastAsia="en-US"/>
    </w:rPr>
  </w:style>
  <w:style w:type="character" w:customStyle="1" w:styleId="SubtitleChar">
    <w:name w:val="Subtitle Char"/>
    <w:basedOn w:val="DefaultParagraphFont"/>
    <w:link w:val="Subtitle"/>
    <w:rsid w:val="0079172D"/>
    <w:rPr>
      <w:rFonts w:ascii="Arial" w:eastAsia="Times New Roman" w:hAnsi="Arial" w:cs="Times New Roman"/>
      <w:sz w:val="24"/>
      <w:szCs w:val="24"/>
      <w:lang w:val="fr-CH" w:eastAsia="en-US"/>
    </w:rPr>
  </w:style>
  <w:style w:type="table" w:styleId="Table3Deffects1">
    <w:name w:val="Table 3D effects 1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swCell">
      <w:rPr>
        <w:color w:val="000080"/>
      </w:rPr>
    </w:tblStylePr>
  </w:style>
  <w:style w:type="table" w:styleId="Table3Deffects2">
    <w:name w:val="Table 3D effects 2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Table3Deffects3">
    <w:name w:val="Table 3D effects 3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styleId="TableClassic1">
    <w:name w:val="Table Classic 1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styleId="TableClassic2">
    <w:name w:val="Table Classic 2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styleId="TableClassic3">
    <w:name w:val="Table Classic 3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000080"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styleId="TableClassic4">
    <w:name w:val="Table Classic 4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styleId="TableColorful1">
    <w:name w:val="Table Colorful 1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FFFFFF"/>
      <w:sz w:val="20"/>
      <w:szCs w:val="20"/>
      <w:lang w:eastAsia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shd w:val="solid" w:color="000000" w:fill="FFFFFF"/>
      </w:tcPr>
    </w:tblStylePr>
    <w:tblStylePr w:type="firstCol">
      <w:rPr>
        <w:b/>
        <w:bCs/>
        <w:i/>
        <w:iCs/>
      </w:rPr>
      <w:tblPr/>
      <w:tcPr>
        <w:shd w:val="solid" w:color="000080" w:fill="FFFFFF"/>
      </w:tcPr>
    </w:tblStylePr>
    <w:tblStylePr w:type="nwCell">
      <w:tblPr/>
      <w:tcPr>
        <w:shd w:val="solid" w:color="000000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2">
    <w:name w:val="Table Colorful 2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styleId="TableColorful3">
    <w:name w:val="Table Colorful 3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eColumns1">
    <w:name w:val="Table Columns 1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2">
    <w:name w:val="Table Columns 2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  <w:tblPr>
      <w:tblStyleColBandSize w:val="1"/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Columns3">
    <w:name w:val="Table Columns 3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styleId="TableColumns4">
    <w:name w:val="Table Columns 4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ColBandSize w:val="1"/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styleId="TableElegant">
    <w:name w:val="Table Elegant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TableGrid1">
    <w:name w:val="Table Grid 1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leGrid2">
    <w:name w:val="Table Grid 2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3">
    <w:name w:val="Table Grid 3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</w:style>
  <w:style w:type="table" w:styleId="TableGrid4">
    <w:name w:val="Table Grid 4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styleId="TableGrid5">
    <w:name w:val="Table Grid 5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</w:tcBorders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6">
    <w:name w:val="Table Grid 6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7">
    <w:name w:val="Table Grid 7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eGrid8">
    <w:name w:val="Table Grid 8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eList1">
    <w:name w:val="Table List 1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2">
    <w:name w:val="Table List 2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eList3">
    <w:name w:val="Table List 3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styleId="TableList4">
    <w:name w:val="Table List 4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</w:tblStylePr>
  </w:style>
  <w:style w:type="table" w:styleId="TableList6">
    <w:name w:val="Table List 6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band1Horz">
      <w:tblPr/>
      <w:tcPr>
        <w:shd w:val="pct25" w:color="000000" w:fill="FFFFFF"/>
      </w:tcPr>
    </w:tblStylePr>
  </w:style>
  <w:style w:type="table" w:styleId="TableList7">
    <w:name w:val="Table List 7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styleId="TableList8">
    <w:name w:val="Table List 8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styleId="TableProfessional">
    <w:name w:val="Table Professional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styleId="TableSimple1">
    <w:name w:val="Table Simple 1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</w:tcBorders>
      </w:tcPr>
    </w:tblStylePr>
  </w:style>
  <w:style w:type="table" w:styleId="TableSimple2">
    <w:name w:val="Table Simple 2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Simple3">
    <w:name w:val="Table Simple 3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styleId="TableSubtle1">
    <w:name w:val="Table Subtle 1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</w:tcBorders>
      </w:tcPr>
    </w:tblStylePr>
    <w:tblStylePr w:type="lastCol">
      <w:tblPr/>
      <w:tcPr>
        <w:tcBorders>
          <w:left w:val="single" w:sz="12" w:space="0" w:color="000000"/>
        </w:tcBorders>
      </w:tcPr>
    </w:tblStylePr>
    <w:tblStylePr w:type="band1Horz">
      <w:tblPr/>
      <w:tcPr>
        <w:tcBorders>
          <w:bottom w:val="single" w:sz="6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Subtle2">
    <w:name w:val="Table Subtle 2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firstCol">
      <w:tblPr/>
      <w:tcPr>
        <w:tcBorders>
          <w:right w:val="single" w:sz="12" w:space="0" w:color="000000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</w:tcBorders>
        <w:shd w:val="pct25" w:color="8080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styleId="TableTheme">
    <w:name w:val="Table Theme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2">
    <w:name w:val="Table Web 2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TableWeb3">
    <w:name w:val="Table Web 3"/>
    <w:basedOn w:val="TableNorm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paragraph" w:styleId="Title">
    <w:name w:val="Title"/>
    <w:basedOn w:val="Normal"/>
    <w:link w:val="TitleChar"/>
    <w:qFormat/>
    <w:rsid w:val="0079172D"/>
    <w:pPr>
      <w:suppressAutoHyphens/>
      <w:spacing w:before="240" w:after="60" w:line="240" w:lineRule="atLeast"/>
      <w:jc w:val="center"/>
      <w:outlineLvl w:val="0"/>
    </w:pPr>
    <w:rPr>
      <w:rFonts w:ascii="Arial" w:eastAsia="Times New Roman" w:hAnsi="Arial"/>
      <w:b/>
      <w:bCs/>
      <w:spacing w:val="0"/>
      <w:w w:val="100"/>
      <w:kern w:val="28"/>
      <w:sz w:val="32"/>
      <w:szCs w:val="32"/>
      <w:lang w:val="fr-CH" w:eastAsia="en-US"/>
    </w:rPr>
  </w:style>
  <w:style w:type="character" w:customStyle="1" w:styleId="TitleChar">
    <w:name w:val="Title Char"/>
    <w:basedOn w:val="DefaultParagraphFont"/>
    <w:link w:val="Title"/>
    <w:rsid w:val="0079172D"/>
    <w:rPr>
      <w:rFonts w:ascii="Arial" w:eastAsia="Times New Roman" w:hAnsi="Arial" w:cs="Times New Roman"/>
      <w:b/>
      <w:bCs/>
      <w:kern w:val="28"/>
      <w:sz w:val="32"/>
      <w:szCs w:val="32"/>
      <w:lang w:val="fr-CH" w:eastAsia="en-US"/>
    </w:rPr>
  </w:style>
  <w:style w:type="paragraph" w:styleId="EnvelopeAddress">
    <w:name w:val="envelope address"/>
    <w:basedOn w:val="Normal"/>
    <w:rsid w:val="0079172D"/>
    <w:pPr>
      <w:framePr w:w="7920" w:h="1980" w:hRule="exact" w:hSpace="180" w:wrap="auto" w:hAnchor="page" w:xAlign="center" w:yAlign="bottom"/>
      <w:suppressAutoHyphens/>
      <w:spacing w:line="240" w:lineRule="atLeast"/>
      <w:ind w:left="2880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 w:eastAsia="en-US"/>
    </w:rPr>
  </w:style>
  <w:style w:type="paragraph" w:customStyle="1" w:styleId="Body">
    <w:name w:val="Body"/>
    <w:basedOn w:val="Normal"/>
    <w:rsid w:val="0079172D"/>
    <w:pPr>
      <w:widowControl w:val="0"/>
      <w:tabs>
        <w:tab w:val="left" w:pos="1440"/>
      </w:tabs>
      <w:spacing w:before="240" w:line="240" w:lineRule="auto"/>
      <w:jc w:val="both"/>
    </w:pPr>
    <w:rPr>
      <w:rFonts w:ascii="Helvetica" w:eastAsia="MS Mincho" w:hAnsi="Helvetica"/>
      <w:noProof/>
      <w:color w:val="000000"/>
      <w:spacing w:val="0"/>
      <w:w w:val="100"/>
      <w:kern w:val="0"/>
      <w:szCs w:val="20"/>
      <w:lang w:val="en-US" w:eastAsia="en-US"/>
    </w:rPr>
  </w:style>
  <w:style w:type="character" w:customStyle="1" w:styleId="H23GChar">
    <w:name w:val="_ H_2/3_G Char"/>
    <w:link w:val="H23G"/>
    <w:rsid w:val="0079172D"/>
    <w:rPr>
      <w:rFonts w:ascii="Times New Roman" w:eastAsia="Times New Roman" w:hAnsi="Times New Roman" w:cs="Times New Roman"/>
      <w:b/>
      <w:sz w:val="20"/>
      <w:szCs w:val="20"/>
      <w:lang w:val="fr-CH" w:eastAsia="en-US"/>
    </w:rPr>
  </w:style>
  <w:style w:type="paragraph" w:customStyle="1" w:styleId="Equation">
    <w:name w:val="Equation"/>
    <w:basedOn w:val="Normal"/>
    <w:rsid w:val="0079172D"/>
    <w:pPr>
      <w:tabs>
        <w:tab w:val="center" w:pos="4320"/>
        <w:tab w:val="left" w:pos="8467"/>
      </w:tabs>
      <w:spacing w:before="240" w:line="240" w:lineRule="auto"/>
    </w:pPr>
    <w:rPr>
      <w:rFonts w:ascii="Helvetica" w:eastAsia="MS Mincho" w:hAnsi="Helvetica"/>
      <w:noProof/>
      <w:color w:val="000000"/>
      <w:spacing w:val="0"/>
      <w:w w:val="100"/>
      <w:kern w:val="0"/>
      <w:szCs w:val="20"/>
      <w:lang w:val="en-US" w:eastAsia="en-US"/>
    </w:rPr>
  </w:style>
  <w:style w:type="paragraph" w:customStyle="1" w:styleId="UnOrdList">
    <w:name w:val="UnOrdList"/>
    <w:basedOn w:val="Normal"/>
    <w:rsid w:val="0079172D"/>
    <w:pPr>
      <w:widowControl w:val="0"/>
      <w:spacing w:line="240" w:lineRule="auto"/>
      <w:ind w:left="360" w:hanging="360"/>
      <w:jc w:val="both"/>
    </w:pPr>
    <w:rPr>
      <w:rFonts w:ascii="Helvetica" w:eastAsia="MS Mincho" w:hAnsi="Helvetica"/>
      <w:spacing w:val="0"/>
      <w:w w:val="100"/>
      <w:kern w:val="0"/>
      <w:szCs w:val="20"/>
      <w:lang w:val="en-US" w:eastAsia="en-US"/>
    </w:rPr>
  </w:style>
  <w:style w:type="character" w:customStyle="1" w:styleId="H4GChar">
    <w:name w:val="_ H_4_G Char"/>
    <w:link w:val="H4G"/>
    <w:rsid w:val="0079172D"/>
    <w:rPr>
      <w:rFonts w:ascii="Times New Roman" w:eastAsia="Times New Roman" w:hAnsi="Times New Roman" w:cs="Times New Roman"/>
      <w:i/>
      <w:sz w:val="20"/>
      <w:szCs w:val="20"/>
      <w:lang w:val="fr-CH" w:eastAsia="en-US"/>
    </w:rPr>
  </w:style>
  <w:style w:type="paragraph" w:customStyle="1" w:styleId="11">
    <w:name w:val="1"/>
    <w:basedOn w:val="Normal"/>
    <w:rsid w:val="0079172D"/>
    <w:pPr>
      <w:widowControl w:val="0"/>
      <w:numPr>
        <w:numId w:val="22"/>
      </w:numPr>
      <w:tabs>
        <w:tab w:val="clear" w:pos="425"/>
      </w:tabs>
      <w:spacing w:line="300" w:lineRule="exact"/>
      <w:ind w:left="720" w:hanging="720"/>
      <w:jc w:val="both"/>
    </w:pPr>
    <w:rPr>
      <w:rFonts w:ascii="Arial" w:eastAsia="MS Gothic" w:hAnsi="Arial" w:cs="Arial"/>
      <w:spacing w:val="0"/>
      <w:w w:val="100"/>
      <w:kern w:val="2"/>
      <w:szCs w:val="20"/>
      <w:lang w:val="en-US" w:eastAsia="ja-JP"/>
    </w:rPr>
  </w:style>
  <w:style w:type="paragraph" w:customStyle="1" w:styleId="2nd">
    <w:name w:val="2nd"/>
    <w:basedOn w:val="11"/>
    <w:rsid w:val="0079172D"/>
    <w:pPr>
      <w:numPr>
        <w:ilvl w:val="1"/>
      </w:numPr>
      <w:tabs>
        <w:tab w:val="clear" w:pos="567"/>
      </w:tabs>
      <w:ind w:left="900" w:hanging="900"/>
    </w:pPr>
  </w:style>
  <w:style w:type="paragraph" w:customStyle="1" w:styleId="3rd">
    <w:name w:val="3rd"/>
    <w:basedOn w:val="Normal"/>
    <w:rsid w:val="0079172D"/>
    <w:pPr>
      <w:widowControl w:val="0"/>
      <w:numPr>
        <w:ilvl w:val="2"/>
        <w:numId w:val="22"/>
      </w:numPr>
      <w:tabs>
        <w:tab w:val="clear" w:pos="709"/>
      </w:tabs>
      <w:spacing w:line="300" w:lineRule="exact"/>
      <w:ind w:left="900" w:hanging="900"/>
      <w:jc w:val="both"/>
    </w:pPr>
    <w:rPr>
      <w:rFonts w:ascii="Arial" w:eastAsia="MS Gothic" w:hAnsi="Arial" w:cs="Arial"/>
      <w:spacing w:val="0"/>
      <w:w w:val="100"/>
      <w:kern w:val="2"/>
      <w:szCs w:val="20"/>
      <w:lang w:val="en-US" w:eastAsia="ja-JP"/>
    </w:rPr>
  </w:style>
  <w:style w:type="paragraph" w:customStyle="1" w:styleId="a1">
    <w:name w:val="基準"/>
    <w:basedOn w:val="Normal"/>
    <w:rsid w:val="0079172D"/>
    <w:pPr>
      <w:widowControl w:val="0"/>
      <w:spacing w:line="300" w:lineRule="exact"/>
      <w:ind w:left="840"/>
      <w:jc w:val="both"/>
    </w:pPr>
    <w:rPr>
      <w:rFonts w:ascii="Arial" w:eastAsia="MS Gothic" w:hAnsi="Arial" w:cs="Arial"/>
      <w:spacing w:val="0"/>
      <w:w w:val="100"/>
      <w:kern w:val="2"/>
      <w:szCs w:val="20"/>
      <w:lang w:val="en-US" w:eastAsia="ja-JP"/>
    </w:rPr>
  </w:style>
  <w:style w:type="paragraph" w:customStyle="1" w:styleId="OrdList">
    <w:name w:val="OrdList"/>
    <w:basedOn w:val="Normal"/>
    <w:rsid w:val="0079172D"/>
    <w:pPr>
      <w:widowControl w:val="0"/>
      <w:tabs>
        <w:tab w:val="left" w:pos="360"/>
        <w:tab w:val="left" w:pos="1440"/>
      </w:tabs>
      <w:overflowPunct w:val="0"/>
      <w:autoSpaceDE w:val="0"/>
      <w:autoSpaceDN w:val="0"/>
      <w:adjustRightInd w:val="0"/>
      <w:spacing w:line="240" w:lineRule="auto"/>
      <w:ind w:left="360" w:hanging="360"/>
      <w:jc w:val="both"/>
      <w:textAlignment w:val="baseline"/>
    </w:pPr>
    <w:rPr>
      <w:rFonts w:ascii="Helvetica" w:eastAsia="MS Mincho" w:hAnsi="Helvetica"/>
      <w:spacing w:val="0"/>
      <w:w w:val="100"/>
      <w:kern w:val="0"/>
      <w:szCs w:val="20"/>
      <w:lang w:val="en-US" w:eastAsia="en-US"/>
    </w:rPr>
  </w:style>
  <w:style w:type="character" w:customStyle="1" w:styleId="Symbol">
    <w:name w:val="Symbol"/>
    <w:rsid w:val="0079172D"/>
    <w:rPr>
      <w:rFonts w:ascii="Symbol" w:hAnsi="Symbol"/>
      <w:sz w:val="20"/>
    </w:rPr>
  </w:style>
  <w:style w:type="paragraph" w:customStyle="1" w:styleId="ANNtitle">
    <w:name w:val="ANNtitle"/>
    <w:basedOn w:val="Normal"/>
    <w:rsid w:val="0079172D"/>
    <w:pPr>
      <w:widowControl w:val="0"/>
      <w:spacing w:line="220" w:lineRule="exact"/>
      <w:jc w:val="center"/>
    </w:pPr>
    <w:rPr>
      <w:rFonts w:eastAsia="MS Mincho"/>
      <w:b/>
      <w:caps/>
      <w:spacing w:val="0"/>
      <w:w w:val="100"/>
      <w:kern w:val="2"/>
      <w:szCs w:val="20"/>
      <w:lang w:val="en-GB" w:eastAsia="ja-JP"/>
    </w:rPr>
  </w:style>
  <w:style w:type="paragraph" w:customStyle="1" w:styleId="CallOutNote">
    <w:name w:val="CallOutNote"/>
    <w:basedOn w:val="Normal"/>
    <w:rsid w:val="0079172D"/>
    <w:pPr>
      <w:numPr>
        <w:ilvl w:val="12"/>
      </w:numPr>
      <w:tabs>
        <w:tab w:val="left" w:pos="720"/>
      </w:tabs>
      <w:spacing w:before="240" w:line="240" w:lineRule="auto"/>
      <w:ind w:left="720" w:hanging="720"/>
      <w:jc w:val="both"/>
    </w:pPr>
    <w:rPr>
      <w:rFonts w:ascii="Arial" w:eastAsia="MS Mincho" w:hAnsi="Arial"/>
      <w:color w:val="000000"/>
      <w:spacing w:val="0"/>
      <w:w w:val="100"/>
      <w:kern w:val="0"/>
      <w:szCs w:val="20"/>
      <w:lang w:val="en-US" w:eastAsia="en-US"/>
    </w:rPr>
  </w:style>
  <w:style w:type="paragraph" w:customStyle="1" w:styleId="1">
    <w:name w:val="考え方見出し1"/>
    <w:basedOn w:val="Normal"/>
    <w:rsid w:val="0079172D"/>
    <w:pPr>
      <w:widowControl w:val="0"/>
      <w:numPr>
        <w:numId w:val="23"/>
      </w:numPr>
      <w:spacing w:line="280" w:lineRule="exact"/>
      <w:jc w:val="both"/>
    </w:pPr>
    <w:rPr>
      <w:rFonts w:ascii="Century" w:eastAsia="MS Mincho" w:hAnsi="Century"/>
      <w:spacing w:val="0"/>
      <w:w w:val="100"/>
      <w:kern w:val="2"/>
      <w:szCs w:val="24"/>
      <w:lang w:val="en-US" w:eastAsia="ja-JP"/>
    </w:rPr>
  </w:style>
  <w:style w:type="paragraph" w:customStyle="1" w:styleId="2">
    <w:name w:val="考え方見出し2"/>
    <w:basedOn w:val="Normal"/>
    <w:rsid w:val="0079172D"/>
    <w:pPr>
      <w:widowControl w:val="0"/>
      <w:numPr>
        <w:ilvl w:val="1"/>
        <w:numId w:val="23"/>
      </w:numPr>
      <w:spacing w:line="280" w:lineRule="exact"/>
      <w:jc w:val="both"/>
    </w:pPr>
    <w:rPr>
      <w:rFonts w:ascii="Century" w:eastAsia="MS Mincho" w:hAnsi="Century"/>
      <w:spacing w:val="0"/>
      <w:w w:val="100"/>
      <w:kern w:val="2"/>
      <w:szCs w:val="24"/>
      <w:lang w:val="en-US" w:eastAsia="ja-JP"/>
    </w:rPr>
  </w:style>
  <w:style w:type="paragraph" w:customStyle="1" w:styleId="10">
    <w:name w:val="1段階"/>
    <w:basedOn w:val="Normal"/>
    <w:rsid w:val="0079172D"/>
    <w:pPr>
      <w:widowControl w:val="0"/>
      <w:numPr>
        <w:numId w:val="24"/>
      </w:numPr>
      <w:spacing w:line="300" w:lineRule="exact"/>
      <w:jc w:val="both"/>
    </w:pPr>
    <w:rPr>
      <w:rFonts w:eastAsia="MS Mincho"/>
      <w:spacing w:val="0"/>
      <w:w w:val="100"/>
      <w:kern w:val="2"/>
      <w:szCs w:val="20"/>
      <w:lang w:val="en-US" w:eastAsia="ja-JP"/>
    </w:rPr>
  </w:style>
  <w:style w:type="paragraph" w:customStyle="1" w:styleId="20">
    <w:name w:val="2段階"/>
    <w:basedOn w:val="Normal"/>
    <w:rsid w:val="0079172D"/>
    <w:pPr>
      <w:widowControl w:val="0"/>
      <w:numPr>
        <w:ilvl w:val="1"/>
        <w:numId w:val="24"/>
      </w:numPr>
      <w:spacing w:line="300" w:lineRule="exact"/>
      <w:jc w:val="both"/>
    </w:pPr>
    <w:rPr>
      <w:rFonts w:eastAsia="MS Mincho"/>
      <w:spacing w:val="0"/>
      <w:w w:val="100"/>
      <w:kern w:val="2"/>
      <w:szCs w:val="20"/>
      <w:lang w:val="en-US" w:eastAsia="ja-JP"/>
    </w:rPr>
  </w:style>
  <w:style w:type="paragraph" w:customStyle="1" w:styleId="3">
    <w:name w:val="3段階"/>
    <w:basedOn w:val="Normal"/>
    <w:rsid w:val="0079172D"/>
    <w:pPr>
      <w:widowControl w:val="0"/>
      <w:numPr>
        <w:ilvl w:val="2"/>
        <w:numId w:val="24"/>
      </w:numPr>
      <w:spacing w:line="300" w:lineRule="exact"/>
      <w:jc w:val="both"/>
    </w:pPr>
    <w:rPr>
      <w:rFonts w:eastAsia="MS Mincho"/>
      <w:spacing w:val="0"/>
      <w:w w:val="100"/>
      <w:kern w:val="2"/>
      <w:szCs w:val="20"/>
      <w:lang w:val="en-US" w:eastAsia="ja-JP"/>
    </w:rPr>
  </w:style>
  <w:style w:type="paragraph" w:customStyle="1" w:styleId="4">
    <w:name w:val="4段階"/>
    <w:basedOn w:val="Normal"/>
    <w:rsid w:val="0079172D"/>
    <w:pPr>
      <w:widowControl w:val="0"/>
      <w:numPr>
        <w:ilvl w:val="3"/>
        <w:numId w:val="24"/>
      </w:numPr>
      <w:spacing w:line="300" w:lineRule="exact"/>
      <w:jc w:val="both"/>
    </w:pPr>
    <w:rPr>
      <w:rFonts w:eastAsia="MS Mincho"/>
      <w:spacing w:val="0"/>
      <w:w w:val="100"/>
      <w:kern w:val="2"/>
      <w:szCs w:val="20"/>
      <w:lang w:val="en-US" w:eastAsia="ja-JP"/>
    </w:rPr>
  </w:style>
  <w:style w:type="paragraph" w:customStyle="1" w:styleId="5">
    <w:name w:val="5段階"/>
    <w:basedOn w:val="Normal"/>
    <w:rsid w:val="0079172D"/>
    <w:pPr>
      <w:widowControl w:val="0"/>
      <w:numPr>
        <w:ilvl w:val="4"/>
        <w:numId w:val="24"/>
      </w:numPr>
      <w:spacing w:line="300" w:lineRule="exact"/>
      <w:jc w:val="both"/>
    </w:pPr>
    <w:rPr>
      <w:rFonts w:eastAsia="MS Mincho"/>
      <w:spacing w:val="0"/>
      <w:w w:val="100"/>
      <w:kern w:val="2"/>
      <w:szCs w:val="20"/>
      <w:lang w:val="en-US" w:eastAsia="ja-JP"/>
    </w:rPr>
  </w:style>
  <w:style w:type="character" w:customStyle="1" w:styleId="honbunb11">
    <w:name w:val="honbunb11"/>
    <w:rsid w:val="0079172D"/>
  </w:style>
  <w:style w:type="paragraph" w:customStyle="1" w:styleId="FootnoteText0">
    <w:name w:val="Footnote_Text"/>
    <w:basedOn w:val="Normal"/>
    <w:qFormat/>
    <w:rsid w:val="0079172D"/>
    <w:pPr>
      <w:spacing w:line="220" w:lineRule="atLeast"/>
    </w:pPr>
    <w:rPr>
      <w:rFonts w:eastAsia="Calibri"/>
      <w:spacing w:val="0"/>
      <w:w w:val="100"/>
      <w:kern w:val="0"/>
      <w:sz w:val="18"/>
      <w:szCs w:val="18"/>
      <w:lang w:val="en-AU" w:eastAsia="en-US"/>
    </w:rPr>
  </w:style>
  <w:style w:type="paragraph" w:customStyle="1" w:styleId="H1G0">
    <w:name w:val="H_1_G"/>
    <w:basedOn w:val="Normal"/>
    <w:qFormat/>
    <w:rsid w:val="0079172D"/>
    <w:pPr>
      <w:tabs>
        <w:tab w:val="left" w:pos="851"/>
      </w:tabs>
      <w:spacing w:before="360" w:after="240" w:line="270" w:lineRule="exact"/>
      <w:ind w:left="2268" w:right="1134" w:hanging="1134"/>
    </w:pPr>
    <w:rPr>
      <w:rFonts w:eastAsia="Times New Roman"/>
      <w:b/>
      <w:spacing w:val="0"/>
      <w:w w:val="100"/>
      <w:kern w:val="0"/>
      <w:sz w:val="24"/>
      <w:szCs w:val="24"/>
      <w:lang w:val="en-GB" w:eastAsia="en-US"/>
    </w:rPr>
  </w:style>
  <w:style w:type="character" w:customStyle="1" w:styleId="Grillemoyenne11">
    <w:name w:val="Grille moyenne 11"/>
    <w:uiPriority w:val="99"/>
    <w:semiHidden/>
    <w:rsid w:val="0079172D"/>
    <w:rPr>
      <w:color w:val="808080"/>
    </w:rPr>
  </w:style>
  <w:style w:type="character" w:customStyle="1" w:styleId="CommentTextChar1">
    <w:name w:val="Comment Text Char1"/>
    <w:uiPriority w:val="99"/>
    <w:semiHidden/>
    <w:rsid w:val="0079172D"/>
    <w:rPr>
      <w:lang w:eastAsia="en-US"/>
    </w:rPr>
  </w:style>
  <w:style w:type="paragraph" w:customStyle="1" w:styleId="SingleTxtG0">
    <w:name w:val="_Single Txt_G"/>
    <w:basedOn w:val="Normal"/>
    <w:link w:val="SingleTxtGChar0"/>
    <w:qFormat/>
    <w:rsid w:val="0079172D"/>
    <w:pPr>
      <w:spacing w:after="120" w:line="200" w:lineRule="atLeast"/>
      <w:ind w:left="2268" w:right="1134"/>
      <w:jc w:val="both"/>
    </w:pPr>
    <w:rPr>
      <w:rFonts w:eastAsia="Calibri"/>
      <w:spacing w:val="0"/>
      <w:w w:val="100"/>
      <w:kern w:val="0"/>
      <w:szCs w:val="20"/>
      <w:lang w:val="en-AU" w:eastAsia="en-US"/>
    </w:rPr>
  </w:style>
  <w:style w:type="character" w:customStyle="1" w:styleId="SingleTxtGChar0">
    <w:name w:val="_Single Txt_G Char"/>
    <w:link w:val="SingleTxtG0"/>
    <w:rsid w:val="0079172D"/>
    <w:rPr>
      <w:rFonts w:ascii="Times New Roman" w:eastAsia="Calibri" w:hAnsi="Times New Roman" w:cs="Times New Roman"/>
      <w:sz w:val="20"/>
      <w:szCs w:val="20"/>
      <w:lang w:val="en-AU" w:eastAsia="en-US"/>
    </w:rPr>
  </w:style>
  <w:style w:type="paragraph" w:customStyle="1" w:styleId="TOCHeading1">
    <w:name w:val="TOC Heading1"/>
    <w:basedOn w:val="Heading1"/>
    <w:next w:val="Normal"/>
    <w:uiPriority w:val="39"/>
    <w:qFormat/>
    <w:rsid w:val="0079172D"/>
    <w:pPr>
      <w:keepLines/>
      <w:tabs>
        <w:tab w:val="clear" w:pos="1491"/>
      </w:tabs>
      <w:suppressAutoHyphens/>
      <w:spacing w:before="480" w:after="0" w:line="276" w:lineRule="auto"/>
      <w:ind w:left="0" w:right="2268"/>
      <w:outlineLvl w:val="9"/>
    </w:pPr>
    <w:rPr>
      <w:rFonts w:ascii="Cambria" w:eastAsia="Times New Roman" w:hAnsi="Cambria" w:cs="Times New Roman"/>
      <w:b w:val="0"/>
      <w:color w:val="365F91"/>
      <w:spacing w:val="0"/>
      <w:w w:val="100"/>
      <w:kern w:val="0"/>
      <w:sz w:val="28"/>
      <w:lang w:val="en-US" w:eastAsia="ja-JP" w:bidi="th-TH"/>
    </w:rPr>
  </w:style>
  <w:style w:type="paragraph" w:customStyle="1" w:styleId="Tableheading">
    <w:name w:val="Table heading"/>
    <w:basedOn w:val="Normal"/>
    <w:next w:val="Normal"/>
    <w:rsid w:val="0079172D"/>
    <w:pPr>
      <w:keepNext/>
      <w:spacing w:before="120" w:after="120" w:line="240" w:lineRule="auto"/>
      <w:ind w:left="1134" w:hanging="1134"/>
    </w:pPr>
    <w:rPr>
      <w:rFonts w:eastAsia="Times New Roman"/>
      <w:b/>
      <w:spacing w:val="0"/>
      <w:w w:val="100"/>
      <w:kern w:val="0"/>
      <w:sz w:val="24"/>
      <w:szCs w:val="20"/>
      <w:lang w:val="en-AU" w:eastAsia="en-US"/>
    </w:rPr>
  </w:style>
  <w:style w:type="paragraph" w:customStyle="1" w:styleId="bt">
    <w:name w:val="bt"/>
    <w:uiPriority w:val="99"/>
    <w:rsid w:val="0079172D"/>
    <w:pPr>
      <w:spacing w:before="160" w:after="0" w:line="260" w:lineRule="atLeast"/>
      <w:ind w:left="1418"/>
    </w:pPr>
    <w:rPr>
      <w:rFonts w:ascii="Times New Roman" w:eastAsia="Times New Roman" w:hAnsi="Times New Roman" w:cs="Times New Roman"/>
      <w:szCs w:val="20"/>
      <w:lang w:val="en-AU" w:eastAsia="en-US"/>
    </w:rPr>
  </w:style>
  <w:style w:type="paragraph" w:customStyle="1" w:styleId="Footer1">
    <w:name w:val="Footer1"/>
    <w:rsid w:val="0079172D"/>
    <w:pPr>
      <w:tabs>
        <w:tab w:val="center" w:pos="4680"/>
        <w:tab w:val="right" w:pos="9000"/>
        <w:tab w:val="left" w:pos="9360"/>
      </w:tabs>
      <w:suppressAutoHyphens/>
      <w:spacing w:after="0" w:line="240" w:lineRule="auto"/>
    </w:pPr>
    <w:rPr>
      <w:rFonts w:ascii="Book Antiqua" w:eastAsia="Times New Roman" w:hAnsi="Book Antiqua" w:cs="Times New Roman"/>
      <w:sz w:val="24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rsid w:val="0079172D"/>
    <w:pPr>
      <w:tabs>
        <w:tab w:val="right" w:leader="dot" w:pos="9016"/>
      </w:tabs>
      <w:spacing w:after="120" w:line="360" w:lineRule="auto"/>
    </w:pPr>
    <w:rPr>
      <w:rFonts w:eastAsia="Times New Roman"/>
      <w:spacing w:val="0"/>
      <w:w w:val="100"/>
      <w:kern w:val="0"/>
      <w:sz w:val="24"/>
      <w:szCs w:val="24"/>
      <w:lang w:val="fr-FR" w:eastAsia="fr-FR"/>
    </w:rPr>
  </w:style>
  <w:style w:type="paragraph" w:styleId="TOC2">
    <w:name w:val="toc 2"/>
    <w:basedOn w:val="Normal"/>
    <w:next w:val="Normal"/>
    <w:autoRedefine/>
    <w:rsid w:val="0079172D"/>
    <w:pPr>
      <w:tabs>
        <w:tab w:val="left" w:pos="851"/>
        <w:tab w:val="right" w:leader="dot" w:pos="9016"/>
      </w:tabs>
      <w:spacing w:after="120" w:line="360" w:lineRule="auto"/>
      <w:ind w:left="851" w:hanging="851"/>
    </w:pPr>
    <w:rPr>
      <w:rFonts w:eastAsia="Times New Roman"/>
      <w:spacing w:val="0"/>
      <w:w w:val="100"/>
      <w:kern w:val="0"/>
      <w:sz w:val="24"/>
      <w:szCs w:val="24"/>
      <w:lang w:val="fr-FR" w:eastAsia="fr-FR"/>
    </w:rPr>
  </w:style>
  <w:style w:type="paragraph" w:customStyle="1" w:styleId="Document1">
    <w:name w:val="Document 1"/>
    <w:rsid w:val="0079172D"/>
    <w:pPr>
      <w:keepNext/>
      <w:keepLines/>
      <w:widowControl w:val="0"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sz w:val="24"/>
      <w:szCs w:val="24"/>
      <w:lang w:val="en-GB" w:eastAsia="en-US"/>
    </w:rPr>
  </w:style>
  <w:style w:type="paragraph" w:customStyle="1" w:styleId="Heading51">
    <w:name w:val="Heading 51"/>
    <w:rsid w:val="0079172D"/>
    <w:pPr>
      <w:tabs>
        <w:tab w:val="left" w:pos="708"/>
        <w:tab w:val="left" w:pos="1080"/>
        <w:tab w:val="left" w:pos="1416"/>
        <w:tab w:val="left" w:pos="2124"/>
        <w:tab w:val="left" w:pos="2832"/>
        <w:tab w:val="left" w:pos="3540"/>
        <w:tab w:val="left" w:pos="4254"/>
        <w:tab w:val="left" w:pos="4962"/>
        <w:tab w:val="left" w:pos="5670"/>
        <w:tab w:val="left" w:pos="6378"/>
        <w:tab w:val="left" w:pos="7086"/>
        <w:tab w:val="left" w:pos="7794"/>
        <w:tab w:val="left" w:pos="8508"/>
        <w:tab w:val="left" w:pos="9216"/>
        <w:tab w:val="left" w:pos="9360"/>
      </w:tabs>
      <w:suppressAutoHyphens/>
      <w:spacing w:after="0" w:line="240" w:lineRule="auto"/>
    </w:pPr>
    <w:rPr>
      <w:rFonts w:ascii="Book Antiqua" w:eastAsia="Times New Roman" w:hAnsi="Book Antiqua" w:cs="Times New Roman"/>
      <w:b/>
      <w:sz w:val="20"/>
      <w:szCs w:val="20"/>
      <w:lang w:eastAsia="en-US"/>
    </w:rPr>
  </w:style>
  <w:style w:type="paragraph" w:customStyle="1" w:styleId="Level1">
    <w:name w:val="Level 1"/>
    <w:basedOn w:val="Normal"/>
    <w:rsid w:val="0079172D"/>
    <w:pPr>
      <w:widowControl w:val="0"/>
      <w:numPr>
        <w:numId w:val="28"/>
      </w:numPr>
      <w:autoSpaceDE w:val="0"/>
      <w:autoSpaceDN w:val="0"/>
      <w:adjustRightInd w:val="0"/>
      <w:spacing w:line="240" w:lineRule="auto"/>
      <w:ind w:left="720" w:hanging="720"/>
      <w:outlineLvl w:val="0"/>
    </w:pPr>
    <w:rPr>
      <w:rFonts w:ascii="Courier New" w:eastAsia="Times New Roman" w:hAnsi="Courier New"/>
      <w:spacing w:val="0"/>
      <w:w w:val="100"/>
      <w:kern w:val="0"/>
      <w:szCs w:val="20"/>
      <w:lang w:val="en-US" w:eastAsia="it-IT"/>
    </w:rPr>
  </w:style>
  <w:style w:type="paragraph" w:styleId="Caption">
    <w:name w:val="caption"/>
    <w:basedOn w:val="Normal"/>
    <w:next w:val="Normal"/>
    <w:qFormat/>
    <w:rsid w:val="0079172D"/>
    <w:pPr>
      <w:widowControl w:val="0"/>
      <w:tabs>
        <w:tab w:val="left" w:pos="0"/>
        <w:tab w:val="left" w:pos="736"/>
        <w:tab w:val="left" w:pos="1472"/>
        <w:tab w:val="left" w:pos="2208"/>
        <w:tab w:val="left" w:pos="2944"/>
        <w:tab w:val="left" w:pos="3680"/>
        <w:tab w:val="left" w:pos="4416"/>
        <w:tab w:val="left" w:pos="5152"/>
        <w:tab w:val="left" w:pos="5888"/>
        <w:tab w:val="left" w:pos="6624"/>
        <w:tab w:val="left" w:pos="7360"/>
        <w:tab w:val="left" w:pos="8096"/>
      </w:tabs>
      <w:autoSpaceDE w:val="0"/>
      <w:autoSpaceDN w:val="0"/>
      <w:adjustRightInd w:val="0"/>
      <w:spacing w:line="240" w:lineRule="auto"/>
      <w:jc w:val="center"/>
    </w:pPr>
    <w:rPr>
      <w:rFonts w:ascii="Courier New" w:eastAsia="Times New Roman" w:hAnsi="Courier New" w:cs="Courier New"/>
      <w:noProof/>
      <w:spacing w:val="0"/>
      <w:w w:val="100"/>
      <w:kern w:val="0"/>
      <w:szCs w:val="20"/>
      <w:u w:val="single"/>
      <w:lang w:val="en-US" w:eastAsia="nb-NO"/>
    </w:rPr>
  </w:style>
  <w:style w:type="paragraph" w:customStyle="1" w:styleId="ParaNo">
    <w:name w:val="ParaNo."/>
    <w:basedOn w:val="Normal"/>
    <w:rsid w:val="0079172D"/>
    <w:pPr>
      <w:numPr>
        <w:numId w:val="25"/>
      </w:numPr>
      <w:tabs>
        <w:tab w:val="clear" w:pos="360"/>
      </w:tabs>
      <w:spacing w:line="240" w:lineRule="auto"/>
    </w:pPr>
    <w:rPr>
      <w:rFonts w:eastAsia="Times New Roman"/>
      <w:spacing w:val="0"/>
      <w:w w:val="100"/>
      <w:kern w:val="0"/>
      <w:sz w:val="24"/>
      <w:szCs w:val="20"/>
      <w:lang w:val="en-GB" w:eastAsia="en-US"/>
    </w:rPr>
  </w:style>
  <w:style w:type="paragraph" w:customStyle="1" w:styleId="Rom1">
    <w:name w:val="Rom1"/>
    <w:basedOn w:val="Normal"/>
    <w:rsid w:val="0079172D"/>
    <w:pPr>
      <w:numPr>
        <w:numId w:val="26"/>
      </w:numPr>
      <w:tabs>
        <w:tab w:val="clear" w:pos="504"/>
      </w:tabs>
      <w:spacing w:line="240" w:lineRule="auto"/>
      <w:ind w:left="1145" w:hanging="465"/>
    </w:pPr>
    <w:rPr>
      <w:rFonts w:eastAsia="Times New Roman"/>
      <w:spacing w:val="0"/>
      <w:w w:val="100"/>
      <w:kern w:val="0"/>
      <w:sz w:val="24"/>
      <w:szCs w:val="20"/>
      <w:lang w:val="en-GB" w:eastAsia="en-US"/>
    </w:rPr>
  </w:style>
  <w:style w:type="paragraph" w:customStyle="1" w:styleId="Rom2">
    <w:name w:val="Rom2"/>
    <w:basedOn w:val="Normal"/>
    <w:rsid w:val="0079172D"/>
    <w:pPr>
      <w:numPr>
        <w:numId w:val="27"/>
      </w:numPr>
      <w:tabs>
        <w:tab w:val="clear" w:pos="927"/>
      </w:tabs>
      <w:spacing w:line="240" w:lineRule="auto"/>
      <w:ind w:left="1712" w:hanging="465"/>
    </w:pPr>
    <w:rPr>
      <w:rFonts w:eastAsia="Times New Roman"/>
      <w:spacing w:val="0"/>
      <w:w w:val="100"/>
      <w:kern w:val="0"/>
      <w:sz w:val="24"/>
      <w:szCs w:val="20"/>
      <w:lang w:val="en-GB" w:eastAsia="en-US"/>
    </w:rPr>
  </w:style>
  <w:style w:type="paragraph" w:customStyle="1" w:styleId="Heading61">
    <w:name w:val="Heading 61"/>
    <w:rsid w:val="0079172D"/>
    <w:pPr>
      <w:tabs>
        <w:tab w:val="left" w:pos="708"/>
        <w:tab w:val="left" w:pos="1080"/>
        <w:tab w:val="left" w:pos="1416"/>
        <w:tab w:val="left" w:pos="2124"/>
        <w:tab w:val="left" w:pos="2832"/>
        <w:tab w:val="left" w:pos="3540"/>
        <w:tab w:val="left" w:pos="4254"/>
        <w:tab w:val="left" w:pos="4962"/>
        <w:tab w:val="left" w:pos="5670"/>
        <w:tab w:val="left" w:pos="6378"/>
        <w:tab w:val="left" w:pos="7086"/>
        <w:tab w:val="left" w:pos="7794"/>
        <w:tab w:val="left" w:pos="8508"/>
        <w:tab w:val="left" w:pos="9216"/>
        <w:tab w:val="left" w:pos="9360"/>
      </w:tabs>
      <w:suppressAutoHyphens/>
      <w:spacing w:after="0" w:line="240" w:lineRule="auto"/>
    </w:pPr>
    <w:rPr>
      <w:rFonts w:ascii="Book Antiqua" w:eastAsia="Times New Roman" w:hAnsi="Book Antiqua" w:cs="Times New Roman"/>
      <w:sz w:val="20"/>
      <w:szCs w:val="20"/>
      <w:u w:val="single"/>
      <w:lang w:val="en-GB" w:eastAsia="en-US"/>
    </w:rPr>
  </w:style>
  <w:style w:type="paragraph" w:customStyle="1" w:styleId="Annex5">
    <w:name w:val="Annex5"/>
    <w:basedOn w:val="Normal"/>
    <w:rsid w:val="0079172D"/>
    <w:pPr>
      <w:tabs>
        <w:tab w:val="left" w:pos="-867"/>
        <w:tab w:val="left" w:pos="-147"/>
        <w:tab w:val="left" w:pos="793"/>
        <w:tab w:val="left" w:pos="1360"/>
        <w:tab w:val="left" w:pos="2687"/>
        <w:tab w:val="left" w:pos="3407"/>
        <w:tab w:val="left" w:pos="4121"/>
        <w:tab w:val="left" w:pos="4841"/>
        <w:tab w:val="left" w:pos="5556"/>
        <w:tab w:val="left" w:pos="6276"/>
        <w:tab w:val="left" w:pos="6996"/>
        <w:tab w:val="left" w:pos="8430"/>
        <w:tab w:val="left" w:pos="9150"/>
      </w:tabs>
      <w:spacing w:line="240" w:lineRule="auto"/>
      <w:ind w:left="1360" w:hanging="1360"/>
    </w:pPr>
    <w:rPr>
      <w:rFonts w:ascii="Courier" w:eastAsia="Times New Roman" w:hAnsi="Courier"/>
      <w:spacing w:val="0"/>
      <w:w w:val="100"/>
      <w:kern w:val="0"/>
      <w:sz w:val="24"/>
      <w:szCs w:val="20"/>
      <w:lang w:val="en-GB" w:eastAsia="en-US"/>
    </w:rPr>
  </w:style>
  <w:style w:type="paragraph" w:customStyle="1" w:styleId="BodyText21">
    <w:name w:val="Body Text 21"/>
    <w:basedOn w:val="Normal"/>
    <w:rsid w:val="0079172D"/>
    <w:pPr>
      <w:widowControl w:val="0"/>
      <w:spacing w:line="240" w:lineRule="auto"/>
    </w:pPr>
    <w:rPr>
      <w:rFonts w:ascii="Arial" w:eastAsia="Times New Roman" w:hAnsi="Arial"/>
      <w:spacing w:val="0"/>
      <w:w w:val="100"/>
      <w:kern w:val="0"/>
      <w:sz w:val="24"/>
      <w:szCs w:val="20"/>
      <w:lang w:val="en-GB" w:eastAsia="de-DE"/>
    </w:rPr>
  </w:style>
  <w:style w:type="numbering" w:customStyle="1" w:styleId="1111111">
    <w:name w:val="1 / 1.1 / 1.1.11"/>
    <w:basedOn w:val="NoList"/>
    <w:next w:val="111111"/>
    <w:rsid w:val="0079172D"/>
    <w:pPr>
      <w:numPr>
        <w:numId w:val="22"/>
      </w:numPr>
    </w:pPr>
  </w:style>
  <w:style w:type="numbering" w:customStyle="1" w:styleId="1ai1">
    <w:name w:val="1 / a / i1"/>
    <w:basedOn w:val="NoList"/>
    <w:next w:val="1ai"/>
    <w:rsid w:val="0079172D"/>
    <w:pPr>
      <w:numPr>
        <w:numId w:val="23"/>
      </w:numPr>
    </w:pPr>
  </w:style>
  <w:style w:type="numbering" w:customStyle="1" w:styleId="ArticleSection1">
    <w:name w:val="Article / Section1"/>
    <w:basedOn w:val="NoList"/>
    <w:next w:val="ArticleSection"/>
    <w:rsid w:val="0079172D"/>
    <w:pPr>
      <w:numPr>
        <w:numId w:val="24"/>
      </w:numPr>
    </w:pPr>
  </w:style>
  <w:style w:type="table" w:customStyle="1" w:styleId="Effetsdetableau3D11">
    <w:name w:val="Effets de tableau 3D 11"/>
    <w:basedOn w:val="TableNormal"/>
    <w:next w:val="Table3Deffects1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</w:tcBorders>
      </w:tcPr>
    </w:tblStylePr>
    <w:tblStylePr w:type="lastRow">
      <w:tblPr/>
      <w:tcPr>
        <w:tcBorders>
          <w:top w:val="single" w:sz="6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left w:val="single" w:sz="6" w:space="0" w:color="FFFFFF"/>
        </w:tcBorders>
      </w:tcPr>
    </w:tblStylePr>
    <w:tblStylePr w:type="swCell">
      <w:rPr>
        <w:color w:val="000080"/>
      </w:rPr>
    </w:tblStylePr>
  </w:style>
  <w:style w:type="table" w:customStyle="1" w:styleId="Effetsdetableau3D31">
    <w:name w:val="Effets de tableau 3D 31"/>
    <w:basedOn w:val="TableNormal"/>
    <w:next w:val="Table3Deffects3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firstCol">
      <w:tblPr/>
      <w:tcPr>
        <w:tcBorders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  <w:tblStylePr w:type="swCell">
      <w:rPr>
        <w:b/>
        <w:bCs/>
      </w:rPr>
    </w:tblStylePr>
  </w:style>
  <w:style w:type="table" w:customStyle="1" w:styleId="Tableauclassique11">
    <w:name w:val="Tableau classique 11"/>
    <w:basedOn w:val="TableNormal"/>
    <w:next w:val="TableClassic1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tblPr/>
      <w:tcPr>
        <w:tcBorders>
          <w:right w:val="single" w:sz="6" w:space="0" w:color="000000"/>
        </w:tcBorders>
      </w:tcPr>
    </w:tblStylePr>
    <w:tblStylePr w:type="neCell">
      <w:rPr>
        <w:b/>
        <w:bCs/>
        <w:i w:val="0"/>
        <w:iCs w:val="0"/>
      </w:rPr>
    </w:tblStylePr>
    <w:tblStylePr w:type="swCell">
      <w:rPr>
        <w:b/>
        <w:bCs/>
      </w:rPr>
    </w:tblStylePr>
  </w:style>
  <w:style w:type="table" w:customStyle="1" w:styleId="Tableauclassique21">
    <w:name w:val="Tableau classique 21"/>
    <w:basedOn w:val="TableNormal"/>
    <w:next w:val="TableClassic2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shd w:val="solid" w:color="C0C0C0" w:fill="FFFFFF"/>
      </w:tcPr>
    </w:tblStylePr>
    <w:tblStylePr w:type="neCell">
      <w:rPr>
        <w:b/>
        <w:bCs/>
      </w:rPr>
    </w:tblStylePr>
    <w:tblStylePr w:type="nwCell">
      <w:tblPr/>
      <w:tcPr>
        <w:shd w:val="solid" w:color="800080" w:fill="FFFFFF"/>
      </w:tcPr>
    </w:tblStylePr>
    <w:tblStylePr w:type="swCell">
      <w:rPr>
        <w:color w:val="000080"/>
      </w:rPr>
    </w:tblStylePr>
  </w:style>
  <w:style w:type="table" w:customStyle="1" w:styleId="Tableauclassique31">
    <w:name w:val="Tableau classique 31"/>
    <w:basedOn w:val="TableNormal"/>
    <w:next w:val="TableClassic3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000080"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</w:tcBorders>
        <w:shd w:val="solid" w:color="FFFFFF" w:fill="FFFFFF"/>
      </w:tcPr>
    </w:tblStylePr>
    <w:tblStylePr w:type="firstCol">
      <w:rPr>
        <w:b/>
        <w:bCs/>
        <w:color w:val="000000"/>
      </w:rPr>
    </w:tblStylePr>
  </w:style>
  <w:style w:type="table" w:customStyle="1" w:styleId="Tableauclassique41">
    <w:name w:val="Tableau classique 41"/>
    <w:basedOn w:val="TableNormal"/>
    <w:next w:val="TableClassic4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</w:tcBorders>
        <w:shd w:val="pct50" w:color="000000" w:fill="FFFFFF"/>
      </w:tcPr>
    </w:tblStylePr>
    <w:tblStylePr w:type="firstCol">
      <w:rPr>
        <w:b/>
        <w:bCs/>
      </w:rPr>
    </w:tblStylePr>
    <w:tblStylePr w:type="nwCell">
      <w:rPr>
        <w:b/>
        <w:bCs/>
      </w:rPr>
    </w:tblStylePr>
    <w:tblStylePr w:type="swCell">
      <w:rPr>
        <w:color w:val="000080"/>
      </w:rPr>
    </w:tblStylePr>
  </w:style>
  <w:style w:type="table" w:customStyle="1" w:styleId="Tableaucolor21">
    <w:name w:val="Tableau coloré 21"/>
    <w:basedOn w:val="TableNormal"/>
    <w:next w:val="TableColorful2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</w:tcBorders>
        <w:shd w:val="solid" w:color="800000" w:fill="FFFFFF"/>
      </w:tcPr>
    </w:tblStylePr>
    <w:tblStylePr w:type="firstCol">
      <w:rPr>
        <w:b/>
        <w:bCs/>
        <w:i/>
        <w:iCs/>
      </w:rPr>
    </w:tblStylePr>
    <w:tblStylePr w:type="lastCol">
      <w:tblPr/>
      <w:tcPr>
        <w:shd w:val="solid" w:color="C0C0C0" w:fill="FFFFFF"/>
      </w:tcPr>
    </w:tblStylePr>
    <w:tblStylePr w:type="swCell">
      <w:rPr>
        <w:b/>
        <w:bCs/>
        <w:i w:val="0"/>
        <w:iCs w:val="0"/>
      </w:rPr>
    </w:tblStylePr>
  </w:style>
  <w:style w:type="table" w:customStyle="1" w:styleId="Tableaucolor31">
    <w:name w:val="Tableau coloré 31"/>
    <w:basedOn w:val="TableNormal"/>
    <w:next w:val="TableColorful3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Colonnesdetableau11">
    <w:name w:val="Colonnes de tableau 11"/>
    <w:basedOn w:val="TableNormal"/>
    <w:next w:val="TableColumns1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</w:tcBorders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Colonnesdetableau21">
    <w:name w:val="Colonnes de tableau 21"/>
    <w:basedOn w:val="TableNormal"/>
    <w:next w:val="TableColumns2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  <w:tblPr>
      <w:tblStyleColBandSize w:val="1"/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</w:tblStylePr>
    <w:tblStylePr w:type="firstCol">
      <w:rPr>
        <w:b w:val="0"/>
        <w:bCs w:val="0"/>
        <w:color w:val="00000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Colonnesdetableau31">
    <w:name w:val="Colonnes de tableau 31"/>
    <w:basedOn w:val="TableNormal"/>
    <w:next w:val="TableColumns3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</w:tblStylePr>
  </w:style>
  <w:style w:type="table" w:customStyle="1" w:styleId="Colonnesdetableau41">
    <w:name w:val="Colonnes de tableau 41"/>
    <w:basedOn w:val="TableNormal"/>
    <w:next w:val="TableColumns4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ColBandSize w:val="1"/>
    </w:tblPr>
    <w:tblStylePr w:type="firstRow">
      <w:rPr>
        <w:color w:val="FFFFFF"/>
      </w:rPr>
      <w:tblPr/>
      <w:tcPr>
        <w:shd w:val="solid" w:color="000000" w:fill="FFFFFF"/>
      </w:tcPr>
    </w:tblStylePr>
    <w:tblStylePr w:type="lastRow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Colonnesdetableau51">
    <w:name w:val="Colonnes de tableau 51"/>
    <w:basedOn w:val="TableNormal"/>
    <w:next w:val="TableColumns5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aucontemporain1">
    <w:name w:val="Tableau contemporain1"/>
    <w:basedOn w:val="TableNormal"/>
    <w:next w:val="TableContemporary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shd w:val="pct20" w:color="000000" w:fill="FFFFFF"/>
      </w:tcPr>
    </w:tblStylePr>
    <w:tblStylePr w:type="band1Horz">
      <w:rPr>
        <w:color w:val="auto"/>
      </w:rPr>
      <w:tblPr/>
      <w:tcPr>
        <w:shd w:val="pct5" w:color="000000" w:fill="FFFFFF"/>
      </w:tcPr>
    </w:tblStylePr>
    <w:tblStylePr w:type="band2Horz">
      <w:rPr>
        <w:color w:val="auto"/>
      </w:rPr>
      <w:tblPr/>
      <w:tcPr>
        <w:shd w:val="pct20" w:color="000000" w:fill="FFFFFF"/>
      </w:tcPr>
    </w:tblStylePr>
  </w:style>
  <w:style w:type="table" w:customStyle="1" w:styleId="Tableaulgant1">
    <w:name w:val="Tableau élégant1"/>
    <w:basedOn w:val="TableNormal"/>
    <w:next w:val="TableElegant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customStyle="1" w:styleId="Grilledetableau41">
    <w:name w:val="Grille de tableau 41"/>
    <w:basedOn w:val="TableNormal"/>
    <w:next w:val="TableGrid4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  <w:shd w:val="pct30" w:color="FFFF00" w:fill="FFFFFF"/>
      </w:tcPr>
    </w:tblStylePr>
    <w:tblStylePr w:type="lastCol">
      <w:rPr>
        <w:b/>
        <w:bCs/>
        <w:color w:val="auto"/>
      </w:rPr>
    </w:tblStylePr>
  </w:style>
  <w:style w:type="table" w:customStyle="1" w:styleId="Grilledetableau61">
    <w:name w:val="Grille de tableau 61"/>
    <w:basedOn w:val="TableNormal"/>
    <w:next w:val="TableGrid6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customStyle="1" w:styleId="Grilledetableau81">
    <w:name w:val="Grille de tableau 81"/>
    <w:basedOn w:val="TableNormal"/>
    <w:next w:val="TableGrid8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customStyle="1" w:styleId="Tableauliste11">
    <w:name w:val="Tableau liste 11"/>
    <w:basedOn w:val="TableNormal"/>
    <w:next w:val="TableList1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Tableauliste21">
    <w:name w:val="Tableau liste 21"/>
    <w:basedOn w:val="TableNormal"/>
    <w:next w:val="TableList2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customStyle="1" w:styleId="Tableauliste31">
    <w:name w:val="Tableau liste 31"/>
    <w:basedOn w:val="TableNormal"/>
    <w:next w:val="TableList3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table" w:customStyle="1" w:styleId="Tableauliste41">
    <w:name w:val="Tableau liste 41"/>
    <w:basedOn w:val="TableNormal"/>
    <w:next w:val="TableList4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customStyle="1" w:styleId="Tableauliste71">
    <w:name w:val="Tableau liste 71"/>
    <w:basedOn w:val="TableNormal"/>
    <w:next w:val="TableList7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0" w:color="000000" w:fill="FFFFFF"/>
      </w:tcPr>
    </w:tblStylePr>
    <w:tblStylePr w:type="band2Horz">
      <w:tblPr/>
      <w:tcPr>
        <w:shd w:val="pct25" w:color="FFFF00" w:fill="FFFFFF"/>
      </w:tcPr>
    </w:tblStylePr>
  </w:style>
  <w:style w:type="table" w:customStyle="1" w:styleId="Tableauliste81">
    <w:name w:val="Tableau liste 81"/>
    <w:basedOn w:val="TableNormal"/>
    <w:next w:val="TableList8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</w:style>
  <w:style w:type="table" w:customStyle="1" w:styleId="Tableauprofessionnel1">
    <w:name w:val="Tableau professionnel1"/>
    <w:basedOn w:val="TableNormal"/>
    <w:next w:val="TableProfessional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table" w:customStyle="1" w:styleId="Tableausimple21">
    <w:name w:val="Tableau simple 21"/>
    <w:basedOn w:val="TableNormal"/>
    <w:next w:val="TableSimple2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</w:tcBorders>
      </w:tcPr>
    </w:tblStylePr>
    <w:tblStylePr w:type="neCell">
      <w:rPr>
        <w:b/>
        <w:bCs/>
      </w:rPr>
    </w:tblStylePr>
    <w:tblStylePr w:type="swCell">
      <w:rPr>
        <w:b/>
        <w:bCs/>
      </w:rPr>
    </w:tblStylePr>
  </w:style>
  <w:style w:type="table" w:customStyle="1" w:styleId="Tableausimple31">
    <w:name w:val="Tableau simple 31"/>
    <w:basedOn w:val="TableNormal"/>
    <w:next w:val="TableSimple3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TableauWeb11">
    <w:name w:val="Tableau Web 11"/>
    <w:basedOn w:val="TableNormal"/>
    <w:next w:val="TableWeb1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TableauWeb21">
    <w:name w:val="Tableau Web 21"/>
    <w:basedOn w:val="TableNormal"/>
    <w:next w:val="TableWeb2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customStyle="1" w:styleId="TableauWeb31">
    <w:name w:val="Tableau Web 31"/>
    <w:basedOn w:val="TableNormal"/>
    <w:next w:val="TableWeb3"/>
    <w:rsid w:val="0079172D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paragraph" w:customStyle="1" w:styleId="Frontpagetitle">
    <w:name w:val="Front page title"/>
    <w:rsid w:val="0079172D"/>
    <w:pPr>
      <w:spacing w:after="0" w:line="264" w:lineRule="auto"/>
      <w:jc w:val="center"/>
    </w:pPr>
    <w:rPr>
      <w:rFonts w:ascii="Arial" w:eastAsia="Times New Roman" w:hAnsi="Arial" w:cs="Times New Roman"/>
      <w:b/>
      <w:sz w:val="24"/>
      <w:szCs w:val="20"/>
      <w:lang w:val="en-GB" w:eastAsia="en-US"/>
    </w:rPr>
  </w:style>
  <w:style w:type="paragraph" w:customStyle="1" w:styleId="Point0">
    <w:name w:val="Point 0"/>
    <w:basedOn w:val="Normal"/>
    <w:rsid w:val="0079172D"/>
    <w:pPr>
      <w:spacing w:before="120" w:after="120" w:line="240" w:lineRule="auto"/>
      <w:ind w:left="850" w:hanging="850"/>
      <w:jc w:val="both"/>
    </w:pPr>
    <w:rPr>
      <w:rFonts w:eastAsia="Times New Roman"/>
      <w:spacing w:val="0"/>
      <w:w w:val="100"/>
      <w:kern w:val="0"/>
      <w:sz w:val="24"/>
      <w:szCs w:val="20"/>
      <w:lang w:val="en-GB" w:eastAsia="en-GB"/>
    </w:rPr>
  </w:style>
  <w:style w:type="paragraph" w:customStyle="1" w:styleId="i">
    <w:name w:val="(i)"/>
    <w:basedOn w:val="Normal"/>
    <w:qFormat/>
    <w:rsid w:val="0079172D"/>
    <w:pPr>
      <w:suppressAutoHyphens/>
      <w:spacing w:after="120" w:line="240" w:lineRule="atLeast"/>
      <w:ind w:left="3402" w:hanging="567"/>
      <w:jc w:val="both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customStyle="1" w:styleId="a2">
    <w:name w:val="(a)"/>
    <w:basedOn w:val="Normal"/>
    <w:qFormat/>
    <w:rsid w:val="0079172D"/>
    <w:pPr>
      <w:suppressAutoHyphens/>
      <w:spacing w:after="120" w:line="240" w:lineRule="atLeast"/>
      <w:ind w:left="2835" w:hanging="567"/>
      <w:jc w:val="both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SingleTxtGChar1">
    <w:name w:val="_ Single Txt_G Char1"/>
    <w:rsid w:val="0079172D"/>
    <w:rPr>
      <w:lang w:val="en-GB" w:eastAsia="en-US" w:bidi="ar-SA"/>
    </w:rPr>
  </w:style>
  <w:style w:type="character" w:customStyle="1" w:styleId="5GCharChar">
    <w:name w:val="5_G Char Char"/>
    <w:semiHidden/>
    <w:rsid w:val="0079172D"/>
    <w:rPr>
      <w:sz w:val="18"/>
      <w:lang w:val="en-GB" w:eastAsia="en-US" w:bidi="ar-SA"/>
    </w:rPr>
  </w:style>
  <w:style w:type="character" w:customStyle="1" w:styleId="HeaderChar1">
    <w:name w:val="Header Char1"/>
    <w:aliases w:val="6_G Char1"/>
    <w:rsid w:val="0079172D"/>
    <w:rPr>
      <w:b/>
      <w:sz w:val="18"/>
      <w:lang w:eastAsia="en-US"/>
    </w:rPr>
  </w:style>
  <w:style w:type="character" w:customStyle="1" w:styleId="WW-">
    <w:name w:val="WW-Основной шрифт абзаца"/>
    <w:rsid w:val="0079172D"/>
  </w:style>
  <w:style w:type="character" w:customStyle="1" w:styleId="CharChar">
    <w:name w:val="Char Char"/>
    <w:rsid w:val="0079172D"/>
    <w:rPr>
      <w:sz w:val="24"/>
      <w:szCs w:val="24"/>
      <w:lang w:eastAsia="ar-SA"/>
    </w:rPr>
  </w:style>
  <w:style w:type="paragraph" w:customStyle="1" w:styleId="NormalCentered">
    <w:name w:val="Normal Centered"/>
    <w:basedOn w:val="Normal"/>
    <w:rsid w:val="0079172D"/>
    <w:pPr>
      <w:spacing w:before="120" w:after="120" w:line="240" w:lineRule="auto"/>
      <w:jc w:val="center"/>
    </w:pPr>
    <w:rPr>
      <w:rFonts w:eastAsia="MS Mincho"/>
      <w:spacing w:val="0"/>
      <w:w w:val="100"/>
      <w:kern w:val="0"/>
      <w:sz w:val="24"/>
      <w:szCs w:val="20"/>
      <w:lang w:val="en-GB" w:eastAsia="en-US"/>
    </w:rPr>
  </w:style>
  <w:style w:type="paragraph" w:customStyle="1" w:styleId="xl26">
    <w:name w:val="xl26"/>
    <w:basedOn w:val="Normal"/>
    <w:rsid w:val="0079172D"/>
    <w:pP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pacing w:val="0"/>
      <w:w w:val="100"/>
      <w:kern w:val="0"/>
      <w:sz w:val="24"/>
      <w:szCs w:val="24"/>
      <w:lang w:val="en-CA" w:eastAsia="en-US"/>
    </w:rPr>
  </w:style>
  <w:style w:type="paragraph" w:customStyle="1" w:styleId="xl27">
    <w:name w:val="xl27"/>
    <w:basedOn w:val="Normal"/>
    <w:rsid w:val="0079172D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/>
      <w:b/>
      <w:bCs/>
      <w:spacing w:val="0"/>
      <w:w w:val="100"/>
      <w:kern w:val="0"/>
      <w:sz w:val="24"/>
      <w:szCs w:val="24"/>
      <w:lang w:val="en-CA" w:eastAsia="en-US"/>
    </w:rPr>
  </w:style>
  <w:style w:type="paragraph" w:customStyle="1" w:styleId="Point1">
    <w:name w:val="Point 1"/>
    <w:basedOn w:val="Normal"/>
    <w:rsid w:val="0079172D"/>
    <w:pPr>
      <w:spacing w:before="120" w:after="120" w:line="240" w:lineRule="auto"/>
      <w:ind w:left="1417" w:hanging="567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2">
    <w:name w:val="Point 2"/>
    <w:basedOn w:val="Normal"/>
    <w:rsid w:val="0079172D"/>
    <w:pPr>
      <w:spacing w:before="120" w:after="120" w:line="240" w:lineRule="auto"/>
      <w:ind w:left="1984" w:hanging="567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Heading2">
    <w:name w:val="Manual Heading 2"/>
    <w:basedOn w:val="Normal"/>
    <w:next w:val="Normal"/>
    <w:rsid w:val="0079172D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1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ManualHeading3">
    <w:name w:val="Manual Heading 3"/>
    <w:basedOn w:val="Normal"/>
    <w:next w:val="Normal"/>
    <w:rsid w:val="0079172D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2"/>
    </w:pPr>
    <w:rPr>
      <w:rFonts w:eastAsia="Times New Roman"/>
      <w:i/>
      <w:spacing w:val="0"/>
      <w:w w:val="100"/>
      <w:kern w:val="0"/>
      <w:sz w:val="24"/>
      <w:szCs w:val="24"/>
      <w:lang w:val="en-GB" w:eastAsia="de-DE"/>
    </w:rPr>
  </w:style>
  <w:style w:type="paragraph" w:customStyle="1" w:styleId="ManualHeading4">
    <w:name w:val="Manual Heading 4"/>
    <w:basedOn w:val="Normal"/>
    <w:next w:val="Normal"/>
    <w:rsid w:val="0079172D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3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">
    <w:name w:val="List Dash"/>
    <w:basedOn w:val="Normal"/>
    <w:rsid w:val="0079172D"/>
    <w:pPr>
      <w:numPr>
        <w:numId w:val="29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010pt">
    <w:name w:val="Point 0 + 10 pt"/>
    <w:aliases w:val="Hanging:  2.12 cm,Left:  1.94 cm"/>
    <w:basedOn w:val="ManualHeading2"/>
    <w:rsid w:val="0079172D"/>
    <w:rPr>
      <w:b w:val="0"/>
      <w:sz w:val="20"/>
      <w:szCs w:val="20"/>
    </w:rPr>
  </w:style>
  <w:style w:type="paragraph" w:customStyle="1" w:styleId="ParaNo0">
    <w:name w:val="(ParaNo.)"/>
    <w:basedOn w:val="Normal"/>
    <w:rsid w:val="0079172D"/>
    <w:pPr>
      <w:numPr>
        <w:numId w:val="30"/>
      </w:numPr>
      <w:spacing w:line="240" w:lineRule="auto"/>
    </w:pPr>
    <w:rPr>
      <w:rFonts w:eastAsia="Times New Roman"/>
      <w:spacing w:val="0"/>
      <w:w w:val="100"/>
      <w:kern w:val="0"/>
      <w:sz w:val="24"/>
      <w:szCs w:val="20"/>
      <w:lang w:val="en-GB" w:eastAsia="en-US"/>
    </w:rPr>
  </w:style>
  <w:style w:type="paragraph" w:customStyle="1" w:styleId="Grillemoyenne21">
    <w:name w:val="Grille moyenne 21"/>
    <w:link w:val="Grillemoyenne2Car"/>
    <w:qFormat/>
    <w:rsid w:val="0079172D"/>
    <w:pPr>
      <w:spacing w:after="0" w:line="240" w:lineRule="auto"/>
    </w:pPr>
    <w:rPr>
      <w:rFonts w:ascii="Calibri" w:eastAsia="Times New Roman" w:hAnsi="Calibri" w:cs="Times New Roman"/>
      <w:lang w:val="fr-FR" w:eastAsia="en-US"/>
    </w:rPr>
  </w:style>
  <w:style w:type="character" w:customStyle="1" w:styleId="Grillemoyenne2Car">
    <w:name w:val="Grille moyenne 2 Car"/>
    <w:link w:val="Grillemoyenne21"/>
    <w:locked/>
    <w:rsid w:val="0079172D"/>
    <w:rPr>
      <w:rFonts w:ascii="Calibri" w:eastAsia="Times New Roman" w:hAnsi="Calibri" w:cs="Times New Roman"/>
      <w:lang w:val="fr-FR" w:eastAsia="en-US"/>
    </w:rPr>
  </w:style>
  <w:style w:type="paragraph" w:customStyle="1" w:styleId="Text2">
    <w:name w:val="Text 2"/>
    <w:basedOn w:val="Normal"/>
    <w:rsid w:val="0079172D"/>
    <w:pPr>
      <w:spacing w:before="120" w:after="120" w:line="240" w:lineRule="auto"/>
      <w:ind w:left="850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ext3">
    <w:name w:val="Text 3"/>
    <w:basedOn w:val="Normal"/>
    <w:rsid w:val="0079172D"/>
    <w:pPr>
      <w:spacing w:before="120" w:after="120" w:line="240" w:lineRule="auto"/>
      <w:ind w:left="850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ext4">
    <w:name w:val="Text 4"/>
    <w:basedOn w:val="Normal"/>
    <w:rsid w:val="0079172D"/>
    <w:pPr>
      <w:numPr>
        <w:numId w:val="37"/>
      </w:numPr>
      <w:tabs>
        <w:tab w:val="clear" w:pos="283"/>
      </w:tabs>
      <w:spacing w:before="120" w:after="120" w:line="240" w:lineRule="auto"/>
      <w:ind w:left="850" w:firstLine="0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styleId="TOC3">
    <w:name w:val="toc 3"/>
    <w:basedOn w:val="Normal"/>
    <w:next w:val="Normal"/>
    <w:rsid w:val="0079172D"/>
    <w:pPr>
      <w:tabs>
        <w:tab w:val="right" w:leader="dot" w:pos="9071"/>
      </w:tabs>
      <w:spacing w:before="60" w:after="120" w:line="240" w:lineRule="auto"/>
      <w:ind w:left="850" w:hanging="850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styleId="TOC4">
    <w:name w:val="toc 4"/>
    <w:basedOn w:val="Normal"/>
    <w:next w:val="Normal"/>
    <w:rsid w:val="0079172D"/>
    <w:pPr>
      <w:tabs>
        <w:tab w:val="right" w:leader="dot" w:pos="9071"/>
      </w:tabs>
      <w:spacing w:before="60" w:after="120" w:line="240" w:lineRule="auto"/>
      <w:ind w:left="850" w:hanging="850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styleId="TOC5">
    <w:name w:val="toc 5"/>
    <w:basedOn w:val="Normal"/>
    <w:next w:val="Normal"/>
    <w:rsid w:val="0079172D"/>
    <w:pPr>
      <w:tabs>
        <w:tab w:val="right" w:leader="dot" w:pos="9071"/>
      </w:tabs>
      <w:spacing w:before="300" w:after="120" w:line="240" w:lineRule="auto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styleId="TOC6">
    <w:name w:val="toc 6"/>
    <w:basedOn w:val="Normal"/>
    <w:next w:val="Normal"/>
    <w:rsid w:val="0079172D"/>
    <w:pPr>
      <w:tabs>
        <w:tab w:val="right" w:leader="dot" w:pos="9071"/>
      </w:tabs>
      <w:spacing w:before="240" w:after="120" w:line="240" w:lineRule="auto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styleId="TOC7">
    <w:name w:val="toc 7"/>
    <w:basedOn w:val="Normal"/>
    <w:next w:val="Normal"/>
    <w:rsid w:val="0079172D"/>
    <w:pPr>
      <w:tabs>
        <w:tab w:val="right" w:leader="dot" w:pos="9071"/>
      </w:tabs>
      <w:spacing w:before="180" w:after="120" w:line="240" w:lineRule="auto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styleId="TOC8">
    <w:name w:val="toc 8"/>
    <w:basedOn w:val="Normal"/>
    <w:next w:val="Normal"/>
    <w:rsid w:val="0079172D"/>
    <w:pPr>
      <w:tabs>
        <w:tab w:val="right" w:leader="dot" w:pos="9071"/>
      </w:tabs>
      <w:spacing w:before="120" w:after="120" w:line="240" w:lineRule="auto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styleId="TOC9">
    <w:name w:val="toc 9"/>
    <w:basedOn w:val="Normal"/>
    <w:next w:val="Normal"/>
    <w:rsid w:val="0079172D"/>
    <w:pPr>
      <w:tabs>
        <w:tab w:val="right" w:leader="dot" w:pos="9071"/>
      </w:tabs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HeaderLandscape">
    <w:name w:val="HeaderLandscape"/>
    <w:basedOn w:val="Normal"/>
    <w:rsid w:val="0079172D"/>
    <w:pPr>
      <w:tabs>
        <w:tab w:val="right" w:pos="14003"/>
      </w:tabs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FooterLandscape">
    <w:name w:val="FooterLandscape"/>
    <w:basedOn w:val="Normal"/>
    <w:rsid w:val="0079172D"/>
    <w:pPr>
      <w:tabs>
        <w:tab w:val="center" w:pos="7285"/>
        <w:tab w:val="center" w:pos="10913"/>
        <w:tab w:val="right" w:pos="15137"/>
      </w:tabs>
      <w:spacing w:before="360" w:line="240" w:lineRule="auto"/>
      <w:ind w:left="-567" w:right="-567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ormalLeft">
    <w:name w:val="Normal Left"/>
    <w:basedOn w:val="Normal"/>
    <w:rsid w:val="0079172D"/>
    <w:pPr>
      <w:spacing w:before="120" w:after="120" w:line="240" w:lineRule="auto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ormalRight">
    <w:name w:val="Normal Right"/>
    <w:basedOn w:val="Normal"/>
    <w:rsid w:val="0079172D"/>
    <w:pPr>
      <w:spacing w:before="120" w:after="120" w:line="240" w:lineRule="auto"/>
      <w:jc w:val="right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QuotedText">
    <w:name w:val="Quoted Text"/>
    <w:basedOn w:val="Normal"/>
    <w:rsid w:val="0079172D"/>
    <w:pPr>
      <w:spacing w:before="120" w:after="120" w:line="240" w:lineRule="auto"/>
      <w:ind w:left="1417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3">
    <w:name w:val="Point 3"/>
    <w:basedOn w:val="Normal"/>
    <w:rsid w:val="0079172D"/>
    <w:pPr>
      <w:spacing w:before="120" w:after="120" w:line="240" w:lineRule="auto"/>
      <w:ind w:left="2551" w:hanging="567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4">
    <w:name w:val="Point 4"/>
    <w:basedOn w:val="Normal"/>
    <w:rsid w:val="0079172D"/>
    <w:pPr>
      <w:spacing w:before="120" w:after="120" w:line="240" w:lineRule="auto"/>
      <w:ind w:left="3118" w:hanging="567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iret0">
    <w:name w:val="Tiret 0"/>
    <w:basedOn w:val="Point0"/>
    <w:rsid w:val="0079172D"/>
    <w:pPr>
      <w:numPr>
        <w:numId w:val="31"/>
      </w:numPr>
    </w:pPr>
    <w:rPr>
      <w:szCs w:val="24"/>
      <w:lang w:eastAsia="de-DE"/>
    </w:rPr>
  </w:style>
  <w:style w:type="paragraph" w:customStyle="1" w:styleId="Tiret1">
    <w:name w:val="Tiret 1"/>
    <w:basedOn w:val="Point1"/>
    <w:rsid w:val="0079172D"/>
    <w:pPr>
      <w:numPr>
        <w:numId w:val="32"/>
      </w:numPr>
    </w:pPr>
  </w:style>
  <w:style w:type="paragraph" w:customStyle="1" w:styleId="Tiret2">
    <w:name w:val="Tiret 2"/>
    <w:basedOn w:val="Point2"/>
    <w:rsid w:val="0079172D"/>
    <w:pPr>
      <w:numPr>
        <w:numId w:val="33"/>
      </w:numPr>
    </w:pPr>
  </w:style>
  <w:style w:type="paragraph" w:customStyle="1" w:styleId="Tiret3">
    <w:name w:val="Tiret 3"/>
    <w:basedOn w:val="Point3"/>
    <w:rsid w:val="0079172D"/>
    <w:pPr>
      <w:numPr>
        <w:numId w:val="34"/>
      </w:numPr>
    </w:pPr>
  </w:style>
  <w:style w:type="paragraph" w:customStyle="1" w:styleId="Tiret4">
    <w:name w:val="Tiret 4"/>
    <w:basedOn w:val="Point4"/>
    <w:rsid w:val="0079172D"/>
    <w:pPr>
      <w:numPr>
        <w:numId w:val="35"/>
      </w:numPr>
    </w:pPr>
  </w:style>
  <w:style w:type="paragraph" w:customStyle="1" w:styleId="PointDouble0">
    <w:name w:val="PointDouble 0"/>
    <w:basedOn w:val="Normal"/>
    <w:rsid w:val="0079172D"/>
    <w:pPr>
      <w:tabs>
        <w:tab w:val="left" w:pos="850"/>
      </w:tabs>
      <w:spacing w:before="120" w:after="120" w:line="240" w:lineRule="auto"/>
      <w:ind w:left="1417" w:hanging="1417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Double1">
    <w:name w:val="PointDouble 1"/>
    <w:basedOn w:val="Normal"/>
    <w:rsid w:val="0079172D"/>
    <w:pPr>
      <w:tabs>
        <w:tab w:val="left" w:pos="1417"/>
      </w:tabs>
      <w:spacing w:before="120" w:after="120" w:line="240" w:lineRule="auto"/>
      <w:ind w:left="1984" w:hanging="1134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Double2">
    <w:name w:val="PointDouble 2"/>
    <w:basedOn w:val="Normal"/>
    <w:rsid w:val="0079172D"/>
    <w:pPr>
      <w:tabs>
        <w:tab w:val="left" w:pos="1984"/>
      </w:tabs>
      <w:spacing w:before="120" w:after="120" w:line="240" w:lineRule="auto"/>
      <w:ind w:left="2551" w:hanging="1134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Double3">
    <w:name w:val="PointDouble 3"/>
    <w:basedOn w:val="Normal"/>
    <w:rsid w:val="0079172D"/>
    <w:pPr>
      <w:tabs>
        <w:tab w:val="left" w:pos="2551"/>
      </w:tabs>
      <w:spacing w:before="120" w:after="120" w:line="240" w:lineRule="auto"/>
      <w:ind w:left="3118" w:hanging="1134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Double4">
    <w:name w:val="PointDouble 4"/>
    <w:basedOn w:val="Normal"/>
    <w:rsid w:val="0079172D"/>
    <w:pPr>
      <w:tabs>
        <w:tab w:val="left" w:pos="3118"/>
      </w:tabs>
      <w:spacing w:before="120" w:after="120" w:line="240" w:lineRule="auto"/>
      <w:ind w:left="3685" w:hanging="1134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0">
    <w:name w:val="PointTriple 0"/>
    <w:basedOn w:val="Normal"/>
    <w:rsid w:val="0079172D"/>
    <w:pPr>
      <w:tabs>
        <w:tab w:val="left" w:pos="850"/>
        <w:tab w:val="left" w:pos="1417"/>
      </w:tabs>
      <w:spacing w:before="120" w:after="120" w:line="240" w:lineRule="auto"/>
      <w:ind w:left="1984" w:hanging="1984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1">
    <w:name w:val="PointTriple 1"/>
    <w:basedOn w:val="Normal"/>
    <w:rsid w:val="0079172D"/>
    <w:pPr>
      <w:tabs>
        <w:tab w:val="left" w:pos="1417"/>
        <w:tab w:val="left" w:pos="1984"/>
      </w:tabs>
      <w:spacing w:before="120" w:after="120" w:line="240" w:lineRule="auto"/>
      <w:ind w:left="2551" w:hanging="1701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2">
    <w:name w:val="PointTriple 2"/>
    <w:basedOn w:val="Normal"/>
    <w:rsid w:val="0079172D"/>
    <w:pPr>
      <w:tabs>
        <w:tab w:val="left" w:pos="1984"/>
        <w:tab w:val="left" w:pos="2551"/>
      </w:tabs>
      <w:spacing w:before="120" w:after="120" w:line="240" w:lineRule="auto"/>
      <w:ind w:left="3118" w:hanging="1701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3">
    <w:name w:val="PointTriple 3"/>
    <w:basedOn w:val="Normal"/>
    <w:rsid w:val="0079172D"/>
    <w:pPr>
      <w:tabs>
        <w:tab w:val="left" w:pos="2551"/>
        <w:tab w:val="left" w:pos="3118"/>
      </w:tabs>
      <w:spacing w:before="120" w:after="120" w:line="240" w:lineRule="auto"/>
      <w:ind w:left="3685" w:hanging="1701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ointTriple4">
    <w:name w:val="PointTriple 4"/>
    <w:basedOn w:val="Normal"/>
    <w:rsid w:val="0079172D"/>
    <w:pPr>
      <w:tabs>
        <w:tab w:val="left" w:pos="3118"/>
        <w:tab w:val="left" w:pos="3685"/>
      </w:tabs>
      <w:spacing w:before="120" w:after="120" w:line="240" w:lineRule="auto"/>
      <w:ind w:left="4252" w:hanging="1701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umPar1">
    <w:name w:val="NumPar 1"/>
    <w:basedOn w:val="Normal"/>
    <w:next w:val="Text1"/>
    <w:rsid w:val="0079172D"/>
    <w:pPr>
      <w:numPr>
        <w:numId w:val="36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umPar2">
    <w:name w:val="NumPar 2"/>
    <w:basedOn w:val="Normal"/>
    <w:next w:val="Text2"/>
    <w:rsid w:val="0079172D"/>
    <w:pPr>
      <w:numPr>
        <w:ilvl w:val="1"/>
        <w:numId w:val="36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umPar3">
    <w:name w:val="NumPar 3"/>
    <w:basedOn w:val="Normal"/>
    <w:next w:val="Text3"/>
    <w:rsid w:val="0079172D"/>
    <w:pPr>
      <w:numPr>
        <w:ilvl w:val="2"/>
        <w:numId w:val="36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NumPar4">
    <w:name w:val="NumPar 4"/>
    <w:basedOn w:val="Normal"/>
    <w:next w:val="Text4"/>
    <w:rsid w:val="0079172D"/>
    <w:pPr>
      <w:numPr>
        <w:ilvl w:val="3"/>
        <w:numId w:val="36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NumPar2">
    <w:name w:val="Manual NumPar 2"/>
    <w:basedOn w:val="Normal"/>
    <w:next w:val="Text2"/>
    <w:rsid w:val="0079172D"/>
    <w:pPr>
      <w:spacing w:before="120" w:after="120" w:line="240" w:lineRule="auto"/>
      <w:ind w:left="850" w:hanging="850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NumPar3">
    <w:name w:val="Manual NumPar 3"/>
    <w:basedOn w:val="Normal"/>
    <w:next w:val="Text3"/>
    <w:rsid w:val="0079172D"/>
    <w:pPr>
      <w:spacing w:before="120" w:after="120" w:line="240" w:lineRule="auto"/>
      <w:ind w:left="850" w:hanging="850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NumPar4">
    <w:name w:val="Manual NumPar 4"/>
    <w:basedOn w:val="Normal"/>
    <w:next w:val="Text4"/>
    <w:rsid w:val="0079172D"/>
    <w:pPr>
      <w:spacing w:before="120" w:after="120" w:line="240" w:lineRule="auto"/>
      <w:ind w:left="850" w:hanging="850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QuotedNumPar">
    <w:name w:val="Quoted NumPar"/>
    <w:basedOn w:val="Normal"/>
    <w:rsid w:val="0079172D"/>
    <w:pPr>
      <w:spacing w:before="120" w:after="120" w:line="240" w:lineRule="auto"/>
      <w:ind w:left="1417" w:hanging="567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Heading1">
    <w:name w:val="Manual Heading 1"/>
    <w:basedOn w:val="Normal"/>
    <w:next w:val="Text1"/>
    <w:rsid w:val="0079172D"/>
    <w:pPr>
      <w:keepNext/>
      <w:tabs>
        <w:tab w:val="left" w:pos="850"/>
      </w:tabs>
      <w:spacing w:before="360" w:after="120" w:line="240" w:lineRule="auto"/>
      <w:ind w:left="850" w:hanging="850"/>
      <w:jc w:val="both"/>
      <w:outlineLvl w:val="0"/>
    </w:pPr>
    <w:rPr>
      <w:rFonts w:eastAsia="Times New Roman"/>
      <w:b/>
      <w:smallCaps/>
      <w:spacing w:val="0"/>
      <w:w w:val="100"/>
      <w:kern w:val="0"/>
      <w:sz w:val="24"/>
      <w:szCs w:val="24"/>
      <w:lang w:val="en-GB" w:eastAsia="de-DE"/>
    </w:rPr>
  </w:style>
  <w:style w:type="paragraph" w:customStyle="1" w:styleId="ChapterTitle">
    <w:name w:val="ChapterTitle"/>
    <w:basedOn w:val="Normal"/>
    <w:next w:val="Normal"/>
    <w:rsid w:val="0079172D"/>
    <w:pPr>
      <w:keepNext/>
      <w:spacing w:before="120" w:after="360" w:line="240" w:lineRule="auto"/>
      <w:jc w:val="center"/>
    </w:pPr>
    <w:rPr>
      <w:rFonts w:eastAsia="Times New Roman"/>
      <w:b/>
      <w:spacing w:val="0"/>
      <w:w w:val="100"/>
      <w:kern w:val="0"/>
      <w:sz w:val="32"/>
      <w:szCs w:val="24"/>
      <w:lang w:val="en-GB" w:eastAsia="de-DE"/>
    </w:rPr>
  </w:style>
  <w:style w:type="paragraph" w:customStyle="1" w:styleId="PartTitle">
    <w:name w:val="PartTitle"/>
    <w:basedOn w:val="Normal"/>
    <w:next w:val="ChapterTitle"/>
    <w:rsid w:val="0079172D"/>
    <w:pPr>
      <w:keepNext/>
      <w:pageBreakBefore/>
      <w:spacing w:before="120" w:after="360" w:line="240" w:lineRule="auto"/>
      <w:jc w:val="center"/>
    </w:pPr>
    <w:rPr>
      <w:rFonts w:eastAsia="Times New Roman"/>
      <w:b/>
      <w:spacing w:val="0"/>
      <w:w w:val="100"/>
      <w:kern w:val="0"/>
      <w:sz w:val="36"/>
      <w:szCs w:val="24"/>
      <w:lang w:val="en-GB" w:eastAsia="de-DE"/>
    </w:rPr>
  </w:style>
  <w:style w:type="paragraph" w:customStyle="1" w:styleId="SectionTitle">
    <w:name w:val="SectionTitle"/>
    <w:basedOn w:val="Normal"/>
    <w:next w:val="Heading1"/>
    <w:rsid w:val="0079172D"/>
    <w:pPr>
      <w:keepNext/>
      <w:spacing w:before="120" w:after="360" w:line="240" w:lineRule="auto"/>
      <w:jc w:val="center"/>
    </w:pPr>
    <w:rPr>
      <w:rFonts w:eastAsia="Times New Roman"/>
      <w:b/>
      <w:smallCaps/>
      <w:spacing w:val="0"/>
      <w:w w:val="100"/>
      <w:kern w:val="0"/>
      <w:sz w:val="28"/>
      <w:szCs w:val="24"/>
      <w:lang w:val="en-GB" w:eastAsia="de-DE"/>
    </w:rPr>
  </w:style>
  <w:style w:type="paragraph" w:customStyle="1" w:styleId="ListBullet1">
    <w:name w:val="List Bullet 1"/>
    <w:basedOn w:val="Normal"/>
    <w:rsid w:val="0079172D"/>
    <w:pPr>
      <w:numPr>
        <w:numId w:val="38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1">
    <w:name w:val="List Dash 1"/>
    <w:basedOn w:val="Normal"/>
    <w:rsid w:val="0079172D"/>
    <w:pPr>
      <w:numPr>
        <w:numId w:val="39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2">
    <w:name w:val="List Dash 2"/>
    <w:basedOn w:val="Normal"/>
    <w:rsid w:val="0079172D"/>
    <w:pPr>
      <w:numPr>
        <w:numId w:val="40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3">
    <w:name w:val="List Dash 3"/>
    <w:basedOn w:val="Normal"/>
    <w:rsid w:val="0079172D"/>
    <w:pPr>
      <w:numPr>
        <w:numId w:val="41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Dash4">
    <w:name w:val="List Dash 4"/>
    <w:basedOn w:val="Normal"/>
    <w:rsid w:val="0079172D"/>
    <w:pPr>
      <w:numPr>
        <w:numId w:val="42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Number1">
    <w:name w:val="List Number 1"/>
    <w:basedOn w:val="Text1"/>
    <w:rsid w:val="0079172D"/>
    <w:pPr>
      <w:numPr>
        <w:numId w:val="43"/>
      </w:numPr>
    </w:pPr>
    <w:rPr>
      <w:szCs w:val="24"/>
      <w:lang w:eastAsia="de-DE"/>
    </w:rPr>
  </w:style>
  <w:style w:type="paragraph" w:customStyle="1" w:styleId="ListNumberLevel2">
    <w:name w:val="List Number (Level 2)"/>
    <w:basedOn w:val="Normal"/>
    <w:rsid w:val="0079172D"/>
    <w:pPr>
      <w:tabs>
        <w:tab w:val="num" w:pos="1417"/>
      </w:tabs>
      <w:spacing w:before="120" w:after="120" w:line="240" w:lineRule="auto"/>
      <w:ind w:left="1417" w:hanging="708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Number1Level2">
    <w:name w:val="List Number 1 (Level 2)"/>
    <w:basedOn w:val="Text1"/>
    <w:rsid w:val="0079172D"/>
    <w:pPr>
      <w:numPr>
        <w:ilvl w:val="1"/>
        <w:numId w:val="43"/>
      </w:numPr>
    </w:pPr>
    <w:rPr>
      <w:szCs w:val="24"/>
      <w:lang w:eastAsia="de-DE"/>
    </w:rPr>
  </w:style>
  <w:style w:type="paragraph" w:customStyle="1" w:styleId="ListNumber2Level2">
    <w:name w:val="List Number 2 (Level 2)"/>
    <w:basedOn w:val="Text2"/>
    <w:rsid w:val="0079172D"/>
    <w:pPr>
      <w:tabs>
        <w:tab w:val="num" w:pos="2268"/>
      </w:tabs>
      <w:ind w:left="2268" w:hanging="708"/>
    </w:pPr>
  </w:style>
  <w:style w:type="paragraph" w:customStyle="1" w:styleId="ListNumber3Level2">
    <w:name w:val="List Number 3 (Level 2)"/>
    <w:basedOn w:val="Text3"/>
    <w:rsid w:val="0079172D"/>
    <w:pPr>
      <w:tabs>
        <w:tab w:val="num" w:pos="2268"/>
      </w:tabs>
      <w:ind w:left="2268" w:hanging="708"/>
    </w:pPr>
  </w:style>
  <w:style w:type="paragraph" w:customStyle="1" w:styleId="ListNumber4Level2">
    <w:name w:val="List Number 4 (Level 2)"/>
    <w:basedOn w:val="Text4"/>
    <w:rsid w:val="0079172D"/>
    <w:pPr>
      <w:numPr>
        <w:numId w:val="0"/>
      </w:numPr>
      <w:tabs>
        <w:tab w:val="num" w:pos="2268"/>
      </w:tabs>
      <w:ind w:left="2268" w:hanging="708"/>
    </w:pPr>
  </w:style>
  <w:style w:type="paragraph" w:customStyle="1" w:styleId="ListNumberLevel3">
    <w:name w:val="List Number (Level 3)"/>
    <w:basedOn w:val="Normal"/>
    <w:rsid w:val="0079172D"/>
    <w:pPr>
      <w:tabs>
        <w:tab w:val="num" w:pos="2126"/>
      </w:tabs>
      <w:spacing w:before="120" w:after="120" w:line="240" w:lineRule="auto"/>
      <w:ind w:left="2126" w:hanging="709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Number1Level3">
    <w:name w:val="List Number 1 (Level 3)"/>
    <w:basedOn w:val="Text1"/>
    <w:rsid w:val="0079172D"/>
    <w:pPr>
      <w:numPr>
        <w:ilvl w:val="2"/>
        <w:numId w:val="43"/>
      </w:numPr>
    </w:pPr>
    <w:rPr>
      <w:szCs w:val="24"/>
      <w:lang w:eastAsia="de-DE"/>
    </w:rPr>
  </w:style>
  <w:style w:type="paragraph" w:customStyle="1" w:styleId="ListNumber2Level3">
    <w:name w:val="List Number 2 (Level 3)"/>
    <w:basedOn w:val="Text2"/>
    <w:rsid w:val="0079172D"/>
    <w:pPr>
      <w:tabs>
        <w:tab w:val="num" w:pos="2977"/>
      </w:tabs>
      <w:ind w:left="2977" w:hanging="709"/>
    </w:pPr>
  </w:style>
  <w:style w:type="paragraph" w:customStyle="1" w:styleId="ListNumber3Level3">
    <w:name w:val="List Number 3 (Level 3)"/>
    <w:basedOn w:val="Text3"/>
    <w:rsid w:val="0079172D"/>
    <w:pPr>
      <w:tabs>
        <w:tab w:val="num" w:pos="2977"/>
      </w:tabs>
      <w:ind w:left="2977" w:hanging="709"/>
    </w:pPr>
  </w:style>
  <w:style w:type="paragraph" w:customStyle="1" w:styleId="ListNumber4Level3">
    <w:name w:val="List Number 4 (Level 3)"/>
    <w:basedOn w:val="Text4"/>
    <w:rsid w:val="0079172D"/>
    <w:pPr>
      <w:numPr>
        <w:numId w:val="0"/>
      </w:numPr>
      <w:tabs>
        <w:tab w:val="num" w:pos="2977"/>
      </w:tabs>
      <w:ind w:left="2977" w:hanging="709"/>
    </w:pPr>
  </w:style>
  <w:style w:type="paragraph" w:customStyle="1" w:styleId="ListNumberLevel4">
    <w:name w:val="List Number (Level 4)"/>
    <w:basedOn w:val="Normal"/>
    <w:rsid w:val="0079172D"/>
    <w:pPr>
      <w:tabs>
        <w:tab w:val="num" w:pos="2835"/>
      </w:tabs>
      <w:spacing w:before="120" w:after="120" w:line="240" w:lineRule="auto"/>
      <w:ind w:left="2835" w:hanging="709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istNumber1Level4">
    <w:name w:val="List Number 1 (Level 4)"/>
    <w:basedOn w:val="Text1"/>
    <w:rsid w:val="0079172D"/>
    <w:pPr>
      <w:numPr>
        <w:ilvl w:val="3"/>
        <w:numId w:val="43"/>
      </w:numPr>
    </w:pPr>
    <w:rPr>
      <w:szCs w:val="24"/>
      <w:lang w:eastAsia="de-DE"/>
    </w:rPr>
  </w:style>
  <w:style w:type="paragraph" w:customStyle="1" w:styleId="ListNumber2Level4">
    <w:name w:val="List Number 2 (Level 4)"/>
    <w:basedOn w:val="Text2"/>
    <w:rsid w:val="0079172D"/>
    <w:pPr>
      <w:tabs>
        <w:tab w:val="num" w:pos="3686"/>
      </w:tabs>
      <w:ind w:left="3686" w:hanging="709"/>
    </w:pPr>
  </w:style>
  <w:style w:type="paragraph" w:customStyle="1" w:styleId="ListNumber3Level4">
    <w:name w:val="List Number 3 (Level 4)"/>
    <w:basedOn w:val="Text3"/>
    <w:rsid w:val="0079172D"/>
    <w:pPr>
      <w:tabs>
        <w:tab w:val="num" w:pos="3686"/>
      </w:tabs>
      <w:ind w:left="3686" w:hanging="709"/>
    </w:pPr>
  </w:style>
  <w:style w:type="paragraph" w:customStyle="1" w:styleId="ListNumber4Level4">
    <w:name w:val="List Number 4 (Level 4)"/>
    <w:basedOn w:val="Text4"/>
    <w:rsid w:val="0079172D"/>
    <w:pPr>
      <w:numPr>
        <w:numId w:val="0"/>
      </w:numPr>
      <w:tabs>
        <w:tab w:val="num" w:pos="3686"/>
      </w:tabs>
      <w:ind w:left="3686" w:hanging="709"/>
    </w:pPr>
  </w:style>
  <w:style w:type="paragraph" w:customStyle="1" w:styleId="TableTitle">
    <w:name w:val="Table Title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character" w:customStyle="1" w:styleId="Marker">
    <w:name w:val="Marker"/>
    <w:rsid w:val="0079172D"/>
    <w:rPr>
      <w:rFonts w:cs="Times New Roman"/>
      <w:color w:val="0000FF"/>
    </w:rPr>
  </w:style>
  <w:style w:type="character" w:customStyle="1" w:styleId="Marker1">
    <w:name w:val="Marker1"/>
    <w:rsid w:val="0079172D"/>
    <w:rPr>
      <w:rFonts w:cs="Times New Roman"/>
      <w:color w:val="008000"/>
    </w:rPr>
  </w:style>
  <w:style w:type="character" w:customStyle="1" w:styleId="Marker2">
    <w:name w:val="Marker2"/>
    <w:rsid w:val="0079172D"/>
    <w:rPr>
      <w:rFonts w:cs="Times New Roman"/>
      <w:color w:val="FF0000"/>
    </w:rPr>
  </w:style>
  <w:style w:type="paragraph" w:customStyle="1" w:styleId="En-ttedetabledesmatires1">
    <w:name w:val="En-tête de table des matières1"/>
    <w:basedOn w:val="Normal"/>
    <w:next w:val="Normal"/>
    <w:rsid w:val="0079172D"/>
    <w:pPr>
      <w:spacing w:before="120" w:after="240" w:line="240" w:lineRule="auto"/>
      <w:jc w:val="center"/>
    </w:pPr>
    <w:rPr>
      <w:rFonts w:eastAsia="Times New Roman"/>
      <w:b/>
      <w:spacing w:val="0"/>
      <w:w w:val="100"/>
      <w:kern w:val="0"/>
      <w:sz w:val="28"/>
      <w:szCs w:val="24"/>
      <w:lang w:val="en-GB" w:eastAsia="de-DE"/>
    </w:rPr>
  </w:style>
  <w:style w:type="paragraph" w:customStyle="1" w:styleId="Annexetitreacte">
    <w:name w:val="Annexe titre (acte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exposglobal">
    <w:name w:val="Annexe titre (exposé global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expos">
    <w:name w:val="Annexe titre (exposé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fichefinacte">
    <w:name w:val="Annexe titre (fiche fin. acte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fichefinglobale">
    <w:name w:val="Annexe titre (fiche fin. globale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nnexetitreglobale">
    <w:name w:val="Annexe titre (globale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Applicationdirecte">
    <w:name w:val="Application directe"/>
    <w:basedOn w:val="Normal"/>
    <w:next w:val="Fait"/>
    <w:rsid w:val="0079172D"/>
    <w:pPr>
      <w:spacing w:before="48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Fait">
    <w:name w:val="Fait à"/>
    <w:basedOn w:val="Normal"/>
    <w:next w:val="Institutionquisigne"/>
    <w:rsid w:val="0079172D"/>
    <w:pPr>
      <w:keepNext/>
      <w:spacing w:before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Institutionquisigne">
    <w:name w:val="Institution qui signe"/>
    <w:basedOn w:val="Normal"/>
    <w:next w:val="Personnequisigne"/>
    <w:rsid w:val="0079172D"/>
    <w:pPr>
      <w:keepNext/>
      <w:tabs>
        <w:tab w:val="left" w:pos="4252"/>
      </w:tabs>
      <w:spacing w:before="720" w:line="240" w:lineRule="auto"/>
      <w:jc w:val="both"/>
    </w:pPr>
    <w:rPr>
      <w:rFonts w:eastAsia="Times New Roman"/>
      <w:i/>
      <w:spacing w:val="0"/>
      <w:w w:val="100"/>
      <w:kern w:val="0"/>
      <w:sz w:val="24"/>
      <w:szCs w:val="24"/>
      <w:lang w:val="en-GB" w:eastAsia="de-DE"/>
    </w:rPr>
  </w:style>
  <w:style w:type="paragraph" w:customStyle="1" w:styleId="Personnequisigne">
    <w:name w:val="Personne qui signe"/>
    <w:basedOn w:val="Normal"/>
    <w:next w:val="Institutionquisigne"/>
    <w:rsid w:val="0079172D"/>
    <w:pPr>
      <w:tabs>
        <w:tab w:val="left" w:pos="4252"/>
      </w:tabs>
      <w:spacing w:line="240" w:lineRule="auto"/>
    </w:pPr>
    <w:rPr>
      <w:rFonts w:eastAsia="Times New Roman"/>
      <w:i/>
      <w:spacing w:val="0"/>
      <w:w w:val="100"/>
      <w:kern w:val="0"/>
      <w:sz w:val="24"/>
      <w:szCs w:val="24"/>
      <w:lang w:val="en-GB" w:eastAsia="de-DE"/>
    </w:rPr>
  </w:style>
  <w:style w:type="paragraph" w:customStyle="1" w:styleId="Avertissementtitre">
    <w:name w:val="Avertissement titre"/>
    <w:basedOn w:val="Normal"/>
    <w:next w:val="Normal"/>
    <w:rsid w:val="0079172D"/>
    <w:pPr>
      <w:keepNext/>
      <w:numPr>
        <w:numId w:val="44"/>
      </w:numPr>
      <w:tabs>
        <w:tab w:val="clear" w:pos="709"/>
      </w:tabs>
      <w:spacing w:before="480" w:after="120" w:line="240" w:lineRule="auto"/>
      <w:ind w:left="0" w:firstLine="0"/>
      <w:jc w:val="both"/>
    </w:pPr>
    <w:rPr>
      <w:rFonts w:eastAsia="Times New Roman"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Confidence">
    <w:name w:val="Confidence"/>
    <w:basedOn w:val="Normal"/>
    <w:next w:val="Normal"/>
    <w:rsid w:val="0079172D"/>
    <w:pPr>
      <w:spacing w:before="360" w:after="120" w:line="240" w:lineRule="auto"/>
      <w:jc w:val="center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Confidentialit">
    <w:name w:val="Confidentialité"/>
    <w:basedOn w:val="Normal"/>
    <w:next w:val="Statut"/>
    <w:rsid w:val="0079172D"/>
    <w:pPr>
      <w:spacing w:before="240" w:after="240" w:line="240" w:lineRule="auto"/>
      <w:ind w:left="5103"/>
      <w:jc w:val="both"/>
    </w:pPr>
    <w:rPr>
      <w:rFonts w:eastAsia="Times New Roman"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Statut">
    <w:name w:val="Statut"/>
    <w:basedOn w:val="Normal"/>
    <w:next w:val="Typedudocument"/>
    <w:rsid w:val="0079172D"/>
    <w:pPr>
      <w:spacing w:before="360" w:line="240" w:lineRule="auto"/>
      <w:jc w:val="center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ypedudocument">
    <w:name w:val="Type du document"/>
    <w:basedOn w:val="Normal"/>
    <w:next w:val="Datedadoption"/>
    <w:rsid w:val="0079172D"/>
    <w:pPr>
      <w:spacing w:before="36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Datedadoption">
    <w:name w:val="Date d'adoption"/>
    <w:basedOn w:val="Normal"/>
    <w:next w:val="Titreobjet"/>
    <w:rsid w:val="0079172D"/>
    <w:pPr>
      <w:spacing w:before="36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Titreobjet">
    <w:name w:val="Titre objet"/>
    <w:basedOn w:val="Normal"/>
    <w:next w:val="Sous-titreobjet"/>
    <w:rsid w:val="0079172D"/>
    <w:pPr>
      <w:spacing w:before="360" w:after="36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Sous-titreobjet">
    <w:name w:val="Sous-titre objet"/>
    <w:basedOn w:val="Normal"/>
    <w:rsid w:val="0079172D"/>
    <w:pPr>
      <w:spacing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Considrant">
    <w:name w:val="Considérant"/>
    <w:basedOn w:val="Normal"/>
    <w:rsid w:val="0079172D"/>
    <w:pPr>
      <w:numPr>
        <w:numId w:val="45"/>
      </w:numPr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Corrigendum">
    <w:name w:val="Corrigendum"/>
    <w:basedOn w:val="Normal"/>
    <w:next w:val="Normal"/>
    <w:rsid w:val="0079172D"/>
    <w:pPr>
      <w:spacing w:after="240" w:line="240" w:lineRule="auto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Emission">
    <w:name w:val="Emission"/>
    <w:basedOn w:val="Normal"/>
    <w:next w:val="Rfrenceinstitutionelle"/>
    <w:rsid w:val="0079172D"/>
    <w:pPr>
      <w:spacing w:line="240" w:lineRule="auto"/>
      <w:ind w:left="5103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Rfrenceinstitutionelle">
    <w:name w:val="Référence institutionelle"/>
    <w:basedOn w:val="Normal"/>
    <w:next w:val="Statut"/>
    <w:rsid w:val="0079172D"/>
    <w:pPr>
      <w:spacing w:after="240" w:line="240" w:lineRule="auto"/>
      <w:ind w:left="5103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Exposdesmotifstitre">
    <w:name w:val="Exposé des motifs titre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Exposdesmotifstitreglobal">
    <w:name w:val="Exposé des motifs titre (global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ormuledadoption">
    <w:name w:val="Formule d'adoption"/>
    <w:basedOn w:val="Normal"/>
    <w:next w:val="Titrearticle"/>
    <w:rsid w:val="0079172D"/>
    <w:pPr>
      <w:keepNext/>
      <w:spacing w:before="12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itrearticle">
    <w:name w:val="Titre article"/>
    <w:basedOn w:val="Normal"/>
    <w:next w:val="Normal"/>
    <w:rsid w:val="0079172D"/>
    <w:pPr>
      <w:keepNext/>
      <w:spacing w:before="360" w:after="120" w:line="240" w:lineRule="auto"/>
      <w:jc w:val="center"/>
    </w:pPr>
    <w:rPr>
      <w:rFonts w:eastAsia="Times New Roman"/>
      <w:i/>
      <w:spacing w:val="0"/>
      <w:w w:val="100"/>
      <w:kern w:val="0"/>
      <w:sz w:val="24"/>
      <w:szCs w:val="24"/>
      <w:lang w:val="en-GB" w:eastAsia="de-DE"/>
    </w:rPr>
  </w:style>
  <w:style w:type="paragraph" w:customStyle="1" w:styleId="Institutionquiagit">
    <w:name w:val="Institution qui agit"/>
    <w:basedOn w:val="Normal"/>
    <w:next w:val="Normal"/>
    <w:rsid w:val="0079172D"/>
    <w:pPr>
      <w:keepNext/>
      <w:spacing w:before="600" w:after="120" w:line="240" w:lineRule="auto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Langue">
    <w:name w:val="Langue"/>
    <w:basedOn w:val="Normal"/>
    <w:next w:val="Rfrenceinterne"/>
    <w:rsid w:val="0079172D"/>
    <w:pPr>
      <w:spacing w:after="600" w:line="240" w:lineRule="auto"/>
      <w:jc w:val="center"/>
    </w:pPr>
    <w:rPr>
      <w:rFonts w:eastAsia="Times New Roman"/>
      <w:b/>
      <w:caps/>
      <w:spacing w:val="0"/>
      <w:w w:val="100"/>
      <w:kern w:val="0"/>
      <w:sz w:val="24"/>
      <w:szCs w:val="24"/>
      <w:lang w:val="en-GB" w:eastAsia="de-DE"/>
    </w:rPr>
  </w:style>
  <w:style w:type="paragraph" w:customStyle="1" w:styleId="Rfrenceinterne">
    <w:name w:val="Référence interne"/>
    <w:basedOn w:val="Normal"/>
    <w:next w:val="Nomdelinstitution"/>
    <w:rsid w:val="0079172D"/>
    <w:pPr>
      <w:spacing w:after="60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Nomdelinstitution">
    <w:name w:val="Nom de l'institution"/>
    <w:basedOn w:val="Normal"/>
    <w:next w:val="Emission"/>
    <w:rsid w:val="0079172D"/>
    <w:pPr>
      <w:spacing w:line="240" w:lineRule="auto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 w:eastAsia="de-DE"/>
    </w:rPr>
  </w:style>
  <w:style w:type="paragraph" w:customStyle="1" w:styleId="Langueoriginale">
    <w:name w:val="Langue originale"/>
    <w:basedOn w:val="Normal"/>
    <w:next w:val="Phrasefinale"/>
    <w:rsid w:val="0079172D"/>
    <w:pPr>
      <w:spacing w:before="360" w:after="120" w:line="240" w:lineRule="auto"/>
      <w:jc w:val="center"/>
    </w:pPr>
    <w:rPr>
      <w:rFonts w:eastAsia="Times New Roman"/>
      <w:caps/>
      <w:spacing w:val="0"/>
      <w:w w:val="100"/>
      <w:kern w:val="0"/>
      <w:sz w:val="24"/>
      <w:szCs w:val="24"/>
      <w:lang w:val="en-GB" w:eastAsia="de-DE"/>
    </w:rPr>
  </w:style>
  <w:style w:type="paragraph" w:customStyle="1" w:styleId="Phrasefinale">
    <w:name w:val="Phrase finale"/>
    <w:basedOn w:val="Normal"/>
    <w:next w:val="Normal"/>
    <w:rsid w:val="0079172D"/>
    <w:pPr>
      <w:spacing w:before="360" w:line="240" w:lineRule="auto"/>
      <w:jc w:val="center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ManualConsidrant">
    <w:name w:val="Manual Considérant"/>
    <w:basedOn w:val="Normal"/>
    <w:rsid w:val="0079172D"/>
    <w:pPr>
      <w:spacing w:before="120" w:after="120" w:line="240" w:lineRule="auto"/>
      <w:ind w:left="709" w:hanging="709"/>
      <w:jc w:val="both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Prliminairetitre">
    <w:name w:val="Préliminaire titre"/>
    <w:basedOn w:val="Normal"/>
    <w:next w:val="Normal"/>
    <w:rsid w:val="0079172D"/>
    <w:pPr>
      <w:spacing w:before="360" w:after="36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Prliminairetype">
    <w:name w:val="Préliminaire type"/>
    <w:basedOn w:val="Normal"/>
    <w:next w:val="Normal"/>
    <w:rsid w:val="0079172D"/>
    <w:pPr>
      <w:spacing w:before="36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Rfrenceinterinstitutionelle">
    <w:name w:val="Référence interinstitutionelle"/>
    <w:basedOn w:val="Normal"/>
    <w:next w:val="Statut"/>
    <w:rsid w:val="0079172D"/>
    <w:pPr>
      <w:spacing w:line="240" w:lineRule="auto"/>
      <w:ind w:left="5103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Rfrenceinterinstitutionelleprliminaire">
    <w:name w:val="Référence interinstitutionelle (préliminaire)"/>
    <w:basedOn w:val="Normal"/>
    <w:next w:val="Normal"/>
    <w:rsid w:val="0079172D"/>
    <w:pPr>
      <w:spacing w:line="240" w:lineRule="auto"/>
      <w:ind w:left="5103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Sous-titreobjetprliminaire">
    <w:name w:val="Sous-titre objet (préliminaire)"/>
    <w:basedOn w:val="Normal"/>
    <w:rsid w:val="0079172D"/>
    <w:pPr>
      <w:spacing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Statutprliminaire">
    <w:name w:val="Statut (préliminaire)"/>
    <w:basedOn w:val="Normal"/>
    <w:next w:val="Normal"/>
    <w:rsid w:val="0079172D"/>
    <w:pPr>
      <w:spacing w:before="360" w:line="240" w:lineRule="auto"/>
      <w:jc w:val="center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Titreobjetprliminaire">
    <w:name w:val="Titre objet (préliminaire)"/>
    <w:basedOn w:val="Normal"/>
    <w:next w:val="Normal"/>
    <w:rsid w:val="0079172D"/>
    <w:pPr>
      <w:spacing w:before="360" w:after="36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paragraph" w:customStyle="1" w:styleId="Typedudocumentprliminaire">
    <w:name w:val="Type du document (préliminaire)"/>
    <w:basedOn w:val="Normal"/>
    <w:next w:val="Normal"/>
    <w:rsid w:val="0079172D"/>
    <w:pPr>
      <w:spacing w:before="36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lang w:val="en-GB" w:eastAsia="de-DE"/>
    </w:rPr>
  </w:style>
  <w:style w:type="character" w:customStyle="1" w:styleId="Added">
    <w:name w:val="Added"/>
    <w:rsid w:val="0079172D"/>
    <w:rPr>
      <w:rFonts w:cs="Times New Roman"/>
      <w:b/>
      <w:u w:val="single"/>
    </w:rPr>
  </w:style>
  <w:style w:type="character" w:customStyle="1" w:styleId="Deleted">
    <w:name w:val="Deleted"/>
    <w:rsid w:val="0079172D"/>
    <w:rPr>
      <w:rFonts w:cs="Times New Roman"/>
      <w:strike/>
    </w:rPr>
  </w:style>
  <w:style w:type="paragraph" w:customStyle="1" w:styleId="Address">
    <w:name w:val="Address"/>
    <w:basedOn w:val="Normal"/>
    <w:next w:val="Normal"/>
    <w:rsid w:val="0079172D"/>
    <w:pPr>
      <w:keepLines/>
      <w:spacing w:before="120" w:after="120" w:line="360" w:lineRule="auto"/>
      <w:ind w:left="3402"/>
    </w:pPr>
    <w:rPr>
      <w:rFonts w:eastAsia="Times New Roman"/>
      <w:spacing w:val="0"/>
      <w:w w:val="100"/>
      <w:kern w:val="0"/>
      <w:sz w:val="24"/>
      <w:szCs w:val="24"/>
      <w:lang w:val="en-GB" w:eastAsia="de-DE"/>
    </w:rPr>
  </w:style>
  <w:style w:type="paragraph" w:customStyle="1" w:styleId="Fichefinancirestandardtitre">
    <w:name w:val="Fiche financière (standard) titre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standardtitreacte">
    <w:name w:val="Fiche financière (standard) titre (acte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travailtitre">
    <w:name w:val="Fiche financière (travail) titre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travailtitreacte">
    <w:name w:val="Fiche financière (travail) titre (acte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attributiontitre">
    <w:name w:val="Fiche financière (attribution) titre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Fichefinancireattributiontitreacte">
    <w:name w:val="Fiche financière (attribution) titre (acte)"/>
    <w:basedOn w:val="Normal"/>
    <w:next w:val="Normal"/>
    <w:rsid w:val="0079172D"/>
    <w:pPr>
      <w:spacing w:before="120" w:after="120" w:line="240" w:lineRule="auto"/>
      <w:jc w:val="center"/>
    </w:pPr>
    <w:rPr>
      <w:rFonts w:eastAsia="Times New Roman"/>
      <w:b/>
      <w:spacing w:val="0"/>
      <w:w w:val="100"/>
      <w:kern w:val="0"/>
      <w:sz w:val="24"/>
      <w:szCs w:val="24"/>
      <w:u w:val="single"/>
      <w:lang w:val="en-GB" w:eastAsia="de-DE"/>
    </w:rPr>
  </w:style>
  <w:style w:type="paragraph" w:customStyle="1" w:styleId="Objetexterne">
    <w:name w:val="Objet externe"/>
    <w:basedOn w:val="Normal"/>
    <w:next w:val="Normal"/>
    <w:rsid w:val="0079172D"/>
    <w:pPr>
      <w:spacing w:before="120" w:after="120" w:line="240" w:lineRule="auto"/>
      <w:jc w:val="both"/>
    </w:pPr>
    <w:rPr>
      <w:rFonts w:eastAsia="Times New Roman"/>
      <w:i/>
      <w:caps/>
      <w:spacing w:val="0"/>
      <w:w w:val="100"/>
      <w:kern w:val="0"/>
      <w:sz w:val="24"/>
      <w:szCs w:val="24"/>
      <w:lang w:val="en-GB" w:eastAsia="de-DE"/>
    </w:rPr>
  </w:style>
  <w:style w:type="character" w:customStyle="1" w:styleId="MTEquationSection">
    <w:name w:val="MTEquationSection"/>
    <w:rsid w:val="0079172D"/>
    <w:rPr>
      <w:rFonts w:cs="Times New Roman"/>
      <w:color w:val="FF0000"/>
      <w:sz w:val="16"/>
      <w:szCs w:val="16"/>
    </w:rPr>
  </w:style>
  <w:style w:type="paragraph" w:customStyle="1" w:styleId="ISOMB">
    <w:name w:val="ISO_MB"/>
    <w:basedOn w:val="Normal"/>
    <w:rsid w:val="0079172D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 w:eastAsia="en-US"/>
    </w:rPr>
  </w:style>
  <w:style w:type="paragraph" w:customStyle="1" w:styleId="ISOClause">
    <w:name w:val="ISO_Clause"/>
    <w:basedOn w:val="Normal"/>
    <w:rsid w:val="0079172D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 w:eastAsia="en-US"/>
    </w:rPr>
  </w:style>
  <w:style w:type="paragraph" w:customStyle="1" w:styleId="ISOParagraph">
    <w:name w:val="ISO_Paragraph"/>
    <w:basedOn w:val="Normal"/>
    <w:rsid w:val="0079172D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 w:eastAsia="en-US"/>
    </w:rPr>
  </w:style>
  <w:style w:type="paragraph" w:customStyle="1" w:styleId="ISOCommType">
    <w:name w:val="ISO_Comm_Type"/>
    <w:basedOn w:val="Normal"/>
    <w:rsid w:val="0079172D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 w:eastAsia="en-US"/>
    </w:rPr>
  </w:style>
  <w:style w:type="paragraph" w:customStyle="1" w:styleId="ISOComments">
    <w:name w:val="ISO_Comments"/>
    <w:basedOn w:val="Normal"/>
    <w:rsid w:val="0079172D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 w:eastAsia="en-US"/>
    </w:rPr>
  </w:style>
  <w:style w:type="paragraph" w:customStyle="1" w:styleId="ISOChange">
    <w:name w:val="ISO_Change"/>
    <w:basedOn w:val="Normal"/>
    <w:rsid w:val="0079172D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 w:eastAsia="en-US"/>
    </w:rPr>
  </w:style>
  <w:style w:type="paragraph" w:customStyle="1" w:styleId="ISOSecretObservations">
    <w:name w:val="ISO_Secret_Observations"/>
    <w:basedOn w:val="Normal"/>
    <w:rsid w:val="0079172D"/>
    <w:pPr>
      <w:spacing w:before="210" w:line="210" w:lineRule="exact"/>
    </w:pPr>
    <w:rPr>
      <w:rFonts w:ascii="Arial" w:eastAsia="MS Mincho" w:hAnsi="Arial" w:cs="Arial"/>
      <w:spacing w:val="0"/>
      <w:w w:val="100"/>
      <w:kern w:val="0"/>
      <w:sz w:val="18"/>
      <w:szCs w:val="18"/>
      <w:lang w:val="en-GB" w:eastAsia="en-US"/>
    </w:rPr>
  </w:style>
  <w:style w:type="paragraph" w:styleId="Index1">
    <w:name w:val="index 1"/>
    <w:basedOn w:val="Normal"/>
    <w:next w:val="Normal"/>
    <w:autoRedefine/>
    <w:rsid w:val="0079172D"/>
    <w:pPr>
      <w:suppressAutoHyphens/>
      <w:spacing w:line="240" w:lineRule="atLeast"/>
      <w:ind w:left="200" w:hanging="200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IndexHeading">
    <w:name w:val="index heading"/>
    <w:basedOn w:val="Normal"/>
    <w:next w:val="Index1"/>
    <w:rsid w:val="0079172D"/>
    <w:pPr>
      <w:keepNext/>
      <w:spacing w:before="400" w:after="210" w:line="230" w:lineRule="atLeast"/>
      <w:jc w:val="center"/>
    </w:pPr>
    <w:rPr>
      <w:rFonts w:ascii="Arial" w:eastAsia="MS Mincho" w:hAnsi="Arial"/>
      <w:spacing w:val="0"/>
      <w:w w:val="100"/>
      <w:kern w:val="0"/>
      <w:szCs w:val="20"/>
      <w:lang w:val="en-GB" w:eastAsia="ja-JP"/>
    </w:rPr>
  </w:style>
  <w:style w:type="paragraph" w:customStyle="1" w:styleId="newstextsm">
    <w:name w:val="newstextsm"/>
    <w:basedOn w:val="Normal"/>
    <w:rsid w:val="0079172D"/>
    <w:pPr>
      <w:spacing w:before="100" w:beforeAutospacing="1" w:after="100" w:afterAutospacing="1" w:line="220" w:lineRule="atLeast"/>
      <w:ind w:left="225" w:right="225"/>
    </w:pPr>
    <w:rPr>
      <w:rFonts w:ascii="Verdana" w:eastAsia="Calibri" w:hAnsi="Verdana"/>
      <w:color w:val="000000"/>
      <w:spacing w:val="0"/>
      <w:w w:val="100"/>
      <w:kern w:val="0"/>
      <w:sz w:val="15"/>
      <w:szCs w:val="15"/>
      <w:lang w:val="en-GB" w:eastAsia="en-GB"/>
    </w:rPr>
  </w:style>
  <w:style w:type="paragraph" w:styleId="Revision">
    <w:name w:val="Revision"/>
    <w:hidden/>
    <w:semiHidden/>
    <w:rsid w:val="007917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79172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47" Type="http://schemas.openxmlformats.org/officeDocument/2006/relationships/image" Target="media/image35.wmf"/><Relationship Id="rId63" Type="http://schemas.openxmlformats.org/officeDocument/2006/relationships/image" Target="media/image51.wmf"/><Relationship Id="rId68" Type="http://schemas.openxmlformats.org/officeDocument/2006/relationships/image" Target="media/image55.wmf"/><Relationship Id="rId84" Type="http://schemas.openxmlformats.org/officeDocument/2006/relationships/header" Target="header5.xml"/><Relationship Id="rId89" Type="http://schemas.openxmlformats.org/officeDocument/2006/relationships/header" Target="header10.xml"/><Relationship Id="rId16" Type="http://schemas.openxmlformats.org/officeDocument/2006/relationships/image" Target="media/image5.png"/><Relationship Id="rId107" Type="http://schemas.openxmlformats.org/officeDocument/2006/relationships/image" Target="media/image71.emf"/><Relationship Id="rId11" Type="http://schemas.openxmlformats.org/officeDocument/2006/relationships/footer" Target="footer1.xml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53" Type="http://schemas.openxmlformats.org/officeDocument/2006/relationships/image" Target="media/image41.wmf"/><Relationship Id="rId58" Type="http://schemas.openxmlformats.org/officeDocument/2006/relationships/image" Target="media/image46.wmf"/><Relationship Id="rId74" Type="http://schemas.openxmlformats.org/officeDocument/2006/relationships/oleObject" Target="embeddings/oleObject6.bin"/><Relationship Id="rId79" Type="http://schemas.openxmlformats.org/officeDocument/2006/relationships/image" Target="media/image62.wmf"/><Relationship Id="rId102" Type="http://schemas.openxmlformats.org/officeDocument/2006/relationships/image" Target="media/image66.png"/><Relationship Id="rId5" Type="http://schemas.openxmlformats.org/officeDocument/2006/relationships/settings" Target="settings.xml"/><Relationship Id="rId90" Type="http://schemas.openxmlformats.org/officeDocument/2006/relationships/header" Target="header11.xml"/><Relationship Id="rId95" Type="http://schemas.openxmlformats.org/officeDocument/2006/relationships/header" Target="header16.xml"/><Relationship Id="rId22" Type="http://schemas.openxmlformats.org/officeDocument/2006/relationships/image" Target="media/image11.wmf"/><Relationship Id="rId27" Type="http://schemas.openxmlformats.org/officeDocument/2006/relationships/image" Target="media/image15.wmf"/><Relationship Id="rId43" Type="http://schemas.openxmlformats.org/officeDocument/2006/relationships/image" Target="media/image31.png"/><Relationship Id="rId48" Type="http://schemas.openxmlformats.org/officeDocument/2006/relationships/image" Target="media/image36.wmf"/><Relationship Id="rId64" Type="http://schemas.openxmlformats.org/officeDocument/2006/relationships/image" Target="media/image52.wmf"/><Relationship Id="rId69" Type="http://schemas.openxmlformats.org/officeDocument/2006/relationships/oleObject" Target="embeddings/oleObject4.bin"/><Relationship Id="rId80" Type="http://schemas.openxmlformats.org/officeDocument/2006/relationships/oleObject" Target="embeddings/oleObject8.bin"/><Relationship Id="rId85" Type="http://schemas.openxmlformats.org/officeDocument/2006/relationships/header" Target="header6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33" Type="http://schemas.openxmlformats.org/officeDocument/2006/relationships/image" Target="media/image21.emf"/><Relationship Id="rId38" Type="http://schemas.openxmlformats.org/officeDocument/2006/relationships/image" Target="media/image26.wmf"/><Relationship Id="rId59" Type="http://schemas.openxmlformats.org/officeDocument/2006/relationships/image" Target="media/image47.wmf"/><Relationship Id="rId103" Type="http://schemas.openxmlformats.org/officeDocument/2006/relationships/image" Target="media/image67.png"/><Relationship Id="rId108" Type="http://schemas.openxmlformats.org/officeDocument/2006/relationships/header" Target="header21.xml"/><Relationship Id="rId54" Type="http://schemas.openxmlformats.org/officeDocument/2006/relationships/image" Target="media/image42.wmf"/><Relationship Id="rId70" Type="http://schemas.openxmlformats.org/officeDocument/2006/relationships/image" Target="media/image56.wmf"/><Relationship Id="rId75" Type="http://schemas.openxmlformats.org/officeDocument/2006/relationships/image" Target="media/image59.wmf"/><Relationship Id="rId91" Type="http://schemas.openxmlformats.org/officeDocument/2006/relationships/header" Target="header12.xml"/><Relationship Id="rId96" Type="http://schemas.openxmlformats.org/officeDocument/2006/relationships/header" Target="header1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mments" Target="comments.xml"/><Relationship Id="rId23" Type="http://schemas.openxmlformats.org/officeDocument/2006/relationships/oleObject" Target="embeddings/oleObject2.bin"/><Relationship Id="rId28" Type="http://schemas.openxmlformats.org/officeDocument/2006/relationships/image" Target="media/image16.wmf"/><Relationship Id="rId36" Type="http://schemas.openxmlformats.org/officeDocument/2006/relationships/image" Target="media/image24.emf"/><Relationship Id="rId49" Type="http://schemas.openxmlformats.org/officeDocument/2006/relationships/image" Target="media/image37.wmf"/><Relationship Id="rId57" Type="http://schemas.openxmlformats.org/officeDocument/2006/relationships/image" Target="media/image45.wmf"/><Relationship Id="rId106" Type="http://schemas.openxmlformats.org/officeDocument/2006/relationships/image" Target="media/image70.emf"/><Relationship Id="rId10" Type="http://schemas.openxmlformats.org/officeDocument/2006/relationships/header" Target="header2.xml"/><Relationship Id="rId31" Type="http://schemas.openxmlformats.org/officeDocument/2006/relationships/image" Target="media/image19.emf"/><Relationship Id="rId44" Type="http://schemas.openxmlformats.org/officeDocument/2006/relationships/image" Target="media/image32.png"/><Relationship Id="rId52" Type="http://schemas.openxmlformats.org/officeDocument/2006/relationships/image" Target="media/image40.wmf"/><Relationship Id="rId60" Type="http://schemas.openxmlformats.org/officeDocument/2006/relationships/image" Target="media/image48.wmf"/><Relationship Id="rId65" Type="http://schemas.openxmlformats.org/officeDocument/2006/relationships/image" Target="media/image53.wmf"/><Relationship Id="rId73" Type="http://schemas.openxmlformats.org/officeDocument/2006/relationships/image" Target="media/image58.wmf"/><Relationship Id="rId78" Type="http://schemas.openxmlformats.org/officeDocument/2006/relationships/image" Target="media/image61.wmf"/><Relationship Id="rId81" Type="http://schemas.openxmlformats.org/officeDocument/2006/relationships/image" Target="media/image63.wmf"/><Relationship Id="rId86" Type="http://schemas.openxmlformats.org/officeDocument/2006/relationships/header" Target="header7.xml"/><Relationship Id="rId94" Type="http://schemas.openxmlformats.org/officeDocument/2006/relationships/header" Target="header15.xml"/><Relationship Id="rId99" Type="http://schemas.openxmlformats.org/officeDocument/2006/relationships/header" Target="header20.xml"/><Relationship Id="rId101" Type="http://schemas.openxmlformats.org/officeDocument/2006/relationships/image" Target="media/image65.w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7.emf"/><Relationship Id="rId39" Type="http://schemas.openxmlformats.org/officeDocument/2006/relationships/image" Target="media/image27.wmf"/><Relationship Id="rId109" Type="http://schemas.openxmlformats.org/officeDocument/2006/relationships/header" Target="header22.xml"/><Relationship Id="rId34" Type="http://schemas.openxmlformats.org/officeDocument/2006/relationships/image" Target="media/image22.emf"/><Relationship Id="rId50" Type="http://schemas.openxmlformats.org/officeDocument/2006/relationships/image" Target="media/image38.wmf"/><Relationship Id="rId55" Type="http://schemas.openxmlformats.org/officeDocument/2006/relationships/image" Target="media/image43.wmf"/><Relationship Id="rId76" Type="http://schemas.openxmlformats.org/officeDocument/2006/relationships/oleObject" Target="embeddings/oleObject7.bin"/><Relationship Id="rId97" Type="http://schemas.openxmlformats.org/officeDocument/2006/relationships/header" Target="header18.xml"/><Relationship Id="rId104" Type="http://schemas.openxmlformats.org/officeDocument/2006/relationships/image" Target="media/image68.emf"/><Relationship Id="rId7" Type="http://schemas.openxmlformats.org/officeDocument/2006/relationships/footnotes" Target="footnotes.xml"/><Relationship Id="rId71" Type="http://schemas.openxmlformats.org/officeDocument/2006/relationships/oleObject" Target="embeddings/oleObject5.bin"/><Relationship Id="rId92" Type="http://schemas.openxmlformats.org/officeDocument/2006/relationships/header" Target="header13.xml"/><Relationship Id="rId2" Type="http://schemas.openxmlformats.org/officeDocument/2006/relationships/numbering" Target="numbering.xml"/><Relationship Id="rId29" Type="http://schemas.openxmlformats.org/officeDocument/2006/relationships/image" Target="media/image17.wmf"/><Relationship Id="rId24" Type="http://schemas.openxmlformats.org/officeDocument/2006/relationships/image" Target="media/image12.wmf"/><Relationship Id="rId40" Type="http://schemas.openxmlformats.org/officeDocument/2006/relationships/image" Target="media/image28.png"/><Relationship Id="rId45" Type="http://schemas.openxmlformats.org/officeDocument/2006/relationships/image" Target="media/image33.emf"/><Relationship Id="rId66" Type="http://schemas.openxmlformats.org/officeDocument/2006/relationships/image" Target="media/image54.wmf"/><Relationship Id="rId87" Type="http://schemas.openxmlformats.org/officeDocument/2006/relationships/header" Target="header8.xml"/><Relationship Id="rId110" Type="http://schemas.openxmlformats.org/officeDocument/2006/relationships/fontTable" Target="fontTable.xml"/><Relationship Id="rId61" Type="http://schemas.openxmlformats.org/officeDocument/2006/relationships/image" Target="media/image49.wmf"/><Relationship Id="rId82" Type="http://schemas.openxmlformats.org/officeDocument/2006/relationships/oleObject" Target="embeddings/oleObject9.bin"/><Relationship Id="rId19" Type="http://schemas.openxmlformats.org/officeDocument/2006/relationships/image" Target="media/image8.emf"/><Relationship Id="rId14" Type="http://schemas.openxmlformats.org/officeDocument/2006/relationships/footer" Target="footer3.xml"/><Relationship Id="rId30" Type="http://schemas.openxmlformats.org/officeDocument/2006/relationships/image" Target="media/image18.wmf"/><Relationship Id="rId35" Type="http://schemas.openxmlformats.org/officeDocument/2006/relationships/image" Target="media/image23.emf"/><Relationship Id="rId56" Type="http://schemas.openxmlformats.org/officeDocument/2006/relationships/image" Target="media/image44.wmf"/><Relationship Id="rId77" Type="http://schemas.openxmlformats.org/officeDocument/2006/relationships/image" Target="media/image60.wmf"/><Relationship Id="rId100" Type="http://schemas.openxmlformats.org/officeDocument/2006/relationships/image" Target="media/image64.emf"/><Relationship Id="rId105" Type="http://schemas.openxmlformats.org/officeDocument/2006/relationships/image" Target="media/image69.emf"/><Relationship Id="rId8" Type="http://schemas.openxmlformats.org/officeDocument/2006/relationships/endnotes" Target="endnotes.xml"/><Relationship Id="rId51" Type="http://schemas.openxmlformats.org/officeDocument/2006/relationships/image" Target="media/image39.wmf"/><Relationship Id="rId72" Type="http://schemas.openxmlformats.org/officeDocument/2006/relationships/image" Target="media/image57.wmf"/><Relationship Id="rId93" Type="http://schemas.openxmlformats.org/officeDocument/2006/relationships/header" Target="header14.xml"/><Relationship Id="rId98" Type="http://schemas.openxmlformats.org/officeDocument/2006/relationships/header" Target="header19.xml"/><Relationship Id="rId3" Type="http://schemas.openxmlformats.org/officeDocument/2006/relationships/styles" Target="styles.xml"/><Relationship Id="rId25" Type="http://schemas.openxmlformats.org/officeDocument/2006/relationships/image" Target="media/image13.wmf"/><Relationship Id="rId46" Type="http://schemas.openxmlformats.org/officeDocument/2006/relationships/image" Target="media/image34.emf"/><Relationship Id="rId67" Type="http://schemas.openxmlformats.org/officeDocument/2006/relationships/oleObject" Target="embeddings/oleObject3.bin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62" Type="http://schemas.openxmlformats.org/officeDocument/2006/relationships/image" Target="media/image50.wmf"/><Relationship Id="rId83" Type="http://schemas.openxmlformats.org/officeDocument/2006/relationships/header" Target="header4.xml"/><Relationship Id="rId88" Type="http://schemas.openxmlformats.org/officeDocument/2006/relationships/header" Target="header9.xml"/><Relationship Id="rId111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5A97E-A2E6-483F-9F3C-AB5071D79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86</Pages>
  <Words>40921</Words>
  <Characters>233256</Characters>
  <Application>Microsoft Office Word</Application>
  <DocSecurity>4</DocSecurity>
  <Lines>1943</Lines>
  <Paragraphs>547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Revised 20150602</vt:lpstr>
    </vt:vector>
  </TitlesOfParts>
  <Company>DCM</Company>
  <LinksUpToDate>false</LinksUpToDate>
  <CharactersWithSpaces>273630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20150602</dc:title>
  <dc:creator>Blagodatskikh</dc:creator>
  <cp:lastModifiedBy>Lucille Caillot</cp:lastModifiedBy>
  <cp:revision>2</cp:revision>
  <cp:lastPrinted>2016-01-29T16:33:00Z</cp:lastPrinted>
  <dcterms:created xsi:type="dcterms:W3CDTF">2016-02-01T07:57:00Z</dcterms:created>
  <dcterms:modified xsi:type="dcterms:W3CDTF">2016-02-01T07:57:00Z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">
    <vt:lpwstr>1520469R</vt:lpwstr>
  </property>
  <property fmtid="{D5CDD505-2E9C-101B-9397-08002B2CF9AE}" pid="3" name="ODSRefJobNo">
    <vt:lpwstr>1526536R</vt:lpwstr>
  </property>
  <property fmtid="{D5CDD505-2E9C-101B-9397-08002B2CF9AE}" pid="4" name="Symbol1">
    <vt:lpwstr>ECE/TRANS/WP.29/GRRF/2016/2</vt:lpwstr>
  </property>
  <property fmtid="{D5CDD505-2E9C-101B-9397-08002B2CF9AE}" pid="5" name="Symbol2">
    <vt:lpwstr/>
  </property>
  <property fmtid="{D5CDD505-2E9C-101B-9397-08002B2CF9AE}" pid="6" name="Translator">
    <vt:lpwstr/>
  </property>
  <property fmtid="{D5CDD505-2E9C-101B-9397-08002B2CF9AE}" pid="7" name="Operator">
    <vt:lpwstr>ab</vt:lpwstr>
  </property>
  <property fmtid="{D5CDD505-2E9C-101B-9397-08002B2CF9AE}" pid="8" name="DraftPages">
    <vt:lpwstr> </vt:lpwstr>
  </property>
  <property fmtid="{D5CDD505-2E9C-101B-9397-08002B2CF9AE}" pid="9" name="Comment">
    <vt:lpwstr/>
  </property>
  <property fmtid="{D5CDD505-2E9C-101B-9397-08002B2CF9AE}" pid="10" name="Distribution">
    <vt:lpwstr>General</vt:lpwstr>
  </property>
  <property fmtid="{D5CDD505-2E9C-101B-9397-08002B2CF9AE}" pid="11" name="Publication Date">
    <vt:lpwstr>20 November 2015</vt:lpwstr>
  </property>
  <property fmtid="{D5CDD505-2E9C-101B-9397-08002B2CF9AE}" pid="12" name="Original">
    <vt:lpwstr>English</vt:lpwstr>
  </property>
  <property fmtid="{D5CDD505-2E9C-101B-9397-08002B2CF9AE}" pid="13" name="Release Date">
    <vt:lpwstr>260116</vt:lpwstr>
  </property>
</Properties>
</file>