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BA2FCB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D17398">
              <w:rPr>
                <w:lang w:val="en-GB"/>
              </w:rPr>
              <w:t>6</w:t>
            </w:r>
            <w:r w:rsidRPr="00AF2205">
              <w:rPr>
                <w:lang w:val="en-GB"/>
              </w:rPr>
              <w:t>/</w:t>
            </w:r>
            <w:r w:rsidR="00442624">
              <w:rPr>
                <w:lang w:val="en-GB"/>
              </w:rPr>
              <w:t>8</w:t>
            </w:r>
            <w:r w:rsidR="00BA2FCB">
              <w:rPr>
                <w:lang w:val="en-GB"/>
              </w:rPr>
              <w:t>4</w:t>
            </w:r>
          </w:p>
        </w:tc>
      </w:tr>
      <w:tr w:rsidR="00AF2205" w:rsidRPr="00076558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DF6CA0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31</w:t>
            </w:r>
            <w:r w:rsidR="00BC59A3">
              <w:rPr>
                <w:lang w:val="en-GB"/>
              </w:rPr>
              <w:t xml:space="preserve"> </w:t>
            </w:r>
            <w:r w:rsidR="00F364CD">
              <w:rPr>
                <w:lang w:val="en-GB"/>
              </w:rPr>
              <w:t xml:space="preserve">August </w:t>
            </w:r>
            <w:r w:rsidR="00AF2205" w:rsidRPr="00CA1678">
              <w:rPr>
                <w:lang w:val="en-GB"/>
              </w:rPr>
              <w:t>201</w:t>
            </w:r>
            <w:r w:rsidR="00BC59A3">
              <w:rPr>
                <w:lang w:val="en-GB"/>
              </w:rPr>
              <w:t>6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70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15</w:t>
      </w:r>
      <w:r w:rsidR="00D17398">
        <w:rPr>
          <w:lang w:val="en-US"/>
        </w:rPr>
        <w:t>-1</w:t>
      </w:r>
      <w:r w:rsidR="00BC59A3">
        <w:rPr>
          <w:lang w:val="en-US"/>
        </w:rPr>
        <w:t>8</w:t>
      </w:r>
      <w:r w:rsidR="004E7423">
        <w:rPr>
          <w:lang w:val="en-US"/>
        </w:rPr>
        <w:t xml:space="preserve"> </w:t>
      </w:r>
      <w:r w:rsidR="00BC59A3">
        <w:rPr>
          <w:lang w:val="en-US"/>
        </w:rPr>
        <w:t>November</w:t>
      </w:r>
      <w:r w:rsidR="004E7423">
        <w:rPr>
          <w:lang w:val="en-US"/>
        </w:rPr>
        <w:t xml:space="preserve"> 201</w:t>
      </w:r>
      <w:r w:rsidR="00D17398">
        <w:rPr>
          <w:lang w:val="en-US"/>
        </w:rPr>
        <w:t>6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C263A3">
        <w:rPr>
          <w:lang w:val="en-GB"/>
        </w:rPr>
        <w:t>6</w:t>
      </w:r>
      <w:r w:rsidR="00A90EA8">
        <w:rPr>
          <w:lang w:val="en-GB"/>
        </w:rPr>
        <w:t>.</w:t>
      </w:r>
      <w:r w:rsidR="00BA2FCB">
        <w:rPr>
          <w:lang w:val="en-GB"/>
        </w:rPr>
        <w:t>10</w:t>
      </w:r>
      <w:r w:rsidRPr="00AF2205">
        <w:rPr>
          <w:lang w:val="en-GB"/>
        </w:rPr>
        <w:t xml:space="preserve"> of the provisional agenda</w:t>
      </w:r>
    </w:p>
    <w:p w:rsidR="008001FE" w:rsidRDefault="00AF2205" w:rsidP="0055705C">
      <w:pPr>
        <w:rPr>
          <w:b/>
          <w:lang w:val="en-GB"/>
        </w:rPr>
      </w:pPr>
      <w:r w:rsidRPr="00AF2205">
        <w:rPr>
          <w:b/>
          <w:lang w:val="en-GB"/>
        </w:rPr>
        <w:t xml:space="preserve">1958 Agreement – </w:t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>o existing Regulations submitted by G</w:t>
      </w:r>
      <w:r w:rsidR="00C263A3">
        <w:rPr>
          <w:b/>
          <w:lang w:val="en-GB"/>
        </w:rPr>
        <w:t>RE</w:t>
      </w:r>
    </w:p>
    <w:p w:rsidR="002873BA" w:rsidRPr="00A90EA8" w:rsidRDefault="00BA2FCB" w:rsidP="00B839FB">
      <w:pPr>
        <w:pStyle w:val="HChG"/>
        <w:tabs>
          <w:tab w:val="clear" w:pos="851"/>
        </w:tabs>
        <w:ind w:firstLine="0"/>
        <w:rPr>
          <w:lang w:val="en-GB"/>
        </w:rPr>
      </w:pPr>
      <w:r w:rsidRPr="00BA2FCB">
        <w:rPr>
          <w:lang w:val="en-GB"/>
        </w:rPr>
        <w:t>Proposal for Supplement 18 to Regulation No.</w:t>
      </w:r>
      <w:r w:rsidR="00B839FB">
        <w:rPr>
          <w:lang w:val="en-GB"/>
        </w:rPr>
        <w:t xml:space="preserve"> </w:t>
      </w:r>
      <w:r w:rsidRPr="00BA2FCB">
        <w:rPr>
          <w:lang w:val="en-GB"/>
        </w:rPr>
        <w:t>87 (Daytime running lamps)</w:t>
      </w:r>
      <w:r w:rsidR="00303040">
        <w:rPr>
          <w:lang w:val="en-GB"/>
        </w:rPr>
        <w:t xml:space="preserve"> </w:t>
      </w:r>
    </w:p>
    <w:p w:rsidR="00A90EA8" w:rsidRPr="00A90EA8" w:rsidRDefault="00C263A3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C263A3">
        <w:rPr>
          <w:b/>
          <w:sz w:val="24"/>
          <w:lang w:val="en-US"/>
        </w:rPr>
        <w:t>Submitted by the Working Party on Lighting and Light-Signalling</w:t>
      </w:r>
      <w:r w:rsidR="00A90EA8" w:rsidRPr="00A90EA8">
        <w:rPr>
          <w:vertAlign w:val="superscript"/>
          <w:lang w:val="en-GB"/>
        </w:rPr>
        <w:footnoteReference w:customMarkFollows="1" w:id="2"/>
        <w:t>*</w:t>
      </w:r>
    </w:p>
    <w:p w:rsidR="00C263A3" w:rsidRDefault="00C263A3" w:rsidP="00C263A3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adopted by the Working Party on </w:t>
      </w:r>
      <w:r w:rsidRPr="008F06C3">
        <w:rPr>
          <w:lang w:val="en-GB"/>
        </w:rPr>
        <w:t xml:space="preserve">Lighting and Light-Signalling (GRE) </w:t>
      </w:r>
      <w:r w:rsidRPr="00A90EA8">
        <w:rPr>
          <w:lang w:val="en-GB"/>
        </w:rPr>
        <w:t xml:space="preserve">at its </w:t>
      </w:r>
      <w:r>
        <w:rPr>
          <w:lang w:val="en-GB"/>
        </w:rPr>
        <w:t xml:space="preserve">seventy-fifth </w:t>
      </w:r>
      <w:r w:rsidRPr="00A90EA8">
        <w:rPr>
          <w:lang w:val="en-GB"/>
        </w:rPr>
        <w:t xml:space="preserve">session </w:t>
      </w:r>
      <w:r>
        <w:rPr>
          <w:lang w:val="en-GB"/>
        </w:rPr>
        <w:t>(</w:t>
      </w:r>
      <w:r w:rsidRPr="002516A0">
        <w:rPr>
          <w:lang w:val="en-GB"/>
        </w:rPr>
        <w:t>ECE/TRANS/WP.29/GRE/7</w:t>
      </w:r>
      <w:r>
        <w:rPr>
          <w:lang w:val="en-GB"/>
        </w:rPr>
        <w:t>5,</w:t>
      </w:r>
      <w:r w:rsidRPr="00C263A3">
        <w:rPr>
          <w:lang w:val="en-US"/>
        </w:rPr>
        <w:t xml:space="preserve"> </w:t>
      </w:r>
      <w:r w:rsidRPr="00C263A3">
        <w:rPr>
          <w:lang w:val="en-GB"/>
        </w:rPr>
        <w:t xml:space="preserve">para. </w:t>
      </w:r>
      <w:r w:rsidR="00BA2FCB">
        <w:rPr>
          <w:lang w:val="en-GB"/>
        </w:rPr>
        <w:t>16</w:t>
      </w:r>
      <w:r w:rsidR="00303040">
        <w:rPr>
          <w:lang w:val="en-GB"/>
        </w:rPr>
        <w:t>)</w:t>
      </w:r>
      <w:r>
        <w:rPr>
          <w:lang w:val="en-GB"/>
        </w:rPr>
        <w:t xml:space="preserve">. It is </w:t>
      </w:r>
      <w:r w:rsidRPr="00C263A3">
        <w:rPr>
          <w:lang w:val="en-GB"/>
        </w:rPr>
        <w:t xml:space="preserve">based on </w:t>
      </w:r>
      <w:r w:rsidR="00032ED5" w:rsidRPr="00032ED5">
        <w:rPr>
          <w:lang w:val="en-GB"/>
        </w:rPr>
        <w:t>ECE/TRANS/WP.29/GRE/2016/</w:t>
      </w:r>
      <w:r w:rsidR="00303040">
        <w:rPr>
          <w:lang w:val="en-GB"/>
        </w:rPr>
        <w:t>1</w:t>
      </w:r>
      <w:r w:rsidR="00BA2FCB">
        <w:rPr>
          <w:lang w:val="en-GB"/>
        </w:rPr>
        <w:t>7 not amended</w:t>
      </w:r>
      <w:r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>
        <w:rPr>
          <w:lang w:val="en-GB"/>
        </w:rPr>
        <w:t xml:space="preserve"> at their November 2016 sessions.</w:t>
      </w:r>
    </w:p>
    <w:p w:rsidR="00A90EA8" w:rsidRDefault="00A90EA8" w:rsidP="002C20C9">
      <w:pPr>
        <w:pStyle w:val="SingleTxtG"/>
        <w:ind w:firstLine="567"/>
        <w:rPr>
          <w:lang w:val="en-GB"/>
        </w:rPr>
      </w:pPr>
    </w:p>
    <w:p w:rsidR="00A31525" w:rsidRDefault="00A31525" w:rsidP="00A31525">
      <w:pPr>
        <w:pStyle w:val="SingleTxtG"/>
        <w:rPr>
          <w:b/>
          <w:lang w:val="en-GB"/>
        </w:rPr>
      </w:pP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3F12EB" w:rsidRPr="00A90EA8" w:rsidRDefault="00BA2FCB" w:rsidP="00B839FB">
      <w:pPr>
        <w:pStyle w:val="HChG"/>
        <w:tabs>
          <w:tab w:val="clear" w:pos="851"/>
        </w:tabs>
        <w:ind w:firstLine="0"/>
        <w:rPr>
          <w:lang w:val="en-GB"/>
        </w:rPr>
      </w:pPr>
      <w:bookmarkStart w:id="0" w:name="_GoBack"/>
      <w:bookmarkEnd w:id="0"/>
      <w:r w:rsidRPr="00BA2FCB">
        <w:rPr>
          <w:lang w:val="en-GB"/>
        </w:rPr>
        <w:lastRenderedPageBreak/>
        <w:t>Supplement 18 to Regulation No.</w:t>
      </w:r>
      <w:r w:rsidR="00B839FB">
        <w:rPr>
          <w:lang w:val="en-GB"/>
        </w:rPr>
        <w:t xml:space="preserve"> </w:t>
      </w:r>
      <w:r w:rsidRPr="00BA2FCB">
        <w:rPr>
          <w:lang w:val="en-GB"/>
        </w:rPr>
        <w:t xml:space="preserve">87 (Daytime running lamps) </w:t>
      </w:r>
    </w:p>
    <w:p w:rsidR="00BA2FCB" w:rsidRPr="00AC18AD" w:rsidRDefault="00BA2FCB" w:rsidP="00BA2FCB">
      <w:pPr>
        <w:autoSpaceDE w:val="0"/>
        <w:autoSpaceDN w:val="0"/>
        <w:adjustRightInd w:val="0"/>
        <w:spacing w:after="120"/>
        <w:ind w:left="1134" w:right="1134"/>
        <w:jc w:val="both"/>
        <w:rPr>
          <w:iCs/>
          <w:lang w:val="en-US"/>
        </w:rPr>
      </w:pPr>
      <w:r w:rsidRPr="00AC18AD">
        <w:rPr>
          <w:i/>
          <w:iCs/>
          <w:lang w:val="en-US"/>
        </w:rPr>
        <w:t>Paragraph 7.4.2.</w:t>
      </w:r>
      <w:r w:rsidRPr="00AC18AD">
        <w:rPr>
          <w:lang w:val="en-US"/>
        </w:rPr>
        <w:t>, amend to read:</w:t>
      </w:r>
    </w:p>
    <w:p w:rsidR="00BA2FCB" w:rsidRPr="00AC18AD" w:rsidRDefault="00BA2FCB" w:rsidP="00BA2FCB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lang w:val="en-US"/>
        </w:rPr>
      </w:pPr>
      <w:r w:rsidRPr="00AC18AD">
        <w:rPr>
          <w:iCs/>
          <w:lang w:val="en-US"/>
        </w:rPr>
        <w:t>"7.4.2.</w:t>
      </w:r>
      <w:r w:rsidRPr="00AC18AD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ab/>
      </w:r>
      <w:r w:rsidRPr="00AC18AD">
        <w:rPr>
          <w:lang w:val="en-US"/>
        </w:rPr>
        <w:t>In case of failure of any one light source in a single lamp containing more than one light source, one of the following provisions shall apply:</w:t>
      </w:r>
    </w:p>
    <w:p w:rsidR="00BA2FCB" w:rsidRPr="00AC18AD" w:rsidRDefault="00BA2FCB" w:rsidP="00BA2FCB">
      <w:pPr>
        <w:pStyle w:val="ListParagraph"/>
        <w:autoSpaceDE w:val="0"/>
        <w:autoSpaceDN w:val="0"/>
        <w:adjustRightInd w:val="0"/>
        <w:spacing w:after="120"/>
        <w:ind w:left="2829" w:right="1134" w:hanging="561"/>
        <w:contextualSpacing w:val="0"/>
        <w:jc w:val="both"/>
        <w:rPr>
          <w:lang w:val="en-US"/>
        </w:rPr>
      </w:pPr>
      <w:r>
        <w:rPr>
          <w:lang w:val="en-US"/>
        </w:rPr>
        <w:t>(a)</w:t>
      </w:r>
      <w:r>
        <w:rPr>
          <w:lang w:val="en-US"/>
        </w:rPr>
        <w:tab/>
      </w:r>
      <w:r w:rsidRPr="00AC18AD">
        <w:rPr>
          <w:lang w:val="en-US"/>
        </w:rPr>
        <w:t>The light intensity at the points of standard light distribution defined in Annex 3 to this Regulation shall be at least 80</w:t>
      </w:r>
      <w:r>
        <w:rPr>
          <w:lang w:val="en-US"/>
        </w:rPr>
        <w:t xml:space="preserve"> per cent </w:t>
      </w:r>
      <w:r w:rsidRPr="00AC18AD">
        <w:rPr>
          <w:lang w:val="en-US"/>
        </w:rPr>
        <w:t>of the minimum intensity required, or</w:t>
      </w:r>
    </w:p>
    <w:p w:rsidR="00BA2FCB" w:rsidRPr="00AC18AD" w:rsidRDefault="00BA2FCB" w:rsidP="00BA2FCB">
      <w:pPr>
        <w:pStyle w:val="ListParagraph"/>
        <w:autoSpaceDE w:val="0"/>
        <w:autoSpaceDN w:val="0"/>
        <w:adjustRightInd w:val="0"/>
        <w:spacing w:after="120"/>
        <w:ind w:left="2832" w:right="1134" w:hanging="564"/>
        <w:jc w:val="both"/>
        <w:rPr>
          <w:b/>
          <w:lang w:val="en-US"/>
        </w:rPr>
      </w:pPr>
      <w:r>
        <w:rPr>
          <w:lang w:val="en-US"/>
        </w:rPr>
        <w:t>(b)</w:t>
      </w:r>
      <w:r>
        <w:rPr>
          <w:lang w:val="en-US"/>
        </w:rPr>
        <w:tab/>
      </w:r>
      <w:r w:rsidRPr="00AC18AD">
        <w:rPr>
          <w:lang w:val="en-US"/>
        </w:rPr>
        <w:t xml:space="preserve">The light intensity in the axis of reference shall be at least 50 per cent of the minimum intensity required, provided that a note in the communication form states that the lamp is only for use on a vehicle fitted with a tell-tale </w:t>
      </w:r>
      <w:r w:rsidRPr="00B839FB">
        <w:rPr>
          <w:lang w:val="en-US"/>
        </w:rPr>
        <w:t>indicating failure."</w:t>
      </w:r>
    </w:p>
    <w:p w:rsidR="00B839FB" w:rsidRDefault="00BA2FCB" w:rsidP="00BA2FCB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lang w:val="en-US"/>
        </w:rPr>
      </w:pPr>
      <w:r w:rsidRPr="00AC18AD">
        <w:rPr>
          <w:i/>
          <w:lang w:val="en-US"/>
        </w:rPr>
        <w:t xml:space="preserve">Annex 1, </w:t>
      </w:r>
    </w:p>
    <w:p w:rsidR="00BA2FCB" w:rsidRPr="00AC18AD" w:rsidRDefault="00B839FB" w:rsidP="00BA2FCB">
      <w:pPr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>
        <w:rPr>
          <w:i/>
          <w:lang w:val="en-US"/>
        </w:rPr>
        <w:t>I</w:t>
      </w:r>
      <w:r w:rsidR="00BA2FCB" w:rsidRPr="00AC18AD">
        <w:rPr>
          <w:i/>
          <w:lang w:val="en-US"/>
        </w:rPr>
        <w:t>tem 9</w:t>
      </w:r>
      <w:r w:rsidR="00BA2FCB" w:rsidRPr="00AC18AD">
        <w:rPr>
          <w:lang w:val="en-US"/>
        </w:rPr>
        <w:t>, amend to read:</w:t>
      </w:r>
    </w:p>
    <w:p w:rsidR="00BA2FCB" w:rsidRPr="00AC18AD" w:rsidRDefault="00BA2FCB" w:rsidP="00BA2FCB">
      <w:pPr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"</w:t>
      </w:r>
      <w:r w:rsidRPr="00AC18AD">
        <w:rPr>
          <w:lang w:val="en-US"/>
        </w:rPr>
        <w:t xml:space="preserve">9. </w:t>
      </w:r>
      <w:r>
        <w:rPr>
          <w:lang w:val="en-US"/>
        </w:rPr>
        <w:tab/>
      </w:r>
      <w:r>
        <w:rPr>
          <w:lang w:val="en-US"/>
        </w:rPr>
        <w:tab/>
      </w:r>
      <w:r w:rsidRPr="00AC18AD">
        <w:rPr>
          <w:lang w:val="en-US"/>
        </w:rPr>
        <w:t>Concise description:</w:t>
      </w:r>
    </w:p>
    <w:p w:rsidR="00BA2FCB" w:rsidRPr="00AC18AD" w:rsidRDefault="00BA2FCB" w:rsidP="00BA2FCB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By category of lamp: .........................................................................................</w:t>
      </w:r>
    </w:p>
    <w:p w:rsidR="00BA2FCB" w:rsidRPr="00AC18AD" w:rsidRDefault="00BA2FCB" w:rsidP="00BA2FCB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Number, category and kind of light source(s):</w:t>
      </w:r>
      <w:r w:rsidR="00B839FB" w:rsidRPr="00076558">
        <w:rPr>
          <w:bCs/>
          <w:sz w:val="18"/>
          <w:szCs w:val="18"/>
          <w:vertAlign w:val="superscript"/>
          <w:lang w:val="en-US"/>
        </w:rPr>
        <w:t>3</w:t>
      </w:r>
      <w:r w:rsidRPr="00AC18AD">
        <w:rPr>
          <w:bCs/>
          <w:lang w:val="en-US"/>
        </w:rPr>
        <w:t>...............................................</w:t>
      </w:r>
    </w:p>
    <w:p w:rsidR="00BA2FCB" w:rsidRPr="00AC18AD" w:rsidRDefault="00BA2FCB" w:rsidP="00BA2FCB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Voltage and wattage: .........................................................................................</w:t>
      </w:r>
    </w:p>
    <w:p w:rsidR="00BA2FCB" w:rsidRPr="00AC18AD" w:rsidRDefault="00BA2FCB" w:rsidP="00BA2FCB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Application of an electronic light source control gear:</w:t>
      </w:r>
    </w:p>
    <w:p w:rsidR="00BA2FCB" w:rsidRPr="00AC18AD" w:rsidRDefault="00BA2FCB" w:rsidP="00076558">
      <w:pPr>
        <w:tabs>
          <w:tab w:val="left" w:pos="2835"/>
        </w:tabs>
        <w:autoSpaceDE w:val="0"/>
        <w:autoSpaceDN w:val="0"/>
        <w:adjustRightInd w:val="0"/>
        <w:spacing w:after="120"/>
        <w:ind w:left="2268" w:right="1134"/>
        <w:jc w:val="both"/>
        <w:rPr>
          <w:b/>
          <w:bCs/>
          <w:lang w:val="en-US"/>
        </w:rPr>
      </w:pPr>
      <w:r w:rsidRPr="00AC18AD">
        <w:rPr>
          <w:lang w:val="en-US"/>
        </w:rPr>
        <w:t xml:space="preserve">(a) </w:t>
      </w:r>
      <w:r w:rsidR="00076558">
        <w:rPr>
          <w:lang w:val="en-US"/>
        </w:rPr>
        <w:tab/>
      </w:r>
      <w:r w:rsidRPr="00AC18AD">
        <w:rPr>
          <w:lang w:val="en-US"/>
        </w:rPr>
        <w:t>being part of the lamp yes/no</w:t>
      </w:r>
      <w:r w:rsidR="00076558" w:rsidRPr="00076558">
        <w:rPr>
          <w:bCs/>
          <w:sz w:val="18"/>
          <w:szCs w:val="18"/>
          <w:vertAlign w:val="superscript"/>
          <w:lang w:val="en-US"/>
        </w:rPr>
        <w:t>2</w:t>
      </w:r>
    </w:p>
    <w:p w:rsidR="00BA2FCB" w:rsidRPr="00B839FB" w:rsidRDefault="00BA2FCB" w:rsidP="00076558">
      <w:pPr>
        <w:tabs>
          <w:tab w:val="left" w:pos="2835"/>
        </w:tabs>
        <w:autoSpaceDE w:val="0"/>
        <w:autoSpaceDN w:val="0"/>
        <w:adjustRightInd w:val="0"/>
        <w:spacing w:after="120"/>
        <w:ind w:left="2268" w:right="1134"/>
        <w:jc w:val="both"/>
        <w:rPr>
          <w:bCs/>
          <w:lang w:val="en-US"/>
        </w:rPr>
      </w:pPr>
      <w:r w:rsidRPr="00AC18AD">
        <w:rPr>
          <w:lang w:val="en-US"/>
        </w:rPr>
        <w:t xml:space="preserve">(b) </w:t>
      </w:r>
      <w:r w:rsidR="00076558">
        <w:rPr>
          <w:lang w:val="en-US"/>
        </w:rPr>
        <w:tab/>
      </w:r>
      <w:r w:rsidRPr="00AC18AD">
        <w:rPr>
          <w:lang w:val="en-US"/>
        </w:rPr>
        <w:t>being not part of the lamp yes/no</w:t>
      </w:r>
      <w:r w:rsidR="00076558" w:rsidRPr="00076558">
        <w:rPr>
          <w:bCs/>
          <w:sz w:val="18"/>
          <w:szCs w:val="18"/>
          <w:vertAlign w:val="superscript"/>
          <w:lang w:val="en-US"/>
        </w:rPr>
        <w:t>2</w:t>
      </w:r>
    </w:p>
    <w:p w:rsidR="00BA2FCB" w:rsidRPr="00AC18AD" w:rsidRDefault="00BA2FCB" w:rsidP="00BA2FCB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Input voltage supplied by an electronic light source control gear: ....................</w:t>
      </w:r>
    </w:p>
    <w:p w:rsidR="00BA2FCB" w:rsidRPr="00AC18AD" w:rsidRDefault="00BA2FCB" w:rsidP="00BA2FCB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Electronic light source control gear manufacturer and identification number (when the light source control gear is part of the lamp but is not included into the lamp body): ..................................................................................................</w:t>
      </w:r>
    </w:p>
    <w:p w:rsidR="00BA2FCB" w:rsidRPr="00B839FB" w:rsidRDefault="00BA2FCB" w:rsidP="00BA2FCB">
      <w:pPr>
        <w:autoSpaceDE w:val="0"/>
        <w:autoSpaceDN w:val="0"/>
        <w:adjustRightInd w:val="0"/>
        <w:ind w:left="2268" w:right="1134"/>
        <w:jc w:val="both"/>
        <w:rPr>
          <w:vertAlign w:val="superscript"/>
          <w:lang w:val="en-US"/>
        </w:rPr>
      </w:pPr>
      <w:r w:rsidRPr="00B839FB">
        <w:rPr>
          <w:lang w:val="en-US"/>
        </w:rPr>
        <w:t>The lamp is only for use on a vehicle fitted with a tell-tale indicating failure: yes/no</w:t>
      </w:r>
      <w:r w:rsidR="00076558" w:rsidRPr="00076558">
        <w:rPr>
          <w:bCs/>
          <w:sz w:val="18"/>
          <w:szCs w:val="18"/>
          <w:vertAlign w:val="superscript"/>
          <w:lang w:val="en-US"/>
        </w:rPr>
        <w:t>2</w:t>
      </w:r>
      <w:r w:rsidRPr="00076558">
        <w:rPr>
          <w:sz w:val="18"/>
          <w:szCs w:val="18"/>
          <w:vertAlign w:val="superscript"/>
          <w:lang w:val="en-US"/>
        </w:rPr>
        <w:t xml:space="preserve"> </w:t>
      </w:r>
    </w:p>
    <w:p w:rsidR="00BA2FCB" w:rsidRPr="00AC18AD" w:rsidRDefault="00076558" w:rsidP="00076558">
      <w:pPr>
        <w:spacing w:after="120"/>
        <w:ind w:left="567" w:right="1134"/>
        <w:jc w:val="both"/>
        <w:rPr>
          <w:lang w:val="en-US"/>
        </w:rPr>
      </w:pPr>
      <w:r>
        <w:rPr>
          <w:lang w:val="en-US"/>
        </w:rPr>
        <w:t>______________</w:t>
      </w:r>
    </w:p>
    <w:p w:rsidR="00BA2FCB" w:rsidRPr="003D56EB" w:rsidRDefault="00076558" w:rsidP="00076558">
      <w:pPr>
        <w:pStyle w:val="FootnoteText"/>
        <w:rPr>
          <w:lang w:val="en-US"/>
        </w:rPr>
      </w:pPr>
      <w:r>
        <w:rPr>
          <w:vertAlign w:val="superscript"/>
          <w:lang w:val="en-US"/>
        </w:rPr>
        <w:tab/>
      </w:r>
      <w:r w:rsidR="00B839FB">
        <w:rPr>
          <w:vertAlign w:val="superscript"/>
          <w:lang w:val="en-US"/>
        </w:rPr>
        <w:t>2</w:t>
      </w:r>
      <w:r w:rsidR="00BA2FCB" w:rsidRPr="003D56EB">
        <w:rPr>
          <w:vertAlign w:val="superscript"/>
          <w:lang w:val="en-US"/>
        </w:rPr>
        <w:t xml:space="preserve"> </w:t>
      </w:r>
      <w:r>
        <w:rPr>
          <w:vertAlign w:val="superscript"/>
          <w:lang w:val="en-US"/>
        </w:rPr>
        <w:tab/>
      </w:r>
      <w:r w:rsidR="00B839FB" w:rsidRPr="003D56EB">
        <w:rPr>
          <w:lang w:val="en-US"/>
        </w:rPr>
        <w:t>Strike out what does not apply.</w:t>
      </w:r>
      <w:r w:rsidR="00B839FB">
        <w:rPr>
          <w:lang w:val="en-US"/>
        </w:rPr>
        <w:t xml:space="preserve"> </w:t>
      </w:r>
    </w:p>
    <w:p w:rsidR="00303040" w:rsidRPr="00BA2FCB" w:rsidRDefault="00076558" w:rsidP="00076558">
      <w:pPr>
        <w:pStyle w:val="FootnoteText"/>
        <w:rPr>
          <w:lang w:val="en-US"/>
        </w:rPr>
      </w:pPr>
      <w:r>
        <w:rPr>
          <w:vertAlign w:val="superscript"/>
          <w:lang w:val="en-US"/>
        </w:rPr>
        <w:tab/>
      </w:r>
      <w:r w:rsidR="00B839FB">
        <w:rPr>
          <w:vertAlign w:val="superscript"/>
          <w:lang w:val="en-US"/>
        </w:rPr>
        <w:t>3</w:t>
      </w:r>
      <w:r w:rsidR="00BA2FCB" w:rsidRPr="003D56EB">
        <w:rPr>
          <w:vertAlign w:val="superscript"/>
          <w:lang w:val="en-US"/>
        </w:rPr>
        <w:t xml:space="preserve"> </w:t>
      </w:r>
      <w:r>
        <w:rPr>
          <w:vertAlign w:val="superscript"/>
          <w:lang w:val="en-US"/>
        </w:rPr>
        <w:tab/>
      </w:r>
      <w:r w:rsidR="00B839FB" w:rsidRPr="003D56EB">
        <w:rPr>
          <w:lang w:val="en-US"/>
        </w:rPr>
        <w:t>For daytime running lamps with non-replaceable light sources indicate the number and total wattage of the light source used.</w:t>
      </w:r>
      <w:r w:rsidR="00BA2FCB" w:rsidRPr="003D56EB">
        <w:rPr>
          <w:lang w:val="en-US"/>
        </w:rPr>
        <w:t>"</w:t>
      </w:r>
      <w:r w:rsidR="00BA2FCB" w:rsidRPr="00303040">
        <w:rPr>
          <w:lang w:val="en-US"/>
        </w:rPr>
        <w:t xml:space="preserve"> </w:t>
      </w:r>
    </w:p>
    <w:p w:rsidR="0041067B" w:rsidRPr="00AF2205" w:rsidRDefault="00C70CA1" w:rsidP="00653AC8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D0F" w:rsidRDefault="00EE0D0F"/>
  </w:endnote>
  <w:endnote w:type="continuationSeparator" w:id="0">
    <w:p w:rsidR="00EE0D0F" w:rsidRDefault="00EE0D0F"/>
  </w:endnote>
  <w:endnote w:type="continuationNotice" w:id="1">
    <w:p w:rsidR="00EE0D0F" w:rsidRDefault="00EE0D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9A6A9E" w:rsidRDefault="002F2F4D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DF6CA0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9A6A9E" w:rsidRDefault="002F2F4D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BA2FCB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D0F" w:rsidRPr="00D27D5E" w:rsidRDefault="00EE0D0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E0D0F" w:rsidRDefault="00EE0D0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EE0D0F" w:rsidRDefault="00EE0D0F"/>
  </w:footnote>
  <w:footnote w:id="2">
    <w:p w:rsidR="002F2F4D" w:rsidRPr="00706101" w:rsidRDefault="002F2F4D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A90EA8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2A5F92" w:rsidRPr="006636B2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E02A4F" w:rsidRDefault="002A5F7C" w:rsidP="009556DB">
    <w:pPr>
      <w:pStyle w:val="Header"/>
      <w:rPr>
        <w:lang w:val="en-US"/>
      </w:rPr>
    </w:pPr>
    <w:r>
      <w:rPr>
        <w:lang w:val="en-US"/>
      </w:rPr>
      <w:t>ECE/TRANS/WP.29/2016/</w:t>
    </w:r>
    <w:r w:rsidR="00442624">
      <w:rPr>
        <w:lang w:val="en-US"/>
      </w:rPr>
      <w:t>8</w:t>
    </w:r>
    <w:r w:rsidR="00BA2FCB">
      <w:rPr>
        <w:lang w:val="en-US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E02A4F" w:rsidRDefault="002F2F4D" w:rsidP="009A6A9E">
    <w:pPr>
      <w:pStyle w:val="Header"/>
      <w:jc w:val="right"/>
      <w:rPr>
        <w:lang w:val="en-US"/>
      </w:rPr>
    </w:pPr>
    <w:r>
      <w:rPr>
        <w:lang w:val="en-US"/>
      </w:rPr>
      <w:t>ECE/TRANS/WP.29/2016/</w:t>
    </w:r>
    <w:r w:rsidR="00442624">
      <w:rPr>
        <w:lang w:val="en-US"/>
      </w:rPr>
      <w:t>8</w:t>
    </w:r>
    <w:r w:rsidR="00303040">
      <w:rPr>
        <w:lang w:val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511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16F54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2ED5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558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2BB"/>
    <w:rsid w:val="000D4C4A"/>
    <w:rsid w:val="000E2333"/>
    <w:rsid w:val="000E40FD"/>
    <w:rsid w:val="000E4374"/>
    <w:rsid w:val="000E4DEA"/>
    <w:rsid w:val="000E5B23"/>
    <w:rsid w:val="000E7498"/>
    <w:rsid w:val="000E756E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293"/>
    <w:rsid w:val="00121E37"/>
    <w:rsid w:val="0012207D"/>
    <w:rsid w:val="00122BAD"/>
    <w:rsid w:val="00122BBA"/>
    <w:rsid w:val="00122F16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59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0AD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5C68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294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A5F92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3040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397C"/>
    <w:rsid w:val="0035451F"/>
    <w:rsid w:val="00355C82"/>
    <w:rsid w:val="003566F3"/>
    <w:rsid w:val="00356706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A7F9F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2EB"/>
    <w:rsid w:val="003F143E"/>
    <w:rsid w:val="003F411D"/>
    <w:rsid w:val="003F6314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BBF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2624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3B3A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22D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35F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5B80"/>
    <w:rsid w:val="00656290"/>
    <w:rsid w:val="00661205"/>
    <w:rsid w:val="00661275"/>
    <w:rsid w:val="00662497"/>
    <w:rsid w:val="00667476"/>
    <w:rsid w:val="006731C6"/>
    <w:rsid w:val="0067568A"/>
    <w:rsid w:val="0068157D"/>
    <w:rsid w:val="00681745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0BE7"/>
    <w:rsid w:val="006C1A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4D8D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CFE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377"/>
    <w:rsid w:val="008B0FF5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3EF2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4752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39F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13C"/>
    <w:rsid w:val="00B97DD0"/>
    <w:rsid w:val="00BA070A"/>
    <w:rsid w:val="00BA2FCB"/>
    <w:rsid w:val="00BA38A9"/>
    <w:rsid w:val="00BA4CAC"/>
    <w:rsid w:val="00BA5929"/>
    <w:rsid w:val="00BB14FC"/>
    <w:rsid w:val="00BB1E2D"/>
    <w:rsid w:val="00BB2EF3"/>
    <w:rsid w:val="00BB572B"/>
    <w:rsid w:val="00BB71A7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3A3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385E"/>
    <w:rsid w:val="00D44221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53E3"/>
    <w:rsid w:val="00DF638D"/>
    <w:rsid w:val="00DF6CA0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454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64BA"/>
    <w:rsid w:val="00EA7714"/>
    <w:rsid w:val="00EB04A0"/>
    <w:rsid w:val="00EB0A65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2ED6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6266"/>
    <w:rsid w:val="00F364CD"/>
    <w:rsid w:val="00F43193"/>
    <w:rsid w:val="00F437B8"/>
    <w:rsid w:val="00F44CBD"/>
    <w:rsid w:val="00F5070F"/>
    <w:rsid w:val="00F55242"/>
    <w:rsid w:val="00F55E23"/>
    <w:rsid w:val="00F56037"/>
    <w:rsid w:val="00F56C1B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040107B9"/>
  <w15:docId w15:val="{623467BD-A339-4635-BA7F-88DC7CE7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uiPriority w:val="99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uiPriority w:val="99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418E-20F0-4E83-842B-8E37A042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Caillot</cp:lastModifiedBy>
  <cp:revision>3</cp:revision>
  <cp:lastPrinted>2016-08-23T08:21:00Z</cp:lastPrinted>
  <dcterms:created xsi:type="dcterms:W3CDTF">2016-08-29T15:33:00Z</dcterms:created>
  <dcterms:modified xsi:type="dcterms:W3CDTF">2016-08-31T08:56:00Z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