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D906F3">
            <w:bookmarkStart w:id="0" w:name="_GoBack"/>
            <w:bookmarkEnd w:id="0"/>
          </w:p>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906F3" w:rsidP="00D906F3">
            <w:pPr>
              <w:jc w:val="right"/>
            </w:pPr>
            <w:r w:rsidRPr="00D906F3">
              <w:rPr>
                <w:sz w:val="40"/>
              </w:rPr>
              <w:t>ECE</w:t>
            </w:r>
            <w:r>
              <w:t>/TRANS/WP.29/2016/40</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en-GB" w:eastAsia="en-GB"/>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906F3" w:rsidP="007D3236">
            <w:pPr>
              <w:spacing w:before="240"/>
            </w:pPr>
            <w:r>
              <w:t>Distr. générale</w:t>
            </w:r>
          </w:p>
          <w:p w:rsidR="00D906F3" w:rsidRDefault="00D906F3" w:rsidP="00D906F3">
            <w:pPr>
              <w:spacing w:line="240" w:lineRule="exact"/>
            </w:pPr>
            <w:r>
              <w:t>8 avril 2016</w:t>
            </w:r>
          </w:p>
          <w:p w:rsidR="00D906F3" w:rsidRDefault="00D906F3" w:rsidP="00D906F3">
            <w:pPr>
              <w:spacing w:line="240" w:lineRule="exact"/>
            </w:pPr>
            <w:r>
              <w:t>Français</w:t>
            </w:r>
          </w:p>
          <w:p w:rsidR="00D906F3" w:rsidRPr="00DB58B5" w:rsidRDefault="00D906F3" w:rsidP="00D906F3">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D906F3" w:rsidRPr="00FD4196" w:rsidRDefault="00D906F3" w:rsidP="00D906F3">
      <w:pPr>
        <w:tabs>
          <w:tab w:val="left" w:pos="567"/>
          <w:tab w:val="left" w:pos="1134"/>
        </w:tabs>
        <w:spacing w:before="120"/>
        <w:rPr>
          <w:sz w:val="22"/>
          <w:szCs w:val="22"/>
        </w:rPr>
      </w:pPr>
      <w:r>
        <w:rPr>
          <w:sz w:val="28"/>
        </w:rPr>
        <w:t xml:space="preserve">Comité des transports intérieurs </w:t>
      </w:r>
    </w:p>
    <w:p w:rsidR="00D906F3" w:rsidRPr="00FD4196" w:rsidRDefault="00D906F3" w:rsidP="00D906F3">
      <w:pPr>
        <w:tabs>
          <w:tab w:val="left" w:pos="567"/>
          <w:tab w:val="left" w:pos="1134"/>
        </w:tabs>
        <w:spacing w:before="120"/>
        <w:rPr>
          <w:sz w:val="22"/>
          <w:szCs w:val="22"/>
        </w:rPr>
      </w:pPr>
      <w:r>
        <w:rPr>
          <w:b/>
        </w:rPr>
        <w:t xml:space="preserve">Forum mondial de l’harmonisation </w:t>
      </w:r>
      <w:r>
        <w:rPr>
          <w:b/>
          <w:bCs/>
          <w:szCs w:val="24"/>
        </w:rPr>
        <w:br/>
      </w:r>
      <w:r>
        <w:rPr>
          <w:b/>
        </w:rPr>
        <w:t xml:space="preserve">des Règlements concernant les véhicules </w:t>
      </w:r>
    </w:p>
    <w:p w:rsidR="00D906F3" w:rsidRPr="006D33D9" w:rsidRDefault="00D906F3" w:rsidP="00D906F3">
      <w:pPr>
        <w:tabs>
          <w:tab w:val="center" w:pos="4819"/>
        </w:tabs>
        <w:spacing w:before="120"/>
        <w:rPr>
          <w:b/>
        </w:rPr>
      </w:pPr>
      <w:r>
        <w:rPr>
          <w:b/>
        </w:rPr>
        <w:t>169</w:t>
      </w:r>
      <w:r>
        <w:rPr>
          <w:b/>
          <w:vertAlign w:val="superscript"/>
        </w:rPr>
        <w:t>e</w:t>
      </w:r>
      <w:r>
        <w:rPr>
          <w:b/>
        </w:rPr>
        <w:t> session</w:t>
      </w:r>
    </w:p>
    <w:p w:rsidR="00D906F3" w:rsidRPr="006D33D9" w:rsidRDefault="00D906F3" w:rsidP="00D906F3">
      <w:r>
        <w:t>Genève, 21-24 juin 2016</w:t>
      </w:r>
    </w:p>
    <w:p w:rsidR="00D906F3" w:rsidRPr="00AF2205" w:rsidRDefault="00D906F3" w:rsidP="00D906F3">
      <w:r>
        <w:t>Point 4.7.1 de l’ordre du jour provisoire</w:t>
      </w:r>
    </w:p>
    <w:p w:rsidR="00D906F3" w:rsidRDefault="00D906F3" w:rsidP="00D906F3">
      <w:pPr>
        <w:rPr>
          <w:b/>
        </w:rPr>
      </w:pPr>
      <w:r>
        <w:rPr>
          <w:b/>
        </w:rPr>
        <w:t>Accord de 1958 – Examen de projets d’amendements</w:t>
      </w:r>
    </w:p>
    <w:p w:rsidR="00D906F3" w:rsidRPr="00AF2205" w:rsidRDefault="00D906F3" w:rsidP="00D906F3">
      <w:pPr>
        <w:rPr>
          <w:b/>
        </w:rPr>
      </w:pPr>
      <w:r>
        <w:rPr>
          <w:b/>
        </w:rPr>
        <w:t>à des Règlements existants, présentés par le GRPE</w:t>
      </w:r>
    </w:p>
    <w:p w:rsidR="00D906F3" w:rsidRPr="003F33F7" w:rsidRDefault="00D906F3" w:rsidP="00D906F3">
      <w:pPr>
        <w:pStyle w:val="HChG"/>
      </w:pPr>
      <w:r>
        <w:tab/>
      </w:r>
      <w:r>
        <w:tab/>
        <w:t xml:space="preserve">Proposition de complément 8 à la série 05 d’amendements au Règlement n° 49 (Émissions des moteurs à allumage </w:t>
      </w:r>
      <w:r>
        <w:br/>
        <w:t xml:space="preserve">par compression et des moteurs à allumage commandé </w:t>
      </w:r>
      <w:r>
        <w:br/>
        <w:t>(GPL et GNC))</w:t>
      </w:r>
    </w:p>
    <w:p w:rsidR="00D906F3" w:rsidRPr="003F33F7" w:rsidRDefault="00D906F3" w:rsidP="00D906F3">
      <w:pPr>
        <w:pStyle w:val="H1G"/>
      </w:pPr>
      <w:r>
        <w:tab/>
      </w:r>
      <w:r>
        <w:tab/>
        <w:t>Communication du Groupe de travail de la pollution et de l'énergie</w:t>
      </w:r>
      <w:r w:rsidRPr="00D906F3">
        <w:rPr>
          <w:rStyle w:val="FootnoteReference"/>
          <w:b w:val="0"/>
          <w:vertAlign w:val="baseline"/>
        </w:rPr>
        <w:footnoteReference w:customMarkFollows="1" w:id="2"/>
        <w:t>*</w:t>
      </w:r>
    </w:p>
    <w:p w:rsidR="00D906F3" w:rsidRPr="00FD4196" w:rsidRDefault="00D906F3" w:rsidP="00D906F3">
      <w:pPr>
        <w:pStyle w:val="SingleTxtG"/>
        <w:ind w:firstLine="567"/>
      </w:pPr>
      <w:r>
        <w:t>Le texte reproduit ci-après, adopté par le Groupe de travail de la pollution et de l’énergie (GRPE) à sa soixante-douzième session (ECE/TRANS/WP.29/GRPE/72, par. 42), est fondé sur le document ECE/TRANS/WP.29/GRPE/2016/6. Il est soumis au Forum mondial de l’harmonisation des Règlements concernant les véhicules (WP.29) et au Comité d'administration de l'Accord de 1958 (AC.1) pour examen à leurs sessions de juin 2016.</w:t>
      </w:r>
    </w:p>
    <w:p w:rsidR="00D906F3" w:rsidRPr="0042358E" w:rsidRDefault="00D906F3" w:rsidP="00807088">
      <w:pPr>
        <w:pStyle w:val="HChG"/>
      </w:pPr>
      <w:r>
        <w:br w:type="page"/>
      </w:r>
      <w:r>
        <w:lastRenderedPageBreak/>
        <w:tab/>
      </w:r>
      <w:r>
        <w:tab/>
        <w:t xml:space="preserve">Complément 8 à la série 05 d’amendements </w:t>
      </w:r>
      <w:r w:rsidR="00D86E78">
        <w:br/>
      </w:r>
      <w:r>
        <w:t xml:space="preserve">au Règlement n° 49 (Émissions des moteurs </w:t>
      </w:r>
      <w:r>
        <w:br/>
        <w:t xml:space="preserve">à allumage par compression et des moteurs </w:t>
      </w:r>
      <w:r>
        <w:br/>
        <w:t>à allumage commandé (GPL et GNC))</w:t>
      </w:r>
    </w:p>
    <w:p w:rsidR="00D906F3" w:rsidRPr="005C5A37" w:rsidRDefault="00D906F3" w:rsidP="00D906F3">
      <w:pPr>
        <w:pStyle w:val="SingleTxtG"/>
      </w:pPr>
      <w:r w:rsidRPr="00D906F3">
        <w:rPr>
          <w:i/>
        </w:rPr>
        <w:t>Annexe </w:t>
      </w:r>
      <w:r w:rsidR="001E5477">
        <w:rPr>
          <w:i/>
        </w:rPr>
        <w:t>4B, paragraphes 9.2.1 et </w:t>
      </w:r>
      <w:r w:rsidRPr="00D906F3">
        <w:rPr>
          <w:i/>
        </w:rPr>
        <w:t>9.2.1.1</w:t>
      </w:r>
      <w:r>
        <w:t>, modifier comme suit :</w:t>
      </w:r>
    </w:p>
    <w:p w:rsidR="00D906F3" w:rsidRPr="005C5A37" w:rsidRDefault="00D906F3" w:rsidP="00D906F3">
      <w:pPr>
        <w:pStyle w:val="SingleTxtG"/>
        <w:ind w:left="2268" w:hanging="1134"/>
      </w:pPr>
      <w:r>
        <w:t>« 9.2.1</w:t>
      </w:r>
      <w:r>
        <w:tab/>
        <w:t xml:space="preserve">Vérification de la linéarité </w:t>
      </w:r>
    </w:p>
    <w:p w:rsidR="00D906F3" w:rsidRPr="005C5A37" w:rsidRDefault="00D906F3" w:rsidP="00D906F3">
      <w:pPr>
        <w:pStyle w:val="SingleTxtG"/>
        <w:ind w:left="2268" w:hanging="1134"/>
      </w:pPr>
      <w:r>
        <w:t>9.2.1.1</w:t>
      </w:r>
      <w:r>
        <w:tab/>
        <w:t>Introduction</w:t>
      </w:r>
    </w:p>
    <w:p w:rsidR="00D906F3" w:rsidRDefault="00D906F3" w:rsidP="00D906F3">
      <w:pPr>
        <w:pStyle w:val="SingleTxtG"/>
        <w:ind w:left="2268" w:hanging="1134"/>
      </w:pPr>
      <w:r>
        <w:tab/>
        <w:t>Une vérification de la linéarité doit être exécutée pour chaque système de mesure énuméré au tableau 7. On doit introduire dans le système au moins 10 valeurs de référence, ou comme spécifié par ailleurs. Pour les vérifications individuelles de la linéarité de pression et de température, on prendra en compte au moins trois valeurs de référence. Les valeurs mesurées doivent être comparées aux valeurs de référence par régression linéaire par les moindres carrés conformément à l’équation 11. Les valeurs limites maximales du tableau 7 sont les valeurs limites maximales attendues lors des essais ».</w:t>
      </w:r>
    </w:p>
    <w:p w:rsidR="00446FE5" w:rsidRPr="00D906F3" w:rsidRDefault="00D906F3" w:rsidP="00D906F3">
      <w:pPr>
        <w:pStyle w:val="SingleTxtG"/>
        <w:spacing w:before="240" w:after="0"/>
        <w:jc w:val="center"/>
        <w:rPr>
          <w:u w:val="single"/>
        </w:rPr>
      </w:pPr>
      <w:r>
        <w:rPr>
          <w:u w:val="single"/>
        </w:rPr>
        <w:tab/>
      </w:r>
      <w:r>
        <w:rPr>
          <w:u w:val="single"/>
        </w:rPr>
        <w:tab/>
      </w:r>
      <w:r>
        <w:rPr>
          <w:u w:val="single"/>
        </w:rPr>
        <w:tab/>
      </w:r>
    </w:p>
    <w:sectPr w:rsidR="00446FE5" w:rsidRPr="00D906F3" w:rsidSect="00D906F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27" w:rsidRDefault="00004727" w:rsidP="00F95C08">
      <w:pPr>
        <w:spacing w:line="240" w:lineRule="auto"/>
      </w:pPr>
    </w:p>
  </w:endnote>
  <w:endnote w:type="continuationSeparator" w:id="0">
    <w:p w:rsidR="00004727" w:rsidRPr="00AC3823" w:rsidRDefault="00004727" w:rsidP="00AC3823">
      <w:pPr>
        <w:pStyle w:val="Footer"/>
      </w:pPr>
    </w:p>
  </w:endnote>
  <w:endnote w:type="continuationNotice" w:id="1">
    <w:p w:rsidR="00004727" w:rsidRDefault="000047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F3" w:rsidRPr="00D906F3" w:rsidRDefault="00D906F3" w:rsidP="00D906F3">
    <w:pPr>
      <w:pStyle w:val="Footer"/>
      <w:tabs>
        <w:tab w:val="right" w:pos="9638"/>
      </w:tabs>
    </w:pPr>
    <w:r w:rsidRPr="00D906F3">
      <w:rPr>
        <w:b/>
        <w:sz w:val="18"/>
      </w:rPr>
      <w:fldChar w:fldCharType="begin"/>
    </w:r>
    <w:r w:rsidRPr="00D906F3">
      <w:rPr>
        <w:b/>
        <w:sz w:val="18"/>
      </w:rPr>
      <w:instrText xml:space="preserve"> PAGE  \* MERGEFORMAT </w:instrText>
    </w:r>
    <w:r w:rsidRPr="00D906F3">
      <w:rPr>
        <w:b/>
        <w:sz w:val="18"/>
      </w:rPr>
      <w:fldChar w:fldCharType="separate"/>
    </w:r>
    <w:r w:rsidR="00DF1A59">
      <w:rPr>
        <w:b/>
        <w:noProof/>
        <w:sz w:val="18"/>
      </w:rPr>
      <w:t>2</w:t>
    </w:r>
    <w:r w:rsidRPr="00D906F3">
      <w:rPr>
        <w:b/>
        <w:sz w:val="18"/>
      </w:rPr>
      <w:fldChar w:fldCharType="end"/>
    </w:r>
    <w:r>
      <w:rPr>
        <w:b/>
        <w:sz w:val="18"/>
      </w:rPr>
      <w:tab/>
    </w:r>
    <w:r>
      <w:t>GE.16-057</w:t>
    </w:r>
    <w:r w:rsidR="001E70D7">
      <w:t>8</w:t>
    </w: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F3" w:rsidRPr="00D906F3" w:rsidRDefault="00D906F3" w:rsidP="00D906F3">
    <w:pPr>
      <w:pStyle w:val="Footer"/>
      <w:tabs>
        <w:tab w:val="right" w:pos="9638"/>
      </w:tabs>
      <w:rPr>
        <w:b/>
        <w:sz w:val="18"/>
      </w:rPr>
    </w:pPr>
    <w:r>
      <w:t>GE.16-05757</w:t>
    </w:r>
    <w:r>
      <w:tab/>
    </w:r>
    <w:r w:rsidRPr="00D906F3">
      <w:rPr>
        <w:b/>
        <w:sz w:val="18"/>
      </w:rPr>
      <w:fldChar w:fldCharType="begin"/>
    </w:r>
    <w:r w:rsidRPr="00D906F3">
      <w:rPr>
        <w:b/>
        <w:sz w:val="18"/>
      </w:rPr>
      <w:instrText xml:space="preserve"> PAGE  \* MERGEFORMAT </w:instrText>
    </w:r>
    <w:r w:rsidRPr="00D906F3">
      <w:rPr>
        <w:b/>
        <w:sz w:val="18"/>
      </w:rPr>
      <w:fldChar w:fldCharType="separate"/>
    </w:r>
    <w:r>
      <w:rPr>
        <w:b/>
        <w:noProof/>
        <w:sz w:val="18"/>
      </w:rPr>
      <w:t>3</w:t>
    </w:r>
    <w:r w:rsidRPr="00D906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D906F3" w:rsidRDefault="007D3EDF" w:rsidP="00D906F3">
    <w:pPr>
      <w:pStyle w:val="Footer"/>
      <w:spacing w:before="120"/>
      <w:rPr>
        <w:sz w:val="20"/>
      </w:rPr>
    </w:pPr>
    <w:r>
      <w:rPr>
        <w:noProof/>
        <w:sz w:val="20"/>
        <w:lang w:val="en-GB" w:eastAsia="en-GB"/>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69850</wp:posOffset>
          </wp:positionV>
          <wp:extent cx="638175" cy="638175"/>
          <wp:effectExtent l="0" t="0" r="9525" b="9525"/>
          <wp:wrapNone/>
          <wp:docPr id="4" name="Image 1" descr="http://undocs.org/m2/QRCode.ashx?DS=ECE/TRANS/WP.29/2016/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40&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6F3">
      <w:rPr>
        <w:sz w:val="20"/>
      </w:rPr>
      <w:t>GE.</w:t>
    </w:r>
    <w:r w:rsidR="000D3EE9">
      <w:rPr>
        <w:noProof/>
        <w:lang w:val="en-GB" w:eastAsia="en-GB"/>
      </w:rPr>
      <w:drawing>
        <wp:anchor distT="0" distB="0" distL="114300" distR="114300" simplePos="0" relativeHeight="251659264" behindDoc="0" locked="0" layoutInCell="1" allowOverlap="0" wp14:anchorId="3A9C846F" wp14:editId="21916EF7">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6F3">
      <w:rPr>
        <w:sz w:val="20"/>
      </w:rPr>
      <w:t>16-057</w:t>
    </w:r>
    <w:r>
      <w:rPr>
        <w:sz w:val="20"/>
      </w:rPr>
      <w:t>8</w:t>
    </w:r>
    <w:r w:rsidR="00D906F3">
      <w:rPr>
        <w:sz w:val="20"/>
      </w:rPr>
      <w:t>7  (F)    030516    030516</w:t>
    </w:r>
    <w:r w:rsidR="00D906F3">
      <w:rPr>
        <w:sz w:val="20"/>
      </w:rPr>
      <w:br/>
    </w:r>
    <w:r w:rsidR="00D906F3" w:rsidRPr="00D906F3">
      <w:rPr>
        <w:rFonts w:ascii="C39T30Lfz" w:hAnsi="C39T30Lfz"/>
        <w:sz w:val="56"/>
      </w:rPr>
      <w:t></w:t>
    </w:r>
    <w:r w:rsidR="00D906F3" w:rsidRPr="00D906F3">
      <w:rPr>
        <w:rFonts w:ascii="C39T30Lfz" w:hAnsi="C39T30Lfz"/>
        <w:sz w:val="56"/>
      </w:rPr>
      <w:t></w:t>
    </w:r>
    <w:r w:rsidR="00D906F3" w:rsidRPr="00D906F3">
      <w:rPr>
        <w:rFonts w:ascii="C39T30Lfz" w:hAnsi="C39T30Lfz"/>
        <w:sz w:val="56"/>
      </w:rPr>
      <w:t></w:t>
    </w:r>
    <w:r w:rsidR="00D906F3" w:rsidRPr="00D906F3">
      <w:rPr>
        <w:rFonts w:ascii="C39T30Lfz" w:hAnsi="C39T30Lfz"/>
        <w:sz w:val="56"/>
      </w:rPr>
      <w:t></w:t>
    </w:r>
    <w:r w:rsidR="00D906F3" w:rsidRPr="00D906F3">
      <w:rPr>
        <w:rFonts w:ascii="C39T30Lfz" w:hAnsi="C39T30Lfz"/>
        <w:sz w:val="56"/>
      </w:rPr>
      <w:t></w:t>
    </w:r>
    <w:r w:rsidR="00D906F3" w:rsidRPr="00D906F3">
      <w:rPr>
        <w:rFonts w:ascii="C39T30Lfz" w:hAnsi="C39T30Lfz"/>
        <w:sz w:val="56"/>
      </w:rPr>
      <w:t></w:t>
    </w:r>
    <w:r>
      <w:rPr>
        <w:rFonts w:ascii="C39T30Lfz" w:hAnsi="C39T30Lfz"/>
        <w:sz w:val="56"/>
      </w:rPr>
      <w:t></w:t>
    </w:r>
    <w:r w:rsidR="00D906F3" w:rsidRPr="00D906F3">
      <w:rPr>
        <w:rFonts w:ascii="C39T30Lfz" w:hAnsi="C39T30Lfz"/>
        <w:sz w:val="56"/>
      </w:rPr>
      <w:t></w:t>
    </w:r>
    <w:r w:rsidR="00D906F3" w:rsidRPr="00D906F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27" w:rsidRPr="00AC3823" w:rsidRDefault="00004727" w:rsidP="00AC3823">
      <w:pPr>
        <w:pStyle w:val="Footer"/>
        <w:tabs>
          <w:tab w:val="right" w:pos="2155"/>
        </w:tabs>
        <w:spacing w:after="80" w:line="240" w:lineRule="atLeast"/>
        <w:ind w:left="680"/>
        <w:rPr>
          <w:u w:val="single"/>
        </w:rPr>
      </w:pPr>
      <w:r>
        <w:rPr>
          <w:u w:val="single"/>
        </w:rPr>
        <w:tab/>
      </w:r>
    </w:p>
  </w:footnote>
  <w:footnote w:type="continuationSeparator" w:id="0">
    <w:p w:rsidR="00004727" w:rsidRPr="00AC3823" w:rsidRDefault="00004727" w:rsidP="00AC3823">
      <w:pPr>
        <w:pStyle w:val="Footer"/>
        <w:tabs>
          <w:tab w:val="right" w:pos="2155"/>
        </w:tabs>
        <w:spacing w:after="80" w:line="240" w:lineRule="atLeast"/>
        <w:ind w:left="680"/>
        <w:rPr>
          <w:u w:val="single"/>
        </w:rPr>
      </w:pPr>
      <w:r>
        <w:rPr>
          <w:u w:val="single"/>
        </w:rPr>
        <w:tab/>
      </w:r>
    </w:p>
  </w:footnote>
  <w:footnote w:type="continuationNotice" w:id="1">
    <w:p w:rsidR="00004727" w:rsidRPr="00AC3823" w:rsidRDefault="00004727">
      <w:pPr>
        <w:spacing w:line="240" w:lineRule="auto"/>
        <w:rPr>
          <w:sz w:val="2"/>
          <w:szCs w:val="2"/>
        </w:rPr>
      </w:pPr>
    </w:p>
  </w:footnote>
  <w:footnote w:id="2">
    <w:p w:rsidR="00D906F3" w:rsidRPr="007E5C8F" w:rsidRDefault="00D906F3" w:rsidP="00D906F3">
      <w:pPr>
        <w:pStyle w:val="FootnoteText"/>
      </w:pPr>
      <w:r>
        <w:tab/>
      </w:r>
      <w:r w:rsidRPr="00D906F3">
        <w:rPr>
          <w:szCs w:val="18"/>
        </w:rPr>
        <w:t>*</w:t>
      </w:r>
      <w:r>
        <w:tab/>
        <w:t>Conformément au programme de travail du Comité des transports intérieurs pour la période 2016-2017 (ECE/TRANS/254, par. 159, et ECE/TRANS/2016/28/Add.1, activité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F3" w:rsidRPr="00D906F3" w:rsidRDefault="00D906F3">
    <w:pPr>
      <w:pStyle w:val="Header"/>
    </w:pPr>
    <w:r>
      <w:t>ECE/TRANS/WP.29/2016/40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F3" w:rsidRPr="00D906F3" w:rsidRDefault="00D906F3" w:rsidP="00D906F3">
    <w:pPr>
      <w:pStyle w:val="Header"/>
      <w:jc w:val="right"/>
    </w:pPr>
    <w:r>
      <w:t>ECE/TRANS/WP.29/2016/40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27"/>
    <w:rsid w:val="00004727"/>
    <w:rsid w:val="00017F94"/>
    <w:rsid w:val="00023842"/>
    <w:rsid w:val="000334F9"/>
    <w:rsid w:val="0007796D"/>
    <w:rsid w:val="000A59D0"/>
    <w:rsid w:val="000B7790"/>
    <w:rsid w:val="000D3EE9"/>
    <w:rsid w:val="00111F2F"/>
    <w:rsid w:val="001433FD"/>
    <w:rsid w:val="0014365E"/>
    <w:rsid w:val="001541D3"/>
    <w:rsid w:val="00176178"/>
    <w:rsid w:val="001E5477"/>
    <w:rsid w:val="001E70D7"/>
    <w:rsid w:val="001F525A"/>
    <w:rsid w:val="00223272"/>
    <w:rsid w:val="0024779E"/>
    <w:rsid w:val="002832AC"/>
    <w:rsid w:val="002D7C93"/>
    <w:rsid w:val="00441C3B"/>
    <w:rsid w:val="00446B0A"/>
    <w:rsid w:val="00446FE5"/>
    <w:rsid w:val="00452396"/>
    <w:rsid w:val="00492F64"/>
    <w:rsid w:val="004E468C"/>
    <w:rsid w:val="005316B0"/>
    <w:rsid w:val="005505B7"/>
    <w:rsid w:val="00573BE5"/>
    <w:rsid w:val="00586ED3"/>
    <w:rsid w:val="00596AA9"/>
    <w:rsid w:val="00706363"/>
    <w:rsid w:val="0071601D"/>
    <w:rsid w:val="007A62E6"/>
    <w:rsid w:val="007D3EDF"/>
    <w:rsid w:val="0080684C"/>
    <w:rsid w:val="00807088"/>
    <w:rsid w:val="00871C75"/>
    <w:rsid w:val="008776DC"/>
    <w:rsid w:val="008B5960"/>
    <w:rsid w:val="009705C8"/>
    <w:rsid w:val="009C1CF4"/>
    <w:rsid w:val="00A30353"/>
    <w:rsid w:val="00AA113A"/>
    <w:rsid w:val="00AC3823"/>
    <w:rsid w:val="00AE323C"/>
    <w:rsid w:val="00B00181"/>
    <w:rsid w:val="00B00B0D"/>
    <w:rsid w:val="00B6261E"/>
    <w:rsid w:val="00B765F7"/>
    <w:rsid w:val="00BA0CA9"/>
    <w:rsid w:val="00C02897"/>
    <w:rsid w:val="00D3439C"/>
    <w:rsid w:val="00D86E78"/>
    <w:rsid w:val="00D906F3"/>
    <w:rsid w:val="00DB1831"/>
    <w:rsid w:val="00DD3BFD"/>
    <w:rsid w:val="00DF1A59"/>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D906F3"/>
    <w:rPr>
      <w:rFonts w:ascii="Times New Roman" w:hAnsi="Times New Roman" w:cs="Times New Roman"/>
      <w:sz w:val="20"/>
      <w:szCs w:val="20"/>
      <w:lang w:eastAsia="en-US"/>
    </w:rPr>
  </w:style>
  <w:style w:type="character" w:customStyle="1" w:styleId="HChGChar">
    <w:name w:val="_ H _Ch_G Char"/>
    <w:link w:val="HChG"/>
    <w:rsid w:val="00D906F3"/>
    <w:rPr>
      <w:rFonts w:ascii="Times New Roman" w:hAnsi="Times New Roman" w:cs="Times New Roman"/>
      <w:b/>
      <w:sz w:val="28"/>
      <w:szCs w:val="20"/>
      <w:lang w:eastAsia="en-US"/>
    </w:rPr>
  </w:style>
  <w:style w:type="character" w:customStyle="1" w:styleId="H1GChar">
    <w:name w:val="_ H_1_G Char"/>
    <w:link w:val="H1G"/>
    <w:rsid w:val="00D906F3"/>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D906F3"/>
    <w:rPr>
      <w:rFonts w:ascii="Times New Roman" w:hAnsi="Times New Roman" w:cs="Times New Roman"/>
      <w:sz w:val="20"/>
      <w:szCs w:val="20"/>
      <w:lang w:eastAsia="en-US"/>
    </w:rPr>
  </w:style>
  <w:style w:type="character" w:customStyle="1" w:styleId="HChGChar">
    <w:name w:val="_ H _Ch_G Char"/>
    <w:link w:val="HChG"/>
    <w:rsid w:val="00D906F3"/>
    <w:rPr>
      <w:rFonts w:ascii="Times New Roman" w:hAnsi="Times New Roman" w:cs="Times New Roman"/>
      <w:b/>
      <w:sz w:val="28"/>
      <w:szCs w:val="20"/>
      <w:lang w:eastAsia="en-US"/>
    </w:rPr>
  </w:style>
  <w:style w:type="character" w:customStyle="1" w:styleId="H1GChar">
    <w:name w:val="_ H_1_G Char"/>
    <w:link w:val="H1G"/>
    <w:rsid w:val="00D906F3"/>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ECE/TRANS/WP.29/2016/40</vt:lpstr>
      <vt:lpstr>ECE/TRANS/WP.29/2016/40</vt:lpstr>
    </vt:vector>
  </TitlesOfParts>
  <Company>DCM</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ECE/TRANS/WP.29/2016/40</dc:title>
  <dc:creator>Bourion</dc:creator>
  <cp:lastModifiedBy>Benedicte Boudol</cp:lastModifiedBy>
  <cp:revision>2</cp:revision>
  <cp:lastPrinted>2016-05-03T14:55:00Z</cp:lastPrinted>
  <dcterms:created xsi:type="dcterms:W3CDTF">2016-05-04T06:13:00Z</dcterms:created>
  <dcterms:modified xsi:type="dcterms:W3CDTF">2016-05-04T06:13:00Z</dcterms:modified>
</cp:coreProperties>
</file>