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7666" w:rsidRPr="00801F8C" w:rsidRDefault="005F08E2" w:rsidP="004C7666">
      <w:pPr>
        <w:pStyle w:val="TDatelangues"/>
        <w:ind w:left="5387" w:right="-286"/>
      </w:pPr>
      <w:bookmarkStart w:id="0" w:name="_GoBack"/>
      <w:bookmarkEnd w:id="0"/>
      <w:r w:rsidRPr="0047327B">
        <w:rPr>
          <w:b/>
          <w:color w:val="808080"/>
          <w:sz w:val="14"/>
        </w:rPr>
        <w:tab/>
      </w:r>
      <w:r w:rsidR="004C7666" w:rsidRPr="004C7666">
        <w:rPr>
          <w:noProof/>
          <w:lang w:val="en-US" w:eastAsia="en-US" w:bidi="ar-SA"/>
        </w:rPr>
        <w:drawing>
          <wp:anchor distT="0" distB="0" distL="114300" distR="114300" simplePos="0" relativeHeight="251659776" behindDoc="0" locked="0" layoutInCell="1" allowOverlap="1" wp14:anchorId="5AA0C1DA" wp14:editId="6439A508">
            <wp:simplePos x="0" y="0"/>
            <wp:positionH relativeFrom="column">
              <wp:posOffset>0</wp:posOffset>
            </wp:positionH>
            <wp:positionV relativeFrom="paragraph">
              <wp:posOffset>-68580</wp:posOffset>
            </wp:positionV>
            <wp:extent cx="1713600" cy="604800"/>
            <wp:effectExtent l="0" t="0" r="1270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NR_de_gauch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3600" cy="6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7666" w:rsidRPr="00801F8C">
        <w:rPr>
          <w:rFonts w:eastAsia="Arial"/>
          <w:bCs/>
          <w:szCs w:val="24"/>
          <w:lang w:eastAsia="de-DE"/>
        </w:rPr>
        <w:t>CCNR-ZKR/ADN/WP.15/AC.2/</w:t>
      </w:r>
      <w:r w:rsidR="001132DA">
        <w:rPr>
          <w:rFonts w:eastAsia="Arial"/>
          <w:bCs/>
          <w:szCs w:val="24"/>
          <w:lang w:eastAsia="de-DE"/>
        </w:rPr>
        <w:t>29/</w:t>
      </w:r>
      <w:r w:rsidR="008C2D9D">
        <w:rPr>
          <w:rFonts w:eastAsia="Arial"/>
          <w:bCs/>
          <w:szCs w:val="24"/>
          <w:lang w:eastAsia="de-DE"/>
        </w:rPr>
        <w:t>INF.</w:t>
      </w:r>
      <w:r w:rsidR="009A723A">
        <w:rPr>
          <w:rFonts w:eastAsia="Arial"/>
          <w:bCs/>
          <w:szCs w:val="24"/>
          <w:lang w:eastAsia="de-DE"/>
        </w:rPr>
        <w:t>7</w:t>
      </w:r>
    </w:p>
    <w:p w:rsidR="004C7666" w:rsidRPr="004C7666" w:rsidRDefault="00B41C8F" w:rsidP="004C7666">
      <w:pPr>
        <w:tabs>
          <w:tab w:val="right" w:pos="3856"/>
          <w:tab w:val="left" w:pos="5670"/>
        </w:tabs>
        <w:ind w:left="5387"/>
        <w:rPr>
          <w:rFonts w:eastAsia="Arial"/>
          <w:sz w:val="20"/>
        </w:rPr>
      </w:pPr>
      <w:r>
        <w:rPr>
          <w:rFonts w:eastAsia="Arial"/>
          <w:sz w:val="20"/>
        </w:rPr>
        <w:t>1</w:t>
      </w:r>
      <w:r w:rsidR="003D0A76">
        <w:rPr>
          <w:rFonts w:eastAsia="Arial"/>
          <w:sz w:val="20"/>
        </w:rPr>
        <w:t xml:space="preserve">. </w:t>
      </w:r>
      <w:r>
        <w:rPr>
          <w:rFonts w:eastAsia="Arial"/>
          <w:sz w:val="20"/>
        </w:rPr>
        <w:t>Juli</w:t>
      </w:r>
      <w:r w:rsidR="003D0A76">
        <w:rPr>
          <w:rFonts w:eastAsia="Arial"/>
          <w:sz w:val="20"/>
        </w:rPr>
        <w:t xml:space="preserve"> 2016</w:t>
      </w:r>
    </w:p>
    <w:p w:rsidR="004C7666" w:rsidRPr="004C7666" w:rsidRDefault="004C7666" w:rsidP="004C7666">
      <w:pPr>
        <w:tabs>
          <w:tab w:val="right" w:pos="3856"/>
          <w:tab w:val="left" w:pos="5670"/>
        </w:tabs>
        <w:ind w:left="5387" w:right="565"/>
        <w:rPr>
          <w:snapToGrid w:val="0"/>
          <w:kern w:val="1"/>
          <w:sz w:val="20"/>
          <w:szCs w:val="20"/>
        </w:rPr>
      </w:pPr>
      <w:r w:rsidRPr="004C7666">
        <w:rPr>
          <w:rFonts w:eastAsia="Arial"/>
          <w:sz w:val="16"/>
        </w:rPr>
        <w:t>Or.  DEUTSCH</w:t>
      </w:r>
    </w:p>
    <w:p w:rsidR="004C7666" w:rsidRPr="004C7666" w:rsidRDefault="004C7666" w:rsidP="004C7666">
      <w:pPr>
        <w:rPr>
          <w:sz w:val="16"/>
        </w:rPr>
      </w:pPr>
    </w:p>
    <w:p w:rsidR="004C7666" w:rsidRPr="004C7666" w:rsidRDefault="004C7666" w:rsidP="004C7666">
      <w:pPr>
        <w:rPr>
          <w:sz w:val="16"/>
        </w:rPr>
      </w:pPr>
    </w:p>
    <w:p w:rsidR="004C7666" w:rsidRPr="004C7666" w:rsidRDefault="004C7666" w:rsidP="004C7666">
      <w:pPr>
        <w:overflowPunct w:val="0"/>
        <w:autoSpaceDE w:val="0"/>
        <w:autoSpaceDN w:val="0"/>
        <w:adjustRightInd w:val="0"/>
        <w:ind w:left="4111" w:right="-2"/>
        <w:textAlignment w:val="baseline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>GEMEINSAME EXPERTENTAGUNG FÜR DIE DEM ÜBEREINKOMMEN ÜBER DIE INTERNATIONALE BEFÖRDERUNG VON GEFÄHRLICHEN GÜTERN AUF BINNENWASSERSTRASSEN</w:t>
      </w:r>
    </w:p>
    <w:p w:rsidR="004C7666" w:rsidRPr="004C7666" w:rsidRDefault="004C7666" w:rsidP="004C7666">
      <w:pPr>
        <w:overflowPunct w:val="0"/>
        <w:autoSpaceDE w:val="0"/>
        <w:autoSpaceDN w:val="0"/>
        <w:adjustRightInd w:val="0"/>
        <w:ind w:left="4111" w:right="-2"/>
        <w:textAlignment w:val="baseline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>BEIGEFÜGTE VERORDNUNG (ADN)</w:t>
      </w:r>
    </w:p>
    <w:p w:rsidR="004C7666" w:rsidRPr="004C7666" w:rsidRDefault="004C7666" w:rsidP="004C7666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>(SICHERHEITSAUSSCHUSS)</w:t>
      </w:r>
    </w:p>
    <w:p w:rsidR="004C7666" w:rsidRPr="004C7666" w:rsidRDefault="004C7666" w:rsidP="004C7666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>(2</w:t>
      </w:r>
      <w:r w:rsidR="00703A40">
        <w:rPr>
          <w:snapToGrid w:val="0"/>
          <w:sz w:val="16"/>
          <w:szCs w:val="16"/>
          <w:lang w:eastAsia="fr-FR"/>
        </w:rPr>
        <w:t>9</w:t>
      </w:r>
      <w:r w:rsidRPr="004C7666">
        <w:rPr>
          <w:snapToGrid w:val="0"/>
          <w:sz w:val="16"/>
          <w:szCs w:val="16"/>
          <w:lang w:eastAsia="fr-FR"/>
        </w:rPr>
        <w:t>. Tagung, Genf, 2</w:t>
      </w:r>
      <w:r w:rsidR="00082AE1">
        <w:rPr>
          <w:snapToGrid w:val="0"/>
          <w:sz w:val="16"/>
          <w:szCs w:val="16"/>
          <w:lang w:eastAsia="fr-FR"/>
        </w:rPr>
        <w:t>2</w:t>
      </w:r>
      <w:r w:rsidRPr="004C7666">
        <w:rPr>
          <w:snapToGrid w:val="0"/>
          <w:sz w:val="16"/>
          <w:szCs w:val="16"/>
          <w:lang w:eastAsia="fr-FR"/>
        </w:rPr>
        <w:t>. bis 2</w:t>
      </w:r>
      <w:r w:rsidR="00082AE1">
        <w:rPr>
          <w:snapToGrid w:val="0"/>
          <w:sz w:val="16"/>
          <w:szCs w:val="16"/>
          <w:lang w:eastAsia="fr-FR"/>
        </w:rPr>
        <w:t>6</w:t>
      </w:r>
      <w:r w:rsidRPr="004C7666">
        <w:rPr>
          <w:snapToGrid w:val="0"/>
          <w:sz w:val="16"/>
          <w:szCs w:val="16"/>
          <w:lang w:eastAsia="fr-FR"/>
        </w:rPr>
        <w:t>. August 201</w:t>
      </w:r>
      <w:r w:rsidR="00082AE1">
        <w:rPr>
          <w:snapToGrid w:val="0"/>
          <w:sz w:val="16"/>
          <w:szCs w:val="16"/>
          <w:lang w:eastAsia="fr-FR"/>
        </w:rPr>
        <w:t>6</w:t>
      </w:r>
      <w:r w:rsidRPr="004C7666">
        <w:rPr>
          <w:snapToGrid w:val="0"/>
          <w:sz w:val="16"/>
          <w:szCs w:val="16"/>
          <w:lang w:eastAsia="fr-FR"/>
        </w:rPr>
        <w:t>)</w:t>
      </w:r>
    </w:p>
    <w:p w:rsidR="004C7666" w:rsidRPr="004C7666" w:rsidRDefault="004C7666" w:rsidP="004C7666">
      <w:pPr>
        <w:tabs>
          <w:tab w:val="left" w:pos="2977"/>
        </w:tabs>
        <w:ind w:left="4111" w:right="-2"/>
        <w:rPr>
          <w:snapToGrid w:val="0"/>
          <w:sz w:val="16"/>
          <w:szCs w:val="16"/>
          <w:lang w:eastAsia="fr-FR"/>
        </w:rPr>
      </w:pPr>
      <w:r w:rsidRPr="004C7666">
        <w:rPr>
          <w:snapToGrid w:val="0"/>
          <w:sz w:val="16"/>
          <w:szCs w:val="16"/>
          <w:lang w:eastAsia="fr-FR"/>
        </w:rPr>
        <w:t xml:space="preserve">Punkt </w:t>
      </w:r>
      <w:r w:rsidR="00B3167C">
        <w:rPr>
          <w:snapToGrid w:val="0"/>
          <w:sz w:val="16"/>
          <w:szCs w:val="16"/>
          <w:lang w:eastAsia="fr-FR"/>
        </w:rPr>
        <w:t>3</w:t>
      </w:r>
      <w:r w:rsidRPr="004C7666">
        <w:rPr>
          <w:snapToGrid w:val="0"/>
          <w:sz w:val="16"/>
          <w:szCs w:val="16"/>
          <w:lang w:eastAsia="fr-FR"/>
        </w:rPr>
        <w:t xml:space="preserve"> </w:t>
      </w:r>
      <w:r w:rsidR="00B41C8F">
        <w:rPr>
          <w:snapToGrid w:val="0"/>
          <w:sz w:val="16"/>
          <w:szCs w:val="16"/>
          <w:lang w:eastAsia="fr-FR"/>
        </w:rPr>
        <w:t>c</w:t>
      </w:r>
      <w:r w:rsidRPr="004C7666">
        <w:rPr>
          <w:snapToGrid w:val="0"/>
          <w:sz w:val="16"/>
          <w:szCs w:val="16"/>
          <w:lang w:eastAsia="fr-FR"/>
        </w:rPr>
        <w:t>) zur vorläufigen Tagesordnung</w:t>
      </w:r>
    </w:p>
    <w:p w:rsidR="00FE758D" w:rsidRPr="0047327B" w:rsidRDefault="00B41C8F" w:rsidP="004C7666">
      <w:pPr>
        <w:tabs>
          <w:tab w:val="left" w:pos="2977"/>
        </w:tabs>
        <w:ind w:left="4111"/>
        <w:rPr>
          <w:b/>
          <w:bCs/>
          <w:snapToGrid w:val="0"/>
          <w:sz w:val="16"/>
          <w:szCs w:val="16"/>
          <w:lang w:eastAsia="fr-FR"/>
        </w:rPr>
      </w:pPr>
      <w:r>
        <w:rPr>
          <w:b/>
          <w:bCs/>
          <w:snapToGrid w:val="0"/>
          <w:sz w:val="16"/>
          <w:szCs w:val="16"/>
          <w:lang w:eastAsia="fr-FR"/>
        </w:rPr>
        <w:t>Auslegung der dem ADN beigefügten Verordnung</w:t>
      </w:r>
    </w:p>
    <w:p w:rsidR="002F4A2A" w:rsidRPr="0047327B" w:rsidRDefault="002F4A2A" w:rsidP="00DC0542">
      <w:pPr>
        <w:spacing w:line="240" w:lineRule="atLeast"/>
        <w:jc w:val="center"/>
        <w:rPr>
          <w:b/>
          <w:bCs/>
          <w:sz w:val="22"/>
          <w:szCs w:val="22"/>
        </w:rPr>
      </w:pPr>
    </w:p>
    <w:p w:rsidR="008E4D62" w:rsidRPr="0047327B" w:rsidRDefault="008E4D62" w:rsidP="00DC0542">
      <w:pPr>
        <w:spacing w:line="240" w:lineRule="atLeast"/>
        <w:jc w:val="center"/>
        <w:rPr>
          <w:b/>
          <w:bCs/>
          <w:sz w:val="22"/>
          <w:szCs w:val="22"/>
        </w:rPr>
      </w:pPr>
    </w:p>
    <w:p w:rsidR="00DC0542" w:rsidRPr="0047327B" w:rsidRDefault="00DC0542" w:rsidP="0072266A">
      <w:pPr>
        <w:spacing w:line="240" w:lineRule="atLeast"/>
        <w:ind w:left="1134"/>
        <w:rPr>
          <w:b/>
          <w:bCs/>
          <w:sz w:val="22"/>
          <w:szCs w:val="22"/>
        </w:rPr>
      </w:pPr>
    </w:p>
    <w:p w:rsidR="00012BA6" w:rsidRPr="0047327B" w:rsidRDefault="00B63FD0" w:rsidP="0072266A">
      <w:pPr>
        <w:widowControl w:val="0"/>
        <w:ind w:left="1134"/>
        <w:rPr>
          <w:rFonts w:ascii="Times New Roman" w:hAnsi="Times New Roman" w:cs="Times New Roman"/>
          <w:b/>
          <w:bCs/>
          <w:sz w:val="28"/>
          <w:szCs w:val="20"/>
        </w:rPr>
      </w:pPr>
      <w:r>
        <w:rPr>
          <w:rFonts w:ascii="Times New Roman" w:hAnsi="Times New Roman" w:cs="Times New Roman"/>
          <w:b/>
          <w:bCs/>
          <w:sz w:val="28"/>
          <w:szCs w:val="20"/>
        </w:rPr>
        <w:t xml:space="preserve">8.6.3 </w:t>
      </w:r>
      <w:r w:rsidR="005E2A3A">
        <w:rPr>
          <w:rFonts w:ascii="Times New Roman" w:hAnsi="Times New Roman" w:cs="Times New Roman"/>
          <w:b/>
          <w:bCs/>
          <w:sz w:val="28"/>
          <w:szCs w:val="20"/>
        </w:rPr>
        <w:t>Prüfliste ADN</w:t>
      </w:r>
    </w:p>
    <w:p w:rsidR="00012BA6" w:rsidRPr="0047327B" w:rsidRDefault="00012BA6" w:rsidP="002F4A2A">
      <w:pPr>
        <w:widowControl w:val="0"/>
        <w:tabs>
          <w:tab w:val="left" w:pos="1134"/>
          <w:tab w:val="left" w:pos="4395"/>
          <w:tab w:val="left" w:pos="7797"/>
        </w:tabs>
        <w:ind w:left="1134"/>
        <w:rPr>
          <w:b/>
          <w:bCs/>
          <w:sz w:val="22"/>
          <w:szCs w:val="22"/>
          <w:lang w:eastAsia="fr-FR"/>
        </w:rPr>
      </w:pPr>
    </w:p>
    <w:p w:rsidR="000C44F3" w:rsidRPr="000C44F3" w:rsidRDefault="000C44F3" w:rsidP="000C44F3">
      <w:pPr>
        <w:widowControl w:val="0"/>
        <w:tabs>
          <w:tab w:val="left" w:pos="1134"/>
          <w:tab w:val="left" w:pos="4395"/>
          <w:tab w:val="left" w:pos="7797"/>
        </w:tabs>
        <w:ind w:left="1134"/>
        <w:rPr>
          <w:b/>
          <w:bCs/>
          <w:sz w:val="22"/>
          <w:szCs w:val="22"/>
          <w:lang w:eastAsia="fr-FR"/>
        </w:rPr>
      </w:pPr>
    </w:p>
    <w:p w:rsidR="000C44F3" w:rsidRPr="000C44F3" w:rsidRDefault="000C44F3" w:rsidP="000C44F3">
      <w:pPr>
        <w:spacing w:after="200" w:line="240" w:lineRule="atLeast"/>
        <w:ind w:left="1134"/>
        <w:rPr>
          <w:rFonts w:ascii="Times New Roman" w:eastAsia="Calibri" w:hAnsi="Times New Roman" w:cs="Times New Roman"/>
          <w:b/>
          <w:bCs/>
          <w:lang w:eastAsia="en-US"/>
        </w:rPr>
      </w:pPr>
      <w:r w:rsidRPr="000C44F3">
        <w:rPr>
          <w:rFonts w:ascii="Times New Roman" w:hAnsi="Times New Roman" w:cs="Times New Roman"/>
          <w:b/>
          <w:szCs w:val="20"/>
          <w:lang w:eastAsia="en-US"/>
        </w:rPr>
        <w:t xml:space="preserve">Vorgelegt von </w:t>
      </w:r>
      <w:r w:rsidR="005E2A3A">
        <w:rPr>
          <w:rFonts w:ascii="Times New Roman" w:hAnsi="Times New Roman" w:cs="Times New Roman"/>
          <w:b/>
          <w:szCs w:val="20"/>
          <w:lang w:eastAsia="en-US"/>
        </w:rPr>
        <w:t>Deutschland</w:t>
      </w:r>
    </w:p>
    <w:p w:rsidR="000C44F3" w:rsidRPr="000C44F3" w:rsidRDefault="000C44F3" w:rsidP="009A723A">
      <w:pPr>
        <w:spacing w:line="240" w:lineRule="atLeast"/>
        <w:ind w:right="566"/>
        <w:jc w:val="both"/>
        <w:rPr>
          <w:sz w:val="22"/>
          <w:szCs w:val="22"/>
        </w:rPr>
      </w:pPr>
    </w:p>
    <w:p w:rsidR="000C44F3" w:rsidRDefault="00F06B0D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1.</w:t>
      </w:r>
      <w:r>
        <w:rPr>
          <w:rFonts w:ascii="Times New Roman" w:eastAsia="Arial" w:hAnsi="Times New Roman" w:cs="Times New Roman"/>
          <w:sz w:val="20"/>
          <w:szCs w:val="20"/>
        </w:rPr>
        <w:tab/>
      </w:r>
      <w:r w:rsidR="005E2A3A">
        <w:rPr>
          <w:rFonts w:ascii="Times New Roman" w:eastAsia="Arial" w:hAnsi="Times New Roman" w:cs="Times New Roman"/>
          <w:sz w:val="20"/>
          <w:szCs w:val="20"/>
        </w:rPr>
        <w:t xml:space="preserve">Nach den </w:t>
      </w:r>
      <w:r w:rsidR="00B056F4">
        <w:rPr>
          <w:rFonts w:ascii="Times New Roman" w:eastAsia="Arial" w:hAnsi="Times New Roman" w:cs="Times New Roman"/>
          <w:sz w:val="20"/>
          <w:szCs w:val="20"/>
        </w:rPr>
        <w:t>Absätzen</w:t>
      </w:r>
      <w:r w:rsidR="005E2A3A">
        <w:rPr>
          <w:rFonts w:ascii="Times New Roman" w:eastAsia="Arial" w:hAnsi="Times New Roman" w:cs="Times New Roman"/>
          <w:sz w:val="20"/>
          <w:szCs w:val="20"/>
        </w:rPr>
        <w:t xml:space="preserve"> 7.1.3.41.</w:t>
      </w:r>
      <w:r w:rsidR="004A4BB5">
        <w:rPr>
          <w:rFonts w:ascii="Times New Roman" w:eastAsia="Arial" w:hAnsi="Times New Roman" w:cs="Times New Roman"/>
          <w:sz w:val="20"/>
          <w:szCs w:val="20"/>
        </w:rPr>
        <w:t>2</w:t>
      </w:r>
      <w:r w:rsidR="005E2A3A">
        <w:rPr>
          <w:rFonts w:ascii="Times New Roman" w:eastAsia="Arial" w:hAnsi="Times New Roman" w:cs="Times New Roman"/>
          <w:sz w:val="20"/>
          <w:szCs w:val="20"/>
        </w:rPr>
        <w:t xml:space="preserve">, 7.2.3.41.2, </w:t>
      </w:r>
      <w:r w:rsidR="00C0409B">
        <w:rPr>
          <w:rFonts w:ascii="Times New Roman" w:eastAsia="Arial" w:hAnsi="Times New Roman" w:cs="Times New Roman"/>
          <w:sz w:val="20"/>
          <w:szCs w:val="20"/>
        </w:rPr>
        <w:t>9.1.0.41.</w:t>
      </w:r>
      <w:r w:rsidR="004A4BB5">
        <w:rPr>
          <w:rFonts w:ascii="Times New Roman" w:eastAsia="Arial" w:hAnsi="Times New Roman" w:cs="Times New Roman"/>
          <w:sz w:val="20"/>
          <w:szCs w:val="20"/>
        </w:rPr>
        <w:t>2</w:t>
      </w:r>
      <w:r w:rsidR="00C0409B">
        <w:rPr>
          <w:rFonts w:ascii="Times New Roman" w:eastAsia="Arial" w:hAnsi="Times New Roman" w:cs="Times New Roman"/>
          <w:sz w:val="20"/>
          <w:szCs w:val="20"/>
        </w:rPr>
        <w:t xml:space="preserve">, </w:t>
      </w:r>
      <w:r w:rsidR="005E2A3A">
        <w:rPr>
          <w:rFonts w:ascii="Times New Roman" w:eastAsia="Arial" w:hAnsi="Times New Roman" w:cs="Times New Roman"/>
          <w:sz w:val="20"/>
          <w:szCs w:val="20"/>
        </w:rPr>
        <w:t>9.3.x.41.</w:t>
      </w:r>
      <w:r w:rsidR="004A4BB5">
        <w:rPr>
          <w:rFonts w:ascii="Times New Roman" w:eastAsia="Arial" w:hAnsi="Times New Roman" w:cs="Times New Roman"/>
          <w:sz w:val="20"/>
          <w:szCs w:val="20"/>
        </w:rPr>
        <w:t>2</w:t>
      </w:r>
      <w:r w:rsidR="005E2A3A">
        <w:rPr>
          <w:rFonts w:ascii="Times New Roman" w:eastAsia="Arial" w:hAnsi="Times New Roman" w:cs="Times New Roman"/>
          <w:sz w:val="20"/>
          <w:szCs w:val="20"/>
        </w:rPr>
        <w:t xml:space="preserve"> ADN </w:t>
      </w:r>
      <w:r w:rsidR="00EA2EA6">
        <w:rPr>
          <w:rFonts w:ascii="Times New Roman" w:eastAsia="Arial" w:hAnsi="Times New Roman" w:cs="Times New Roman"/>
          <w:sz w:val="20"/>
          <w:szCs w:val="20"/>
        </w:rPr>
        <w:t>ist für Heiz-, Koch- und Kühlgeräte der Einsatz von flüssigen Kraftstoffen, Flüssiggas oder festen Brennstoffen verboten.</w:t>
      </w:r>
    </w:p>
    <w:p w:rsidR="00C0409B" w:rsidRDefault="00C0409B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C0409B" w:rsidRDefault="00C0409B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2.</w:t>
      </w:r>
      <w:r>
        <w:rPr>
          <w:rFonts w:ascii="Times New Roman" w:eastAsia="Arial" w:hAnsi="Times New Roman" w:cs="Times New Roman"/>
          <w:sz w:val="20"/>
          <w:szCs w:val="20"/>
        </w:rPr>
        <w:tab/>
        <w:t>Die Übergangsvorschriften in Absatz 1.6.7.2.2.1 und 1.6.7.2.2.2 ADN endeten am 31.</w:t>
      </w:r>
      <w:r w:rsidR="004823C1">
        <w:rPr>
          <w:rFonts w:ascii="Times New Roman" w:eastAsia="Arial" w:hAnsi="Times New Roman" w:cs="Times New Roman"/>
          <w:sz w:val="20"/>
          <w:szCs w:val="20"/>
        </w:rPr>
        <w:t> Dezember 2</w:t>
      </w:r>
      <w:r>
        <w:rPr>
          <w:rFonts w:ascii="Times New Roman" w:eastAsia="Arial" w:hAnsi="Times New Roman" w:cs="Times New Roman"/>
          <w:sz w:val="20"/>
          <w:szCs w:val="20"/>
        </w:rPr>
        <w:t xml:space="preserve">015 (Erneuerung des Zulassungszeugnisses </w:t>
      </w:r>
      <w:r w:rsidR="00D226E1">
        <w:rPr>
          <w:rFonts w:ascii="Times New Roman" w:eastAsia="Arial" w:hAnsi="Times New Roman" w:cs="Times New Roman"/>
          <w:sz w:val="20"/>
          <w:szCs w:val="20"/>
        </w:rPr>
        <w:t>nach</w:t>
      </w:r>
      <w:r>
        <w:rPr>
          <w:rFonts w:ascii="Times New Roman" w:eastAsia="Arial" w:hAnsi="Times New Roman" w:cs="Times New Roman"/>
          <w:sz w:val="20"/>
          <w:szCs w:val="20"/>
        </w:rPr>
        <w:t xml:space="preserve"> dem </w:t>
      </w:r>
      <w:r w:rsidR="00D226E1">
        <w:rPr>
          <w:rFonts w:ascii="Times New Roman" w:eastAsia="Arial" w:hAnsi="Times New Roman" w:cs="Times New Roman"/>
          <w:sz w:val="20"/>
          <w:szCs w:val="20"/>
        </w:rPr>
        <w:t>3</w:t>
      </w:r>
      <w:r>
        <w:rPr>
          <w:rFonts w:ascii="Times New Roman" w:eastAsia="Arial" w:hAnsi="Times New Roman" w:cs="Times New Roman"/>
          <w:sz w:val="20"/>
          <w:szCs w:val="20"/>
        </w:rPr>
        <w:t>1.</w:t>
      </w:r>
      <w:r w:rsidR="004823C1">
        <w:rPr>
          <w:rFonts w:ascii="Times New Roman" w:eastAsia="Arial" w:hAnsi="Times New Roman" w:cs="Times New Roman"/>
          <w:sz w:val="20"/>
          <w:szCs w:val="20"/>
        </w:rPr>
        <w:t xml:space="preserve"> Dezember </w:t>
      </w:r>
      <w:r>
        <w:rPr>
          <w:rFonts w:ascii="Times New Roman" w:eastAsia="Arial" w:hAnsi="Times New Roman" w:cs="Times New Roman"/>
          <w:sz w:val="20"/>
          <w:szCs w:val="20"/>
        </w:rPr>
        <w:t>2010 innerhalb von 5</w:t>
      </w:r>
      <w:r w:rsidR="004823C1">
        <w:rPr>
          <w:rFonts w:ascii="Times New Roman" w:eastAsia="Arial" w:hAnsi="Times New Roman" w:cs="Times New Roman"/>
          <w:sz w:val="20"/>
          <w:szCs w:val="20"/>
        </w:rPr>
        <w:t> </w:t>
      </w:r>
      <w:r>
        <w:rPr>
          <w:rFonts w:ascii="Times New Roman" w:eastAsia="Arial" w:hAnsi="Times New Roman" w:cs="Times New Roman"/>
          <w:sz w:val="20"/>
          <w:szCs w:val="20"/>
        </w:rPr>
        <w:t>Jahren).</w:t>
      </w:r>
    </w:p>
    <w:p w:rsidR="00EA2EA6" w:rsidRDefault="00EA2EA6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EA2EA6" w:rsidRDefault="00EA2EA6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2.</w:t>
      </w:r>
      <w:r>
        <w:rPr>
          <w:rFonts w:ascii="Times New Roman" w:eastAsia="Arial" w:hAnsi="Times New Roman" w:cs="Times New Roman"/>
          <w:sz w:val="20"/>
          <w:szCs w:val="20"/>
        </w:rPr>
        <w:tab/>
        <w:t xml:space="preserve">Die Prüfliste </w:t>
      </w:r>
      <w:r w:rsidR="00B63FD0">
        <w:rPr>
          <w:rFonts w:ascii="Times New Roman" w:eastAsia="Arial" w:hAnsi="Times New Roman" w:cs="Times New Roman"/>
          <w:sz w:val="20"/>
          <w:szCs w:val="20"/>
        </w:rPr>
        <w:t xml:space="preserve">in Abschnitt </w:t>
      </w:r>
      <w:r>
        <w:rPr>
          <w:rFonts w:ascii="Times New Roman" w:eastAsia="Arial" w:hAnsi="Times New Roman" w:cs="Times New Roman"/>
          <w:sz w:val="20"/>
          <w:szCs w:val="20"/>
        </w:rPr>
        <w:t xml:space="preserve">8.6.3 ADN enthält </w:t>
      </w:r>
      <w:r w:rsidR="00040C4F">
        <w:rPr>
          <w:rFonts w:ascii="Times New Roman" w:eastAsia="Arial" w:hAnsi="Times New Roman" w:cs="Times New Roman"/>
          <w:sz w:val="20"/>
          <w:szCs w:val="20"/>
        </w:rPr>
        <w:t>in</w:t>
      </w:r>
      <w:r>
        <w:rPr>
          <w:rFonts w:ascii="Times New Roman" w:eastAsia="Arial" w:hAnsi="Times New Roman" w:cs="Times New Roman"/>
          <w:sz w:val="20"/>
          <w:szCs w:val="20"/>
        </w:rPr>
        <w:t xml:space="preserve"> Frage</w:t>
      </w:r>
      <w:r w:rsidR="00040C4F">
        <w:rPr>
          <w:rFonts w:ascii="Times New Roman" w:eastAsia="Arial" w:hAnsi="Times New Roman" w:cs="Times New Roman"/>
          <w:sz w:val="20"/>
          <w:szCs w:val="20"/>
        </w:rPr>
        <w:t xml:space="preserve"> 14 die folgenden Teilfragen</w:t>
      </w:r>
      <w:r>
        <w:rPr>
          <w:rFonts w:ascii="Times New Roman" w:eastAsia="Arial" w:hAnsi="Times New Roman" w:cs="Times New Roman"/>
          <w:sz w:val="20"/>
          <w:szCs w:val="20"/>
        </w:rPr>
        <w:t>:</w:t>
      </w:r>
    </w:p>
    <w:p w:rsidR="00EA2EA6" w:rsidRDefault="00EA2EA6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040C4F" w:rsidRDefault="00D542D5" w:rsidP="009A723A">
      <w:pPr>
        <w:pStyle w:val="N3"/>
        <w:tabs>
          <w:tab w:val="clear" w:pos="170"/>
          <w:tab w:val="left" w:pos="567"/>
          <w:tab w:val="left" w:pos="737"/>
        </w:tabs>
        <w:spacing w:line="225" w:lineRule="exact"/>
        <w:ind w:left="1701" w:right="566" w:hanging="567"/>
        <w:rPr>
          <w:rFonts w:ascii="Times New Roman" w:hAnsi="Times New Roman"/>
          <w:sz w:val="20"/>
          <w:lang w:val="de-DE"/>
        </w:rPr>
      </w:pPr>
      <w:r>
        <w:rPr>
          <w:rFonts w:ascii="Times New Roman" w:hAnsi="Times New Roman"/>
          <w:sz w:val="20"/>
          <w:lang w:val="de-DE"/>
        </w:rPr>
        <w:t>„</w:t>
      </w:r>
      <w:r w:rsidR="00040C4F" w:rsidRPr="00D542D5">
        <w:rPr>
          <w:rFonts w:ascii="Times New Roman" w:hAnsi="Times New Roman"/>
          <w:sz w:val="20"/>
          <w:lang w:val="de-DE"/>
        </w:rPr>
        <w:t>-</w:t>
      </w:r>
      <w:r w:rsidR="00040C4F" w:rsidRPr="00D542D5">
        <w:rPr>
          <w:rFonts w:ascii="Times New Roman" w:hAnsi="Times New Roman"/>
          <w:sz w:val="20"/>
          <w:lang w:val="de-DE"/>
        </w:rPr>
        <w:tab/>
        <w:t>Sind die Heiz-, Koch- und Kühlgeräte</w:t>
      </w:r>
      <w:r w:rsidR="009A723A">
        <w:rPr>
          <w:rFonts w:ascii="Times New Roman" w:hAnsi="Times New Roman"/>
          <w:sz w:val="20"/>
          <w:lang w:val="de-DE"/>
        </w:rPr>
        <w:t xml:space="preserve"> </w:t>
      </w:r>
      <w:r w:rsidR="00040C4F" w:rsidRPr="00D542D5">
        <w:rPr>
          <w:rFonts w:ascii="Times New Roman" w:hAnsi="Times New Roman"/>
          <w:sz w:val="20"/>
          <w:lang w:val="de-DE"/>
        </w:rPr>
        <w:tab/>
        <w:t>mit offener Flamme außer Betrieb?</w:t>
      </w:r>
    </w:p>
    <w:p w:rsidR="009A723A" w:rsidRPr="00D542D5" w:rsidRDefault="009A723A" w:rsidP="009A723A">
      <w:pPr>
        <w:pStyle w:val="N3"/>
        <w:tabs>
          <w:tab w:val="clear" w:pos="170"/>
          <w:tab w:val="left" w:pos="567"/>
          <w:tab w:val="left" w:pos="737"/>
        </w:tabs>
        <w:spacing w:line="225" w:lineRule="exact"/>
        <w:ind w:left="1701" w:right="566" w:hanging="567"/>
        <w:rPr>
          <w:rFonts w:ascii="Times New Roman" w:hAnsi="Times New Roman"/>
          <w:sz w:val="20"/>
          <w:lang w:val="de-DE"/>
        </w:rPr>
      </w:pPr>
    </w:p>
    <w:p w:rsidR="00040C4F" w:rsidRPr="00D542D5" w:rsidRDefault="00040C4F" w:rsidP="009A723A">
      <w:pPr>
        <w:pStyle w:val="N3"/>
        <w:tabs>
          <w:tab w:val="clear" w:pos="170"/>
          <w:tab w:val="left" w:pos="567"/>
          <w:tab w:val="left" w:pos="737"/>
        </w:tabs>
        <w:spacing w:line="225" w:lineRule="exact"/>
        <w:ind w:left="1701" w:right="566" w:hanging="567"/>
        <w:jc w:val="left"/>
        <w:rPr>
          <w:rFonts w:ascii="Times New Roman" w:hAnsi="Times New Roman"/>
          <w:sz w:val="20"/>
          <w:lang w:val="de-DE"/>
        </w:rPr>
      </w:pPr>
      <w:r w:rsidRPr="00D542D5">
        <w:rPr>
          <w:rFonts w:ascii="Times New Roman" w:hAnsi="Times New Roman"/>
          <w:sz w:val="20"/>
          <w:lang w:val="de-DE"/>
        </w:rPr>
        <w:t>-</w:t>
      </w:r>
      <w:r w:rsidRPr="00D542D5">
        <w:rPr>
          <w:rFonts w:ascii="Times New Roman" w:hAnsi="Times New Roman"/>
          <w:sz w:val="20"/>
          <w:lang w:val="de-DE"/>
        </w:rPr>
        <w:tab/>
        <w:t>Sind die Flüssiggasanlagen für Haushaltszwecke</w:t>
      </w:r>
      <w:r w:rsidR="009A723A">
        <w:rPr>
          <w:rFonts w:ascii="Times New Roman" w:hAnsi="Times New Roman"/>
          <w:sz w:val="20"/>
          <w:lang w:val="de-DE"/>
        </w:rPr>
        <w:t xml:space="preserve"> </w:t>
      </w:r>
      <w:r w:rsidRPr="00D542D5">
        <w:rPr>
          <w:rFonts w:ascii="Times New Roman" w:hAnsi="Times New Roman"/>
          <w:sz w:val="20"/>
          <w:lang w:val="de-DE"/>
        </w:rPr>
        <w:tab/>
        <w:t>am Hauptsperrorgan abgeschaltet?</w:t>
      </w:r>
      <w:r w:rsidR="00D542D5">
        <w:rPr>
          <w:rFonts w:ascii="Times New Roman" w:hAnsi="Times New Roman"/>
          <w:sz w:val="20"/>
          <w:lang w:val="de-DE"/>
        </w:rPr>
        <w:t>“.</w:t>
      </w:r>
    </w:p>
    <w:p w:rsidR="00040C4F" w:rsidRPr="00C10097" w:rsidRDefault="00040C4F" w:rsidP="009A723A">
      <w:pPr>
        <w:pStyle w:val="N3"/>
        <w:tabs>
          <w:tab w:val="clear" w:pos="170"/>
          <w:tab w:val="left" w:pos="567"/>
          <w:tab w:val="left" w:pos="737"/>
        </w:tabs>
        <w:spacing w:line="225" w:lineRule="exact"/>
        <w:ind w:left="1701" w:right="566" w:hanging="567"/>
        <w:rPr>
          <w:rFonts w:ascii="Arial" w:hAnsi="Arial" w:cs="Arial"/>
          <w:sz w:val="18"/>
          <w:lang w:val="de-DE"/>
        </w:rPr>
      </w:pPr>
    </w:p>
    <w:p w:rsidR="00EA2EA6" w:rsidRDefault="00040C4F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3.</w:t>
      </w:r>
      <w:r>
        <w:rPr>
          <w:rFonts w:ascii="Times New Roman" w:eastAsia="Arial" w:hAnsi="Times New Roman" w:cs="Times New Roman"/>
          <w:sz w:val="20"/>
          <w:szCs w:val="20"/>
        </w:rPr>
        <w:tab/>
        <w:t xml:space="preserve">Nach Meinung der deutschen Delegation sind diese Fragen </w:t>
      </w:r>
      <w:r w:rsidR="00D226E1">
        <w:rPr>
          <w:rFonts w:ascii="Times New Roman" w:eastAsia="Arial" w:hAnsi="Times New Roman" w:cs="Times New Roman"/>
          <w:sz w:val="20"/>
          <w:szCs w:val="20"/>
        </w:rPr>
        <w:t>nach Ablauf der Übergangsfrist nicht mehr relevant und irreführend</w:t>
      </w:r>
      <w:r>
        <w:rPr>
          <w:rFonts w:ascii="Times New Roman" w:eastAsia="Arial" w:hAnsi="Times New Roman" w:cs="Times New Roman"/>
          <w:sz w:val="20"/>
          <w:szCs w:val="20"/>
        </w:rPr>
        <w:t xml:space="preserve">, weil solche Heiz-, Koch- und Kühlgeräte mit offener Flamme </w:t>
      </w:r>
      <w:r w:rsidR="00D226E1">
        <w:rPr>
          <w:rFonts w:ascii="Times New Roman" w:eastAsia="Arial" w:hAnsi="Times New Roman" w:cs="Times New Roman"/>
          <w:sz w:val="20"/>
          <w:szCs w:val="20"/>
        </w:rPr>
        <w:t xml:space="preserve">seit </w:t>
      </w:r>
      <w:r w:rsidR="007E51F7">
        <w:rPr>
          <w:rFonts w:ascii="Times New Roman" w:eastAsia="Arial" w:hAnsi="Times New Roman" w:cs="Times New Roman"/>
          <w:sz w:val="20"/>
          <w:szCs w:val="20"/>
        </w:rPr>
        <w:t xml:space="preserve">1. Januar </w:t>
      </w:r>
      <w:r w:rsidR="00D226E1">
        <w:rPr>
          <w:rFonts w:ascii="Times New Roman" w:eastAsia="Arial" w:hAnsi="Times New Roman" w:cs="Times New Roman"/>
          <w:sz w:val="20"/>
          <w:szCs w:val="20"/>
        </w:rPr>
        <w:t>2016 überhaupt nicht mehr</w:t>
      </w:r>
      <w:r>
        <w:rPr>
          <w:rFonts w:ascii="Times New Roman" w:eastAsia="Arial" w:hAnsi="Times New Roman" w:cs="Times New Roman"/>
          <w:sz w:val="20"/>
          <w:szCs w:val="20"/>
        </w:rPr>
        <w:t xml:space="preserve"> betrieben werden dürfen</w:t>
      </w:r>
      <w:r w:rsidR="001406CB">
        <w:rPr>
          <w:rFonts w:ascii="Times New Roman" w:eastAsia="Arial" w:hAnsi="Times New Roman" w:cs="Times New Roman"/>
          <w:sz w:val="20"/>
          <w:szCs w:val="20"/>
        </w:rPr>
        <w:t>. Es sind</w:t>
      </w:r>
      <w:r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57DE5">
        <w:rPr>
          <w:rFonts w:ascii="Times New Roman" w:eastAsia="Arial" w:hAnsi="Times New Roman" w:cs="Times New Roman"/>
          <w:sz w:val="20"/>
          <w:szCs w:val="20"/>
        </w:rPr>
        <w:t xml:space="preserve">auch </w:t>
      </w:r>
      <w:r w:rsidR="00D542D5">
        <w:rPr>
          <w:rFonts w:ascii="Times New Roman" w:eastAsia="Arial" w:hAnsi="Times New Roman" w:cs="Times New Roman"/>
          <w:sz w:val="20"/>
          <w:szCs w:val="20"/>
        </w:rPr>
        <w:t xml:space="preserve">keine anderen Haushaltszwecke für den Einsatz von Flüssiggas, das heißt für den Betrieb mit offener Flamme, </w:t>
      </w:r>
      <w:r w:rsidR="001406CB">
        <w:rPr>
          <w:rFonts w:ascii="Times New Roman" w:eastAsia="Arial" w:hAnsi="Times New Roman" w:cs="Times New Roman"/>
          <w:sz w:val="20"/>
          <w:szCs w:val="20"/>
        </w:rPr>
        <w:t>bekannt</w:t>
      </w:r>
      <w:r>
        <w:rPr>
          <w:rFonts w:ascii="Times New Roman" w:eastAsia="Arial" w:hAnsi="Times New Roman" w:cs="Times New Roman"/>
          <w:sz w:val="20"/>
          <w:szCs w:val="20"/>
        </w:rPr>
        <w:t>.</w:t>
      </w:r>
    </w:p>
    <w:p w:rsidR="00D542D5" w:rsidRDefault="00D542D5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794AA7" w:rsidRDefault="00D542D5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4.</w:t>
      </w:r>
      <w:r>
        <w:rPr>
          <w:rFonts w:ascii="Times New Roman" w:eastAsia="Arial" w:hAnsi="Times New Roman" w:cs="Times New Roman"/>
          <w:sz w:val="20"/>
          <w:szCs w:val="20"/>
        </w:rPr>
        <w:tab/>
        <w:t xml:space="preserve">Deutschland </w:t>
      </w:r>
      <w:r w:rsidR="00794AA7">
        <w:rPr>
          <w:rFonts w:ascii="Times New Roman" w:eastAsia="Arial" w:hAnsi="Times New Roman" w:cs="Times New Roman"/>
          <w:sz w:val="20"/>
          <w:szCs w:val="20"/>
        </w:rPr>
        <w:t>bittet den Sicherheitsausschuss, diese Auslegung zu bestätigen.</w:t>
      </w:r>
    </w:p>
    <w:p w:rsidR="00794AA7" w:rsidRDefault="00794AA7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</w:p>
    <w:p w:rsidR="00D542D5" w:rsidRPr="000C44F3" w:rsidRDefault="00794AA7" w:rsidP="009A723A">
      <w:pPr>
        <w:tabs>
          <w:tab w:val="left" w:pos="1134"/>
        </w:tabs>
        <w:spacing w:line="240" w:lineRule="atLeast"/>
        <w:ind w:left="567" w:right="566"/>
        <w:jc w:val="both"/>
        <w:rPr>
          <w:rFonts w:ascii="Times New Roman" w:eastAsia="Arial" w:hAnsi="Times New Roman" w:cs="Times New Roman"/>
          <w:sz w:val="20"/>
          <w:szCs w:val="20"/>
        </w:rPr>
      </w:pPr>
      <w:r>
        <w:rPr>
          <w:rFonts w:ascii="Times New Roman" w:eastAsia="Arial" w:hAnsi="Times New Roman" w:cs="Times New Roman"/>
          <w:sz w:val="20"/>
          <w:szCs w:val="20"/>
        </w:rPr>
        <w:t>5.</w:t>
      </w:r>
      <w:r>
        <w:rPr>
          <w:rFonts w:ascii="Times New Roman" w:eastAsia="Arial" w:hAnsi="Times New Roman" w:cs="Times New Roman"/>
          <w:sz w:val="20"/>
          <w:szCs w:val="20"/>
        </w:rPr>
        <w:tab/>
        <w:t xml:space="preserve">Deutschland beantragt weiterhin, </w:t>
      </w:r>
      <w:r w:rsidR="00D226E1">
        <w:rPr>
          <w:rFonts w:ascii="Times New Roman" w:eastAsia="Arial" w:hAnsi="Times New Roman" w:cs="Times New Roman"/>
          <w:sz w:val="20"/>
          <w:szCs w:val="20"/>
        </w:rPr>
        <w:t xml:space="preserve">als Folge der beendeten Übergangsfrist noch </w:t>
      </w:r>
      <w:r>
        <w:rPr>
          <w:rFonts w:ascii="Times New Roman" w:eastAsia="Arial" w:hAnsi="Times New Roman" w:cs="Times New Roman"/>
          <w:sz w:val="20"/>
          <w:szCs w:val="20"/>
        </w:rPr>
        <w:t>für das ADN</w:t>
      </w:r>
      <w:r w:rsidR="009A723A">
        <w:rPr>
          <w:rFonts w:ascii="Times New Roman" w:eastAsia="Arial" w:hAnsi="Times New Roman" w:cs="Times New Roman"/>
          <w:sz w:val="20"/>
          <w:szCs w:val="20"/>
        </w:rPr>
        <w:t> </w:t>
      </w:r>
      <w:r>
        <w:rPr>
          <w:rFonts w:ascii="Times New Roman" w:eastAsia="Arial" w:hAnsi="Times New Roman" w:cs="Times New Roman"/>
          <w:sz w:val="20"/>
          <w:szCs w:val="20"/>
        </w:rPr>
        <w:t>201</w:t>
      </w:r>
      <w:r w:rsidR="00D226E1">
        <w:rPr>
          <w:rFonts w:ascii="Times New Roman" w:eastAsia="Arial" w:hAnsi="Times New Roman" w:cs="Times New Roman"/>
          <w:sz w:val="20"/>
          <w:szCs w:val="20"/>
        </w:rPr>
        <w:t>7</w:t>
      </w:r>
      <w:r w:rsidR="00D542D5">
        <w:rPr>
          <w:rFonts w:ascii="Times New Roman" w:eastAsia="Arial" w:hAnsi="Times New Roman" w:cs="Times New Roman"/>
          <w:sz w:val="20"/>
          <w:szCs w:val="20"/>
        </w:rPr>
        <w:t xml:space="preserve"> </w:t>
      </w:r>
      <w:r w:rsidR="00D57DE5">
        <w:rPr>
          <w:rFonts w:ascii="Times New Roman" w:eastAsia="Arial" w:hAnsi="Times New Roman" w:cs="Times New Roman"/>
          <w:sz w:val="20"/>
          <w:szCs w:val="20"/>
        </w:rPr>
        <w:t xml:space="preserve">in der Prüfliste </w:t>
      </w:r>
      <w:r w:rsidR="00B63FD0">
        <w:rPr>
          <w:rFonts w:ascii="Times New Roman" w:eastAsia="Arial" w:hAnsi="Times New Roman" w:cs="Times New Roman"/>
          <w:sz w:val="20"/>
          <w:szCs w:val="20"/>
        </w:rPr>
        <w:t xml:space="preserve">in </w:t>
      </w:r>
      <w:r w:rsidR="00D57DE5">
        <w:rPr>
          <w:rFonts w:ascii="Times New Roman" w:eastAsia="Arial" w:hAnsi="Times New Roman" w:cs="Times New Roman"/>
          <w:sz w:val="20"/>
          <w:szCs w:val="20"/>
        </w:rPr>
        <w:t xml:space="preserve">Abschnitt 8.6.3 ADN </w:t>
      </w:r>
      <w:r w:rsidR="00D542D5">
        <w:rPr>
          <w:rFonts w:ascii="Times New Roman" w:eastAsia="Arial" w:hAnsi="Times New Roman" w:cs="Times New Roman"/>
          <w:sz w:val="20"/>
          <w:szCs w:val="20"/>
        </w:rPr>
        <w:t>die genannten Spiegelstriche der Frage 14 zu streichen.</w:t>
      </w:r>
    </w:p>
    <w:p w:rsidR="000C44F3" w:rsidRPr="000C44F3" w:rsidRDefault="000C44F3" w:rsidP="009A723A">
      <w:pPr>
        <w:spacing w:line="240" w:lineRule="atLeast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0C44F3" w:rsidRDefault="000C44F3" w:rsidP="009A723A">
      <w:pPr>
        <w:spacing w:line="240" w:lineRule="atLeast"/>
        <w:ind w:right="566"/>
        <w:jc w:val="both"/>
        <w:rPr>
          <w:rFonts w:ascii="Times New Roman" w:hAnsi="Times New Roman" w:cs="Times New Roman"/>
          <w:sz w:val="20"/>
          <w:szCs w:val="20"/>
        </w:rPr>
      </w:pPr>
    </w:p>
    <w:p w:rsidR="000C44F3" w:rsidRPr="0047327B" w:rsidRDefault="000C44F3" w:rsidP="009A723A">
      <w:pPr>
        <w:tabs>
          <w:tab w:val="left" w:pos="1134"/>
        </w:tabs>
        <w:spacing w:line="240" w:lineRule="atLeast"/>
        <w:ind w:left="567" w:right="566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0C44F3">
        <w:rPr>
          <w:rFonts w:ascii="Times New Roman" w:hAnsi="Times New Roman" w:cs="Times New Roman"/>
          <w:sz w:val="20"/>
          <w:szCs w:val="20"/>
        </w:rPr>
        <w:t>***</w:t>
      </w:r>
    </w:p>
    <w:sectPr w:rsidR="000C44F3" w:rsidRPr="0047327B" w:rsidSect="009F3F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7" w:h="16840" w:code="9"/>
      <w:pgMar w:top="1418" w:right="1418" w:bottom="1418" w:left="1418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40B8" w:rsidRDefault="00A640B8">
      <w:r>
        <w:separator/>
      </w:r>
    </w:p>
  </w:endnote>
  <w:endnote w:type="continuationSeparator" w:id="0">
    <w:p w:rsidR="00A640B8" w:rsidRDefault="00A64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Default="0059123A" w:rsidP="009F3F20">
    <w:pPr>
      <w:pStyle w:val="Header"/>
      <w:tabs>
        <w:tab w:val="right" w:pos="3856"/>
        <w:tab w:val="left" w:pos="5387"/>
      </w:tabs>
      <w:jc w:val="right"/>
    </w:pPr>
    <w:r>
      <w:rPr>
        <w:sz w:val="12"/>
        <w:szCs w:val="12"/>
        <w:lang w:val="nl-NL"/>
      </w:rPr>
      <w:t>m</w:t>
    </w:r>
    <w:r w:rsidRPr="00817902">
      <w:rPr>
        <w:sz w:val="12"/>
        <w:szCs w:val="12"/>
        <w:lang w:val="nl-NL"/>
      </w:rPr>
      <w:t>m/adn/wp15ac2/</w:t>
    </w:r>
    <w:r w:rsidR="001132DA">
      <w:rPr>
        <w:sz w:val="12"/>
        <w:szCs w:val="12"/>
        <w:lang w:val="nl-NL"/>
      </w:rPr>
      <w:t>29/</w:t>
    </w:r>
    <w:r w:rsidR="008C2D9D">
      <w:rPr>
        <w:sz w:val="12"/>
        <w:szCs w:val="12"/>
        <w:lang w:val="nl-NL"/>
      </w:rPr>
      <w:t>inf</w:t>
    </w:r>
    <w:r w:rsidR="00A42C58">
      <w:rPr>
        <w:sz w:val="12"/>
        <w:szCs w:val="12"/>
        <w:lang w:val="nl-NL"/>
      </w:rPr>
      <w:t>5</w:t>
    </w:r>
    <w:r w:rsidRPr="000C467D">
      <w:rPr>
        <w:rFonts w:eastAsia="Arial"/>
        <w:sz w:val="12"/>
        <w:szCs w:val="12"/>
        <w:lang w:val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3E64BC" w:rsidRDefault="0059123A" w:rsidP="004650DA">
    <w:pPr>
      <w:pStyle w:val="Header"/>
      <w:tabs>
        <w:tab w:val="right" w:pos="3856"/>
        <w:tab w:val="left" w:pos="5387"/>
      </w:tabs>
      <w:jc w:val="right"/>
    </w:pPr>
    <w:r>
      <w:rPr>
        <w:sz w:val="12"/>
        <w:szCs w:val="12"/>
        <w:lang w:val="nl-NL"/>
      </w:rPr>
      <w:t>m</w:t>
    </w:r>
    <w:r w:rsidRPr="00817902">
      <w:rPr>
        <w:sz w:val="12"/>
        <w:szCs w:val="12"/>
        <w:lang w:val="nl-NL"/>
      </w:rPr>
      <w:t>m/adn/wp15ac2/</w:t>
    </w:r>
    <w:r w:rsidR="001132DA">
      <w:rPr>
        <w:sz w:val="12"/>
        <w:szCs w:val="12"/>
        <w:lang w:val="nl-NL"/>
      </w:rPr>
      <w:t>29/</w:t>
    </w:r>
    <w:r w:rsidR="008C2D9D">
      <w:rPr>
        <w:sz w:val="12"/>
        <w:szCs w:val="12"/>
        <w:lang w:val="nl-NL"/>
      </w:rPr>
      <w:t>inf</w:t>
    </w:r>
    <w:r w:rsidR="00A42C58">
      <w:rPr>
        <w:sz w:val="12"/>
        <w:szCs w:val="12"/>
        <w:lang w:val="nl-NL"/>
      </w:rPr>
      <w:t>5</w:t>
    </w:r>
    <w:r w:rsidRPr="000C467D">
      <w:rPr>
        <w:rFonts w:eastAsia="Arial"/>
        <w:sz w:val="12"/>
        <w:szCs w:val="12"/>
        <w:lang w:val="fr-FR"/>
      </w:rPr>
      <w:t>de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723A" w:rsidRDefault="009A723A" w:rsidP="009A723A">
    <w:pPr>
      <w:tabs>
        <w:tab w:val="right" w:pos="3856"/>
        <w:tab w:val="center" w:pos="4536"/>
        <w:tab w:val="left" w:pos="5387"/>
        <w:tab w:val="right" w:pos="9072"/>
      </w:tabs>
      <w:jc w:val="right"/>
    </w:pPr>
    <w:proofErr w:type="spellStart"/>
    <w:r>
      <w:rPr>
        <w:sz w:val="12"/>
        <w:lang w:val="en-GB" w:eastAsia="en-GB"/>
      </w:rPr>
      <w:t>m</w:t>
    </w:r>
    <w:r w:rsidRPr="009A723A">
      <w:rPr>
        <w:sz w:val="12"/>
        <w:lang w:val="en-GB" w:eastAsia="en-GB"/>
      </w:rPr>
      <w:t>m</w:t>
    </w:r>
    <w:r>
      <w:rPr>
        <w:sz w:val="12"/>
        <w:lang w:val="en-GB" w:eastAsia="en-GB"/>
      </w:rPr>
      <w:t>_weiner</w:t>
    </w:r>
    <w:proofErr w:type="spellEnd"/>
    <w:r w:rsidRPr="009A723A">
      <w:rPr>
        <w:sz w:val="12"/>
        <w:lang w:val="en-GB" w:eastAsia="en-GB"/>
      </w:rPr>
      <w:t>/</w:t>
    </w:r>
    <w:proofErr w:type="spellStart"/>
    <w:r w:rsidRPr="009A723A">
      <w:rPr>
        <w:sz w:val="12"/>
        <w:lang w:val="en-GB" w:eastAsia="en-GB"/>
      </w:rPr>
      <w:t>adn</w:t>
    </w:r>
    <w:proofErr w:type="spellEnd"/>
    <w:r w:rsidRPr="009A723A">
      <w:rPr>
        <w:sz w:val="12"/>
        <w:lang w:val="en-GB" w:eastAsia="en-GB"/>
      </w:rPr>
      <w:t>/wp15ac2/29/inf</w:t>
    </w:r>
    <w:r w:rsidR="00B63FD0">
      <w:rPr>
        <w:sz w:val="12"/>
        <w:lang w:val="en-GB" w:eastAsia="en-GB"/>
      </w:rPr>
      <w:t>7de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40B8" w:rsidRDefault="00A640B8">
      <w:r>
        <w:separator/>
      </w:r>
    </w:p>
  </w:footnote>
  <w:footnote w:type="continuationSeparator" w:id="0">
    <w:p w:rsidR="00A640B8" w:rsidRDefault="00A64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9F3F20" w:rsidRDefault="0059123A" w:rsidP="009F3F20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r w:rsidRPr="009F3F20">
      <w:rPr>
        <w:sz w:val="16"/>
        <w:szCs w:val="16"/>
        <w:lang w:val="en-GB" w:eastAsia="en-US"/>
      </w:rPr>
      <w:t>CCNR-ZKR/ADN/WP.15/AC.2/</w:t>
    </w:r>
    <w:r w:rsidR="001132DA">
      <w:rPr>
        <w:sz w:val="16"/>
        <w:szCs w:val="16"/>
        <w:lang w:val="en-GB" w:eastAsia="en-US"/>
      </w:rPr>
      <w:t>29/</w:t>
    </w:r>
    <w:r w:rsidR="008C2D9D">
      <w:rPr>
        <w:sz w:val="16"/>
        <w:szCs w:val="16"/>
        <w:lang w:val="en-GB" w:eastAsia="en-US"/>
      </w:rPr>
      <w:t>INF.</w:t>
    </w:r>
    <w:r w:rsidR="00A42C58">
      <w:rPr>
        <w:sz w:val="16"/>
        <w:szCs w:val="16"/>
        <w:lang w:val="en-GB" w:eastAsia="en-US"/>
      </w:rPr>
      <w:t>5</w:t>
    </w:r>
  </w:p>
  <w:p w:rsidR="0059123A" w:rsidRPr="009F3F20" w:rsidRDefault="0059123A" w:rsidP="009F3F20">
    <w:pPr>
      <w:tabs>
        <w:tab w:val="center" w:pos="4320"/>
        <w:tab w:val="right" w:pos="8640"/>
      </w:tabs>
      <w:rPr>
        <w:sz w:val="16"/>
        <w:szCs w:val="16"/>
        <w:lang w:val="en-GB" w:eastAsia="en-US"/>
      </w:rPr>
    </w:pPr>
    <w:r w:rsidRPr="009F3F20">
      <w:rPr>
        <w:sz w:val="16"/>
        <w:szCs w:val="16"/>
        <w:lang w:val="en-GB" w:eastAsia="en-US"/>
      </w:rPr>
      <w:t xml:space="preserve">Seite </w:t>
    </w:r>
    <w:r w:rsidRPr="009F3F20">
      <w:rPr>
        <w:sz w:val="16"/>
        <w:szCs w:val="16"/>
        <w:lang w:val="en-GB" w:eastAsia="en-US"/>
      </w:rPr>
      <w:fldChar w:fldCharType="begin"/>
    </w:r>
    <w:r w:rsidRPr="009F3F20">
      <w:rPr>
        <w:sz w:val="16"/>
        <w:szCs w:val="16"/>
        <w:lang w:val="en-GB" w:eastAsia="en-US"/>
      </w:rPr>
      <w:instrText xml:space="preserve"> PAGE  \* MERGEFORMAT </w:instrText>
    </w:r>
    <w:r w:rsidRPr="009F3F20">
      <w:rPr>
        <w:sz w:val="16"/>
        <w:szCs w:val="16"/>
        <w:lang w:val="en-GB" w:eastAsia="en-US"/>
      </w:rPr>
      <w:fldChar w:fldCharType="separate"/>
    </w:r>
    <w:r w:rsidR="00D542D5">
      <w:rPr>
        <w:noProof/>
        <w:sz w:val="16"/>
        <w:szCs w:val="16"/>
        <w:lang w:val="en-GB" w:eastAsia="en-US"/>
      </w:rPr>
      <w:t>6</w:t>
    </w:r>
    <w:r w:rsidRPr="009F3F20">
      <w:rPr>
        <w:sz w:val="16"/>
        <w:szCs w:val="16"/>
        <w:lang w:val="en-GB" w:eastAsia="en-US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123A" w:rsidRPr="009F3F20" w:rsidRDefault="0059123A" w:rsidP="009F3F20">
    <w:pPr>
      <w:tabs>
        <w:tab w:val="center" w:pos="4320"/>
        <w:tab w:val="right" w:pos="8640"/>
      </w:tabs>
      <w:jc w:val="right"/>
      <w:rPr>
        <w:sz w:val="16"/>
        <w:szCs w:val="16"/>
        <w:lang w:val="en-GB" w:eastAsia="en-US"/>
      </w:rPr>
    </w:pPr>
    <w:r w:rsidRPr="009F3F20">
      <w:rPr>
        <w:sz w:val="16"/>
        <w:szCs w:val="16"/>
        <w:lang w:val="en-GB" w:eastAsia="en-US"/>
      </w:rPr>
      <w:t>CCNR-ZKR/ADN/WP.15/AC.2/</w:t>
    </w:r>
    <w:r w:rsidR="001132DA">
      <w:rPr>
        <w:sz w:val="16"/>
        <w:szCs w:val="16"/>
        <w:lang w:val="en-GB" w:eastAsia="en-US"/>
      </w:rPr>
      <w:t>29/</w:t>
    </w:r>
    <w:r w:rsidR="008C2D9D">
      <w:rPr>
        <w:sz w:val="16"/>
        <w:szCs w:val="16"/>
        <w:lang w:val="en-GB" w:eastAsia="en-US"/>
      </w:rPr>
      <w:t>INF.</w:t>
    </w:r>
    <w:r w:rsidR="00A42C58">
      <w:rPr>
        <w:sz w:val="16"/>
        <w:szCs w:val="16"/>
        <w:lang w:val="en-GB" w:eastAsia="en-US"/>
      </w:rPr>
      <w:t>5</w:t>
    </w:r>
  </w:p>
  <w:p w:rsidR="0059123A" w:rsidRPr="009F3F20" w:rsidRDefault="0059123A" w:rsidP="009F3F20">
    <w:pPr>
      <w:tabs>
        <w:tab w:val="center" w:pos="4320"/>
        <w:tab w:val="right" w:pos="8640"/>
      </w:tabs>
      <w:jc w:val="right"/>
      <w:rPr>
        <w:sz w:val="16"/>
        <w:szCs w:val="16"/>
        <w:lang w:val="en-GB" w:eastAsia="en-US"/>
      </w:rPr>
    </w:pPr>
    <w:r w:rsidRPr="009F3F20">
      <w:rPr>
        <w:sz w:val="16"/>
        <w:szCs w:val="16"/>
        <w:lang w:val="en-GB" w:eastAsia="en-US"/>
      </w:rPr>
      <w:t xml:space="preserve">Seite </w:t>
    </w:r>
    <w:r w:rsidRPr="009F3F20">
      <w:rPr>
        <w:sz w:val="16"/>
        <w:szCs w:val="16"/>
        <w:lang w:val="en-GB" w:eastAsia="en-US"/>
      </w:rPr>
      <w:fldChar w:fldCharType="begin"/>
    </w:r>
    <w:r w:rsidRPr="009F3F20">
      <w:rPr>
        <w:sz w:val="16"/>
        <w:szCs w:val="16"/>
        <w:lang w:val="en-GB" w:eastAsia="en-US"/>
      </w:rPr>
      <w:instrText xml:space="preserve"> PAGE  \* MERGEFORMAT </w:instrText>
    </w:r>
    <w:r w:rsidRPr="009F3F20">
      <w:rPr>
        <w:sz w:val="16"/>
        <w:szCs w:val="16"/>
        <w:lang w:val="en-GB" w:eastAsia="en-US"/>
      </w:rPr>
      <w:fldChar w:fldCharType="separate"/>
    </w:r>
    <w:r w:rsidR="00D542D5">
      <w:rPr>
        <w:noProof/>
        <w:sz w:val="16"/>
        <w:szCs w:val="16"/>
        <w:lang w:val="en-GB" w:eastAsia="en-US"/>
      </w:rPr>
      <w:t>5</w:t>
    </w:r>
    <w:r w:rsidRPr="009F3F20">
      <w:rPr>
        <w:sz w:val="16"/>
        <w:szCs w:val="16"/>
        <w:lang w:val="en-GB" w:eastAsia="en-US"/>
      </w:rPr>
      <w:fldChar w:fldCharType="end"/>
    </w:r>
  </w:p>
  <w:p w:rsidR="0059123A" w:rsidRPr="009F3F20" w:rsidRDefault="0059123A" w:rsidP="009F3F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D344A"/>
    <w:multiLevelType w:val="multilevel"/>
    <w:tmpl w:val="8C6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7E449B"/>
    <w:multiLevelType w:val="hybridMultilevel"/>
    <w:tmpl w:val="EBA012E0"/>
    <w:lvl w:ilvl="0" w:tplc="264ECDC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2A45DC2"/>
    <w:multiLevelType w:val="hybridMultilevel"/>
    <w:tmpl w:val="CE809392"/>
    <w:lvl w:ilvl="0" w:tplc="EBD00B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47" w:hanging="360"/>
      </w:pPr>
    </w:lvl>
    <w:lvl w:ilvl="2" w:tplc="0407001B" w:tentative="1">
      <w:start w:val="1"/>
      <w:numFmt w:val="lowerRoman"/>
      <w:lvlText w:val="%3."/>
      <w:lvlJc w:val="right"/>
      <w:pPr>
        <w:ind w:left="2367" w:hanging="180"/>
      </w:pPr>
    </w:lvl>
    <w:lvl w:ilvl="3" w:tplc="0407000F" w:tentative="1">
      <w:start w:val="1"/>
      <w:numFmt w:val="decimal"/>
      <w:lvlText w:val="%4."/>
      <w:lvlJc w:val="left"/>
      <w:pPr>
        <w:ind w:left="3087" w:hanging="360"/>
      </w:pPr>
    </w:lvl>
    <w:lvl w:ilvl="4" w:tplc="04070019" w:tentative="1">
      <w:start w:val="1"/>
      <w:numFmt w:val="lowerLetter"/>
      <w:lvlText w:val="%5."/>
      <w:lvlJc w:val="left"/>
      <w:pPr>
        <w:ind w:left="3807" w:hanging="360"/>
      </w:pPr>
    </w:lvl>
    <w:lvl w:ilvl="5" w:tplc="0407001B" w:tentative="1">
      <w:start w:val="1"/>
      <w:numFmt w:val="lowerRoman"/>
      <w:lvlText w:val="%6."/>
      <w:lvlJc w:val="right"/>
      <w:pPr>
        <w:ind w:left="4527" w:hanging="180"/>
      </w:pPr>
    </w:lvl>
    <w:lvl w:ilvl="6" w:tplc="0407000F" w:tentative="1">
      <w:start w:val="1"/>
      <w:numFmt w:val="decimal"/>
      <w:lvlText w:val="%7."/>
      <w:lvlJc w:val="left"/>
      <w:pPr>
        <w:ind w:left="5247" w:hanging="360"/>
      </w:pPr>
    </w:lvl>
    <w:lvl w:ilvl="7" w:tplc="04070019" w:tentative="1">
      <w:start w:val="1"/>
      <w:numFmt w:val="lowerLetter"/>
      <w:lvlText w:val="%8."/>
      <w:lvlJc w:val="left"/>
      <w:pPr>
        <w:ind w:left="5967" w:hanging="360"/>
      </w:pPr>
    </w:lvl>
    <w:lvl w:ilvl="8" w:tplc="040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4A639D"/>
    <w:multiLevelType w:val="hybridMultilevel"/>
    <w:tmpl w:val="9258A648"/>
    <w:lvl w:ilvl="0" w:tplc="86443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1DA63AC"/>
    <w:multiLevelType w:val="hybridMultilevel"/>
    <w:tmpl w:val="32C87E0E"/>
    <w:lvl w:ilvl="0" w:tplc="4C40A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7D42C8C"/>
    <w:multiLevelType w:val="multilevel"/>
    <w:tmpl w:val="5B8EC48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880663E"/>
    <w:multiLevelType w:val="multilevel"/>
    <w:tmpl w:val="CF6CFBDC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 w15:restartNumberingAfterBreak="0">
    <w:nsid w:val="2983398E"/>
    <w:multiLevelType w:val="multilevel"/>
    <w:tmpl w:val="838CFB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2BE70F2"/>
    <w:multiLevelType w:val="multilevel"/>
    <w:tmpl w:val="7DBE69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42658A1"/>
    <w:multiLevelType w:val="hybridMultilevel"/>
    <w:tmpl w:val="BBCC16EE"/>
    <w:lvl w:ilvl="0" w:tplc="0407000F">
      <w:start w:val="1"/>
      <w:numFmt w:val="decimal"/>
      <w:lvlText w:val="%1."/>
      <w:lvlJc w:val="left"/>
      <w:pPr>
        <w:ind w:left="1287" w:hanging="360"/>
      </w:pPr>
    </w:lvl>
    <w:lvl w:ilvl="1" w:tplc="04070019" w:tentative="1">
      <w:start w:val="1"/>
      <w:numFmt w:val="lowerLetter"/>
      <w:lvlText w:val="%2."/>
      <w:lvlJc w:val="left"/>
      <w:pPr>
        <w:ind w:left="2007" w:hanging="360"/>
      </w:pPr>
    </w:lvl>
    <w:lvl w:ilvl="2" w:tplc="0407001B" w:tentative="1">
      <w:start w:val="1"/>
      <w:numFmt w:val="lowerRoman"/>
      <w:lvlText w:val="%3."/>
      <w:lvlJc w:val="right"/>
      <w:pPr>
        <w:ind w:left="2727" w:hanging="180"/>
      </w:pPr>
    </w:lvl>
    <w:lvl w:ilvl="3" w:tplc="0407000F" w:tentative="1">
      <w:start w:val="1"/>
      <w:numFmt w:val="decimal"/>
      <w:lvlText w:val="%4."/>
      <w:lvlJc w:val="left"/>
      <w:pPr>
        <w:ind w:left="3447" w:hanging="360"/>
      </w:pPr>
    </w:lvl>
    <w:lvl w:ilvl="4" w:tplc="04070019" w:tentative="1">
      <w:start w:val="1"/>
      <w:numFmt w:val="lowerLetter"/>
      <w:lvlText w:val="%5."/>
      <w:lvlJc w:val="left"/>
      <w:pPr>
        <w:ind w:left="4167" w:hanging="360"/>
      </w:pPr>
    </w:lvl>
    <w:lvl w:ilvl="5" w:tplc="0407001B" w:tentative="1">
      <w:start w:val="1"/>
      <w:numFmt w:val="lowerRoman"/>
      <w:lvlText w:val="%6."/>
      <w:lvlJc w:val="right"/>
      <w:pPr>
        <w:ind w:left="4887" w:hanging="180"/>
      </w:pPr>
    </w:lvl>
    <w:lvl w:ilvl="6" w:tplc="0407000F" w:tentative="1">
      <w:start w:val="1"/>
      <w:numFmt w:val="decimal"/>
      <w:lvlText w:val="%7."/>
      <w:lvlJc w:val="left"/>
      <w:pPr>
        <w:ind w:left="5607" w:hanging="360"/>
      </w:pPr>
    </w:lvl>
    <w:lvl w:ilvl="7" w:tplc="04070019" w:tentative="1">
      <w:start w:val="1"/>
      <w:numFmt w:val="lowerLetter"/>
      <w:lvlText w:val="%8."/>
      <w:lvlJc w:val="left"/>
      <w:pPr>
        <w:ind w:left="6327" w:hanging="360"/>
      </w:pPr>
    </w:lvl>
    <w:lvl w:ilvl="8" w:tplc="040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6D66F2A"/>
    <w:multiLevelType w:val="hybridMultilevel"/>
    <w:tmpl w:val="A06CF608"/>
    <w:lvl w:ilvl="0" w:tplc="AB80E0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C2B3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E587BA5"/>
    <w:multiLevelType w:val="hybridMultilevel"/>
    <w:tmpl w:val="80F81FE4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5E0244F5"/>
    <w:multiLevelType w:val="hybridMultilevel"/>
    <w:tmpl w:val="22080F92"/>
    <w:lvl w:ilvl="0" w:tplc="92069678">
      <w:start w:val="1"/>
      <w:numFmt w:val="bullet"/>
      <w:lvlText w:val="-"/>
      <w:lvlJc w:val="left"/>
      <w:pPr>
        <w:ind w:left="720" w:hanging="360"/>
      </w:pPr>
      <w:rPr>
        <w:rFonts w:ascii="Courier New" w:eastAsia="Times New Roman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9845C4"/>
    <w:multiLevelType w:val="multilevel"/>
    <w:tmpl w:val="CF6CFB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 w15:restartNumberingAfterBreak="0">
    <w:nsid w:val="64AC5ED4"/>
    <w:multiLevelType w:val="hybridMultilevel"/>
    <w:tmpl w:val="5C3E0E52"/>
    <w:lvl w:ilvl="0" w:tplc="040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0BE760B"/>
    <w:multiLevelType w:val="multilevel"/>
    <w:tmpl w:val="6E10E1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9" w15:restartNumberingAfterBreak="0">
    <w:nsid w:val="748852F3"/>
    <w:multiLevelType w:val="multilevel"/>
    <w:tmpl w:val="968CD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 w15:restartNumberingAfterBreak="0">
    <w:nsid w:val="76241BA7"/>
    <w:multiLevelType w:val="hybridMultilevel"/>
    <w:tmpl w:val="22FEB0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B13F10"/>
    <w:multiLevelType w:val="multilevel"/>
    <w:tmpl w:val="D1F2D3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7868704E"/>
    <w:multiLevelType w:val="multilevel"/>
    <w:tmpl w:val="58148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5"/>
  </w:num>
  <w:num w:numId="5">
    <w:abstractNumId w:val="8"/>
  </w:num>
  <w:num w:numId="6">
    <w:abstractNumId w:val="17"/>
  </w:num>
  <w:num w:numId="7">
    <w:abstractNumId w:val="19"/>
  </w:num>
  <w:num w:numId="8">
    <w:abstractNumId w:val="7"/>
  </w:num>
  <w:num w:numId="9">
    <w:abstractNumId w:val="22"/>
  </w:num>
  <w:num w:numId="10">
    <w:abstractNumId w:val="21"/>
  </w:num>
  <w:num w:numId="11">
    <w:abstractNumId w:val="15"/>
  </w:num>
  <w:num w:numId="12">
    <w:abstractNumId w:val="6"/>
  </w:num>
  <w:num w:numId="13">
    <w:abstractNumId w:val="13"/>
  </w:num>
  <w:num w:numId="14">
    <w:abstractNumId w:val="1"/>
  </w:num>
  <w:num w:numId="15">
    <w:abstractNumId w:val="20"/>
  </w:num>
  <w:num w:numId="16">
    <w:abstractNumId w:val="12"/>
  </w:num>
  <w:num w:numId="17">
    <w:abstractNumId w:val="9"/>
  </w:num>
  <w:num w:numId="18">
    <w:abstractNumId w:val="7"/>
  </w:num>
  <w:num w:numId="19">
    <w:abstractNumId w:val="7"/>
  </w:num>
  <w:num w:numId="20">
    <w:abstractNumId w:val="18"/>
  </w:num>
  <w:num w:numId="21">
    <w:abstractNumId w:val="7"/>
  </w:num>
  <w:num w:numId="22">
    <w:abstractNumId w:val="7"/>
  </w:num>
  <w:num w:numId="23">
    <w:abstractNumId w:val="7"/>
  </w:num>
  <w:num w:numId="24">
    <w:abstractNumId w:val="2"/>
  </w:num>
  <w:num w:numId="25">
    <w:abstractNumId w:val="10"/>
  </w:num>
  <w:num w:numId="26">
    <w:abstractNumId w:val="3"/>
  </w:num>
  <w:num w:numId="27">
    <w:abstractNumId w:val="14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61E"/>
    <w:rsid w:val="00011839"/>
    <w:rsid w:val="00012BA6"/>
    <w:rsid w:val="000132F7"/>
    <w:rsid w:val="000146DB"/>
    <w:rsid w:val="00022F21"/>
    <w:rsid w:val="00025844"/>
    <w:rsid w:val="00025FDF"/>
    <w:rsid w:val="000261A7"/>
    <w:rsid w:val="000270F0"/>
    <w:rsid w:val="000300CF"/>
    <w:rsid w:val="00032823"/>
    <w:rsid w:val="00040C4F"/>
    <w:rsid w:val="000434ED"/>
    <w:rsid w:val="00044369"/>
    <w:rsid w:val="00044B03"/>
    <w:rsid w:val="0004500B"/>
    <w:rsid w:val="00045F71"/>
    <w:rsid w:val="00053296"/>
    <w:rsid w:val="00054A29"/>
    <w:rsid w:val="00055F9E"/>
    <w:rsid w:val="000567A5"/>
    <w:rsid w:val="00070BC6"/>
    <w:rsid w:val="00070DD1"/>
    <w:rsid w:val="000716F8"/>
    <w:rsid w:val="0007217F"/>
    <w:rsid w:val="0007778F"/>
    <w:rsid w:val="0008097E"/>
    <w:rsid w:val="00082AE1"/>
    <w:rsid w:val="0008316D"/>
    <w:rsid w:val="000864C6"/>
    <w:rsid w:val="00090717"/>
    <w:rsid w:val="00090F08"/>
    <w:rsid w:val="00093F3F"/>
    <w:rsid w:val="000A3FBE"/>
    <w:rsid w:val="000A7979"/>
    <w:rsid w:val="000B4A24"/>
    <w:rsid w:val="000B4B5F"/>
    <w:rsid w:val="000C1FC0"/>
    <w:rsid w:val="000C44F3"/>
    <w:rsid w:val="000C4DAE"/>
    <w:rsid w:val="000D6DD2"/>
    <w:rsid w:val="000E287F"/>
    <w:rsid w:val="000F1645"/>
    <w:rsid w:val="000F1B45"/>
    <w:rsid w:val="000F288E"/>
    <w:rsid w:val="0010623F"/>
    <w:rsid w:val="00107973"/>
    <w:rsid w:val="00107F81"/>
    <w:rsid w:val="001111A0"/>
    <w:rsid w:val="00112DDD"/>
    <w:rsid w:val="001132DA"/>
    <w:rsid w:val="001153C0"/>
    <w:rsid w:val="00121FAF"/>
    <w:rsid w:val="0012341C"/>
    <w:rsid w:val="0012380B"/>
    <w:rsid w:val="00135FE0"/>
    <w:rsid w:val="001406CB"/>
    <w:rsid w:val="0014147E"/>
    <w:rsid w:val="001418C3"/>
    <w:rsid w:val="00141D42"/>
    <w:rsid w:val="00144942"/>
    <w:rsid w:val="00146411"/>
    <w:rsid w:val="00146869"/>
    <w:rsid w:val="00146DC4"/>
    <w:rsid w:val="00150C17"/>
    <w:rsid w:val="00153E0F"/>
    <w:rsid w:val="00155493"/>
    <w:rsid w:val="00155C6D"/>
    <w:rsid w:val="00160BB2"/>
    <w:rsid w:val="00165B09"/>
    <w:rsid w:val="0017301E"/>
    <w:rsid w:val="0017386F"/>
    <w:rsid w:val="0017592D"/>
    <w:rsid w:val="00176323"/>
    <w:rsid w:val="00183FF1"/>
    <w:rsid w:val="00185E7E"/>
    <w:rsid w:val="0018710B"/>
    <w:rsid w:val="001917D5"/>
    <w:rsid w:val="00191BF3"/>
    <w:rsid w:val="00192632"/>
    <w:rsid w:val="0019507E"/>
    <w:rsid w:val="001A0381"/>
    <w:rsid w:val="001A36D4"/>
    <w:rsid w:val="001A3D4A"/>
    <w:rsid w:val="001A7D52"/>
    <w:rsid w:val="001B24A4"/>
    <w:rsid w:val="001B5C16"/>
    <w:rsid w:val="001B6511"/>
    <w:rsid w:val="001B7C90"/>
    <w:rsid w:val="001C3025"/>
    <w:rsid w:val="001D1451"/>
    <w:rsid w:val="001D1B61"/>
    <w:rsid w:val="001D245B"/>
    <w:rsid w:val="001D3B4B"/>
    <w:rsid w:val="001D445D"/>
    <w:rsid w:val="001D7B12"/>
    <w:rsid w:val="001E0DCD"/>
    <w:rsid w:val="001E12C1"/>
    <w:rsid w:val="001E2DF1"/>
    <w:rsid w:val="001E71D3"/>
    <w:rsid w:val="001F1FA2"/>
    <w:rsid w:val="001F32D1"/>
    <w:rsid w:val="001F35BA"/>
    <w:rsid w:val="001F75EB"/>
    <w:rsid w:val="0020333D"/>
    <w:rsid w:val="002035CD"/>
    <w:rsid w:val="002036C8"/>
    <w:rsid w:val="002054CD"/>
    <w:rsid w:val="00206FD6"/>
    <w:rsid w:val="00213767"/>
    <w:rsid w:val="002145E2"/>
    <w:rsid w:val="0021472B"/>
    <w:rsid w:val="0021655A"/>
    <w:rsid w:val="002255DC"/>
    <w:rsid w:val="002353E2"/>
    <w:rsid w:val="002368BC"/>
    <w:rsid w:val="00236DE2"/>
    <w:rsid w:val="0024116D"/>
    <w:rsid w:val="00241739"/>
    <w:rsid w:val="00241B8F"/>
    <w:rsid w:val="0024493F"/>
    <w:rsid w:val="002507D6"/>
    <w:rsid w:val="002507D8"/>
    <w:rsid w:val="00252984"/>
    <w:rsid w:val="00255E1E"/>
    <w:rsid w:val="00256BA2"/>
    <w:rsid w:val="00260BFA"/>
    <w:rsid w:val="00260F14"/>
    <w:rsid w:val="0026153B"/>
    <w:rsid w:val="00261B9D"/>
    <w:rsid w:val="00261EC0"/>
    <w:rsid w:val="00265222"/>
    <w:rsid w:val="00272254"/>
    <w:rsid w:val="0027663E"/>
    <w:rsid w:val="00291383"/>
    <w:rsid w:val="00292891"/>
    <w:rsid w:val="002A25D6"/>
    <w:rsid w:val="002A3A2D"/>
    <w:rsid w:val="002A3F70"/>
    <w:rsid w:val="002B5FF9"/>
    <w:rsid w:val="002C0BB1"/>
    <w:rsid w:val="002C3380"/>
    <w:rsid w:val="002C4E34"/>
    <w:rsid w:val="002D16A7"/>
    <w:rsid w:val="002D1A45"/>
    <w:rsid w:val="002D2E03"/>
    <w:rsid w:val="002D2F78"/>
    <w:rsid w:val="002D3768"/>
    <w:rsid w:val="002D401D"/>
    <w:rsid w:val="002D4D56"/>
    <w:rsid w:val="002D7068"/>
    <w:rsid w:val="002D7FDD"/>
    <w:rsid w:val="002E077E"/>
    <w:rsid w:val="002E3667"/>
    <w:rsid w:val="002F10EE"/>
    <w:rsid w:val="002F1891"/>
    <w:rsid w:val="002F2A7C"/>
    <w:rsid w:val="002F4A2A"/>
    <w:rsid w:val="002F5219"/>
    <w:rsid w:val="002F62D7"/>
    <w:rsid w:val="00305FC0"/>
    <w:rsid w:val="00315443"/>
    <w:rsid w:val="00315E5F"/>
    <w:rsid w:val="00316775"/>
    <w:rsid w:val="003220FB"/>
    <w:rsid w:val="00324AC1"/>
    <w:rsid w:val="003261CE"/>
    <w:rsid w:val="00326982"/>
    <w:rsid w:val="003272A9"/>
    <w:rsid w:val="00333384"/>
    <w:rsid w:val="00352AAA"/>
    <w:rsid w:val="003542DB"/>
    <w:rsid w:val="00355D13"/>
    <w:rsid w:val="00362241"/>
    <w:rsid w:val="003638F9"/>
    <w:rsid w:val="00363AA6"/>
    <w:rsid w:val="00363F1F"/>
    <w:rsid w:val="0036453D"/>
    <w:rsid w:val="00365907"/>
    <w:rsid w:val="0036751E"/>
    <w:rsid w:val="00374ABF"/>
    <w:rsid w:val="00375F07"/>
    <w:rsid w:val="00382702"/>
    <w:rsid w:val="00386EBF"/>
    <w:rsid w:val="00387595"/>
    <w:rsid w:val="00394C29"/>
    <w:rsid w:val="003A2724"/>
    <w:rsid w:val="003A3B1D"/>
    <w:rsid w:val="003A4624"/>
    <w:rsid w:val="003A4E3E"/>
    <w:rsid w:val="003A648D"/>
    <w:rsid w:val="003B00CF"/>
    <w:rsid w:val="003B1C86"/>
    <w:rsid w:val="003B2380"/>
    <w:rsid w:val="003B2BBC"/>
    <w:rsid w:val="003B6CBC"/>
    <w:rsid w:val="003B6EC0"/>
    <w:rsid w:val="003C6BD8"/>
    <w:rsid w:val="003D04A3"/>
    <w:rsid w:val="003D0A76"/>
    <w:rsid w:val="003D2ED8"/>
    <w:rsid w:val="003D5F24"/>
    <w:rsid w:val="003E214F"/>
    <w:rsid w:val="003E2185"/>
    <w:rsid w:val="003E2D10"/>
    <w:rsid w:val="003E64BC"/>
    <w:rsid w:val="003E74E5"/>
    <w:rsid w:val="003E761E"/>
    <w:rsid w:val="003F07F4"/>
    <w:rsid w:val="003F1B3F"/>
    <w:rsid w:val="003F2233"/>
    <w:rsid w:val="004037E9"/>
    <w:rsid w:val="00404F24"/>
    <w:rsid w:val="00405C12"/>
    <w:rsid w:val="00405F4A"/>
    <w:rsid w:val="00410F05"/>
    <w:rsid w:val="00413012"/>
    <w:rsid w:val="00413C31"/>
    <w:rsid w:val="004216B4"/>
    <w:rsid w:val="00433BFE"/>
    <w:rsid w:val="004404CF"/>
    <w:rsid w:val="00443666"/>
    <w:rsid w:val="00443D12"/>
    <w:rsid w:val="004450B8"/>
    <w:rsid w:val="00450BB6"/>
    <w:rsid w:val="00456C16"/>
    <w:rsid w:val="00457D95"/>
    <w:rsid w:val="004642C3"/>
    <w:rsid w:val="004650DA"/>
    <w:rsid w:val="004673B6"/>
    <w:rsid w:val="0047327B"/>
    <w:rsid w:val="00476453"/>
    <w:rsid w:val="00476C46"/>
    <w:rsid w:val="004774AA"/>
    <w:rsid w:val="00480108"/>
    <w:rsid w:val="004823C1"/>
    <w:rsid w:val="0048469E"/>
    <w:rsid w:val="004846E9"/>
    <w:rsid w:val="0048531C"/>
    <w:rsid w:val="004857C3"/>
    <w:rsid w:val="00491F76"/>
    <w:rsid w:val="00494230"/>
    <w:rsid w:val="0049629F"/>
    <w:rsid w:val="004970EE"/>
    <w:rsid w:val="004A4BB5"/>
    <w:rsid w:val="004B0E21"/>
    <w:rsid w:val="004B6273"/>
    <w:rsid w:val="004B716B"/>
    <w:rsid w:val="004C2B2F"/>
    <w:rsid w:val="004C357F"/>
    <w:rsid w:val="004C531A"/>
    <w:rsid w:val="004C7666"/>
    <w:rsid w:val="004C7698"/>
    <w:rsid w:val="004D04FF"/>
    <w:rsid w:val="004E55C6"/>
    <w:rsid w:val="004F4012"/>
    <w:rsid w:val="004F424B"/>
    <w:rsid w:val="00500427"/>
    <w:rsid w:val="0050105F"/>
    <w:rsid w:val="0050388A"/>
    <w:rsid w:val="00505236"/>
    <w:rsid w:val="00510736"/>
    <w:rsid w:val="0051159A"/>
    <w:rsid w:val="005121D9"/>
    <w:rsid w:val="00526A1A"/>
    <w:rsid w:val="005278EF"/>
    <w:rsid w:val="00531E72"/>
    <w:rsid w:val="00533B91"/>
    <w:rsid w:val="0053727C"/>
    <w:rsid w:val="00542E25"/>
    <w:rsid w:val="0054328A"/>
    <w:rsid w:val="00546E7D"/>
    <w:rsid w:val="00554187"/>
    <w:rsid w:val="00554CD6"/>
    <w:rsid w:val="00560F32"/>
    <w:rsid w:val="00571996"/>
    <w:rsid w:val="00572243"/>
    <w:rsid w:val="00575B24"/>
    <w:rsid w:val="00577FB9"/>
    <w:rsid w:val="005844EB"/>
    <w:rsid w:val="005848F6"/>
    <w:rsid w:val="005858A2"/>
    <w:rsid w:val="0058686B"/>
    <w:rsid w:val="00591153"/>
    <w:rsid w:val="0059123A"/>
    <w:rsid w:val="00592329"/>
    <w:rsid w:val="005945A2"/>
    <w:rsid w:val="00594859"/>
    <w:rsid w:val="00594E9B"/>
    <w:rsid w:val="005A3FDD"/>
    <w:rsid w:val="005C1B9D"/>
    <w:rsid w:val="005C664B"/>
    <w:rsid w:val="005C7BD3"/>
    <w:rsid w:val="005D0E46"/>
    <w:rsid w:val="005D16A0"/>
    <w:rsid w:val="005D6A8C"/>
    <w:rsid w:val="005D780D"/>
    <w:rsid w:val="005E11BE"/>
    <w:rsid w:val="005E2179"/>
    <w:rsid w:val="005E2A3A"/>
    <w:rsid w:val="005E32C5"/>
    <w:rsid w:val="005F08E2"/>
    <w:rsid w:val="005F1292"/>
    <w:rsid w:val="00602A95"/>
    <w:rsid w:val="00603322"/>
    <w:rsid w:val="0060357B"/>
    <w:rsid w:val="0061161C"/>
    <w:rsid w:val="00614FB6"/>
    <w:rsid w:val="0061638E"/>
    <w:rsid w:val="0062044E"/>
    <w:rsid w:val="00623156"/>
    <w:rsid w:val="00623E5B"/>
    <w:rsid w:val="006275AC"/>
    <w:rsid w:val="00634A0E"/>
    <w:rsid w:val="00635F2B"/>
    <w:rsid w:val="00637AA4"/>
    <w:rsid w:val="00646D94"/>
    <w:rsid w:val="006541C2"/>
    <w:rsid w:val="00654B5E"/>
    <w:rsid w:val="00655E2A"/>
    <w:rsid w:val="00660403"/>
    <w:rsid w:val="00662861"/>
    <w:rsid w:val="0066407A"/>
    <w:rsid w:val="00666A5E"/>
    <w:rsid w:val="0067080B"/>
    <w:rsid w:val="006723B1"/>
    <w:rsid w:val="0067310B"/>
    <w:rsid w:val="00680A19"/>
    <w:rsid w:val="00680C4B"/>
    <w:rsid w:val="00680DE4"/>
    <w:rsid w:val="00681158"/>
    <w:rsid w:val="006818C0"/>
    <w:rsid w:val="0068368E"/>
    <w:rsid w:val="00686973"/>
    <w:rsid w:val="006931A4"/>
    <w:rsid w:val="00693F96"/>
    <w:rsid w:val="006972CD"/>
    <w:rsid w:val="006A0188"/>
    <w:rsid w:val="006A20F8"/>
    <w:rsid w:val="006A328D"/>
    <w:rsid w:val="006A36B3"/>
    <w:rsid w:val="006A3BBB"/>
    <w:rsid w:val="006A7DB2"/>
    <w:rsid w:val="006B2584"/>
    <w:rsid w:val="006B2B1E"/>
    <w:rsid w:val="006B60F1"/>
    <w:rsid w:val="006B7DE2"/>
    <w:rsid w:val="006C09C3"/>
    <w:rsid w:val="006C617A"/>
    <w:rsid w:val="006D6237"/>
    <w:rsid w:val="006E0B04"/>
    <w:rsid w:val="006E0D6B"/>
    <w:rsid w:val="006F2FFB"/>
    <w:rsid w:val="006F5C6F"/>
    <w:rsid w:val="006F5E56"/>
    <w:rsid w:val="00703A40"/>
    <w:rsid w:val="007103AA"/>
    <w:rsid w:val="00720324"/>
    <w:rsid w:val="007205F6"/>
    <w:rsid w:val="007220CE"/>
    <w:rsid w:val="00722199"/>
    <w:rsid w:val="0072266A"/>
    <w:rsid w:val="00726208"/>
    <w:rsid w:val="00740B66"/>
    <w:rsid w:val="00745C3D"/>
    <w:rsid w:val="00751502"/>
    <w:rsid w:val="007551D1"/>
    <w:rsid w:val="007555B2"/>
    <w:rsid w:val="00756483"/>
    <w:rsid w:val="0075783E"/>
    <w:rsid w:val="007578C0"/>
    <w:rsid w:val="0076355A"/>
    <w:rsid w:val="00767010"/>
    <w:rsid w:val="00771CA6"/>
    <w:rsid w:val="00772145"/>
    <w:rsid w:val="00774508"/>
    <w:rsid w:val="00775A49"/>
    <w:rsid w:val="00777BDF"/>
    <w:rsid w:val="007800E0"/>
    <w:rsid w:val="0078563F"/>
    <w:rsid w:val="00785B7B"/>
    <w:rsid w:val="0079041D"/>
    <w:rsid w:val="007904D0"/>
    <w:rsid w:val="0079404E"/>
    <w:rsid w:val="00794AA7"/>
    <w:rsid w:val="007A3650"/>
    <w:rsid w:val="007A6D5B"/>
    <w:rsid w:val="007B559E"/>
    <w:rsid w:val="007B723A"/>
    <w:rsid w:val="007C53A1"/>
    <w:rsid w:val="007C64F6"/>
    <w:rsid w:val="007C7E5A"/>
    <w:rsid w:val="007D59FB"/>
    <w:rsid w:val="007E51F7"/>
    <w:rsid w:val="00801F8C"/>
    <w:rsid w:val="00803870"/>
    <w:rsid w:val="00803F7D"/>
    <w:rsid w:val="00804401"/>
    <w:rsid w:val="00810E70"/>
    <w:rsid w:val="00817902"/>
    <w:rsid w:val="00823118"/>
    <w:rsid w:val="008236F0"/>
    <w:rsid w:val="008243CE"/>
    <w:rsid w:val="008259D3"/>
    <w:rsid w:val="00833459"/>
    <w:rsid w:val="0083462B"/>
    <w:rsid w:val="0083677F"/>
    <w:rsid w:val="00837C5B"/>
    <w:rsid w:val="00840248"/>
    <w:rsid w:val="00844E7D"/>
    <w:rsid w:val="00846959"/>
    <w:rsid w:val="00851FCC"/>
    <w:rsid w:val="00852519"/>
    <w:rsid w:val="00865931"/>
    <w:rsid w:val="00871939"/>
    <w:rsid w:val="00875D32"/>
    <w:rsid w:val="00876AD1"/>
    <w:rsid w:val="00880CC7"/>
    <w:rsid w:val="00880DF8"/>
    <w:rsid w:val="0088112A"/>
    <w:rsid w:val="008851C8"/>
    <w:rsid w:val="00886998"/>
    <w:rsid w:val="00892E7D"/>
    <w:rsid w:val="0089503B"/>
    <w:rsid w:val="00895951"/>
    <w:rsid w:val="0089698C"/>
    <w:rsid w:val="008A0DC2"/>
    <w:rsid w:val="008A6B3D"/>
    <w:rsid w:val="008B0044"/>
    <w:rsid w:val="008B2617"/>
    <w:rsid w:val="008B4E3C"/>
    <w:rsid w:val="008C1A16"/>
    <w:rsid w:val="008C2D9D"/>
    <w:rsid w:val="008C3BE1"/>
    <w:rsid w:val="008C4745"/>
    <w:rsid w:val="008C7D1D"/>
    <w:rsid w:val="008D2953"/>
    <w:rsid w:val="008D769B"/>
    <w:rsid w:val="008E1990"/>
    <w:rsid w:val="008E4D62"/>
    <w:rsid w:val="008E7E5C"/>
    <w:rsid w:val="008F2578"/>
    <w:rsid w:val="008F588E"/>
    <w:rsid w:val="008F64DF"/>
    <w:rsid w:val="009057EC"/>
    <w:rsid w:val="009061E8"/>
    <w:rsid w:val="0090678B"/>
    <w:rsid w:val="00907186"/>
    <w:rsid w:val="009102DF"/>
    <w:rsid w:val="00912B4F"/>
    <w:rsid w:val="009134E7"/>
    <w:rsid w:val="00914FFA"/>
    <w:rsid w:val="0092068F"/>
    <w:rsid w:val="00930D43"/>
    <w:rsid w:val="009366B2"/>
    <w:rsid w:val="00937D6C"/>
    <w:rsid w:val="00943D04"/>
    <w:rsid w:val="00944AFA"/>
    <w:rsid w:val="0094519E"/>
    <w:rsid w:val="00947A01"/>
    <w:rsid w:val="00950067"/>
    <w:rsid w:val="00950728"/>
    <w:rsid w:val="00951593"/>
    <w:rsid w:val="00952EC7"/>
    <w:rsid w:val="0098394C"/>
    <w:rsid w:val="00984564"/>
    <w:rsid w:val="00991C57"/>
    <w:rsid w:val="00993B56"/>
    <w:rsid w:val="009949E4"/>
    <w:rsid w:val="00994E9A"/>
    <w:rsid w:val="009A19D6"/>
    <w:rsid w:val="009A1E87"/>
    <w:rsid w:val="009A4F28"/>
    <w:rsid w:val="009A723A"/>
    <w:rsid w:val="009B126A"/>
    <w:rsid w:val="009B7517"/>
    <w:rsid w:val="009C0501"/>
    <w:rsid w:val="009C1117"/>
    <w:rsid w:val="009F1CD1"/>
    <w:rsid w:val="009F2D9A"/>
    <w:rsid w:val="009F3F20"/>
    <w:rsid w:val="009F41F5"/>
    <w:rsid w:val="00A02203"/>
    <w:rsid w:val="00A03B0F"/>
    <w:rsid w:val="00A0436E"/>
    <w:rsid w:val="00A05BFA"/>
    <w:rsid w:val="00A1058D"/>
    <w:rsid w:val="00A12707"/>
    <w:rsid w:val="00A22E66"/>
    <w:rsid w:val="00A230CE"/>
    <w:rsid w:val="00A23DB6"/>
    <w:rsid w:val="00A254D7"/>
    <w:rsid w:val="00A31AC4"/>
    <w:rsid w:val="00A32335"/>
    <w:rsid w:val="00A335C0"/>
    <w:rsid w:val="00A34025"/>
    <w:rsid w:val="00A34D40"/>
    <w:rsid w:val="00A3655E"/>
    <w:rsid w:val="00A42C58"/>
    <w:rsid w:val="00A4321F"/>
    <w:rsid w:val="00A640B8"/>
    <w:rsid w:val="00A671E2"/>
    <w:rsid w:val="00A6761A"/>
    <w:rsid w:val="00A67CA0"/>
    <w:rsid w:val="00A71AE7"/>
    <w:rsid w:val="00A83224"/>
    <w:rsid w:val="00A835C5"/>
    <w:rsid w:val="00A86586"/>
    <w:rsid w:val="00A90A44"/>
    <w:rsid w:val="00A93742"/>
    <w:rsid w:val="00A95CB3"/>
    <w:rsid w:val="00AA423A"/>
    <w:rsid w:val="00AA685F"/>
    <w:rsid w:val="00AB106E"/>
    <w:rsid w:val="00AB5D3F"/>
    <w:rsid w:val="00AC45F3"/>
    <w:rsid w:val="00AD51A0"/>
    <w:rsid w:val="00AD7C4D"/>
    <w:rsid w:val="00AE2732"/>
    <w:rsid w:val="00AE34C0"/>
    <w:rsid w:val="00AE689F"/>
    <w:rsid w:val="00AF1111"/>
    <w:rsid w:val="00B0024A"/>
    <w:rsid w:val="00B01AEF"/>
    <w:rsid w:val="00B0299F"/>
    <w:rsid w:val="00B04C19"/>
    <w:rsid w:val="00B056F4"/>
    <w:rsid w:val="00B06FA3"/>
    <w:rsid w:val="00B1159D"/>
    <w:rsid w:val="00B22971"/>
    <w:rsid w:val="00B25853"/>
    <w:rsid w:val="00B2606F"/>
    <w:rsid w:val="00B30856"/>
    <w:rsid w:val="00B3167C"/>
    <w:rsid w:val="00B32807"/>
    <w:rsid w:val="00B404B7"/>
    <w:rsid w:val="00B41C8F"/>
    <w:rsid w:val="00B5210A"/>
    <w:rsid w:val="00B52133"/>
    <w:rsid w:val="00B53C68"/>
    <w:rsid w:val="00B5429E"/>
    <w:rsid w:val="00B55BC1"/>
    <w:rsid w:val="00B56375"/>
    <w:rsid w:val="00B62066"/>
    <w:rsid w:val="00B63FD0"/>
    <w:rsid w:val="00B658CD"/>
    <w:rsid w:val="00B66C70"/>
    <w:rsid w:val="00B701A2"/>
    <w:rsid w:val="00B7299C"/>
    <w:rsid w:val="00B81E80"/>
    <w:rsid w:val="00B91121"/>
    <w:rsid w:val="00B949C9"/>
    <w:rsid w:val="00B94ADB"/>
    <w:rsid w:val="00B95C42"/>
    <w:rsid w:val="00BA2369"/>
    <w:rsid w:val="00BA6B9A"/>
    <w:rsid w:val="00BB0155"/>
    <w:rsid w:val="00BB17CB"/>
    <w:rsid w:val="00BB18CA"/>
    <w:rsid w:val="00BC63EC"/>
    <w:rsid w:val="00BD0540"/>
    <w:rsid w:val="00BD137E"/>
    <w:rsid w:val="00BD1BA9"/>
    <w:rsid w:val="00BD263F"/>
    <w:rsid w:val="00BD2E90"/>
    <w:rsid w:val="00BD3A6A"/>
    <w:rsid w:val="00BD3BCA"/>
    <w:rsid w:val="00BD47DB"/>
    <w:rsid w:val="00BD4D98"/>
    <w:rsid w:val="00BD5FA3"/>
    <w:rsid w:val="00BE0BAF"/>
    <w:rsid w:val="00BE50F7"/>
    <w:rsid w:val="00BF3A54"/>
    <w:rsid w:val="00BF5EFB"/>
    <w:rsid w:val="00BF71F8"/>
    <w:rsid w:val="00BF7CC0"/>
    <w:rsid w:val="00C03AEA"/>
    <w:rsid w:val="00C0409B"/>
    <w:rsid w:val="00C04D70"/>
    <w:rsid w:val="00C05475"/>
    <w:rsid w:val="00C21FB6"/>
    <w:rsid w:val="00C223DC"/>
    <w:rsid w:val="00C22997"/>
    <w:rsid w:val="00C23E00"/>
    <w:rsid w:val="00C274C0"/>
    <w:rsid w:val="00C27A58"/>
    <w:rsid w:val="00C31EED"/>
    <w:rsid w:val="00C36B21"/>
    <w:rsid w:val="00C40BC0"/>
    <w:rsid w:val="00C46FC4"/>
    <w:rsid w:val="00C472BC"/>
    <w:rsid w:val="00C531CD"/>
    <w:rsid w:val="00C55963"/>
    <w:rsid w:val="00C60472"/>
    <w:rsid w:val="00C63CF2"/>
    <w:rsid w:val="00C773A5"/>
    <w:rsid w:val="00C77741"/>
    <w:rsid w:val="00C954AA"/>
    <w:rsid w:val="00C9667E"/>
    <w:rsid w:val="00CA0684"/>
    <w:rsid w:val="00CA5246"/>
    <w:rsid w:val="00CA6748"/>
    <w:rsid w:val="00CB1551"/>
    <w:rsid w:val="00CB1EA7"/>
    <w:rsid w:val="00CB76D6"/>
    <w:rsid w:val="00CC0ECE"/>
    <w:rsid w:val="00CC31D7"/>
    <w:rsid w:val="00CC50C8"/>
    <w:rsid w:val="00CD2D1C"/>
    <w:rsid w:val="00CD4240"/>
    <w:rsid w:val="00CD6F13"/>
    <w:rsid w:val="00CD7395"/>
    <w:rsid w:val="00CE025C"/>
    <w:rsid w:val="00CE5CA8"/>
    <w:rsid w:val="00CF1BA9"/>
    <w:rsid w:val="00CF22CD"/>
    <w:rsid w:val="00CF4B26"/>
    <w:rsid w:val="00CF60E7"/>
    <w:rsid w:val="00CF74F6"/>
    <w:rsid w:val="00D02725"/>
    <w:rsid w:val="00D06776"/>
    <w:rsid w:val="00D076F2"/>
    <w:rsid w:val="00D07B27"/>
    <w:rsid w:val="00D122F8"/>
    <w:rsid w:val="00D13192"/>
    <w:rsid w:val="00D22590"/>
    <w:rsid w:val="00D226E1"/>
    <w:rsid w:val="00D308B8"/>
    <w:rsid w:val="00D30B3E"/>
    <w:rsid w:val="00D35315"/>
    <w:rsid w:val="00D35901"/>
    <w:rsid w:val="00D40BED"/>
    <w:rsid w:val="00D45A66"/>
    <w:rsid w:val="00D542D5"/>
    <w:rsid w:val="00D57885"/>
    <w:rsid w:val="00D57DE5"/>
    <w:rsid w:val="00D6786A"/>
    <w:rsid w:val="00D73252"/>
    <w:rsid w:val="00D80F55"/>
    <w:rsid w:val="00D82D37"/>
    <w:rsid w:val="00D87771"/>
    <w:rsid w:val="00D87F83"/>
    <w:rsid w:val="00D93F2B"/>
    <w:rsid w:val="00D9439B"/>
    <w:rsid w:val="00D9593E"/>
    <w:rsid w:val="00D97346"/>
    <w:rsid w:val="00DA1EAE"/>
    <w:rsid w:val="00DA575E"/>
    <w:rsid w:val="00DB0ADF"/>
    <w:rsid w:val="00DB7E49"/>
    <w:rsid w:val="00DC0542"/>
    <w:rsid w:val="00DC54C1"/>
    <w:rsid w:val="00DC562D"/>
    <w:rsid w:val="00DC58AB"/>
    <w:rsid w:val="00DD520E"/>
    <w:rsid w:val="00DD6E46"/>
    <w:rsid w:val="00DE26B2"/>
    <w:rsid w:val="00DE3780"/>
    <w:rsid w:val="00DF4437"/>
    <w:rsid w:val="00DF5253"/>
    <w:rsid w:val="00E00BF2"/>
    <w:rsid w:val="00E01AA0"/>
    <w:rsid w:val="00E03636"/>
    <w:rsid w:val="00E05E5B"/>
    <w:rsid w:val="00E12DBE"/>
    <w:rsid w:val="00E14B53"/>
    <w:rsid w:val="00E16271"/>
    <w:rsid w:val="00E16A83"/>
    <w:rsid w:val="00E25BA2"/>
    <w:rsid w:val="00E277D9"/>
    <w:rsid w:val="00E30CF0"/>
    <w:rsid w:val="00E31396"/>
    <w:rsid w:val="00E317BF"/>
    <w:rsid w:val="00E33697"/>
    <w:rsid w:val="00E343A5"/>
    <w:rsid w:val="00E34A3A"/>
    <w:rsid w:val="00E354BB"/>
    <w:rsid w:val="00E435E5"/>
    <w:rsid w:val="00E443CC"/>
    <w:rsid w:val="00E5136C"/>
    <w:rsid w:val="00E550A4"/>
    <w:rsid w:val="00E57158"/>
    <w:rsid w:val="00E57E5E"/>
    <w:rsid w:val="00E60204"/>
    <w:rsid w:val="00E64015"/>
    <w:rsid w:val="00E64330"/>
    <w:rsid w:val="00E64F49"/>
    <w:rsid w:val="00E654B3"/>
    <w:rsid w:val="00E6585D"/>
    <w:rsid w:val="00E65EC3"/>
    <w:rsid w:val="00E708FC"/>
    <w:rsid w:val="00E714A8"/>
    <w:rsid w:val="00E762EC"/>
    <w:rsid w:val="00E829A1"/>
    <w:rsid w:val="00E8707E"/>
    <w:rsid w:val="00E879CE"/>
    <w:rsid w:val="00E9380C"/>
    <w:rsid w:val="00E94CA6"/>
    <w:rsid w:val="00E95062"/>
    <w:rsid w:val="00E969A6"/>
    <w:rsid w:val="00EA14B1"/>
    <w:rsid w:val="00EA2EA6"/>
    <w:rsid w:val="00EA3086"/>
    <w:rsid w:val="00EA4050"/>
    <w:rsid w:val="00EA45B4"/>
    <w:rsid w:val="00EB156D"/>
    <w:rsid w:val="00EB6B03"/>
    <w:rsid w:val="00EC0858"/>
    <w:rsid w:val="00EC46A9"/>
    <w:rsid w:val="00EC5BFC"/>
    <w:rsid w:val="00ED0A56"/>
    <w:rsid w:val="00ED4493"/>
    <w:rsid w:val="00ED4790"/>
    <w:rsid w:val="00ED4BEF"/>
    <w:rsid w:val="00ED6B0C"/>
    <w:rsid w:val="00EE0184"/>
    <w:rsid w:val="00EE14D0"/>
    <w:rsid w:val="00EE2050"/>
    <w:rsid w:val="00EE5B38"/>
    <w:rsid w:val="00EF047C"/>
    <w:rsid w:val="00EF0D5E"/>
    <w:rsid w:val="00EF11C6"/>
    <w:rsid w:val="00EF2BDE"/>
    <w:rsid w:val="00EF663D"/>
    <w:rsid w:val="00F02ECF"/>
    <w:rsid w:val="00F06560"/>
    <w:rsid w:val="00F06B0D"/>
    <w:rsid w:val="00F07065"/>
    <w:rsid w:val="00F14286"/>
    <w:rsid w:val="00F14BBA"/>
    <w:rsid w:val="00F225D2"/>
    <w:rsid w:val="00F33F04"/>
    <w:rsid w:val="00F347C2"/>
    <w:rsid w:val="00F36B1D"/>
    <w:rsid w:val="00F40086"/>
    <w:rsid w:val="00F4106A"/>
    <w:rsid w:val="00F418F3"/>
    <w:rsid w:val="00F422ED"/>
    <w:rsid w:val="00F46FD1"/>
    <w:rsid w:val="00F5164A"/>
    <w:rsid w:val="00F53238"/>
    <w:rsid w:val="00F554FE"/>
    <w:rsid w:val="00F55C93"/>
    <w:rsid w:val="00F6231A"/>
    <w:rsid w:val="00F640EC"/>
    <w:rsid w:val="00F71525"/>
    <w:rsid w:val="00F71588"/>
    <w:rsid w:val="00F72FC2"/>
    <w:rsid w:val="00F75394"/>
    <w:rsid w:val="00F778A0"/>
    <w:rsid w:val="00F832DF"/>
    <w:rsid w:val="00F83319"/>
    <w:rsid w:val="00F85BCF"/>
    <w:rsid w:val="00F92489"/>
    <w:rsid w:val="00F927A8"/>
    <w:rsid w:val="00F95992"/>
    <w:rsid w:val="00FA1F96"/>
    <w:rsid w:val="00FA6D35"/>
    <w:rsid w:val="00FB6234"/>
    <w:rsid w:val="00FC0719"/>
    <w:rsid w:val="00FC3A27"/>
    <w:rsid w:val="00FC73B8"/>
    <w:rsid w:val="00FD7CDE"/>
    <w:rsid w:val="00FE0266"/>
    <w:rsid w:val="00FE0535"/>
    <w:rsid w:val="00FE2DDD"/>
    <w:rsid w:val="00FE758D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5:docId w15:val="{DF18E37A-B96E-4E73-A82C-3251A4DED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912B4F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12B4F"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12B4F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12B4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912B4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912B4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912B4F"/>
    <w:pPr>
      <w:numPr>
        <w:ilvl w:val="6"/>
        <w:numId w:val="8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912B4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912B4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E025C"/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aliases w:val="6_G"/>
    <w:basedOn w:val="Normal"/>
    <w:rsid w:val="00F4106A"/>
    <w:pPr>
      <w:tabs>
        <w:tab w:val="center" w:pos="4536"/>
        <w:tab w:val="right" w:pos="9072"/>
      </w:tabs>
    </w:pPr>
  </w:style>
  <w:style w:type="paragraph" w:styleId="Footer">
    <w:name w:val="footer"/>
    <w:aliases w:val="3_G"/>
    <w:basedOn w:val="Normal"/>
    <w:link w:val="FooterChar"/>
    <w:uiPriority w:val="99"/>
    <w:rsid w:val="00F410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BalloonText">
    <w:name w:val="Balloon Text"/>
    <w:basedOn w:val="Normal"/>
    <w:semiHidden/>
    <w:rsid w:val="006275AC"/>
    <w:rPr>
      <w:rFonts w:ascii="Tahoma" w:hAnsi="Tahoma" w:cs="Tahoma"/>
      <w:sz w:val="16"/>
      <w:szCs w:val="16"/>
    </w:rPr>
  </w:style>
  <w:style w:type="character" w:customStyle="1" w:styleId="FooterChar">
    <w:name w:val="Footer Char"/>
    <w:aliases w:val="3_G Char"/>
    <w:link w:val="Footer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  <w:lang w:eastAsia="fr-FR"/>
    </w:rPr>
  </w:style>
  <w:style w:type="character" w:styleId="FootnoteReference">
    <w:name w:val="footnote reference"/>
    <w:aliases w:val="4_G,Footnote Reference/"/>
    <w:semiHidden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BodyTextIndent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  <w:lang w:val="fr-FR" w:eastAsia="fr-FR"/>
    </w:rPr>
  </w:style>
  <w:style w:type="character" w:styleId="PageNumber">
    <w:name w:val="page number"/>
    <w:basedOn w:val="DefaultParagraphFont"/>
    <w:rsid w:val="007C53A1"/>
  </w:style>
  <w:style w:type="paragraph" w:styleId="FootnoteText">
    <w:name w:val="footnote text"/>
    <w:basedOn w:val="Normal"/>
    <w:semiHidden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  <w:lang w:val="de-DE" w:eastAsia="de-DE"/>
    </w:rPr>
  </w:style>
  <w:style w:type="character" w:styleId="CommentReference">
    <w:name w:val="annotation reference"/>
    <w:semiHidden/>
    <w:unhideWhenUsed/>
    <w:rsid w:val="00CA06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0684"/>
    <w:rPr>
      <w:rFonts w:cs="Times New Roman"/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CA0684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068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fr-CH" w:eastAsia="en-US"/>
    </w:rPr>
  </w:style>
  <w:style w:type="paragraph" w:customStyle="1" w:styleId="Paragraphedeliste1">
    <w:name w:val="Paragraphe de liste1"/>
    <w:basedOn w:val="Normal"/>
    <w:uiPriority w:val="34"/>
    <w:qFormat/>
    <w:rsid w:val="00DD520E"/>
    <w:pPr>
      <w:ind w:left="708"/>
    </w:pPr>
  </w:style>
  <w:style w:type="character" w:styleId="Hyperlink">
    <w:name w:val="Hyperlink"/>
    <w:uiPriority w:val="99"/>
    <w:unhideWhenUsed/>
    <w:rsid w:val="00804401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804401"/>
    <w:rPr>
      <w:color w:val="800080"/>
      <w:u w:val="single"/>
    </w:rPr>
  </w:style>
  <w:style w:type="paragraph" w:customStyle="1" w:styleId="Default">
    <w:name w:val="Default"/>
    <w:rsid w:val="008A0DC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Datelangues">
    <w:name w:val="T_Date_langues"/>
    <w:basedOn w:val="Header"/>
    <w:qFormat/>
    <w:rsid w:val="004C7666"/>
    <w:pPr>
      <w:tabs>
        <w:tab w:val="clear" w:pos="4536"/>
        <w:tab w:val="clear" w:pos="9072"/>
      </w:tabs>
      <w:ind w:left="6521"/>
      <w:outlineLvl w:val="0"/>
    </w:pPr>
    <w:rPr>
      <w:rFonts w:cs="Times New Roman"/>
      <w:snapToGrid w:val="0"/>
      <w:sz w:val="20"/>
      <w:szCs w:val="20"/>
      <w:lang w:val="fr-FR" w:eastAsia="fr-FR" w:bidi="fr-FR"/>
    </w:rPr>
  </w:style>
  <w:style w:type="character" w:customStyle="1" w:styleId="st1">
    <w:name w:val="st1"/>
    <w:basedOn w:val="DefaultParagraphFont"/>
    <w:rsid w:val="00C31EED"/>
  </w:style>
  <w:style w:type="paragraph" w:styleId="ListParagraph">
    <w:name w:val="List Paragraph"/>
    <w:basedOn w:val="Normal"/>
    <w:uiPriority w:val="34"/>
    <w:qFormat/>
    <w:rsid w:val="000E287F"/>
    <w:pPr>
      <w:ind w:left="720"/>
      <w:contextualSpacing/>
    </w:pPr>
  </w:style>
  <w:style w:type="paragraph" w:customStyle="1" w:styleId="N3">
    <w:name w:val="N3"/>
    <w:basedOn w:val="Normal"/>
    <w:rsid w:val="00040C4F"/>
    <w:pPr>
      <w:tabs>
        <w:tab w:val="left" w:pos="170"/>
      </w:tabs>
      <w:overflowPunct w:val="0"/>
      <w:autoSpaceDE w:val="0"/>
      <w:autoSpaceDN w:val="0"/>
      <w:adjustRightInd w:val="0"/>
      <w:ind w:left="1134" w:hanging="1134"/>
      <w:jc w:val="both"/>
      <w:textAlignment w:val="baseline"/>
    </w:pPr>
    <w:rPr>
      <w:rFonts w:ascii="Tms Rmn" w:hAnsi="Tms Rmn" w:cs="Times New Roman"/>
      <w:sz w:val="22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778A6-FA41-49CD-9CEF-19CF229CB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Tagesordnung</vt:lpstr>
      <vt:lpstr>Tagesordnung</vt:lpstr>
      <vt:lpstr>Tagesordnung</vt:lpstr>
    </vt:vector>
  </TitlesOfParts>
  <Company>WSD-Südwest</Company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creator>Repp</dc:creator>
  <cp:lastModifiedBy>Caillot</cp:lastModifiedBy>
  <cp:revision>2</cp:revision>
  <cp:lastPrinted>2016-07-04T09:25:00Z</cp:lastPrinted>
  <dcterms:created xsi:type="dcterms:W3CDTF">2016-07-04T09:58:00Z</dcterms:created>
  <dcterms:modified xsi:type="dcterms:W3CDTF">2016-07-04T09:58:00Z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</Properties>
</file>