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1F7F85" w14:paraId="04179402" w14:textId="77777777" w:rsidTr="00691F20">
        <w:trPr>
          <w:cantSplit/>
          <w:trHeight w:hRule="exact" w:val="851"/>
        </w:trPr>
        <w:tc>
          <w:tcPr>
            <w:tcW w:w="9639" w:type="dxa"/>
            <w:tcBorders>
              <w:bottom w:val="single" w:sz="4" w:space="0" w:color="auto"/>
            </w:tcBorders>
            <w:vAlign w:val="bottom"/>
          </w:tcPr>
          <w:p w14:paraId="58851230" w14:textId="64950BB3" w:rsidR="0099001C" w:rsidRPr="001F7F85" w:rsidRDefault="0099001C" w:rsidP="009D4C35">
            <w:pPr>
              <w:jc w:val="right"/>
              <w:rPr>
                <w:b/>
                <w:sz w:val="40"/>
                <w:szCs w:val="40"/>
              </w:rPr>
            </w:pPr>
            <w:r w:rsidRPr="001F7F85">
              <w:rPr>
                <w:b/>
                <w:sz w:val="40"/>
                <w:szCs w:val="40"/>
              </w:rPr>
              <w:t>UN/SCEGHS/</w:t>
            </w:r>
            <w:r w:rsidR="00A8760B" w:rsidRPr="001F7F85">
              <w:rPr>
                <w:b/>
                <w:sz w:val="40"/>
                <w:szCs w:val="40"/>
              </w:rPr>
              <w:t>31</w:t>
            </w:r>
            <w:r w:rsidRPr="001F7F85">
              <w:rPr>
                <w:b/>
                <w:sz w:val="40"/>
                <w:szCs w:val="40"/>
              </w:rPr>
              <w:t>/INF.</w:t>
            </w:r>
            <w:r w:rsidR="00302B95">
              <w:rPr>
                <w:b/>
                <w:sz w:val="40"/>
                <w:szCs w:val="40"/>
              </w:rPr>
              <w:t>2</w:t>
            </w:r>
            <w:r w:rsidR="009D4C35">
              <w:rPr>
                <w:b/>
                <w:sz w:val="40"/>
                <w:szCs w:val="40"/>
              </w:rPr>
              <w:t>4</w:t>
            </w:r>
          </w:p>
        </w:tc>
      </w:tr>
      <w:tr w:rsidR="0099001C" w:rsidRPr="001F7F85" w14:paraId="3C3655CF" w14:textId="77777777" w:rsidTr="009D4C35">
        <w:trPr>
          <w:cantSplit/>
          <w:trHeight w:hRule="exact" w:val="2981"/>
        </w:trPr>
        <w:tc>
          <w:tcPr>
            <w:tcW w:w="9639" w:type="dxa"/>
            <w:tcBorders>
              <w:top w:val="single" w:sz="4" w:space="0" w:color="auto"/>
            </w:tcBorders>
          </w:tcPr>
          <w:p w14:paraId="1795B8AB" w14:textId="77777777" w:rsidR="00A805EB" w:rsidRPr="001F7F85" w:rsidRDefault="00A805EB" w:rsidP="00A805EB">
            <w:pPr>
              <w:spacing w:before="120"/>
              <w:rPr>
                <w:b/>
                <w:sz w:val="24"/>
                <w:szCs w:val="24"/>
              </w:rPr>
            </w:pPr>
            <w:r w:rsidRPr="001F7F85">
              <w:rPr>
                <w:b/>
                <w:sz w:val="24"/>
                <w:szCs w:val="24"/>
              </w:rPr>
              <w:t>Committee of Experts on the Transport of Dangerous Goods</w:t>
            </w:r>
            <w:r w:rsidRPr="001F7F85">
              <w:rPr>
                <w:b/>
                <w:sz w:val="24"/>
                <w:szCs w:val="24"/>
              </w:rPr>
              <w:br/>
              <w:t>and on the Globally Harmonized System of Classification</w:t>
            </w:r>
            <w:r w:rsidRPr="001F7F85">
              <w:rPr>
                <w:b/>
                <w:sz w:val="24"/>
                <w:szCs w:val="24"/>
              </w:rPr>
              <w:br/>
              <w:t>and Labelling of Chemicals</w:t>
            </w:r>
          </w:p>
          <w:p w14:paraId="65DA247A" w14:textId="174C26E5" w:rsidR="00FD4F7E" w:rsidRPr="001F7F85" w:rsidRDefault="00A805EB" w:rsidP="00FD4F7E">
            <w:pPr>
              <w:tabs>
                <w:tab w:val="right" w:pos="9300"/>
              </w:tabs>
              <w:spacing w:before="120"/>
              <w:rPr>
                <w:rFonts w:ascii="Helv" w:hAnsi="Helv" w:cs="Helv"/>
                <w:b/>
                <w:color w:val="000000"/>
              </w:rPr>
            </w:pPr>
            <w:r w:rsidRPr="001F7F85">
              <w:rPr>
                <w:b/>
              </w:rPr>
              <w:t>Sub-Committee of Experts on the Globally Harmonized</w:t>
            </w:r>
            <w:r w:rsidRPr="001F7F85">
              <w:rPr>
                <w:b/>
              </w:rPr>
              <w:br/>
              <w:t>System of Classification and Labelling of Chemicals</w:t>
            </w:r>
            <w:r w:rsidR="00FD4F7E" w:rsidRPr="001F7F85">
              <w:rPr>
                <w:b/>
              </w:rPr>
              <w:tab/>
            </w:r>
            <w:r w:rsidR="009D4C35">
              <w:rPr>
                <w:b/>
              </w:rPr>
              <w:t>5</w:t>
            </w:r>
            <w:r w:rsidR="006A7757" w:rsidRPr="001F7F85">
              <w:rPr>
                <w:b/>
              </w:rPr>
              <w:t xml:space="preserve"> </w:t>
            </w:r>
            <w:r w:rsidR="001B03EA" w:rsidRPr="001F7F85">
              <w:rPr>
                <w:b/>
              </w:rPr>
              <w:t>Ju</w:t>
            </w:r>
            <w:r w:rsidR="004A0A4C">
              <w:rPr>
                <w:b/>
              </w:rPr>
              <w:t>ly</w:t>
            </w:r>
            <w:r w:rsidR="001B03EA" w:rsidRPr="001F7F85">
              <w:rPr>
                <w:b/>
              </w:rPr>
              <w:t xml:space="preserve"> </w:t>
            </w:r>
            <w:r w:rsidR="00A8760B" w:rsidRPr="001F7F85">
              <w:rPr>
                <w:b/>
              </w:rPr>
              <w:t>2016</w:t>
            </w:r>
          </w:p>
          <w:p w14:paraId="7CB64A89" w14:textId="77777777" w:rsidR="00A8760B" w:rsidRPr="001F7F85" w:rsidRDefault="00A8760B" w:rsidP="009F3D53">
            <w:pPr>
              <w:jc w:val="both"/>
              <w:rPr>
                <w:b/>
              </w:rPr>
            </w:pPr>
          </w:p>
          <w:p w14:paraId="78567163" w14:textId="77777777" w:rsidR="00A8760B" w:rsidRPr="001F7F85" w:rsidRDefault="00A8760B" w:rsidP="009F3D53">
            <w:pPr>
              <w:jc w:val="both"/>
            </w:pPr>
            <w:r w:rsidRPr="001F7F85">
              <w:rPr>
                <w:b/>
              </w:rPr>
              <w:t>Thirty-first session</w:t>
            </w:r>
            <w:r w:rsidRPr="001F7F85">
              <w:t xml:space="preserve"> </w:t>
            </w:r>
          </w:p>
          <w:p w14:paraId="2748DA7A" w14:textId="77777777" w:rsidR="00A8760B" w:rsidRPr="001F7F85" w:rsidRDefault="00A8760B" w:rsidP="00A8760B">
            <w:pPr>
              <w:jc w:val="both"/>
            </w:pPr>
            <w:r w:rsidRPr="001F7F85">
              <w:t>Geneva, 5– 8 July 2016</w:t>
            </w:r>
          </w:p>
          <w:p w14:paraId="30F2495F" w14:textId="5C55B700" w:rsidR="00A8760B" w:rsidRPr="001F7F85" w:rsidRDefault="00A8760B" w:rsidP="00A8760B">
            <w:pPr>
              <w:spacing w:before="40"/>
            </w:pPr>
            <w:r w:rsidRPr="001F7F85">
              <w:t xml:space="preserve">Item </w:t>
            </w:r>
            <w:r w:rsidR="00E71F6E">
              <w:t>7</w:t>
            </w:r>
            <w:r w:rsidRPr="001F7F85">
              <w:t xml:space="preserve"> of the provisional agenda</w:t>
            </w:r>
          </w:p>
          <w:p w14:paraId="59F58D30" w14:textId="286CC2A8" w:rsidR="0099001C" w:rsidRPr="009D4C35" w:rsidRDefault="00E71F6E" w:rsidP="00302B95">
            <w:pPr>
              <w:rPr>
                <w:b/>
              </w:rPr>
            </w:pPr>
            <w:r>
              <w:rPr>
                <w:b/>
              </w:rPr>
              <w:t>Capacity building</w:t>
            </w:r>
            <w:bookmarkStart w:id="0" w:name="_GoBack"/>
            <w:bookmarkEnd w:id="0"/>
          </w:p>
        </w:tc>
      </w:tr>
    </w:tbl>
    <w:p w14:paraId="6B83A048" w14:textId="2993FB93" w:rsidR="009D4C35" w:rsidRDefault="009D4C35" w:rsidP="009D4C35">
      <w:pPr>
        <w:pStyle w:val="HChG"/>
      </w:pPr>
      <w:r>
        <w:tab/>
      </w:r>
      <w:r>
        <w:tab/>
      </w:r>
      <w:r>
        <w:t xml:space="preserve">Awareness raising and capacity building activities in South Africa </w:t>
      </w:r>
    </w:p>
    <w:p w14:paraId="5ED354A0" w14:textId="33A8E736" w:rsidR="00B87225" w:rsidRDefault="009D4C35" w:rsidP="009D4C35">
      <w:pPr>
        <w:pStyle w:val="H1G"/>
      </w:pPr>
      <w:r>
        <w:tab/>
      </w:r>
      <w:r>
        <w:tab/>
        <w:t xml:space="preserve">Transmitted by the Responsible Packaging Management Association of Southern Africa (RPMASA) and the South African </w:t>
      </w:r>
      <w:proofErr w:type="spellStart"/>
      <w:r>
        <w:t>Dept</w:t>
      </w:r>
      <w:proofErr w:type="spellEnd"/>
      <w:r>
        <w:t xml:space="preserve"> of Labour</w:t>
      </w:r>
    </w:p>
    <w:p w14:paraId="260FB558" w14:textId="77777777" w:rsidR="009D4C35" w:rsidRDefault="009D4C35" w:rsidP="009D4C35">
      <w:pPr>
        <w:pStyle w:val="SingleTxtG"/>
      </w:pPr>
      <w:r>
        <w:t>1.</w:t>
      </w:r>
      <w:r>
        <w:tab/>
        <w:t xml:space="preserve">This </w:t>
      </w:r>
      <w:r w:rsidRPr="009D4C35">
        <w:t>document</w:t>
      </w:r>
      <w:r>
        <w:t xml:space="preserve"> provides an update on activities related to awareness raising and capacity building from January – June 2016.</w:t>
      </w:r>
    </w:p>
    <w:p w14:paraId="43ACB06F" w14:textId="77777777" w:rsidR="009D4C35" w:rsidRDefault="009D4C35" w:rsidP="009D4C35">
      <w:pPr>
        <w:pStyle w:val="H1G"/>
      </w:pPr>
      <w:r>
        <w:tab/>
      </w:r>
      <w:r>
        <w:tab/>
        <w:t xml:space="preserve">Awareness </w:t>
      </w:r>
      <w:proofErr w:type="gramStart"/>
      <w:r>
        <w:t>raising</w:t>
      </w:r>
      <w:proofErr w:type="gramEnd"/>
      <w:r>
        <w:t xml:space="preserve"> </w:t>
      </w:r>
    </w:p>
    <w:p w14:paraId="52F96665" w14:textId="77777777" w:rsidR="009D4C35" w:rsidRDefault="009D4C35" w:rsidP="009D4C35">
      <w:pPr>
        <w:pStyle w:val="SingleTxtG"/>
      </w:pPr>
      <w:r>
        <w:t>2.</w:t>
      </w:r>
      <w:r>
        <w:tab/>
        <w:t xml:space="preserve">RPMASA continues to promote chemical; hazard awareness and safety through Workshops, </w:t>
      </w:r>
      <w:r w:rsidRPr="009D4C35">
        <w:t>GHS</w:t>
      </w:r>
      <w:r>
        <w:t>, Dangerous Goods and IMDG Training, as well as its snippets, website and GHS awareness posters. The posters, especially the comparison between the Transport and the GHS pictograms continue to be popular and are available via the website.</w:t>
      </w:r>
    </w:p>
    <w:p w14:paraId="44DA02E3" w14:textId="77777777" w:rsidR="009D4C35" w:rsidRDefault="009D4C35" w:rsidP="009D4C35">
      <w:pPr>
        <w:pStyle w:val="H1G"/>
      </w:pPr>
      <w:r>
        <w:tab/>
      </w:r>
      <w:r>
        <w:tab/>
        <w:t>Capacity building</w:t>
      </w:r>
    </w:p>
    <w:p w14:paraId="7AADA244" w14:textId="77777777" w:rsidR="009D4C35" w:rsidRDefault="009D4C35" w:rsidP="009D4C35">
      <w:pPr>
        <w:pStyle w:val="SingleTxtG"/>
      </w:pPr>
      <w:r>
        <w:t>3.</w:t>
      </w:r>
      <w:r>
        <w:tab/>
        <w:t xml:space="preserve">RPMASA conducted less </w:t>
      </w:r>
      <w:r w:rsidRPr="009D4C35">
        <w:t>Training</w:t>
      </w:r>
      <w:r>
        <w:t xml:space="preserve"> this year due to E Anderson having a back operation in February. The following Training was presented during the last 6 months:</w:t>
      </w:r>
    </w:p>
    <w:p w14:paraId="00EE3638" w14:textId="1D531372" w:rsidR="009D4C35" w:rsidRPr="009D4C35" w:rsidRDefault="009D4C35" w:rsidP="009D4C35">
      <w:pPr>
        <w:pStyle w:val="SingleTxtG"/>
      </w:pPr>
      <w:r w:rsidRPr="009D4C35">
        <w:tab/>
        <w:t>(a)</w:t>
      </w:r>
      <w:r w:rsidRPr="009D4C35">
        <w:tab/>
        <w:t xml:space="preserve">Introduction to the GHS – 1 x 1day course in Gauteng and 1 x 1day course in </w:t>
      </w:r>
      <w:r>
        <w:tab/>
      </w:r>
      <w:r>
        <w:tab/>
      </w:r>
      <w:r w:rsidRPr="009D4C35">
        <w:t>Durban</w:t>
      </w:r>
    </w:p>
    <w:p w14:paraId="4DA2B9DD" w14:textId="686A7593" w:rsidR="009D4C35" w:rsidRPr="009D4C35" w:rsidRDefault="009D4C35" w:rsidP="009D4C35">
      <w:pPr>
        <w:pStyle w:val="SingleTxtG"/>
        <w:ind w:firstLine="567"/>
      </w:pPr>
      <w:r w:rsidRPr="009D4C35">
        <w:t>(</w:t>
      </w:r>
      <w:proofErr w:type="gramStart"/>
      <w:r w:rsidRPr="009D4C35">
        <w:t>b</w:t>
      </w:r>
      <w:proofErr w:type="gramEnd"/>
      <w:r w:rsidRPr="009D4C35">
        <w:t>)</w:t>
      </w:r>
      <w:r w:rsidRPr="009D4C35">
        <w:tab/>
        <w:t xml:space="preserve">1 x 2 day Advanced GHS course in Gauteng and 1 x 2 day Advanced GHS in </w:t>
      </w:r>
      <w:r>
        <w:tab/>
      </w:r>
      <w:r>
        <w:tab/>
      </w:r>
      <w:r w:rsidRPr="009D4C35">
        <w:t>Durban</w:t>
      </w:r>
    </w:p>
    <w:p w14:paraId="76C143FA" w14:textId="6907A5F2" w:rsidR="009D4C35" w:rsidRPr="009D4C35" w:rsidRDefault="009D4C35" w:rsidP="009D4C35">
      <w:pPr>
        <w:pStyle w:val="SingleTxtG"/>
        <w:ind w:firstLine="567"/>
      </w:pPr>
      <w:r>
        <w:t>(c)</w:t>
      </w:r>
      <w:r>
        <w:tab/>
      </w:r>
      <w:r w:rsidRPr="009D4C35">
        <w:t xml:space="preserve">2 x 1 day IMDG General Awareness </w:t>
      </w:r>
    </w:p>
    <w:p w14:paraId="7F87F81B" w14:textId="77777777" w:rsidR="009D4C35" w:rsidRDefault="009D4C35" w:rsidP="009D4C35">
      <w:pPr>
        <w:pStyle w:val="SingleTxtG"/>
      </w:pPr>
      <w:r>
        <w:t>Further GHS Training is scheduled for September in Durban, Gauteng and Cape Town</w:t>
      </w:r>
    </w:p>
    <w:p w14:paraId="5D413A59" w14:textId="77777777" w:rsidR="009D4C35" w:rsidRPr="009D4C35" w:rsidRDefault="009D4C35" w:rsidP="009D4C35">
      <w:pPr>
        <w:pStyle w:val="SingleTxtG"/>
      </w:pPr>
      <w:r w:rsidRPr="009D4C35">
        <w:t xml:space="preserve">4. </w:t>
      </w:r>
      <w:r w:rsidRPr="009D4C35">
        <w:tab/>
        <w:t xml:space="preserve"> RPMASA participated in the Work Group to revise the National GHS Standard SANS 10234 which was based on the original UN publication to align with the 4th revision, which is due to be published soon. It will assist with a further revision which is planned as a cross reference document to the UN 6th revision of the GHS, for the end of 2016. </w:t>
      </w:r>
    </w:p>
    <w:p w14:paraId="2A685727" w14:textId="48E9F67F" w:rsidR="009D4C35" w:rsidRPr="009D4C35" w:rsidRDefault="009D4C35" w:rsidP="009D4C35">
      <w:pPr>
        <w:pStyle w:val="SingleTxtG"/>
      </w:pPr>
      <w:r>
        <w:t>5.</w:t>
      </w:r>
      <w:r>
        <w:tab/>
      </w:r>
      <w:r w:rsidRPr="009D4C35">
        <w:t xml:space="preserve">RPMASA works closely with the National </w:t>
      </w:r>
      <w:proofErr w:type="spellStart"/>
      <w:r w:rsidRPr="009D4C35">
        <w:t>Depts</w:t>
      </w:r>
      <w:proofErr w:type="spellEnd"/>
      <w:r w:rsidRPr="009D4C35">
        <w:t xml:space="preserve"> of Labour, Health and Environment on GHS related issues and participates in the National Chemicals Management Multi-Stakeholder Forum which focuses on chemical safety.</w:t>
      </w:r>
    </w:p>
    <w:p w14:paraId="7FE43F71" w14:textId="77777777" w:rsidR="009D4C35" w:rsidRDefault="009D4C35" w:rsidP="009D4C35">
      <w:pPr>
        <w:pStyle w:val="SingleTxtG"/>
      </w:pPr>
      <w:r>
        <w:lastRenderedPageBreak/>
        <w:t>6.</w:t>
      </w:r>
      <w:r>
        <w:tab/>
        <w:t xml:space="preserve"> RPMASA continues to invite applications from GHS Experts to participate in their GHS Expert database as </w:t>
      </w:r>
      <w:r w:rsidRPr="009D4C35">
        <w:t>there</w:t>
      </w:r>
      <w:r>
        <w:t xml:space="preserve"> is an urgent need to build expertise and assist Industry on its GHS journey to compliant SDS and Labelling, in order to support both </w:t>
      </w:r>
      <w:proofErr w:type="gramStart"/>
      <w:r>
        <w:t>local,</w:t>
      </w:r>
      <w:proofErr w:type="gramEnd"/>
      <w:r>
        <w:t xml:space="preserve"> and exporting companies.</w:t>
      </w:r>
    </w:p>
    <w:p w14:paraId="7262CECE" w14:textId="2D52794D" w:rsidR="009D4C35" w:rsidRPr="00D02E10" w:rsidRDefault="009D4C35" w:rsidP="009D4C35">
      <w:pPr>
        <w:pStyle w:val="SingleTxtG"/>
      </w:pPr>
      <w:r>
        <w:t>7</w:t>
      </w:r>
      <w:r>
        <w:t>.</w:t>
      </w:r>
      <w:r>
        <w:tab/>
        <w:t xml:space="preserve">RPMASA will </w:t>
      </w:r>
      <w:r w:rsidRPr="009D4C35">
        <w:t>continue</w:t>
      </w:r>
      <w:r>
        <w:t xml:space="preserve"> to inform the Sub-Committee on its GHS activities.</w:t>
      </w:r>
    </w:p>
    <w:p w14:paraId="2D26F0C6" w14:textId="50045909" w:rsidR="009D4C35" w:rsidRPr="009D4C35" w:rsidRDefault="009D4C35" w:rsidP="009D4C35">
      <w:pPr>
        <w:spacing w:before="240"/>
        <w:ind w:left="1134" w:right="1134"/>
        <w:jc w:val="center"/>
        <w:rPr>
          <w:rFonts w:eastAsia="MS Mincho"/>
          <w:u w:val="single"/>
        </w:rPr>
      </w:pPr>
      <w:r>
        <w:rPr>
          <w:rFonts w:eastAsia="MS Mincho"/>
          <w:u w:val="single"/>
        </w:rPr>
        <w:tab/>
      </w:r>
      <w:r>
        <w:rPr>
          <w:rFonts w:eastAsia="MS Mincho"/>
          <w:u w:val="single"/>
        </w:rPr>
        <w:tab/>
      </w:r>
      <w:r>
        <w:rPr>
          <w:rFonts w:eastAsia="MS Mincho"/>
          <w:u w:val="single"/>
        </w:rPr>
        <w:tab/>
      </w:r>
    </w:p>
    <w:p w14:paraId="49EFA283" w14:textId="77777777" w:rsidR="009D4C35" w:rsidRDefault="009D4C35" w:rsidP="009D4C35">
      <w:pPr>
        <w:rPr>
          <w:rFonts w:eastAsia="MS Mincho"/>
        </w:rPr>
      </w:pPr>
    </w:p>
    <w:p w14:paraId="093A597B" w14:textId="77777777" w:rsidR="009D4C35" w:rsidRDefault="009D4C35" w:rsidP="009D4C35">
      <w:pPr>
        <w:rPr>
          <w:rFonts w:eastAsia="MS Mincho"/>
        </w:rPr>
      </w:pPr>
    </w:p>
    <w:p w14:paraId="1E8767A7" w14:textId="77777777" w:rsidR="009D4C35" w:rsidRDefault="009D4C35" w:rsidP="009D4C35">
      <w:pPr>
        <w:rPr>
          <w:rFonts w:eastAsia="MS Mincho"/>
        </w:rPr>
      </w:pPr>
    </w:p>
    <w:p w14:paraId="4BA02C56" w14:textId="77777777" w:rsidR="009D4C35" w:rsidRDefault="009D4C35" w:rsidP="009D4C35">
      <w:pPr>
        <w:rPr>
          <w:rFonts w:eastAsia="MS Mincho"/>
        </w:rPr>
      </w:pPr>
    </w:p>
    <w:p w14:paraId="5AD1C1B2" w14:textId="77777777" w:rsidR="009D4C35" w:rsidRDefault="009D4C35" w:rsidP="009D4C35">
      <w:pPr>
        <w:rPr>
          <w:rFonts w:eastAsia="MS Mincho"/>
        </w:rPr>
      </w:pPr>
    </w:p>
    <w:p w14:paraId="3C00BD6E" w14:textId="77777777" w:rsidR="009D4C35" w:rsidRDefault="009D4C35" w:rsidP="009D4C35">
      <w:pPr>
        <w:rPr>
          <w:rFonts w:eastAsia="MS Mincho"/>
        </w:rPr>
      </w:pPr>
    </w:p>
    <w:p w14:paraId="036FF0CB" w14:textId="77777777" w:rsidR="009D4C35" w:rsidRPr="009D4C35" w:rsidRDefault="009D4C35" w:rsidP="009D4C35">
      <w:pPr>
        <w:rPr>
          <w:rFonts w:eastAsia="MS Mincho"/>
        </w:rPr>
      </w:pPr>
    </w:p>
    <w:sectPr w:rsidR="009D4C35" w:rsidRPr="009D4C35"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2DF43" w14:textId="77777777" w:rsidR="00592C50" w:rsidRDefault="00592C50"/>
  </w:endnote>
  <w:endnote w:type="continuationSeparator" w:id="0">
    <w:p w14:paraId="5EB25295" w14:textId="77777777" w:rsidR="00592C50" w:rsidRDefault="00592C50"/>
  </w:endnote>
  <w:endnote w:type="continuationNotice" w:id="1">
    <w:p w14:paraId="5FC90487" w14:textId="77777777" w:rsidR="00592C50" w:rsidRDefault="0059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F96B"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71F6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1639"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3413A">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4A99" w14:textId="257B9C41" w:rsidR="006A7757" w:rsidRPr="0099001C" w:rsidRDefault="001E20FE">
    <w:r>
      <w:rPr>
        <w:noProof/>
        <w:lang w:eastAsia="en-GB"/>
      </w:rPr>
      <w:drawing>
        <wp:anchor distT="0" distB="0" distL="114300" distR="114300" simplePos="0" relativeHeight="251657728" behindDoc="0" locked="1" layoutInCell="1" allowOverlap="1" wp14:anchorId="60F9CEB2" wp14:editId="48FCCE1A">
          <wp:simplePos x="0" y="0"/>
          <wp:positionH relativeFrom="column">
            <wp:posOffset>5148580</wp:posOffset>
          </wp:positionH>
          <wp:positionV relativeFrom="paragraph">
            <wp:posOffset>-79375</wp:posOffset>
          </wp:positionV>
          <wp:extent cx="930275" cy="230505"/>
          <wp:effectExtent l="0" t="0" r="9525" b="0"/>
          <wp:wrapNone/>
          <wp:docPr id="1" name="Afbeelding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272AB" w14:textId="77777777" w:rsidR="00592C50" w:rsidRPr="000B175B" w:rsidRDefault="00592C50" w:rsidP="000B175B">
      <w:pPr>
        <w:tabs>
          <w:tab w:val="right" w:pos="2155"/>
        </w:tabs>
        <w:spacing w:after="80"/>
        <w:ind w:left="680"/>
        <w:rPr>
          <w:u w:val="single"/>
        </w:rPr>
      </w:pPr>
      <w:r>
        <w:rPr>
          <w:u w:val="single"/>
        </w:rPr>
        <w:tab/>
      </w:r>
    </w:p>
  </w:footnote>
  <w:footnote w:type="continuationSeparator" w:id="0">
    <w:p w14:paraId="108191D0" w14:textId="77777777" w:rsidR="00592C50" w:rsidRPr="00FC68B7" w:rsidRDefault="00592C50" w:rsidP="00FC68B7">
      <w:pPr>
        <w:tabs>
          <w:tab w:val="left" w:pos="2155"/>
        </w:tabs>
        <w:spacing w:after="80"/>
        <w:ind w:left="680"/>
        <w:rPr>
          <w:u w:val="single"/>
        </w:rPr>
      </w:pPr>
      <w:r>
        <w:rPr>
          <w:u w:val="single"/>
        </w:rPr>
        <w:tab/>
      </w:r>
    </w:p>
  </w:footnote>
  <w:footnote w:type="continuationNotice" w:id="1">
    <w:p w14:paraId="48845CF4" w14:textId="77777777" w:rsidR="00592C50" w:rsidRDefault="00592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4D19B" w14:textId="5E2EFD70" w:rsidR="006A7757" w:rsidRPr="0099001C" w:rsidRDefault="006A7757" w:rsidP="00366CA7">
    <w:pPr>
      <w:pStyle w:val="Header"/>
    </w:pPr>
    <w:r w:rsidRPr="001B03EA">
      <w:t>UN/SCEGHS/</w:t>
    </w:r>
    <w:r w:rsidR="00A8760B" w:rsidRPr="001B03EA">
      <w:t>31</w:t>
    </w:r>
    <w:r w:rsidR="009D4C35">
      <w:t>/INF.24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AFBD" w14:textId="77777777" w:rsidR="006A7757" w:rsidRPr="0099001C" w:rsidRDefault="006A7757" w:rsidP="0099001C">
    <w:pPr>
      <w:pStyle w:val="Header"/>
      <w:jc w:val="right"/>
    </w:pPr>
    <w:r>
      <w:t>UN/SCEGHS/2</w:t>
    </w:r>
    <w:r w:rsidR="00B30E8F">
      <w:t>6</w:t>
    </w:r>
    <w:r>
      <w:t>/INF.xx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2F0"/>
    <w:rsid w:val="00081647"/>
    <w:rsid w:val="000931C0"/>
    <w:rsid w:val="000A5B65"/>
    <w:rsid w:val="000B175B"/>
    <w:rsid w:val="000B39EB"/>
    <w:rsid w:val="000B3A0F"/>
    <w:rsid w:val="000C6544"/>
    <w:rsid w:val="000D10AA"/>
    <w:rsid w:val="000E0415"/>
    <w:rsid w:val="000E5409"/>
    <w:rsid w:val="001220B8"/>
    <w:rsid w:val="0014659F"/>
    <w:rsid w:val="00156F3C"/>
    <w:rsid w:val="001570E7"/>
    <w:rsid w:val="00162BF7"/>
    <w:rsid w:val="001737A2"/>
    <w:rsid w:val="00173FDA"/>
    <w:rsid w:val="001743FF"/>
    <w:rsid w:val="00190AEA"/>
    <w:rsid w:val="001B03EA"/>
    <w:rsid w:val="001B4B04"/>
    <w:rsid w:val="001C2890"/>
    <w:rsid w:val="001C31A4"/>
    <w:rsid w:val="001C6663"/>
    <w:rsid w:val="001C7895"/>
    <w:rsid w:val="001D26DF"/>
    <w:rsid w:val="001E20FE"/>
    <w:rsid w:val="001E47FD"/>
    <w:rsid w:val="001F7F85"/>
    <w:rsid w:val="002061F1"/>
    <w:rsid w:val="00211E0B"/>
    <w:rsid w:val="002405A7"/>
    <w:rsid w:val="002509E2"/>
    <w:rsid w:val="0025322D"/>
    <w:rsid w:val="00257E45"/>
    <w:rsid w:val="00262488"/>
    <w:rsid w:val="0027653B"/>
    <w:rsid w:val="002D59D3"/>
    <w:rsid w:val="002E58DD"/>
    <w:rsid w:val="00302B95"/>
    <w:rsid w:val="003107FA"/>
    <w:rsid w:val="003127A2"/>
    <w:rsid w:val="003229D8"/>
    <w:rsid w:val="0033745A"/>
    <w:rsid w:val="0035702A"/>
    <w:rsid w:val="003642AF"/>
    <w:rsid w:val="00366CA7"/>
    <w:rsid w:val="0039277A"/>
    <w:rsid w:val="003972E0"/>
    <w:rsid w:val="003C2CC4"/>
    <w:rsid w:val="003C3936"/>
    <w:rsid w:val="003D4B23"/>
    <w:rsid w:val="003F1ED3"/>
    <w:rsid w:val="004325CB"/>
    <w:rsid w:val="00446DE4"/>
    <w:rsid w:val="00450482"/>
    <w:rsid w:val="00460DD9"/>
    <w:rsid w:val="00461800"/>
    <w:rsid w:val="00467F71"/>
    <w:rsid w:val="00472EEC"/>
    <w:rsid w:val="004A0A4C"/>
    <w:rsid w:val="004A2892"/>
    <w:rsid w:val="004A41CA"/>
    <w:rsid w:val="004E7ED6"/>
    <w:rsid w:val="00503228"/>
    <w:rsid w:val="00505384"/>
    <w:rsid w:val="0051021A"/>
    <w:rsid w:val="00532EF8"/>
    <w:rsid w:val="005420F2"/>
    <w:rsid w:val="005546E0"/>
    <w:rsid w:val="00554964"/>
    <w:rsid w:val="00592C50"/>
    <w:rsid w:val="005B2C89"/>
    <w:rsid w:val="005B3DB3"/>
    <w:rsid w:val="005E22FE"/>
    <w:rsid w:val="00600975"/>
    <w:rsid w:val="00611FC4"/>
    <w:rsid w:val="00617531"/>
    <w:rsid w:val="006176FB"/>
    <w:rsid w:val="00627ED0"/>
    <w:rsid w:val="00640B26"/>
    <w:rsid w:val="00665595"/>
    <w:rsid w:val="00691F20"/>
    <w:rsid w:val="00693543"/>
    <w:rsid w:val="00693AA7"/>
    <w:rsid w:val="006A7392"/>
    <w:rsid w:val="006A7757"/>
    <w:rsid w:val="006C6695"/>
    <w:rsid w:val="006E564B"/>
    <w:rsid w:val="0071349F"/>
    <w:rsid w:val="00720DEB"/>
    <w:rsid w:val="0072632A"/>
    <w:rsid w:val="00733AAE"/>
    <w:rsid w:val="0073770E"/>
    <w:rsid w:val="00781A60"/>
    <w:rsid w:val="00787738"/>
    <w:rsid w:val="007943A2"/>
    <w:rsid w:val="007A0B22"/>
    <w:rsid w:val="007B3A05"/>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26B64"/>
    <w:rsid w:val="00963CBA"/>
    <w:rsid w:val="009650E6"/>
    <w:rsid w:val="00970B2F"/>
    <w:rsid w:val="00974A8D"/>
    <w:rsid w:val="0099001C"/>
    <w:rsid w:val="00991261"/>
    <w:rsid w:val="009C1C9E"/>
    <w:rsid w:val="009D4C35"/>
    <w:rsid w:val="009F3A17"/>
    <w:rsid w:val="009F3D53"/>
    <w:rsid w:val="00A1427D"/>
    <w:rsid w:val="00A17881"/>
    <w:rsid w:val="00A260EE"/>
    <w:rsid w:val="00A3246F"/>
    <w:rsid w:val="00A55FB2"/>
    <w:rsid w:val="00A72F22"/>
    <w:rsid w:val="00A748A6"/>
    <w:rsid w:val="00A755D2"/>
    <w:rsid w:val="00A80459"/>
    <w:rsid w:val="00A805EB"/>
    <w:rsid w:val="00A8760B"/>
    <w:rsid w:val="00A879A4"/>
    <w:rsid w:val="00AA496B"/>
    <w:rsid w:val="00AB647D"/>
    <w:rsid w:val="00AE71F3"/>
    <w:rsid w:val="00B06C36"/>
    <w:rsid w:val="00B30179"/>
    <w:rsid w:val="00B30E8F"/>
    <w:rsid w:val="00B33EC0"/>
    <w:rsid w:val="00B36872"/>
    <w:rsid w:val="00B411D5"/>
    <w:rsid w:val="00B81E12"/>
    <w:rsid w:val="00B87225"/>
    <w:rsid w:val="00B91F05"/>
    <w:rsid w:val="00B97D28"/>
    <w:rsid w:val="00BC74E9"/>
    <w:rsid w:val="00BD2146"/>
    <w:rsid w:val="00BE4F74"/>
    <w:rsid w:val="00BE618E"/>
    <w:rsid w:val="00BF7EC2"/>
    <w:rsid w:val="00C17699"/>
    <w:rsid w:val="00C1778D"/>
    <w:rsid w:val="00C3413A"/>
    <w:rsid w:val="00C41A28"/>
    <w:rsid w:val="00C463DD"/>
    <w:rsid w:val="00C745C3"/>
    <w:rsid w:val="00C945EB"/>
    <w:rsid w:val="00C96D71"/>
    <w:rsid w:val="00CE4A8F"/>
    <w:rsid w:val="00CE78A3"/>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17E77"/>
    <w:rsid w:val="00E31C87"/>
    <w:rsid w:val="00E677EC"/>
    <w:rsid w:val="00E70DF5"/>
    <w:rsid w:val="00E71F6E"/>
    <w:rsid w:val="00E7260F"/>
    <w:rsid w:val="00E80F5F"/>
    <w:rsid w:val="00E87921"/>
    <w:rsid w:val="00E96630"/>
    <w:rsid w:val="00EA264E"/>
    <w:rsid w:val="00EA3A41"/>
    <w:rsid w:val="00EC1D49"/>
    <w:rsid w:val="00ED71D9"/>
    <w:rsid w:val="00ED7A2A"/>
    <w:rsid w:val="00EF1D7F"/>
    <w:rsid w:val="00F53EDA"/>
    <w:rsid w:val="00F546FB"/>
    <w:rsid w:val="00F70660"/>
    <w:rsid w:val="00F73015"/>
    <w:rsid w:val="00F768F8"/>
    <w:rsid w:val="00F7753D"/>
    <w:rsid w:val="00F85F34"/>
    <w:rsid w:val="00F91464"/>
    <w:rsid w:val="00FA06F7"/>
    <w:rsid w:val="00FB171A"/>
    <w:rsid w:val="00FB4ABA"/>
    <w:rsid w:val="00FC09B8"/>
    <w:rsid w:val="00FC68B7"/>
    <w:rsid w:val="00FD4F7E"/>
    <w:rsid w:val="00FD55B6"/>
    <w:rsid w:val="00FD7BF6"/>
    <w:rsid w:val="00FF4A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F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styleId="CommentReference">
    <w:name w:val="annotation reference"/>
    <w:basedOn w:val="DefaultParagraphFont"/>
    <w:semiHidden/>
    <w:unhideWhenUsed/>
    <w:rsid w:val="00E17E77"/>
    <w:rPr>
      <w:sz w:val="16"/>
      <w:szCs w:val="16"/>
    </w:rPr>
  </w:style>
  <w:style w:type="paragraph" w:styleId="CommentText">
    <w:name w:val="annotation text"/>
    <w:basedOn w:val="Normal"/>
    <w:link w:val="CommentTextChar"/>
    <w:semiHidden/>
    <w:unhideWhenUsed/>
    <w:rsid w:val="00E17E77"/>
    <w:pPr>
      <w:spacing w:line="240" w:lineRule="auto"/>
    </w:pPr>
  </w:style>
  <w:style w:type="character" w:customStyle="1" w:styleId="CommentTextChar">
    <w:name w:val="Comment Text Char"/>
    <w:basedOn w:val="DefaultParagraphFont"/>
    <w:link w:val="CommentText"/>
    <w:semiHidden/>
    <w:rsid w:val="00E17E77"/>
    <w:rPr>
      <w:lang w:eastAsia="en-US"/>
    </w:rPr>
  </w:style>
  <w:style w:type="paragraph" w:styleId="CommentSubject">
    <w:name w:val="annotation subject"/>
    <w:basedOn w:val="CommentText"/>
    <w:next w:val="CommentText"/>
    <w:link w:val="CommentSubjectChar"/>
    <w:semiHidden/>
    <w:unhideWhenUsed/>
    <w:rsid w:val="00E17E77"/>
    <w:rPr>
      <w:b/>
      <w:bCs/>
    </w:rPr>
  </w:style>
  <w:style w:type="character" w:customStyle="1" w:styleId="CommentSubjectChar">
    <w:name w:val="Comment Subject Char"/>
    <w:basedOn w:val="CommentTextChar"/>
    <w:link w:val="CommentSubject"/>
    <w:semiHidden/>
    <w:rsid w:val="00E17E77"/>
    <w:rPr>
      <w:b/>
      <w:bCs/>
      <w:lang w:eastAsia="en-US"/>
    </w:rPr>
  </w:style>
  <w:style w:type="paragraph" w:styleId="BalloonText">
    <w:name w:val="Balloon Text"/>
    <w:basedOn w:val="Normal"/>
    <w:link w:val="BalloonTextChar"/>
    <w:semiHidden/>
    <w:unhideWhenUsed/>
    <w:rsid w:val="00E17E7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17E77"/>
    <w:rPr>
      <w:rFonts w:ascii="Tahoma" w:hAnsi="Tahoma" w:cs="Tahoma"/>
      <w:sz w:val="16"/>
      <w:szCs w:val="16"/>
      <w:lang w:eastAsia="en-US"/>
    </w:rPr>
  </w:style>
  <w:style w:type="character" w:customStyle="1" w:styleId="WW8Num2z2">
    <w:name w:val="WW8Num2z2"/>
    <w:rsid w:val="009D4C35"/>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styleId="CommentReference">
    <w:name w:val="annotation reference"/>
    <w:basedOn w:val="DefaultParagraphFont"/>
    <w:semiHidden/>
    <w:unhideWhenUsed/>
    <w:rsid w:val="00E17E77"/>
    <w:rPr>
      <w:sz w:val="16"/>
      <w:szCs w:val="16"/>
    </w:rPr>
  </w:style>
  <w:style w:type="paragraph" w:styleId="CommentText">
    <w:name w:val="annotation text"/>
    <w:basedOn w:val="Normal"/>
    <w:link w:val="CommentTextChar"/>
    <w:semiHidden/>
    <w:unhideWhenUsed/>
    <w:rsid w:val="00E17E77"/>
    <w:pPr>
      <w:spacing w:line="240" w:lineRule="auto"/>
    </w:pPr>
  </w:style>
  <w:style w:type="character" w:customStyle="1" w:styleId="CommentTextChar">
    <w:name w:val="Comment Text Char"/>
    <w:basedOn w:val="DefaultParagraphFont"/>
    <w:link w:val="CommentText"/>
    <w:semiHidden/>
    <w:rsid w:val="00E17E77"/>
    <w:rPr>
      <w:lang w:eastAsia="en-US"/>
    </w:rPr>
  </w:style>
  <w:style w:type="paragraph" w:styleId="CommentSubject">
    <w:name w:val="annotation subject"/>
    <w:basedOn w:val="CommentText"/>
    <w:next w:val="CommentText"/>
    <w:link w:val="CommentSubjectChar"/>
    <w:semiHidden/>
    <w:unhideWhenUsed/>
    <w:rsid w:val="00E17E77"/>
    <w:rPr>
      <w:b/>
      <w:bCs/>
    </w:rPr>
  </w:style>
  <w:style w:type="character" w:customStyle="1" w:styleId="CommentSubjectChar">
    <w:name w:val="Comment Subject Char"/>
    <w:basedOn w:val="CommentTextChar"/>
    <w:link w:val="CommentSubject"/>
    <w:semiHidden/>
    <w:rsid w:val="00E17E77"/>
    <w:rPr>
      <w:b/>
      <w:bCs/>
      <w:lang w:eastAsia="en-US"/>
    </w:rPr>
  </w:style>
  <w:style w:type="paragraph" w:styleId="BalloonText">
    <w:name w:val="Balloon Text"/>
    <w:basedOn w:val="Normal"/>
    <w:link w:val="BalloonTextChar"/>
    <w:semiHidden/>
    <w:unhideWhenUsed/>
    <w:rsid w:val="00E17E7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17E77"/>
    <w:rPr>
      <w:rFonts w:ascii="Tahoma" w:hAnsi="Tahoma" w:cs="Tahoma"/>
      <w:sz w:val="16"/>
      <w:szCs w:val="16"/>
      <w:lang w:eastAsia="en-US"/>
    </w:rPr>
  </w:style>
  <w:style w:type="character" w:customStyle="1" w:styleId="WW8Num2z2">
    <w:name w:val="WW8Num2z2"/>
    <w:rsid w:val="009D4C35"/>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F7A3-2D2E-4DEB-8FF5-6C59001B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2</Pages>
  <Words>366</Words>
  <Characters>2091</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UN/SCEGHS/19/INF</vt:lpstr>
      <vt:lpstr>UN/SCEGHS/19/INF</vt:lpstr>
    </vt:vector>
  </TitlesOfParts>
  <Company>CSD</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2016-07-04T16:10:00Z</cp:lastPrinted>
  <dcterms:created xsi:type="dcterms:W3CDTF">2016-07-04T16:07:00Z</dcterms:created>
  <dcterms:modified xsi:type="dcterms:W3CDTF">2016-07-04T16:14:00Z</dcterms:modified>
</cp:coreProperties>
</file>