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4D5E9F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4D5E9F" w:rsidRDefault="00280D2B" w:rsidP="008C2237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4D5E9F">
              <w:rPr>
                <w:b/>
                <w:sz w:val="40"/>
                <w:szCs w:val="40"/>
              </w:rPr>
              <w:t>UN/SCETDG/</w:t>
            </w:r>
            <w:r w:rsidR="000575B3" w:rsidRPr="004D5E9F">
              <w:rPr>
                <w:b/>
                <w:sz w:val="40"/>
                <w:szCs w:val="40"/>
              </w:rPr>
              <w:t>50</w:t>
            </w:r>
            <w:r w:rsidR="0070007D" w:rsidRPr="004D5E9F">
              <w:rPr>
                <w:b/>
                <w:sz w:val="40"/>
                <w:szCs w:val="40"/>
              </w:rPr>
              <w:t>/INF</w:t>
            </w:r>
            <w:r w:rsidR="008C2237">
              <w:rPr>
                <w:b/>
                <w:sz w:val="40"/>
                <w:szCs w:val="40"/>
              </w:rPr>
              <w:t>.58</w:t>
            </w:r>
            <w:bookmarkStart w:id="0" w:name="_GoBack"/>
            <w:bookmarkEnd w:id="0"/>
            <w:r w:rsidR="0070007D" w:rsidRPr="004D5E9F">
              <w:rPr>
                <w:b/>
                <w:sz w:val="40"/>
                <w:szCs w:val="40"/>
              </w:rPr>
              <w:t xml:space="preserve">               </w:t>
            </w:r>
          </w:p>
        </w:tc>
      </w:tr>
      <w:tr w:rsidR="00280D2B" w:rsidRPr="004D5E9F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4D5E9F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D5E9F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D5E9F" w:rsidRDefault="00280D2B" w:rsidP="00F534F3">
            <w:pPr>
              <w:tabs>
                <w:tab w:val="right" w:pos="9214"/>
              </w:tabs>
            </w:pPr>
            <w:r w:rsidRPr="004D5E9F">
              <w:rPr>
                <w:b/>
                <w:sz w:val="24"/>
                <w:szCs w:val="24"/>
              </w:rPr>
              <w:t>Committee of Experts on the Transport of Dangerous Goods</w:t>
            </w:r>
            <w:r w:rsidRPr="004D5E9F">
              <w:rPr>
                <w:b/>
                <w:sz w:val="24"/>
                <w:szCs w:val="24"/>
              </w:rPr>
              <w:tab/>
            </w:r>
            <w:r w:rsidRPr="004D5E9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D5E9F">
              <w:rPr>
                <w:b/>
                <w:sz w:val="24"/>
                <w:szCs w:val="24"/>
              </w:rPr>
              <w:br/>
              <w:t>and Labelling of Chemicals</w:t>
            </w:r>
            <w:r w:rsidRPr="004D5E9F">
              <w:rPr>
                <w:b/>
              </w:rPr>
              <w:tab/>
            </w:r>
            <w:r w:rsidR="008C2237">
              <w:rPr>
                <w:b/>
              </w:rPr>
              <w:t>2</w:t>
            </w:r>
            <w:r w:rsidR="005F5FE3" w:rsidRPr="004D5E9F">
              <w:rPr>
                <w:b/>
              </w:rPr>
              <w:t xml:space="preserve"> </w:t>
            </w:r>
            <w:r w:rsidR="00F534F3">
              <w:rPr>
                <w:b/>
              </w:rPr>
              <w:t>Dece</w:t>
            </w:r>
            <w:r w:rsidR="005F5FE3" w:rsidRPr="004D5E9F">
              <w:rPr>
                <w:b/>
              </w:rPr>
              <w:t>mber</w:t>
            </w:r>
            <w:r w:rsidR="009749FE" w:rsidRPr="004D5E9F">
              <w:rPr>
                <w:b/>
                <w:sz w:val="18"/>
                <w:szCs w:val="24"/>
              </w:rPr>
              <w:t xml:space="preserve"> </w:t>
            </w:r>
            <w:r w:rsidR="005A37A2" w:rsidRPr="004D5E9F">
              <w:rPr>
                <w:b/>
                <w:sz w:val="18"/>
                <w:szCs w:val="24"/>
              </w:rPr>
              <w:t>201</w:t>
            </w:r>
            <w:r w:rsidR="009749FE" w:rsidRPr="004D5E9F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D5E9F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5A37A2">
            <w:pPr>
              <w:spacing w:before="120"/>
              <w:rPr>
                <w:b/>
              </w:rPr>
            </w:pPr>
            <w:r w:rsidRPr="004D5E9F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D5E9F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931FC4">
            <w:pPr>
              <w:spacing w:before="120"/>
              <w:ind w:left="34" w:hanging="34"/>
              <w:rPr>
                <w:b/>
              </w:rPr>
            </w:pPr>
            <w:r w:rsidRPr="004D5E9F">
              <w:rPr>
                <w:b/>
              </w:rPr>
              <w:t>F</w:t>
            </w:r>
            <w:r w:rsidR="00931FC4" w:rsidRPr="004D5E9F">
              <w:rPr>
                <w:b/>
              </w:rPr>
              <w:t>iftieth</w:t>
            </w:r>
            <w:r w:rsidRPr="004D5E9F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D5E9F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A300E" w:rsidRPr="004D5E9F" w:rsidRDefault="003A300E" w:rsidP="003A300E">
            <w:pPr>
              <w:spacing w:before="120"/>
              <w:ind w:left="34" w:hanging="34"/>
            </w:pPr>
            <w:r w:rsidRPr="004D5E9F">
              <w:t>Geneva, 28 November–6 December 2016</w:t>
            </w:r>
          </w:p>
          <w:p w:rsidR="00280D2B" w:rsidRPr="004D5E9F" w:rsidRDefault="00280D2B" w:rsidP="00F54DDA">
            <w:pPr>
              <w:ind w:left="34" w:hanging="34"/>
            </w:pPr>
            <w:r w:rsidRPr="004D5E9F">
              <w:t xml:space="preserve">Item </w:t>
            </w:r>
            <w:r w:rsidR="00774EDA" w:rsidRPr="004D5E9F">
              <w:t>2 (d)</w:t>
            </w:r>
            <w:r w:rsidRPr="004D5E9F">
              <w:t xml:space="preserve"> of the provisional agenda</w:t>
            </w:r>
          </w:p>
          <w:p w:rsidR="00280D2B" w:rsidRPr="004D5E9F" w:rsidRDefault="00774EDA" w:rsidP="00E64083">
            <w:pPr>
              <w:spacing w:after="120"/>
              <w:rPr>
                <w:b/>
              </w:rPr>
            </w:pPr>
            <w:r w:rsidRPr="004D5E9F">
              <w:rPr>
                <w:b/>
              </w:rPr>
              <w:t xml:space="preserve">Recommendations made by the Sub-Committee </w:t>
            </w:r>
            <w:r w:rsidRPr="004D5E9F">
              <w:rPr>
                <w:b/>
              </w:rPr>
              <w:br/>
              <w:t xml:space="preserve">on its forty-seventh, forty-eighth and forty-ninth sessions </w:t>
            </w:r>
            <w:r w:rsidRPr="004D5E9F">
              <w:rPr>
                <w:b/>
              </w:rPr>
              <w:br/>
              <w:t>and pending issues: electric storage systems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D5E9F" w:rsidRDefault="00280D2B" w:rsidP="00280D2B">
            <w:pPr>
              <w:spacing w:before="120"/>
              <w:rPr>
                <w:b/>
              </w:rPr>
            </w:pPr>
          </w:p>
        </w:tc>
      </w:tr>
    </w:tbl>
    <w:p w:rsidR="00774EDA" w:rsidRPr="004D5E9F" w:rsidRDefault="00774EDA" w:rsidP="00774EDA">
      <w:pPr>
        <w:pStyle w:val="HChG"/>
      </w:pPr>
      <w:r w:rsidRPr="004D5E9F">
        <w:tab/>
      </w:r>
      <w:r w:rsidRPr="004D5E9F">
        <w:tab/>
      </w:r>
      <w:r w:rsidR="00213348">
        <w:t>Lithium Battery T2 Thermal Test</w:t>
      </w:r>
    </w:p>
    <w:p w:rsidR="00774EDA" w:rsidRPr="004D5E9F" w:rsidRDefault="00774EDA" w:rsidP="00774EDA">
      <w:pPr>
        <w:pStyle w:val="H1G"/>
      </w:pPr>
      <w:r w:rsidRPr="004D5E9F">
        <w:tab/>
      </w:r>
      <w:r w:rsidRPr="004D5E9F">
        <w:tab/>
        <w:t>Transmitted by PRBA – The Recha</w:t>
      </w:r>
      <w:r w:rsidR="004D5E9F">
        <w:t>rgeable Battery Association</w:t>
      </w:r>
      <w:r w:rsidR="00213348">
        <w:t xml:space="preserve"> and Recharge</w:t>
      </w:r>
    </w:p>
    <w:p w:rsidR="00774EDA" w:rsidRPr="004D5E9F" w:rsidRDefault="00774EDA" w:rsidP="00774EDA">
      <w:pPr>
        <w:pStyle w:val="HChG"/>
      </w:pPr>
      <w:r w:rsidRPr="004D5E9F">
        <w:tab/>
      </w:r>
      <w:r w:rsidRPr="004D5E9F">
        <w:tab/>
        <w:t>Introduction</w:t>
      </w:r>
    </w:p>
    <w:p w:rsidR="00D12CCF" w:rsidRPr="004D5E9F" w:rsidRDefault="00774EDA" w:rsidP="00D12CCF">
      <w:pPr>
        <w:pStyle w:val="SingleTxtG"/>
        <w:spacing w:after="240"/>
        <w:ind w:left="1138" w:right="1138"/>
        <w:rPr>
          <w:sz w:val="22"/>
          <w:szCs w:val="22"/>
          <w:lang w:val="en-US"/>
        </w:rPr>
      </w:pPr>
      <w:r w:rsidRPr="004D5E9F">
        <w:rPr>
          <w:sz w:val="22"/>
          <w:szCs w:val="22"/>
          <w:lang w:val="en-US"/>
        </w:rPr>
        <w:t>1.</w:t>
      </w:r>
      <w:r w:rsidRPr="004D5E9F">
        <w:rPr>
          <w:sz w:val="22"/>
          <w:szCs w:val="22"/>
          <w:lang w:val="en-US"/>
        </w:rPr>
        <w:tab/>
      </w:r>
      <w:r w:rsidR="0070007D" w:rsidRPr="004D5E9F">
        <w:rPr>
          <w:sz w:val="22"/>
          <w:szCs w:val="22"/>
          <w:lang w:val="en-US"/>
        </w:rPr>
        <w:t xml:space="preserve">The </w:t>
      </w:r>
      <w:r w:rsidRPr="004D5E9F">
        <w:rPr>
          <w:sz w:val="22"/>
          <w:szCs w:val="22"/>
          <w:lang w:val="en-US"/>
        </w:rPr>
        <w:t xml:space="preserve">document </w:t>
      </w:r>
      <w:r w:rsidR="0070007D" w:rsidRPr="004D5E9F">
        <w:rPr>
          <w:sz w:val="22"/>
          <w:szCs w:val="22"/>
          <w:lang w:val="en-US"/>
        </w:rPr>
        <w:t xml:space="preserve">responds to comments on </w:t>
      </w:r>
      <w:r w:rsidR="00C37072">
        <w:rPr>
          <w:sz w:val="22"/>
          <w:szCs w:val="22"/>
          <w:lang w:val="en-US"/>
        </w:rPr>
        <w:t>ST/SG/AC.10/C.3/2016/81</w:t>
      </w:r>
      <w:r w:rsidR="0070695F" w:rsidRPr="004D5E9F">
        <w:rPr>
          <w:sz w:val="22"/>
          <w:szCs w:val="22"/>
          <w:lang w:val="en-US"/>
        </w:rPr>
        <w:t xml:space="preserve"> pertaining to </w:t>
      </w:r>
      <w:r w:rsidR="00213348">
        <w:rPr>
          <w:sz w:val="22"/>
          <w:szCs w:val="22"/>
          <w:lang w:val="en-US"/>
        </w:rPr>
        <w:t>the T.2 Thermal test</w:t>
      </w:r>
      <w:r w:rsidR="004325BD">
        <w:rPr>
          <w:sz w:val="22"/>
          <w:szCs w:val="22"/>
          <w:lang w:val="en-US"/>
        </w:rPr>
        <w:t xml:space="preserve"> </w:t>
      </w:r>
      <w:r w:rsidR="00C37072">
        <w:rPr>
          <w:sz w:val="22"/>
          <w:szCs w:val="22"/>
          <w:lang w:val="en-US"/>
        </w:rPr>
        <w:t xml:space="preserve">in sub-section 38.3 of the UN Manual and </w:t>
      </w:r>
      <w:r w:rsidR="004325BD">
        <w:rPr>
          <w:sz w:val="22"/>
          <w:szCs w:val="22"/>
          <w:lang w:val="en-US"/>
        </w:rPr>
        <w:t xml:space="preserve">when </w:t>
      </w:r>
      <w:r w:rsidR="00C37072">
        <w:rPr>
          <w:sz w:val="22"/>
          <w:szCs w:val="22"/>
          <w:lang w:val="en-US"/>
        </w:rPr>
        <w:t xml:space="preserve">a safety protective component is </w:t>
      </w:r>
      <w:r w:rsidR="004325BD">
        <w:rPr>
          <w:sz w:val="22"/>
          <w:szCs w:val="22"/>
          <w:lang w:val="en-US"/>
        </w:rPr>
        <w:t>activa</w:t>
      </w:r>
      <w:r w:rsidR="00213348">
        <w:rPr>
          <w:sz w:val="22"/>
          <w:szCs w:val="22"/>
          <w:lang w:val="en-US"/>
        </w:rPr>
        <w:t>ted</w:t>
      </w:r>
      <w:r w:rsidR="00C37072">
        <w:rPr>
          <w:sz w:val="22"/>
          <w:szCs w:val="22"/>
          <w:lang w:val="en-US"/>
        </w:rPr>
        <w:t xml:space="preserve"> during the test.</w:t>
      </w:r>
    </w:p>
    <w:p w:rsidR="00213348" w:rsidRDefault="0070695F" w:rsidP="00D12CCF">
      <w:pPr>
        <w:pStyle w:val="SingleTxtG"/>
        <w:spacing w:after="240"/>
        <w:ind w:left="1138" w:right="1138"/>
        <w:rPr>
          <w:sz w:val="22"/>
          <w:szCs w:val="22"/>
        </w:rPr>
      </w:pPr>
      <w:r w:rsidRPr="004D5E9F">
        <w:rPr>
          <w:sz w:val="22"/>
          <w:szCs w:val="22"/>
        </w:rPr>
        <w:t>2.</w:t>
      </w:r>
      <w:r w:rsidRPr="004D5E9F">
        <w:rPr>
          <w:sz w:val="22"/>
          <w:szCs w:val="22"/>
        </w:rPr>
        <w:tab/>
      </w:r>
      <w:r w:rsidR="00213348">
        <w:rPr>
          <w:sz w:val="22"/>
          <w:szCs w:val="22"/>
        </w:rPr>
        <w:t xml:space="preserve">In </w:t>
      </w:r>
      <w:r w:rsidR="0071659E">
        <w:rPr>
          <w:sz w:val="22"/>
          <w:szCs w:val="22"/>
        </w:rPr>
        <w:t xml:space="preserve">Section </w:t>
      </w:r>
      <w:r w:rsidR="0071659E" w:rsidRPr="0071659E">
        <w:rPr>
          <w:sz w:val="22"/>
          <w:szCs w:val="22"/>
        </w:rPr>
        <w:t>38.3.4.2.3</w:t>
      </w:r>
      <w:r w:rsidR="0071659E">
        <w:rPr>
          <w:sz w:val="22"/>
          <w:szCs w:val="22"/>
        </w:rPr>
        <w:t xml:space="preserve">, which provides the requirements for passing the T.2 Thermal test, </w:t>
      </w:r>
      <w:r w:rsidR="00213348">
        <w:rPr>
          <w:sz w:val="22"/>
          <w:szCs w:val="22"/>
        </w:rPr>
        <w:t xml:space="preserve">add the </w:t>
      </w:r>
      <w:r w:rsidR="002B5171">
        <w:rPr>
          <w:sz w:val="22"/>
          <w:szCs w:val="22"/>
        </w:rPr>
        <w:t xml:space="preserve">underlined paragraph </w:t>
      </w:r>
      <w:r w:rsidR="0071659E">
        <w:rPr>
          <w:sz w:val="22"/>
          <w:szCs w:val="22"/>
        </w:rPr>
        <w:t xml:space="preserve">below </w:t>
      </w:r>
      <w:r w:rsidR="00213348">
        <w:rPr>
          <w:sz w:val="22"/>
          <w:szCs w:val="22"/>
        </w:rPr>
        <w:t xml:space="preserve">to </w:t>
      </w:r>
      <w:r w:rsidR="002B5171">
        <w:rPr>
          <w:sz w:val="22"/>
          <w:szCs w:val="22"/>
        </w:rPr>
        <w:t>allow</w:t>
      </w:r>
      <w:r w:rsidR="00213348">
        <w:rPr>
          <w:sz w:val="22"/>
          <w:szCs w:val="22"/>
        </w:rPr>
        <w:t xml:space="preserve"> for testing at </w:t>
      </w:r>
      <w:r w:rsidR="002C33A4">
        <w:rPr>
          <w:sz w:val="22"/>
          <w:szCs w:val="22"/>
        </w:rPr>
        <w:t>65</w:t>
      </w:r>
      <w:r w:rsidR="002C33A4" w:rsidRPr="002C33A4">
        <w:rPr>
          <w:sz w:val="22"/>
          <w:szCs w:val="22"/>
        </w:rPr>
        <w:t xml:space="preserve"> ± 2 °C</w:t>
      </w:r>
      <w:r w:rsidR="00213348">
        <w:rPr>
          <w:sz w:val="22"/>
          <w:szCs w:val="22"/>
        </w:rPr>
        <w:t xml:space="preserve"> if a cell or battery </w:t>
      </w:r>
      <w:r w:rsidR="0071659E" w:rsidRPr="0071659E">
        <w:rPr>
          <w:sz w:val="22"/>
          <w:szCs w:val="22"/>
        </w:rPr>
        <w:t>safety protective component</w:t>
      </w:r>
      <w:r w:rsidR="0071659E">
        <w:rPr>
          <w:sz w:val="22"/>
          <w:szCs w:val="22"/>
        </w:rPr>
        <w:t xml:space="preserve"> is activated </w:t>
      </w:r>
      <w:r w:rsidR="002B5171">
        <w:rPr>
          <w:sz w:val="22"/>
          <w:szCs w:val="22"/>
        </w:rPr>
        <w:t>when tested to the current standard</w:t>
      </w:r>
      <w:r w:rsidR="0071659E">
        <w:rPr>
          <w:sz w:val="22"/>
          <w:szCs w:val="22"/>
        </w:rPr>
        <w:t>.</w:t>
      </w:r>
      <w:r w:rsidR="002B5171">
        <w:rPr>
          <w:sz w:val="22"/>
          <w:szCs w:val="22"/>
        </w:rPr>
        <w:t xml:space="preserve">  </w:t>
      </w:r>
      <w:r w:rsidR="002C33A4">
        <w:rPr>
          <w:sz w:val="22"/>
          <w:szCs w:val="22"/>
          <w:u w:val="single"/>
        </w:rPr>
        <w:t>T</w:t>
      </w:r>
      <w:r w:rsidR="002C33A4" w:rsidRPr="002C33A4">
        <w:rPr>
          <w:sz w:val="22"/>
          <w:szCs w:val="22"/>
        </w:rPr>
        <w:t xml:space="preserve">he activation </w:t>
      </w:r>
      <w:r w:rsidR="002C33A4">
        <w:rPr>
          <w:sz w:val="22"/>
          <w:szCs w:val="22"/>
        </w:rPr>
        <w:t>of the protective component must also</w:t>
      </w:r>
      <w:r w:rsidR="002C33A4" w:rsidRPr="002C33A4">
        <w:rPr>
          <w:sz w:val="22"/>
          <w:szCs w:val="22"/>
        </w:rPr>
        <w:t xml:space="preserve"> be validated by analysis and documented.  </w:t>
      </w:r>
      <w:r w:rsidR="002B5171">
        <w:rPr>
          <w:sz w:val="22"/>
          <w:szCs w:val="22"/>
        </w:rPr>
        <w:t>This will still require testing to the cur</w:t>
      </w:r>
      <w:r w:rsidR="007F1889">
        <w:rPr>
          <w:sz w:val="22"/>
          <w:szCs w:val="22"/>
        </w:rPr>
        <w:t>rent standard but provide a</w:t>
      </w:r>
      <w:r w:rsidR="002B5171">
        <w:rPr>
          <w:sz w:val="22"/>
          <w:szCs w:val="22"/>
        </w:rPr>
        <w:t xml:space="preserve"> </w:t>
      </w:r>
      <w:r w:rsidR="007F1889">
        <w:rPr>
          <w:sz w:val="22"/>
          <w:szCs w:val="22"/>
        </w:rPr>
        <w:t xml:space="preserve">path forward without compromising safety.  </w:t>
      </w:r>
    </w:p>
    <w:p w:rsidR="0071659E" w:rsidRPr="007F1889" w:rsidRDefault="0071659E" w:rsidP="0071659E">
      <w:pPr>
        <w:spacing w:after="120"/>
        <w:ind w:left="1170" w:right="1134"/>
        <w:jc w:val="both"/>
        <w:rPr>
          <w:b/>
          <w:sz w:val="22"/>
          <w:szCs w:val="22"/>
        </w:rPr>
      </w:pPr>
      <w:r w:rsidRPr="007F1889">
        <w:rPr>
          <w:b/>
          <w:sz w:val="22"/>
          <w:szCs w:val="22"/>
        </w:rPr>
        <w:t>38.3.4.2.3 Requirement</w:t>
      </w:r>
    </w:p>
    <w:p w:rsidR="0071659E" w:rsidRDefault="0071659E" w:rsidP="0071659E">
      <w:pPr>
        <w:spacing w:after="120"/>
        <w:ind w:left="1170" w:right="1134"/>
        <w:jc w:val="both"/>
        <w:rPr>
          <w:sz w:val="22"/>
          <w:szCs w:val="22"/>
        </w:rPr>
      </w:pPr>
      <w:r w:rsidRPr="0071659E">
        <w:rPr>
          <w:sz w:val="22"/>
          <w:szCs w:val="22"/>
        </w:rPr>
        <w:t>Cells and batteries meet this requirement if there is no leakage, no venting, no disassembly,</w:t>
      </w:r>
      <w:r>
        <w:rPr>
          <w:sz w:val="22"/>
          <w:szCs w:val="22"/>
        </w:rPr>
        <w:t xml:space="preserve"> </w:t>
      </w:r>
      <w:r w:rsidRPr="0071659E">
        <w:rPr>
          <w:sz w:val="22"/>
          <w:szCs w:val="22"/>
        </w:rPr>
        <w:t>no rupture and no fire and if the open circuit voltage of each test cell or battery after testing is not less than</w:t>
      </w:r>
      <w:r>
        <w:rPr>
          <w:sz w:val="22"/>
          <w:szCs w:val="22"/>
        </w:rPr>
        <w:t xml:space="preserve"> </w:t>
      </w:r>
      <w:r w:rsidRPr="0071659E">
        <w:rPr>
          <w:sz w:val="22"/>
          <w:szCs w:val="22"/>
        </w:rPr>
        <w:t>90% of its voltage immediately prior to this procedure. The requirement relating to voltage is not applicable</w:t>
      </w:r>
      <w:r>
        <w:rPr>
          <w:sz w:val="22"/>
          <w:szCs w:val="22"/>
        </w:rPr>
        <w:t xml:space="preserve"> </w:t>
      </w:r>
      <w:r w:rsidRPr="0071659E">
        <w:rPr>
          <w:sz w:val="22"/>
          <w:szCs w:val="22"/>
        </w:rPr>
        <w:t>to test cells and batteries at fully discharged states.</w:t>
      </w:r>
    </w:p>
    <w:p w:rsidR="005C2C96" w:rsidRDefault="002B5171" w:rsidP="007F1889">
      <w:pPr>
        <w:spacing w:after="120"/>
        <w:ind w:left="1170" w:right="113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If </w:t>
      </w:r>
      <w:r w:rsidR="004325BD" w:rsidRPr="0071659E">
        <w:rPr>
          <w:sz w:val="22"/>
          <w:szCs w:val="22"/>
          <w:u w:val="single"/>
        </w:rPr>
        <w:t xml:space="preserve">the </w:t>
      </w:r>
      <w:r w:rsidR="00042380" w:rsidRPr="0071659E">
        <w:rPr>
          <w:sz w:val="22"/>
          <w:szCs w:val="22"/>
          <w:u w:val="single"/>
        </w:rPr>
        <w:t xml:space="preserve">open circuit voltage of a cell or battery after testing is less than 90% due to activation of </w:t>
      </w:r>
      <w:r w:rsidR="004325BD" w:rsidRPr="0071659E">
        <w:rPr>
          <w:sz w:val="22"/>
          <w:szCs w:val="22"/>
          <w:u w:val="single"/>
        </w:rPr>
        <w:t xml:space="preserve">a </w:t>
      </w:r>
      <w:r w:rsidR="00042380" w:rsidRPr="0071659E">
        <w:rPr>
          <w:sz w:val="22"/>
          <w:szCs w:val="22"/>
          <w:u w:val="single"/>
        </w:rPr>
        <w:t xml:space="preserve">safety protective </w:t>
      </w:r>
      <w:r w:rsidR="004325BD" w:rsidRPr="0071659E">
        <w:rPr>
          <w:sz w:val="22"/>
          <w:szCs w:val="22"/>
          <w:u w:val="single"/>
        </w:rPr>
        <w:t xml:space="preserve">component </w:t>
      </w:r>
      <w:r w:rsidR="00042380" w:rsidRPr="0071659E">
        <w:rPr>
          <w:sz w:val="22"/>
          <w:szCs w:val="22"/>
          <w:u w:val="single"/>
        </w:rPr>
        <w:t>(</w:t>
      </w:r>
      <w:r w:rsidR="00042380" w:rsidRPr="0071659E">
        <w:rPr>
          <w:i/>
          <w:sz w:val="22"/>
          <w:szCs w:val="22"/>
          <w:u w:val="single"/>
        </w:rPr>
        <w:t>e.g</w:t>
      </w:r>
      <w:r w:rsidR="00042380" w:rsidRPr="0071659E">
        <w:rPr>
          <w:sz w:val="22"/>
          <w:szCs w:val="22"/>
          <w:u w:val="single"/>
        </w:rPr>
        <w:t>., current inter</w:t>
      </w:r>
      <w:r w:rsidR="00C37072" w:rsidRPr="0071659E">
        <w:rPr>
          <w:sz w:val="22"/>
          <w:szCs w:val="22"/>
          <w:u w:val="single"/>
        </w:rPr>
        <w:t>r</w:t>
      </w:r>
      <w:r w:rsidR="00042380" w:rsidRPr="0071659E">
        <w:rPr>
          <w:sz w:val="22"/>
          <w:szCs w:val="22"/>
          <w:u w:val="single"/>
        </w:rPr>
        <w:t xml:space="preserve">upt devices) integral to the cell or battery, </w:t>
      </w:r>
      <w:r w:rsidR="004325BD" w:rsidRPr="0071659E">
        <w:rPr>
          <w:sz w:val="22"/>
          <w:szCs w:val="22"/>
          <w:u w:val="single"/>
        </w:rPr>
        <w:t xml:space="preserve">the </w:t>
      </w:r>
      <w:r w:rsidR="00042380" w:rsidRPr="0071659E">
        <w:rPr>
          <w:sz w:val="22"/>
          <w:szCs w:val="22"/>
          <w:u w:val="single"/>
        </w:rPr>
        <w:t xml:space="preserve">activation </w:t>
      </w:r>
      <w:r w:rsidR="007F1889">
        <w:rPr>
          <w:sz w:val="22"/>
          <w:szCs w:val="22"/>
          <w:u w:val="single"/>
        </w:rPr>
        <w:t>shall</w:t>
      </w:r>
      <w:r w:rsidR="00042380" w:rsidRPr="0071659E">
        <w:rPr>
          <w:sz w:val="22"/>
          <w:szCs w:val="22"/>
          <w:u w:val="single"/>
        </w:rPr>
        <w:t xml:space="preserve"> be validated </w:t>
      </w:r>
      <w:r w:rsidR="003A0457">
        <w:rPr>
          <w:sz w:val="22"/>
          <w:szCs w:val="22"/>
          <w:u w:val="single"/>
        </w:rPr>
        <w:t xml:space="preserve">by analysis </w:t>
      </w:r>
      <w:r>
        <w:rPr>
          <w:sz w:val="22"/>
          <w:szCs w:val="22"/>
          <w:u w:val="single"/>
        </w:rPr>
        <w:t>and documented</w:t>
      </w:r>
      <w:r w:rsidR="00042380" w:rsidRPr="0071659E">
        <w:rPr>
          <w:sz w:val="22"/>
          <w:szCs w:val="22"/>
          <w:u w:val="single"/>
        </w:rPr>
        <w:t>.  If the safety protective component is acces</w:t>
      </w:r>
      <w:r w:rsidR="004325BD" w:rsidRPr="0071659E">
        <w:rPr>
          <w:sz w:val="22"/>
          <w:szCs w:val="22"/>
          <w:u w:val="single"/>
        </w:rPr>
        <w:t>s</w:t>
      </w:r>
      <w:r w:rsidR="00042380" w:rsidRPr="0071659E">
        <w:rPr>
          <w:sz w:val="22"/>
          <w:szCs w:val="22"/>
          <w:u w:val="single"/>
        </w:rPr>
        <w:t xml:space="preserve">ible and resettable, testing </w:t>
      </w:r>
      <w:r w:rsidR="000A3D54" w:rsidRPr="0071659E">
        <w:rPr>
          <w:sz w:val="22"/>
          <w:szCs w:val="22"/>
          <w:u w:val="single"/>
        </w:rPr>
        <w:t>may</w:t>
      </w:r>
      <w:r w:rsidR="00042380" w:rsidRPr="0071659E">
        <w:rPr>
          <w:sz w:val="22"/>
          <w:szCs w:val="22"/>
          <w:u w:val="single"/>
        </w:rPr>
        <w:t xml:space="preserve"> continue with the restored safety component</w:t>
      </w:r>
      <w:r w:rsidR="004325BD" w:rsidRPr="0071659E">
        <w:rPr>
          <w:sz w:val="22"/>
          <w:szCs w:val="22"/>
          <w:u w:val="single"/>
        </w:rPr>
        <w:t>.</w:t>
      </w:r>
      <w:r w:rsidR="0071659E">
        <w:rPr>
          <w:sz w:val="22"/>
          <w:szCs w:val="22"/>
          <w:u w:val="single"/>
        </w:rPr>
        <w:t xml:space="preserve">  </w:t>
      </w:r>
      <w:r w:rsidR="00042380" w:rsidRPr="0071659E">
        <w:rPr>
          <w:sz w:val="22"/>
          <w:szCs w:val="22"/>
          <w:u w:val="single"/>
        </w:rPr>
        <w:t>If the safety protective component is not rese</w:t>
      </w:r>
      <w:r w:rsidR="004325BD" w:rsidRPr="0071659E">
        <w:rPr>
          <w:sz w:val="22"/>
          <w:szCs w:val="22"/>
          <w:u w:val="single"/>
        </w:rPr>
        <w:t>t</w:t>
      </w:r>
      <w:r w:rsidR="00042380" w:rsidRPr="0071659E">
        <w:rPr>
          <w:sz w:val="22"/>
          <w:szCs w:val="22"/>
          <w:u w:val="single"/>
        </w:rPr>
        <w:t xml:space="preserve">table and/or accessible, testing </w:t>
      </w:r>
      <w:r w:rsidR="003A0457">
        <w:rPr>
          <w:sz w:val="22"/>
          <w:szCs w:val="22"/>
          <w:u w:val="single"/>
        </w:rPr>
        <w:t>may</w:t>
      </w:r>
      <w:r w:rsidR="00042380" w:rsidRPr="0071659E">
        <w:rPr>
          <w:sz w:val="22"/>
          <w:szCs w:val="22"/>
          <w:u w:val="single"/>
        </w:rPr>
        <w:t xml:space="preserve"> </w:t>
      </w:r>
      <w:r w:rsidR="00C37072" w:rsidRPr="0071659E">
        <w:rPr>
          <w:sz w:val="22"/>
          <w:szCs w:val="22"/>
          <w:u w:val="single"/>
        </w:rPr>
        <w:t xml:space="preserve">be conducted at </w:t>
      </w:r>
      <w:r w:rsidR="005C2C96" w:rsidRPr="005C2C96">
        <w:rPr>
          <w:sz w:val="22"/>
          <w:szCs w:val="22"/>
          <w:u w:val="single"/>
        </w:rPr>
        <w:t xml:space="preserve">65 ± 2 °C </w:t>
      </w:r>
      <w:r w:rsidR="005C2C96">
        <w:rPr>
          <w:sz w:val="22"/>
          <w:szCs w:val="22"/>
          <w:u w:val="single"/>
        </w:rPr>
        <w:t xml:space="preserve">instead of </w:t>
      </w:r>
      <w:r w:rsidR="005C2C96" w:rsidRPr="005C2C96">
        <w:rPr>
          <w:sz w:val="22"/>
          <w:szCs w:val="22"/>
          <w:u w:val="single"/>
        </w:rPr>
        <w:t>72 ± 2 °C</w:t>
      </w:r>
      <w:r w:rsidR="005C2C96">
        <w:rPr>
          <w:sz w:val="22"/>
          <w:szCs w:val="22"/>
          <w:u w:val="single"/>
        </w:rPr>
        <w:t>.</w:t>
      </w:r>
    </w:p>
    <w:p w:rsidR="00774EDA" w:rsidRPr="004D5E9F" w:rsidRDefault="005C2C96" w:rsidP="005C2C96">
      <w:pPr>
        <w:spacing w:after="120"/>
        <w:ind w:left="1170" w:right="1134"/>
        <w:jc w:val="center"/>
      </w:pPr>
      <w:r>
        <w:rPr>
          <w:sz w:val="22"/>
          <w:szCs w:val="22"/>
        </w:rPr>
        <w:t>_____________</w:t>
      </w:r>
    </w:p>
    <w:sectPr w:rsidR="00774EDA" w:rsidRPr="004D5E9F" w:rsidSect="0020066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0C" w:rsidRDefault="0080250C"/>
  </w:endnote>
  <w:endnote w:type="continuationSeparator" w:id="0">
    <w:p w:rsidR="0080250C" w:rsidRDefault="0080250C"/>
  </w:endnote>
  <w:endnote w:type="continuationNotice" w:id="1">
    <w:p w:rsidR="0080250C" w:rsidRDefault="00802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2264E0" w:rsidRDefault="0037370B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7F1889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37370B" w:rsidRPr="0005570C" w:rsidRDefault="0037370B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D12CCF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0C" w:rsidRPr="000B175B" w:rsidRDefault="008025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250C" w:rsidRPr="00FC68B7" w:rsidRDefault="008025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0250C" w:rsidRDefault="008025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B3" w:rsidRPr="00F54DDA" w:rsidRDefault="0037370B" w:rsidP="00F54DDA">
    <w:pPr>
      <w:pStyle w:val="Header"/>
      <w:rPr>
        <w:noProof/>
      </w:rPr>
    </w:pPr>
    <w:r w:rsidRPr="00F54DDA">
      <w:rPr>
        <w:noProof/>
      </w:rPr>
      <w:t>UN/SCETDG/</w:t>
    </w:r>
    <w:r w:rsidR="000575B3">
      <w:rPr>
        <w:noProof/>
      </w:rPr>
      <w:t>50</w:t>
    </w:r>
    <w:r>
      <w:rPr>
        <w:noProof/>
      </w:rPr>
      <w:t>/INF.</w:t>
    </w:r>
    <w:r w:rsidR="0070695F">
      <w:rPr>
        <w:noProof/>
      </w:rPr>
      <w:t>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A300E" w:rsidP="0005570C">
    <w:pPr>
      <w:pStyle w:val="Header"/>
      <w:jc w:val="right"/>
    </w:pPr>
    <w:r>
      <w:t>UN/SCETDG/50</w:t>
    </w:r>
    <w:r w:rsidR="0037370B" w:rsidRPr="00F54DDA">
      <w:t>/INF.</w:t>
    </w:r>
    <w:r w:rsidR="00774EDA"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C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3">
    <w:nsid w:val="03296123"/>
    <w:multiLevelType w:val="hybridMultilevel"/>
    <w:tmpl w:val="883611DE"/>
    <w:lvl w:ilvl="0" w:tplc="4CA273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C44540"/>
    <w:multiLevelType w:val="hybridMultilevel"/>
    <w:tmpl w:val="EDDC9F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B2C1DD2"/>
    <w:multiLevelType w:val="hybridMultilevel"/>
    <w:tmpl w:val="908261CA"/>
    <w:lvl w:ilvl="0" w:tplc="CA48CC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D82B40"/>
    <w:multiLevelType w:val="hybridMultilevel"/>
    <w:tmpl w:val="D1F09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541"/>
    <w:multiLevelType w:val="hybridMultilevel"/>
    <w:tmpl w:val="EDC8B3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682138"/>
    <w:multiLevelType w:val="hybridMultilevel"/>
    <w:tmpl w:val="5B14AAAC"/>
    <w:lvl w:ilvl="0" w:tplc="233ADA6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C96BB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26141AD"/>
    <w:multiLevelType w:val="hybridMultilevel"/>
    <w:tmpl w:val="BDB69580"/>
    <w:lvl w:ilvl="0" w:tplc="634CFB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AFB49EA"/>
    <w:multiLevelType w:val="hybridMultilevel"/>
    <w:tmpl w:val="8976E57E"/>
    <w:lvl w:ilvl="0" w:tplc="F536A08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EF969EF"/>
    <w:multiLevelType w:val="hybridMultilevel"/>
    <w:tmpl w:val="7C262DBA"/>
    <w:lvl w:ilvl="0" w:tplc="65DAF21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265208"/>
    <w:multiLevelType w:val="hybridMultilevel"/>
    <w:tmpl w:val="DDDAA094"/>
    <w:lvl w:ilvl="0" w:tplc="A07C219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>
    <w:nsid w:val="6FF30224"/>
    <w:multiLevelType w:val="hybridMultilevel"/>
    <w:tmpl w:val="9ECC6F9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1C1B4C"/>
    <w:multiLevelType w:val="hybridMultilevel"/>
    <w:tmpl w:val="E6A4C5F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14E0525"/>
    <w:multiLevelType w:val="hybridMultilevel"/>
    <w:tmpl w:val="F3EAD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35F448C"/>
    <w:multiLevelType w:val="hybridMultilevel"/>
    <w:tmpl w:val="423A252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9D65D50"/>
    <w:multiLevelType w:val="hybridMultilevel"/>
    <w:tmpl w:val="005E5D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D993563"/>
    <w:multiLevelType w:val="hybridMultilevel"/>
    <w:tmpl w:val="379A7C00"/>
    <w:lvl w:ilvl="0" w:tplc="75500F0E">
      <w:start w:val="1"/>
      <w:numFmt w:val="decimal"/>
      <w:lvlText w:val="%1."/>
      <w:lvlJc w:val="left"/>
      <w:pPr>
        <w:ind w:left="3337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4"/>
  </w:num>
  <w:num w:numId="15">
    <w:abstractNumId w:val="17"/>
  </w:num>
  <w:num w:numId="16">
    <w:abstractNumId w:val="14"/>
  </w:num>
  <w:num w:numId="17">
    <w:abstractNumId w:val="40"/>
  </w:num>
  <w:num w:numId="18">
    <w:abstractNumId w:val="24"/>
  </w:num>
  <w:num w:numId="19">
    <w:abstractNumId w:val="15"/>
  </w:num>
  <w:num w:numId="20">
    <w:abstractNumId w:val="28"/>
  </w:num>
  <w:num w:numId="21">
    <w:abstractNumId w:val="18"/>
  </w:num>
  <w:num w:numId="22">
    <w:abstractNumId w:val="31"/>
  </w:num>
  <w:num w:numId="23">
    <w:abstractNumId w:val="43"/>
  </w:num>
  <w:num w:numId="24">
    <w:abstractNumId w:val="33"/>
  </w:num>
  <w:num w:numId="25">
    <w:abstractNumId w:val="39"/>
  </w:num>
  <w:num w:numId="26">
    <w:abstractNumId w:val="32"/>
  </w:num>
  <w:num w:numId="27">
    <w:abstractNumId w:val="21"/>
  </w:num>
  <w:num w:numId="28">
    <w:abstractNumId w:val="38"/>
  </w:num>
  <w:num w:numId="29">
    <w:abstractNumId w:val="41"/>
  </w:num>
  <w:num w:numId="30">
    <w:abstractNumId w:val="10"/>
  </w:num>
  <w:num w:numId="31">
    <w:abstractNumId w:val="19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23"/>
  </w:num>
  <w:num w:numId="37">
    <w:abstractNumId w:val="36"/>
  </w:num>
  <w:num w:numId="38">
    <w:abstractNumId w:val="25"/>
  </w:num>
  <w:num w:numId="39">
    <w:abstractNumId w:val="16"/>
  </w:num>
  <w:num w:numId="40">
    <w:abstractNumId w:val="12"/>
  </w:num>
  <w:num w:numId="41">
    <w:abstractNumId w:val="37"/>
  </w:num>
  <w:num w:numId="42">
    <w:abstractNumId w:val="35"/>
  </w:num>
  <w:num w:numId="43">
    <w:abstractNumId w:val="13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2A0"/>
    <w:rsid w:val="000105B7"/>
    <w:rsid w:val="00010DB3"/>
    <w:rsid w:val="000148F3"/>
    <w:rsid w:val="00015A1E"/>
    <w:rsid w:val="00025A66"/>
    <w:rsid w:val="0003260B"/>
    <w:rsid w:val="00042380"/>
    <w:rsid w:val="00044167"/>
    <w:rsid w:val="00050F6B"/>
    <w:rsid w:val="0005111B"/>
    <w:rsid w:val="0005570C"/>
    <w:rsid w:val="000575B3"/>
    <w:rsid w:val="00064F24"/>
    <w:rsid w:val="000669D9"/>
    <w:rsid w:val="00067C1A"/>
    <w:rsid w:val="00071BC5"/>
    <w:rsid w:val="000729A7"/>
    <w:rsid w:val="00072C8C"/>
    <w:rsid w:val="000732CC"/>
    <w:rsid w:val="00073E97"/>
    <w:rsid w:val="00074826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3D54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943"/>
    <w:rsid w:val="000B5ECB"/>
    <w:rsid w:val="000B7325"/>
    <w:rsid w:val="000C1680"/>
    <w:rsid w:val="000C6C2B"/>
    <w:rsid w:val="000D43C8"/>
    <w:rsid w:val="000E0415"/>
    <w:rsid w:val="000E572A"/>
    <w:rsid w:val="000E66E3"/>
    <w:rsid w:val="000E73E3"/>
    <w:rsid w:val="000F142C"/>
    <w:rsid w:val="000F143A"/>
    <w:rsid w:val="000F5FF7"/>
    <w:rsid w:val="0010134F"/>
    <w:rsid w:val="001017E2"/>
    <w:rsid w:val="00103C0E"/>
    <w:rsid w:val="001060EA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0630"/>
    <w:rsid w:val="00177434"/>
    <w:rsid w:val="00182A05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3D6D"/>
    <w:rsid w:val="001F1227"/>
    <w:rsid w:val="001F57B4"/>
    <w:rsid w:val="00200662"/>
    <w:rsid w:val="00201CC1"/>
    <w:rsid w:val="00206EA3"/>
    <w:rsid w:val="002102C4"/>
    <w:rsid w:val="00211CD6"/>
    <w:rsid w:val="00211E0B"/>
    <w:rsid w:val="00213348"/>
    <w:rsid w:val="00217951"/>
    <w:rsid w:val="00223C37"/>
    <w:rsid w:val="00224382"/>
    <w:rsid w:val="002264E0"/>
    <w:rsid w:val="002309A7"/>
    <w:rsid w:val="00233CFA"/>
    <w:rsid w:val="002350D2"/>
    <w:rsid w:val="002370D0"/>
    <w:rsid w:val="00237785"/>
    <w:rsid w:val="00241466"/>
    <w:rsid w:val="00247A0C"/>
    <w:rsid w:val="002532A7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00D0"/>
    <w:rsid w:val="00291A70"/>
    <w:rsid w:val="002A2560"/>
    <w:rsid w:val="002A4632"/>
    <w:rsid w:val="002A6A96"/>
    <w:rsid w:val="002A7532"/>
    <w:rsid w:val="002B1CDA"/>
    <w:rsid w:val="002B2EA7"/>
    <w:rsid w:val="002B5171"/>
    <w:rsid w:val="002B521D"/>
    <w:rsid w:val="002B79CF"/>
    <w:rsid w:val="002B7D6F"/>
    <w:rsid w:val="002C1A3E"/>
    <w:rsid w:val="002C33A4"/>
    <w:rsid w:val="002C54A4"/>
    <w:rsid w:val="002C5EAE"/>
    <w:rsid w:val="002C7649"/>
    <w:rsid w:val="002D7530"/>
    <w:rsid w:val="002E0239"/>
    <w:rsid w:val="002E7C35"/>
    <w:rsid w:val="002F0918"/>
    <w:rsid w:val="002F279C"/>
    <w:rsid w:val="00302963"/>
    <w:rsid w:val="00303816"/>
    <w:rsid w:val="003107FA"/>
    <w:rsid w:val="003155C4"/>
    <w:rsid w:val="00316C13"/>
    <w:rsid w:val="00320A76"/>
    <w:rsid w:val="00321714"/>
    <w:rsid w:val="003229D8"/>
    <w:rsid w:val="00322F52"/>
    <w:rsid w:val="003311AD"/>
    <w:rsid w:val="003323B3"/>
    <w:rsid w:val="00333732"/>
    <w:rsid w:val="003369AD"/>
    <w:rsid w:val="00336A8B"/>
    <w:rsid w:val="00341AF2"/>
    <w:rsid w:val="003424EB"/>
    <w:rsid w:val="0034522A"/>
    <w:rsid w:val="00347184"/>
    <w:rsid w:val="00366CB1"/>
    <w:rsid w:val="0037024C"/>
    <w:rsid w:val="00372BDC"/>
    <w:rsid w:val="0037370B"/>
    <w:rsid w:val="00373815"/>
    <w:rsid w:val="00374032"/>
    <w:rsid w:val="00374763"/>
    <w:rsid w:val="00377D8B"/>
    <w:rsid w:val="00381262"/>
    <w:rsid w:val="00384416"/>
    <w:rsid w:val="0039277A"/>
    <w:rsid w:val="00392C6B"/>
    <w:rsid w:val="003972E0"/>
    <w:rsid w:val="003A0457"/>
    <w:rsid w:val="003A0C4A"/>
    <w:rsid w:val="003A300E"/>
    <w:rsid w:val="003B4359"/>
    <w:rsid w:val="003B47CC"/>
    <w:rsid w:val="003C2CC4"/>
    <w:rsid w:val="003C36C3"/>
    <w:rsid w:val="003D391B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BD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77607"/>
    <w:rsid w:val="00486205"/>
    <w:rsid w:val="0049309D"/>
    <w:rsid w:val="00494D24"/>
    <w:rsid w:val="00495B9D"/>
    <w:rsid w:val="004969ED"/>
    <w:rsid w:val="00497FF3"/>
    <w:rsid w:val="004A2BD1"/>
    <w:rsid w:val="004A58C2"/>
    <w:rsid w:val="004B163A"/>
    <w:rsid w:val="004B2C9D"/>
    <w:rsid w:val="004B49FD"/>
    <w:rsid w:val="004B6475"/>
    <w:rsid w:val="004C5A01"/>
    <w:rsid w:val="004C5BFC"/>
    <w:rsid w:val="004D5E9F"/>
    <w:rsid w:val="004E46E7"/>
    <w:rsid w:val="004E4DCE"/>
    <w:rsid w:val="00500DCD"/>
    <w:rsid w:val="00512574"/>
    <w:rsid w:val="00515763"/>
    <w:rsid w:val="005206A2"/>
    <w:rsid w:val="00523C8E"/>
    <w:rsid w:val="005248FF"/>
    <w:rsid w:val="00527910"/>
    <w:rsid w:val="00532A62"/>
    <w:rsid w:val="005335B1"/>
    <w:rsid w:val="00534CDC"/>
    <w:rsid w:val="0053515F"/>
    <w:rsid w:val="0053786F"/>
    <w:rsid w:val="005420F2"/>
    <w:rsid w:val="00543B03"/>
    <w:rsid w:val="00551E96"/>
    <w:rsid w:val="00552C5F"/>
    <w:rsid w:val="005553A2"/>
    <w:rsid w:val="005557E8"/>
    <w:rsid w:val="0056298D"/>
    <w:rsid w:val="00564293"/>
    <w:rsid w:val="00566392"/>
    <w:rsid w:val="00566B77"/>
    <w:rsid w:val="005676D5"/>
    <w:rsid w:val="005732BE"/>
    <w:rsid w:val="0057509F"/>
    <w:rsid w:val="00580193"/>
    <w:rsid w:val="00581B62"/>
    <w:rsid w:val="00581C11"/>
    <w:rsid w:val="00590144"/>
    <w:rsid w:val="00594278"/>
    <w:rsid w:val="005948E8"/>
    <w:rsid w:val="005A1FEB"/>
    <w:rsid w:val="005A37A2"/>
    <w:rsid w:val="005B2C26"/>
    <w:rsid w:val="005B3614"/>
    <w:rsid w:val="005B3DB3"/>
    <w:rsid w:val="005B6EC0"/>
    <w:rsid w:val="005C2C96"/>
    <w:rsid w:val="005D407C"/>
    <w:rsid w:val="005E29AE"/>
    <w:rsid w:val="005E3742"/>
    <w:rsid w:val="005E6C20"/>
    <w:rsid w:val="005E7EA4"/>
    <w:rsid w:val="005F5444"/>
    <w:rsid w:val="005F5FE3"/>
    <w:rsid w:val="006062D4"/>
    <w:rsid w:val="006071AF"/>
    <w:rsid w:val="00611FC4"/>
    <w:rsid w:val="00613E48"/>
    <w:rsid w:val="0061401C"/>
    <w:rsid w:val="006176FB"/>
    <w:rsid w:val="006219D7"/>
    <w:rsid w:val="00630C0F"/>
    <w:rsid w:val="0063330C"/>
    <w:rsid w:val="00633C10"/>
    <w:rsid w:val="0063419C"/>
    <w:rsid w:val="00640B26"/>
    <w:rsid w:val="00641876"/>
    <w:rsid w:val="0064566C"/>
    <w:rsid w:val="00646EBD"/>
    <w:rsid w:val="0064788E"/>
    <w:rsid w:val="00650267"/>
    <w:rsid w:val="00664F8E"/>
    <w:rsid w:val="00671D99"/>
    <w:rsid w:val="00680C4D"/>
    <w:rsid w:val="00682466"/>
    <w:rsid w:val="006835C6"/>
    <w:rsid w:val="0068393D"/>
    <w:rsid w:val="00687A76"/>
    <w:rsid w:val="006A0AE9"/>
    <w:rsid w:val="006A17B4"/>
    <w:rsid w:val="006A5E65"/>
    <w:rsid w:val="006A7392"/>
    <w:rsid w:val="006B31D3"/>
    <w:rsid w:val="006B3590"/>
    <w:rsid w:val="006B7406"/>
    <w:rsid w:val="006B79A2"/>
    <w:rsid w:val="006C0D34"/>
    <w:rsid w:val="006C1C4A"/>
    <w:rsid w:val="006C4DB3"/>
    <w:rsid w:val="006D348F"/>
    <w:rsid w:val="006E21A6"/>
    <w:rsid w:val="006E564B"/>
    <w:rsid w:val="006F1940"/>
    <w:rsid w:val="006F1F41"/>
    <w:rsid w:val="0070007D"/>
    <w:rsid w:val="00701440"/>
    <w:rsid w:val="007018BB"/>
    <w:rsid w:val="0070682C"/>
    <w:rsid w:val="0070695F"/>
    <w:rsid w:val="00707A67"/>
    <w:rsid w:val="00710580"/>
    <w:rsid w:val="0071233A"/>
    <w:rsid w:val="007141DE"/>
    <w:rsid w:val="0071659E"/>
    <w:rsid w:val="00716D0F"/>
    <w:rsid w:val="007233A5"/>
    <w:rsid w:val="00725764"/>
    <w:rsid w:val="0072632A"/>
    <w:rsid w:val="007315A6"/>
    <w:rsid w:val="007428A0"/>
    <w:rsid w:val="0075177E"/>
    <w:rsid w:val="00752538"/>
    <w:rsid w:val="00757A17"/>
    <w:rsid w:val="0076711B"/>
    <w:rsid w:val="007726D4"/>
    <w:rsid w:val="00774EDA"/>
    <w:rsid w:val="00776F8F"/>
    <w:rsid w:val="0077714B"/>
    <w:rsid w:val="00790258"/>
    <w:rsid w:val="00790791"/>
    <w:rsid w:val="007909EA"/>
    <w:rsid w:val="00791C08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1E30"/>
    <w:rsid w:val="007D3266"/>
    <w:rsid w:val="007D75E7"/>
    <w:rsid w:val="007E3F55"/>
    <w:rsid w:val="007F1889"/>
    <w:rsid w:val="007F3C74"/>
    <w:rsid w:val="007F42B1"/>
    <w:rsid w:val="007F6611"/>
    <w:rsid w:val="008020F0"/>
    <w:rsid w:val="0080250C"/>
    <w:rsid w:val="00803636"/>
    <w:rsid w:val="008138E4"/>
    <w:rsid w:val="008175E9"/>
    <w:rsid w:val="00820DBE"/>
    <w:rsid w:val="008242D7"/>
    <w:rsid w:val="00826E4F"/>
    <w:rsid w:val="00831540"/>
    <w:rsid w:val="00832905"/>
    <w:rsid w:val="008337CE"/>
    <w:rsid w:val="00842FAF"/>
    <w:rsid w:val="00844A23"/>
    <w:rsid w:val="008553AE"/>
    <w:rsid w:val="008566E6"/>
    <w:rsid w:val="00857AF0"/>
    <w:rsid w:val="00860372"/>
    <w:rsid w:val="008628C1"/>
    <w:rsid w:val="00866EF7"/>
    <w:rsid w:val="008711DE"/>
    <w:rsid w:val="00871FD5"/>
    <w:rsid w:val="00873F69"/>
    <w:rsid w:val="008749E1"/>
    <w:rsid w:val="00875941"/>
    <w:rsid w:val="008900F3"/>
    <w:rsid w:val="0089467C"/>
    <w:rsid w:val="008978A9"/>
    <w:rsid w:val="008979B1"/>
    <w:rsid w:val="008A2C8B"/>
    <w:rsid w:val="008A3F4F"/>
    <w:rsid w:val="008A4A56"/>
    <w:rsid w:val="008A6B25"/>
    <w:rsid w:val="008A6C4F"/>
    <w:rsid w:val="008A7362"/>
    <w:rsid w:val="008B0C07"/>
    <w:rsid w:val="008C0642"/>
    <w:rsid w:val="008C2237"/>
    <w:rsid w:val="008D0E8A"/>
    <w:rsid w:val="008D44E2"/>
    <w:rsid w:val="008E0E46"/>
    <w:rsid w:val="008E1D4C"/>
    <w:rsid w:val="008E2AC7"/>
    <w:rsid w:val="008F36A7"/>
    <w:rsid w:val="008F42F2"/>
    <w:rsid w:val="008F6816"/>
    <w:rsid w:val="00900504"/>
    <w:rsid w:val="00905AEA"/>
    <w:rsid w:val="00910E37"/>
    <w:rsid w:val="0091450E"/>
    <w:rsid w:val="00915E24"/>
    <w:rsid w:val="009174F9"/>
    <w:rsid w:val="009178F6"/>
    <w:rsid w:val="00922076"/>
    <w:rsid w:val="00922603"/>
    <w:rsid w:val="00924330"/>
    <w:rsid w:val="00931FC4"/>
    <w:rsid w:val="0093457E"/>
    <w:rsid w:val="00940136"/>
    <w:rsid w:val="00942A14"/>
    <w:rsid w:val="0094369C"/>
    <w:rsid w:val="00945A5D"/>
    <w:rsid w:val="0094761C"/>
    <w:rsid w:val="0095100A"/>
    <w:rsid w:val="009552DA"/>
    <w:rsid w:val="00963CBA"/>
    <w:rsid w:val="00964960"/>
    <w:rsid w:val="00965ACC"/>
    <w:rsid w:val="00970D90"/>
    <w:rsid w:val="0097150D"/>
    <w:rsid w:val="00971B0B"/>
    <w:rsid w:val="00972131"/>
    <w:rsid w:val="009749FE"/>
    <w:rsid w:val="00977813"/>
    <w:rsid w:val="009863A7"/>
    <w:rsid w:val="00986848"/>
    <w:rsid w:val="0099124E"/>
    <w:rsid w:val="00991261"/>
    <w:rsid w:val="00994010"/>
    <w:rsid w:val="00994014"/>
    <w:rsid w:val="009A37C7"/>
    <w:rsid w:val="009B2FB7"/>
    <w:rsid w:val="009B3CC1"/>
    <w:rsid w:val="009B5318"/>
    <w:rsid w:val="009B6F46"/>
    <w:rsid w:val="009C2E92"/>
    <w:rsid w:val="009E2874"/>
    <w:rsid w:val="009E35FF"/>
    <w:rsid w:val="009E49AC"/>
    <w:rsid w:val="009E52D9"/>
    <w:rsid w:val="009E587B"/>
    <w:rsid w:val="00A12267"/>
    <w:rsid w:val="00A1427D"/>
    <w:rsid w:val="00A22354"/>
    <w:rsid w:val="00A22441"/>
    <w:rsid w:val="00A24E0D"/>
    <w:rsid w:val="00A25434"/>
    <w:rsid w:val="00A27584"/>
    <w:rsid w:val="00A30E59"/>
    <w:rsid w:val="00A3317D"/>
    <w:rsid w:val="00A3734E"/>
    <w:rsid w:val="00A40281"/>
    <w:rsid w:val="00A40782"/>
    <w:rsid w:val="00A475B8"/>
    <w:rsid w:val="00A5397A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2E27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E7E6F"/>
    <w:rsid w:val="00AF1489"/>
    <w:rsid w:val="00AF248C"/>
    <w:rsid w:val="00B02079"/>
    <w:rsid w:val="00B05614"/>
    <w:rsid w:val="00B22878"/>
    <w:rsid w:val="00B2292E"/>
    <w:rsid w:val="00B30179"/>
    <w:rsid w:val="00B32399"/>
    <w:rsid w:val="00B3317B"/>
    <w:rsid w:val="00B34A94"/>
    <w:rsid w:val="00B35770"/>
    <w:rsid w:val="00B45379"/>
    <w:rsid w:val="00B50673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29D5"/>
    <w:rsid w:val="00B93068"/>
    <w:rsid w:val="00B96106"/>
    <w:rsid w:val="00BA4AAC"/>
    <w:rsid w:val="00BA611E"/>
    <w:rsid w:val="00BB4C25"/>
    <w:rsid w:val="00BB7D62"/>
    <w:rsid w:val="00BC4804"/>
    <w:rsid w:val="00BC553A"/>
    <w:rsid w:val="00BC5CF4"/>
    <w:rsid w:val="00BC74E9"/>
    <w:rsid w:val="00BD42B2"/>
    <w:rsid w:val="00BD45B3"/>
    <w:rsid w:val="00BE2CF3"/>
    <w:rsid w:val="00BE618E"/>
    <w:rsid w:val="00BE6332"/>
    <w:rsid w:val="00BF2DFE"/>
    <w:rsid w:val="00C14CEE"/>
    <w:rsid w:val="00C17582"/>
    <w:rsid w:val="00C17CC7"/>
    <w:rsid w:val="00C20263"/>
    <w:rsid w:val="00C20E3D"/>
    <w:rsid w:val="00C23226"/>
    <w:rsid w:val="00C248EF"/>
    <w:rsid w:val="00C25D7D"/>
    <w:rsid w:val="00C313F5"/>
    <w:rsid w:val="00C3461F"/>
    <w:rsid w:val="00C37072"/>
    <w:rsid w:val="00C3713C"/>
    <w:rsid w:val="00C40BAB"/>
    <w:rsid w:val="00C4186E"/>
    <w:rsid w:val="00C42A18"/>
    <w:rsid w:val="00C463DD"/>
    <w:rsid w:val="00C60DCD"/>
    <w:rsid w:val="00C626EA"/>
    <w:rsid w:val="00C62F76"/>
    <w:rsid w:val="00C64CF9"/>
    <w:rsid w:val="00C67F22"/>
    <w:rsid w:val="00C72209"/>
    <w:rsid w:val="00C745C3"/>
    <w:rsid w:val="00C82228"/>
    <w:rsid w:val="00C835F0"/>
    <w:rsid w:val="00C90C9F"/>
    <w:rsid w:val="00CA1406"/>
    <w:rsid w:val="00CA3861"/>
    <w:rsid w:val="00CA5C02"/>
    <w:rsid w:val="00CB3BCA"/>
    <w:rsid w:val="00CB4C9D"/>
    <w:rsid w:val="00CC0D0D"/>
    <w:rsid w:val="00CC0FAD"/>
    <w:rsid w:val="00CC23F0"/>
    <w:rsid w:val="00CD42C3"/>
    <w:rsid w:val="00CD68B3"/>
    <w:rsid w:val="00CE4A57"/>
    <w:rsid w:val="00CE4A8F"/>
    <w:rsid w:val="00CE58B6"/>
    <w:rsid w:val="00CE7E5D"/>
    <w:rsid w:val="00CF16AE"/>
    <w:rsid w:val="00CF2A66"/>
    <w:rsid w:val="00CF6553"/>
    <w:rsid w:val="00CF7C69"/>
    <w:rsid w:val="00CF7FCE"/>
    <w:rsid w:val="00D00E69"/>
    <w:rsid w:val="00D02365"/>
    <w:rsid w:val="00D04934"/>
    <w:rsid w:val="00D0609D"/>
    <w:rsid w:val="00D11828"/>
    <w:rsid w:val="00D12CCF"/>
    <w:rsid w:val="00D2031B"/>
    <w:rsid w:val="00D21548"/>
    <w:rsid w:val="00D2387E"/>
    <w:rsid w:val="00D23B3C"/>
    <w:rsid w:val="00D23E82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53D8"/>
    <w:rsid w:val="00D83742"/>
    <w:rsid w:val="00D84DB1"/>
    <w:rsid w:val="00D913E1"/>
    <w:rsid w:val="00D9170E"/>
    <w:rsid w:val="00D95849"/>
    <w:rsid w:val="00D96CC5"/>
    <w:rsid w:val="00D978C6"/>
    <w:rsid w:val="00DA67AD"/>
    <w:rsid w:val="00DB0284"/>
    <w:rsid w:val="00DB2625"/>
    <w:rsid w:val="00DB281B"/>
    <w:rsid w:val="00DC16B9"/>
    <w:rsid w:val="00DC1797"/>
    <w:rsid w:val="00DD3B66"/>
    <w:rsid w:val="00DD70B8"/>
    <w:rsid w:val="00DE19A0"/>
    <w:rsid w:val="00DE4184"/>
    <w:rsid w:val="00DF0081"/>
    <w:rsid w:val="00DF66D6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2792A"/>
    <w:rsid w:val="00E305E0"/>
    <w:rsid w:val="00E40163"/>
    <w:rsid w:val="00E4194D"/>
    <w:rsid w:val="00E44EEF"/>
    <w:rsid w:val="00E450F1"/>
    <w:rsid w:val="00E45DE2"/>
    <w:rsid w:val="00E46184"/>
    <w:rsid w:val="00E5126A"/>
    <w:rsid w:val="00E5317F"/>
    <w:rsid w:val="00E55314"/>
    <w:rsid w:val="00E5644E"/>
    <w:rsid w:val="00E608A4"/>
    <w:rsid w:val="00E62EE3"/>
    <w:rsid w:val="00E6408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A7319"/>
    <w:rsid w:val="00EB6541"/>
    <w:rsid w:val="00EB6832"/>
    <w:rsid w:val="00EC1E9D"/>
    <w:rsid w:val="00EC42EA"/>
    <w:rsid w:val="00EC4327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9B9"/>
    <w:rsid w:val="00EF1D7F"/>
    <w:rsid w:val="00F01117"/>
    <w:rsid w:val="00F01716"/>
    <w:rsid w:val="00F03012"/>
    <w:rsid w:val="00F054AD"/>
    <w:rsid w:val="00F10B6C"/>
    <w:rsid w:val="00F11C1D"/>
    <w:rsid w:val="00F129CC"/>
    <w:rsid w:val="00F14001"/>
    <w:rsid w:val="00F14877"/>
    <w:rsid w:val="00F14936"/>
    <w:rsid w:val="00F200A6"/>
    <w:rsid w:val="00F20922"/>
    <w:rsid w:val="00F24697"/>
    <w:rsid w:val="00F270BF"/>
    <w:rsid w:val="00F40E75"/>
    <w:rsid w:val="00F416AA"/>
    <w:rsid w:val="00F45C14"/>
    <w:rsid w:val="00F45D1A"/>
    <w:rsid w:val="00F475EB"/>
    <w:rsid w:val="00F51F72"/>
    <w:rsid w:val="00F534F3"/>
    <w:rsid w:val="00F54674"/>
    <w:rsid w:val="00F54DDA"/>
    <w:rsid w:val="00F61C10"/>
    <w:rsid w:val="00F6331D"/>
    <w:rsid w:val="00F660F2"/>
    <w:rsid w:val="00F72912"/>
    <w:rsid w:val="00F72C4D"/>
    <w:rsid w:val="00F84F17"/>
    <w:rsid w:val="00F85D7A"/>
    <w:rsid w:val="00F873E7"/>
    <w:rsid w:val="00F93B34"/>
    <w:rsid w:val="00FA54B1"/>
    <w:rsid w:val="00FB7905"/>
    <w:rsid w:val="00FC68B7"/>
    <w:rsid w:val="00FD6B2B"/>
    <w:rsid w:val="00FE0F41"/>
    <w:rsid w:val="00FE4A81"/>
    <w:rsid w:val="00FE752E"/>
    <w:rsid w:val="00FF03BB"/>
    <w:rsid w:val="00FF053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36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4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3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72B3-CE04-47BE-BF59-65DD787F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1927</Characters>
  <Application>Microsoft Office Word</Application>
  <DocSecurity>0</DocSecurity>
  <Lines>45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2016-12-02T11:07:00Z</cp:lastPrinted>
  <dcterms:created xsi:type="dcterms:W3CDTF">2016-12-02T11:06:00Z</dcterms:created>
  <dcterms:modified xsi:type="dcterms:W3CDTF">2016-12-02T11:07:00Z</dcterms:modified>
</cp:coreProperties>
</file>