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0.xml" ContentType="application/vnd.openxmlformats-officedocument.wordprocessingml.header+xml"/>
  <Override PartName="/word/footer28.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59"/>
        <w:gridCol w:w="2236"/>
        <w:gridCol w:w="6144"/>
      </w:tblGrid>
      <w:tr w:rsidR="00963CBA" w:rsidRPr="005513A9" w:rsidTr="000216CC">
        <w:trPr>
          <w:trHeight w:val="851"/>
        </w:trPr>
        <w:tc>
          <w:tcPr>
            <w:tcW w:w="1259" w:type="dxa"/>
            <w:tcBorders>
              <w:top w:val="nil"/>
              <w:left w:val="nil"/>
              <w:bottom w:val="single" w:sz="4" w:space="0" w:color="auto"/>
              <w:right w:val="nil"/>
            </w:tcBorders>
            <w:shd w:val="clear" w:color="auto" w:fill="auto"/>
          </w:tcPr>
          <w:p w:rsidR="00446DE4" w:rsidRPr="005513A9" w:rsidRDefault="00446DE4" w:rsidP="000216CC">
            <w:pPr>
              <w:spacing w:after="80" w:line="340" w:lineRule="exact"/>
            </w:pPr>
            <w:bookmarkStart w:id="0" w:name="_GoBack"/>
            <w:bookmarkEnd w:id="0"/>
          </w:p>
        </w:tc>
        <w:tc>
          <w:tcPr>
            <w:tcW w:w="2236" w:type="dxa"/>
            <w:tcBorders>
              <w:top w:val="nil"/>
              <w:left w:val="nil"/>
              <w:bottom w:val="single" w:sz="4" w:space="0" w:color="auto"/>
              <w:right w:val="nil"/>
            </w:tcBorders>
            <w:shd w:val="clear" w:color="auto" w:fill="auto"/>
            <w:vAlign w:val="bottom"/>
          </w:tcPr>
          <w:p w:rsidR="00446DE4" w:rsidRPr="005513A9" w:rsidRDefault="00446DE4" w:rsidP="000216CC">
            <w:pPr>
              <w:spacing w:after="80" w:line="340" w:lineRule="exact"/>
              <w:rPr>
                <w:sz w:val="28"/>
                <w:szCs w:val="28"/>
              </w:rPr>
            </w:pPr>
          </w:p>
        </w:tc>
        <w:tc>
          <w:tcPr>
            <w:tcW w:w="6144" w:type="dxa"/>
            <w:tcBorders>
              <w:top w:val="nil"/>
              <w:left w:val="nil"/>
              <w:bottom w:val="single" w:sz="4" w:space="0" w:color="auto"/>
              <w:right w:val="nil"/>
            </w:tcBorders>
            <w:shd w:val="clear" w:color="auto" w:fill="auto"/>
            <w:vAlign w:val="bottom"/>
          </w:tcPr>
          <w:p w:rsidR="00FC215C" w:rsidRPr="005513A9" w:rsidRDefault="00FC215C" w:rsidP="00FC215C">
            <w:pPr>
              <w:jc w:val="right"/>
              <w:rPr>
                <w:b/>
                <w:sz w:val="40"/>
                <w:szCs w:val="40"/>
              </w:rPr>
            </w:pPr>
            <w:r w:rsidRPr="005513A9">
              <w:rPr>
                <w:b/>
                <w:sz w:val="40"/>
                <w:szCs w:val="40"/>
              </w:rPr>
              <w:t>UN/SCETDG/</w:t>
            </w:r>
            <w:r w:rsidR="00904EBC" w:rsidRPr="005513A9">
              <w:rPr>
                <w:b/>
                <w:sz w:val="40"/>
                <w:szCs w:val="40"/>
              </w:rPr>
              <w:t>4</w:t>
            </w:r>
            <w:r w:rsidR="00F64C95" w:rsidRPr="005513A9">
              <w:rPr>
                <w:b/>
                <w:sz w:val="40"/>
                <w:szCs w:val="40"/>
              </w:rPr>
              <w:t>9</w:t>
            </w:r>
            <w:r w:rsidRPr="005513A9">
              <w:rPr>
                <w:b/>
                <w:sz w:val="40"/>
                <w:szCs w:val="40"/>
              </w:rPr>
              <w:t>/INF.</w:t>
            </w:r>
            <w:r w:rsidR="00626DE3" w:rsidRPr="005513A9">
              <w:rPr>
                <w:b/>
                <w:sz w:val="40"/>
                <w:szCs w:val="40"/>
              </w:rPr>
              <w:t>4</w:t>
            </w:r>
            <w:r w:rsidR="009600BB" w:rsidRPr="005513A9">
              <w:rPr>
                <w:b/>
                <w:sz w:val="40"/>
                <w:szCs w:val="40"/>
              </w:rPr>
              <w:t>/Add.</w:t>
            </w:r>
            <w:r w:rsidR="002166B0">
              <w:rPr>
                <w:b/>
                <w:sz w:val="40"/>
                <w:szCs w:val="40"/>
              </w:rPr>
              <w:t>5</w:t>
            </w:r>
          </w:p>
          <w:p w:rsidR="000216CC" w:rsidRPr="005513A9" w:rsidRDefault="00FC215C" w:rsidP="002166B0">
            <w:pPr>
              <w:jc w:val="right"/>
              <w:rPr>
                <w:highlight w:val="yellow"/>
              </w:rPr>
            </w:pPr>
            <w:r w:rsidRPr="005513A9">
              <w:rPr>
                <w:b/>
                <w:sz w:val="40"/>
                <w:szCs w:val="40"/>
              </w:rPr>
              <w:t>UN/SCEGHS/</w:t>
            </w:r>
            <w:r w:rsidR="00F64C95" w:rsidRPr="005513A9">
              <w:rPr>
                <w:b/>
                <w:sz w:val="40"/>
                <w:szCs w:val="40"/>
              </w:rPr>
              <w:t>31</w:t>
            </w:r>
            <w:r w:rsidRPr="005513A9">
              <w:rPr>
                <w:b/>
                <w:sz w:val="40"/>
                <w:szCs w:val="40"/>
              </w:rPr>
              <w:t>/INF.</w:t>
            </w:r>
            <w:r w:rsidR="001B6F2D" w:rsidRPr="005513A9">
              <w:rPr>
                <w:b/>
                <w:sz w:val="40"/>
                <w:szCs w:val="40"/>
              </w:rPr>
              <w:t>3</w:t>
            </w:r>
            <w:r w:rsidR="009600BB" w:rsidRPr="005513A9">
              <w:rPr>
                <w:b/>
                <w:sz w:val="40"/>
                <w:szCs w:val="40"/>
              </w:rPr>
              <w:t>/Add.</w:t>
            </w:r>
            <w:r w:rsidR="002166B0">
              <w:rPr>
                <w:b/>
                <w:sz w:val="40"/>
                <w:szCs w:val="40"/>
              </w:rPr>
              <w:t>5</w:t>
            </w:r>
          </w:p>
        </w:tc>
      </w:tr>
    </w:tbl>
    <w:p w:rsidR="000019B8" w:rsidRPr="005513A9" w:rsidRDefault="000019B8" w:rsidP="000019B8">
      <w:pPr>
        <w:rPr>
          <w:vanish/>
        </w:rPr>
      </w:pPr>
    </w:p>
    <w:tbl>
      <w:tblPr>
        <w:tblW w:w="9645" w:type="dxa"/>
        <w:tblInd w:w="108" w:type="dxa"/>
        <w:tblLayout w:type="fixed"/>
        <w:tblLook w:val="04A0" w:firstRow="1" w:lastRow="0" w:firstColumn="1" w:lastColumn="0" w:noHBand="0" w:noVBand="1"/>
      </w:tblPr>
      <w:tblGrid>
        <w:gridCol w:w="4652"/>
        <w:gridCol w:w="4993"/>
      </w:tblGrid>
      <w:tr w:rsidR="00645A0B" w:rsidRPr="005513A9" w:rsidTr="00165735">
        <w:tc>
          <w:tcPr>
            <w:tcW w:w="9645" w:type="dxa"/>
            <w:gridSpan w:val="2"/>
            <w:tcMar>
              <w:top w:w="142" w:type="dxa"/>
              <w:left w:w="108" w:type="dxa"/>
              <w:bottom w:w="142" w:type="dxa"/>
              <w:right w:w="108" w:type="dxa"/>
            </w:tcMar>
          </w:tcPr>
          <w:p w:rsidR="00645A0B" w:rsidRPr="005513A9" w:rsidRDefault="00645A0B" w:rsidP="001B6F2D">
            <w:pPr>
              <w:tabs>
                <w:tab w:val="right" w:pos="9214"/>
              </w:tabs>
            </w:pPr>
            <w:r w:rsidRPr="005513A9">
              <w:rPr>
                <w:b/>
                <w:sz w:val="24"/>
                <w:szCs w:val="24"/>
              </w:rPr>
              <w:t>Committee of Experts on the Transport of Dangerous Goods</w:t>
            </w:r>
            <w:r w:rsidRPr="005513A9">
              <w:rPr>
                <w:b/>
                <w:sz w:val="24"/>
                <w:szCs w:val="24"/>
              </w:rPr>
              <w:tab/>
            </w:r>
            <w:r w:rsidRPr="005513A9">
              <w:rPr>
                <w:b/>
                <w:sz w:val="24"/>
                <w:szCs w:val="24"/>
              </w:rPr>
              <w:br/>
              <w:t>and on the Globally Harmonized System of Classification</w:t>
            </w:r>
            <w:r w:rsidRPr="005513A9">
              <w:rPr>
                <w:b/>
                <w:sz w:val="24"/>
                <w:szCs w:val="24"/>
              </w:rPr>
              <w:br/>
              <w:t>and Labelling of Chemicals</w:t>
            </w:r>
            <w:r w:rsidRPr="005513A9">
              <w:rPr>
                <w:b/>
              </w:rPr>
              <w:tab/>
            </w:r>
            <w:r w:rsidR="001B6F2D" w:rsidRPr="005513A9">
              <w:rPr>
                <w:b/>
                <w:sz w:val="18"/>
                <w:szCs w:val="24"/>
              </w:rPr>
              <w:t>15</w:t>
            </w:r>
            <w:r w:rsidR="00955109" w:rsidRPr="005513A9">
              <w:rPr>
                <w:b/>
                <w:sz w:val="18"/>
                <w:szCs w:val="24"/>
              </w:rPr>
              <w:t xml:space="preserve"> </w:t>
            </w:r>
            <w:r w:rsidR="001B6F2D" w:rsidRPr="005513A9">
              <w:rPr>
                <w:b/>
                <w:sz w:val="18"/>
                <w:szCs w:val="24"/>
              </w:rPr>
              <w:t xml:space="preserve">April </w:t>
            </w:r>
            <w:r w:rsidR="00F64C95" w:rsidRPr="005513A9">
              <w:rPr>
                <w:b/>
                <w:sz w:val="18"/>
                <w:szCs w:val="24"/>
              </w:rPr>
              <w:t>2016</w:t>
            </w:r>
          </w:p>
        </w:tc>
      </w:tr>
      <w:tr w:rsidR="00645A0B" w:rsidRPr="005513A9" w:rsidTr="00165735">
        <w:tc>
          <w:tcPr>
            <w:tcW w:w="4652" w:type="dxa"/>
            <w:tcMar>
              <w:top w:w="57" w:type="dxa"/>
              <w:left w:w="108" w:type="dxa"/>
              <w:bottom w:w="0" w:type="dxa"/>
              <w:right w:w="108" w:type="dxa"/>
            </w:tcMar>
            <w:vAlign w:val="center"/>
          </w:tcPr>
          <w:p w:rsidR="00645A0B" w:rsidRPr="005513A9" w:rsidRDefault="00645A0B" w:rsidP="00165735">
            <w:pPr>
              <w:spacing w:before="120"/>
              <w:rPr>
                <w:b/>
              </w:rPr>
            </w:pPr>
            <w:r w:rsidRPr="005513A9">
              <w:rPr>
                <w:b/>
              </w:rPr>
              <w:t xml:space="preserve">Sub-Committee of Experts on the </w:t>
            </w:r>
            <w:r w:rsidRPr="005513A9">
              <w:rPr>
                <w:b/>
              </w:rPr>
              <w:br/>
              <w:t xml:space="preserve">Transport of Dangerous Goods </w:t>
            </w:r>
          </w:p>
        </w:tc>
        <w:tc>
          <w:tcPr>
            <w:tcW w:w="4993" w:type="dxa"/>
            <w:tcMar>
              <w:top w:w="57" w:type="dxa"/>
              <w:left w:w="108" w:type="dxa"/>
              <w:bottom w:w="0" w:type="dxa"/>
              <w:right w:w="108" w:type="dxa"/>
            </w:tcMar>
            <w:vAlign w:val="center"/>
          </w:tcPr>
          <w:p w:rsidR="00645A0B" w:rsidRPr="005513A9" w:rsidRDefault="00645A0B" w:rsidP="00165735">
            <w:pPr>
              <w:spacing w:before="120"/>
              <w:rPr>
                <w:b/>
              </w:rPr>
            </w:pPr>
            <w:r w:rsidRPr="005513A9">
              <w:rPr>
                <w:b/>
              </w:rPr>
              <w:t>Sub-Committee of Experts on the Globally Harmonized System of Classification and Labelling of Chemicals</w:t>
            </w:r>
          </w:p>
        </w:tc>
      </w:tr>
      <w:tr w:rsidR="00645A0B" w:rsidRPr="005513A9" w:rsidTr="00165735">
        <w:tc>
          <w:tcPr>
            <w:tcW w:w="4652" w:type="dxa"/>
            <w:tcMar>
              <w:top w:w="57" w:type="dxa"/>
              <w:left w:w="108" w:type="dxa"/>
              <w:bottom w:w="0" w:type="dxa"/>
              <w:right w:w="108" w:type="dxa"/>
            </w:tcMar>
          </w:tcPr>
          <w:p w:rsidR="00645A0B" w:rsidRPr="005513A9" w:rsidRDefault="00EA48C4" w:rsidP="00F64C95">
            <w:pPr>
              <w:spacing w:before="120"/>
              <w:ind w:left="34" w:hanging="34"/>
              <w:rPr>
                <w:b/>
              </w:rPr>
            </w:pPr>
            <w:r w:rsidRPr="005513A9">
              <w:rPr>
                <w:b/>
              </w:rPr>
              <w:t>F</w:t>
            </w:r>
            <w:r w:rsidR="00645A0B" w:rsidRPr="005513A9">
              <w:rPr>
                <w:b/>
              </w:rPr>
              <w:t>orty-</w:t>
            </w:r>
            <w:r w:rsidR="00F64C95" w:rsidRPr="005513A9">
              <w:rPr>
                <w:b/>
              </w:rPr>
              <w:t>nin</w:t>
            </w:r>
            <w:r w:rsidR="00D9274F" w:rsidRPr="005513A9">
              <w:rPr>
                <w:b/>
              </w:rPr>
              <w:t>th</w:t>
            </w:r>
            <w:r w:rsidR="00645A0B" w:rsidRPr="005513A9">
              <w:rPr>
                <w:b/>
              </w:rPr>
              <w:t xml:space="preserve"> session</w:t>
            </w:r>
          </w:p>
        </w:tc>
        <w:tc>
          <w:tcPr>
            <w:tcW w:w="4993" w:type="dxa"/>
            <w:tcMar>
              <w:top w:w="57" w:type="dxa"/>
              <w:left w:w="108" w:type="dxa"/>
              <w:bottom w:w="0" w:type="dxa"/>
              <w:right w:w="108" w:type="dxa"/>
            </w:tcMar>
          </w:tcPr>
          <w:p w:rsidR="00645A0B" w:rsidRPr="005513A9" w:rsidRDefault="00F64C95" w:rsidP="00D9274F">
            <w:pPr>
              <w:spacing w:before="120"/>
              <w:rPr>
                <w:b/>
              </w:rPr>
            </w:pPr>
            <w:r w:rsidRPr="005513A9">
              <w:rPr>
                <w:b/>
              </w:rPr>
              <w:t>Thirty-first</w:t>
            </w:r>
            <w:r w:rsidR="00645A0B" w:rsidRPr="005513A9">
              <w:rPr>
                <w:b/>
              </w:rPr>
              <w:t xml:space="preserve"> session</w:t>
            </w:r>
          </w:p>
        </w:tc>
      </w:tr>
      <w:tr w:rsidR="00645A0B" w:rsidRPr="005513A9" w:rsidTr="00165735">
        <w:tc>
          <w:tcPr>
            <w:tcW w:w="4652" w:type="dxa"/>
            <w:tcMar>
              <w:top w:w="28" w:type="dxa"/>
              <w:left w:w="108" w:type="dxa"/>
              <w:bottom w:w="0" w:type="dxa"/>
              <w:right w:w="108" w:type="dxa"/>
            </w:tcMar>
          </w:tcPr>
          <w:p w:rsidR="00645A0B" w:rsidRPr="005513A9" w:rsidRDefault="00645A0B" w:rsidP="00EA48C4">
            <w:pPr>
              <w:tabs>
                <w:tab w:val="left" w:pos="0"/>
                <w:tab w:val="left" w:pos="6361"/>
                <w:tab w:val="left" w:pos="6939"/>
              </w:tabs>
              <w:spacing w:before="40"/>
              <w:ind w:left="34" w:hanging="34"/>
              <w:outlineLvl w:val="0"/>
              <w:rPr>
                <w:bCs/>
              </w:rPr>
            </w:pPr>
            <w:r w:rsidRPr="005513A9">
              <w:rPr>
                <w:bCs/>
              </w:rPr>
              <w:t xml:space="preserve">Geneva, </w:t>
            </w:r>
            <w:r w:rsidR="00F64C95" w:rsidRPr="005513A9">
              <w:rPr>
                <w:bCs/>
              </w:rPr>
              <w:t>27</w:t>
            </w:r>
            <w:r w:rsidR="00904EBC" w:rsidRPr="005513A9">
              <w:rPr>
                <w:bCs/>
              </w:rPr>
              <w:t xml:space="preserve"> </w:t>
            </w:r>
            <w:r w:rsidR="00F64C95" w:rsidRPr="005513A9">
              <w:rPr>
                <w:bCs/>
              </w:rPr>
              <w:t xml:space="preserve">June </w:t>
            </w:r>
            <w:r w:rsidRPr="005513A9">
              <w:t xml:space="preserve">– </w:t>
            </w:r>
            <w:r w:rsidR="00F64C95" w:rsidRPr="005513A9">
              <w:t>6</w:t>
            </w:r>
            <w:r w:rsidR="00904EBC" w:rsidRPr="005513A9">
              <w:t xml:space="preserve"> </w:t>
            </w:r>
            <w:r w:rsidR="00F64C95" w:rsidRPr="005513A9">
              <w:t>July 2016</w:t>
            </w:r>
          </w:p>
          <w:p w:rsidR="00645A0B" w:rsidRPr="005513A9" w:rsidRDefault="00645A0B" w:rsidP="00EA48C4">
            <w:pPr>
              <w:spacing w:before="40"/>
              <w:ind w:left="34" w:hanging="34"/>
            </w:pPr>
            <w:r w:rsidRPr="005513A9">
              <w:t xml:space="preserve">Item </w:t>
            </w:r>
            <w:r w:rsidR="001B6F2D" w:rsidRPr="005513A9">
              <w:t>10 (g)</w:t>
            </w:r>
            <w:r w:rsidRPr="005513A9">
              <w:t xml:space="preserve"> of the provisional agenda</w:t>
            </w:r>
          </w:p>
          <w:p w:rsidR="00645A0B" w:rsidRPr="005513A9" w:rsidRDefault="001B6F2D" w:rsidP="00EA48C4">
            <w:pPr>
              <w:spacing w:before="40"/>
              <w:ind w:left="34" w:hanging="34"/>
              <w:rPr>
                <w:b/>
                <w:bCs/>
              </w:rPr>
            </w:pPr>
            <w:r w:rsidRPr="005513A9">
              <w:rPr>
                <w:b/>
              </w:rPr>
              <w:t>Issues relating to the Globally Harmonized System of Classification and Labelling of Chemicals: Use of the Manual of Tests and Criteria in the context of the GHS</w:t>
            </w:r>
          </w:p>
        </w:tc>
        <w:tc>
          <w:tcPr>
            <w:tcW w:w="4993" w:type="dxa"/>
            <w:tcMar>
              <w:top w:w="28" w:type="dxa"/>
              <w:left w:w="108" w:type="dxa"/>
              <w:bottom w:w="0" w:type="dxa"/>
              <w:right w:w="108" w:type="dxa"/>
            </w:tcMar>
          </w:tcPr>
          <w:p w:rsidR="00645A0B" w:rsidRPr="005513A9" w:rsidRDefault="00D9274F" w:rsidP="00D9274F">
            <w:pPr>
              <w:jc w:val="both"/>
            </w:pPr>
            <w:r w:rsidRPr="005513A9">
              <w:t xml:space="preserve">Geneva, </w:t>
            </w:r>
            <w:r w:rsidR="00D477C4" w:rsidRPr="005513A9">
              <w:t>5</w:t>
            </w:r>
            <w:r w:rsidRPr="005513A9">
              <w:t xml:space="preserve">– </w:t>
            </w:r>
            <w:r w:rsidR="00D477C4" w:rsidRPr="005513A9">
              <w:t>8</w:t>
            </w:r>
            <w:r w:rsidRPr="005513A9">
              <w:t xml:space="preserve"> </w:t>
            </w:r>
            <w:r w:rsidR="00D477C4" w:rsidRPr="005513A9">
              <w:t>July 2016</w:t>
            </w:r>
          </w:p>
          <w:p w:rsidR="00645A0B" w:rsidRPr="005513A9" w:rsidRDefault="00645A0B" w:rsidP="00165735">
            <w:pPr>
              <w:spacing w:before="40"/>
            </w:pPr>
            <w:r w:rsidRPr="005513A9">
              <w:t xml:space="preserve">Item </w:t>
            </w:r>
            <w:r w:rsidR="001B6F2D" w:rsidRPr="005513A9">
              <w:t>2</w:t>
            </w:r>
            <w:r w:rsidRPr="005513A9">
              <w:t xml:space="preserve"> of the provisional agenda</w:t>
            </w:r>
          </w:p>
          <w:p w:rsidR="00645A0B" w:rsidRPr="005513A9" w:rsidRDefault="001B6F2D" w:rsidP="00165735">
            <w:pPr>
              <w:spacing w:before="40"/>
              <w:rPr>
                <w:b/>
                <w:bCs/>
              </w:rPr>
            </w:pPr>
            <w:r w:rsidRPr="005513A9">
              <w:rPr>
                <w:b/>
              </w:rPr>
              <w:t>Joint work with the Sub-Committee of Experts on the Transport of Dangerous Goods (TDG Sub-Committee)</w:t>
            </w:r>
          </w:p>
        </w:tc>
      </w:tr>
    </w:tbl>
    <w:p w:rsidR="008B65FB" w:rsidRPr="002166B0" w:rsidRDefault="008B65FB" w:rsidP="008B65FB">
      <w:pPr>
        <w:pStyle w:val="HChG"/>
        <w:rPr>
          <w:lang w:val="fr-CH"/>
        </w:rPr>
      </w:pPr>
      <w:r w:rsidRPr="005513A9">
        <w:rPr>
          <w:rFonts w:eastAsia="MS Mincho"/>
          <w:lang w:val="en-GB" w:eastAsia="ja-JP"/>
        </w:rPr>
        <w:tab/>
      </w:r>
      <w:r w:rsidRPr="005513A9">
        <w:rPr>
          <w:rFonts w:eastAsia="MS Mincho"/>
          <w:lang w:val="en-GB" w:eastAsia="ja-JP"/>
        </w:rPr>
        <w:tab/>
      </w:r>
      <w:r w:rsidR="00F21360" w:rsidRPr="005513A9">
        <w:rPr>
          <w:rFonts w:eastAsia="MS Mincho"/>
          <w:lang w:val="en-GB" w:eastAsia="ja-JP"/>
        </w:rPr>
        <w:t>Revision of the Manual of Tests and Criteria:</w:t>
      </w:r>
      <w:r w:rsidR="00E73EB3" w:rsidRPr="005513A9">
        <w:rPr>
          <w:rFonts w:eastAsia="MS Mincho"/>
          <w:lang w:val="en-GB" w:eastAsia="ja-JP"/>
        </w:rPr>
        <w:t xml:space="preserve"> </w:t>
      </w:r>
      <w:r w:rsidR="009600BB" w:rsidRPr="005513A9">
        <w:rPr>
          <w:rFonts w:eastAsia="MS Mincho"/>
          <w:lang w:val="en-GB" w:eastAsia="ja-JP"/>
        </w:rPr>
        <w:br/>
      </w:r>
      <w:r w:rsidR="002166B0">
        <w:rPr>
          <w:rFonts w:eastAsia="MS Mincho"/>
          <w:lang w:val="fr-CH"/>
        </w:rPr>
        <w:t>Appendices</w:t>
      </w:r>
    </w:p>
    <w:p w:rsidR="008B65FB" w:rsidRPr="005513A9" w:rsidRDefault="008B65FB" w:rsidP="008B65FB">
      <w:pPr>
        <w:pStyle w:val="H1G"/>
        <w:rPr>
          <w:rFonts w:eastAsia="MS Mincho"/>
        </w:rPr>
      </w:pPr>
      <w:r w:rsidRPr="005513A9">
        <w:rPr>
          <w:rFonts w:eastAsia="MS Mincho"/>
        </w:rPr>
        <w:tab/>
      </w:r>
      <w:r w:rsidRPr="005513A9">
        <w:rPr>
          <w:rFonts w:eastAsia="MS Mincho"/>
        </w:rPr>
        <w:tab/>
        <w:t xml:space="preserve">Transmitted by </w:t>
      </w:r>
      <w:r w:rsidR="001B6F2D" w:rsidRPr="005513A9">
        <w:rPr>
          <w:rFonts w:eastAsia="MS Mincho"/>
        </w:rPr>
        <w:t xml:space="preserve">the Chairman of the Working Group </w:t>
      </w:r>
      <w:r w:rsidR="001039FD" w:rsidRPr="005513A9">
        <w:rPr>
          <w:rFonts w:eastAsia="MS Mincho"/>
        </w:rPr>
        <w:t>on Explosives on behalf of the W</w:t>
      </w:r>
      <w:r w:rsidR="001B6F2D" w:rsidRPr="005513A9">
        <w:rPr>
          <w:rFonts w:eastAsia="MS Mincho"/>
        </w:rPr>
        <w:t xml:space="preserve">orking </w:t>
      </w:r>
      <w:r w:rsidR="001039FD" w:rsidRPr="005513A9">
        <w:rPr>
          <w:rFonts w:eastAsia="MS Mincho"/>
        </w:rPr>
        <w:t>G</w:t>
      </w:r>
      <w:r w:rsidR="001B6F2D" w:rsidRPr="005513A9">
        <w:rPr>
          <w:rFonts w:eastAsia="MS Mincho"/>
        </w:rPr>
        <w:t>roup</w:t>
      </w:r>
    </w:p>
    <w:p w:rsidR="001039FD" w:rsidRPr="005513A9" w:rsidRDefault="001039FD" w:rsidP="00A71119">
      <w:pPr>
        <w:rPr>
          <w:rFonts w:eastAsia="MS Mincho"/>
        </w:rPr>
      </w:pPr>
    </w:p>
    <w:p w:rsidR="004B5C97" w:rsidRPr="005513A9" w:rsidRDefault="008B65FB" w:rsidP="00567DFB">
      <w:pPr>
        <w:pStyle w:val="HChG"/>
        <w:jc w:val="both"/>
        <w:rPr>
          <w:lang w:val="en-GB"/>
        </w:rPr>
        <w:sectPr w:rsidR="004B5C97" w:rsidRPr="005513A9" w:rsidSect="00667788">
          <w:headerReference w:type="even" r:id="rId9"/>
          <w:headerReference w:type="default" r:id="rId10"/>
          <w:footerReference w:type="even" r:id="rId11"/>
          <w:footerReference w:type="default" r:id="rId12"/>
          <w:headerReference w:type="first" r:id="rId13"/>
          <w:footerReference w:type="first" r:id="rId14"/>
          <w:endnotePr>
            <w:numFmt w:val="decimal"/>
          </w:endnotePr>
          <w:pgSz w:w="11907" w:h="16840" w:code="9"/>
          <w:pgMar w:top="1701" w:right="1134" w:bottom="2268" w:left="1134" w:header="964" w:footer="1701" w:gutter="0"/>
          <w:cols w:space="720"/>
          <w:titlePg/>
          <w:docGrid w:linePitch="272"/>
        </w:sectPr>
      </w:pPr>
      <w:r w:rsidRPr="005513A9">
        <w:rPr>
          <w:lang w:val="en-GB"/>
        </w:rPr>
        <w:tab/>
      </w:r>
      <w:r w:rsidRPr="005513A9">
        <w:rPr>
          <w:lang w:val="en-GB"/>
        </w:rPr>
        <w:tab/>
      </w:r>
      <w:r w:rsidR="00F21360" w:rsidRPr="005513A9">
        <w:rPr>
          <w:lang w:val="en-GB"/>
        </w:rPr>
        <w:t xml:space="preserve"> </w:t>
      </w:r>
    </w:p>
    <w:p w:rsidR="00E137EB" w:rsidRPr="00631307" w:rsidRDefault="00E137EB" w:rsidP="00E137EB">
      <w:pPr>
        <w:jc w:val="both"/>
        <w:rPr>
          <w:sz w:val="32"/>
          <w:szCs w:val="32"/>
        </w:rPr>
      </w:pPr>
    </w:p>
    <w:p w:rsidR="00E137EB" w:rsidRPr="00631307" w:rsidRDefault="00E137EB" w:rsidP="00E137EB">
      <w:pPr>
        <w:jc w:val="both"/>
        <w:rPr>
          <w:sz w:val="32"/>
          <w:szCs w:val="32"/>
        </w:rPr>
      </w:pPr>
    </w:p>
    <w:p w:rsidR="00E137EB" w:rsidRPr="00631307" w:rsidRDefault="00E137EB" w:rsidP="00E137EB">
      <w:pPr>
        <w:jc w:val="both"/>
        <w:rPr>
          <w:sz w:val="32"/>
          <w:szCs w:val="32"/>
        </w:rPr>
      </w:pPr>
    </w:p>
    <w:p w:rsidR="00E137EB" w:rsidRPr="00631307" w:rsidRDefault="00E137EB" w:rsidP="00E137EB">
      <w:pPr>
        <w:jc w:val="both"/>
        <w:rPr>
          <w:sz w:val="32"/>
          <w:szCs w:val="32"/>
        </w:rPr>
      </w:pPr>
    </w:p>
    <w:p w:rsidR="00E137EB" w:rsidRDefault="00E137EB" w:rsidP="00E137EB">
      <w:pPr>
        <w:jc w:val="both"/>
        <w:rPr>
          <w:sz w:val="32"/>
          <w:szCs w:val="32"/>
        </w:rPr>
      </w:pPr>
    </w:p>
    <w:p w:rsidR="00E137EB" w:rsidRDefault="00E137EB" w:rsidP="00E137EB">
      <w:pPr>
        <w:jc w:val="both"/>
        <w:rPr>
          <w:sz w:val="32"/>
          <w:szCs w:val="32"/>
        </w:rPr>
      </w:pPr>
    </w:p>
    <w:p w:rsidR="00E137EB" w:rsidRDefault="00E137EB" w:rsidP="00E137EB">
      <w:pPr>
        <w:jc w:val="both"/>
        <w:rPr>
          <w:sz w:val="32"/>
          <w:szCs w:val="32"/>
        </w:rPr>
      </w:pPr>
    </w:p>
    <w:p w:rsidR="00E137EB" w:rsidRDefault="00E137EB" w:rsidP="00E137EB">
      <w:pPr>
        <w:jc w:val="both"/>
        <w:rPr>
          <w:sz w:val="32"/>
          <w:szCs w:val="32"/>
        </w:rPr>
      </w:pPr>
    </w:p>
    <w:p w:rsidR="00E137EB" w:rsidRDefault="00E137EB" w:rsidP="00E137EB">
      <w:pPr>
        <w:jc w:val="both"/>
        <w:rPr>
          <w:sz w:val="32"/>
          <w:szCs w:val="32"/>
        </w:rPr>
      </w:pPr>
    </w:p>
    <w:p w:rsidR="00E137EB" w:rsidRDefault="00E137EB" w:rsidP="00E137EB">
      <w:pPr>
        <w:jc w:val="both"/>
        <w:rPr>
          <w:sz w:val="32"/>
          <w:szCs w:val="32"/>
        </w:rPr>
      </w:pPr>
    </w:p>
    <w:p w:rsidR="00E137EB" w:rsidRDefault="00E137EB" w:rsidP="00E137EB">
      <w:pPr>
        <w:jc w:val="both"/>
        <w:rPr>
          <w:sz w:val="32"/>
          <w:szCs w:val="32"/>
        </w:rPr>
      </w:pPr>
    </w:p>
    <w:p w:rsidR="00E137EB" w:rsidRDefault="00E137EB" w:rsidP="00E137EB">
      <w:pPr>
        <w:jc w:val="both"/>
        <w:rPr>
          <w:sz w:val="32"/>
          <w:szCs w:val="32"/>
        </w:rPr>
      </w:pPr>
    </w:p>
    <w:p w:rsidR="00E137EB" w:rsidRPr="00631307" w:rsidRDefault="00E137EB" w:rsidP="00E137EB">
      <w:pPr>
        <w:jc w:val="both"/>
        <w:rPr>
          <w:sz w:val="32"/>
          <w:szCs w:val="32"/>
        </w:rPr>
      </w:pPr>
    </w:p>
    <w:p w:rsidR="00E137EB" w:rsidRPr="000F2B69" w:rsidRDefault="00E137EB" w:rsidP="00E137EB">
      <w:pPr>
        <w:pStyle w:val="ManualPartEN"/>
        <w:rPr>
          <w:sz w:val="32"/>
          <w:szCs w:val="32"/>
        </w:rPr>
      </w:pPr>
      <w:r w:rsidRPr="000F2B69">
        <w:t>APPENDICES</w:t>
      </w:r>
    </w:p>
    <w:p w:rsidR="00E137EB" w:rsidRDefault="00E137EB">
      <w:pPr>
        <w:spacing w:line="240" w:lineRule="exact"/>
        <w:jc w:val="both"/>
        <w:rPr>
          <w:sz w:val="22"/>
          <w:szCs w:val="22"/>
        </w:rPr>
      </w:pPr>
    </w:p>
    <w:p w:rsidR="00E137EB" w:rsidRDefault="00E137EB">
      <w:pPr>
        <w:spacing w:line="240" w:lineRule="exact"/>
        <w:jc w:val="both"/>
        <w:rPr>
          <w:sz w:val="22"/>
          <w:szCs w:val="22"/>
        </w:rPr>
      </w:pPr>
    </w:p>
    <w:p w:rsidR="00E137EB" w:rsidRDefault="00E137EB">
      <w:pPr>
        <w:spacing w:line="240" w:lineRule="exact"/>
        <w:jc w:val="center"/>
        <w:rPr>
          <w:b/>
          <w:bCs/>
          <w:sz w:val="26"/>
          <w:szCs w:val="26"/>
        </w:rPr>
        <w:sectPr w:rsidR="00E137EB" w:rsidSect="00272F64">
          <w:headerReference w:type="even" r:id="rId15"/>
          <w:headerReference w:type="default" r:id="rId16"/>
          <w:footerReference w:type="even" r:id="rId17"/>
          <w:footerReference w:type="default" r:id="rId18"/>
          <w:headerReference w:type="first" r:id="rId19"/>
          <w:footerReference w:type="first" r:id="rId20"/>
          <w:pgSz w:w="11906" w:h="16838"/>
          <w:pgMar w:top="1134" w:right="1134" w:bottom="851" w:left="1134" w:header="851" w:footer="1134" w:gutter="0"/>
          <w:cols w:space="720"/>
          <w:noEndnote/>
          <w:titlePg/>
          <w:docGrid w:linePitch="272"/>
        </w:sectPr>
      </w:pPr>
    </w:p>
    <w:p w:rsidR="00E137EB" w:rsidRDefault="00E137EB" w:rsidP="00E137EB">
      <w:pPr>
        <w:pStyle w:val="ManualHeading1"/>
        <w:rPr>
          <w:sz w:val="22"/>
          <w:szCs w:val="22"/>
        </w:rPr>
      </w:pPr>
      <w:r>
        <w:lastRenderedPageBreak/>
        <w:t>CONTENTS OF APPENDICES</w:t>
      </w:r>
    </w:p>
    <w:p w:rsidR="00E137EB" w:rsidRDefault="00E137EB">
      <w:pPr>
        <w:spacing w:line="240" w:lineRule="exact"/>
        <w:jc w:val="both"/>
        <w:rPr>
          <w:sz w:val="22"/>
          <w:szCs w:val="22"/>
        </w:rPr>
      </w:pPr>
    </w:p>
    <w:p w:rsidR="00E137EB" w:rsidRPr="00E137EB" w:rsidRDefault="00E137EB">
      <w:pPr>
        <w:spacing w:line="240" w:lineRule="exact"/>
        <w:jc w:val="both"/>
        <w:rPr>
          <w:szCs w:val="22"/>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27"/>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sidRPr="00E137EB">
        <w:rPr>
          <w:b/>
          <w:bCs/>
          <w:szCs w:val="22"/>
          <w:u w:val="single"/>
        </w:rPr>
        <w:t>Appendix</w:t>
      </w:r>
      <w:r w:rsidRPr="00E137EB">
        <w:rPr>
          <w:szCs w:val="22"/>
        </w:rPr>
        <w:tab/>
      </w:r>
      <w:r w:rsidRPr="00E137EB">
        <w:rPr>
          <w:szCs w:val="22"/>
        </w:rPr>
        <w:tab/>
      </w:r>
      <w:r w:rsidRPr="00E137EB">
        <w:rPr>
          <w:szCs w:val="22"/>
        </w:rPr>
        <w:tab/>
      </w:r>
      <w:r w:rsidRPr="00E137EB">
        <w:rPr>
          <w:szCs w:val="22"/>
        </w:rPr>
        <w:tab/>
      </w:r>
      <w:r w:rsidRPr="00E137EB">
        <w:rPr>
          <w:szCs w:val="22"/>
        </w:rPr>
        <w:tab/>
      </w:r>
      <w:r w:rsidRPr="00E137EB">
        <w:rPr>
          <w:szCs w:val="22"/>
        </w:rPr>
        <w:tab/>
      </w:r>
      <w:r w:rsidRPr="00E137EB">
        <w:rPr>
          <w:szCs w:val="22"/>
        </w:rPr>
        <w:tab/>
      </w:r>
      <w:r w:rsidRPr="00E137EB">
        <w:rPr>
          <w:szCs w:val="22"/>
        </w:rPr>
        <w:tab/>
      </w:r>
      <w:r w:rsidRPr="00E137EB">
        <w:rPr>
          <w:szCs w:val="22"/>
        </w:rPr>
        <w:tab/>
      </w:r>
      <w:r w:rsidRPr="00E137EB">
        <w:rPr>
          <w:szCs w:val="22"/>
        </w:rPr>
        <w:tab/>
      </w:r>
      <w:r w:rsidRPr="00E137EB">
        <w:rPr>
          <w:szCs w:val="22"/>
        </w:rPr>
        <w:tab/>
      </w:r>
      <w:r w:rsidRPr="00E137EB">
        <w:rPr>
          <w:b/>
          <w:bCs/>
          <w:szCs w:val="22"/>
        </w:rPr>
        <w:tab/>
        <w:t>Page</w:t>
      </w:r>
    </w:p>
    <w:p w:rsidR="00E137EB" w:rsidRPr="00E137EB" w:rsidRDefault="00E137EB">
      <w:pPr>
        <w:tabs>
          <w:tab w:val="left" w:pos="-720"/>
          <w:tab w:val="left" w:pos="0"/>
          <w:tab w:val="left" w:pos="720"/>
          <w:tab w:val="left" w:pos="1098"/>
          <w:tab w:val="left" w:pos="1440"/>
          <w:tab w:val="left" w:leader="dot" w:pos="8864"/>
          <w:tab w:val="left" w:pos="9291"/>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rsidP="00E137EB">
      <w:pPr>
        <w:tabs>
          <w:tab w:val="left" w:pos="-720"/>
          <w:tab w:val="left" w:pos="0"/>
          <w:tab w:val="left" w:pos="360"/>
          <w:tab w:val="left" w:pos="1098"/>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sidRPr="00E137EB">
        <w:rPr>
          <w:szCs w:val="22"/>
        </w:rPr>
        <w:tab/>
      </w:r>
      <w:r w:rsidRPr="00E137EB">
        <w:rPr>
          <w:b/>
          <w:bCs/>
          <w:szCs w:val="22"/>
        </w:rPr>
        <w:t>1</w:t>
      </w:r>
      <w:r w:rsidRPr="00E137EB">
        <w:rPr>
          <w:szCs w:val="22"/>
        </w:rPr>
        <w:tab/>
        <w:t>SPECIFICATIONS OF STANDARD DETONATORS</w:t>
      </w:r>
      <w:r w:rsidRPr="00E137EB">
        <w:rPr>
          <w:szCs w:val="22"/>
        </w:rPr>
        <w:tab/>
      </w:r>
      <w:r w:rsidRPr="00E137EB">
        <w:rPr>
          <w:szCs w:val="22"/>
        </w:rPr>
        <w:tab/>
      </w:r>
    </w:p>
    <w:p w:rsidR="00E137EB" w:rsidRPr="00E137EB" w:rsidRDefault="00E137EB">
      <w:pPr>
        <w:tabs>
          <w:tab w:val="left" w:pos="-720"/>
          <w:tab w:val="left" w:pos="0"/>
          <w:tab w:val="left" w:pos="720"/>
          <w:tab w:val="left" w:pos="1098"/>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rsidP="00E137EB">
      <w:pPr>
        <w:tabs>
          <w:tab w:val="left" w:pos="-720"/>
          <w:tab w:val="left" w:pos="0"/>
          <w:tab w:val="left" w:pos="360"/>
          <w:tab w:val="left" w:pos="1098"/>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sidRPr="00E137EB">
        <w:rPr>
          <w:szCs w:val="22"/>
        </w:rPr>
        <w:tab/>
      </w:r>
      <w:r w:rsidRPr="00E137EB">
        <w:rPr>
          <w:b/>
          <w:bCs/>
          <w:szCs w:val="22"/>
        </w:rPr>
        <w:t>2</w:t>
      </w:r>
      <w:r w:rsidRPr="00E137EB">
        <w:rPr>
          <w:szCs w:val="22"/>
        </w:rPr>
        <w:tab/>
        <w:t>BRUCETON AND SAMPLE COMPARISON METHODS</w:t>
      </w:r>
      <w:r w:rsidRPr="00E137EB">
        <w:rPr>
          <w:szCs w:val="22"/>
        </w:rPr>
        <w:tab/>
      </w:r>
      <w:r w:rsidRPr="00E137EB">
        <w:rPr>
          <w:szCs w:val="22"/>
        </w:rPr>
        <w:tab/>
      </w:r>
    </w:p>
    <w:p w:rsidR="00E137EB" w:rsidRPr="00E137EB" w:rsidRDefault="00E137EB">
      <w:pPr>
        <w:tabs>
          <w:tab w:val="left" w:pos="-720"/>
          <w:tab w:val="left" w:pos="0"/>
          <w:tab w:val="left" w:pos="720"/>
          <w:tab w:val="left" w:pos="1098"/>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rsidP="00E137EB">
      <w:pPr>
        <w:tabs>
          <w:tab w:val="left" w:pos="-720"/>
          <w:tab w:val="left" w:pos="0"/>
          <w:tab w:val="left" w:pos="360"/>
          <w:tab w:val="left" w:pos="1098"/>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sidRPr="00E137EB">
        <w:rPr>
          <w:szCs w:val="22"/>
        </w:rPr>
        <w:tab/>
      </w:r>
      <w:r w:rsidRPr="00E137EB">
        <w:rPr>
          <w:b/>
          <w:bCs/>
          <w:szCs w:val="22"/>
        </w:rPr>
        <w:t>3</w:t>
      </w:r>
      <w:r w:rsidRPr="00E137EB">
        <w:rPr>
          <w:szCs w:val="22"/>
        </w:rPr>
        <w:tab/>
        <w:t>CAVITATION OF SAMPLES</w:t>
      </w:r>
      <w:r w:rsidRPr="00E137EB">
        <w:rPr>
          <w:szCs w:val="22"/>
        </w:rPr>
        <w:tab/>
      </w:r>
      <w:r w:rsidRPr="00E137EB">
        <w:rPr>
          <w:szCs w:val="22"/>
        </w:rPr>
        <w:tab/>
      </w:r>
    </w:p>
    <w:p w:rsidR="00E137EB" w:rsidRPr="00E137EB" w:rsidRDefault="00E137EB">
      <w:pPr>
        <w:tabs>
          <w:tab w:val="left" w:pos="-720"/>
          <w:tab w:val="left" w:pos="0"/>
          <w:tab w:val="left" w:pos="720"/>
          <w:tab w:val="left" w:pos="1098"/>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rsidP="00E137EB">
      <w:pPr>
        <w:tabs>
          <w:tab w:val="left" w:pos="-720"/>
          <w:tab w:val="left" w:pos="0"/>
          <w:tab w:val="left" w:pos="360"/>
          <w:tab w:val="left" w:pos="1098"/>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sidRPr="00E137EB">
        <w:rPr>
          <w:szCs w:val="22"/>
        </w:rPr>
        <w:tab/>
      </w:r>
      <w:r w:rsidRPr="00E137EB">
        <w:rPr>
          <w:b/>
          <w:bCs/>
          <w:szCs w:val="22"/>
        </w:rPr>
        <w:t>4</w:t>
      </w:r>
      <w:r w:rsidRPr="00E137EB">
        <w:rPr>
          <w:szCs w:val="22"/>
        </w:rPr>
        <w:tab/>
        <w:t>NATIONAL CONTACTS FOR TEST DETAILS</w:t>
      </w:r>
      <w:r w:rsidRPr="00E137EB">
        <w:rPr>
          <w:szCs w:val="22"/>
        </w:rPr>
        <w:tab/>
      </w:r>
      <w:r w:rsidRPr="00E137EB">
        <w:rPr>
          <w:szCs w:val="22"/>
        </w:rPr>
        <w:tab/>
      </w:r>
    </w:p>
    <w:p w:rsidR="00E137EB" w:rsidRPr="00E137EB" w:rsidRDefault="00E137EB">
      <w:pPr>
        <w:tabs>
          <w:tab w:val="left" w:pos="-720"/>
          <w:tab w:val="left" w:pos="0"/>
          <w:tab w:val="left" w:pos="720"/>
          <w:tab w:val="left" w:pos="1098"/>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rsidP="00E137EB">
      <w:pPr>
        <w:tabs>
          <w:tab w:val="left" w:pos="-720"/>
          <w:tab w:val="left" w:pos="0"/>
          <w:tab w:val="left" w:pos="360"/>
          <w:tab w:val="left" w:pos="1098"/>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sidRPr="00E137EB">
        <w:rPr>
          <w:szCs w:val="22"/>
        </w:rPr>
        <w:tab/>
      </w:r>
      <w:r w:rsidRPr="00E137EB">
        <w:rPr>
          <w:b/>
          <w:bCs/>
          <w:szCs w:val="22"/>
        </w:rPr>
        <w:t>5</w:t>
      </w:r>
      <w:r w:rsidRPr="00E137EB">
        <w:rPr>
          <w:szCs w:val="22"/>
        </w:rPr>
        <w:tab/>
        <w:t>EXAMPLE OF A TEST METHOD FOR VENT SIZING</w:t>
      </w:r>
      <w:r w:rsidRPr="00E137EB">
        <w:rPr>
          <w:szCs w:val="22"/>
        </w:rPr>
        <w:tab/>
      </w:r>
      <w:r w:rsidRPr="00E137EB">
        <w:rPr>
          <w:szCs w:val="22"/>
        </w:rPr>
        <w:tab/>
      </w:r>
    </w:p>
    <w:p w:rsidR="00E137EB" w:rsidRPr="00E137EB" w:rsidRDefault="00E137EB">
      <w:pPr>
        <w:tabs>
          <w:tab w:val="left" w:pos="-720"/>
          <w:tab w:val="left" w:pos="0"/>
          <w:tab w:val="left" w:pos="720"/>
          <w:tab w:val="left" w:pos="1098"/>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rsidP="00E137EB">
      <w:pPr>
        <w:tabs>
          <w:tab w:val="left" w:pos="-720"/>
          <w:tab w:val="left" w:pos="0"/>
          <w:tab w:val="left" w:pos="360"/>
          <w:tab w:val="left" w:pos="1098"/>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sidRPr="00E137EB">
        <w:rPr>
          <w:szCs w:val="22"/>
        </w:rPr>
        <w:tab/>
      </w:r>
      <w:r w:rsidRPr="00E137EB">
        <w:rPr>
          <w:b/>
          <w:bCs/>
          <w:szCs w:val="22"/>
        </w:rPr>
        <w:t>6</w:t>
      </w:r>
      <w:r w:rsidRPr="00E137EB">
        <w:rPr>
          <w:szCs w:val="22"/>
        </w:rPr>
        <w:tab/>
        <w:t>SCREENING PROCEDURES</w:t>
      </w:r>
      <w:r w:rsidRPr="00E137EB">
        <w:rPr>
          <w:szCs w:val="22"/>
        </w:rPr>
        <w:tab/>
      </w:r>
      <w:r w:rsidRPr="00E137EB">
        <w:rPr>
          <w:szCs w:val="22"/>
        </w:rPr>
        <w:tab/>
      </w:r>
    </w:p>
    <w:p w:rsidR="00E137EB" w:rsidRPr="00E137EB" w:rsidRDefault="00E137EB" w:rsidP="00E137EB">
      <w:pPr>
        <w:tabs>
          <w:tab w:val="left" w:pos="-720"/>
          <w:tab w:val="left" w:pos="0"/>
          <w:tab w:val="left" w:pos="360"/>
          <w:tab w:val="left" w:pos="1098"/>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rsidP="00E137EB">
      <w:pPr>
        <w:tabs>
          <w:tab w:val="left" w:pos="-720"/>
          <w:tab w:val="left" w:pos="0"/>
          <w:tab w:val="left" w:pos="360"/>
          <w:tab w:val="left" w:pos="1098"/>
          <w:tab w:val="left" w:pos="1276"/>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sidRPr="00E137EB">
        <w:rPr>
          <w:szCs w:val="22"/>
        </w:rPr>
        <w:tab/>
      </w:r>
      <w:r w:rsidRPr="00E137EB">
        <w:rPr>
          <w:b/>
          <w:bCs/>
          <w:szCs w:val="22"/>
        </w:rPr>
        <w:t>7</w:t>
      </w:r>
      <w:r w:rsidRPr="00E137EB">
        <w:rPr>
          <w:szCs w:val="22"/>
        </w:rPr>
        <w:tab/>
        <w:t>HSL FLASH COMPOSITION TEST</w:t>
      </w:r>
      <w:r w:rsidRPr="00E137EB">
        <w:rPr>
          <w:szCs w:val="22"/>
        </w:rPr>
        <w:tab/>
      </w:r>
      <w:r w:rsidRPr="00E137EB">
        <w:rPr>
          <w:szCs w:val="22"/>
        </w:rPr>
        <w:tab/>
      </w:r>
    </w:p>
    <w:p w:rsidR="00E137EB" w:rsidRPr="00E137EB" w:rsidRDefault="00E137EB" w:rsidP="00E137EB">
      <w:pPr>
        <w:tabs>
          <w:tab w:val="left" w:pos="-720"/>
          <w:tab w:val="left" w:pos="0"/>
          <w:tab w:val="left" w:pos="360"/>
          <w:tab w:val="left" w:pos="1098"/>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rsidP="00E137EB">
      <w:pPr>
        <w:tabs>
          <w:tab w:val="left" w:pos="-720"/>
          <w:tab w:val="left" w:pos="0"/>
          <w:tab w:val="left" w:pos="360"/>
          <w:tab w:val="left" w:pos="1098"/>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sidRPr="00E137EB">
        <w:rPr>
          <w:szCs w:val="22"/>
        </w:rPr>
        <w:tab/>
      </w:r>
      <w:r w:rsidRPr="00E137EB">
        <w:rPr>
          <w:b/>
          <w:szCs w:val="22"/>
        </w:rPr>
        <w:t>8</w:t>
      </w:r>
      <w:r w:rsidRPr="00E137EB">
        <w:rPr>
          <w:szCs w:val="22"/>
        </w:rPr>
        <w:tab/>
      </w:r>
      <w:r w:rsidRPr="00E137EB">
        <w:rPr>
          <w:bCs/>
          <w:szCs w:val="22"/>
        </w:rPr>
        <w:t>RESPONSE DESCRIPTORS</w:t>
      </w:r>
      <w:r w:rsidRPr="00E137EB">
        <w:rPr>
          <w:szCs w:val="22"/>
        </w:rPr>
        <w:tab/>
      </w:r>
      <w:r w:rsidRPr="00E137EB">
        <w:rPr>
          <w:szCs w:val="22"/>
        </w:rPr>
        <w:tab/>
      </w:r>
    </w:p>
    <w:p w:rsidR="00E137EB" w:rsidRPr="00E137EB" w:rsidRDefault="00E137EB" w:rsidP="00E137EB">
      <w:pPr>
        <w:tabs>
          <w:tab w:val="left" w:pos="-720"/>
          <w:tab w:val="left" w:pos="0"/>
          <w:tab w:val="left" w:pos="360"/>
          <w:tab w:val="left" w:pos="1098"/>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rsidP="00E137EB">
      <w:pPr>
        <w:tabs>
          <w:tab w:val="left" w:pos="-720"/>
          <w:tab w:val="left" w:pos="0"/>
          <w:tab w:val="left" w:pos="360"/>
          <w:tab w:val="left" w:pos="1098"/>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caps/>
          <w:szCs w:val="22"/>
        </w:rPr>
      </w:pPr>
      <w:r w:rsidRPr="00E137EB">
        <w:rPr>
          <w:szCs w:val="22"/>
        </w:rPr>
        <w:tab/>
      </w:r>
      <w:r w:rsidRPr="00E137EB">
        <w:rPr>
          <w:b/>
          <w:szCs w:val="22"/>
        </w:rPr>
        <w:t>9</w:t>
      </w:r>
      <w:r w:rsidRPr="00E137EB">
        <w:rPr>
          <w:szCs w:val="22"/>
        </w:rPr>
        <w:tab/>
      </w:r>
      <w:r w:rsidRPr="00E137EB">
        <w:rPr>
          <w:caps/>
          <w:szCs w:val="22"/>
        </w:rPr>
        <w:t xml:space="preserve">Ballistic Projection Energy Test for Cartridges, </w:t>
      </w:r>
    </w:p>
    <w:p w:rsidR="00E137EB" w:rsidRPr="00E137EB" w:rsidRDefault="00E137EB" w:rsidP="00E137EB">
      <w:pPr>
        <w:tabs>
          <w:tab w:val="left" w:pos="-720"/>
          <w:tab w:val="left" w:pos="0"/>
          <w:tab w:val="left" w:pos="360"/>
          <w:tab w:val="left" w:pos="1098"/>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sidRPr="00E137EB">
        <w:rPr>
          <w:caps/>
          <w:szCs w:val="22"/>
        </w:rPr>
        <w:tab/>
      </w:r>
      <w:r w:rsidRPr="00E137EB">
        <w:rPr>
          <w:caps/>
          <w:szCs w:val="22"/>
        </w:rPr>
        <w:tab/>
        <w:t>Small Arms (UN N</w:t>
      </w:r>
      <w:r w:rsidRPr="00E137EB">
        <w:rPr>
          <w:smallCaps/>
          <w:szCs w:val="22"/>
        </w:rPr>
        <w:t>o</w:t>
      </w:r>
      <w:r w:rsidRPr="00E137EB">
        <w:rPr>
          <w:caps/>
          <w:szCs w:val="22"/>
        </w:rPr>
        <w:t xml:space="preserve">. 0012) </w:t>
      </w:r>
      <w:r w:rsidRPr="00E137EB">
        <w:rPr>
          <w:szCs w:val="22"/>
        </w:rPr>
        <w:tab/>
      </w:r>
      <w:r w:rsidRPr="00E137EB">
        <w:rPr>
          <w:szCs w:val="22"/>
        </w:rPr>
        <w:tab/>
      </w:r>
    </w:p>
    <w:p w:rsidR="00E137EB" w:rsidRPr="00E137EB" w:rsidRDefault="00E137EB">
      <w:pPr>
        <w:tabs>
          <w:tab w:val="left" w:pos="-720"/>
          <w:tab w:val="left" w:pos="0"/>
          <w:tab w:val="left" w:pos="720"/>
          <w:tab w:val="left" w:pos="1098"/>
          <w:tab w:val="left" w:pos="1440"/>
          <w:tab w:val="left" w:leader="dot" w:pos="8864"/>
          <w:tab w:val="left" w:pos="9183"/>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b/>
          <w:bCs/>
          <w:sz w:val="26"/>
          <w:szCs w:val="26"/>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b/>
          <w:bCs/>
          <w:sz w:val="26"/>
          <w:szCs w:val="26"/>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b/>
          <w:bCs/>
          <w:sz w:val="26"/>
          <w:szCs w:val="26"/>
        </w:rPr>
        <w:sectPr w:rsidR="00E137EB" w:rsidSect="00272F64">
          <w:headerReference w:type="default" r:id="rId21"/>
          <w:footerReference w:type="even" r:id="rId22"/>
          <w:type w:val="oddPage"/>
          <w:pgSz w:w="11906" w:h="16838"/>
          <w:pgMar w:top="1134" w:right="1134" w:bottom="851" w:left="1134" w:header="851" w:footer="1134" w:gutter="0"/>
          <w:cols w:space="720"/>
          <w:noEndnote/>
        </w:sectPr>
      </w:pPr>
    </w:p>
    <w:p w:rsidR="00E137EB" w:rsidRPr="004630AA" w:rsidRDefault="00E137EB" w:rsidP="00E137EB">
      <w:pPr>
        <w:pStyle w:val="ManualHeading1"/>
        <w:rPr>
          <w:szCs w:val="22"/>
        </w:rPr>
      </w:pPr>
      <w:r w:rsidRPr="004630AA">
        <w:lastRenderedPageBreak/>
        <w:t>APPENDIX 1</w:t>
      </w:r>
      <w:r>
        <w:br/>
      </w:r>
      <w:r>
        <w:br/>
      </w:r>
      <w:r w:rsidRPr="004630AA">
        <w:t>SPECIFICATIONS OF STANDARD DETONATORS</w: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b/>
          <w:bCs/>
          <w:szCs w:val="22"/>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b/>
          <w:bCs/>
          <w:szCs w:val="22"/>
        </w:rPr>
      </w:pPr>
    </w:p>
    <w:p w:rsidR="00E137EB" w:rsidRPr="00E137EB" w:rsidRDefault="00E137EB">
      <w:pPr>
        <w:tabs>
          <w:tab w:val="left" w:pos="1418"/>
        </w:tabs>
        <w:spacing w:line="240" w:lineRule="exact"/>
        <w:jc w:val="both"/>
        <w:rPr>
          <w:b/>
          <w:bCs/>
          <w:szCs w:val="22"/>
        </w:rPr>
      </w:pPr>
      <w:r w:rsidRPr="00E137EB">
        <w:rPr>
          <w:b/>
          <w:bCs/>
          <w:szCs w:val="22"/>
        </w:rPr>
        <w:t>1.</w:t>
      </w:r>
      <w:r w:rsidRPr="00E137EB">
        <w:rPr>
          <w:b/>
          <w:bCs/>
          <w:szCs w:val="22"/>
        </w:rPr>
        <w:tab/>
        <w:t>Description of the standard electric blasting cap 0.6 g PETN</w: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tbl>
      <w:tblPr>
        <w:tblW w:w="9639" w:type="dxa"/>
        <w:tblInd w:w="120" w:type="dxa"/>
        <w:tblLayout w:type="fixed"/>
        <w:tblCellMar>
          <w:left w:w="120" w:type="dxa"/>
          <w:right w:w="120" w:type="dxa"/>
        </w:tblCellMar>
        <w:tblLook w:val="0000" w:firstRow="0" w:lastRow="0" w:firstColumn="0" w:lastColumn="0" w:noHBand="0" w:noVBand="0"/>
      </w:tblPr>
      <w:tblGrid>
        <w:gridCol w:w="900"/>
        <w:gridCol w:w="540"/>
        <w:gridCol w:w="1620"/>
        <w:gridCol w:w="3420"/>
        <w:gridCol w:w="3159"/>
      </w:tblGrid>
      <w:tr w:rsidR="00E137EB" w:rsidRPr="00D8490D" w:rsidTr="00E137EB">
        <w:trPr>
          <w:cantSplit/>
          <w:tblHeader/>
        </w:trPr>
        <w:tc>
          <w:tcPr>
            <w:tcW w:w="900" w:type="dxa"/>
            <w:tcBorders>
              <w:top w:val="double" w:sz="2" w:space="0" w:color="auto"/>
              <w:left w:val="double" w:sz="2" w:space="0" w:color="auto"/>
              <w:bottom w:val="nil"/>
              <w:right w:val="nil"/>
            </w:tcBorders>
            <w:vAlign w:val="center"/>
          </w:tcPr>
          <w:p w:rsidR="00E137EB" w:rsidRPr="00D8490D"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rPr>
                <w:sz w:val="24"/>
                <w:szCs w:val="24"/>
                <w:lang w:val="en-US"/>
              </w:rPr>
            </w:pPr>
            <w:r>
              <w:rPr>
                <w:sz w:val="17"/>
                <w:szCs w:val="17"/>
              </w:rPr>
              <w:t xml:space="preserve">Drawing No. </w:t>
            </w:r>
          </w:p>
        </w:tc>
        <w:tc>
          <w:tcPr>
            <w:tcW w:w="540" w:type="dxa"/>
            <w:tcBorders>
              <w:top w:val="double" w:sz="2" w:space="0" w:color="auto"/>
              <w:left w:val="single" w:sz="7" w:space="0" w:color="auto"/>
              <w:bottom w:val="nil"/>
              <w:right w:val="nil"/>
            </w:tcBorders>
            <w:vAlign w:val="center"/>
          </w:tcPr>
          <w:p w:rsidR="00E137EB" w:rsidRPr="00D8490D"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rPr>
                <w:sz w:val="24"/>
                <w:szCs w:val="24"/>
                <w:lang w:val="en-US"/>
              </w:rPr>
            </w:pPr>
            <w:r>
              <w:rPr>
                <w:sz w:val="17"/>
                <w:szCs w:val="17"/>
              </w:rPr>
              <w:t>Part No.</w:t>
            </w:r>
          </w:p>
        </w:tc>
        <w:tc>
          <w:tcPr>
            <w:tcW w:w="1620" w:type="dxa"/>
            <w:tcBorders>
              <w:top w:val="double" w:sz="2" w:space="0" w:color="auto"/>
              <w:left w:val="single" w:sz="7" w:space="0" w:color="auto"/>
              <w:bottom w:val="nil"/>
              <w:right w:val="nil"/>
            </w:tcBorders>
            <w:vAlign w:val="center"/>
          </w:tcPr>
          <w:p w:rsidR="00E137EB" w:rsidRDefault="00E137EB" w:rsidP="00E137EB">
            <w:pPr>
              <w:pStyle w:val="Heading1"/>
              <w:spacing w:before="40" w:after="40" w:line="288" w:lineRule="auto"/>
              <w:rPr>
                <w:sz w:val="24"/>
                <w:szCs w:val="24"/>
              </w:rPr>
            </w:pPr>
            <w:r>
              <w:t>Part</w:t>
            </w:r>
          </w:p>
        </w:tc>
        <w:tc>
          <w:tcPr>
            <w:tcW w:w="3420" w:type="dxa"/>
            <w:tcBorders>
              <w:top w:val="double" w:sz="2" w:space="0" w:color="auto"/>
              <w:left w:val="single" w:sz="7" w:space="0" w:color="auto"/>
              <w:bottom w:val="nil"/>
              <w:right w:val="nil"/>
            </w:tcBorders>
            <w:vAlign w:val="center"/>
          </w:tcPr>
          <w:p w:rsidR="00E137EB" w:rsidRPr="00D8490D"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rPr>
                <w:sz w:val="24"/>
                <w:szCs w:val="24"/>
                <w:lang w:val="en-US"/>
              </w:rPr>
            </w:pPr>
            <w:r>
              <w:rPr>
                <w:sz w:val="17"/>
                <w:szCs w:val="17"/>
              </w:rPr>
              <w:t>Description</w:t>
            </w:r>
          </w:p>
        </w:tc>
        <w:tc>
          <w:tcPr>
            <w:tcW w:w="3159" w:type="dxa"/>
            <w:tcBorders>
              <w:top w:val="double" w:sz="2" w:space="0" w:color="auto"/>
              <w:left w:val="single" w:sz="7" w:space="0" w:color="auto"/>
              <w:bottom w:val="nil"/>
              <w:right w:val="double" w:sz="2" w:space="0" w:color="auto"/>
            </w:tcBorders>
            <w:vAlign w:val="center"/>
          </w:tcPr>
          <w:p w:rsidR="00E137EB" w:rsidRPr="00D8490D"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rPr>
                <w:sz w:val="24"/>
                <w:szCs w:val="24"/>
                <w:lang w:val="en-US"/>
              </w:rPr>
            </w:pPr>
            <w:r>
              <w:rPr>
                <w:sz w:val="17"/>
                <w:szCs w:val="17"/>
              </w:rPr>
              <w:t>Remarks</w:t>
            </w:r>
          </w:p>
        </w:tc>
      </w:tr>
      <w:tr w:rsidR="00E137EB" w:rsidTr="00E137EB">
        <w:trPr>
          <w:cantSplit/>
          <w:trHeight w:val="288"/>
        </w:trPr>
        <w:tc>
          <w:tcPr>
            <w:tcW w:w="900" w:type="dxa"/>
            <w:tcBorders>
              <w:top w:val="single" w:sz="7" w:space="0" w:color="auto"/>
              <w:left w:val="double" w:sz="2" w:space="0" w:color="auto"/>
              <w:bottom w:val="nil"/>
              <w:right w:val="nil"/>
            </w:tcBorders>
          </w:tcPr>
          <w:p w:rsidR="00E137EB" w:rsidRPr="00D8490D"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jc w:val="center"/>
              <w:rPr>
                <w:sz w:val="17"/>
                <w:szCs w:val="17"/>
                <w:lang w:val="en-US"/>
              </w:rPr>
            </w:pPr>
            <w:r w:rsidRPr="00426C00">
              <w:rPr>
                <w:sz w:val="17"/>
                <w:szCs w:val="17"/>
              </w:rPr>
              <w:t>I</w:t>
            </w:r>
          </w:p>
        </w:tc>
        <w:tc>
          <w:tcPr>
            <w:tcW w:w="540" w:type="dxa"/>
            <w:tcBorders>
              <w:top w:val="single" w:sz="7" w:space="0" w:color="auto"/>
              <w:left w:val="single" w:sz="7" w:space="0" w:color="auto"/>
              <w:bottom w:val="nil"/>
              <w:right w:val="nil"/>
            </w:tcBorders>
          </w:tcPr>
          <w:p w:rsidR="00E137EB" w:rsidRPr="00D8490D"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jc w:val="center"/>
              <w:rPr>
                <w:sz w:val="17"/>
                <w:szCs w:val="17"/>
                <w:lang w:val="en-US"/>
              </w:rPr>
            </w:pPr>
            <w:r w:rsidRPr="00426C00">
              <w:rPr>
                <w:sz w:val="17"/>
                <w:szCs w:val="17"/>
              </w:rPr>
              <w:t>A</w:t>
            </w:r>
          </w:p>
        </w:tc>
        <w:tc>
          <w:tcPr>
            <w:tcW w:w="1620" w:type="dxa"/>
            <w:tcBorders>
              <w:top w:val="single" w:sz="7" w:space="0" w:color="auto"/>
              <w:left w:val="single" w:sz="7" w:space="0" w:color="auto"/>
              <w:bottom w:val="nil"/>
              <w:right w:val="nil"/>
            </w:tcBorders>
          </w:tcPr>
          <w:p w:rsidR="00E137EB" w:rsidRPr="00426C00" w:rsidRDefault="00E137EB" w:rsidP="00E137EB">
            <w:pPr>
              <w:spacing w:before="40" w:after="40" w:line="288" w:lineRule="auto"/>
              <w:rPr>
                <w:sz w:val="17"/>
                <w:szCs w:val="17"/>
              </w:rPr>
            </w:pPr>
            <w:r w:rsidRPr="00426C00">
              <w:rPr>
                <w:sz w:val="17"/>
                <w:szCs w:val="17"/>
              </w:rPr>
              <w:t>Blasting cap</w:t>
            </w:r>
          </w:p>
        </w:tc>
        <w:tc>
          <w:tcPr>
            <w:tcW w:w="3420" w:type="dxa"/>
            <w:tcBorders>
              <w:top w:val="single" w:sz="7" w:space="0" w:color="auto"/>
              <w:left w:val="single" w:sz="7" w:space="0" w:color="auto"/>
              <w:bottom w:val="nil"/>
              <w:right w:val="nil"/>
            </w:tcBorders>
          </w:tcPr>
          <w:p w:rsidR="00E137EB" w:rsidRPr="00426C00" w:rsidRDefault="00E137EB" w:rsidP="00E137EB">
            <w:pPr>
              <w:spacing w:before="40" w:after="40" w:line="288" w:lineRule="auto"/>
              <w:rPr>
                <w:sz w:val="17"/>
                <w:szCs w:val="17"/>
              </w:rPr>
            </w:pPr>
          </w:p>
        </w:tc>
        <w:tc>
          <w:tcPr>
            <w:tcW w:w="3159" w:type="dxa"/>
            <w:tcBorders>
              <w:top w:val="single" w:sz="7" w:space="0" w:color="auto"/>
              <w:left w:val="single" w:sz="7" w:space="0" w:color="auto"/>
              <w:bottom w:val="nil"/>
              <w:right w:val="double" w:sz="2" w:space="0" w:color="auto"/>
            </w:tcBorders>
          </w:tcPr>
          <w:p w:rsidR="00E137EB" w:rsidRPr="00426C00" w:rsidRDefault="00E137EB" w:rsidP="00E137EB">
            <w:pPr>
              <w:spacing w:before="40" w:after="40" w:line="288" w:lineRule="auto"/>
              <w:rPr>
                <w:sz w:val="17"/>
                <w:szCs w:val="17"/>
              </w:rPr>
            </w:pPr>
          </w:p>
        </w:tc>
      </w:tr>
      <w:tr w:rsidR="00E137EB">
        <w:trPr>
          <w:cantSplit/>
        </w:trPr>
        <w:tc>
          <w:tcPr>
            <w:tcW w:w="900" w:type="dxa"/>
            <w:tcBorders>
              <w:top w:val="nil"/>
              <w:left w:val="double" w:sz="2" w:space="0" w:color="auto"/>
              <w:bottom w:val="nil"/>
              <w:right w:val="nil"/>
            </w:tcBorders>
          </w:tcPr>
          <w:p w:rsidR="00E137EB" w:rsidRPr="00426C00" w:rsidRDefault="00E137EB" w:rsidP="00E137EB">
            <w:pPr>
              <w:spacing w:before="40" w:after="40" w:line="288" w:lineRule="auto"/>
              <w:jc w:val="center"/>
              <w:rPr>
                <w:sz w:val="17"/>
                <w:szCs w:val="17"/>
              </w:rPr>
            </w:pPr>
          </w:p>
        </w:tc>
        <w:tc>
          <w:tcPr>
            <w:tcW w:w="540" w:type="dxa"/>
            <w:tcBorders>
              <w:top w:val="nil"/>
              <w:left w:val="single" w:sz="7" w:space="0" w:color="auto"/>
              <w:bottom w:val="nil"/>
              <w:right w:val="nil"/>
            </w:tcBorders>
          </w:tcPr>
          <w:p w:rsidR="00E137EB" w:rsidRPr="00426C00"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jc w:val="center"/>
              <w:rPr>
                <w:sz w:val="17"/>
                <w:szCs w:val="17"/>
              </w:rPr>
            </w:pPr>
            <w:r w:rsidRPr="00426C00">
              <w:rPr>
                <w:sz w:val="17"/>
                <w:szCs w:val="17"/>
              </w:rPr>
              <w:t>B</w:t>
            </w:r>
          </w:p>
        </w:tc>
        <w:tc>
          <w:tcPr>
            <w:tcW w:w="1620" w:type="dxa"/>
            <w:tcBorders>
              <w:top w:val="nil"/>
              <w:left w:val="single" w:sz="7" w:space="0" w:color="auto"/>
              <w:bottom w:val="nil"/>
              <w:right w:val="nil"/>
            </w:tcBorders>
          </w:tcPr>
          <w:p w:rsidR="00E137EB" w:rsidRPr="00426C00" w:rsidRDefault="00E137EB" w:rsidP="00E137EB">
            <w:pPr>
              <w:spacing w:before="40" w:after="40" w:line="288" w:lineRule="auto"/>
              <w:rPr>
                <w:sz w:val="17"/>
                <w:szCs w:val="17"/>
              </w:rPr>
            </w:pPr>
            <w:r w:rsidRPr="00426C00">
              <w:rPr>
                <w:sz w:val="17"/>
                <w:szCs w:val="17"/>
              </w:rPr>
              <w:t>Fusehead</w:t>
            </w:r>
          </w:p>
        </w:tc>
        <w:tc>
          <w:tcPr>
            <w:tcW w:w="3420" w:type="dxa"/>
            <w:tcBorders>
              <w:top w:val="nil"/>
              <w:left w:val="single" w:sz="7" w:space="0" w:color="auto"/>
              <w:bottom w:val="nil"/>
              <w:right w:val="nil"/>
            </w:tcBorders>
          </w:tcPr>
          <w:p w:rsidR="00E137EB" w:rsidRPr="00426C00" w:rsidRDefault="00E137EB" w:rsidP="00E137EB">
            <w:pPr>
              <w:spacing w:before="40" w:after="40" w:line="288" w:lineRule="auto"/>
              <w:rPr>
                <w:sz w:val="17"/>
                <w:szCs w:val="17"/>
              </w:rPr>
            </w:pPr>
            <w:r w:rsidRPr="00426C00">
              <w:rPr>
                <w:sz w:val="17"/>
                <w:szCs w:val="17"/>
              </w:rPr>
              <w:t>It must not undergo compression. Recommended amount of the pyrotechnic substance forming the bead:  20</w:t>
            </w:r>
            <w:r>
              <w:rPr>
                <w:sz w:val="17"/>
                <w:szCs w:val="17"/>
              </w:rPr>
              <w:t> mg</w:t>
            </w:r>
            <w:r w:rsidRPr="00426C00">
              <w:rPr>
                <w:sz w:val="17"/>
                <w:szCs w:val="17"/>
              </w:rPr>
              <w:t xml:space="preserve"> to 50</w:t>
            </w:r>
            <w:r>
              <w:rPr>
                <w:sz w:val="17"/>
                <w:szCs w:val="17"/>
              </w:rPr>
              <w:t> mg</w:t>
            </w:r>
          </w:p>
        </w:tc>
        <w:tc>
          <w:tcPr>
            <w:tcW w:w="3159" w:type="dxa"/>
            <w:tcBorders>
              <w:top w:val="nil"/>
              <w:left w:val="single" w:sz="7" w:space="0" w:color="auto"/>
              <w:bottom w:val="nil"/>
              <w:right w:val="double" w:sz="2" w:space="0" w:color="auto"/>
            </w:tcBorders>
          </w:tcPr>
          <w:p w:rsidR="00E137EB" w:rsidRPr="00426C00" w:rsidRDefault="00E137EB" w:rsidP="00E137EB">
            <w:pPr>
              <w:spacing w:before="40" w:after="40" w:line="288" w:lineRule="auto"/>
              <w:rPr>
                <w:sz w:val="17"/>
                <w:szCs w:val="17"/>
              </w:rPr>
            </w:pPr>
            <w:r w:rsidRPr="00426C00">
              <w:rPr>
                <w:sz w:val="17"/>
                <w:szCs w:val="17"/>
              </w:rPr>
              <w:t>Example: Electrical fusehead Fa. DNAG, Germany, T 10 - U - with aluminium coating</w:t>
            </w:r>
          </w:p>
        </w:tc>
      </w:tr>
      <w:tr w:rsidR="00E137EB">
        <w:trPr>
          <w:cantSplit/>
        </w:trPr>
        <w:tc>
          <w:tcPr>
            <w:tcW w:w="900" w:type="dxa"/>
            <w:tcBorders>
              <w:top w:val="nil"/>
              <w:left w:val="double" w:sz="2" w:space="0" w:color="auto"/>
              <w:bottom w:val="nil"/>
              <w:right w:val="nil"/>
            </w:tcBorders>
          </w:tcPr>
          <w:p w:rsidR="00E137EB" w:rsidRPr="00426C00"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jc w:val="center"/>
              <w:rPr>
                <w:sz w:val="17"/>
                <w:szCs w:val="17"/>
              </w:rPr>
            </w:pPr>
            <w:r w:rsidRPr="00426C00">
              <w:rPr>
                <w:sz w:val="17"/>
                <w:szCs w:val="17"/>
              </w:rPr>
              <w:t>II</w:t>
            </w:r>
          </w:p>
        </w:tc>
        <w:tc>
          <w:tcPr>
            <w:tcW w:w="540" w:type="dxa"/>
            <w:tcBorders>
              <w:top w:val="nil"/>
              <w:left w:val="single" w:sz="7" w:space="0" w:color="auto"/>
              <w:bottom w:val="nil"/>
              <w:right w:val="nil"/>
            </w:tcBorders>
          </w:tcPr>
          <w:p w:rsidR="00E137EB" w:rsidRPr="00426C00"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jc w:val="center"/>
              <w:rPr>
                <w:sz w:val="17"/>
                <w:szCs w:val="17"/>
              </w:rPr>
            </w:pPr>
            <w:r w:rsidRPr="00426C00">
              <w:rPr>
                <w:sz w:val="17"/>
                <w:szCs w:val="17"/>
              </w:rPr>
              <w:t>A</w:t>
            </w:r>
          </w:p>
        </w:tc>
        <w:tc>
          <w:tcPr>
            <w:tcW w:w="1620" w:type="dxa"/>
            <w:tcBorders>
              <w:top w:val="nil"/>
              <w:left w:val="single" w:sz="7" w:space="0" w:color="auto"/>
              <w:bottom w:val="nil"/>
              <w:right w:val="nil"/>
            </w:tcBorders>
          </w:tcPr>
          <w:p w:rsidR="00E137EB" w:rsidRPr="00426C00" w:rsidRDefault="00E137EB" w:rsidP="00E137EB">
            <w:pPr>
              <w:spacing w:before="40" w:after="40" w:line="288" w:lineRule="auto"/>
              <w:rPr>
                <w:sz w:val="17"/>
                <w:szCs w:val="17"/>
              </w:rPr>
            </w:pPr>
            <w:r w:rsidRPr="00426C00">
              <w:rPr>
                <w:sz w:val="17"/>
                <w:szCs w:val="17"/>
              </w:rPr>
              <w:t>Tube</w:t>
            </w:r>
          </w:p>
        </w:tc>
        <w:tc>
          <w:tcPr>
            <w:tcW w:w="3420" w:type="dxa"/>
            <w:tcBorders>
              <w:top w:val="nil"/>
              <w:left w:val="single" w:sz="7" w:space="0" w:color="auto"/>
              <w:bottom w:val="nil"/>
              <w:right w:val="nil"/>
            </w:tcBorders>
          </w:tcPr>
          <w:p w:rsidR="00E137EB" w:rsidRPr="00426C00" w:rsidRDefault="00E137EB" w:rsidP="00E137EB">
            <w:pPr>
              <w:spacing w:before="40" w:after="40" w:line="288" w:lineRule="auto"/>
              <w:rPr>
                <w:sz w:val="17"/>
                <w:szCs w:val="17"/>
              </w:rPr>
            </w:pPr>
            <w:r w:rsidRPr="00426C00">
              <w:rPr>
                <w:sz w:val="17"/>
                <w:szCs w:val="17"/>
              </w:rPr>
              <w:t>Hollow-drawn tube of pure copper, (5% zinc) or of other alloys whose compositions are in the range between that of the above alloy and pure copper. The dimensions of the tube are shown in the figure. If required, the tubes for making standard detonators should be selected by checking the exact dimensions of each tube to be used.</w:t>
            </w:r>
          </w:p>
        </w:tc>
        <w:tc>
          <w:tcPr>
            <w:tcW w:w="3159" w:type="dxa"/>
            <w:tcBorders>
              <w:top w:val="nil"/>
              <w:left w:val="single" w:sz="7" w:space="0" w:color="auto"/>
              <w:bottom w:val="nil"/>
              <w:right w:val="double" w:sz="2" w:space="0" w:color="auto"/>
            </w:tcBorders>
          </w:tcPr>
          <w:p w:rsidR="00E137EB" w:rsidRPr="00426C00" w:rsidRDefault="00E137EB" w:rsidP="00E137EB">
            <w:pPr>
              <w:spacing w:before="40" w:after="40" w:line="288" w:lineRule="auto"/>
              <w:rPr>
                <w:sz w:val="17"/>
                <w:szCs w:val="17"/>
              </w:rPr>
            </w:pPr>
          </w:p>
        </w:tc>
      </w:tr>
      <w:tr w:rsidR="00E137EB">
        <w:trPr>
          <w:cantSplit/>
        </w:trPr>
        <w:tc>
          <w:tcPr>
            <w:tcW w:w="900" w:type="dxa"/>
            <w:tcBorders>
              <w:top w:val="nil"/>
              <w:left w:val="double" w:sz="2" w:space="0" w:color="auto"/>
              <w:bottom w:val="nil"/>
              <w:right w:val="nil"/>
            </w:tcBorders>
          </w:tcPr>
          <w:p w:rsidR="00E137EB" w:rsidRPr="00426C00" w:rsidRDefault="00E137EB" w:rsidP="00E137EB">
            <w:pPr>
              <w:spacing w:before="40" w:after="40" w:line="288" w:lineRule="auto"/>
              <w:jc w:val="center"/>
              <w:rPr>
                <w:sz w:val="17"/>
                <w:szCs w:val="17"/>
              </w:rPr>
            </w:pPr>
          </w:p>
        </w:tc>
        <w:tc>
          <w:tcPr>
            <w:tcW w:w="540" w:type="dxa"/>
            <w:tcBorders>
              <w:top w:val="nil"/>
              <w:left w:val="single" w:sz="7" w:space="0" w:color="auto"/>
              <w:bottom w:val="nil"/>
              <w:right w:val="nil"/>
            </w:tcBorders>
          </w:tcPr>
          <w:p w:rsidR="00E137EB" w:rsidRPr="00426C00"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jc w:val="center"/>
              <w:rPr>
                <w:sz w:val="17"/>
                <w:szCs w:val="17"/>
              </w:rPr>
            </w:pPr>
            <w:r w:rsidRPr="00426C00">
              <w:rPr>
                <w:sz w:val="17"/>
                <w:szCs w:val="17"/>
              </w:rPr>
              <w:t>B</w:t>
            </w:r>
          </w:p>
        </w:tc>
        <w:tc>
          <w:tcPr>
            <w:tcW w:w="1620" w:type="dxa"/>
            <w:tcBorders>
              <w:top w:val="nil"/>
              <w:left w:val="single" w:sz="7" w:space="0" w:color="auto"/>
              <w:bottom w:val="nil"/>
              <w:right w:val="nil"/>
            </w:tcBorders>
          </w:tcPr>
          <w:p w:rsidR="00E137EB" w:rsidRPr="00426C00" w:rsidRDefault="00E137EB" w:rsidP="00E137EB">
            <w:pPr>
              <w:spacing w:before="40" w:after="40" w:line="288" w:lineRule="auto"/>
              <w:rPr>
                <w:sz w:val="17"/>
                <w:szCs w:val="17"/>
              </w:rPr>
            </w:pPr>
            <w:r w:rsidRPr="00426C00">
              <w:rPr>
                <w:sz w:val="17"/>
                <w:szCs w:val="17"/>
              </w:rPr>
              <w:t>(a) Secondary charge</w:t>
            </w:r>
          </w:p>
        </w:tc>
        <w:tc>
          <w:tcPr>
            <w:tcW w:w="3420" w:type="dxa"/>
            <w:tcBorders>
              <w:top w:val="nil"/>
              <w:left w:val="single" w:sz="7" w:space="0" w:color="auto"/>
              <w:bottom w:val="nil"/>
              <w:right w:val="nil"/>
            </w:tcBorders>
          </w:tcPr>
          <w:p w:rsidR="00E137EB" w:rsidRPr="00426C00" w:rsidRDefault="00E137EB" w:rsidP="00E137EB">
            <w:pPr>
              <w:spacing w:before="40" w:after="40" w:line="288" w:lineRule="auto"/>
              <w:rPr>
                <w:sz w:val="17"/>
                <w:szCs w:val="17"/>
              </w:rPr>
            </w:pPr>
            <w:r w:rsidRPr="00426C00">
              <w:rPr>
                <w:sz w:val="17"/>
                <w:szCs w:val="17"/>
              </w:rPr>
              <w:t>Base charge: 0.40 g (± 0.01 g) PETN; compressed at 440 bar;</w:t>
            </w:r>
          </w:p>
        </w:tc>
        <w:tc>
          <w:tcPr>
            <w:tcW w:w="3159" w:type="dxa"/>
            <w:tcBorders>
              <w:top w:val="nil"/>
              <w:left w:val="single" w:sz="7" w:space="0" w:color="auto"/>
              <w:bottom w:val="nil"/>
              <w:right w:val="double" w:sz="2" w:space="0" w:color="auto"/>
            </w:tcBorders>
          </w:tcPr>
          <w:p w:rsidR="00E137EB" w:rsidRPr="00426C00" w:rsidRDefault="00E137EB" w:rsidP="00E137EB">
            <w:pPr>
              <w:spacing w:before="40" w:after="40" w:line="288" w:lineRule="auto"/>
              <w:rPr>
                <w:sz w:val="17"/>
                <w:szCs w:val="17"/>
              </w:rPr>
            </w:pPr>
            <w:r w:rsidRPr="00426C00">
              <w:rPr>
                <w:sz w:val="17"/>
                <w:szCs w:val="17"/>
              </w:rPr>
              <w:t>The PETN may contain up to 0.5% of carbonaceous matter to prevent electrostatic charges during handling and to improve the flow properties.</w:t>
            </w:r>
          </w:p>
        </w:tc>
      </w:tr>
      <w:tr w:rsidR="00E137EB">
        <w:trPr>
          <w:cantSplit/>
        </w:trPr>
        <w:tc>
          <w:tcPr>
            <w:tcW w:w="900" w:type="dxa"/>
            <w:tcBorders>
              <w:top w:val="nil"/>
              <w:left w:val="double" w:sz="2" w:space="0" w:color="auto"/>
              <w:bottom w:val="nil"/>
              <w:right w:val="nil"/>
            </w:tcBorders>
          </w:tcPr>
          <w:p w:rsidR="00E137EB" w:rsidRPr="00426C00" w:rsidRDefault="00E137EB" w:rsidP="00E137EB">
            <w:pPr>
              <w:spacing w:before="40" w:after="40" w:line="288" w:lineRule="auto"/>
              <w:jc w:val="center"/>
              <w:rPr>
                <w:sz w:val="17"/>
                <w:szCs w:val="17"/>
              </w:rPr>
            </w:pPr>
          </w:p>
        </w:tc>
        <w:tc>
          <w:tcPr>
            <w:tcW w:w="540" w:type="dxa"/>
            <w:tcBorders>
              <w:top w:val="nil"/>
              <w:left w:val="single" w:sz="7" w:space="0" w:color="auto"/>
              <w:bottom w:val="nil"/>
              <w:right w:val="nil"/>
            </w:tcBorders>
          </w:tcPr>
          <w:p w:rsidR="00E137EB" w:rsidRPr="00426C00"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jc w:val="center"/>
              <w:rPr>
                <w:sz w:val="17"/>
                <w:szCs w:val="17"/>
              </w:rPr>
            </w:pPr>
            <w:r w:rsidRPr="00426C00">
              <w:rPr>
                <w:sz w:val="17"/>
                <w:szCs w:val="17"/>
              </w:rPr>
              <w:t>C</w:t>
            </w:r>
          </w:p>
        </w:tc>
        <w:tc>
          <w:tcPr>
            <w:tcW w:w="1620" w:type="dxa"/>
            <w:tcBorders>
              <w:top w:val="nil"/>
              <w:left w:val="single" w:sz="7" w:space="0" w:color="auto"/>
              <w:bottom w:val="nil"/>
              <w:right w:val="nil"/>
            </w:tcBorders>
          </w:tcPr>
          <w:p w:rsidR="00E137EB" w:rsidRPr="00426C00" w:rsidRDefault="00E137EB" w:rsidP="00E137EB">
            <w:pPr>
              <w:spacing w:before="40" w:after="40" w:line="288" w:lineRule="auto"/>
              <w:rPr>
                <w:sz w:val="17"/>
                <w:szCs w:val="17"/>
              </w:rPr>
            </w:pPr>
          </w:p>
        </w:tc>
        <w:tc>
          <w:tcPr>
            <w:tcW w:w="3420" w:type="dxa"/>
            <w:tcBorders>
              <w:top w:val="nil"/>
              <w:left w:val="single" w:sz="7" w:space="0" w:color="auto"/>
              <w:bottom w:val="nil"/>
              <w:right w:val="nil"/>
            </w:tcBorders>
          </w:tcPr>
          <w:p w:rsidR="00E137EB" w:rsidRPr="00426C00" w:rsidRDefault="00E137EB" w:rsidP="00E137EB">
            <w:pPr>
              <w:spacing w:before="40" w:after="40" w:line="288" w:lineRule="auto"/>
              <w:rPr>
                <w:sz w:val="17"/>
                <w:szCs w:val="17"/>
              </w:rPr>
            </w:pPr>
            <w:r w:rsidRPr="00426C00">
              <w:rPr>
                <w:sz w:val="17"/>
                <w:szCs w:val="17"/>
              </w:rPr>
              <w:t>Intermediate charge 0.20 g (± 0.01 g) PETN; compressed at 20 bar.</w:t>
            </w:r>
          </w:p>
        </w:tc>
        <w:tc>
          <w:tcPr>
            <w:tcW w:w="3159" w:type="dxa"/>
            <w:tcBorders>
              <w:top w:val="nil"/>
              <w:left w:val="single" w:sz="7" w:space="0" w:color="auto"/>
              <w:bottom w:val="nil"/>
              <w:right w:val="double" w:sz="2" w:space="0" w:color="auto"/>
            </w:tcBorders>
          </w:tcPr>
          <w:p w:rsidR="00E137EB" w:rsidRPr="00426C00" w:rsidRDefault="00E137EB" w:rsidP="00E137EB">
            <w:pPr>
              <w:spacing w:before="40" w:after="40" w:line="288" w:lineRule="auto"/>
              <w:rPr>
                <w:sz w:val="17"/>
                <w:szCs w:val="17"/>
              </w:rPr>
            </w:pPr>
            <w:r w:rsidRPr="00426C00">
              <w:rPr>
                <w:sz w:val="17"/>
                <w:szCs w:val="17"/>
              </w:rPr>
              <w:t>Total height of secondary charge 12.3</w:t>
            </w:r>
            <w:r>
              <w:rPr>
                <w:sz w:val="17"/>
                <w:szCs w:val="17"/>
              </w:rPr>
              <w:t> mm</w:t>
            </w:r>
            <w:r w:rsidRPr="00426C00">
              <w:rPr>
                <w:sz w:val="17"/>
                <w:szCs w:val="17"/>
              </w:rPr>
              <w:t xml:space="preserve"> (± 0.6</w:t>
            </w:r>
            <w:r>
              <w:rPr>
                <w:sz w:val="17"/>
                <w:szCs w:val="17"/>
              </w:rPr>
              <w:t> mm</w:t>
            </w:r>
            <w:r w:rsidRPr="00426C00">
              <w:rPr>
                <w:sz w:val="17"/>
                <w:szCs w:val="17"/>
              </w:rPr>
              <w:t>)</w:t>
            </w:r>
          </w:p>
        </w:tc>
      </w:tr>
      <w:tr w:rsidR="00E137EB">
        <w:trPr>
          <w:cantSplit/>
        </w:trPr>
        <w:tc>
          <w:tcPr>
            <w:tcW w:w="900" w:type="dxa"/>
            <w:tcBorders>
              <w:top w:val="nil"/>
              <w:left w:val="double" w:sz="2" w:space="0" w:color="auto"/>
              <w:bottom w:val="nil"/>
              <w:right w:val="nil"/>
            </w:tcBorders>
          </w:tcPr>
          <w:p w:rsidR="00E137EB" w:rsidRPr="00426C00" w:rsidRDefault="00E137EB" w:rsidP="00E137EB">
            <w:pPr>
              <w:spacing w:before="40" w:after="40" w:line="288" w:lineRule="auto"/>
              <w:jc w:val="center"/>
              <w:rPr>
                <w:sz w:val="17"/>
                <w:szCs w:val="17"/>
              </w:rPr>
            </w:pPr>
          </w:p>
        </w:tc>
        <w:tc>
          <w:tcPr>
            <w:tcW w:w="540" w:type="dxa"/>
            <w:tcBorders>
              <w:top w:val="nil"/>
              <w:left w:val="single" w:sz="7" w:space="0" w:color="auto"/>
              <w:bottom w:val="nil"/>
              <w:right w:val="nil"/>
            </w:tcBorders>
          </w:tcPr>
          <w:p w:rsidR="00E137EB" w:rsidRPr="00426C00"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jc w:val="center"/>
              <w:rPr>
                <w:sz w:val="17"/>
                <w:szCs w:val="17"/>
              </w:rPr>
            </w:pPr>
            <w:r w:rsidRPr="00426C00">
              <w:rPr>
                <w:sz w:val="17"/>
                <w:szCs w:val="17"/>
              </w:rPr>
              <w:t>D</w:t>
            </w:r>
          </w:p>
        </w:tc>
        <w:tc>
          <w:tcPr>
            <w:tcW w:w="1620" w:type="dxa"/>
            <w:tcBorders>
              <w:top w:val="nil"/>
              <w:left w:val="single" w:sz="7" w:space="0" w:color="auto"/>
              <w:bottom w:val="nil"/>
              <w:right w:val="nil"/>
            </w:tcBorders>
          </w:tcPr>
          <w:p w:rsidR="00E137EB" w:rsidRPr="00426C00" w:rsidRDefault="00E137EB" w:rsidP="00E137EB">
            <w:pPr>
              <w:spacing w:before="40" w:after="40" w:line="288" w:lineRule="auto"/>
              <w:rPr>
                <w:sz w:val="17"/>
                <w:szCs w:val="17"/>
              </w:rPr>
            </w:pPr>
            <w:r w:rsidRPr="00426C00">
              <w:rPr>
                <w:sz w:val="17"/>
                <w:szCs w:val="17"/>
              </w:rPr>
              <w:t>Priming charge (initiation charge)</w:t>
            </w:r>
          </w:p>
        </w:tc>
        <w:tc>
          <w:tcPr>
            <w:tcW w:w="3420" w:type="dxa"/>
            <w:tcBorders>
              <w:top w:val="nil"/>
              <w:left w:val="single" w:sz="7" w:space="0" w:color="auto"/>
              <w:bottom w:val="nil"/>
              <w:right w:val="nil"/>
            </w:tcBorders>
          </w:tcPr>
          <w:p w:rsidR="00E137EB" w:rsidRPr="00426C00" w:rsidRDefault="00E137EB" w:rsidP="00E137EB">
            <w:pPr>
              <w:spacing w:before="40" w:after="40" w:line="288" w:lineRule="auto"/>
              <w:rPr>
                <w:sz w:val="17"/>
                <w:szCs w:val="17"/>
                <w:vertAlign w:val="subscript"/>
              </w:rPr>
            </w:pPr>
            <w:r w:rsidRPr="00426C00">
              <w:rPr>
                <w:sz w:val="17"/>
                <w:szCs w:val="17"/>
              </w:rPr>
              <w:t>Free choice of the substance and of its quantity. However, at least twice the minimum quantity required for initiation should be used. The total oxygen balance of the priming charge plus the secondary charge should not be more negative than -9.5% O</w:t>
            </w:r>
            <w:r w:rsidRPr="00426C00">
              <w:rPr>
                <w:sz w:val="17"/>
                <w:szCs w:val="17"/>
                <w:vertAlign w:val="subscript"/>
              </w:rPr>
              <w:t>2</w:t>
            </w:r>
          </w:p>
        </w:tc>
        <w:tc>
          <w:tcPr>
            <w:tcW w:w="3159" w:type="dxa"/>
            <w:tcBorders>
              <w:top w:val="nil"/>
              <w:left w:val="single" w:sz="7" w:space="0" w:color="auto"/>
              <w:bottom w:val="nil"/>
              <w:right w:val="double" w:sz="2" w:space="0" w:color="auto"/>
            </w:tcBorders>
          </w:tcPr>
          <w:p w:rsidR="00E137EB" w:rsidRPr="00426C00" w:rsidRDefault="00E137EB" w:rsidP="00E137EB">
            <w:pPr>
              <w:spacing w:before="40" w:after="40" w:line="288" w:lineRule="auto"/>
              <w:rPr>
                <w:sz w:val="17"/>
                <w:szCs w:val="17"/>
              </w:rPr>
            </w:pPr>
            <w:r w:rsidRPr="00426C00">
              <w:rPr>
                <w:sz w:val="17"/>
                <w:szCs w:val="17"/>
              </w:rPr>
              <w:t>Example: 0.30</w:t>
            </w:r>
            <w:r>
              <w:rPr>
                <w:sz w:val="17"/>
                <w:szCs w:val="17"/>
              </w:rPr>
              <w:t> ± </w:t>
            </w:r>
            <w:r w:rsidRPr="00426C00">
              <w:rPr>
                <w:sz w:val="17"/>
                <w:szCs w:val="17"/>
              </w:rPr>
              <w:t>0.01 g dextrinated lead azide with a purity of 88% compressed at 440 bar</w:t>
            </w:r>
          </w:p>
        </w:tc>
      </w:tr>
      <w:tr w:rsidR="00E137EB">
        <w:trPr>
          <w:cantSplit/>
        </w:trPr>
        <w:tc>
          <w:tcPr>
            <w:tcW w:w="900" w:type="dxa"/>
            <w:tcBorders>
              <w:top w:val="nil"/>
              <w:left w:val="double" w:sz="2" w:space="0" w:color="auto"/>
              <w:bottom w:val="nil"/>
              <w:right w:val="nil"/>
            </w:tcBorders>
          </w:tcPr>
          <w:p w:rsidR="00E137EB" w:rsidRPr="00426C00" w:rsidRDefault="00E137EB" w:rsidP="00E137EB">
            <w:pPr>
              <w:spacing w:before="40" w:after="40" w:line="288" w:lineRule="auto"/>
              <w:jc w:val="center"/>
              <w:rPr>
                <w:sz w:val="17"/>
                <w:szCs w:val="17"/>
              </w:rPr>
            </w:pPr>
          </w:p>
        </w:tc>
        <w:tc>
          <w:tcPr>
            <w:tcW w:w="540" w:type="dxa"/>
            <w:tcBorders>
              <w:top w:val="nil"/>
              <w:left w:val="single" w:sz="7" w:space="0" w:color="auto"/>
              <w:bottom w:val="nil"/>
              <w:right w:val="nil"/>
            </w:tcBorders>
          </w:tcPr>
          <w:p w:rsidR="00E137EB" w:rsidRPr="00426C00"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jc w:val="center"/>
              <w:rPr>
                <w:sz w:val="17"/>
                <w:szCs w:val="17"/>
              </w:rPr>
            </w:pPr>
            <w:r w:rsidRPr="00426C00">
              <w:rPr>
                <w:sz w:val="17"/>
                <w:szCs w:val="17"/>
              </w:rPr>
              <w:t>E</w:t>
            </w:r>
          </w:p>
        </w:tc>
        <w:tc>
          <w:tcPr>
            <w:tcW w:w="1620" w:type="dxa"/>
            <w:tcBorders>
              <w:top w:val="nil"/>
              <w:left w:val="single" w:sz="7" w:space="0" w:color="auto"/>
              <w:bottom w:val="nil"/>
              <w:right w:val="nil"/>
            </w:tcBorders>
          </w:tcPr>
          <w:p w:rsidR="00E137EB" w:rsidRPr="00426C00" w:rsidRDefault="00E137EB" w:rsidP="00E137EB">
            <w:pPr>
              <w:spacing w:before="40" w:after="40" w:line="288" w:lineRule="auto"/>
              <w:rPr>
                <w:sz w:val="17"/>
                <w:szCs w:val="17"/>
              </w:rPr>
            </w:pPr>
            <w:r w:rsidRPr="00426C00">
              <w:rPr>
                <w:sz w:val="17"/>
                <w:szCs w:val="17"/>
              </w:rPr>
              <w:t>Inner cup (pierced)</w:t>
            </w:r>
          </w:p>
        </w:tc>
        <w:tc>
          <w:tcPr>
            <w:tcW w:w="3420" w:type="dxa"/>
            <w:tcBorders>
              <w:top w:val="nil"/>
              <w:left w:val="single" w:sz="7" w:space="0" w:color="auto"/>
              <w:bottom w:val="nil"/>
              <w:right w:val="nil"/>
            </w:tcBorders>
          </w:tcPr>
          <w:p w:rsidR="00E137EB" w:rsidRPr="00426C00"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rPr>
                <w:sz w:val="17"/>
                <w:szCs w:val="17"/>
              </w:rPr>
            </w:pPr>
            <w:r w:rsidRPr="00426C00">
              <w:rPr>
                <w:sz w:val="17"/>
                <w:szCs w:val="17"/>
              </w:rPr>
              <w:t>-</w:t>
            </w:r>
          </w:p>
        </w:tc>
        <w:tc>
          <w:tcPr>
            <w:tcW w:w="3159" w:type="dxa"/>
            <w:tcBorders>
              <w:top w:val="nil"/>
              <w:left w:val="single" w:sz="7" w:space="0" w:color="auto"/>
              <w:bottom w:val="nil"/>
              <w:right w:val="double" w:sz="2" w:space="0" w:color="auto"/>
            </w:tcBorders>
          </w:tcPr>
          <w:p w:rsidR="00E137EB" w:rsidRPr="00426C00" w:rsidRDefault="00E137EB" w:rsidP="00E137EB">
            <w:pPr>
              <w:spacing w:before="40" w:after="40" w:line="288" w:lineRule="auto"/>
              <w:rPr>
                <w:sz w:val="17"/>
                <w:szCs w:val="17"/>
              </w:rPr>
            </w:pPr>
            <w:r w:rsidRPr="00426C00">
              <w:rPr>
                <w:sz w:val="17"/>
                <w:szCs w:val="17"/>
              </w:rPr>
              <w:t>It is not required to use a pierced inner cup. Pressing the priming charge onto a highly compressed part of the secondary charge is excluded.</w:t>
            </w:r>
          </w:p>
        </w:tc>
      </w:tr>
      <w:tr w:rsidR="00E137EB">
        <w:trPr>
          <w:cantSplit/>
        </w:trPr>
        <w:tc>
          <w:tcPr>
            <w:tcW w:w="900" w:type="dxa"/>
            <w:tcBorders>
              <w:top w:val="nil"/>
              <w:left w:val="double" w:sz="2" w:space="0" w:color="auto"/>
              <w:bottom w:val="nil"/>
              <w:right w:val="nil"/>
            </w:tcBorders>
          </w:tcPr>
          <w:p w:rsidR="00E137EB" w:rsidRPr="00426C00"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jc w:val="center"/>
              <w:rPr>
                <w:sz w:val="17"/>
                <w:szCs w:val="17"/>
              </w:rPr>
            </w:pPr>
            <w:r w:rsidRPr="00426C00">
              <w:rPr>
                <w:sz w:val="17"/>
                <w:szCs w:val="17"/>
              </w:rPr>
              <w:t>III</w:t>
            </w:r>
          </w:p>
        </w:tc>
        <w:tc>
          <w:tcPr>
            <w:tcW w:w="540" w:type="dxa"/>
            <w:tcBorders>
              <w:top w:val="nil"/>
              <w:left w:val="single" w:sz="7" w:space="0" w:color="auto"/>
              <w:bottom w:val="nil"/>
              <w:right w:val="nil"/>
            </w:tcBorders>
          </w:tcPr>
          <w:p w:rsidR="00E137EB" w:rsidRPr="00426C00"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jc w:val="center"/>
              <w:rPr>
                <w:sz w:val="17"/>
                <w:szCs w:val="17"/>
              </w:rPr>
            </w:pPr>
            <w:r w:rsidRPr="00426C00">
              <w:rPr>
                <w:sz w:val="17"/>
                <w:szCs w:val="17"/>
              </w:rPr>
              <w:t>A</w:t>
            </w:r>
          </w:p>
        </w:tc>
        <w:tc>
          <w:tcPr>
            <w:tcW w:w="1620" w:type="dxa"/>
            <w:tcBorders>
              <w:top w:val="nil"/>
              <w:left w:val="single" w:sz="7" w:space="0" w:color="auto"/>
              <w:bottom w:val="nil"/>
              <w:right w:val="nil"/>
            </w:tcBorders>
          </w:tcPr>
          <w:p w:rsidR="00E137EB" w:rsidRPr="00426C00" w:rsidRDefault="00E137EB" w:rsidP="00E137EB">
            <w:pPr>
              <w:spacing w:before="40" w:after="40" w:line="288" w:lineRule="auto"/>
              <w:rPr>
                <w:sz w:val="17"/>
                <w:szCs w:val="17"/>
              </w:rPr>
            </w:pPr>
            <w:r w:rsidRPr="00426C00">
              <w:rPr>
                <w:sz w:val="17"/>
                <w:szCs w:val="17"/>
              </w:rPr>
              <w:t>Fusehead</w:t>
            </w:r>
          </w:p>
        </w:tc>
        <w:tc>
          <w:tcPr>
            <w:tcW w:w="3420" w:type="dxa"/>
            <w:tcBorders>
              <w:top w:val="nil"/>
              <w:left w:val="single" w:sz="7" w:space="0" w:color="auto"/>
              <w:bottom w:val="nil"/>
              <w:right w:val="nil"/>
            </w:tcBorders>
          </w:tcPr>
          <w:p w:rsidR="00E137EB" w:rsidRPr="00426C00"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rPr>
                <w:sz w:val="17"/>
                <w:szCs w:val="17"/>
              </w:rPr>
            </w:pPr>
            <w:r w:rsidRPr="00426C00">
              <w:rPr>
                <w:sz w:val="17"/>
                <w:szCs w:val="17"/>
              </w:rPr>
              <w:t>-</w:t>
            </w:r>
          </w:p>
        </w:tc>
        <w:tc>
          <w:tcPr>
            <w:tcW w:w="3159" w:type="dxa"/>
            <w:tcBorders>
              <w:top w:val="nil"/>
              <w:left w:val="single" w:sz="7" w:space="0" w:color="auto"/>
              <w:bottom w:val="nil"/>
              <w:right w:val="double" w:sz="2" w:space="0" w:color="auto"/>
            </w:tcBorders>
          </w:tcPr>
          <w:p w:rsidR="00E137EB" w:rsidRPr="00426C00" w:rsidRDefault="00E137EB" w:rsidP="00E137EB">
            <w:pPr>
              <w:spacing w:before="40" w:after="40" w:line="288" w:lineRule="auto"/>
              <w:rPr>
                <w:sz w:val="17"/>
                <w:szCs w:val="17"/>
              </w:rPr>
            </w:pPr>
            <w:r w:rsidRPr="00426C00">
              <w:rPr>
                <w:sz w:val="17"/>
                <w:szCs w:val="17"/>
              </w:rPr>
              <w:t>Example: Electrical fusehead Fa. DNAG, Germany T 10 - U - with aluminium coating</w:t>
            </w:r>
          </w:p>
        </w:tc>
      </w:tr>
      <w:tr w:rsidR="00E137EB" w:rsidTr="00E137EB">
        <w:trPr>
          <w:cantSplit/>
        </w:trPr>
        <w:tc>
          <w:tcPr>
            <w:tcW w:w="900" w:type="dxa"/>
            <w:tcBorders>
              <w:top w:val="nil"/>
              <w:left w:val="double" w:sz="2" w:space="0" w:color="auto"/>
              <w:right w:val="nil"/>
            </w:tcBorders>
          </w:tcPr>
          <w:p w:rsidR="00E137EB" w:rsidRPr="00426C00" w:rsidRDefault="00E137EB" w:rsidP="00E137EB">
            <w:pPr>
              <w:spacing w:before="40" w:after="40" w:line="288" w:lineRule="auto"/>
              <w:jc w:val="center"/>
              <w:rPr>
                <w:sz w:val="17"/>
                <w:szCs w:val="17"/>
              </w:rPr>
            </w:pPr>
          </w:p>
        </w:tc>
        <w:tc>
          <w:tcPr>
            <w:tcW w:w="540" w:type="dxa"/>
            <w:tcBorders>
              <w:top w:val="nil"/>
              <w:left w:val="single" w:sz="7" w:space="0" w:color="auto"/>
              <w:right w:val="nil"/>
            </w:tcBorders>
          </w:tcPr>
          <w:p w:rsidR="00E137EB" w:rsidRPr="00426C00"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jc w:val="center"/>
              <w:rPr>
                <w:sz w:val="17"/>
                <w:szCs w:val="17"/>
              </w:rPr>
            </w:pPr>
            <w:r w:rsidRPr="00426C00">
              <w:rPr>
                <w:sz w:val="17"/>
                <w:szCs w:val="17"/>
              </w:rPr>
              <w:t>B</w:t>
            </w:r>
          </w:p>
        </w:tc>
        <w:tc>
          <w:tcPr>
            <w:tcW w:w="1620" w:type="dxa"/>
            <w:tcBorders>
              <w:top w:val="nil"/>
              <w:left w:val="single" w:sz="7" w:space="0" w:color="auto"/>
              <w:right w:val="nil"/>
            </w:tcBorders>
          </w:tcPr>
          <w:p w:rsidR="00E137EB" w:rsidRPr="00426C00" w:rsidRDefault="00E137EB" w:rsidP="00E137EB">
            <w:pPr>
              <w:spacing w:before="40" w:after="40" w:line="288" w:lineRule="auto"/>
              <w:rPr>
                <w:sz w:val="17"/>
                <w:szCs w:val="17"/>
              </w:rPr>
            </w:pPr>
            <w:r w:rsidRPr="00426C00">
              <w:rPr>
                <w:sz w:val="17"/>
                <w:szCs w:val="17"/>
              </w:rPr>
              <w:t>Closing plug</w:t>
            </w:r>
          </w:p>
        </w:tc>
        <w:tc>
          <w:tcPr>
            <w:tcW w:w="3420" w:type="dxa"/>
            <w:tcBorders>
              <w:top w:val="nil"/>
              <w:left w:val="single" w:sz="7" w:space="0" w:color="auto"/>
              <w:right w:val="nil"/>
            </w:tcBorders>
          </w:tcPr>
          <w:p w:rsidR="00E137EB" w:rsidRPr="00426C00"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rPr>
                <w:sz w:val="17"/>
                <w:szCs w:val="17"/>
              </w:rPr>
            </w:pPr>
            <w:r w:rsidRPr="00426C00">
              <w:rPr>
                <w:sz w:val="17"/>
                <w:szCs w:val="17"/>
              </w:rPr>
              <w:t>-</w:t>
            </w:r>
          </w:p>
        </w:tc>
        <w:tc>
          <w:tcPr>
            <w:tcW w:w="3159" w:type="dxa"/>
            <w:tcBorders>
              <w:top w:val="nil"/>
              <w:left w:val="single" w:sz="7" w:space="0" w:color="auto"/>
              <w:right w:val="double" w:sz="2" w:space="0" w:color="auto"/>
            </w:tcBorders>
          </w:tcPr>
          <w:p w:rsidR="00E137EB" w:rsidRPr="00426C00" w:rsidRDefault="00E137EB" w:rsidP="00E137EB">
            <w:pPr>
              <w:spacing w:before="40" w:after="40" w:line="288" w:lineRule="auto"/>
              <w:rPr>
                <w:sz w:val="17"/>
                <w:szCs w:val="17"/>
              </w:rPr>
            </w:pPr>
            <w:r w:rsidRPr="00426C00">
              <w:rPr>
                <w:sz w:val="17"/>
                <w:szCs w:val="17"/>
              </w:rPr>
              <w:t>No special requirements. It should however provide an absolutely tight seal (to avoid the formation of cuprous azide and to ensure the desired initiating strength). The usual commercial design is satisfactory.</w:t>
            </w:r>
          </w:p>
        </w:tc>
      </w:tr>
      <w:tr w:rsidR="00E137EB" w:rsidTr="00E137EB">
        <w:trPr>
          <w:cantSplit/>
        </w:trPr>
        <w:tc>
          <w:tcPr>
            <w:tcW w:w="900" w:type="dxa"/>
            <w:tcBorders>
              <w:top w:val="nil"/>
              <w:left w:val="double" w:sz="2" w:space="0" w:color="auto"/>
              <w:right w:val="single" w:sz="8" w:space="0" w:color="auto"/>
            </w:tcBorders>
          </w:tcPr>
          <w:p w:rsidR="00E137EB" w:rsidRPr="00426C00" w:rsidRDefault="00E137EB" w:rsidP="00E137EB">
            <w:pPr>
              <w:spacing w:before="40" w:after="40" w:line="288" w:lineRule="auto"/>
              <w:jc w:val="center"/>
              <w:rPr>
                <w:sz w:val="17"/>
                <w:szCs w:val="17"/>
              </w:rPr>
            </w:pPr>
          </w:p>
        </w:tc>
        <w:tc>
          <w:tcPr>
            <w:tcW w:w="540" w:type="dxa"/>
            <w:tcBorders>
              <w:top w:val="nil"/>
              <w:left w:val="single" w:sz="8" w:space="0" w:color="auto"/>
              <w:right w:val="single" w:sz="8" w:space="0" w:color="auto"/>
            </w:tcBorders>
          </w:tcPr>
          <w:p w:rsidR="00E137EB" w:rsidRPr="00426C00"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jc w:val="center"/>
              <w:rPr>
                <w:sz w:val="17"/>
                <w:szCs w:val="17"/>
              </w:rPr>
            </w:pPr>
            <w:r w:rsidRPr="00426C00">
              <w:rPr>
                <w:sz w:val="17"/>
                <w:szCs w:val="17"/>
              </w:rPr>
              <w:t>C</w:t>
            </w:r>
          </w:p>
        </w:tc>
        <w:tc>
          <w:tcPr>
            <w:tcW w:w="1620" w:type="dxa"/>
            <w:tcBorders>
              <w:top w:val="nil"/>
              <w:left w:val="single" w:sz="8" w:space="0" w:color="auto"/>
              <w:right w:val="single" w:sz="8" w:space="0" w:color="auto"/>
            </w:tcBorders>
          </w:tcPr>
          <w:p w:rsidR="00E137EB" w:rsidRPr="00426C00" w:rsidRDefault="00E137EB" w:rsidP="00E137EB">
            <w:pPr>
              <w:spacing w:before="40" w:after="40" w:line="288" w:lineRule="auto"/>
              <w:rPr>
                <w:sz w:val="17"/>
                <w:szCs w:val="17"/>
              </w:rPr>
            </w:pPr>
            <w:r w:rsidRPr="00426C00">
              <w:rPr>
                <w:sz w:val="17"/>
                <w:szCs w:val="17"/>
              </w:rPr>
              <w:t>Wire</w:t>
            </w:r>
          </w:p>
        </w:tc>
        <w:tc>
          <w:tcPr>
            <w:tcW w:w="3420" w:type="dxa"/>
            <w:tcBorders>
              <w:top w:val="nil"/>
              <w:left w:val="single" w:sz="8" w:space="0" w:color="auto"/>
              <w:right w:val="single" w:sz="8" w:space="0" w:color="auto"/>
            </w:tcBorders>
          </w:tcPr>
          <w:p w:rsidR="00E137EB" w:rsidRPr="00426C00"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rPr>
                <w:sz w:val="17"/>
                <w:szCs w:val="17"/>
              </w:rPr>
            </w:pPr>
            <w:r w:rsidRPr="00426C00">
              <w:rPr>
                <w:sz w:val="17"/>
                <w:szCs w:val="17"/>
              </w:rPr>
              <w:t>-</w:t>
            </w:r>
          </w:p>
        </w:tc>
        <w:tc>
          <w:tcPr>
            <w:tcW w:w="3159" w:type="dxa"/>
            <w:tcBorders>
              <w:top w:val="nil"/>
              <w:left w:val="single" w:sz="8" w:space="0" w:color="auto"/>
              <w:right w:val="double" w:sz="2" w:space="0" w:color="auto"/>
            </w:tcBorders>
          </w:tcPr>
          <w:p w:rsidR="00E137EB" w:rsidRPr="00426C00" w:rsidRDefault="00E137EB" w:rsidP="00E137EB">
            <w:pPr>
              <w:spacing w:before="40" w:after="40" w:line="288" w:lineRule="auto"/>
              <w:rPr>
                <w:sz w:val="17"/>
                <w:szCs w:val="17"/>
              </w:rPr>
            </w:pPr>
            <w:r w:rsidRPr="00426C00">
              <w:rPr>
                <w:sz w:val="17"/>
                <w:szCs w:val="17"/>
              </w:rPr>
              <w:t>Free choice, providing the electrical risks (static electricity, stray currents) are taken into account. However, the use of an insulating sheath of plastic material inside the detonator tube is not allowed.</w:t>
            </w:r>
          </w:p>
        </w:tc>
      </w:tr>
      <w:tr w:rsidR="00E137EB" w:rsidTr="00E137EB">
        <w:trPr>
          <w:cantSplit/>
        </w:trPr>
        <w:tc>
          <w:tcPr>
            <w:tcW w:w="900" w:type="dxa"/>
            <w:tcBorders>
              <w:left w:val="double" w:sz="2" w:space="0" w:color="auto"/>
              <w:bottom w:val="nil"/>
              <w:right w:val="single" w:sz="8" w:space="0" w:color="auto"/>
            </w:tcBorders>
          </w:tcPr>
          <w:p w:rsidR="00E137EB" w:rsidRPr="00426C00" w:rsidRDefault="00E137EB" w:rsidP="00E137EB">
            <w:pPr>
              <w:keepNext/>
              <w:spacing w:before="40" w:after="40" w:line="288" w:lineRule="auto"/>
              <w:jc w:val="center"/>
              <w:rPr>
                <w:sz w:val="17"/>
                <w:szCs w:val="17"/>
              </w:rPr>
            </w:pPr>
          </w:p>
        </w:tc>
        <w:tc>
          <w:tcPr>
            <w:tcW w:w="540" w:type="dxa"/>
            <w:tcBorders>
              <w:left w:val="single" w:sz="8" w:space="0" w:color="auto"/>
              <w:bottom w:val="nil"/>
              <w:right w:val="single" w:sz="8" w:space="0" w:color="auto"/>
            </w:tcBorders>
          </w:tcPr>
          <w:p w:rsidR="00E137EB" w:rsidRPr="00426C00" w:rsidRDefault="00E137EB" w:rsidP="00E137EB">
            <w:pPr>
              <w:keepNext/>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jc w:val="center"/>
              <w:rPr>
                <w:sz w:val="17"/>
                <w:szCs w:val="17"/>
              </w:rPr>
            </w:pPr>
            <w:r w:rsidRPr="00426C00">
              <w:rPr>
                <w:sz w:val="17"/>
                <w:szCs w:val="17"/>
              </w:rPr>
              <w:t>D</w:t>
            </w:r>
          </w:p>
        </w:tc>
        <w:tc>
          <w:tcPr>
            <w:tcW w:w="1620" w:type="dxa"/>
            <w:tcBorders>
              <w:left w:val="single" w:sz="8" w:space="0" w:color="auto"/>
              <w:bottom w:val="nil"/>
              <w:right w:val="single" w:sz="8" w:space="0" w:color="auto"/>
            </w:tcBorders>
          </w:tcPr>
          <w:p w:rsidR="00E137EB" w:rsidRPr="00426C00" w:rsidRDefault="00E137EB" w:rsidP="00E137EB">
            <w:pPr>
              <w:keepNext/>
              <w:spacing w:before="40" w:after="40" w:line="288" w:lineRule="auto"/>
              <w:rPr>
                <w:sz w:val="17"/>
                <w:szCs w:val="17"/>
              </w:rPr>
            </w:pPr>
            <w:r w:rsidRPr="00426C00">
              <w:rPr>
                <w:sz w:val="17"/>
                <w:szCs w:val="17"/>
              </w:rPr>
              <w:t>Short-circuiting tube</w:t>
            </w:r>
          </w:p>
        </w:tc>
        <w:tc>
          <w:tcPr>
            <w:tcW w:w="3420" w:type="dxa"/>
            <w:tcBorders>
              <w:left w:val="single" w:sz="8" w:space="0" w:color="auto"/>
              <w:bottom w:val="nil"/>
              <w:right w:val="single" w:sz="8" w:space="0" w:color="auto"/>
            </w:tcBorders>
          </w:tcPr>
          <w:p w:rsidR="00E137EB" w:rsidRPr="00426C00" w:rsidRDefault="00E137EB" w:rsidP="00E137EB">
            <w:pPr>
              <w:keepNext/>
              <w:spacing w:before="40" w:after="40" w:line="288" w:lineRule="auto"/>
              <w:rPr>
                <w:sz w:val="17"/>
                <w:szCs w:val="17"/>
              </w:rPr>
            </w:pPr>
            <w:r w:rsidRPr="00426C00">
              <w:rPr>
                <w:sz w:val="17"/>
                <w:szCs w:val="17"/>
              </w:rPr>
              <w:t>Plastic tube</w:t>
            </w:r>
          </w:p>
        </w:tc>
        <w:tc>
          <w:tcPr>
            <w:tcW w:w="3159" w:type="dxa"/>
            <w:tcBorders>
              <w:left w:val="single" w:sz="8" w:space="0" w:color="auto"/>
              <w:bottom w:val="nil"/>
              <w:right w:val="double" w:sz="2" w:space="0" w:color="auto"/>
            </w:tcBorders>
          </w:tcPr>
          <w:p w:rsidR="00E137EB" w:rsidRPr="00426C00" w:rsidRDefault="00E137EB" w:rsidP="00E137EB">
            <w:pPr>
              <w:keepNext/>
              <w:spacing w:before="40" w:after="40" w:line="288" w:lineRule="auto"/>
              <w:rPr>
                <w:sz w:val="17"/>
                <w:szCs w:val="17"/>
              </w:rPr>
            </w:pPr>
          </w:p>
        </w:tc>
      </w:tr>
      <w:tr w:rsidR="00E137EB" w:rsidTr="00E137EB">
        <w:trPr>
          <w:cantSplit/>
          <w:trHeight w:val="291"/>
        </w:trPr>
        <w:tc>
          <w:tcPr>
            <w:tcW w:w="900" w:type="dxa"/>
            <w:tcBorders>
              <w:top w:val="nil"/>
              <w:left w:val="double" w:sz="2" w:space="0" w:color="auto"/>
              <w:bottom w:val="double" w:sz="2" w:space="0" w:color="auto"/>
              <w:right w:val="nil"/>
            </w:tcBorders>
          </w:tcPr>
          <w:p w:rsidR="00E137EB" w:rsidRPr="00426C00" w:rsidRDefault="00E137EB" w:rsidP="00E137EB">
            <w:pPr>
              <w:spacing w:before="40" w:after="40" w:line="288" w:lineRule="auto"/>
              <w:jc w:val="center"/>
              <w:rPr>
                <w:sz w:val="17"/>
                <w:szCs w:val="17"/>
              </w:rPr>
            </w:pPr>
          </w:p>
        </w:tc>
        <w:tc>
          <w:tcPr>
            <w:tcW w:w="540" w:type="dxa"/>
            <w:tcBorders>
              <w:top w:val="nil"/>
              <w:left w:val="single" w:sz="7" w:space="0" w:color="auto"/>
              <w:bottom w:val="double" w:sz="2" w:space="0" w:color="auto"/>
              <w:right w:val="nil"/>
            </w:tcBorders>
          </w:tcPr>
          <w:p w:rsidR="00E137EB" w:rsidRPr="00426C00"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line="288" w:lineRule="auto"/>
              <w:jc w:val="center"/>
              <w:rPr>
                <w:sz w:val="17"/>
                <w:szCs w:val="17"/>
              </w:rPr>
            </w:pPr>
            <w:r w:rsidRPr="00426C00">
              <w:rPr>
                <w:sz w:val="17"/>
                <w:szCs w:val="17"/>
              </w:rPr>
              <w:t>E</w:t>
            </w:r>
          </w:p>
        </w:tc>
        <w:tc>
          <w:tcPr>
            <w:tcW w:w="1620" w:type="dxa"/>
            <w:tcBorders>
              <w:top w:val="nil"/>
              <w:left w:val="single" w:sz="7" w:space="0" w:color="auto"/>
              <w:bottom w:val="double" w:sz="2" w:space="0" w:color="auto"/>
              <w:right w:val="nil"/>
            </w:tcBorders>
          </w:tcPr>
          <w:p w:rsidR="00E137EB" w:rsidRPr="00426C00" w:rsidRDefault="00E137EB" w:rsidP="00E137EB">
            <w:pPr>
              <w:spacing w:before="40" w:after="40" w:line="288" w:lineRule="auto"/>
              <w:rPr>
                <w:sz w:val="17"/>
                <w:szCs w:val="17"/>
              </w:rPr>
            </w:pPr>
            <w:r w:rsidRPr="00426C00">
              <w:rPr>
                <w:sz w:val="17"/>
                <w:szCs w:val="17"/>
              </w:rPr>
              <w:t>Label</w:t>
            </w:r>
          </w:p>
        </w:tc>
        <w:tc>
          <w:tcPr>
            <w:tcW w:w="3420" w:type="dxa"/>
            <w:tcBorders>
              <w:top w:val="nil"/>
              <w:left w:val="single" w:sz="7" w:space="0" w:color="auto"/>
              <w:bottom w:val="double" w:sz="2" w:space="0" w:color="auto"/>
              <w:right w:val="nil"/>
            </w:tcBorders>
          </w:tcPr>
          <w:p w:rsidR="00E137EB" w:rsidRPr="00426C00" w:rsidRDefault="00E137EB" w:rsidP="00E137EB">
            <w:pPr>
              <w:spacing w:before="40" w:after="40" w:line="288" w:lineRule="auto"/>
              <w:rPr>
                <w:sz w:val="17"/>
                <w:szCs w:val="17"/>
              </w:rPr>
            </w:pPr>
          </w:p>
        </w:tc>
        <w:tc>
          <w:tcPr>
            <w:tcW w:w="3159" w:type="dxa"/>
            <w:tcBorders>
              <w:top w:val="nil"/>
              <w:left w:val="single" w:sz="7" w:space="0" w:color="auto"/>
              <w:bottom w:val="double" w:sz="2" w:space="0" w:color="auto"/>
              <w:right w:val="double" w:sz="2" w:space="0" w:color="auto"/>
            </w:tcBorders>
          </w:tcPr>
          <w:p w:rsidR="00E137EB" w:rsidRPr="00426C00" w:rsidRDefault="00E137EB" w:rsidP="00E137EB">
            <w:pPr>
              <w:spacing w:before="40" w:after="40" w:line="288" w:lineRule="auto"/>
              <w:rPr>
                <w:sz w:val="17"/>
                <w:szCs w:val="17"/>
              </w:rPr>
            </w:pPr>
          </w:p>
        </w:tc>
      </w:tr>
    </w:tbl>
    <w:p w:rsidR="00E137EB" w:rsidRPr="00E137EB"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 w:val="22"/>
          <w:szCs w:val="24"/>
        </w:rPr>
      </w:pPr>
      <w:r>
        <w:rPr>
          <w:sz w:val="24"/>
          <w:szCs w:val="24"/>
        </w:rPr>
        <w:br w:type="page"/>
      </w:r>
    </w:p>
    <w:p w:rsidR="00E137EB" w:rsidRPr="00E137EB"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 w:val="22"/>
          <w:szCs w:val="24"/>
        </w:rPr>
      </w:pPr>
    </w:p>
    <w:p w:rsidR="00E137EB" w:rsidRPr="00E137EB"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 w:val="22"/>
          <w:szCs w:val="24"/>
        </w:rPr>
      </w:pPr>
    </w:p>
    <w:p w:rsidR="00E137EB" w:rsidRPr="00E137EB"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 w:val="22"/>
          <w:szCs w:val="24"/>
        </w:rPr>
      </w:pPr>
    </w:p>
    <w:p w:rsidR="00E137EB" w:rsidRPr="00E137EB"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 w:val="22"/>
          <w:szCs w:val="24"/>
        </w:rPr>
      </w:pPr>
    </w:p>
    <w:p w:rsidR="00E137EB" w:rsidRPr="00E137EB"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 w:val="22"/>
          <w:szCs w:val="24"/>
        </w:rPr>
      </w:pPr>
    </w:p>
    <w:p w:rsidR="00E137EB" w:rsidRPr="00E137EB"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 w:val="22"/>
          <w:szCs w:val="24"/>
        </w:rPr>
      </w:pPr>
    </w:p>
    <w:p w:rsidR="00E137EB" w:rsidRPr="00E137EB" w:rsidRDefault="003124C7"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 w:val="22"/>
          <w:szCs w:val="24"/>
        </w:rPr>
      </w:pPr>
      <w:r>
        <w:rPr>
          <w:noProof/>
          <w:lang w:eastAsia="en-GB"/>
        </w:rPr>
        <w:drawing>
          <wp:anchor distT="0" distB="0" distL="114300" distR="114300" simplePos="0" relativeHeight="251663360" behindDoc="0" locked="0" layoutInCell="0" allowOverlap="0">
            <wp:simplePos x="0" y="0"/>
            <wp:positionH relativeFrom="page">
              <wp:posOffset>854710</wp:posOffset>
            </wp:positionH>
            <wp:positionV relativeFrom="paragraph">
              <wp:posOffset>-1170305</wp:posOffset>
            </wp:positionV>
            <wp:extent cx="5937885" cy="5859780"/>
            <wp:effectExtent l="0" t="0" r="0" b="0"/>
            <wp:wrapSquare wrapText="bothSides"/>
            <wp:docPr id="1248"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7885" cy="5859780"/>
                    </a:xfrm>
                    <a:prstGeom prst="rect">
                      <a:avLst/>
                    </a:prstGeom>
                    <a:noFill/>
                  </pic:spPr>
                </pic:pic>
              </a:graphicData>
            </a:graphic>
            <wp14:sizeRelH relativeFrom="page">
              <wp14:pctWidth>0</wp14:pctWidth>
            </wp14:sizeRelH>
            <wp14:sizeRelV relativeFrom="page">
              <wp14:pctHeight>0</wp14:pctHeight>
            </wp14:sizeRelV>
          </wp:anchor>
        </w:drawing>
      </w:r>
    </w:p>
    <w:p w:rsidR="00E137EB" w:rsidRPr="00E137EB" w:rsidRDefault="003124C7"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Cs w:val="22"/>
        </w:rPr>
      </w:pPr>
      <w:r>
        <w:rPr>
          <w:noProof/>
          <w:lang w:eastAsia="en-GB"/>
        </w:rPr>
        <mc:AlternateContent>
          <mc:Choice Requires="wps">
            <w:drawing>
              <wp:anchor distT="4294967295" distB="4294967295" distL="114300" distR="114300" simplePos="0" relativeHeight="251659264" behindDoc="0" locked="0" layoutInCell="0" allowOverlap="1">
                <wp:simplePos x="0" y="0"/>
                <wp:positionH relativeFrom="margin">
                  <wp:posOffset>0</wp:posOffset>
                </wp:positionH>
                <wp:positionV relativeFrom="paragraph">
                  <wp:posOffset>139699</wp:posOffset>
                </wp:positionV>
                <wp:extent cx="5731510" cy="0"/>
                <wp:effectExtent l="0" t="0" r="21590" b="19050"/>
                <wp:wrapNone/>
                <wp:docPr id="105"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151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z-index:25165926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51.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" o:allowincell="f" strokeweight=".96pt">
                <w10:wrap anchorx="margin"/>
              </v:line>
            </w:pict>
          </mc:Fallback>
        </mc:AlternateContent>
      </w:r>
    </w:p>
    <w:p w:rsidR="00E137EB" w:rsidRPr="00E137EB" w:rsidRDefault="00E137EB">
      <w:pPr>
        <w:tabs>
          <w:tab w:val="left" w:pos="-720"/>
          <w:tab w:val="left" w:pos="0"/>
          <w:tab w:val="left" w:pos="540"/>
          <w:tab w:val="left" w:pos="4860"/>
          <w:tab w:val="left" w:pos="5400"/>
          <w:tab w:val="left" w:pos="57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ind w:left="6174" w:hanging="6174"/>
        <w:rPr>
          <w:szCs w:val="22"/>
        </w:rPr>
      </w:pPr>
      <w:r w:rsidRPr="00E137EB">
        <w:rPr>
          <w:szCs w:val="22"/>
        </w:rPr>
        <w:t>I</w:t>
      </w:r>
      <w:r w:rsidRPr="00E137EB">
        <w:rPr>
          <w:szCs w:val="22"/>
        </w:rPr>
        <w:tab/>
        <w:t>Electric blasting cap (standard detonator)</w:t>
      </w:r>
      <w:r w:rsidRPr="00E137EB">
        <w:rPr>
          <w:szCs w:val="22"/>
        </w:rPr>
        <w:tab/>
        <w:t>II</w:t>
      </w:r>
      <w:r w:rsidRPr="00E137EB">
        <w:rPr>
          <w:szCs w:val="22"/>
        </w:rPr>
        <w:tab/>
        <w:t>Blasting cap (standard detonator)</w:t>
      </w:r>
    </w:p>
    <w:p w:rsidR="00E137EB" w:rsidRPr="00E137EB" w:rsidRDefault="00E137EB">
      <w:pPr>
        <w:tabs>
          <w:tab w:val="left" w:pos="-720"/>
          <w:tab w:val="left" w:pos="0"/>
          <w:tab w:val="left" w:pos="540"/>
          <w:tab w:val="left" w:pos="4860"/>
          <w:tab w:val="left" w:pos="5400"/>
          <w:tab w:val="left" w:pos="57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Cs w:val="22"/>
        </w:rPr>
      </w:pPr>
      <w:r w:rsidRPr="00E137EB">
        <w:rPr>
          <w:szCs w:val="22"/>
        </w:rPr>
        <w:t>III</w:t>
      </w:r>
      <w:r w:rsidRPr="00E137EB">
        <w:rPr>
          <w:szCs w:val="22"/>
        </w:rPr>
        <w:tab/>
        <w:t>Fusehead</w:t>
      </w:r>
      <w:r w:rsidRPr="00E137EB">
        <w:rPr>
          <w:szCs w:val="22"/>
        </w:rPr>
        <w:tab/>
        <w:t>IV</w:t>
      </w:r>
      <w:r w:rsidRPr="00E137EB">
        <w:rPr>
          <w:szCs w:val="22"/>
        </w:rPr>
        <w:tab/>
        <w:t>Tube</w:t>
      </w:r>
    </w:p>
    <w:p w:rsidR="00E137EB" w:rsidRPr="00E137EB" w:rsidRDefault="00E137EB" w:rsidP="00E137EB">
      <w:pPr>
        <w:tabs>
          <w:tab w:val="left" w:pos="-720"/>
          <w:tab w:val="left" w:pos="0"/>
          <w:tab w:val="left" w:pos="540"/>
          <w:tab w:val="left" w:pos="4860"/>
          <w:tab w:val="left" w:pos="5400"/>
          <w:tab w:val="left" w:pos="57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Cs w:val="22"/>
        </w:rPr>
      </w:pPr>
      <w:r w:rsidRPr="00E137EB">
        <w:rPr>
          <w:szCs w:val="22"/>
        </w:rPr>
        <w:t>V</w:t>
      </w:r>
      <w:r w:rsidRPr="00E137EB">
        <w:rPr>
          <w:szCs w:val="22"/>
        </w:rPr>
        <w:tab/>
        <w:t>Inner cup</w:t>
      </w:r>
      <w:r w:rsidRPr="00E137EB">
        <w:rPr>
          <w:szCs w:val="22"/>
        </w:rPr>
        <w:tab/>
      </w:r>
    </w:p>
    <w:p w:rsidR="00E137EB" w:rsidRPr="00E137EB" w:rsidRDefault="00E137EB" w:rsidP="00E137EB">
      <w:pPr>
        <w:tabs>
          <w:tab w:val="left" w:pos="-720"/>
          <w:tab w:val="left" w:pos="0"/>
          <w:tab w:val="left" w:pos="540"/>
          <w:tab w:val="left" w:pos="4860"/>
          <w:tab w:val="left" w:pos="5400"/>
          <w:tab w:val="left" w:pos="57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Cs w:val="22"/>
        </w:rPr>
      </w:pPr>
      <w:r w:rsidRPr="00E137EB">
        <w:rPr>
          <w:szCs w:val="22"/>
        </w:rPr>
        <w:t>(A)</w:t>
      </w:r>
      <w:r w:rsidRPr="00E137EB">
        <w:rPr>
          <w:szCs w:val="22"/>
        </w:rPr>
        <w:tab/>
        <w:t>Blasting cap</w:t>
      </w:r>
      <w:r w:rsidRPr="00E137EB">
        <w:rPr>
          <w:szCs w:val="22"/>
        </w:rPr>
        <w:tab/>
        <w:t>(B)</w:t>
      </w:r>
      <w:r w:rsidRPr="00E137EB">
        <w:rPr>
          <w:szCs w:val="22"/>
        </w:rPr>
        <w:tab/>
        <w:t>Fusehead</w:t>
      </w:r>
    </w:p>
    <w:p w:rsidR="00E137EB" w:rsidRPr="00E137EB" w:rsidRDefault="00E137EB">
      <w:pPr>
        <w:tabs>
          <w:tab w:val="left" w:pos="-720"/>
          <w:tab w:val="left" w:pos="0"/>
          <w:tab w:val="left" w:pos="540"/>
          <w:tab w:val="left" w:pos="4860"/>
          <w:tab w:val="left" w:pos="5400"/>
          <w:tab w:val="left" w:pos="57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Cs w:val="22"/>
        </w:rPr>
      </w:pPr>
      <w:r w:rsidRPr="00E137EB">
        <w:rPr>
          <w:szCs w:val="22"/>
        </w:rPr>
        <w:t>(C)</w:t>
      </w:r>
      <w:r w:rsidRPr="00E137EB">
        <w:rPr>
          <w:szCs w:val="22"/>
        </w:rPr>
        <w:tab/>
        <w:t>Intermediate charge</w:t>
      </w:r>
      <w:r w:rsidRPr="00E137EB">
        <w:rPr>
          <w:szCs w:val="22"/>
        </w:rPr>
        <w:tab/>
        <w:t>(D)</w:t>
      </w:r>
      <w:r w:rsidRPr="00E137EB">
        <w:rPr>
          <w:szCs w:val="22"/>
        </w:rPr>
        <w:tab/>
        <w:t>Priming charge</w:t>
      </w:r>
    </w:p>
    <w:p w:rsidR="00E137EB" w:rsidRPr="00E137EB" w:rsidRDefault="00E137EB">
      <w:pPr>
        <w:tabs>
          <w:tab w:val="left" w:pos="-720"/>
          <w:tab w:val="left" w:pos="0"/>
          <w:tab w:val="left" w:pos="540"/>
          <w:tab w:val="left" w:pos="4860"/>
          <w:tab w:val="left" w:pos="5400"/>
          <w:tab w:val="left" w:pos="57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Cs w:val="22"/>
        </w:rPr>
      </w:pPr>
      <w:r w:rsidRPr="00E137EB">
        <w:rPr>
          <w:szCs w:val="22"/>
        </w:rPr>
        <w:t>(E)</w:t>
      </w:r>
      <w:r w:rsidRPr="00E137EB">
        <w:rPr>
          <w:szCs w:val="22"/>
        </w:rPr>
        <w:tab/>
        <w:t>Inner cup</w:t>
      </w:r>
    </w:p>
    <w:p w:rsidR="00E137EB" w:rsidRPr="00E137EB" w:rsidRDefault="003124C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Cs w:val="22"/>
        </w:rPr>
      </w:pPr>
      <w:r>
        <w:rPr>
          <w:noProof/>
          <w:lang w:eastAsia="en-GB"/>
        </w:rPr>
        <mc:AlternateContent>
          <mc:Choice Requires="wps">
            <w:drawing>
              <wp:anchor distT="4294967295" distB="4294967295" distL="114300" distR="114300" simplePos="0" relativeHeight="251660288" behindDoc="0" locked="0" layoutInCell="0" allowOverlap="1">
                <wp:simplePos x="0" y="0"/>
                <wp:positionH relativeFrom="margin">
                  <wp:posOffset>0</wp:posOffset>
                </wp:positionH>
                <wp:positionV relativeFrom="paragraph">
                  <wp:posOffset>139699</wp:posOffset>
                </wp:positionV>
                <wp:extent cx="5731510" cy="0"/>
                <wp:effectExtent l="0" t="0" r="21590" b="19050"/>
                <wp:wrapNone/>
                <wp:docPr id="10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3151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 o:spid="_x0000_s1026" style="position:absolute;z-index:25166028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51.3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srC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" o:allowincell="f" strokeweight=".96pt">
                <w10:wrap anchorx="margin"/>
              </v:line>
            </w:pict>
          </mc:Fallback>
        </mc:AlternateConten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Cs w:val="22"/>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b/>
          <w:bCs/>
          <w:szCs w:val="22"/>
        </w:rPr>
      </w:pPr>
      <w:r w:rsidRPr="00E137EB">
        <w:rPr>
          <w:b/>
          <w:bCs/>
          <w:szCs w:val="22"/>
        </w:rPr>
        <w:t>Figure A1.1:  STANDARD DETONATOR (EUROPEAN)</w:t>
      </w:r>
    </w:p>
    <w:p w:rsidR="00E137EB" w:rsidRPr="00E137EB"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Cs w:val="22"/>
        </w:rPr>
      </w:pPr>
      <w:r w:rsidRPr="0014727F">
        <w:rPr>
          <w:sz w:val="24"/>
          <w:szCs w:val="24"/>
        </w:rPr>
        <w:br w:type="page"/>
      </w:r>
      <w:r w:rsidR="003124C7">
        <w:rPr>
          <w:noProof/>
          <w:lang w:eastAsia="en-GB"/>
        </w:rPr>
        <w:lastRenderedPageBreak/>
        <w:drawing>
          <wp:anchor distT="0" distB="0" distL="114300" distR="114300" simplePos="0" relativeHeight="251664384" behindDoc="0" locked="0" layoutInCell="0" allowOverlap="0">
            <wp:simplePos x="0" y="0"/>
            <wp:positionH relativeFrom="page">
              <wp:align>center</wp:align>
            </wp:positionH>
            <wp:positionV relativeFrom="margin">
              <wp:posOffset>71755</wp:posOffset>
            </wp:positionV>
            <wp:extent cx="3221990" cy="7348855"/>
            <wp:effectExtent l="0" t="0" r="0" b="0"/>
            <wp:wrapTopAndBottom/>
            <wp:docPr id="1245"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221990" cy="7348855"/>
                    </a:xfrm>
                    <a:prstGeom prst="rect">
                      <a:avLst/>
                    </a:prstGeom>
                    <a:noFill/>
                  </pic:spPr>
                </pic:pic>
              </a:graphicData>
            </a:graphic>
            <wp14:sizeRelH relativeFrom="page">
              <wp14:pctWidth>0</wp14:pctWidth>
            </wp14:sizeRelH>
            <wp14:sizeRelV relativeFrom="page">
              <wp14:pctHeight>0</wp14:pctHeight>
            </wp14:sizeRelV>
          </wp:anchor>
        </w:drawing>
      </w:r>
    </w:p>
    <w:p w:rsidR="00E137EB" w:rsidRPr="00E137EB" w:rsidRDefault="003124C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Cs w:val="22"/>
        </w:rPr>
      </w:pPr>
      <w:r>
        <w:rPr>
          <w:noProof/>
          <w:lang w:eastAsia="en-GB"/>
        </w:rPr>
        <mc:AlternateContent>
          <mc:Choice Requires="wps">
            <w:drawing>
              <wp:anchor distT="4294967295" distB="4294967295" distL="114300" distR="114300" simplePos="0" relativeHeight="251661312" behindDoc="0" locked="0" layoutInCell="1" allowOverlap="1">
                <wp:simplePos x="0" y="0"/>
                <wp:positionH relativeFrom="margin">
                  <wp:posOffset>0</wp:posOffset>
                </wp:positionH>
                <wp:positionV relativeFrom="paragraph">
                  <wp:posOffset>-1</wp:posOffset>
                </wp:positionV>
                <wp:extent cx="6120130" cy="0"/>
                <wp:effectExtent l="0" t="0" r="13970" b="19050"/>
                <wp:wrapNone/>
                <wp:docPr id="102"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 o:spid="_x0000_s1026" style="position:absolute;z-index:25166131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0" to="481.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" strokeweight=".96pt">
                <w10:wrap anchorx="margin"/>
              </v:line>
            </w:pict>
          </mc:Fallback>
        </mc:AlternateContent>
      </w:r>
    </w:p>
    <w:p w:rsidR="00E137EB" w:rsidRPr="00E137EB" w:rsidRDefault="00E137EB">
      <w:pPr>
        <w:tabs>
          <w:tab w:val="left" w:pos="-720"/>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ind w:left="540" w:hanging="540"/>
        <w:rPr>
          <w:szCs w:val="22"/>
        </w:rPr>
      </w:pPr>
      <w:r w:rsidRPr="00E137EB">
        <w:rPr>
          <w:szCs w:val="22"/>
        </w:rPr>
        <w:t>(A)</w:t>
      </w:r>
      <w:r w:rsidRPr="00E137EB">
        <w:rPr>
          <w:szCs w:val="22"/>
        </w:rPr>
        <w:tab/>
        <w:t>Aluminium shell (material - 5052 aluminium alloy; length 31.8 mm; outer diameter 7.06 mm; wall thickness 0.19 mm)</w:t>
      </w:r>
    </w:p>
    <w:p w:rsidR="00E137EB" w:rsidRPr="00E137EB" w:rsidRDefault="00E137EB">
      <w:pPr>
        <w:tabs>
          <w:tab w:val="left" w:pos="-720"/>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Cs w:val="22"/>
        </w:rPr>
      </w:pPr>
      <w:r w:rsidRPr="00E137EB">
        <w:rPr>
          <w:szCs w:val="22"/>
        </w:rPr>
        <w:t>(B)</w:t>
      </w:r>
      <w:r w:rsidRPr="00E137EB">
        <w:rPr>
          <w:szCs w:val="22"/>
        </w:rPr>
        <w:tab/>
        <w:t>Brigewire and ignition charge</w:t>
      </w:r>
    </w:p>
    <w:p w:rsidR="00E137EB" w:rsidRPr="00E137EB" w:rsidRDefault="00E137EB">
      <w:pPr>
        <w:tabs>
          <w:tab w:val="left" w:pos="-720"/>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Cs w:val="22"/>
        </w:rPr>
      </w:pPr>
      <w:r w:rsidRPr="00E137EB">
        <w:rPr>
          <w:szCs w:val="22"/>
        </w:rPr>
        <w:t>(C)</w:t>
      </w:r>
      <w:r w:rsidRPr="00E137EB">
        <w:rPr>
          <w:szCs w:val="22"/>
        </w:rPr>
        <w:tab/>
        <w:t>Primer charge (0.195 g dextrinated lead azide)</w:t>
      </w:r>
    </w:p>
    <w:p w:rsidR="00E137EB" w:rsidRPr="00E137EB" w:rsidRDefault="00E137EB">
      <w:pPr>
        <w:tabs>
          <w:tab w:val="left" w:pos="-720"/>
          <w:tab w:val="left" w:pos="0"/>
          <w:tab w:val="left" w:pos="54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Cs w:val="22"/>
        </w:rPr>
      </w:pPr>
      <w:r w:rsidRPr="00E137EB">
        <w:rPr>
          <w:szCs w:val="22"/>
        </w:rPr>
        <w:t>(D)</w:t>
      </w:r>
      <w:r w:rsidRPr="00E137EB">
        <w:rPr>
          <w:szCs w:val="22"/>
        </w:rPr>
        <w:tab/>
        <w:t>Base charge (0.447 g PETN pressed at 28 MPa)</w:t>
      </w:r>
    </w:p>
    <w:p w:rsidR="00E137EB" w:rsidRPr="00E137EB" w:rsidRDefault="003124C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Cs w:val="22"/>
        </w:rPr>
      </w:pPr>
      <w:r>
        <w:rPr>
          <w:noProof/>
          <w:lang w:eastAsia="en-GB"/>
        </w:rPr>
        <mc:AlternateContent>
          <mc:Choice Requires="wps">
            <w:drawing>
              <wp:anchor distT="4294967295" distB="4294967295" distL="114300" distR="114300" simplePos="0" relativeHeight="25166233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10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7" o:spid="_x0000_s1026" style="position:absolute;z-index:25166233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bNiEwIAACs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DoxbNi&#10;EwIAACsEAAAOAAAAAAAAAAAAAAAAAC4CAABkcnMvZTJvRG9jLnhtbFBLAQItABQABgAIAAAAIQBK&#10;s7hN2wAAAAYBAAAPAAAAAAAAAAAAAAAAAG0EAABkcnMvZG93bnJldi54bWxQSwUGAAAAAAQABADz&#10;AAAAdQUAAAAA&#10;" o:allowincell="f" strokeweight=".96pt">
                <w10:wrap anchorx="margin"/>
              </v:line>
            </w:pict>
          </mc:Fallback>
        </mc:AlternateContent>
      </w:r>
    </w:p>
    <w:p w:rsidR="00E137EB" w:rsidRPr="00E137EB"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b/>
          <w:bCs/>
          <w:szCs w:val="22"/>
          <w:lang w:val="es-ES_tradnl"/>
        </w:rPr>
      </w:pPr>
    </w:p>
    <w:p w:rsidR="00E137EB" w:rsidRPr="00E137EB"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 w:val="22"/>
          <w:szCs w:val="24"/>
          <w:lang w:val="es-ES_tradnl"/>
        </w:rPr>
      </w:pPr>
      <w:r w:rsidRPr="00E137EB">
        <w:rPr>
          <w:b/>
          <w:bCs/>
          <w:szCs w:val="22"/>
          <w:lang w:val="es-ES_tradnl"/>
        </w:rPr>
        <w:t>Figure A1.2:  No. 8 (USA) DETONATOR</w:t>
      </w:r>
    </w:p>
    <w:p w:rsidR="00E137EB" w:rsidRPr="003616D9"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b/>
          <w:bCs/>
          <w:sz w:val="26"/>
          <w:szCs w:val="26"/>
          <w:lang w:val="es-ES_tradnl"/>
        </w:rPr>
        <w:sectPr w:rsidR="00E137EB" w:rsidRPr="003616D9" w:rsidSect="00272F64">
          <w:headerReference w:type="even" r:id="rId25"/>
          <w:headerReference w:type="default" r:id="rId26"/>
          <w:footerReference w:type="even" r:id="rId27"/>
          <w:footerReference w:type="default" r:id="rId28"/>
          <w:type w:val="oddPage"/>
          <w:pgSz w:w="11906" w:h="16838"/>
          <w:pgMar w:top="1134" w:right="1134" w:bottom="851" w:left="1134" w:header="851" w:footer="1134" w:gutter="0"/>
          <w:cols w:space="720"/>
          <w:noEndnote/>
          <w:docGrid w:linePitch="272"/>
        </w:sectPr>
      </w:pPr>
    </w:p>
    <w:p w:rsidR="00E137EB" w:rsidRDefault="00E137EB" w:rsidP="00E137EB">
      <w:pPr>
        <w:pStyle w:val="ManualHeading1"/>
        <w:rPr>
          <w:sz w:val="22"/>
          <w:szCs w:val="22"/>
        </w:rPr>
      </w:pPr>
      <w:r w:rsidRPr="00D8490D">
        <w:rPr>
          <w:lang w:val="en-US"/>
        </w:rPr>
        <w:lastRenderedPageBreak/>
        <w:t>APPENDIX 2</w:t>
      </w:r>
      <w:r w:rsidRPr="00D8490D">
        <w:rPr>
          <w:lang w:val="en-US"/>
        </w:rPr>
        <w:br/>
      </w:r>
      <w:r w:rsidRPr="00D8490D">
        <w:rPr>
          <w:lang w:val="en-US"/>
        </w:rPr>
        <w:br/>
      </w:r>
      <w:r>
        <w:t>BRUCETON AND SAMPLE COMPARISON METHODS</w:t>
      </w:r>
    </w:p>
    <w:p w:rsidR="00E137EB" w:rsidRPr="00E137EB" w:rsidRDefault="00E137EB">
      <w:pPr>
        <w:tabs>
          <w:tab w:val="left" w:pos="1418"/>
          <w:tab w:val="left" w:pos="1985"/>
          <w:tab w:val="left" w:pos="2552"/>
        </w:tabs>
        <w:spacing w:line="240" w:lineRule="exact"/>
        <w:jc w:val="both"/>
        <w:rPr>
          <w:szCs w:val="22"/>
        </w:rPr>
      </w:pPr>
    </w:p>
    <w:p w:rsidR="00E137EB" w:rsidRPr="00E137EB" w:rsidRDefault="00E137EB">
      <w:pPr>
        <w:tabs>
          <w:tab w:val="left" w:pos="1418"/>
          <w:tab w:val="left" w:pos="1985"/>
          <w:tab w:val="left" w:pos="2552"/>
        </w:tabs>
        <w:jc w:val="both"/>
        <w:rPr>
          <w:szCs w:val="22"/>
        </w:rPr>
      </w:pPr>
      <w:r w:rsidRPr="00E137EB">
        <w:rPr>
          <w:b/>
          <w:bCs/>
          <w:szCs w:val="22"/>
        </w:rPr>
        <w:t>1.</w:t>
      </w:r>
      <w:r w:rsidRPr="00E137EB">
        <w:rPr>
          <w:b/>
          <w:bCs/>
          <w:szCs w:val="22"/>
        </w:rPr>
        <w:tab/>
        <w:t>Bruceton method</w:t>
      </w:r>
    </w:p>
    <w:p w:rsidR="00E137EB" w:rsidRPr="00E137EB" w:rsidRDefault="00E137EB">
      <w:pPr>
        <w:tabs>
          <w:tab w:val="left" w:pos="1418"/>
          <w:tab w:val="left" w:pos="1985"/>
          <w:tab w:val="left" w:pos="2552"/>
        </w:tabs>
        <w:jc w:val="both"/>
        <w:rPr>
          <w:b/>
          <w:bCs/>
          <w:i/>
          <w:iCs/>
          <w:szCs w:val="22"/>
        </w:rPr>
      </w:pPr>
    </w:p>
    <w:p w:rsidR="00E137EB" w:rsidRPr="00E137EB" w:rsidRDefault="00E137EB">
      <w:pPr>
        <w:tabs>
          <w:tab w:val="left" w:pos="1418"/>
          <w:tab w:val="left" w:pos="1985"/>
          <w:tab w:val="left" w:pos="2552"/>
        </w:tabs>
        <w:jc w:val="both"/>
        <w:rPr>
          <w:szCs w:val="22"/>
        </w:rPr>
      </w:pPr>
      <w:r w:rsidRPr="00E137EB">
        <w:rPr>
          <w:b/>
          <w:bCs/>
          <w:i/>
          <w:iCs/>
          <w:szCs w:val="22"/>
        </w:rPr>
        <w:t>Introduction:</w:t>
      </w:r>
      <w:r w:rsidRPr="00E137EB">
        <w:rPr>
          <w:szCs w:val="22"/>
        </w:rPr>
        <w:tab/>
        <w:t xml:space="preserve">The Bruceton method is used to determine the level of stimulus at which there is a 50% probability of obtaining a positive result. </w:t>
      </w:r>
    </w:p>
    <w:p w:rsidR="00E137EB" w:rsidRPr="00E137EB" w:rsidRDefault="00E137EB">
      <w:pPr>
        <w:tabs>
          <w:tab w:val="left" w:pos="1418"/>
          <w:tab w:val="left" w:pos="1985"/>
          <w:tab w:val="left" w:pos="2552"/>
        </w:tabs>
        <w:jc w:val="both"/>
        <w:rPr>
          <w:szCs w:val="22"/>
        </w:rPr>
      </w:pPr>
    </w:p>
    <w:p w:rsidR="00E137EB" w:rsidRPr="00E137EB" w:rsidRDefault="00E137EB">
      <w:pPr>
        <w:tabs>
          <w:tab w:val="left" w:pos="1418"/>
          <w:tab w:val="left" w:pos="1985"/>
          <w:tab w:val="left" w:pos="2552"/>
        </w:tabs>
        <w:jc w:val="both"/>
        <w:rPr>
          <w:szCs w:val="22"/>
        </w:rPr>
      </w:pPr>
      <w:r w:rsidRPr="00E137EB">
        <w:rPr>
          <w:b/>
          <w:bCs/>
          <w:i/>
          <w:iCs/>
          <w:szCs w:val="22"/>
        </w:rPr>
        <w:t>Procedure:</w:t>
      </w:r>
      <w:r w:rsidRPr="00E137EB">
        <w:rPr>
          <w:szCs w:val="22"/>
        </w:rPr>
        <w:tab/>
        <w:t>The method involves applying different levels of stimulus and determining whether or not a positive reaction occurs. Performance of the trials is concentrated around the critical region by decreasing the stimulus by one level in the next trial if a positive result is obtained and increasing the stimulus by one level if a negative result is obtained. Usually about 5 preliminary trials are performed to find a starting level in approximately the right region and then at least 25 trials are performed to provide the data for the calculations.</w:t>
      </w:r>
    </w:p>
    <w:p w:rsidR="00E137EB" w:rsidRPr="00E137EB" w:rsidRDefault="00E137EB">
      <w:pPr>
        <w:tabs>
          <w:tab w:val="left" w:pos="1418"/>
          <w:tab w:val="left" w:pos="1985"/>
          <w:tab w:val="left" w:pos="2552"/>
        </w:tabs>
        <w:jc w:val="both"/>
        <w:rPr>
          <w:szCs w:val="22"/>
        </w:rPr>
      </w:pPr>
    </w:p>
    <w:p w:rsidR="00E137EB" w:rsidRPr="00E137EB" w:rsidRDefault="00E137EB">
      <w:pPr>
        <w:tabs>
          <w:tab w:val="left" w:pos="1418"/>
          <w:tab w:val="left" w:pos="1985"/>
          <w:tab w:val="left" w:pos="2552"/>
        </w:tabs>
        <w:jc w:val="both"/>
        <w:rPr>
          <w:szCs w:val="22"/>
        </w:rPr>
      </w:pPr>
      <w:r w:rsidRPr="00E137EB">
        <w:rPr>
          <w:b/>
          <w:bCs/>
          <w:i/>
          <w:iCs/>
          <w:szCs w:val="22"/>
        </w:rPr>
        <w:t>Calculation of results:</w:t>
      </w:r>
      <w:r w:rsidRPr="00E137EB">
        <w:rPr>
          <w:szCs w:val="22"/>
        </w:rPr>
        <w:t xml:space="preserve">  In determining the level at which the probability of obtaining a positive result is 50% (H</w:t>
      </w:r>
      <w:r w:rsidRPr="00E137EB">
        <w:rPr>
          <w:szCs w:val="22"/>
          <w:vertAlign w:val="subscript"/>
        </w:rPr>
        <w:t>50</w:t>
      </w:r>
      <w:r w:rsidRPr="00E137EB">
        <w:rPr>
          <w:szCs w:val="22"/>
        </w:rPr>
        <w:t>), only the positives (+) or only the negatives (-) are used, depending on which has the smaller total. If the numbers are equal, either may be used. The data are recorded in a table (e.g. as in Table A2.1) and summarised as shown in Table A2.2. Column 1 of Table A2.2 contains the drop heights, in ascending order, starting with the lowest level for which a test result is recorded. In column 2, 'i' is a number corresponding to the number of equal increments above the base or zero line. Column 3 contains the number of positives (n(+)) or negatives (n(-)) for each drop height. The fourth column tabulates the result of multiplying 'i' times 'n' and the fifth column tabulates the results of multiplying the square of 'i' times 'n'. A mean is calculated from the following equation:</w:t>
      </w:r>
    </w:p>
    <w:p w:rsidR="00E137EB" w:rsidRPr="00E137EB" w:rsidRDefault="00E137EB">
      <w:pPr>
        <w:tabs>
          <w:tab w:val="left" w:pos="1418"/>
          <w:tab w:val="left" w:pos="1985"/>
          <w:tab w:val="left" w:pos="2552"/>
        </w:tabs>
        <w:jc w:val="both"/>
        <w:rPr>
          <w:szCs w:val="22"/>
        </w:rPr>
      </w:pPr>
    </w:p>
    <w:p w:rsidR="00E137EB" w:rsidRPr="00E137EB" w:rsidRDefault="00E137EB">
      <w:pPr>
        <w:tabs>
          <w:tab w:val="left" w:pos="1418"/>
          <w:tab w:val="left" w:pos="1985"/>
          <w:tab w:val="left" w:pos="2552"/>
        </w:tabs>
        <w:jc w:val="center"/>
        <w:rPr>
          <w:szCs w:val="22"/>
        </w:rPr>
      </w:pPr>
      <w:r w:rsidRPr="00E137EB">
        <w:rPr>
          <w:position w:val="-30"/>
          <w:szCs w:val="22"/>
        </w:rPr>
        <w:object w:dxaOrig="2299"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5pt;height:32.65pt" o:ole="">
            <v:imagedata r:id="rId29" o:title=""/>
          </v:shape>
          <o:OLEObject Type="Embed" ProgID="Equation.3" ShapeID="_x0000_i1025" DrawAspect="Content" ObjectID="_1522757329" r:id="rId30"/>
        </w:object>
      </w:r>
    </w:p>
    <w:p w:rsidR="00E137EB" w:rsidRPr="00E137EB" w:rsidRDefault="00E137EB">
      <w:pPr>
        <w:tabs>
          <w:tab w:val="left" w:pos="1418"/>
          <w:tab w:val="left" w:pos="1985"/>
          <w:tab w:val="left" w:pos="2552"/>
        </w:tabs>
        <w:jc w:val="both"/>
        <w:rPr>
          <w:szCs w:val="22"/>
        </w:rPr>
      </w:pPr>
    </w:p>
    <w:p w:rsidR="00E137EB" w:rsidRPr="00E137EB" w:rsidRDefault="00E137EB">
      <w:pPr>
        <w:tabs>
          <w:tab w:val="left" w:pos="1418"/>
          <w:tab w:val="left" w:pos="1985"/>
          <w:tab w:val="left" w:pos="2552"/>
        </w:tabs>
        <w:jc w:val="both"/>
        <w:rPr>
          <w:szCs w:val="22"/>
        </w:rPr>
      </w:pPr>
      <w:r w:rsidRPr="00E137EB">
        <w:rPr>
          <w:szCs w:val="22"/>
        </w:rPr>
        <w:t xml:space="preserve">where </w:t>
      </w:r>
      <w:r w:rsidRPr="00E137EB">
        <w:rPr>
          <w:position w:val="-14"/>
          <w:szCs w:val="22"/>
        </w:rPr>
        <w:object w:dxaOrig="1080" w:dyaOrig="400">
          <v:shape id="_x0000_i1026" type="#_x0000_t75" style="width:54.4pt;height:20.1pt" o:ole="">
            <v:imagedata r:id="rId31" o:title=""/>
          </v:shape>
          <o:OLEObject Type="Embed" ProgID="Equation.3" ShapeID="_x0000_i1026" DrawAspect="Content" ObjectID="_1522757330" r:id="rId32"/>
        </w:object>
      </w:r>
      <w:r w:rsidRPr="00E137EB">
        <w:rPr>
          <w:szCs w:val="22"/>
        </w:rPr>
        <w:t xml:space="preserve">, </w:t>
      </w:r>
      <w:r w:rsidRPr="00E137EB">
        <w:rPr>
          <w:position w:val="-14"/>
          <w:szCs w:val="22"/>
        </w:rPr>
        <w:object w:dxaOrig="1340" w:dyaOrig="400">
          <v:shape id="_x0000_i1027" type="#_x0000_t75" style="width:67pt;height:20.1pt" o:ole="">
            <v:imagedata r:id="rId33" o:title=""/>
          </v:shape>
          <o:OLEObject Type="Embed" ProgID="Equation.3" ShapeID="_x0000_i1027" DrawAspect="Content" ObjectID="_1522757331" r:id="rId34"/>
        </w:object>
      </w:r>
      <w:r w:rsidRPr="00E137EB">
        <w:rPr>
          <w:szCs w:val="22"/>
        </w:rPr>
        <w:t>, c = lowest drop height and d = height interval.</w:t>
      </w:r>
    </w:p>
    <w:p w:rsidR="00E137EB" w:rsidRPr="00E137EB" w:rsidRDefault="00E137EB">
      <w:pPr>
        <w:tabs>
          <w:tab w:val="left" w:pos="1418"/>
          <w:tab w:val="left" w:pos="1985"/>
          <w:tab w:val="left" w:pos="2552"/>
        </w:tabs>
        <w:jc w:val="both"/>
        <w:rPr>
          <w:szCs w:val="22"/>
        </w:rPr>
      </w:pPr>
    </w:p>
    <w:p w:rsidR="00E137EB" w:rsidRPr="00E137EB" w:rsidRDefault="00E137EB">
      <w:pPr>
        <w:tabs>
          <w:tab w:val="left" w:pos="1418"/>
          <w:tab w:val="left" w:pos="1985"/>
          <w:tab w:val="left" w:pos="2552"/>
        </w:tabs>
        <w:jc w:val="both"/>
        <w:rPr>
          <w:szCs w:val="22"/>
        </w:rPr>
      </w:pPr>
      <w:r w:rsidRPr="00E137EB">
        <w:rPr>
          <w:szCs w:val="22"/>
        </w:rPr>
        <w:t>If negative results are used, the sign inside the brackets is positive; it is negative if positive results are used. The standard deviation, s, may be estimated using:</w:t>
      </w:r>
    </w:p>
    <w:p w:rsidR="00E137EB" w:rsidRPr="00E137EB" w:rsidRDefault="00E137EB">
      <w:pPr>
        <w:tabs>
          <w:tab w:val="left" w:pos="1418"/>
          <w:tab w:val="left" w:pos="1985"/>
          <w:tab w:val="left" w:pos="2552"/>
        </w:tabs>
        <w:jc w:val="both"/>
        <w:rPr>
          <w:szCs w:val="22"/>
        </w:rPr>
      </w:pPr>
    </w:p>
    <w:p w:rsidR="00E137EB" w:rsidRPr="00E137EB" w:rsidRDefault="00E137EB">
      <w:pPr>
        <w:tabs>
          <w:tab w:val="left" w:pos="1418"/>
          <w:tab w:val="left" w:pos="1985"/>
          <w:tab w:val="left" w:pos="2552"/>
        </w:tabs>
        <w:jc w:val="center"/>
        <w:rPr>
          <w:szCs w:val="22"/>
        </w:rPr>
      </w:pPr>
      <w:r w:rsidRPr="00E137EB">
        <w:rPr>
          <w:position w:val="-32"/>
          <w:szCs w:val="22"/>
        </w:rPr>
        <w:object w:dxaOrig="3320" w:dyaOrig="760">
          <v:shape id="_x0000_i1028" type="#_x0000_t75" style="width:154.05pt;height:35.15pt" o:ole="">
            <v:imagedata r:id="rId35" o:title=""/>
          </v:shape>
          <o:OLEObject Type="Embed" ProgID="Equation.3" ShapeID="_x0000_i1028" DrawAspect="Content" ObjectID="_1522757332" r:id="rId36"/>
        </w:object>
      </w:r>
    </w:p>
    <w:p w:rsidR="00E137EB" w:rsidRPr="00E137EB" w:rsidRDefault="00E137EB">
      <w:pPr>
        <w:tabs>
          <w:tab w:val="left" w:pos="1418"/>
          <w:tab w:val="left" w:pos="1985"/>
          <w:tab w:val="left" w:pos="2552"/>
        </w:tabs>
        <w:jc w:val="both"/>
        <w:rPr>
          <w:szCs w:val="22"/>
        </w:rPr>
      </w:pPr>
    </w:p>
    <w:p w:rsidR="00E137EB" w:rsidRPr="00E137EB" w:rsidRDefault="00E137EB">
      <w:pPr>
        <w:tabs>
          <w:tab w:val="left" w:pos="1418"/>
          <w:tab w:val="left" w:pos="1985"/>
          <w:tab w:val="left" w:pos="2552"/>
        </w:tabs>
        <w:jc w:val="both"/>
        <w:rPr>
          <w:szCs w:val="22"/>
        </w:rPr>
      </w:pPr>
      <w:r w:rsidRPr="00E137EB">
        <w:rPr>
          <w:szCs w:val="22"/>
        </w:rPr>
        <w:t xml:space="preserve">where </w:t>
      </w:r>
      <w:r w:rsidRPr="00E137EB">
        <w:rPr>
          <w:position w:val="-14"/>
          <w:szCs w:val="22"/>
        </w:rPr>
        <w:object w:dxaOrig="1420" w:dyaOrig="400">
          <v:shape id="_x0000_i1029" type="#_x0000_t75" style="width:71.15pt;height:20.1pt" o:ole="">
            <v:imagedata r:id="rId37" o:title=""/>
          </v:shape>
          <o:OLEObject Type="Embed" ProgID="Equation.3" ShapeID="_x0000_i1029" DrawAspect="Content" ObjectID="_1522757333" r:id="rId38"/>
        </w:object>
      </w:r>
      <w:r w:rsidRPr="00E137EB">
        <w:rPr>
          <w:szCs w:val="22"/>
        </w:rPr>
        <w:t>.</w:t>
      </w:r>
    </w:p>
    <w:p w:rsidR="00E137EB" w:rsidRPr="00E137EB" w:rsidRDefault="00E137EB">
      <w:pPr>
        <w:tabs>
          <w:tab w:val="left" w:pos="1418"/>
          <w:tab w:val="left" w:pos="1985"/>
          <w:tab w:val="left" w:pos="2552"/>
        </w:tabs>
        <w:jc w:val="both"/>
        <w:rPr>
          <w:sz w:val="18"/>
          <w:szCs w:val="22"/>
        </w:rPr>
      </w:pPr>
    </w:p>
    <w:p w:rsidR="00E137EB" w:rsidRPr="00E137EB" w:rsidRDefault="00E137EB" w:rsidP="00E137EB">
      <w:pPr>
        <w:tabs>
          <w:tab w:val="left" w:pos="1418"/>
          <w:tab w:val="left" w:pos="1985"/>
          <w:tab w:val="left" w:pos="2552"/>
        </w:tabs>
        <w:jc w:val="both"/>
        <w:rPr>
          <w:szCs w:val="22"/>
        </w:rPr>
      </w:pPr>
      <w:r w:rsidRPr="00E137EB">
        <w:rPr>
          <w:b/>
          <w:bCs/>
          <w:i/>
          <w:iCs/>
          <w:szCs w:val="22"/>
        </w:rPr>
        <w:t>Example of results:</w:t>
      </w:r>
      <w:r w:rsidRPr="00E137EB">
        <w:rPr>
          <w:szCs w:val="22"/>
        </w:rPr>
        <w:t xml:space="preserve"> Using the data from Table A2.2, lowest drop height 10 cm, height interval 5 cm, sum of i.n(-) 16, sum of i².n(-) 30 and sum of n(-) 12; the mean height is given as:</w:t>
      </w:r>
    </w:p>
    <w:p w:rsidR="00E137EB" w:rsidRPr="00E137EB" w:rsidRDefault="00E137EB">
      <w:pPr>
        <w:tabs>
          <w:tab w:val="left" w:pos="1418"/>
          <w:tab w:val="left" w:pos="1985"/>
          <w:tab w:val="left" w:pos="2552"/>
        </w:tabs>
        <w:jc w:val="both"/>
        <w:rPr>
          <w:sz w:val="18"/>
          <w:szCs w:val="22"/>
        </w:rPr>
      </w:pPr>
    </w:p>
    <w:p w:rsidR="00E137EB" w:rsidRPr="00E137EB" w:rsidRDefault="00E137EB">
      <w:pPr>
        <w:tabs>
          <w:tab w:val="left" w:pos="1418"/>
          <w:tab w:val="left" w:pos="1985"/>
          <w:tab w:val="left" w:pos="2552"/>
        </w:tabs>
        <w:jc w:val="center"/>
        <w:rPr>
          <w:szCs w:val="22"/>
        </w:rPr>
      </w:pPr>
      <w:r w:rsidRPr="00E137EB">
        <w:rPr>
          <w:position w:val="-28"/>
          <w:szCs w:val="22"/>
        </w:rPr>
        <w:object w:dxaOrig="2460" w:dyaOrig="680">
          <v:shape id="_x0000_i1030" type="#_x0000_t75" style="width:113pt;height:31pt" o:ole="">
            <v:imagedata r:id="rId39" o:title=""/>
          </v:shape>
          <o:OLEObject Type="Embed" ProgID="Equation.3" ShapeID="_x0000_i1030" DrawAspect="Content" ObjectID="_1522757334" r:id="rId40"/>
        </w:object>
      </w:r>
      <w:r w:rsidRPr="00E137EB">
        <w:rPr>
          <w:szCs w:val="22"/>
        </w:rPr>
        <w:t xml:space="preserve">  = 19.2 cm</w:t>
      </w:r>
    </w:p>
    <w:p w:rsidR="00E137EB" w:rsidRPr="00E137EB" w:rsidRDefault="00E137EB">
      <w:pPr>
        <w:tabs>
          <w:tab w:val="left" w:pos="1418"/>
          <w:tab w:val="left" w:pos="1985"/>
          <w:tab w:val="left" w:pos="2552"/>
        </w:tabs>
        <w:jc w:val="both"/>
        <w:rPr>
          <w:sz w:val="18"/>
          <w:szCs w:val="22"/>
        </w:rPr>
      </w:pPr>
    </w:p>
    <w:p w:rsidR="00E137EB" w:rsidRPr="00E137EB" w:rsidRDefault="00E137EB">
      <w:pPr>
        <w:tabs>
          <w:tab w:val="left" w:pos="1418"/>
          <w:tab w:val="left" w:pos="1985"/>
          <w:tab w:val="left" w:pos="2552"/>
        </w:tabs>
        <w:jc w:val="both"/>
        <w:rPr>
          <w:szCs w:val="22"/>
        </w:rPr>
      </w:pPr>
      <w:r w:rsidRPr="00E137EB">
        <w:rPr>
          <w:szCs w:val="22"/>
        </w:rPr>
        <w:t>and the standard deviation as:</w:t>
      </w:r>
    </w:p>
    <w:p w:rsidR="00E137EB" w:rsidRPr="00E137EB" w:rsidRDefault="00E137EB">
      <w:pPr>
        <w:tabs>
          <w:tab w:val="left" w:pos="1418"/>
          <w:tab w:val="left" w:pos="1985"/>
          <w:tab w:val="left" w:pos="2552"/>
        </w:tabs>
        <w:jc w:val="both"/>
        <w:rPr>
          <w:sz w:val="18"/>
          <w:szCs w:val="22"/>
        </w:rPr>
      </w:pPr>
    </w:p>
    <w:p w:rsidR="00E137EB" w:rsidRPr="00E137EB" w:rsidRDefault="00E137EB">
      <w:pPr>
        <w:tabs>
          <w:tab w:val="left" w:pos="1418"/>
          <w:tab w:val="left" w:pos="1985"/>
          <w:tab w:val="left" w:pos="2552"/>
        </w:tabs>
        <w:jc w:val="center"/>
        <w:rPr>
          <w:szCs w:val="22"/>
        </w:rPr>
      </w:pPr>
      <w:r w:rsidRPr="00E137EB">
        <w:rPr>
          <w:position w:val="-32"/>
          <w:szCs w:val="22"/>
        </w:rPr>
        <w:object w:dxaOrig="3560" w:dyaOrig="760">
          <v:shape id="_x0000_i1031" type="#_x0000_t75" style="width:164.95pt;height:35.15pt" o:ole="">
            <v:imagedata r:id="rId41" o:title=""/>
          </v:shape>
          <o:OLEObject Type="Embed" ProgID="Equation.3" ShapeID="_x0000_i1031" DrawAspect="Content" ObjectID="_1522757335" r:id="rId42"/>
        </w:object>
      </w:r>
      <w:r w:rsidRPr="00E137EB">
        <w:rPr>
          <w:szCs w:val="22"/>
        </w:rPr>
        <w:t xml:space="preserve">  = 6.1</w:t>
      </w:r>
    </w:p>
    <w:p w:rsidR="00E137EB" w:rsidRPr="00E137EB" w:rsidRDefault="00E137EB">
      <w:pPr>
        <w:tabs>
          <w:tab w:val="left" w:pos="1418"/>
          <w:tab w:val="left" w:pos="1985"/>
          <w:tab w:val="left" w:pos="2552"/>
        </w:tabs>
        <w:jc w:val="both"/>
        <w:rPr>
          <w:sz w:val="18"/>
          <w:szCs w:val="22"/>
        </w:rPr>
      </w:pPr>
    </w:p>
    <w:p w:rsidR="00E137EB" w:rsidRPr="00E137EB" w:rsidRDefault="00E137EB">
      <w:pPr>
        <w:tabs>
          <w:tab w:val="left" w:pos="1418"/>
          <w:tab w:val="left" w:pos="1985"/>
          <w:tab w:val="left" w:pos="2552"/>
        </w:tabs>
        <w:jc w:val="both"/>
        <w:rPr>
          <w:szCs w:val="22"/>
        </w:rPr>
      </w:pPr>
      <w:r w:rsidRPr="00E137EB">
        <w:rPr>
          <w:b/>
          <w:bCs/>
          <w:i/>
          <w:iCs/>
          <w:szCs w:val="22"/>
        </w:rPr>
        <w:t>Reference:</w:t>
      </w:r>
      <w:r w:rsidRPr="00E137EB">
        <w:rPr>
          <w:i/>
          <w:iCs/>
          <w:szCs w:val="22"/>
        </w:rPr>
        <w:t xml:space="preserve">  W.J. Dixon and F.V. Massey, Jr. "Introduction to Statistical Analysis, McGraw-Hill Book Co., Toronto, 1969.</w:t>
      </w:r>
    </w:p>
    <w:p w:rsidR="002B494C" w:rsidRPr="00E137EB" w:rsidRDefault="002B494C" w:rsidP="002B494C">
      <w:pPr>
        <w:jc w:val="both"/>
        <w:rPr>
          <w:b/>
          <w:bCs/>
          <w:sz w:val="28"/>
          <w:szCs w:val="32"/>
          <w:u w:val="single"/>
        </w:rPr>
      </w:pPr>
    </w:p>
    <w:p w:rsidR="002B494C" w:rsidRPr="00E137EB" w:rsidRDefault="002B494C" w:rsidP="002B494C">
      <w:pPr>
        <w:jc w:val="both"/>
        <w:rPr>
          <w:b/>
          <w:bCs/>
          <w:sz w:val="28"/>
          <w:szCs w:val="32"/>
          <w:u w:val="single"/>
        </w:rPr>
        <w:sectPr w:rsidR="002B494C" w:rsidRPr="00E137EB" w:rsidSect="002B494C">
          <w:headerReference w:type="first" r:id="rId43"/>
          <w:footerReference w:type="first" r:id="rId44"/>
          <w:pgSz w:w="11906" w:h="16838" w:code="9"/>
          <w:pgMar w:top="1134" w:right="1134" w:bottom="851" w:left="1134" w:header="851" w:footer="1134" w:gutter="0"/>
          <w:cols w:space="720"/>
          <w:noEndnote/>
          <w:titlePg/>
          <w:docGrid w:linePitch="272"/>
        </w:sect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pPr>
      <w:r w:rsidRPr="00E137EB">
        <w:rPr>
          <w:b/>
          <w:bCs/>
        </w:rPr>
        <w:t>Table A2.1: RECORDING DATA</w: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pPr>
    </w:p>
    <w:tbl>
      <w:tblPr>
        <w:tblW w:w="12781" w:type="dxa"/>
        <w:jc w:val="center"/>
        <w:tblLayout w:type="fixed"/>
        <w:tblCellMar>
          <w:left w:w="13" w:type="dxa"/>
          <w:right w:w="13" w:type="dxa"/>
        </w:tblCellMar>
        <w:tblLook w:val="0000" w:firstRow="0" w:lastRow="0" w:firstColumn="0" w:lastColumn="0" w:noHBand="0" w:noVBand="0"/>
      </w:tblPr>
      <w:tblGrid>
        <w:gridCol w:w="653"/>
        <w:gridCol w:w="397"/>
        <w:gridCol w:w="429"/>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696"/>
        <w:gridCol w:w="854"/>
      </w:tblGrid>
      <w:tr w:rsidR="00E137EB" w:rsidRPr="00E137EB">
        <w:trPr>
          <w:cantSplit/>
          <w:jc w:val="center"/>
        </w:trPr>
        <w:tc>
          <w:tcPr>
            <w:tcW w:w="653" w:type="dxa"/>
            <w:vMerge w:val="restart"/>
            <w:tcBorders>
              <w:top w:val="double" w:sz="12" w:space="0" w:color="auto"/>
              <w:left w:val="double" w:sz="12"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Drop height (cm)</w:t>
            </w:r>
          </w:p>
        </w:tc>
        <w:tc>
          <w:tcPr>
            <w:tcW w:w="10578" w:type="dxa"/>
            <w:gridSpan w:val="25"/>
            <w:tcBorders>
              <w:top w:val="double" w:sz="12"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DROP RESULT</w:t>
            </w:r>
          </w:p>
        </w:tc>
        <w:tc>
          <w:tcPr>
            <w:tcW w:w="1550" w:type="dxa"/>
            <w:gridSpan w:val="2"/>
            <w:tcBorders>
              <w:top w:val="double" w:sz="12" w:space="0" w:color="auto"/>
              <w:left w:val="single" w:sz="6" w:space="0" w:color="auto"/>
              <w:bottom w:val="single" w:sz="6" w:space="0" w:color="auto"/>
              <w:right w:val="double" w:sz="12" w:space="0" w:color="auto"/>
            </w:tcBorders>
            <w:vAlign w:val="bottom"/>
          </w:tcPr>
          <w:p w:rsidR="00E137EB" w:rsidRPr="00E137EB" w:rsidRDefault="00E137EB">
            <w:pPr>
              <w:spacing w:before="93" w:after="43" w:line="240" w:lineRule="exact"/>
              <w:jc w:val="center"/>
            </w:pPr>
            <w:r w:rsidRPr="00E137EB">
              <w:t>FREQUENCY</w:t>
            </w:r>
          </w:p>
        </w:tc>
      </w:tr>
      <w:tr w:rsidR="00E137EB" w:rsidRPr="00E137EB">
        <w:trPr>
          <w:cantSplit/>
          <w:jc w:val="center"/>
        </w:trPr>
        <w:tc>
          <w:tcPr>
            <w:tcW w:w="653" w:type="dxa"/>
            <w:vMerge/>
            <w:tcBorders>
              <w:top w:val="single" w:sz="6" w:space="0" w:color="auto"/>
              <w:left w:val="double" w:sz="12" w:space="0" w:color="auto"/>
              <w:bottom w:val="single" w:sz="6" w:space="0" w:color="auto"/>
              <w:right w:val="single" w:sz="6" w:space="0" w:color="auto"/>
            </w:tcBorders>
          </w:tcPr>
          <w:p w:rsidR="00E137EB" w:rsidRPr="00E137EB" w:rsidRDefault="00E137EB">
            <w:pPr>
              <w:spacing w:before="93" w:after="43" w:line="240" w:lineRule="exact"/>
              <w:jc w:val="center"/>
            </w:pPr>
          </w:p>
        </w:tc>
        <w:tc>
          <w:tcPr>
            <w:tcW w:w="397"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1</w:t>
            </w:r>
          </w:p>
        </w:tc>
        <w:tc>
          <w:tcPr>
            <w:tcW w:w="429"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2</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3</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4</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5</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6</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7</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8</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9</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10</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11</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12</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13</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14</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15</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16</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17</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18</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19</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20</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21</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22</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23</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24</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25</w:t>
            </w:r>
          </w:p>
        </w:tc>
        <w:tc>
          <w:tcPr>
            <w:tcW w:w="696"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854" w:type="dxa"/>
            <w:tcBorders>
              <w:top w:val="single" w:sz="6" w:space="0" w:color="auto"/>
              <w:left w:val="single" w:sz="6" w:space="0" w:color="auto"/>
              <w:bottom w:val="single" w:sz="6" w:space="0" w:color="auto"/>
              <w:right w:val="double" w:sz="12" w:space="0" w:color="auto"/>
            </w:tcBorders>
            <w:vAlign w:val="bottom"/>
          </w:tcPr>
          <w:p w:rsidR="00E137EB" w:rsidRPr="00E137EB" w:rsidRDefault="00E137EB">
            <w:pPr>
              <w:spacing w:before="93" w:after="43" w:line="240" w:lineRule="exact"/>
              <w:jc w:val="center"/>
            </w:pPr>
            <w:r w:rsidRPr="00E137EB">
              <w:t>-</w:t>
            </w:r>
          </w:p>
        </w:tc>
      </w:tr>
      <w:tr w:rsidR="00E137EB" w:rsidRPr="00E137EB">
        <w:trPr>
          <w:cantSplit/>
          <w:jc w:val="center"/>
        </w:trPr>
        <w:tc>
          <w:tcPr>
            <w:tcW w:w="653" w:type="dxa"/>
            <w:tcBorders>
              <w:top w:val="single" w:sz="6" w:space="0" w:color="auto"/>
              <w:left w:val="double" w:sz="12"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30</w:t>
            </w:r>
          </w:p>
        </w:tc>
        <w:tc>
          <w:tcPr>
            <w:tcW w:w="397"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9"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696"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1</w:t>
            </w:r>
          </w:p>
        </w:tc>
        <w:tc>
          <w:tcPr>
            <w:tcW w:w="854" w:type="dxa"/>
            <w:tcBorders>
              <w:top w:val="single" w:sz="6" w:space="0" w:color="auto"/>
              <w:left w:val="single" w:sz="6" w:space="0" w:color="auto"/>
              <w:bottom w:val="single" w:sz="6" w:space="0" w:color="auto"/>
              <w:right w:val="double" w:sz="12" w:space="0" w:color="auto"/>
            </w:tcBorders>
            <w:vAlign w:val="bottom"/>
          </w:tcPr>
          <w:p w:rsidR="00E137EB" w:rsidRPr="00E137EB" w:rsidRDefault="00E137EB">
            <w:pPr>
              <w:spacing w:before="93" w:after="43" w:line="240" w:lineRule="exact"/>
              <w:jc w:val="center"/>
            </w:pPr>
          </w:p>
        </w:tc>
      </w:tr>
      <w:tr w:rsidR="00E137EB" w:rsidRPr="00E137EB">
        <w:trPr>
          <w:cantSplit/>
          <w:jc w:val="center"/>
        </w:trPr>
        <w:tc>
          <w:tcPr>
            <w:tcW w:w="653" w:type="dxa"/>
            <w:tcBorders>
              <w:top w:val="single" w:sz="6" w:space="0" w:color="auto"/>
              <w:left w:val="double" w:sz="12"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25</w:t>
            </w:r>
          </w:p>
        </w:tc>
        <w:tc>
          <w:tcPr>
            <w:tcW w:w="397"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9"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696"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4</w:t>
            </w:r>
          </w:p>
        </w:tc>
        <w:tc>
          <w:tcPr>
            <w:tcW w:w="854" w:type="dxa"/>
            <w:tcBorders>
              <w:top w:val="single" w:sz="6" w:space="0" w:color="auto"/>
              <w:left w:val="single" w:sz="6" w:space="0" w:color="auto"/>
              <w:bottom w:val="single" w:sz="6" w:space="0" w:color="auto"/>
              <w:right w:val="double" w:sz="12" w:space="0" w:color="auto"/>
            </w:tcBorders>
            <w:vAlign w:val="bottom"/>
          </w:tcPr>
          <w:p w:rsidR="00E137EB" w:rsidRPr="00E137EB" w:rsidRDefault="00E137EB">
            <w:pPr>
              <w:spacing w:before="93" w:after="43" w:line="240" w:lineRule="exact"/>
              <w:jc w:val="center"/>
            </w:pPr>
            <w:r w:rsidRPr="00E137EB">
              <w:t>1</w:t>
            </w:r>
          </w:p>
        </w:tc>
      </w:tr>
      <w:tr w:rsidR="00E137EB" w:rsidRPr="00E137EB">
        <w:trPr>
          <w:cantSplit/>
          <w:jc w:val="center"/>
        </w:trPr>
        <w:tc>
          <w:tcPr>
            <w:tcW w:w="653" w:type="dxa"/>
            <w:tcBorders>
              <w:top w:val="single" w:sz="6" w:space="0" w:color="auto"/>
              <w:left w:val="double" w:sz="12"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20</w:t>
            </w:r>
          </w:p>
        </w:tc>
        <w:tc>
          <w:tcPr>
            <w:tcW w:w="397"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9"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696"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5</w:t>
            </w:r>
          </w:p>
        </w:tc>
        <w:tc>
          <w:tcPr>
            <w:tcW w:w="854" w:type="dxa"/>
            <w:tcBorders>
              <w:top w:val="single" w:sz="6" w:space="0" w:color="auto"/>
              <w:left w:val="single" w:sz="6" w:space="0" w:color="auto"/>
              <w:bottom w:val="single" w:sz="6" w:space="0" w:color="auto"/>
              <w:right w:val="double" w:sz="12" w:space="0" w:color="auto"/>
            </w:tcBorders>
            <w:vAlign w:val="bottom"/>
          </w:tcPr>
          <w:p w:rsidR="00E137EB" w:rsidRPr="00E137EB" w:rsidRDefault="00E137EB">
            <w:pPr>
              <w:spacing w:before="93" w:after="43" w:line="240" w:lineRule="exact"/>
              <w:jc w:val="center"/>
            </w:pPr>
            <w:r w:rsidRPr="00E137EB">
              <w:t>4</w:t>
            </w:r>
          </w:p>
        </w:tc>
      </w:tr>
      <w:tr w:rsidR="00E137EB" w:rsidRPr="00E137EB">
        <w:trPr>
          <w:cantSplit/>
          <w:jc w:val="center"/>
        </w:trPr>
        <w:tc>
          <w:tcPr>
            <w:tcW w:w="653" w:type="dxa"/>
            <w:tcBorders>
              <w:top w:val="single" w:sz="6" w:space="0" w:color="auto"/>
              <w:left w:val="double" w:sz="12"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15</w:t>
            </w:r>
          </w:p>
        </w:tc>
        <w:tc>
          <w:tcPr>
            <w:tcW w:w="397"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9"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696"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93" w:after="43" w:line="240" w:lineRule="exact"/>
              <w:jc w:val="center"/>
            </w:pPr>
            <w:r w:rsidRPr="00E137EB">
              <w:t>3</w:t>
            </w:r>
          </w:p>
        </w:tc>
        <w:tc>
          <w:tcPr>
            <w:tcW w:w="854" w:type="dxa"/>
            <w:tcBorders>
              <w:top w:val="single" w:sz="6" w:space="0" w:color="auto"/>
              <w:left w:val="single" w:sz="6" w:space="0" w:color="auto"/>
              <w:bottom w:val="single" w:sz="6" w:space="0" w:color="auto"/>
              <w:right w:val="double" w:sz="12" w:space="0" w:color="auto"/>
            </w:tcBorders>
            <w:vAlign w:val="bottom"/>
          </w:tcPr>
          <w:p w:rsidR="00E137EB" w:rsidRPr="00E137EB" w:rsidRDefault="00E137EB">
            <w:pPr>
              <w:spacing w:before="93" w:after="43" w:line="240" w:lineRule="exact"/>
              <w:jc w:val="center"/>
            </w:pPr>
            <w:r w:rsidRPr="00E137EB">
              <w:t>5</w:t>
            </w:r>
          </w:p>
        </w:tc>
      </w:tr>
      <w:tr w:rsidR="00E137EB" w:rsidRPr="00E137EB">
        <w:trPr>
          <w:cantSplit/>
          <w:jc w:val="center"/>
        </w:trPr>
        <w:tc>
          <w:tcPr>
            <w:tcW w:w="653" w:type="dxa"/>
            <w:tcBorders>
              <w:top w:val="single" w:sz="6" w:space="0" w:color="auto"/>
              <w:left w:val="double" w:sz="12" w:space="0" w:color="auto"/>
              <w:bottom w:val="double" w:sz="12" w:space="0" w:color="auto"/>
              <w:right w:val="single" w:sz="6" w:space="0" w:color="auto"/>
            </w:tcBorders>
            <w:vAlign w:val="bottom"/>
          </w:tcPr>
          <w:p w:rsidR="00E137EB" w:rsidRPr="00E137EB" w:rsidRDefault="00E137EB">
            <w:pPr>
              <w:spacing w:before="93" w:after="43" w:line="240" w:lineRule="exact"/>
              <w:jc w:val="center"/>
            </w:pPr>
            <w:r w:rsidRPr="00E137EB">
              <w:t>10</w:t>
            </w:r>
          </w:p>
        </w:tc>
        <w:tc>
          <w:tcPr>
            <w:tcW w:w="397"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9"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r w:rsidRPr="00E137EB">
              <w:t>-</w:t>
            </w:r>
          </w:p>
        </w:tc>
        <w:tc>
          <w:tcPr>
            <w:tcW w:w="424"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696"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93" w:after="43" w:line="240" w:lineRule="exact"/>
              <w:jc w:val="center"/>
            </w:pPr>
          </w:p>
        </w:tc>
        <w:tc>
          <w:tcPr>
            <w:tcW w:w="854" w:type="dxa"/>
            <w:tcBorders>
              <w:top w:val="single" w:sz="6" w:space="0" w:color="auto"/>
              <w:left w:val="single" w:sz="6" w:space="0" w:color="auto"/>
              <w:bottom w:val="double" w:sz="12" w:space="0" w:color="auto"/>
              <w:right w:val="double" w:sz="12" w:space="0" w:color="auto"/>
            </w:tcBorders>
            <w:vAlign w:val="bottom"/>
          </w:tcPr>
          <w:p w:rsidR="00E137EB" w:rsidRPr="00E137EB" w:rsidRDefault="00E137EB">
            <w:pPr>
              <w:spacing w:before="93" w:after="43" w:line="240" w:lineRule="exact"/>
              <w:jc w:val="center"/>
            </w:pPr>
            <w:r w:rsidRPr="00E137EB">
              <w:t>2</w:t>
            </w:r>
          </w:p>
        </w:tc>
      </w:tr>
      <w:tr w:rsidR="00E137EB" w:rsidRPr="00E137EB">
        <w:trPr>
          <w:cantSplit/>
          <w:jc w:val="center"/>
        </w:trPr>
        <w:tc>
          <w:tcPr>
            <w:tcW w:w="653"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397"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9"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nil"/>
            </w:tcBorders>
            <w:vAlign w:val="bottom"/>
          </w:tcPr>
          <w:p w:rsidR="00E137EB" w:rsidRPr="00E137EB" w:rsidRDefault="00E137EB">
            <w:pPr>
              <w:spacing w:before="93" w:after="43" w:line="240" w:lineRule="exact"/>
              <w:jc w:val="center"/>
            </w:pPr>
          </w:p>
        </w:tc>
        <w:tc>
          <w:tcPr>
            <w:tcW w:w="424" w:type="dxa"/>
            <w:tcBorders>
              <w:top w:val="double" w:sz="12" w:space="0" w:color="auto"/>
              <w:left w:val="nil"/>
              <w:bottom w:val="nil"/>
              <w:right w:val="double" w:sz="12" w:space="0" w:color="auto"/>
            </w:tcBorders>
            <w:vAlign w:val="bottom"/>
          </w:tcPr>
          <w:p w:rsidR="00E137EB" w:rsidRPr="00E137EB" w:rsidRDefault="00E137EB">
            <w:pPr>
              <w:spacing w:before="93" w:after="43" w:line="240" w:lineRule="exact"/>
              <w:jc w:val="center"/>
            </w:pPr>
          </w:p>
        </w:tc>
        <w:tc>
          <w:tcPr>
            <w:tcW w:w="696" w:type="dxa"/>
            <w:tcBorders>
              <w:top w:val="double" w:sz="12" w:space="0" w:color="auto"/>
              <w:left w:val="double" w:sz="12" w:space="0" w:color="auto"/>
              <w:bottom w:val="double" w:sz="12" w:space="0" w:color="auto"/>
              <w:right w:val="single" w:sz="6" w:space="0" w:color="auto"/>
            </w:tcBorders>
            <w:vAlign w:val="bottom"/>
          </w:tcPr>
          <w:p w:rsidR="00E137EB" w:rsidRPr="00E137EB" w:rsidRDefault="00E137EB">
            <w:pPr>
              <w:spacing w:before="93" w:after="43" w:line="240" w:lineRule="exact"/>
              <w:jc w:val="center"/>
            </w:pPr>
            <w:r w:rsidRPr="00E137EB">
              <w:t>13</w:t>
            </w:r>
          </w:p>
        </w:tc>
        <w:tc>
          <w:tcPr>
            <w:tcW w:w="854" w:type="dxa"/>
            <w:tcBorders>
              <w:top w:val="double" w:sz="12" w:space="0" w:color="auto"/>
              <w:left w:val="single" w:sz="6" w:space="0" w:color="auto"/>
              <w:bottom w:val="double" w:sz="12" w:space="0" w:color="auto"/>
              <w:right w:val="double" w:sz="12" w:space="0" w:color="auto"/>
            </w:tcBorders>
            <w:vAlign w:val="bottom"/>
          </w:tcPr>
          <w:p w:rsidR="00E137EB" w:rsidRPr="00E137EB" w:rsidRDefault="00E137EB">
            <w:pPr>
              <w:spacing w:before="93" w:after="43" w:line="240" w:lineRule="exact"/>
              <w:jc w:val="center"/>
            </w:pPr>
            <w:r w:rsidRPr="00E137EB">
              <w:t>12</w:t>
            </w:r>
          </w:p>
        </w:tc>
      </w:tr>
    </w:tbl>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b/>
          <w:bCs/>
        </w:rPr>
      </w:pPr>
      <w:r w:rsidRPr="00E137EB">
        <w:rPr>
          <w:b/>
          <w:bCs/>
        </w:rPr>
        <w:t>Table A2.2: SUMMARISING DATA</w: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pPr>
    </w:p>
    <w:tbl>
      <w:tblPr>
        <w:tblW w:w="0" w:type="auto"/>
        <w:jc w:val="center"/>
        <w:tblLayout w:type="fixed"/>
        <w:tblCellMar>
          <w:left w:w="62" w:type="dxa"/>
          <w:right w:w="62" w:type="dxa"/>
        </w:tblCellMar>
        <w:tblLook w:val="0000" w:firstRow="0" w:lastRow="0" w:firstColumn="0" w:lastColumn="0" w:noHBand="0" w:noVBand="0"/>
      </w:tblPr>
      <w:tblGrid>
        <w:gridCol w:w="1417"/>
        <w:gridCol w:w="1191"/>
        <w:gridCol w:w="1190"/>
        <w:gridCol w:w="1360"/>
        <w:gridCol w:w="1587"/>
      </w:tblGrid>
      <w:tr w:rsidR="00E137EB" w:rsidRPr="00E137EB">
        <w:trPr>
          <w:cantSplit/>
          <w:jc w:val="center"/>
        </w:trPr>
        <w:tc>
          <w:tcPr>
            <w:tcW w:w="1417" w:type="dxa"/>
            <w:vMerge w:val="restart"/>
            <w:tcBorders>
              <w:top w:val="double" w:sz="12" w:space="0" w:color="auto"/>
              <w:left w:val="double" w:sz="12"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Height (cm)</w:t>
            </w:r>
          </w:p>
        </w:tc>
        <w:tc>
          <w:tcPr>
            <w:tcW w:w="1191" w:type="dxa"/>
            <w:gridSpan w:val="4"/>
            <w:tcBorders>
              <w:top w:val="double" w:sz="12" w:space="0" w:color="auto"/>
              <w:left w:val="single" w:sz="6" w:space="0" w:color="auto"/>
              <w:bottom w:val="single" w:sz="6" w:space="0" w:color="auto"/>
              <w:right w:val="double" w:sz="12" w:space="0" w:color="auto"/>
            </w:tcBorders>
            <w:vAlign w:val="bottom"/>
          </w:tcPr>
          <w:p w:rsidR="00E137EB" w:rsidRPr="00E137EB" w:rsidRDefault="00E137EB">
            <w:pPr>
              <w:spacing w:before="88" w:after="49" w:line="240" w:lineRule="exact"/>
              <w:jc w:val="center"/>
            </w:pPr>
            <w:r w:rsidRPr="00E137EB">
              <w:t>CALCULATIONS USING NEGATIVES</w:t>
            </w:r>
          </w:p>
        </w:tc>
      </w:tr>
      <w:tr w:rsidR="00E137EB" w:rsidRPr="00E137EB">
        <w:trPr>
          <w:cantSplit/>
          <w:jc w:val="center"/>
        </w:trPr>
        <w:tc>
          <w:tcPr>
            <w:tcW w:w="1417" w:type="dxa"/>
            <w:vMerge/>
            <w:tcBorders>
              <w:top w:val="single" w:sz="6" w:space="0" w:color="auto"/>
              <w:left w:val="double" w:sz="12" w:space="0" w:color="auto"/>
              <w:bottom w:val="single" w:sz="6" w:space="0" w:color="auto"/>
              <w:right w:val="single" w:sz="6" w:space="0" w:color="auto"/>
            </w:tcBorders>
          </w:tcPr>
          <w:p w:rsidR="00E137EB" w:rsidRPr="00E137EB" w:rsidRDefault="00E137EB">
            <w:pPr>
              <w:spacing w:before="88" w:after="49" w:line="240" w:lineRule="exact"/>
              <w:jc w:val="center"/>
            </w:pPr>
          </w:p>
        </w:tc>
        <w:tc>
          <w:tcPr>
            <w:tcW w:w="1191"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i(-)</w:t>
            </w:r>
          </w:p>
        </w:tc>
        <w:tc>
          <w:tcPr>
            <w:tcW w:w="1190"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n(-)</w:t>
            </w:r>
          </w:p>
        </w:tc>
        <w:tc>
          <w:tcPr>
            <w:tcW w:w="1360"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i(-).n(-)</w:t>
            </w:r>
          </w:p>
        </w:tc>
        <w:tc>
          <w:tcPr>
            <w:tcW w:w="1587" w:type="dxa"/>
            <w:tcBorders>
              <w:top w:val="single" w:sz="6" w:space="0" w:color="auto"/>
              <w:left w:val="single" w:sz="6" w:space="0" w:color="auto"/>
              <w:bottom w:val="single" w:sz="6" w:space="0" w:color="auto"/>
              <w:right w:val="double" w:sz="12" w:space="0" w:color="auto"/>
            </w:tcBorders>
            <w:vAlign w:val="bottom"/>
          </w:tcPr>
          <w:p w:rsidR="00E137EB" w:rsidRPr="00E137EB" w:rsidRDefault="00E137EB">
            <w:pPr>
              <w:spacing w:before="88" w:after="49" w:line="240" w:lineRule="exact"/>
              <w:jc w:val="center"/>
            </w:pPr>
            <w:r w:rsidRPr="00E137EB">
              <w:t>i</w:t>
            </w:r>
            <w:r w:rsidRPr="00E137EB">
              <w:rPr>
                <w:vertAlign w:val="superscript"/>
              </w:rPr>
              <w:t>2</w:t>
            </w:r>
            <w:r w:rsidRPr="00E137EB">
              <w:t>(-).n(-)</w:t>
            </w:r>
          </w:p>
        </w:tc>
      </w:tr>
      <w:tr w:rsidR="00E137EB" w:rsidRPr="00E137EB">
        <w:trPr>
          <w:cantSplit/>
          <w:jc w:val="center"/>
        </w:trPr>
        <w:tc>
          <w:tcPr>
            <w:tcW w:w="1417" w:type="dxa"/>
            <w:tcBorders>
              <w:top w:val="single" w:sz="6" w:space="0" w:color="auto"/>
              <w:left w:val="double" w:sz="12"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25</w:t>
            </w:r>
          </w:p>
        </w:tc>
        <w:tc>
          <w:tcPr>
            <w:tcW w:w="1191"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3</w:t>
            </w:r>
          </w:p>
        </w:tc>
        <w:tc>
          <w:tcPr>
            <w:tcW w:w="1190"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1</w:t>
            </w:r>
          </w:p>
        </w:tc>
        <w:tc>
          <w:tcPr>
            <w:tcW w:w="1360"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3</w:t>
            </w:r>
          </w:p>
        </w:tc>
        <w:tc>
          <w:tcPr>
            <w:tcW w:w="1587" w:type="dxa"/>
            <w:tcBorders>
              <w:top w:val="single" w:sz="6" w:space="0" w:color="auto"/>
              <w:left w:val="single" w:sz="6" w:space="0" w:color="auto"/>
              <w:bottom w:val="single" w:sz="6" w:space="0" w:color="auto"/>
              <w:right w:val="double" w:sz="12" w:space="0" w:color="auto"/>
            </w:tcBorders>
            <w:vAlign w:val="bottom"/>
          </w:tcPr>
          <w:p w:rsidR="00E137EB" w:rsidRPr="00E137EB" w:rsidRDefault="00E137EB">
            <w:pPr>
              <w:spacing w:before="88" w:after="49" w:line="240" w:lineRule="exact"/>
              <w:jc w:val="center"/>
            </w:pPr>
            <w:r w:rsidRPr="00E137EB">
              <w:t>9</w:t>
            </w:r>
          </w:p>
        </w:tc>
      </w:tr>
      <w:tr w:rsidR="00E137EB" w:rsidRPr="00E137EB">
        <w:trPr>
          <w:cantSplit/>
          <w:jc w:val="center"/>
        </w:trPr>
        <w:tc>
          <w:tcPr>
            <w:tcW w:w="1417" w:type="dxa"/>
            <w:tcBorders>
              <w:top w:val="single" w:sz="6" w:space="0" w:color="auto"/>
              <w:left w:val="double" w:sz="12"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20</w:t>
            </w:r>
          </w:p>
        </w:tc>
        <w:tc>
          <w:tcPr>
            <w:tcW w:w="1191"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2</w:t>
            </w:r>
          </w:p>
        </w:tc>
        <w:tc>
          <w:tcPr>
            <w:tcW w:w="1190"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4</w:t>
            </w:r>
          </w:p>
        </w:tc>
        <w:tc>
          <w:tcPr>
            <w:tcW w:w="1360"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8</w:t>
            </w:r>
          </w:p>
        </w:tc>
        <w:tc>
          <w:tcPr>
            <w:tcW w:w="1587" w:type="dxa"/>
            <w:tcBorders>
              <w:top w:val="single" w:sz="6" w:space="0" w:color="auto"/>
              <w:left w:val="single" w:sz="6" w:space="0" w:color="auto"/>
              <w:bottom w:val="single" w:sz="6" w:space="0" w:color="auto"/>
              <w:right w:val="double" w:sz="12" w:space="0" w:color="auto"/>
            </w:tcBorders>
            <w:vAlign w:val="bottom"/>
          </w:tcPr>
          <w:p w:rsidR="00E137EB" w:rsidRPr="00E137EB" w:rsidRDefault="00E137EB">
            <w:pPr>
              <w:spacing w:before="88" w:after="49" w:line="240" w:lineRule="exact"/>
              <w:jc w:val="center"/>
            </w:pPr>
            <w:r w:rsidRPr="00E137EB">
              <w:t>16</w:t>
            </w:r>
          </w:p>
        </w:tc>
      </w:tr>
      <w:tr w:rsidR="00E137EB" w:rsidRPr="00E137EB">
        <w:trPr>
          <w:cantSplit/>
          <w:jc w:val="center"/>
        </w:trPr>
        <w:tc>
          <w:tcPr>
            <w:tcW w:w="1417" w:type="dxa"/>
            <w:tcBorders>
              <w:top w:val="single" w:sz="6" w:space="0" w:color="auto"/>
              <w:left w:val="double" w:sz="12"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15</w:t>
            </w:r>
          </w:p>
        </w:tc>
        <w:tc>
          <w:tcPr>
            <w:tcW w:w="1191"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1</w:t>
            </w:r>
          </w:p>
        </w:tc>
        <w:tc>
          <w:tcPr>
            <w:tcW w:w="1190"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5</w:t>
            </w:r>
          </w:p>
        </w:tc>
        <w:tc>
          <w:tcPr>
            <w:tcW w:w="1360"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5</w:t>
            </w:r>
          </w:p>
        </w:tc>
        <w:tc>
          <w:tcPr>
            <w:tcW w:w="1587" w:type="dxa"/>
            <w:tcBorders>
              <w:top w:val="single" w:sz="6" w:space="0" w:color="auto"/>
              <w:left w:val="single" w:sz="6" w:space="0" w:color="auto"/>
              <w:bottom w:val="single" w:sz="6" w:space="0" w:color="auto"/>
              <w:right w:val="double" w:sz="12" w:space="0" w:color="auto"/>
            </w:tcBorders>
            <w:vAlign w:val="bottom"/>
          </w:tcPr>
          <w:p w:rsidR="00E137EB" w:rsidRPr="00E137EB" w:rsidRDefault="00E137EB">
            <w:pPr>
              <w:spacing w:before="88" w:after="49" w:line="240" w:lineRule="exact"/>
              <w:jc w:val="center"/>
            </w:pPr>
            <w:r w:rsidRPr="00E137EB">
              <w:t>5</w:t>
            </w:r>
          </w:p>
        </w:tc>
      </w:tr>
      <w:tr w:rsidR="00E137EB" w:rsidRPr="00E137EB">
        <w:trPr>
          <w:cantSplit/>
          <w:jc w:val="center"/>
        </w:trPr>
        <w:tc>
          <w:tcPr>
            <w:tcW w:w="1417" w:type="dxa"/>
            <w:tcBorders>
              <w:top w:val="single" w:sz="6" w:space="0" w:color="auto"/>
              <w:left w:val="double" w:sz="12"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10</w:t>
            </w:r>
          </w:p>
        </w:tc>
        <w:tc>
          <w:tcPr>
            <w:tcW w:w="1191"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0</w:t>
            </w:r>
          </w:p>
        </w:tc>
        <w:tc>
          <w:tcPr>
            <w:tcW w:w="1190"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2</w:t>
            </w:r>
          </w:p>
        </w:tc>
        <w:tc>
          <w:tcPr>
            <w:tcW w:w="1360" w:type="dxa"/>
            <w:tcBorders>
              <w:top w:val="single" w:sz="6" w:space="0" w:color="auto"/>
              <w:left w:val="single" w:sz="6" w:space="0" w:color="auto"/>
              <w:bottom w:val="single" w:sz="6" w:space="0" w:color="auto"/>
              <w:right w:val="single" w:sz="6" w:space="0" w:color="auto"/>
            </w:tcBorders>
            <w:vAlign w:val="bottom"/>
          </w:tcPr>
          <w:p w:rsidR="00E137EB" w:rsidRPr="00E137EB" w:rsidRDefault="00E137EB">
            <w:pPr>
              <w:spacing w:before="88" w:after="49" w:line="240" w:lineRule="exact"/>
              <w:jc w:val="center"/>
            </w:pPr>
            <w:r w:rsidRPr="00E137EB">
              <w:t>0</w:t>
            </w:r>
          </w:p>
        </w:tc>
        <w:tc>
          <w:tcPr>
            <w:tcW w:w="1587" w:type="dxa"/>
            <w:tcBorders>
              <w:top w:val="single" w:sz="6" w:space="0" w:color="auto"/>
              <w:left w:val="single" w:sz="6" w:space="0" w:color="auto"/>
              <w:bottom w:val="single" w:sz="6" w:space="0" w:color="auto"/>
              <w:right w:val="double" w:sz="12" w:space="0" w:color="auto"/>
            </w:tcBorders>
            <w:vAlign w:val="bottom"/>
          </w:tcPr>
          <w:p w:rsidR="00E137EB" w:rsidRPr="00E137EB" w:rsidRDefault="00E137EB">
            <w:pPr>
              <w:spacing w:before="88" w:after="49" w:line="240" w:lineRule="exact"/>
              <w:jc w:val="center"/>
            </w:pPr>
            <w:r w:rsidRPr="00E137EB">
              <w:t>0</w:t>
            </w:r>
          </w:p>
        </w:tc>
      </w:tr>
      <w:tr w:rsidR="00E137EB" w:rsidRPr="00E137EB">
        <w:trPr>
          <w:cantSplit/>
          <w:jc w:val="center"/>
        </w:trPr>
        <w:tc>
          <w:tcPr>
            <w:tcW w:w="1417" w:type="dxa"/>
            <w:gridSpan w:val="2"/>
            <w:tcBorders>
              <w:top w:val="single" w:sz="6" w:space="0" w:color="auto"/>
              <w:left w:val="double" w:sz="12" w:space="0" w:color="auto"/>
              <w:bottom w:val="double" w:sz="12" w:space="0" w:color="auto"/>
              <w:right w:val="single" w:sz="6" w:space="0" w:color="auto"/>
            </w:tcBorders>
            <w:vAlign w:val="bottom"/>
          </w:tcPr>
          <w:p w:rsidR="00E137EB" w:rsidRPr="00E137EB" w:rsidRDefault="00E137EB">
            <w:pPr>
              <w:spacing w:before="88" w:after="49" w:line="240" w:lineRule="exact"/>
              <w:jc w:val="center"/>
            </w:pPr>
            <w:r w:rsidRPr="00E137EB">
              <w:t>TOTALS</w:t>
            </w:r>
          </w:p>
        </w:tc>
        <w:tc>
          <w:tcPr>
            <w:tcW w:w="1190"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88" w:after="49" w:line="240" w:lineRule="exact"/>
              <w:jc w:val="center"/>
            </w:pPr>
            <w:r w:rsidRPr="00E137EB">
              <w:t>N</w:t>
            </w:r>
            <w:r w:rsidRPr="00E137EB">
              <w:rPr>
                <w:vertAlign w:val="subscript"/>
              </w:rPr>
              <w:t>s</w:t>
            </w:r>
            <w:r w:rsidRPr="00E137EB">
              <w:t xml:space="preserve"> = 12</w:t>
            </w:r>
          </w:p>
        </w:tc>
        <w:tc>
          <w:tcPr>
            <w:tcW w:w="1360" w:type="dxa"/>
            <w:tcBorders>
              <w:top w:val="single" w:sz="6" w:space="0" w:color="auto"/>
              <w:left w:val="single" w:sz="6" w:space="0" w:color="auto"/>
              <w:bottom w:val="double" w:sz="12" w:space="0" w:color="auto"/>
              <w:right w:val="single" w:sz="6" w:space="0" w:color="auto"/>
            </w:tcBorders>
            <w:vAlign w:val="bottom"/>
          </w:tcPr>
          <w:p w:rsidR="00E137EB" w:rsidRPr="00E137EB" w:rsidRDefault="00E137EB">
            <w:pPr>
              <w:spacing w:before="88" w:after="49" w:line="240" w:lineRule="exact"/>
              <w:jc w:val="center"/>
            </w:pPr>
            <w:r w:rsidRPr="00E137EB">
              <w:t>A = 16</w:t>
            </w:r>
          </w:p>
        </w:tc>
        <w:tc>
          <w:tcPr>
            <w:tcW w:w="1587" w:type="dxa"/>
            <w:tcBorders>
              <w:top w:val="single" w:sz="6" w:space="0" w:color="auto"/>
              <w:left w:val="single" w:sz="6" w:space="0" w:color="auto"/>
              <w:bottom w:val="double" w:sz="12" w:space="0" w:color="auto"/>
              <w:right w:val="double" w:sz="12" w:space="0" w:color="auto"/>
            </w:tcBorders>
            <w:vAlign w:val="bottom"/>
          </w:tcPr>
          <w:p w:rsidR="00E137EB" w:rsidRPr="00E137EB" w:rsidRDefault="00E137EB">
            <w:pPr>
              <w:spacing w:before="88" w:after="49" w:line="240" w:lineRule="exact"/>
              <w:jc w:val="center"/>
            </w:pPr>
            <w:r w:rsidRPr="00E137EB">
              <w:t>B = 30</w:t>
            </w:r>
          </w:p>
        </w:tc>
      </w:tr>
    </w:tbl>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pPr>
    </w:p>
    <w:p w:rsidR="00E137EB" w:rsidRDefault="00E137EB"/>
    <w:p w:rsidR="002B494C" w:rsidRDefault="002B494C" w:rsidP="002B494C">
      <w:pPr>
        <w:sectPr w:rsidR="002B494C" w:rsidSect="002B494C">
          <w:headerReference w:type="even" r:id="rId45"/>
          <w:headerReference w:type="default" r:id="rId46"/>
          <w:footerReference w:type="even" r:id="rId47"/>
          <w:footerReference w:type="default" r:id="rId48"/>
          <w:headerReference w:type="first" r:id="rId49"/>
          <w:pgSz w:w="16838" w:h="11906" w:orient="landscape" w:code="9"/>
          <w:pgMar w:top="1134" w:right="1701" w:bottom="1134" w:left="2268" w:header="567" w:footer="567" w:gutter="0"/>
          <w:cols w:space="720"/>
          <w:docGrid w:linePitch="272"/>
        </w:sectPr>
      </w:pPr>
    </w:p>
    <w:p w:rsidR="00E137EB" w:rsidRPr="00E137EB" w:rsidRDefault="00E137EB">
      <w:pPr>
        <w:tabs>
          <w:tab w:val="left" w:pos="1418"/>
          <w:tab w:val="left" w:pos="1985"/>
        </w:tabs>
        <w:jc w:val="both"/>
      </w:pPr>
      <w:r w:rsidRPr="00E137EB">
        <w:rPr>
          <w:b/>
          <w:bCs/>
        </w:rPr>
        <w:lastRenderedPageBreak/>
        <w:t>2.</w:t>
      </w:r>
      <w:r w:rsidRPr="00E137EB">
        <w:rPr>
          <w:b/>
          <w:bCs/>
        </w:rPr>
        <w:tab/>
        <w:t>Sample comparison method</w:t>
      </w:r>
    </w:p>
    <w:p w:rsidR="00E137EB" w:rsidRPr="00E137EB" w:rsidRDefault="00E137EB">
      <w:pPr>
        <w:tabs>
          <w:tab w:val="left" w:pos="1418"/>
          <w:tab w:val="left" w:pos="1985"/>
        </w:tabs>
        <w:jc w:val="both"/>
      </w:pPr>
    </w:p>
    <w:p w:rsidR="00E137EB" w:rsidRPr="00E137EB" w:rsidRDefault="00E137EB">
      <w:pPr>
        <w:tabs>
          <w:tab w:val="left" w:pos="1418"/>
          <w:tab w:val="left" w:pos="1985"/>
        </w:tabs>
        <w:jc w:val="both"/>
      </w:pPr>
      <w:r w:rsidRPr="00E137EB">
        <w:rPr>
          <w:b/>
          <w:bCs/>
          <w:i/>
          <w:iCs/>
        </w:rPr>
        <w:t>Introduction:</w:t>
      </w:r>
      <w:r w:rsidRPr="00E137EB">
        <w:tab/>
        <w:t>This technique can be applied to any test where the Bruceton method is used. The Sample Comparison Test (SCT) is a non-parametric procedure designed to afford a high degree of confidence in any difference in sensitiveness in situations where the mean values given by the Bruceton method are close to one another.</w:t>
      </w:r>
    </w:p>
    <w:p w:rsidR="00E137EB" w:rsidRPr="00E137EB" w:rsidRDefault="00E137EB">
      <w:pPr>
        <w:tabs>
          <w:tab w:val="left" w:pos="1418"/>
          <w:tab w:val="left" w:pos="1985"/>
        </w:tabs>
        <w:jc w:val="both"/>
      </w:pPr>
    </w:p>
    <w:p w:rsidR="00E137EB" w:rsidRPr="00E137EB" w:rsidRDefault="00E137EB">
      <w:pPr>
        <w:tabs>
          <w:tab w:val="left" w:pos="1418"/>
          <w:tab w:val="left" w:pos="1985"/>
        </w:tabs>
        <w:jc w:val="both"/>
      </w:pPr>
      <w:r w:rsidRPr="00E137EB">
        <w:rPr>
          <w:b/>
          <w:bCs/>
          <w:i/>
          <w:iCs/>
        </w:rPr>
        <w:t>Procedure:</w:t>
      </w:r>
      <w:r w:rsidRPr="00E137EB">
        <w:tab/>
        <w:t>Samples of explosive A are tested following a normal Bruceton method, but are tested alternately with those of sample B. However, instead of following their own up-and-down programme, each sample of explosive B is subjected to the same level of stimulus as in the immediately preceding trial with sample A. Thus, at each level of stimulus as the test proceeds, one trial is performed with sample A and one with sample B. If both react or both do not react then the result is ignored for the appraisal. Only pairs of results which have afforded different responses are used for the appraisal.</w:t>
      </w:r>
    </w:p>
    <w:p w:rsidR="00E137EB" w:rsidRPr="00E137EB" w:rsidRDefault="00E137EB">
      <w:pPr>
        <w:tabs>
          <w:tab w:val="left" w:pos="1418"/>
          <w:tab w:val="left" w:pos="1985"/>
        </w:tabs>
        <w:jc w:val="both"/>
      </w:pPr>
    </w:p>
    <w:p w:rsidR="00E137EB" w:rsidRPr="00E137EB" w:rsidRDefault="00E137EB">
      <w:pPr>
        <w:tabs>
          <w:tab w:val="left" w:pos="1418"/>
          <w:tab w:val="left" w:pos="1985"/>
        </w:tabs>
        <w:jc w:val="both"/>
      </w:pPr>
      <w:r w:rsidRPr="00E137EB">
        <w:rPr>
          <w:b/>
          <w:bCs/>
          <w:i/>
          <w:iCs/>
        </w:rPr>
        <w:t>Calculation of results:</w:t>
      </w:r>
      <w:r w:rsidRPr="00E137EB">
        <w:t xml:space="preserve">  If there are </w:t>
      </w:r>
      <w:r w:rsidRPr="00E137EB">
        <w:rPr>
          <w:b/>
          <w:bCs/>
        </w:rPr>
        <w:t>n</w:t>
      </w:r>
      <w:r w:rsidRPr="00E137EB">
        <w:t xml:space="preserve"> pairs of results which have afforded different responses and </w:t>
      </w:r>
      <w:r w:rsidRPr="00E137EB">
        <w:rPr>
          <w:b/>
          <w:bCs/>
        </w:rPr>
        <w:t>x</w:t>
      </w:r>
      <w:r w:rsidRPr="00E137EB">
        <w:t xml:space="preserve"> is the number of positive reactions of the least sensitive sample from these pairs, i.e. x &lt; (n - x), then the confidence, </w:t>
      </w:r>
      <w:r w:rsidRPr="00E137EB">
        <w:rPr>
          <w:b/>
          <w:bCs/>
        </w:rPr>
        <w:t>K</w:t>
      </w:r>
      <w:r w:rsidRPr="00E137EB">
        <w:t xml:space="preserve">%, that this sample is really less sensitive is calculated using Bernoullian statistics. </w:t>
      </w:r>
      <w:r w:rsidRPr="00E137EB">
        <w:rPr>
          <w:b/>
          <w:bCs/>
        </w:rPr>
        <w:t>K</w:t>
      </w:r>
      <w:r w:rsidRPr="00E137EB">
        <w:t xml:space="preserve"> can be estimated by:</w:t>
      </w:r>
    </w:p>
    <w:p w:rsidR="00E137EB" w:rsidRPr="00E137EB" w:rsidRDefault="00E137EB">
      <w:pPr>
        <w:tabs>
          <w:tab w:val="left" w:pos="1418"/>
          <w:tab w:val="left" w:pos="1985"/>
        </w:tabs>
        <w:jc w:val="both"/>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rsidRPr="00E137EB">
        <w:rPr>
          <w:position w:val="-32"/>
        </w:rPr>
        <w:object w:dxaOrig="3519" w:dyaOrig="760">
          <v:shape id="_x0000_i1032" type="#_x0000_t75" style="width:176.65pt;height:38.5pt" o:ole="">
            <v:imagedata r:id="rId50" o:title=""/>
          </v:shape>
          <o:OLEObject Type="Embed" ProgID="Equation.3" ShapeID="_x0000_i1032" DrawAspect="Content" ObjectID="_1522757336" r:id="rId51"/>
        </w:objec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r w:rsidRPr="00E137EB">
        <w:t>Various illustrative values of K are given in the table below for a series of values of x and n.</w: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pPr>
    </w:p>
    <w:tbl>
      <w:tblPr>
        <w:tblW w:w="0" w:type="auto"/>
        <w:jc w:val="center"/>
        <w:tblLayout w:type="fixed"/>
        <w:tblCellMar>
          <w:left w:w="120" w:type="dxa"/>
          <w:right w:w="120" w:type="dxa"/>
        </w:tblCellMar>
        <w:tblLook w:val="0000" w:firstRow="0" w:lastRow="0" w:firstColumn="0" w:lastColumn="0" w:noHBand="0" w:noVBand="0"/>
      </w:tblPr>
      <w:tblGrid>
        <w:gridCol w:w="1599"/>
        <w:gridCol w:w="1599"/>
        <w:gridCol w:w="1599"/>
        <w:gridCol w:w="1599"/>
        <w:gridCol w:w="1599"/>
      </w:tblGrid>
      <w:tr w:rsidR="00E137EB" w:rsidRPr="00E137EB">
        <w:trPr>
          <w:cantSplit/>
          <w:trHeight w:val="831"/>
          <w:jc w:val="center"/>
        </w:trPr>
        <w:tc>
          <w:tcPr>
            <w:tcW w:w="1599" w:type="dxa"/>
            <w:tcBorders>
              <w:top w:val="double" w:sz="2" w:space="0" w:color="auto"/>
              <w:left w:val="double" w:sz="2" w:space="0" w:color="auto"/>
              <w:bottom w:val="single" w:sz="8" w:space="0" w:color="auto"/>
              <w:right w:val="single" w:sz="8" w:space="0" w:color="auto"/>
              <w:tl2br w:val="single" w:sz="8" w:space="0" w:color="auto"/>
            </w:tcBorders>
          </w:tcPr>
          <w:p w:rsidR="00E137EB" w:rsidRPr="00E137EB" w:rsidRDefault="00E137EB">
            <w:pPr>
              <w:spacing w:line="240" w:lineRule="exact"/>
              <w:rPr>
                <w:b/>
                <w:bCs/>
              </w:rPr>
            </w:pPr>
          </w:p>
          <w:p w:rsidR="00E137EB" w:rsidRPr="00E137EB" w:rsidRDefault="00E137EB">
            <w:pPr>
              <w:spacing w:line="240" w:lineRule="exact"/>
              <w:rPr>
                <w:b/>
                <w:bCs/>
              </w:rPr>
            </w:pPr>
            <w:r w:rsidRPr="00E137EB">
              <w:rPr>
                <w:b/>
                <w:bCs/>
              </w:rPr>
              <w:t xml:space="preserve">               n</w:t>
            </w:r>
          </w:p>
          <w:p w:rsidR="00E137EB" w:rsidRPr="00E137EB" w:rsidRDefault="00E137EB">
            <w:pPr>
              <w:spacing w:line="240" w:lineRule="exact"/>
              <w:rPr>
                <w:b/>
                <w:bCs/>
              </w:rPr>
            </w:pPr>
            <w:r w:rsidRPr="00E137EB">
              <w:rPr>
                <w:b/>
                <w:bCs/>
              </w:rPr>
              <w:t xml:space="preserve">           x</w:t>
            </w:r>
          </w:p>
        </w:tc>
        <w:tc>
          <w:tcPr>
            <w:tcW w:w="1599" w:type="dxa"/>
            <w:tcBorders>
              <w:top w:val="double" w:sz="2" w:space="0" w:color="auto"/>
              <w:left w:val="single" w:sz="8" w:space="0" w:color="auto"/>
              <w:bottom w:val="single" w:sz="8" w:space="0" w:color="auto"/>
              <w:right w:val="single" w:sz="8" w:space="0" w:color="auto"/>
            </w:tcBorders>
            <w:vAlign w:val="center"/>
          </w:tcPr>
          <w:p w:rsidR="00E137EB" w:rsidRPr="00E137EB" w:rsidRDefault="00E137EB">
            <w:pPr>
              <w:spacing w:before="144" w:line="240" w:lineRule="exact"/>
              <w:jc w:val="center"/>
              <w:rPr>
                <w:b/>
                <w:bCs/>
              </w:rPr>
            </w:pPr>
            <w:r w:rsidRPr="00E137EB">
              <w:rPr>
                <w:b/>
                <w:bCs/>
              </w:rPr>
              <w:t>15</w:t>
            </w:r>
          </w:p>
        </w:tc>
        <w:tc>
          <w:tcPr>
            <w:tcW w:w="1599" w:type="dxa"/>
            <w:tcBorders>
              <w:top w:val="double" w:sz="2" w:space="0" w:color="auto"/>
              <w:left w:val="single" w:sz="8" w:space="0" w:color="auto"/>
              <w:bottom w:val="single" w:sz="8" w:space="0" w:color="auto"/>
              <w:right w:val="single" w:sz="8" w:space="0" w:color="auto"/>
            </w:tcBorders>
            <w:vAlign w:val="center"/>
          </w:tcPr>
          <w:p w:rsidR="00E137EB" w:rsidRPr="00E137EB" w:rsidRDefault="00E137EB">
            <w:pPr>
              <w:spacing w:before="144" w:line="240" w:lineRule="exact"/>
              <w:jc w:val="center"/>
              <w:rPr>
                <w:b/>
                <w:bCs/>
              </w:rPr>
            </w:pPr>
            <w:r w:rsidRPr="00E137EB">
              <w:rPr>
                <w:b/>
                <w:bCs/>
              </w:rPr>
              <w:t>20</w:t>
            </w:r>
          </w:p>
        </w:tc>
        <w:tc>
          <w:tcPr>
            <w:tcW w:w="1599" w:type="dxa"/>
            <w:tcBorders>
              <w:top w:val="double" w:sz="2" w:space="0" w:color="auto"/>
              <w:left w:val="single" w:sz="8" w:space="0" w:color="auto"/>
              <w:bottom w:val="single" w:sz="8" w:space="0" w:color="auto"/>
              <w:right w:val="single" w:sz="8" w:space="0" w:color="auto"/>
            </w:tcBorders>
            <w:vAlign w:val="center"/>
          </w:tcPr>
          <w:p w:rsidR="00E137EB" w:rsidRPr="00E137EB" w:rsidRDefault="00E137EB">
            <w:pPr>
              <w:spacing w:before="144" w:line="240" w:lineRule="exact"/>
              <w:jc w:val="center"/>
              <w:rPr>
                <w:b/>
                <w:bCs/>
              </w:rPr>
            </w:pPr>
            <w:r w:rsidRPr="00E137EB">
              <w:rPr>
                <w:b/>
                <w:bCs/>
              </w:rPr>
              <w:t>25</w:t>
            </w:r>
          </w:p>
        </w:tc>
        <w:tc>
          <w:tcPr>
            <w:tcW w:w="1599" w:type="dxa"/>
            <w:tcBorders>
              <w:top w:val="double" w:sz="2" w:space="0" w:color="auto"/>
              <w:left w:val="single" w:sz="8" w:space="0" w:color="auto"/>
              <w:bottom w:val="single" w:sz="8" w:space="0" w:color="auto"/>
              <w:right w:val="double" w:sz="2" w:space="0" w:color="auto"/>
            </w:tcBorders>
            <w:vAlign w:val="center"/>
          </w:tcPr>
          <w:p w:rsidR="00E137EB" w:rsidRPr="00E137EB" w:rsidRDefault="00E137EB">
            <w:pPr>
              <w:spacing w:before="144" w:line="240" w:lineRule="exact"/>
              <w:jc w:val="center"/>
              <w:rPr>
                <w:b/>
                <w:bCs/>
              </w:rPr>
            </w:pPr>
            <w:r w:rsidRPr="00E137EB">
              <w:rPr>
                <w:b/>
                <w:bCs/>
              </w:rPr>
              <w:t>30</w:t>
            </w:r>
          </w:p>
        </w:tc>
      </w:tr>
      <w:tr w:rsidR="00E137EB" w:rsidRPr="00E137EB">
        <w:trPr>
          <w:cantSplit/>
          <w:jc w:val="center"/>
        </w:trPr>
        <w:tc>
          <w:tcPr>
            <w:tcW w:w="1599" w:type="dxa"/>
            <w:tcBorders>
              <w:top w:val="single" w:sz="8" w:space="0" w:color="auto"/>
              <w:left w:val="double" w:sz="2" w:space="0" w:color="auto"/>
              <w:bottom w:val="single" w:sz="8" w:space="0" w:color="auto"/>
              <w:right w:val="nil"/>
            </w:tcBorders>
            <w:vAlign w:val="bottom"/>
          </w:tcPr>
          <w:p w:rsidR="00E137EB" w:rsidRPr="00E137EB" w:rsidRDefault="00E137EB">
            <w:pPr>
              <w:spacing w:before="144" w:line="240" w:lineRule="exact"/>
              <w:jc w:val="center"/>
            </w:pPr>
            <w:r w:rsidRPr="00E137EB">
              <w:t>2</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r w:rsidRPr="00E137EB">
              <w:t>99</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p>
        </w:tc>
        <w:tc>
          <w:tcPr>
            <w:tcW w:w="1599" w:type="dxa"/>
            <w:tcBorders>
              <w:top w:val="single" w:sz="8" w:space="0" w:color="auto"/>
              <w:left w:val="single" w:sz="7" w:space="0" w:color="auto"/>
              <w:bottom w:val="single" w:sz="8" w:space="0" w:color="auto"/>
              <w:right w:val="double" w:sz="2" w:space="0" w:color="auto"/>
            </w:tcBorders>
            <w:vAlign w:val="bottom"/>
          </w:tcPr>
          <w:p w:rsidR="00E137EB" w:rsidRPr="00E137EB" w:rsidRDefault="00E137EB">
            <w:pPr>
              <w:spacing w:before="144" w:line="240" w:lineRule="exact"/>
              <w:jc w:val="center"/>
            </w:pPr>
          </w:p>
        </w:tc>
      </w:tr>
      <w:tr w:rsidR="00E137EB" w:rsidRPr="00E137EB">
        <w:trPr>
          <w:cantSplit/>
          <w:jc w:val="center"/>
        </w:trPr>
        <w:tc>
          <w:tcPr>
            <w:tcW w:w="1599" w:type="dxa"/>
            <w:tcBorders>
              <w:top w:val="single" w:sz="8" w:space="0" w:color="auto"/>
              <w:left w:val="double" w:sz="2" w:space="0" w:color="auto"/>
              <w:bottom w:val="single" w:sz="8" w:space="0" w:color="auto"/>
              <w:right w:val="nil"/>
            </w:tcBorders>
            <w:vAlign w:val="bottom"/>
          </w:tcPr>
          <w:p w:rsidR="00E137EB" w:rsidRPr="00E137EB" w:rsidRDefault="00E137EB">
            <w:pPr>
              <w:spacing w:before="144" w:line="240" w:lineRule="exact"/>
              <w:jc w:val="center"/>
            </w:pPr>
            <w:r w:rsidRPr="00E137EB">
              <w:t>3</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r w:rsidRPr="00E137EB">
              <w:t>98</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r w:rsidRPr="00E137EB">
              <w:t>99</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p>
        </w:tc>
        <w:tc>
          <w:tcPr>
            <w:tcW w:w="1599" w:type="dxa"/>
            <w:tcBorders>
              <w:top w:val="single" w:sz="8" w:space="0" w:color="auto"/>
              <w:left w:val="single" w:sz="7" w:space="0" w:color="auto"/>
              <w:bottom w:val="single" w:sz="8" w:space="0" w:color="auto"/>
              <w:right w:val="double" w:sz="2" w:space="0" w:color="auto"/>
            </w:tcBorders>
            <w:vAlign w:val="bottom"/>
          </w:tcPr>
          <w:p w:rsidR="00E137EB" w:rsidRPr="00E137EB" w:rsidRDefault="00E137EB">
            <w:pPr>
              <w:spacing w:before="144" w:line="240" w:lineRule="exact"/>
              <w:jc w:val="center"/>
            </w:pPr>
          </w:p>
        </w:tc>
      </w:tr>
      <w:tr w:rsidR="00E137EB" w:rsidRPr="00E137EB">
        <w:trPr>
          <w:cantSplit/>
          <w:jc w:val="center"/>
        </w:trPr>
        <w:tc>
          <w:tcPr>
            <w:tcW w:w="1599" w:type="dxa"/>
            <w:tcBorders>
              <w:top w:val="single" w:sz="8" w:space="0" w:color="auto"/>
              <w:left w:val="double" w:sz="2" w:space="0" w:color="auto"/>
              <w:bottom w:val="single" w:sz="8" w:space="0" w:color="auto"/>
              <w:right w:val="nil"/>
            </w:tcBorders>
            <w:vAlign w:val="bottom"/>
          </w:tcPr>
          <w:p w:rsidR="00E137EB" w:rsidRPr="00E137EB" w:rsidRDefault="00E137EB">
            <w:pPr>
              <w:spacing w:before="144" w:line="240" w:lineRule="exact"/>
              <w:jc w:val="center"/>
            </w:pPr>
            <w:r w:rsidRPr="00E137EB">
              <w:t>4</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r w:rsidRPr="00E137EB">
              <w:t>94</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r w:rsidRPr="00E137EB">
              <w:t>99</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p>
        </w:tc>
        <w:tc>
          <w:tcPr>
            <w:tcW w:w="1599" w:type="dxa"/>
            <w:tcBorders>
              <w:top w:val="single" w:sz="8" w:space="0" w:color="auto"/>
              <w:left w:val="single" w:sz="7" w:space="0" w:color="auto"/>
              <w:bottom w:val="single" w:sz="8" w:space="0" w:color="auto"/>
              <w:right w:val="double" w:sz="2" w:space="0" w:color="auto"/>
            </w:tcBorders>
            <w:vAlign w:val="bottom"/>
          </w:tcPr>
          <w:p w:rsidR="00E137EB" w:rsidRPr="00E137EB" w:rsidRDefault="00E137EB">
            <w:pPr>
              <w:spacing w:before="144" w:line="240" w:lineRule="exact"/>
              <w:jc w:val="center"/>
            </w:pPr>
          </w:p>
        </w:tc>
      </w:tr>
      <w:tr w:rsidR="00E137EB" w:rsidRPr="00E137EB">
        <w:trPr>
          <w:cantSplit/>
          <w:jc w:val="center"/>
        </w:trPr>
        <w:tc>
          <w:tcPr>
            <w:tcW w:w="1599" w:type="dxa"/>
            <w:tcBorders>
              <w:top w:val="single" w:sz="8" w:space="0" w:color="auto"/>
              <w:left w:val="double" w:sz="2" w:space="0" w:color="auto"/>
              <w:bottom w:val="single" w:sz="8" w:space="0" w:color="auto"/>
              <w:right w:val="nil"/>
            </w:tcBorders>
            <w:vAlign w:val="bottom"/>
          </w:tcPr>
          <w:p w:rsidR="00E137EB" w:rsidRPr="00E137EB" w:rsidRDefault="00E137EB">
            <w:pPr>
              <w:spacing w:before="144" w:line="240" w:lineRule="exact"/>
              <w:jc w:val="center"/>
            </w:pPr>
            <w:r w:rsidRPr="00E137EB">
              <w:t>5</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r w:rsidRPr="00E137EB">
              <w:t>85</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r w:rsidRPr="00E137EB">
              <w:t>98</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r w:rsidRPr="00E137EB">
              <w:t>99</w:t>
            </w:r>
          </w:p>
        </w:tc>
        <w:tc>
          <w:tcPr>
            <w:tcW w:w="1599" w:type="dxa"/>
            <w:tcBorders>
              <w:top w:val="single" w:sz="8" w:space="0" w:color="auto"/>
              <w:left w:val="single" w:sz="7" w:space="0" w:color="auto"/>
              <w:bottom w:val="single" w:sz="8" w:space="0" w:color="auto"/>
              <w:right w:val="double" w:sz="2" w:space="0" w:color="auto"/>
            </w:tcBorders>
            <w:vAlign w:val="bottom"/>
          </w:tcPr>
          <w:p w:rsidR="00E137EB" w:rsidRPr="00E137EB" w:rsidRDefault="00E137EB">
            <w:pPr>
              <w:spacing w:before="144" w:line="240" w:lineRule="exact"/>
              <w:jc w:val="center"/>
            </w:pPr>
          </w:p>
        </w:tc>
      </w:tr>
      <w:tr w:rsidR="00E137EB" w:rsidRPr="00E137EB">
        <w:trPr>
          <w:cantSplit/>
          <w:jc w:val="center"/>
        </w:trPr>
        <w:tc>
          <w:tcPr>
            <w:tcW w:w="1599" w:type="dxa"/>
            <w:tcBorders>
              <w:top w:val="single" w:sz="8" w:space="0" w:color="auto"/>
              <w:left w:val="double" w:sz="2" w:space="0" w:color="auto"/>
              <w:bottom w:val="single" w:sz="8" w:space="0" w:color="auto"/>
              <w:right w:val="nil"/>
            </w:tcBorders>
            <w:vAlign w:val="bottom"/>
          </w:tcPr>
          <w:p w:rsidR="00E137EB" w:rsidRPr="00E137EB" w:rsidRDefault="00E137EB">
            <w:pPr>
              <w:spacing w:before="144" w:line="240" w:lineRule="exact"/>
              <w:jc w:val="center"/>
            </w:pPr>
            <w:r w:rsidRPr="00E137EB">
              <w:t>6</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r w:rsidRPr="00E137EB">
              <w:t>70</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r w:rsidRPr="00E137EB">
              <w:t>94</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r w:rsidRPr="00E137EB">
              <w:t>99</w:t>
            </w:r>
          </w:p>
        </w:tc>
        <w:tc>
          <w:tcPr>
            <w:tcW w:w="1599" w:type="dxa"/>
            <w:tcBorders>
              <w:top w:val="single" w:sz="8" w:space="0" w:color="auto"/>
              <w:left w:val="single" w:sz="7" w:space="0" w:color="auto"/>
              <w:bottom w:val="single" w:sz="8" w:space="0" w:color="auto"/>
              <w:right w:val="double" w:sz="2" w:space="0" w:color="auto"/>
            </w:tcBorders>
            <w:vAlign w:val="bottom"/>
          </w:tcPr>
          <w:p w:rsidR="00E137EB" w:rsidRPr="00E137EB" w:rsidRDefault="00E137EB">
            <w:pPr>
              <w:spacing w:before="144" w:line="240" w:lineRule="exact"/>
              <w:jc w:val="center"/>
            </w:pPr>
          </w:p>
        </w:tc>
      </w:tr>
      <w:tr w:rsidR="00E137EB" w:rsidRPr="00E137EB">
        <w:trPr>
          <w:cantSplit/>
          <w:jc w:val="center"/>
        </w:trPr>
        <w:tc>
          <w:tcPr>
            <w:tcW w:w="1599" w:type="dxa"/>
            <w:tcBorders>
              <w:top w:val="single" w:sz="8" w:space="0" w:color="auto"/>
              <w:left w:val="double" w:sz="2" w:space="0" w:color="auto"/>
              <w:bottom w:val="single" w:sz="8" w:space="0" w:color="auto"/>
              <w:right w:val="nil"/>
            </w:tcBorders>
            <w:vAlign w:val="bottom"/>
          </w:tcPr>
          <w:p w:rsidR="00E137EB" w:rsidRPr="00E137EB" w:rsidRDefault="00E137EB">
            <w:pPr>
              <w:spacing w:before="144" w:line="240" w:lineRule="exact"/>
              <w:jc w:val="center"/>
            </w:pPr>
            <w:r w:rsidRPr="00E137EB">
              <w:t>7</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r w:rsidRPr="00E137EB">
              <w:t>87</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r w:rsidRPr="00E137EB">
              <w:t>98</w:t>
            </w:r>
          </w:p>
        </w:tc>
        <w:tc>
          <w:tcPr>
            <w:tcW w:w="1599" w:type="dxa"/>
            <w:tcBorders>
              <w:top w:val="single" w:sz="8" w:space="0" w:color="auto"/>
              <w:left w:val="single" w:sz="7" w:space="0" w:color="auto"/>
              <w:bottom w:val="single" w:sz="8" w:space="0" w:color="auto"/>
              <w:right w:val="double" w:sz="2" w:space="0" w:color="auto"/>
            </w:tcBorders>
            <w:vAlign w:val="bottom"/>
          </w:tcPr>
          <w:p w:rsidR="00E137EB" w:rsidRPr="00E137EB" w:rsidRDefault="00E137EB">
            <w:pPr>
              <w:spacing w:before="144" w:line="240" w:lineRule="exact"/>
              <w:jc w:val="center"/>
            </w:pPr>
            <w:r w:rsidRPr="00E137EB">
              <w:t>99</w:t>
            </w:r>
          </w:p>
        </w:tc>
      </w:tr>
      <w:tr w:rsidR="00E137EB" w:rsidRPr="00E137EB">
        <w:trPr>
          <w:cantSplit/>
          <w:jc w:val="center"/>
        </w:trPr>
        <w:tc>
          <w:tcPr>
            <w:tcW w:w="1599" w:type="dxa"/>
            <w:tcBorders>
              <w:top w:val="single" w:sz="8" w:space="0" w:color="auto"/>
              <w:left w:val="double" w:sz="2" w:space="0" w:color="auto"/>
              <w:bottom w:val="single" w:sz="8" w:space="0" w:color="auto"/>
              <w:right w:val="nil"/>
            </w:tcBorders>
            <w:vAlign w:val="bottom"/>
          </w:tcPr>
          <w:p w:rsidR="00E137EB" w:rsidRPr="00E137EB" w:rsidRDefault="00E137EB">
            <w:pPr>
              <w:spacing w:before="144" w:line="240" w:lineRule="exact"/>
              <w:jc w:val="center"/>
            </w:pPr>
            <w:r w:rsidRPr="00E137EB">
              <w:t>8</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r w:rsidRPr="00E137EB">
              <w:t>75</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r w:rsidRPr="00E137EB">
              <w:t>95</w:t>
            </w:r>
          </w:p>
        </w:tc>
        <w:tc>
          <w:tcPr>
            <w:tcW w:w="1599" w:type="dxa"/>
            <w:tcBorders>
              <w:top w:val="single" w:sz="8" w:space="0" w:color="auto"/>
              <w:left w:val="single" w:sz="7" w:space="0" w:color="auto"/>
              <w:bottom w:val="single" w:sz="8" w:space="0" w:color="auto"/>
              <w:right w:val="double" w:sz="2" w:space="0" w:color="auto"/>
            </w:tcBorders>
            <w:vAlign w:val="bottom"/>
          </w:tcPr>
          <w:p w:rsidR="00E137EB" w:rsidRPr="00E137EB" w:rsidRDefault="00E137EB">
            <w:pPr>
              <w:spacing w:before="144" w:line="240" w:lineRule="exact"/>
              <w:jc w:val="center"/>
            </w:pPr>
            <w:r w:rsidRPr="00E137EB">
              <w:t>99</w:t>
            </w:r>
          </w:p>
        </w:tc>
      </w:tr>
      <w:tr w:rsidR="00E137EB" w:rsidRPr="00E137EB">
        <w:trPr>
          <w:cantSplit/>
          <w:jc w:val="center"/>
        </w:trPr>
        <w:tc>
          <w:tcPr>
            <w:tcW w:w="1599" w:type="dxa"/>
            <w:tcBorders>
              <w:top w:val="single" w:sz="8" w:space="0" w:color="auto"/>
              <w:left w:val="double" w:sz="2" w:space="0" w:color="auto"/>
              <w:bottom w:val="single" w:sz="8" w:space="0" w:color="auto"/>
              <w:right w:val="nil"/>
            </w:tcBorders>
            <w:vAlign w:val="bottom"/>
          </w:tcPr>
          <w:p w:rsidR="00E137EB" w:rsidRPr="00E137EB" w:rsidRDefault="00E137EB">
            <w:pPr>
              <w:spacing w:before="144" w:line="240" w:lineRule="exact"/>
              <w:jc w:val="center"/>
            </w:pPr>
            <w:r w:rsidRPr="00E137EB">
              <w:t>9</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r w:rsidRPr="00E137EB">
              <w:t>59</w:t>
            </w:r>
          </w:p>
        </w:tc>
        <w:tc>
          <w:tcPr>
            <w:tcW w:w="1599" w:type="dxa"/>
            <w:tcBorders>
              <w:top w:val="single" w:sz="8" w:space="0" w:color="auto"/>
              <w:left w:val="single" w:sz="7" w:space="0" w:color="auto"/>
              <w:bottom w:val="single" w:sz="8" w:space="0" w:color="auto"/>
              <w:right w:val="nil"/>
            </w:tcBorders>
            <w:vAlign w:val="bottom"/>
          </w:tcPr>
          <w:p w:rsidR="00E137EB" w:rsidRPr="00E137EB" w:rsidRDefault="00E137EB">
            <w:pPr>
              <w:spacing w:before="144" w:line="240" w:lineRule="exact"/>
              <w:jc w:val="center"/>
            </w:pPr>
            <w:r w:rsidRPr="00E137EB">
              <w:t>89</w:t>
            </w:r>
          </w:p>
        </w:tc>
        <w:tc>
          <w:tcPr>
            <w:tcW w:w="1599" w:type="dxa"/>
            <w:tcBorders>
              <w:top w:val="single" w:sz="8" w:space="0" w:color="auto"/>
              <w:left w:val="single" w:sz="7" w:space="0" w:color="auto"/>
              <w:bottom w:val="single" w:sz="8" w:space="0" w:color="auto"/>
              <w:right w:val="double" w:sz="2" w:space="0" w:color="auto"/>
            </w:tcBorders>
            <w:vAlign w:val="bottom"/>
          </w:tcPr>
          <w:p w:rsidR="00E137EB" w:rsidRPr="00E137EB" w:rsidRDefault="00E137EB">
            <w:pPr>
              <w:spacing w:before="144" w:line="240" w:lineRule="exact"/>
              <w:jc w:val="center"/>
            </w:pPr>
            <w:r w:rsidRPr="00E137EB">
              <w:t>98</w:t>
            </w:r>
          </w:p>
        </w:tc>
      </w:tr>
      <w:tr w:rsidR="00E137EB" w:rsidRPr="00E137EB">
        <w:trPr>
          <w:cantSplit/>
          <w:jc w:val="center"/>
        </w:trPr>
        <w:tc>
          <w:tcPr>
            <w:tcW w:w="1599" w:type="dxa"/>
            <w:tcBorders>
              <w:top w:val="single" w:sz="8" w:space="0" w:color="auto"/>
              <w:left w:val="double" w:sz="2" w:space="0" w:color="auto"/>
              <w:bottom w:val="double" w:sz="2" w:space="0" w:color="auto"/>
              <w:right w:val="nil"/>
            </w:tcBorders>
            <w:vAlign w:val="bottom"/>
          </w:tcPr>
          <w:p w:rsidR="00E137EB" w:rsidRPr="00E137EB" w:rsidRDefault="00E137EB">
            <w:pPr>
              <w:spacing w:before="144" w:line="240" w:lineRule="exact"/>
              <w:jc w:val="center"/>
            </w:pPr>
            <w:r w:rsidRPr="00E137EB">
              <w:t>10</w:t>
            </w:r>
          </w:p>
        </w:tc>
        <w:tc>
          <w:tcPr>
            <w:tcW w:w="1599" w:type="dxa"/>
            <w:tcBorders>
              <w:top w:val="single" w:sz="8" w:space="0" w:color="auto"/>
              <w:left w:val="single" w:sz="7" w:space="0" w:color="auto"/>
              <w:bottom w:val="double" w:sz="2" w:space="0" w:color="auto"/>
              <w:right w:val="nil"/>
            </w:tcBorders>
            <w:vAlign w:val="bottom"/>
          </w:tcPr>
          <w:p w:rsidR="00E137EB" w:rsidRPr="00E137EB" w:rsidRDefault="00E137EB">
            <w:pPr>
              <w:spacing w:before="144" w:line="240" w:lineRule="exact"/>
              <w:jc w:val="center"/>
            </w:pPr>
          </w:p>
        </w:tc>
        <w:tc>
          <w:tcPr>
            <w:tcW w:w="1599" w:type="dxa"/>
            <w:tcBorders>
              <w:top w:val="single" w:sz="8" w:space="0" w:color="auto"/>
              <w:left w:val="single" w:sz="7" w:space="0" w:color="auto"/>
              <w:bottom w:val="double" w:sz="2" w:space="0" w:color="auto"/>
              <w:right w:val="nil"/>
            </w:tcBorders>
            <w:vAlign w:val="bottom"/>
          </w:tcPr>
          <w:p w:rsidR="00E137EB" w:rsidRPr="00E137EB" w:rsidRDefault="00E137EB">
            <w:pPr>
              <w:spacing w:before="144" w:line="240" w:lineRule="exact"/>
              <w:jc w:val="center"/>
            </w:pPr>
          </w:p>
        </w:tc>
        <w:tc>
          <w:tcPr>
            <w:tcW w:w="1599" w:type="dxa"/>
            <w:tcBorders>
              <w:top w:val="single" w:sz="8" w:space="0" w:color="auto"/>
              <w:left w:val="single" w:sz="7" w:space="0" w:color="auto"/>
              <w:bottom w:val="double" w:sz="2" w:space="0" w:color="auto"/>
              <w:right w:val="nil"/>
            </w:tcBorders>
            <w:vAlign w:val="bottom"/>
          </w:tcPr>
          <w:p w:rsidR="00E137EB" w:rsidRPr="00E137EB" w:rsidRDefault="00E137EB">
            <w:pPr>
              <w:spacing w:before="144" w:line="240" w:lineRule="exact"/>
              <w:jc w:val="center"/>
            </w:pPr>
            <w:r w:rsidRPr="00E137EB">
              <w:t>79</w:t>
            </w:r>
          </w:p>
        </w:tc>
        <w:tc>
          <w:tcPr>
            <w:tcW w:w="1599" w:type="dxa"/>
            <w:tcBorders>
              <w:top w:val="single" w:sz="8" w:space="0" w:color="auto"/>
              <w:left w:val="single" w:sz="7" w:space="0" w:color="auto"/>
              <w:bottom w:val="double" w:sz="2" w:space="0" w:color="auto"/>
              <w:right w:val="double" w:sz="2" w:space="0" w:color="auto"/>
            </w:tcBorders>
            <w:vAlign w:val="bottom"/>
          </w:tcPr>
          <w:p w:rsidR="00E137EB" w:rsidRPr="00E137EB" w:rsidRDefault="00E137EB">
            <w:pPr>
              <w:spacing w:before="144" w:line="240" w:lineRule="exact"/>
              <w:jc w:val="center"/>
            </w:pPr>
            <w:r w:rsidRPr="00E137EB">
              <w:t>95</w:t>
            </w:r>
          </w:p>
        </w:tc>
      </w:tr>
    </w:tbl>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rsidR="00E137EB" w:rsidRPr="00E137EB" w:rsidRDefault="00E137EB">
      <w:pPr>
        <w:pStyle w:val="BodyText"/>
        <w:spacing w:line="240" w:lineRule="auto"/>
      </w:pPr>
      <w:r w:rsidRPr="00E137EB">
        <w:t>Where there is no real difference in two samples, the proportion of occasions where the pairs of results are the same increases and, at the same time, (n - 2x) does not show a general tendency to increase as the testing proceeds.</w: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pPr>
    </w:p>
    <w:p w:rsidR="00145BE8" w:rsidRDefault="00E137EB">
      <w:pPr>
        <w:keepNext/>
        <w:keepLines/>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
          <w:bCs/>
          <w:i/>
          <w:iCs/>
        </w:rPr>
      </w:pPr>
      <w:r w:rsidRPr="00E137EB">
        <w:rPr>
          <w:b/>
          <w:bCs/>
          <w:i/>
          <w:iCs/>
        </w:rPr>
        <w:br w:type="page"/>
      </w:r>
    </w:p>
    <w:p w:rsidR="00145BE8" w:rsidRDefault="00145BE8">
      <w:pPr>
        <w:keepNext/>
        <w:keepLines/>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b/>
          <w:bCs/>
          <w:i/>
          <w:iCs/>
        </w:rPr>
      </w:pPr>
    </w:p>
    <w:p w:rsidR="00E137EB" w:rsidRPr="00E137EB" w:rsidRDefault="00E137EB">
      <w:pPr>
        <w:keepNext/>
        <w:keepLines/>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137EB">
        <w:rPr>
          <w:b/>
          <w:bCs/>
          <w:i/>
          <w:iCs/>
          <w:szCs w:val="22"/>
        </w:rPr>
        <w:t>Examples of results:</w:t>
      </w:r>
      <w:r w:rsidRPr="00E137EB">
        <w:rPr>
          <w:szCs w:val="22"/>
        </w:rPr>
        <w:t xml:space="preserve">  HMX admixed with 0.01% of 45-63 </w:t>
      </w:r>
      <w:r w:rsidR="00145BE8">
        <w:rPr>
          <w:szCs w:val="22"/>
        </w:rPr>
        <w:t>µ</w:t>
      </w:r>
      <w:r w:rsidRPr="00E137EB">
        <w:rPr>
          <w:szCs w:val="22"/>
        </w:rPr>
        <w:t>m airborne grit, compared with unadulterated HMX, gave x = 3 at n = 13 indicating that the former was more sensitive at the confidence level of:</w:t>
      </w:r>
    </w:p>
    <w:p w:rsidR="00E137EB" w:rsidRPr="00E137EB" w:rsidRDefault="00E137EB">
      <w:pPr>
        <w:keepNext/>
        <w:keepLines/>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E137EB" w:rsidRPr="00E137EB" w:rsidRDefault="00E137EB">
      <w:pPr>
        <w:keepNext/>
        <w:keepLines/>
        <w:tabs>
          <w:tab w:val="left" w:pos="-720"/>
          <w:tab w:val="left" w:pos="0"/>
          <w:tab w:val="left" w:pos="720"/>
          <w:tab w:val="left" w:pos="1440"/>
          <w:tab w:val="left" w:pos="2160"/>
          <w:tab w:val="left" w:pos="306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137EB">
        <w:rPr>
          <w:szCs w:val="22"/>
        </w:rPr>
        <w:tab/>
      </w:r>
      <w:r w:rsidRPr="00E137EB">
        <w:rPr>
          <w:szCs w:val="22"/>
        </w:rPr>
        <w:tab/>
      </w:r>
      <w:r w:rsidRPr="00E137EB">
        <w:rPr>
          <w:szCs w:val="22"/>
        </w:rPr>
        <w:tab/>
        <w:t xml:space="preserve">          K</w:t>
      </w:r>
      <w:r w:rsidRPr="00E137EB">
        <w:rPr>
          <w:szCs w:val="22"/>
        </w:rPr>
        <w:tab/>
      </w:r>
      <w:r w:rsidRPr="00E137EB">
        <w:rPr>
          <w:position w:val="-32"/>
          <w:szCs w:val="22"/>
        </w:rPr>
        <w:object w:dxaOrig="3400" w:dyaOrig="760">
          <v:shape id="_x0000_i1033" type="#_x0000_t75" style="width:169.1pt;height:38.5pt" o:ole="">
            <v:imagedata r:id="rId52" o:title=""/>
          </v:shape>
          <o:OLEObject Type="Embed" ProgID="Equation.3" ShapeID="_x0000_i1033" DrawAspect="Content" ObjectID="_1522757337" r:id="rId53"/>
        </w:object>
      </w:r>
    </w:p>
    <w:p w:rsidR="00E137EB" w:rsidRPr="00E137EB" w:rsidRDefault="00E137EB">
      <w:pPr>
        <w:keepNext/>
        <w:keepLines/>
        <w:tabs>
          <w:tab w:val="left" w:pos="-720"/>
          <w:tab w:val="left" w:pos="0"/>
          <w:tab w:val="left" w:pos="720"/>
          <w:tab w:val="left" w:pos="1440"/>
          <w:tab w:val="left" w:pos="2160"/>
          <w:tab w:val="left" w:pos="306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pPr>
        <w:keepNext/>
        <w:keepLines/>
        <w:tabs>
          <w:tab w:val="left" w:pos="-720"/>
          <w:tab w:val="left" w:pos="0"/>
          <w:tab w:val="left" w:pos="720"/>
          <w:tab w:val="left" w:pos="1440"/>
          <w:tab w:val="left" w:pos="2160"/>
          <w:tab w:val="left" w:pos="306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137EB">
        <w:rPr>
          <w:szCs w:val="22"/>
        </w:rPr>
        <w:tab/>
      </w:r>
      <w:r w:rsidRPr="00E137EB">
        <w:rPr>
          <w:szCs w:val="22"/>
        </w:rPr>
        <w:tab/>
      </w:r>
      <w:r w:rsidRPr="00E137EB">
        <w:rPr>
          <w:szCs w:val="22"/>
        </w:rPr>
        <w:tab/>
      </w:r>
      <w:r w:rsidRPr="00E137EB">
        <w:rPr>
          <w:szCs w:val="22"/>
        </w:rPr>
        <w:tab/>
      </w:r>
      <w:r w:rsidRPr="00E137EB">
        <w:rPr>
          <w:position w:val="-26"/>
          <w:szCs w:val="22"/>
        </w:rPr>
        <w:object w:dxaOrig="3519" w:dyaOrig="639">
          <v:shape id="_x0000_i1034" type="#_x0000_t75" style="width:176.65pt;height:32.65pt" o:ole="">
            <v:imagedata r:id="rId54" o:title=""/>
          </v:shape>
          <o:OLEObject Type="Embed" ProgID="Equation.3" ShapeID="_x0000_i1034" DrawAspect="Content" ObjectID="_1522757338" r:id="rId55"/>
        </w:object>
      </w:r>
    </w:p>
    <w:p w:rsidR="00E137EB" w:rsidRPr="00E137EB" w:rsidRDefault="00E137EB">
      <w:pPr>
        <w:tabs>
          <w:tab w:val="left" w:pos="-720"/>
          <w:tab w:val="left" w:pos="0"/>
          <w:tab w:val="left" w:pos="720"/>
          <w:tab w:val="left" w:pos="1440"/>
          <w:tab w:val="left" w:pos="2160"/>
          <w:tab w:val="left" w:pos="306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E137EB" w:rsidRPr="00E137EB" w:rsidRDefault="00E137EB">
      <w:pPr>
        <w:tabs>
          <w:tab w:val="left" w:pos="-720"/>
          <w:tab w:val="left" w:pos="0"/>
          <w:tab w:val="left" w:pos="720"/>
          <w:tab w:val="left" w:pos="1440"/>
          <w:tab w:val="left" w:pos="2160"/>
          <w:tab w:val="left" w:pos="306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pPr>
        <w:tabs>
          <w:tab w:val="left" w:pos="-720"/>
          <w:tab w:val="left" w:pos="0"/>
          <w:tab w:val="left" w:pos="720"/>
          <w:tab w:val="left" w:pos="1440"/>
          <w:tab w:val="left" w:pos="2160"/>
          <w:tab w:val="left" w:pos="306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137EB">
        <w:rPr>
          <w:szCs w:val="22"/>
        </w:rPr>
        <w:t>Comparing a suspect sample of milled HMX with a normal sample gave  x = 6 at n = 11 indicating that the former was more sensitive at the confidence level of:</w:t>
      </w:r>
    </w:p>
    <w:p w:rsidR="00E137EB" w:rsidRPr="00E137EB" w:rsidRDefault="00E137EB">
      <w:pPr>
        <w:tabs>
          <w:tab w:val="left" w:pos="-720"/>
          <w:tab w:val="left" w:pos="0"/>
          <w:tab w:val="left" w:pos="720"/>
          <w:tab w:val="left" w:pos="1440"/>
          <w:tab w:val="left" w:pos="2160"/>
          <w:tab w:val="left" w:pos="306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E137EB" w:rsidRPr="00E137EB" w:rsidRDefault="00E137EB">
      <w:pPr>
        <w:tabs>
          <w:tab w:val="left" w:pos="-720"/>
          <w:tab w:val="left" w:pos="0"/>
          <w:tab w:val="left" w:pos="720"/>
          <w:tab w:val="left" w:pos="1440"/>
          <w:tab w:val="left" w:pos="2160"/>
          <w:tab w:val="left" w:pos="306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pPr>
        <w:tabs>
          <w:tab w:val="left" w:pos="-720"/>
          <w:tab w:val="left" w:pos="0"/>
          <w:tab w:val="left" w:pos="720"/>
          <w:tab w:val="left" w:pos="1440"/>
          <w:tab w:val="left" w:pos="2160"/>
          <w:tab w:val="left" w:pos="306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137EB">
        <w:rPr>
          <w:szCs w:val="22"/>
        </w:rPr>
        <w:tab/>
      </w:r>
      <w:r w:rsidRPr="00E137EB">
        <w:rPr>
          <w:szCs w:val="22"/>
        </w:rPr>
        <w:tab/>
      </w:r>
      <w:r w:rsidRPr="00E137EB">
        <w:rPr>
          <w:szCs w:val="22"/>
        </w:rPr>
        <w:tab/>
        <w:t xml:space="preserve">          K</w:t>
      </w:r>
      <w:r w:rsidRPr="00E137EB">
        <w:rPr>
          <w:szCs w:val="22"/>
        </w:rPr>
        <w:tab/>
      </w:r>
      <w:r w:rsidRPr="00E137EB">
        <w:rPr>
          <w:position w:val="-32"/>
          <w:szCs w:val="22"/>
        </w:rPr>
        <w:object w:dxaOrig="3379" w:dyaOrig="760">
          <v:shape id="_x0000_i1035" type="#_x0000_t75" style="width:169.1pt;height:38.5pt" o:ole="">
            <v:imagedata r:id="rId56" o:title=""/>
          </v:shape>
          <o:OLEObject Type="Embed" ProgID="Equation.3" ShapeID="_x0000_i1035" DrawAspect="Content" ObjectID="_1522757339" r:id="rId57"/>
        </w:object>
      </w:r>
    </w:p>
    <w:p w:rsidR="00E137EB" w:rsidRPr="00E137EB" w:rsidRDefault="00E137EB">
      <w:pPr>
        <w:tabs>
          <w:tab w:val="left" w:pos="-720"/>
          <w:tab w:val="left" w:pos="0"/>
          <w:tab w:val="left" w:pos="720"/>
          <w:tab w:val="left" w:pos="1440"/>
          <w:tab w:val="left" w:pos="2160"/>
          <w:tab w:val="left" w:pos="306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pPr>
        <w:tabs>
          <w:tab w:val="left" w:pos="-720"/>
          <w:tab w:val="left" w:pos="0"/>
          <w:tab w:val="left" w:pos="720"/>
          <w:tab w:val="left" w:pos="1440"/>
          <w:tab w:val="left" w:pos="2160"/>
          <w:tab w:val="left" w:pos="306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137EB">
        <w:rPr>
          <w:szCs w:val="22"/>
        </w:rPr>
        <w:tab/>
      </w:r>
      <w:r w:rsidRPr="00E137EB">
        <w:rPr>
          <w:szCs w:val="22"/>
        </w:rPr>
        <w:tab/>
      </w:r>
      <w:r w:rsidRPr="00E137EB">
        <w:rPr>
          <w:szCs w:val="22"/>
        </w:rPr>
        <w:tab/>
      </w:r>
      <w:r w:rsidRPr="00E137EB">
        <w:rPr>
          <w:szCs w:val="22"/>
        </w:rPr>
        <w:tab/>
      </w:r>
      <w:r w:rsidRPr="00E137EB">
        <w:rPr>
          <w:position w:val="-26"/>
          <w:szCs w:val="22"/>
        </w:rPr>
        <w:object w:dxaOrig="5120" w:dyaOrig="639">
          <v:shape id="_x0000_i1036" type="#_x0000_t75" style="width:255.35pt;height:32.65pt" o:ole="">
            <v:imagedata r:id="rId58" o:title=""/>
          </v:shape>
          <o:OLEObject Type="Embed" ProgID="Equation.3" ShapeID="_x0000_i1036" DrawAspect="Content" ObjectID="_1522757340" r:id="rId59"/>
        </w:objec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137EB">
        <w:rPr>
          <w:szCs w:val="22"/>
        </w:rPr>
        <w:t>showing no evidence that the suspect sample was other than normal.</w: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137EB">
        <w:rPr>
          <w:b/>
          <w:bCs/>
          <w:i/>
          <w:iCs/>
          <w:szCs w:val="22"/>
        </w:rPr>
        <w:t>NOTE:</w:t>
      </w:r>
      <w:r w:rsidRPr="00E137EB">
        <w:rPr>
          <w:i/>
          <w:iCs/>
          <w:szCs w:val="22"/>
        </w:rPr>
        <w:t xml:space="preserve"> The simplest way to estimate K is to use K = 100 </w:t>
      </w:r>
      <w:r w:rsidRPr="00E137EB">
        <w:rPr>
          <w:i/>
          <w:iCs/>
          <w:position w:val="-4"/>
          <w:szCs w:val="22"/>
        </w:rPr>
        <w:object w:dxaOrig="180" w:dyaOrig="200">
          <v:shape id="_x0000_i1037" type="#_x0000_t75" style="width:8.35pt;height:10.05pt" o:ole="">
            <v:imagedata r:id="rId60" o:title=""/>
          </v:shape>
          <o:OLEObject Type="Embed" ProgID="Equation.3" ShapeID="_x0000_i1037" DrawAspect="Content" ObjectID="_1522757341" r:id="rId61"/>
        </w:object>
      </w:r>
      <w:r w:rsidRPr="00E137EB">
        <w:rPr>
          <w:i/>
          <w:iCs/>
          <w:szCs w:val="22"/>
        </w:rPr>
        <w:t xml:space="preserve"> {0.5 + G(z)} where G(z) is the Gaussian </w:t>
      </w:r>
      <w:r w:rsidRPr="00E137EB">
        <w:rPr>
          <w:i/>
          <w:iCs/>
          <w:szCs w:val="22"/>
        </w:rPr>
        <w:br/>
        <w:t>area between the centre ordinate and the ordinate at abscissa z where z = n</w:t>
      </w:r>
      <w:r w:rsidRPr="00E137EB">
        <w:rPr>
          <w:i/>
          <w:iCs/>
          <w:szCs w:val="22"/>
          <w:vertAlign w:val="superscript"/>
        </w:rPr>
        <w:t>0.5</w:t>
      </w:r>
      <w:r w:rsidRPr="00E137EB">
        <w:rPr>
          <w:i/>
          <w:iCs/>
          <w:szCs w:val="22"/>
        </w:rPr>
        <w:t xml:space="preserve"> - (2x+1)/n</w:t>
      </w:r>
      <w:r w:rsidRPr="00E137EB">
        <w:rPr>
          <w:i/>
          <w:iCs/>
          <w:szCs w:val="22"/>
          <w:vertAlign w:val="superscript"/>
        </w:rPr>
        <w:t>0.5</w:t>
      </w:r>
      <w:r w:rsidRPr="00E137EB">
        <w:rPr>
          <w:i/>
          <w:iCs/>
          <w:szCs w:val="22"/>
        </w:rPr>
        <w:t>. For example, where n = 13 and x = 3, z = 1.6641, G(z) = 0.452 and K = 95.2%.</w: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r w:rsidRPr="00E137EB">
        <w:rPr>
          <w:b/>
          <w:bCs/>
          <w:i/>
          <w:iCs/>
          <w:szCs w:val="22"/>
        </w:rPr>
        <w:t>Reference:</w:t>
      </w:r>
      <w:r w:rsidRPr="00E137EB">
        <w:rPr>
          <w:i/>
          <w:iCs/>
          <w:szCs w:val="22"/>
        </w:rPr>
        <w:t xml:space="preserve">  H J Scullion, Journal of Applied Chemistry and Biotechnology, 1975, </w:t>
      </w:r>
      <w:r w:rsidRPr="00E137EB">
        <w:rPr>
          <w:i/>
          <w:iCs/>
          <w:szCs w:val="22"/>
          <w:u w:val="single"/>
        </w:rPr>
        <w:t>25</w:t>
      </w:r>
      <w:r w:rsidRPr="00E137EB">
        <w:rPr>
          <w:i/>
          <w:iCs/>
          <w:szCs w:val="22"/>
        </w:rPr>
        <w:t>, pp. 503 - 508.</w: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b/>
          <w:bCs/>
          <w:sz w:val="26"/>
          <w:szCs w:val="26"/>
        </w:rPr>
        <w:sectPr w:rsidR="00E137EB" w:rsidSect="00023BCD">
          <w:headerReference w:type="even" r:id="rId62"/>
          <w:headerReference w:type="default" r:id="rId63"/>
          <w:footerReference w:type="even" r:id="rId64"/>
          <w:footerReference w:type="default" r:id="rId65"/>
          <w:footerReference w:type="first" r:id="rId66"/>
          <w:pgSz w:w="11907" w:h="16840"/>
          <w:pgMar w:top="1134" w:right="1134" w:bottom="851" w:left="1134" w:header="851" w:footer="1134" w:gutter="0"/>
          <w:cols w:space="708"/>
          <w:docGrid w:linePitch="360"/>
        </w:sectPr>
      </w:pPr>
    </w:p>
    <w:p w:rsidR="00E137EB" w:rsidRDefault="00E137EB" w:rsidP="00E137EB">
      <w:pPr>
        <w:pStyle w:val="ManualHeading1"/>
        <w:rPr>
          <w:sz w:val="22"/>
          <w:szCs w:val="22"/>
        </w:rPr>
      </w:pPr>
      <w:r>
        <w:lastRenderedPageBreak/>
        <w:t>APPENDIX 3</w:t>
      </w:r>
      <w:r>
        <w:br/>
      </w:r>
      <w:r>
        <w:br/>
        <w:t>CAVITATION OF SAMPLES</w:t>
      </w:r>
    </w:p>
    <w:p w:rsidR="00E137EB" w:rsidRPr="00E137EB" w:rsidRDefault="00E137EB">
      <w:pPr>
        <w:tabs>
          <w:tab w:val="left" w:pos="1418"/>
        </w:tabs>
        <w:jc w:val="both"/>
      </w:pPr>
    </w:p>
    <w:p w:rsidR="00E137EB" w:rsidRPr="00E137EB" w:rsidRDefault="00E137EB">
      <w:pPr>
        <w:tabs>
          <w:tab w:val="left" w:pos="1418"/>
        </w:tabs>
        <w:jc w:val="both"/>
      </w:pPr>
    </w:p>
    <w:p w:rsidR="00E137EB" w:rsidRPr="00E137EB" w:rsidRDefault="00E137EB">
      <w:pPr>
        <w:tabs>
          <w:tab w:val="left" w:pos="1418"/>
        </w:tabs>
        <w:jc w:val="both"/>
      </w:pPr>
      <w:r w:rsidRPr="00E137EB">
        <w:rPr>
          <w:b/>
          <w:bCs/>
        </w:rPr>
        <w:t>1.</w:t>
      </w:r>
      <w:r w:rsidRPr="00E137EB">
        <w:rPr>
          <w:b/>
          <w:bCs/>
        </w:rPr>
        <w:tab/>
        <w:t>German method</w:t>
      </w:r>
    </w:p>
    <w:p w:rsidR="00E137EB" w:rsidRPr="00E137EB" w:rsidRDefault="00E137EB">
      <w:pPr>
        <w:tabs>
          <w:tab w:val="left" w:pos="1418"/>
        </w:tabs>
        <w:jc w:val="both"/>
      </w:pPr>
    </w:p>
    <w:p w:rsidR="00E137EB" w:rsidRPr="00E137EB" w:rsidRDefault="00E137EB" w:rsidP="00E137EB">
      <w:pPr>
        <w:tabs>
          <w:tab w:val="left" w:pos="1418"/>
        </w:tabs>
        <w:jc w:val="both"/>
      </w:pPr>
      <w:r w:rsidRPr="00E137EB">
        <w:tab/>
        <w:t>When a liquid is to be tested in the cavitated state, the cavitation may be achieved by passing a constant stream of gas bubbles through it. The test method is modified (see Figure A3.1) as follows:</w:t>
      </w:r>
    </w:p>
    <w:p w:rsidR="00E137EB" w:rsidRPr="00E137EB" w:rsidRDefault="00E137EB">
      <w:pPr>
        <w:tabs>
          <w:tab w:val="left" w:pos="1418"/>
        </w:tabs>
        <w:jc w:val="both"/>
      </w:pPr>
    </w:p>
    <w:p w:rsidR="00E137EB" w:rsidRPr="00E137EB" w:rsidRDefault="00E137EB" w:rsidP="00E137EB">
      <w:pPr>
        <w:tabs>
          <w:tab w:val="left" w:pos="1418"/>
        </w:tabs>
        <w:jc w:val="both"/>
      </w:pPr>
      <w:r w:rsidRPr="00E137EB">
        <w:t>The bottom of the tube (extended by 100 mm) is closed with a screw cap and PTFE gasket instead of the normal welded plate. A short steel tube of approximately 5 mm inner diameter is welded into a central hole made in this cap. A porous glass filter is attached to the inner end of the tube by means of a flexible plastics tube so that it is positioned centrally and as close as possible to the bottom of the cap. The porous disc should have a diameter of at least 35 mm and have a pore size in the range 10 to 16 μm (porosity 4). The air, oxygen or nitrogen flow rate should be 28 ± 5 litres/hour. In order to prevent build-up of pressure the top cap should have four additional 10 mm diameter holes drilled through it.</w:t>
      </w:r>
    </w:p>
    <w:p w:rsidR="00E137EB" w:rsidRPr="00E137EB" w:rsidRDefault="00E137EB">
      <w:pPr>
        <w:tabs>
          <w:tab w:val="left" w:pos="1418"/>
        </w:tabs>
        <w:jc w:val="both"/>
      </w:pPr>
    </w:p>
    <w:p w:rsidR="00E137EB" w:rsidRPr="00E137EB" w:rsidRDefault="00E137EB">
      <w:pPr>
        <w:tabs>
          <w:tab w:val="left" w:pos="1418"/>
        </w:tabs>
        <w:jc w:val="both"/>
      </w:pPr>
      <w:r w:rsidRPr="00E137EB">
        <w:rPr>
          <w:b/>
          <w:bCs/>
        </w:rPr>
        <w:t>2.</w:t>
      </w:r>
      <w:r w:rsidRPr="00E137EB">
        <w:rPr>
          <w:b/>
          <w:bCs/>
        </w:rPr>
        <w:tab/>
        <w:t>USA method</w:t>
      </w:r>
    </w:p>
    <w:p w:rsidR="00E137EB" w:rsidRPr="00E137EB" w:rsidRDefault="00E137EB">
      <w:pPr>
        <w:tabs>
          <w:tab w:val="left" w:pos="1418"/>
        </w:tabs>
        <w:jc w:val="both"/>
      </w:pPr>
    </w:p>
    <w:p w:rsidR="00E137EB" w:rsidRPr="00E137EB" w:rsidRDefault="00E137EB" w:rsidP="00E137EB">
      <w:pPr>
        <w:tabs>
          <w:tab w:val="left" w:pos="1418"/>
        </w:tabs>
        <w:jc w:val="both"/>
      </w:pPr>
      <w:r w:rsidRPr="00E137EB">
        <w:tab/>
        <w:t>The apparatus for the detonation tests with cavitated liquids is the same as that for solids and uncavitated liquids except that a method of injecting bubbles into the liquid sample is provided. An example of the experimental set-up is given in Figure A3.2. The bubbles are injected by means of a 23.5 mm diameter loop of vinyl plastic tubing of the type used for medical catherisation with an outer diameter of 1.8 mm and a wall thickness of 0.4 mm located at the bottom of the sample. This loop is perforated with two rows of holes diametrically opposite to each other with the holes in each row spaced 3.2 mm apart. The holes are made by inserting a 1.3 mm diameter needle through the wall of the tubing. Because of the elastic nature of the tubing the holes contract almost completely when the needle is withdrawn, so the actual hole diameter is much smaller than 1 mm. The tubing is sealed at one end of the loop with epoxy cement and a length of the tubing from the other hand of the loop is led outside to the air supply through a hole in the steel tubing, which is sealed with epoxy cement. Air is supplied at a pressure of 30 to 100 kPa to obtain a flow rate of 1.2 litres/minute.</w:t>
      </w:r>
    </w:p>
    <w:p w:rsidR="00E137EB" w:rsidRPr="00E137EB" w:rsidRDefault="00E137EB">
      <w:pPr>
        <w:tabs>
          <w:tab w:val="left" w:pos="1418"/>
        </w:tabs>
        <w:jc w:val="both"/>
      </w:pPr>
    </w:p>
    <w:p w:rsidR="00E137EB" w:rsidRPr="00E137EB" w:rsidRDefault="00E137EB">
      <w:pPr>
        <w:tabs>
          <w:tab w:val="left" w:pos="1418"/>
        </w:tabs>
        <w:jc w:val="both"/>
      </w:pPr>
      <w:r w:rsidRPr="00E137EB">
        <w:rPr>
          <w:b/>
          <w:bCs/>
        </w:rPr>
        <w:t>3.</w:t>
      </w:r>
      <w:r w:rsidRPr="00E137EB">
        <w:rPr>
          <w:b/>
          <w:bCs/>
        </w:rPr>
        <w:tab/>
        <w:t>French method</w:t>
      </w:r>
    </w:p>
    <w:p w:rsidR="00E137EB" w:rsidRPr="00E137EB" w:rsidRDefault="00E137EB">
      <w:pPr>
        <w:tabs>
          <w:tab w:val="left" w:pos="1418"/>
        </w:tabs>
        <w:jc w:val="both"/>
      </w:pPr>
    </w:p>
    <w:p w:rsidR="00E137EB" w:rsidRPr="00E137EB" w:rsidRDefault="00E137EB" w:rsidP="00E137EB">
      <w:pPr>
        <w:pStyle w:val="BodyText"/>
        <w:spacing w:line="240" w:lineRule="auto"/>
      </w:pPr>
      <w:r w:rsidRPr="00E137EB">
        <w:tab/>
        <w:t>This method uses glass micro-balloons (hollow closed spheres) which are commonly used to sensitize emulsion explosives e.g. soda lime borosilicate glass bubbles, apparent density 0.15, mean diameter 50 μm, maximum diameter 200 μm and with 25% having a diameter less than 30 μm. It is applicable to liquids and pastes. Glass micro-balloons are added, if necessary with the aid of a small quantity of dispersant which is compatible with the test substance, in the ratio of 500 mg to one litre of test substance. The mixture is agitated until formed into a homogeneous, stable dispersion and is then loaded into the firing tube.</w:t>
      </w: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4"/>
          <w:szCs w:val="24"/>
        </w:rPr>
      </w:pPr>
      <w:r>
        <w:rPr>
          <w:sz w:val="24"/>
          <w:szCs w:val="24"/>
        </w:rPr>
        <w:br w:type="page"/>
      </w: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sz w:val="22"/>
          <w:szCs w:val="22"/>
        </w:rPr>
      </w:pPr>
    </w:p>
    <w:p w:rsidR="00E137EB" w:rsidRDefault="003124C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r>
        <w:rPr>
          <w:noProof/>
          <w:lang w:eastAsia="en-GB"/>
        </w:rPr>
        <w:drawing>
          <wp:anchor distT="0" distB="0" distL="114300" distR="114300" simplePos="0" relativeHeight="251672576" behindDoc="0" locked="0" layoutInCell="1" allowOverlap="1">
            <wp:simplePos x="0" y="0"/>
            <wp:positionH relativeFrom="column">
              <wp:posOffset>1489710</wp:posOffset>
            </wp:positionH>
            <wp:positionV relativeFrom="paragraph">
              <wp:posOffset>44450</wp:posOffset>
            </wp:positionV>
            <wp:extent cx="3124200" cy="6257925"/>
            <wp:effectExtent l="0" t="0" r="0" b="0"/>
            <wp:wrapNone/>
            <wp:docPr id="1242" name="Afbeelding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124200" cy="62579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0" allowOverlap="1">
            <wp:simplePos x="0" y="0"/>
            <wp:positionH relativeFrom="margin">
              <wp:posOffset>1310640</wp:posOffset>
            </wp:positionH>
            <wp:positionV relativeFrom="paragraph">
              <wp:posOffset>0</wp:posOffset>
            </wp:positionV>
            <wp:extent cx="3110865" cy="5905500"/>
            <wp:effectExtent l="0" t="0" r="0" b="0"/>
            <wp:wrapNone/>
            <wp:docPr id="1241"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110865" cy="5905500"/>
                    </a:xfrm>
                    <a:prstGeom prst="rect">
                      <a:avLst/>
                    </a:prstGeom>
                    <a:noFill/>
                  </pic:spPr>
                </pic:pic>
              </a:graphicData>
            </a:graphic>
            <wp14:sizeRelH relativeFrom="page">
              <wp14:pctWidth>0</wp14:pctWidth>
            </wp14:sizeRelH>
            <wp14:sizeRelV relativeFrom="page">
              <wp14:pctHeight>0</wp14:pctHeight>
            </wp14:sizeRelV>
          </wp:anchor>
        </w:drawing>
      </w: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2"/>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3124C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Pr>
          <w:noProof/>
          <w:lang w:eastAsia="en-GB"/>
        </w:rPr>
        <mc:AlternateContent>
          <mc:Choice Requires="wps">
            <w:drawing>
              <wp:anchor distT="4294967295" distB="4294967295" distL="114300" distR="114300" simplePos="0" relativeHeight="251667456"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98"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6745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9VvEwIAACsEAAAOAAAAZHJzL2Uyb0RvYy54bWysU8GO2jAQvVfqP1i+QxI2pR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Dlk9Vv&#10;EwIAACsEAAAOAAAAAAAAAAAAAAAAAC4CAABkcnMvZTJvRG9jLnhtbFBLAQItABQABgAIAAAAIQBK&#10;s7hN2wAAAAYBAAAPAAAAAAAAAAAAAAAAAG0EAABkcnMvZG93bnJldi54bWxQSwUGAAAAAAQABADz&#10;AAAAdQUAAAAA&#10;" o:allowincell="f" strokeweight=".96pt">
                <w10:wrap anchorx="margin"/>
              </v:line>
            </w:pict>
          </mc:Fallback>
        </mc:AlternateConten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p>
    <w:p w:rsidR="00E137EB" w:rsidRPr="00E137EB" w:rsidRDefault="00E137EB">
      <w:pPr>
        <w:tabs>
          <w:tab w:val="left" w:pos="-720"/>
          <w:tab w:val="left" w:pos="0"/>
          <w:tab w:val="left" w:pos="540"/>
          <w:tab w:val="left" w:pos="1080"/>
          <w:tab w:val="left" w:pos="4860"/>
          <w:tab w:val="left" w:pos="5400"/>
          <w:tab w:val="left" w:pos="792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sidRPr="00E137EB">
        <w:rPr>
          <w:szCs w:val="22"/>
        </w:rPr>
        <w:t>(A)</w:t>
      </w:r>
      <w:r w:rsidRPr="00E137EB">
        <w:rPr>
          <w:szCs w:val="22"/>
        </w:rPr>
        <w:tab/>
        <w:t>Lead wires</w:t>
      </w:r>
      <w:r w:rsidRPr="00E137EB">
        <w:rPr>
          <w:szCs w:val="22"/>
        </w:rPr>
        <w:tab/>
        <w:t>(B)</w:t>
      </w:r>
      <w:r w:rsidRPr="00E137EB">
        <w:rPr>
          <w:szCs w:val="22"/>
        </w:rPr>
        <w:tab/>
        <w:t>Electric igniter</w:t>
      </w:r>
    </w:p>
    <w:p w:rsidR="00E137EB" w:rsidRPr="00E137EB" w:rsidRDefault="00E137EB">
      <w:pPr>
        <w:tabs>
          <w:tab w:val="left" w:pos="-720"/>
          <w:tab w:val="left" w:pos="0"/>
          <w:tab w:val="left" w:pos="540"/>
          <w:tab w:val="left" w:pos="1080"/>
          <w:tab w:val="left" w:pos="4860"/>
          <w:tab w:val="left" w:pos="5400"/>
          <w:tab w:val="left" w:pos="792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sidRPr="00E137EB">
        <w:rPr>
          <w:szCs w:val="22"/>
        </w:rPr>
        <w:t>(C)</w:t>
      </w:r>
      <w:r w:rsidRPr="00E137EB">
        <w:rPr>
          <w:szCs w:val="22"/>
        </w:rPr>
        <w:tab/>
        <w:t>Detonator</w:t>
      </w:r>
      <w:r w:rsidRPr="00E137EB">
        <w:rPr>
          <w:szCs w:val="22"/>
        </w:rPr>
        <w:tab/>
        <w:t>(D)</w:t>
      </w:r>
      <w:r w:rsidRPr="00E137EB">
        <w:rPr>
          <w:szCs w:val="22"/>
        </w:rPr>
        <w:tab/>
        <w:t>Screw cap of malleable cast iron</w:t>
      </w:r>
    </w:p>
    <w:p w:rsidR="00E137EB" w:rsidRPr="00E137EB" w:rsidRDefault="00E137EB">
      <w:pPr>
        <w:tabs>
          <w:tab w:val="left" w:pos="-720"/>
          <w:tab w:val="left" w:pos="0"/>
          <w:tab w:val="left" w:pos="540"/>
          <w:tab w:val="left" w:pos="1080"/>
          <w:tab w:val="left" w:pos="4860"/>
          <w:tab w:val="left" w:pos="5400"/>
          <w:tab w:val="left" w:pos="792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sidRPr="00E137EB">
        <w:rPr>
          <w:szCs w:val="22"/>
        </w:rPr>
        <w:t>(E)</w:t>
      </w:r>
      <w:r w:rsidRPr="00E137EB">
        <w:rPr>
          <w:szCs w:val="22"/>
        </w:rPr>
        <w:tab/>
        <w:t>Substance under test</w:t>
      </w:r>
      <w:r w:rsidRPr="00E137EB">
        <w:rPr>
          <w:szCs w:val="22"/>
        </w:rPr>
        <w:tab/>
        <w:t>(F)</w:t>
      </w:r>
      <w:r w:rsidRPr="00E137EB">
        <w:rPr>
          <w:szCs w:val="22"/>
        </w:rPr>
        <w:tab/>
        <w:t>Booster charge of RDX/wax (95/5)</w:t>
      </w:r>
    </w:p>
    <w:p w:rsidR="00E137EB" w:rsidRPr="00E137EB" w:rsidRDefault="00E137EB">
      <w:pPr>
        <w:tabs>
          <w:tab w:val="left" w:pos="-720"/>
          <w:tab w:val="left" w:pos="0"/>
          <w:tab w:val="left" w:pos="540"/>
          <w:tab w:val="left" w:pos="1080"/>
          <w:tab w:val="left" w:pos="4860"/>
          <w:tab w:val="left" w:pos="5400"/>
          <w:tab w:val="left" w:pos="792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sidRPr="00E137EB">
        <w:rPr>
          <w:szCs w:val="22"/>
        </w:rPr>
        <w:t>(G)</w:t>
      </w:r>
      <w:r w:rsidRPr="00E137EB">
        <w:rPr>
          <w:szCs w:val="22"/>
        </w:rPr>
        <w:tab/>
        <w:t>Steel tube to DIN 2441 specification</w:t>
      </w:r>
      <w:r w:rsidRPr="00E137EB">
        <w:rPr>
          <w:szCs w:val="22"/>
        </w:rPr>
        <w:tab/>
        <w:t>(H)</w:t>
      </w:r>
      <w:r w:rsidRPr="00E137EB">
        <w:rPr>
          <w:szCs w:val="22"/>
        </w:rPr>
        <w:tab/>
        <w:t>Porous glass filter</w:t>
      </w:r>
    </w:p>
    <w:p w:rsidR="00E137EB" w:rsidRPr="00E137EB" w:rsidRDefault="00E137EB" w:rsidP="00E137EB">
      <w:pPr>
        <w:tabs>
          <w:tab w:val="left" w:pos="-720"/>
          <w:tab w:val="left" w:pos="0"/>
          <w:tab w:val="left" w:pos="540"/>
          <w:tab w:val="left" w:pos="1080"/>
          <w:tab w:val="left" w:pos="4860"/>
          <w:tab w:val="left" w:pos="5400"/>
          <w:tab w:val="left" w:pos="792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sidRPr="00E137EB">
        <w:rPr>
          <w:szCs w:val="22"/>
        </w:rPr>
        <w:tab/>
        <w:t>material St 37 to DIN 1629</w:t>
      </w:r>
    </w:p>
    <w:p w:rsidR="00E137EB" w:rsidRPr="00E137EB" w:rsidRDefault="00E137EB">
      <w:pPr>
        <w:tabs>
          <w:tab w:val="left" w:pos="-720"/>
          <w:tab w:val="left" w:pos="0"/>
          <w:tab w:val="left" w:pos="540"/>
          <w:tab w:val="left" w:pos="1080"/>
          <w:tab w:val="left" w:pos="4860"/>
          <w:tab w:val="left" w:pos="5400"/>
          <w:tab w:val="left" w:pos="792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sidRPr="00E137EB">
        <w:rPr>
          <w:szCs w:val="22"/>
        </w:rPr>
        <w:tab/>
        <w:t>specification sheet 3</w:t>
      </w:r>
    </w:p>
    <w:p w:rsidR="00E137EB" w:rsidRPr="00E137EB" w:rsidRDefault="00E137EB">
      <w:pPr>
        <w:tabs>
          <w:tab w:val="left" w:pos="-720"/>
          <w:tab w:val="left" w:pos="0"/>
          <w:tab w:val="left" w:pos="540"/>
          <w:tab w:val="left" w:pos="1080"/>
          <w:tab w:val="left" w:pos="4860"/>
          <w:tab w:val="left" w:pos="5400"/>
          <w:tab w:val="left" w:pos="792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sidRPr="00E137EB">
        <w:rPr>
          <w:szCs w:val="22"/>
        </w:rPr>
        <w:t>(J)</w:t>
      </w:r>
      <w:r w:rsidRPr="00E137EB">
        <w:rPr>
          <w:szCs w:val="22"/>
        </w:rPr>
        <w:tab/>
        <w:t>Flexible plastics tube</w:t>
      </w:r>
      <w:r w:rsidRPr="00E137EB">
        <w:rPr>
          <w:szCs w:val="22"/>
        </w:rPr>
        <w:tab/>
        <w:t>(K)</w:t>
      </w:r>
      <w:r w:rsidRPr="00E137EB">
        <w:rPr>
          <w:szCs w:val="22"/>
        </w:rPr>
        <w:tab/>
        <w:t>Screw cap of steel St 35</w:t>
      </w:r>
    </w:p>
    <w:p w:rsidR="00E137EB" w:rsidRPr="00E137EB" w:rsidRDefault="00E137EB">
      <w:pPr>
        <w:tabs>
          <w:tab w:val="left" w:pos="-720"/>
          <w:tab w:val="left" w:pos="0"/>
          <w:tab w:val="left" w:pos="540"/>
          <w:tab w:val="left" w:pos="1080"/>
          <w:tab w:val="left" w:pos="4860"/>
          <w:tab w:val="left" w:pos="5400"/>
          <w:tab w:val="left" w:pos="792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sidRPr="00E137EB">
        <w:rPr>
          <w:szCs w:val="22"/>
        </w:rPr>
        <w:t>(L)</w:t>
      </w:r>
      <w:r w:rsidRPr="00E137EB">
        <w:rPr>
          <w:szCs w:val="22"/>
        </w:rPr>
        <w:tab/>
        <w:t>PTFE gasket</w:t>
      </w:r>
      <w:r w:rsidRPr="00E137EB">
        <w:rPr>
          <w:szCs w:val="22"/>
        </w:rPr>
        <w:tab/>
        <w:t>(M)</w:t>
      </w:r>
      <w:r w:rsidRPr="00E137EB">
        <w:rPr>
          <w:szCs w:val="22"/>
        </w:rPr>
        <w:tab/>
        <w:t>Small steel tube</w:t>
      </w:r>
    </w:p>
    <w:p w:rsidR="00E137EB" w:rsidRPr="00E137EB" w:rsidRDefault="003124C7">
      <w:pPr>
        <w:tabs>
          <w:tab w:val="left" w:pos="-720"/>
          <w:tab w:val="left" w:pos="0"/>
          <w:tab w:val="left" w:pos="540"/>
          <w:tab w:val="left" w:pos="1080"/>
          <w:tab w:val="left" w:pos="4860"/>
          <w:tab w:val="left" w:pos="5400"/>
          <w:tab w:val="left" w:pos="792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Cs w:val="22"/>
        </w:rPr>
      </w:pPr>
      <w:r>
        <w:rPr>
          <w:noProof/>
          <w:lang w:eastAsia="en-GB"/>
        </w:rPr>
        <mc:AlternateContent>
          <mc:Choice Requires="wps">
            <w:drawing>
              <wp:anchor distT="4294967295" distB="4294967295" distL="114300" distR="114300" simplePos="0" relativeHeight="251668480"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9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 o:spid="_x0000_s1026" style="position:absolute;z-index:25166848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" o:allowincell="f" strokeweight=".96pt">
                <w10:wrap anchorx="margin"/>
              </v:line>
            </w:pict>
          </mc:Fallback>
        </mc:AlternateConten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sz w:val="22"/>
          <w:szCs w:val="24"/>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b/>
          <w:bCs/>
          <w:szCs w:val="22"/>
        </w:rPr>
      </w:pPr>
      <w:r w:rsidRPr="00E137EB">
        <w:rPr>
          <w:b/>
          <w:bCs/>
          <w:szCs w:val="22"/>
        </w:rPr>
        <w:t>Figure A3.1:  GERMAN METHOD OF CAVITATION</w: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r>
        <w:rPr>
          <w:sz w:val="24"/>
          <w:szCs w:val="24"/>
        </w:rPr>
        <w:br w:type="page"/>
      </w: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3124C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r>
        <w:rPr>
          <w:noProof/>
          <w:lang w:eastAsia="en-GB"/>
        </w:rPr>
        <w:drawing>
          <wp:anchor distT="0" distB="0" distL="114300" distR="114300" simplePos="0" relativeHeight="251673600" behindDoc="0" locked="0" layoutInCell="1" allowOverlap="1">
            <wp:simplePos x="0" y="0"/>
            <wp:positionH relativeFrom="column">
              <wp:posOffset>1565910</wp:posOffset>
            </wp:positionH>
            <wp:positionV relativeFrom="paragraph">
              <wp:posOffset>0</wp:posOffset>
            </wp:positionV>
            <wp:extent cx="2971800" cy="6038850"/>
            <wp:effectExtent l="0" t="0" r="0" b="0"/>
            <wp:wrapNone/>
            <wp:docPr id="1238"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71800" cy="603885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0" locked="0" layoutInCell="0" allowOverlap="1">
            <wp:simplePos x="0" y="0"/>
            <wp:positionH relativeFrom="margin">
              <wp:posOffset>1386840</wp:posOffset>
            </wp:positionH>
            <wp:positionV relativeFrom="paragraph">
              <wp:posOffset>0</wp:posOffset>
            </wp:positionV>
            <wp:extent cx="2958465" cy="5879465"/>
            <wp:effectExtent l="0" t="0" r="0" b="6985"/>
            <wp:wrapNone/>
            <wp:docPr id="1237"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958465" cy="5879465"/>
                    </a:xfrm>
                    <a:prstGeom prst="rect">
                      <a:avLst/>
                    </a:prstGeom>
                    <a:noFill/>
                  </pic:spPr>
                </pic:pic>
              </a:graphicData>
            </a:graphic>
            <wp14:sizeRelH relativeFrom="page">
              <wp14:pctWidth>0</wp14:pctWidth>
            </wp14:sizeRelH>
            <wp14:sizeRelV relativeFrom="page">
              <wp14:pctHeight>0</wp14:pctHeight>
            </wp14:sizeRelV>
          </wp:anchor>
        </w:drawing>
      </w: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2"/>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4"/>
        </w:rPr>
      </w:pP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4"/>
        </w:rPr>
      </w:pPr>
    </w:p>
    <w:p w:rsidR="00E137EB" w:rsidRPr="00E137EB" w:rsidRDefault="003124C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4"/>
        </w:rPr>
      </w:pPr>
      <w:r>
        <w:rPr>
          <w:noProof/>
          <w:lang w:eastAsia="en-GB"/>
        </w:rPr>
        <mc:AlternateContent>
          <mc:Choice Requires="wps">
            <w:drawing>
              <wp:anchor distT="4294967295" distB="4294967295" distL="114300" distR="114300" simplePos="0" relativeHeight="251670528"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94"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7" o:spid="_x0000_s1026" style="position:absolute;z-index:25167052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AUbEGG&#10;EwIAACsEAAAOAAAAAAAAAAAAAAAAAC4CAABkcnMvZTJvRG9jLnhtbFBLAQItABQABgAIAAAAIQBK&#10;s7hN2wAAAAYBAAAPAAAAAAAAAAAAAAAAAG0EAABkcnMvZG93bnJldi54bWxQSwUGAAAAAAQABADz&#10;AAAAdQUAAAAA&#10;" o:allowincell="f" strokeweight=".96pt">
                <w10:wrap anchorx="margin"/>
              </v:line>
            </w:pict>
          </mc:Fallback>
        </mc:AlternateConten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Cs w:val="22"/>
        </w:rPr>
      </w:pPr>
      <w:r w:rsidRPr="00E137EB">
        <w:rPr>
          <w:szCs w:val="22"/>
        </w:rPr>
        <w:t>(A)</w:t>
      </w:r>
      <w:r w:rsidRPr="00E137EB">
        <w:rPr>
          <w:szCs w:val="22"/>
        </w:rPr>
        <w:tab/>
        <w:t>Spacers</w:t>
      </w:r>
      <w:r w:rsidRPr="00E137EB">
        <w:rPr>
          <w:szCs w:val="22"/>
        </w:rPr>
        <w:tab/>
      </w:r>
      <w:r w:rsidRPr="00E137EB">
        <w:rPr>
          <w:szCs w:val="22"/>
        </w:rPr>
        <w:tab/>
      </w:r>
      <w:r w:rsidRPr="00E137EB">
        <w:rPr>
          <w:szCs w:val="22"/>
        </w:rPr>
        <w:tab/>
      </w:r>
      <w:r w:rsidRPr="00E137EB">
        <w:rPr>
          <w:szCs w:val="22"/>
        </w:rPr>
        <w:tab/>
      </w:r>
      <w:r w:rsidRPr="00E137EB">
        <w:rPr>
          <w:szCs w:val="22"/>
        </w:rPr>
        <w:tab/>
      </w:r>
      <w:r w:rsidRPr="00E137EB">
        <w:rPr>
          <w:szCs w:val="22"/>
        </w:rPr>
        <w:tab/>
        <w:t>(B)</w:t>
      </w:r>
      <w:r w:rsidRPr="00E137EB">
        <w:rPr>
          <w:szCs w:val="22"/>
        </w:rPr>
        <w:tab/>
        <w:t>Witness plate</w: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Cs w:val="22"/>
        </w:rPr>
      </w:pPr>
      <w:r w:rsidRPr="00E137EB">
        <w:rPr>
          <w:szCs w:val="22"/>
        </w:rPr>
        <w:t>(C)</w:t>
      </w:r>
      <w:r w:rsidRPr="00E137EB">
        <w:rPr>
          <w:szCs w:val="22"/>
        </w:rPr>
        <w:tab/>
        <w:t>Steel tube</w:t>
      </w:r>
      <w:r w:rsidRPr="00E137EB">
        <w:rPr>
          <w:szCs w:val="22"/>
        </w:rPr>
        <w:tab/>
      </w:r>
      <w:r w:rsidRPr="00E137EB">
        <w:rPr>
          <w:szCs w:val="22"/>
        </w:rPr>
        <w:tab/>
      </w:r>
      <w:r w:rsidRPr="00E137EB">
        <w:rPr>
          <w:szCs w:val="22"/>
        </w:rPr>
        <w:tab/>
      </w:r>
      <w:r w:rsidRPr="00E137EB">
        <w:rPr>
          <w:szCs w:val="22"/>
        </w:rPr>
        <w:tab/>
      </w:r>
      <w:r w:rsidRPr="00E137EB">
        <w:rPr>
          <w:szCs w:val="22"/>
        </w:rPr>
        <w:tab/>
        <w:t>(D)</w:t>
      </w:r>
      <w:r w:rsidRPr="00E137EB">
        <w:rPr>
          <w:szCs w:val="22"/>
        </w:rPr>
        <w:tab/>
        <w:t>Substance under test</w: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Cs w:val="22"/>
          <w:lang w:val="nb-NO"/>
        </w:rPr>
      </w:pPr>
      <w:r w:rsidRPr="00E137EB">
        <w:rPr>
          <w:szCs w:val="22"/>
          <w:lang w:val="nb-NO"/>
        </w:rPr>
        <w:t>(E)</w:t>
      </w:r>
      <w:r w:rsidRPr="00E137EB">
        <w:rPr>
          <w:szCs w:val="22"/>
          <w:lang w:val="nb-NO"/>
        </w:rPr>
        <w:tab/>
        <w:t>Bubbler</w:t>
      </w:r>
      <w:r w:rsidRPr="00E137EB">
        <w:rPr>
          <w:szCs w:val="22"/>
          <w:lang w:val="nb-NO"/>
        </w:rPr>
        <w:tab/>
      </w:r>
      <w:r w:rsidRPr="00E137EB">
        <w:rPr>
          <w:szCs w:val="22"/>
          <w:lang w:val="nb-NO"/>
        </w:rPr>
        <w:tab/>
      </w:r>
      <w:r w:rsidRPr="00E137EB">
        <w:rPr>
          <w:szCs w:val="22"/>
          <w:lang w:val="nb-NO"/>
        </w:rPr>
        <w:tab/>
      </w:r>
      <w:r w:rsidRPr="00E137EB">
        <w:rPr>
          <w:szCs w:val="22"/>
          <w:lang w:val="nb-NO"/>
        </w:rPr>
        <w:tab/>
      </w:r>
      <w:r w:rsidRPr="00E137EB">
        <w:rPr>
          <w:szCs w:val="22"/>
          <w:lang w:val="nb-NO"/>
        </w:rPr>
        <w:tab/>
      </w:r>
      <w:r w:rsidRPr="00E137EB">
        <w:rPr>
          <w:szCs w:val="22"/>
          <w:lang w:val="nb-NO"/>
        </w:rPr>
        <w:tab/>
        <w:t>(F)</w:t>
      </w:r>
      <w:r w:rsidRPr="00E137EB">
        <w:rPr>
          <w:szCs w:val="22"/>
          <w:lang w:val="nb-NO"/>
        </w:rPr>
        <w:tab/>
        <w:t>Pentolite pellet</w: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Cs w:val="22"/>
          <w:lang w:val="nb-NO"/>
        </w:rPr>
      </w:pPr>
      <w:r w:rsidRPr="00E137EB">
        <w:rPr>
          <w:szCs w:val="22"/>
          <w:lang w:val="nb-NO"/>
        </w:rPr>
        <w:t>(G)</w:t>
      </w:r>
      <w:r w:rsidRPr="00E137EB">
        <w:rPr>
          <w:szCs w:val="22"/>
          <w:lang w:val="nb-NO"/>
        </w:rPr>
        <w:tab/>
        <w:t>Detonator holder</w:t>
      </w:r>
      <w:r w:rsidRPr="00E137EB">
        <w:rPr>
          <w:szCs w:val="22"/>
          <w:lang w:val="nb-NO"/>
        </w:rPr>
        <w:tab/>
      </w:r>
      <w:r w:rsidRPr="00E137EB">
        <w:rPr>
          <w:szCs w:val="22"/>
          <w:lang w:val="nb-NO"/>
        </w:rPr>
        <w:tab/>
      </w:r>
      <w:r w:rsidRPr="00E137EB">
        <w:rPr>
          <w:szCs w:val="22"/>
          <w:lang w:val="nb-NO"/>
        </w:rPr>
        <w:tab/>
      </w:r>
      <w:r w:rsidRPr="00E137EB">
        <w:rPr>
          <w:szCs w:val="22"/>
          <w:lang w:val="nb-NO"/>
        </w:rPr>
        <w:tab/>
      </w:r>
      <w:r>
        <w:rPr>
          <w:szCs w:val="22"/>
          <w:lang w:val="nb-NO"/>
        </w:rPr>
        <w:tab/>
      </w:r>
      <w:r w:rsidRPr="00E137EB">
        <w:rPr>
          <w:szCs w:val="22"/>
          <w:lang w:val="nb-NO"/>
        </w:rPr>
        <w:t>(H)</w:t>
      </w:r>
      <w:r w:rsidRPr="00E137EB">
        <w:rPr>
          <w:szCs w:val="22"/>
          <w:lang w:val="nb-NO"/>
        </w:rPr>
        <w:tab/>
        <w:t>Detonator</w:t>
      </w:r>
    </w:p>
    <w:p w:rsidR="00E137EB" w:rsidRP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Cs w:val="22"/>
        </w:rPr>
      </w:pPr>
      <w:r w:rsidRPr="00E137EB">
        <w:rPr>
          <w:szCs w:val="22"/>
        </w:rPr>
        <w:t>(J)</w:t>
      </w:r>
      <w:r w:rsidRPr="00E137EB">
        <w:rPr>
          <w:szCs w:val="22"/>
        </w:rPr>
        <w:tab/>
        <w:t>Air supply</w:t>
      </w:r>
    </w:p>
    <w:p w:rsidR="00C10092" w:rsidRDefault="003124C7" w:rsidP="00C1009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b/>
          <w:bCs/>
          <w:szCs w:val="22"/>
        </w:rPr>
      </w:pPr>
      <w:r>
        <w:rPr>
          <w:noProof/>
          <w:lang w:eastAsia="en-GB"/>
        </w:rPr>
        <mc:AlternateContent>
          <mc:Choice Requires="wps">
            <w:drawing>
              <wp:anchor distT="4294967295" distB="4294967295" distL="114300" distR="114300" simplePos="0" relativeHeight="251671552" behindDoc="0" locked="0" layoutInCell="0" allowOverlap="1">
                <wp:simplePos x="0" y="0"/>
                <wp:positionH relativeFrom="margin">
                  <wp:posOffset>0</wp:posOffset>
                </wp:positionH>
                <wp:positionV relativeFrom="paragraph">
                  <wp:posOffset>139699</wp:posOffset>
                </wp:positionV>
                <wp:extent cx="6120130" cy="0"/>
                <wp:effectExtent l="0" t="0" r="13970" b="19050"/>
                <wp:wrapNone/>
                <wp:docPr id="93"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192">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0,11pt" to="481.9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75LEwIAACsEAAAOAAAAZHJzL2Uyb0RvYy54bWysU8GO2jAQvVfqP1i+QxJIKU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" o:allowincell="f" strokeweight=".96pt">
                <w10:wrap anchorx="margin"/>
              </v:line>
            </w:pict>
          </mc:Fallback>
        </mc:AlternateContent>
      </w:r>
    </w:p>
    <w:p w:rsidR="00E137EB" w:rsidRDefault="00E137EB" w:rsidP="00C10092">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b/>
          <w:bCs/>
          <w:szCs w:val="22"/>
        </w:rPr>
      </w:pPr>
      <w:r w:rsidRPr="00E137EB">
        <w:rPr>
          <w:b/>
          <w:bCs/>
          <w:szCs w:val="22"/>
        </w:rPr>
        <w:t>Figure A3.2:  USA METHOD OF CAVITATION</w:t>
      </w:r>
    </w:p>
    <w:p w:rsidR="00023BCD" w:rsidRPr="0093121A" w:rsidRDefault="00023BC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b/>
          <w:bCs/>
          <w:sz w:val="24"/>
          <w:szCs w:val="24"/>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b/>
          <w:bCs/>
          <w:sz w:val="26"/>
          <w:szCs w:val="26"/>
        </w:rPr>
        <w:sectPr w:rsidR="00E137EB" w:rsidSect="00023BCD">
          <w:headerReference w:type="even" r:id="rId71"/>
          <w:headerReference w:type="default" r:id="rId72"/>
          <w:footerReference w:type="default" r:id="rId73"/>
          <w:type w:val="oddPage"/>
          <w:pgSz w:w="11907" w:h="16840"/>
          <w:pgMar w:top="1134" w:right="1134" w:bottom="851" w:left="1134" w:header="851" w:footer="1134" w:gutter="0"/>
          <w:cols w:space="708"/>
          <w:docGrid w:linePitch="360"/>
        </w:sectPr>
      </w:pPr>
    </w:p>
    <w:p w:rsidR="00E137EB" w:rsidRDefault="00E137EB" w:rsidP="00E137EB">
      <w:pPr>
        <w:pStyle w:val="ManualHeading1"/>
        <w:rPr>
          <w:sz w:val="22"/>
          <w:szCs w:val="22"/>
        </w:rPr>
      </w:pPr>
      <w:r w:rsidRPr="00702F3C">
        <w:lastRenderedPageBreak/>
        <w:t>APPENDIX 4</w:t>
      </w:r>
      <w:r>
        <w:br/>
      </w:r>
      <w:r>
        <w:br/>
      </w:r>
      <w:r w:rsidRPr="00702F3C">
        <w:t>NATIONAL CONTACTS FOR TEST DETAILS</w:t>
      </w: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 w:val="22"/>
          <w:szCs w:val="22"/>
        </w:rPr>
      </w:pPr>
    </w:p>
    <w:tbl>
      <w:tblPr>
        <w:tblW w:w="0" w:type="auto"/>
        <w:jc w:val="center"/>
        <w:tblLayout w:type="fixed"/>
        <w:tblCellMar>
          <w:left w:w="120" w:type="dxa"/>
          <w:right w:w="120" w:type="dxa"/>
        </w:tblCellMar>
        <w:tblLook w:val="0000" w:firstRow="0" w:lastRow="0" w:firstColumn="0" w:lastColumn="0" w:noHBand="0" w:noVBand="0"/>
      </w:tblPr>
      <w:tblGrid>
        <w:gridCol w:w="3643"/>
        <w:gridCol w:w="896"/>
        <w:gridCol w:w="5062"/>
      </w:tblGrid>
      <w:tr w:rsidR="00E137EB" w:rsidRPr="00E137EB">
        <w:trPr>
          <w:cantSplit/>
          <w:jc w:val="center"/>
        </w:trPr>
        <w:tc>
          <w:tcPr>
            <w:tcW w:w="3643" w:type="dxa"/>
            <w:tcBorders>
              <w:top w:val="double" w:sz="7" w:space="0" w:color="auto"/>
              <w:left w:val="double" w:sz="7" w:space="0" w:color="auto"/>
              <w:bottom w:val="nil"/>
              <w:right w:val="nil"/>
            </w:tcBorders>
          </w:tcPr>
          <w:p w:rsidR="00E137EB" w:rsidRPr="00E137EB" w:rsidRDefault="00E137EB">
            <w:pPr>
              <w:spacing w:before="144" w:line="240" w:lineRule="exact"/>
            </w:pPr>
            <w:r w:rsidRPr="00E137EB">
              <w:t xml:space="preserve"> Country</w:t>
            </w:r>
          </w:p>
        </w:tc>
        <w:tc>
          <w:tcPr>
            <w:tcW w:w="896" w:type="dxa"/>
            <w:tcBorders>
              <w:top w:val="double" w:sz="7" w:space="0" w:color="auto"/>
              <w:left w:val="single" w:sz="7" w:space="0" w:color="auto"/>
              <w:bottom w:val="nil"/>
              <w:right w:val="nil"/>
            </w:tcBorders>
          </w:tcPr>
          <w:p w:rsidR="00E137EB" w:rsidRPr="00E137EB" w:rsidRDefault="00E137EB">
            <w:pPr>
              <w:spacing w:before="144" w:line="240" w:lineRule="exact"/>
              <w:jc w:val="center"/>
            </w:pPr>
            <w:r w:rsidRPr="00E137EB">
              <w:t xml:space="preserve"> Code</w:t>
            </w:r>
          </w:p>
        </w:tc>
        <w:tc>
          <w:tcPr>
            <w:tcW w:w="5062" w:type="dxa"/>
            <w:tcBorders>
              <w:top w:val="double" w:sz="7" w:space="0" w:color="auto"/>
              <w:left w:val="single" w:sz="7" w:space="0" w:color="auto"/>
              <w:bottom w:val="nil"/>
              <w:right w:val="double" w:sz="7" w:space="0" w:color="auto"/>
            </w:tcBorders>
          </w:tcPr>
          <w:p w:rsidR="00E137EB" w:rsidRPr="00E137EB" w:rsidRDefault="00E137EB">
            <w:pPr>
              <w:spacing w:before="144" w:line="240" w:lineRule="exact"/>
            </w:pPr>
            <w:r w:rsidRPr="00E137EB">
              <w:t xml:space="preserve"> Address</w:t>
            </w:r>
          </w:p>
        </w:tc>
      </w:tr>
      <w:tr w:rsidR="00E137EB" w:rsidRPr="00E137EB">
        <w:trPr>
          <w:cantSplit/>
          <w:jc w:val="center"/>
        </w:trPr>
        <w:tc>
          <w:tcPr>
            <w:tcW w:w="3643" w:type="dxa"/>
            <w:tcBorders>
              <w:top w:val="double" w:sz="7" w:space="0" w:color="auto"/>
              <w:left w:val="double" w:sz="7" w:space="0" w:color="auto"/>
              <w:bottom w:val="nil"/>
              <w:right w:val="nil"/>
            </w:tcBorders>
          </w:tcPr>
          <w:p w:rsidR="00E137EB" w:rsidRPr="00E137EB" w:rsidRDefault="00E137EB">
            <w:pPr>
              <w:spacing w:before="144" w:line="240" w:lineRule="exact"/>
            </w:pPr>
            <w:r w:rsidRPr="00E137EB">
              <w:t xml:space="preserve"> CANADA</w:t>
            </w:r>
          </w:p>
        </w:tc>
        <w:tc>
          <w:tcPr>
            <w:tcW w:w="896" w:type="dxa"/>
            <w:tcBorders>
              <w:top w:val="double" w:sz="7" w:space="0" w:color="auto"/>
              <w:left w:val="single" w:sz="7" w:space="0" w:color="auto"/>
              <w:bottom w:val="nil"/>
              <w:right w:val="nil"/>
            </w:tcBorders>
          </w:tcPr>
          <w:p w:rsidR="00E137EB" w:rsidRPr="00E137EB" w:rsidRDefault="00E137EB">
            <w:pPr>
              <w:spacing w:before="144" w:line="240" w:lineRule="exact"/>
              <w:jc w:val="center"/>
            </w:pPr>
            <w:r w:rsidRPr="00E137EB">
              <w:t xml:space="preserve"> C</w:t>
            </w:r>
          </w:p>
        </w:tc>
        <w:tc>
          <w:tcPr>
            <w:tcW w:w="5062" w:type="dxa"/>
            <w:tcBorders>
              <w:top w:val="double" w:sz="7" w:space="0" w:color="auto"/>
              <w:left w:val="single" w:sz="7" w:space="0" w:color="auto"/>
              <w:bottom w:val="nil"/>
              <w:right w:val="double" w:sz="7" w:space="0" w:color="auto"/>
            </w:tcBorders>
          </w:tcPr>
          <w:p w:rsidR="00E137EB" w:rsidRPr="00E137EB" w:rsidRDefault="00E137EB">
            <w:pPr>
              <w:spacing w:before="144" w:line="240" w:lineRule="exact"/>
            </w:pPr>
            <w:r w:rsidRPr="00E137EB">
              <w:t xml:space="preserve"> Canadian Explosives Research Laboratory</w:t>
            </w:r>
          </w:p>
          <w:p w:rsidR="00E137EB" w:rsidRPr="00E137EB" w:rsidRDefault="00E137EB">
            <w:pPr>
              <w:spacing w:line="240" w:lineRule="exact"/>
            </w:pPr>
            <w:r w:rsidRPr="00E137EB">
              <w:t xml:space="preserve"> Department of Natural Resources</w:t>
            </w:r>
          </w:p>
          <w:p w:rsidR="00E137EB" w:rsidRPr="00E137EB" w:rsidRDefault="00E137EB">
            <w:pPr>
              <w:spacing w:line="240" w:lineRule="exact"/>
            </w:pPr>
            <w:r w:rsidRPr="00E137EB">
              <w:t xml:space="preserve"> CANMET Complex,  Bells Corners </w:t>
            </w:r>
          </w:p>
          <w:p w:rsidR="00E137EB" w:rsidRPr="00E137EB" w:rsidRDefault="00E137EB">
            <w:pPr>
              <w:spacing w:line="240" w:lineRule="exact"/>
            </w:pPr>
            <w:r w:rsidRPr="00E137EB">
              <w:t xml:space="preserve"> Ontario, Canada K1A 0G1</w:t>
            </w:r>
          </w:p>
        </w:tc>
      </w:tr>
      <w:tr w:rsidR="00E137EB" w:rsidRPr="00E137EB">
        <w:trPr>
          <w:cantSplit/>
          <w:jc w:val="center"/>
        </w:trPr>
        <w:tc>
          <w:tcPr>
            <w:tcW w:w="3643" w:type="dxa"/>
            <w:tcBorders>
              <w:top w:val="single" w:sz="7" w:space="0" w:color="auto"/>
              <w:left w:val="double" w:sz="7" w:space="0" w:color="auto"/>
              <w:bottom w:val="nil"/>
              <w:right w:val="nil"/>
            </w:tcBorders>
          </w:tcPr>
          <w:p w:rsidR="00E137EB" w:rsidRPr="00E137EB" w:rsidRDefault="00E137EB">
            <w:pPr>
              <w:spacing w:before="144" w:line="240" w:lineRule="exact"/>
            </w:pPr>
            <w:r w:rsidRPr="00E137EB">
              <w:t xml:space="preserve"> FRANCE</w:t>
            </w:r>
          </w:p>
        </w:tc>
        <w:tc>
          <w:tcPr>
            <w:tcW w:w="896" w:type="dxa"/>
            <w:tcBorders>
              <w:top w:val="single" w:sz="7" w:space="0" w:color="auto"/>
              <w:left w:val="single" w:sz="7" w:space="0" w:color="auto"/>
              <w:bottom w:val="nil"/>
              <w:right w:val="nil"/>
            </w:tcBorders>
          </w:tcPr>
          <w:p w:rsidR="00E137EB" w:rsidRPr="00E137EB" w:rsidRDefault="00E137EB">
            <w:pPr>
              <w:spacing w:before="144" w:line="240" w:lineRule="exact"/>
              <w:jc w:val="center"/>
            </w:pPr>
            <w:r w:rsidRPr="00E137EB">
              <w:t xml:space="preserve"> F</w:t>
            </w:r>
          </w:p>
        </w:tc>
        <w:tc>
          <w:tcPr>
            <w:tcW w:w="5062" w:type="dxa"/>
            <w:tcBorders>
              <w:top w:val="single" w:sz="7" w:space="0" w:color="auto"/>
              <w:left w:val="single" w:sz="7" w:space="0" w:color="auto"/>
              <w:bottom w:val="nil"/>
              <w:right w:val="double" w:sz="7" w:space="0" w:color="auto"/>
            </w:tcBorders>
          </w:tcPr>
          <w:p w:rsidR="00E137EB" w:rsidRPr="00E137EB" w:rsidRDefault="00E137EB">
            <w:pPr>
              <w:spacing w:before="144" w:line="240" w:lineRule="exact"/>
            </w:pPr>
            <w:r w:rsidRPr="00E137EB">
              <w:t xml:space="preserve"> INERIS/LSE</w:t>
            </w:r>
          </w:p>
          <w:p w:rsidR="00E137EB" w:rsidRPr="00E137EB" w:rsidRDefault="00E137EB">
            <w:pPr>
              <w:spacing w:line="240" w:lineRule="exact"/>
            </w:pPr>
            <w:r w:rsidRPr="00E137EB">
              <w:t xml:space="preserve"> Parc Technologique ALATA </w:t>
            </w:r>
          </w:p>
          <w:p w:rsidR="00E137EB" w:rsidRPr="00E137EB" w:rsidRDefault="00E137EB">
            <w:pPr>
              <w:spacing w:line="240" w:lineRule="exact"/>
            </w:pPr>
            <w:r w:rsidRPr="00E137EB">
              <w:t xml:space="preserve"> B.P. 2 </w:t>
            </w:r>
          </w:p>
          <w:p w:rsidR="00E137EB" w:rsidRPr="00E137EB" w:rsidRDefault="00E137EB">
            <w:pPr>
              <w:spacing w:line="240" w:lineRule="exact"/>
            </w:pPr>
            <w:r w:rsidRPr="00E137EB">
              <w:t xml:space="preserve"> 60550 Verneuil-en-Halatte </w:t>
            </w:r>
          </w:p>
          <w:p w:rsidR="00E137EB" w:rsidRPr="00E137EB" w:rsidRDefault="00E137EB">
            <w:pPr>
              <w:spacing w:line="240" w:lineRule="exact"/>
            </w:pPr>
            <w:r w:rsidRPr="00E137EB">
              <w:t xml:space="preserve"> France</w:t>
            </w:r>
          </w:p>
        </w:tc>
      </w:tr>
      <w:tr w:rsidR="00E137EB" w:rsidRPr="00E137EB">
        <w:trPr>
          <w:cantSplit/>
          <w:jc w:val="center"/>
        </w:trPr>
        <w:tc>
          <w:tcPr>
            <w:tcW w:w="3643" w:type="dxa"/>
            <w:tcBorders>
              <w:top w:val="single" w:sz="7" w:space="0" w:color="auto"/>
              <w:left w:val="double" w:sz="7" w:space="0" w:color="auto"/>
              <w:bottom w:val="nil"/>
              <w:right w:val="nil"/>
            </w:tcBorders>
          </w:tcPr>
          <w:p w:rsidR="00E137EB" w:rsidRPr="00E137EB" w:rsidRDefault="00E137EB">
            <w:pPr>
              <w:spacing w:before="144" w:line="240" w:lineRule="exact"/>
            </w:pPr>
            <w:r w:rsidRPr="00E137EB">
              <w:t xml:space="preserve"> GERMANY</w:t>
            </w:r>
          </w:p>
        </w:tc>
        <w:tc>
          <w:tcPr>
            <w:tcW w:w="896" w:type="dxa"/>
            <w:tcBorders>
              <w:top w:val="single" w:sz="7" w:space="0" w:color="auto"/>
              <w:left w:val="single" w:sz="7" w:space="0" w:color="auto"/>
              <w:bottom w:val="nil"/>
              <w:right w:val="nil"/>
            </w:tcBorders>
          </w:tcPr>
          <w:p w:rsidR="00E137EB" w:rsidRPr="00E137EB" w:rsidRDefault="00E137EB">
            <w:pPr>
              <w:spacing w:before="144" w:line="240" w:lineRule="exact"/>
              <w:jc w:val="center"/>
            </w:pPr>
            <w:r w:rsidRPr="00E137EB">
              <w:t xml:space="preserve"> D</w:t>
            </w:r>
          </w:p>
        </w:tc>
        <w:tc>
          <w:tcPr>
            <w:tcW w:w="5062" w:type="dxa"/>
            <w:tcBorders>
              <w:top w:val="single" w:sz="7" w:space="0" w:color="auto"/>
              <w:left w:val="single" w:sz="7" w:space="0" w:color="auto"/>
              <w:bottom w:val="nil"/>
              <w:right w:val="double" w:sz="7" w:space="0" w:color="auto"/>
            </w:tcBorders>
          </w:tcPr>
          <w:p w:rsidR="00E137EB" w:rsidRPr="00E137EB" w:rsidRDefault="00E137EB" w:rsidP="00E137EB">
            <w:pPr>
              <w:spacing w:before="144" w:line="240" w:lineRule="exact"/>
              <w:rPr>
                <w:lang w:val="de-DE"/>
              </w:rPr>
            </w:pPr>
            <w:r w:rsidRPr="00E137EB">
              <w:rPr>
                <w:lang w:val="de-DE"/>
              </w:rPr>
              <w:t xml:space="preserve"> Abteilung II </w:t>
            </w:r>
          </w:p>
          <w:p w:rsidR="00E137EB" w:rsidRPr="00E137EB" w:rsidRDefault="00E137EB">
            <w:pPr>
              <w:spacing w:line="240" w:lineRule="exact"/>
              <w:rPr>
                <w:lang w:val="de-DE"/>
              </w:rPr>
            </w:pPr>
            <w:r w:rsidRPr="00E137EB">
              <w:rPr>
                <w:lang w:val="de-DE"/>
              </w:rPr>
              <w:t xml:space="preserve"> Bundesanstalt für Materialforschung und -prüfung </w:t>
            </w:r>
          </w:p>
          <w:p w:rsidR="00E137EB" w:rsidRPr="00E137EB" w:rsidRDefault="00E137EB">
            <w:pPr>
              <w:spacing w:line="240" w:lineRule="exact"/>
              <w:rPr>
                <w:lang w:val="de-DE"/>
              </w:rPr>
            </w:pPr>
            <w:r w:rsidRPr="00E137EB">
              <w:rPr>
                <w:lang w:val="de-DE"/>
              </w:rPr>
              <w:t xml:space="preserve"> Unter den Eichen 87 </w:t>
            </w:r>
          </w:p>
          <w:p w:rsidR="00E137EB" w:rsidRPr="00E137EB" w:rsidRDefault="00E137EB">
            <w:pPr>
              <w:spacing w:line="240" w:lineRule="exact"/>
              <w:rPr>
                <w:lang w:val="de-DE"/>
              </w:rPr>
            </w:pPr>
            <w:r w:rsidRPr="00E137EB">
              <w:rPr>
                <w:lang w:val="de-DE"/>
              </w:rPr>
              <w:t xml:space="preserve"> D - Berlin 12205 </w:t>
            </w:r>
          </w:p>
          <w:p w:rsidR="00E137EB" w:rsidRPr="00E137EB" w:rsidRDefault="00E137EB">
            <w:pPr>
              <w:spacing w:line="240" w:lineRule="exact"/>
            </w:pPr>
            <w:r w:rsidRPr="00E137EB">
              <w:rPr>
                <w:lang w:val="de-DE"/>
              </w:rPr>
              <w:t xml:space="preserve"> </w:t>
            </w:r>
            <w:r w:rsidRPr="00E137EB">
              <w:t>Germany</w:t>
            </w:r>
          </w:p>
        </w:tc>
      </w:tr>
      <w:tr w:rsidR="00E137EB" w:rsidRPr="00E137EB">
        <w:trPr>
          <w:cantSplit/>
          <w:jc w:val="center"/>
        </w:trPr>
        <w:tc>
          <w:tcPr>
            <w:tcW w:w="3643" w:type="dxa"/>
            <w:tcBorders>
              <w:top w:val="single" w:sz="7" w:space="0" w:color="auto"/>
              <w:left w:val="double" w:sz="7" w:space="0" w:color="auto"/>
              <w:bottom w:val="nil"/>
              <w:right w:val="nil"/>
            </w:tcBorders>
          </w:tcPr>
          <w:p w:rsidR="00E137EB" w:rsidRPr="00E137EB" w:rsidRDefault="00E137EB">
            <w:pPr>
              <w:spacing w:before="144" w:line="240" w:lineRule="exact"/>
            </w:pPr>
            <w:r w:rsidRPr="00E137EB">
              <w:t>NETHERLANDS</w:t>
            </w:r>
          </w:p>
        </w:tc>
        <w:tc>
          <w:tcPr>
            <w:tcW w:w="896" w:type="dxa"/>
            <w:tcBorders>
              <w:top w:val="single" w:sz="7" w:space="0" w:color="auto"/>
              <w:left w:val="single" w:sz="7" w:space="0" w:color="auto"/>
              <w:bottom w:val="nil"/>
              <w:right w:val="nil"/>
            </w:tcBorders>
          </w:tcPr>
          <w:p w:rsidR="00E137EB" w:rsidRPr="00E137EB" w:rsidRDefault="00E137EB">
            <w:pPr>
              <w:spacing w:before="144" w:line="240" w:lineRule="exact"/>
              <w:jc w:val="center"/>
            </w:pPr>
            <w:r w:rsidRPr="00E137EB">
              <w:t xml:space="preserve"> NL</w:t>
            </w:r>
          </w:p>
        </w:tc>
        <w:tc>
          <w:tcPr>
            <w:tcW w:w="5062" w:type="dxa"/>
            <w:tcBorders>
              <w:top w:val="single" w:sz="7" w:space="0" w:color="auto"/>
              <w:left w:val="single" w:sz="7" w:space="0" w:color="auto"/>
              <w:bottom w:val="nil"/>
              <w:right w:val="double" w:sz="7" w:space="0" w:color="auto"/>
            </w:tcBorders>
          </w:tcPr>
          <w:p w:rsidR="00E137EB" w:rsidRPr="00E137EB" w:rsidRDefault="00E137EB">
            <w:pPr>
              <w:spacing w:before="144" w:line="240" w:lineRule="exact"/>
            </w:pPr>
            <w:r w:rsidRPr="00E137EB">
              <w:t xml:space="preserve"> TNO</w:t>
            </w:r>
            <w:del w:id="1" w:author="Ed de Jong" w:date="2016-03-09T10:36:00Z">
              <w:r w:rsidRPr="00E137EB" w:rsidDel="009870F4">
                <w:delText xml:space="preserve"> Prins Maurits Laboratory</w:delText>
              </w:r>
            </w:del>
            <w:r w:rsidRPr="00E137EB">
              <w:t xml:space="preserve"> </w:t>
            </w:r>
          </w:p>
          <w:p w:rsidR="00E137EB" w:rsidRPr="00E137EB" w:rsidRDefault="00E137EB">
            <w:pPr>
              <w:spacing w:line="240" w:lineRule="exact"/>
            </w:pPr>
            <w:r w:rsidRPr="00E137EB">
              <w:t xml:space="preserve"> P.O. Box 45 </w:t>
            </w:r>
          </w:p>
          <w:p w:rsidR="00E137EB" w:rsidRPr="00E137EB" w:rsidRDefault="00E137EB">
            <w:pPr>
              <w:spacing w:line="240" w:lineRule="exact"/>
            </w:pPr>
            <w:r w:rsidRPr="00E137EB">
              <w:t xml:space="preserve"> 2280 AA Rijswijk </w:t>
            </w:r>
          </w:p>
          <w:p w:rsidR="00E137EB" w:rsidRPr="00E137EB" w:rsidRDefault="00E137EB">
            <w:pPr>
              <w:spacing w:line="240" w:lineRule="exact"/>
            </w:pPr>
            <w:r w:rsidRPr="00E137EB">
              <w:t xml:space="preserve"> The Netherlands</w:t>
            </w:r>
          </w:p>
        </w:tc>
      </w:tr>
      <w:tr w:rsidR="00E137EB" w:rsidRPr="00E137EB">
        <w:trPr>
          <w:cantSplit/>
          <w:jc w:val="center"/>
        </w:trPr>
        <w:tc>
          <w:tcPr>
            <w:tcW w:w="3643" w:type="dxa"/>
            <w:tcBorders>
              <w:top w:val="single" w:sz="7" w:space="0" w:color="auto"/>
              <w:left w:val="double" w:sz="7" w:space="0" w:color="auto"/>
              <w:bottom w:val="nil"/>
              <w:right w:val="nil"/>
            </w:tcBorders>
          </w:tcPr>
          <w:p w:rsidR="00E137EB" w:rsidRPr="00E137EB" w:rsidRDefault="00E137EB">
            <w:pPr>
              <w:spacing w:before="144" w:line="240" w:lineRule="exact"/>
            </w:pPr>
            <w:r w:rsidRPr="00E137EB">
              <w:t xml:space="preserve"> JAPAN</w:t>
            </w:r>
          </w:p>
        </w:tc>
        <w:tc>
          <w:tcPr>
            <w:tcW w:w="896" w:type="dxa"/>
            <w:tcBorders>
              <w:top w:val="single" w:sz="7" w:space="0" w:color="auto"/>
              <w:left w:val="single" w:sz="7" w:space="0" w:color="auto"/>
              <w:bottom w:val="nil"/>
              <w:right w:val="nil"/>
            </w:tcBorders>
          </w:tcPr>
          <w:p w:rsidR="00E137EB" w:rsidRPr="00E137EB" w:rsidRDefault="00E137EB">
            <w:pPr>
              <w:spacing w:before="144" w:line="240" w:lineRule="exact"/>
              <w:jc w:val="center"/>
            </w:pPr>
            <w:r w:rsidRPr="00E137EB">
              <w:t xml:space="preserve"> J</w:t>
            </w:r>
          </w:p>
        </w:tc>
        <w:tc>
          <w:tcPr>
            <w:tcW w:w="5062" w:type="dxa"/>
            <w:tcBorders>
              <w:top w:val="single" w:sz="7" w:space="0" w:color="auto"/>
              <w:left w:val="single" w:sz="7" w:space="0" w:color="auto"/>
              <w:bottom w:val="nil"/>
              <w:right w:val="double" w:sz="7" w:space="0" w:color="auto"/>
            </w:tcBorders>
          </w:tcPr>
          <w:p w:rsidR="00E137EB" w:rsidRPr="00E137EB" w:rsidRDefault="00E137EB">
            <w:pPr>
              <w:spacing w:before="144" w:line="240" w:lineRule="exact"/>
            </w:pPr>
            <w:r w:rsidRPr="00E137EB">
              <w:t xml:space="preserve"> Technology and Safety Division </w:t>
            </w:r>
          </w:p>
          <w:p w:rsidR="00E137EB" w:rsidRPr="00E137EB" w:rsidRDefault="00E137EB">
            <w:pPr>
              <w:spacing w:line="240" w:lineRule="exact"/>
            </w:pPr>
            <w:r w:rsidRPr="00E137EB">
              <w:t xml:space="preserve"> Transport Policy Bureau </w:t>
            </w:r>
          </w:p>
          <w:p w:rsidR="00E137EB" w:rsidRPr="00E137EB" w:rsidRDefault="00E137EB">
            <w:pPr>
              <w:spacing w:line="240" w:lineRule="exact"/>
            </w:pPr>
            <w:r w:rsidRPr="00E137EB">
              <w:t xml:space="preserve"> Ministry of Transport </w:t>
            </w:r>
          </w:p>
          <w:p w:rsidR="00E137EB" w:rsidRPr="00E137EB" w:rsidRDefault="00E137EB">
            <w:pPr>
              <w:spacing w:line="240" w:lineRule="exact"/>
            </w:pPr>
            <w:r w:rsidRPr="00E137EB">
              <w:t xml:space="preserve"> 2-1-3 Kasumigaseki Chiyoda-ku </w:t>
            </w:r>
          </w:p>
          <w:p w:rsidR="00E137EB" w:rsidRPr="00E137EB" w:rsidRDefault="00E137EB">
            <w:pPr>
              <w:spacing w:line="240" w:lineRule="exact"/>
            </w:pPr>
            <w:r w:rsidRPr="00E137EB">
              <w:t xml:space="preserve"> Tokyo 100, Japan</w:t>
            </w:r>
          </w:p>
        </w:tc>
      </w:tr>
      <w:tr w:rsidR="00E137EB" w:rsidRPr="00E137EB">
        <w:trPr>
          <w:cantSplit/>
          <w:jc w:val="center"/>
        </w:trPr>
        <w:tc>
          <w:tcPr>
            <w:tcW w:w="3643" w:type="dxa"/>
            <w:tcBorders>
              <w:top w:val="single" w:sz="7" w:space="0" w:color="auto"/>
              <w:left w:val="double" w:sz="7" w:space="0" w:color="auto"/>
              <w:bottom w:val="nil"/>
              <w:right w:val="nil"/>
            </w:tcBorders>
          </w:tcPr>
          <w:p w:rsidR="00E137EB" w:rsidRPr="00E137EB" w:rsidRDefault="00E137EB">
            <w:pPr>
              <w:spacing w:before="144" w:line="240" w:lineRule="exact"/>
            </w:pPr>
            <w:r w:rsidRPr="00E137EB">
              <w:t>POLAND</w:t>
            </w:r>
          </w:p>
        </w:tc>
        <w:tc>
          <w:tcPr>
            <w:tcW w:w="896" w:type="dxa"/>
            <w:tcBorders>
              <w:top w:val="single" w:sz="7" w:space="0" w:color="auto"/>
              <w:left w:val="single" w:sz="7" w:space="0" w:color="auto"/>
              <w:bottom w:val="nil"/>
              <w:right w:val="nil"/>
            </w:tcBorders>
          </w:tcPr>
          <w:p w:rsidR="00E137EB" w:rsidRPr="00E137EB" w:rsidRDefault="00E137EB">
            <w:pPr>
              <w:spacing w:before="144" w:line="240" w:lineRule="exact"/>
              <w:jc w:val="center"/>
            </w:pPr>
            <w:r w:rsidRPr="00E137EB">
              <w:t>PL</w:t>
            </w:r>
          </w:p>
        </w:tc>
        <w:tc>
          <w:tcPr>
            <w:tcW w:w="5062" w:type="dxa"/>
            <w:tcBorders>
              <w:top w:val="single" w:sz="7" w:space="0" w:color="auto"/>
              <w:left w:val="single" w:sz="7" w:space="0" w:color="auto"/>
              <w:bottom w:val="nil"/>
              <w:right w:val="double" w:sz="7" w:space="0" w:color="auto"/>
            </w:tcBorders>
          </w:tcPr>
          <w:p w:rsidR="00E137EB" w:rsidRPr="00E137EB" w:rsidRDefault="00E137EB" w:rsidP="00E137EB">
            <w:pPr>
              <w:spacing w:before="144" w:line="240" w:lineRule="exact"/>
            </w:pPr>
            <w:r w:rsidRPr="00E137EB">
              <w:t>Institute of Industrial Organic Chemistry</w:t>
            </w:r>
          </w:p>
          <w:p w:rsidR="00E137EB" w:rsidRPr="00E137EB" w:rsidRDefault="00E137EB" w:rsidP="00E137EB">
            <w:r w:rsidRPr="00E137EB">
              <w:t>Laboratory of Dangerous Properties of Materials</w:t>
            </w:r>
          </w:p>
          <w:p w:rsidR="00E137EB" w:rsidRPr="00E137EB" w:rsidRDefault="00E137EB" w:rsidP="00E137EB">
            <w:r w:rsidRPr="00E137EB">
              <w:t>6, Annopol Street</w:t>
            </w:r>
          </w:p>
          <w:p w:rsidR="00E137EB" w:rsidRPr="00E137EB" w:rsidRDefault="00E137EB" w:rsidP="00E137EB">
            <w:r w:rsidRPr="00E137EB">
              <w:t>03 - 236 Warsaw</w:t>
            </w:r>
          </w:p>
          <w:p w:rsidR="00E137EB" w:rsidRPr="00E137EB" w:rsidRDefault="00E137EB" w:rsidP="00E137EB">
            <w:r w:rsidRPr="00E137EB">
              <w:t>Poland</w:t>
            </w:r>
          </w:p>
        </w:tc>
      </w:tr>
      <w:tr w:rsidR="00E137EB" w:rsidRPr="00E137EB">
        <w:trPr>
          <w:cantSplit/>
          <w:jc w:val="center"/>
        </w:trPr>
        <w:tc>
          <w:tcPr>
            <w:tcW w:w="3643" w:type="dxa"/>
            <w:tcBorders>
              <w:top w:val="single" w:sz="7" w:space="0" w:color="auto"/>
              <w:left w:val="double" w:sz="7" w:space="0" w:color="auto"/>
              <w:bottom w:val="nil"/>
              <w:right w:val="nil"/>
            </w:tcBorders>
          </w:tcPr>
          <w:p w:rsidR="00E137EB" w:rsidRPr="00E137EB" w:rsidRDefault="00E137EB">
            <w:pPr>
              <w:spacing w:before="144" w:line="240" w:lineRule="exact"/>
            </w:pPr>
            <w:r w:rsidRPr="00E137EB">
              <w:t xml:space="preserve"> RUSSIAN FEDERATION</w:t>
            </w:r>
          </w:p>
        </w:tc>
        <w:tc>
          <w:tcPr>
            <w:tcW w:w="896" w:type="dxa"/>
            <w:tcBorders>
              <w:top w:val="single" w:sz="7" w:space="0" w:color="auto"/>
              <w:left w:val="single" w:sz="7" w:space="0" w:color="auto"/>
              <w:bottom w:val="nil"/>
              <w:right w:val="nil"/>
            </w:tcBorders>
          </w:tcPr>
          <w:p w:rsidR="00E137EB" w:rsidRPr="00E137EB" w:rsidRDefault="00E137EB">
            <w:pPr>
              <w:spacing w:before="144" w:line="240" w:lineRule="exact"/>
              <w:jc w:val="center"/>
            </w:pPr>
            <w:r w:rsidRPr="00E137EB">
              <w:t xml:space="preserve"> RUS</w:t>
            </w:r>
          </w:p>
        </w:tc>
        <w:tc>
          <w:tcPr>
            <w:tcW w:w="5062" w:type="dxa"/>
            <w:tcBorders>
              <w:top w:val="single" w:sz="7" w:space="0" w:color="auto"/>
              <w:left w:val="single" w:sz="7" w:space="0" w:color="auto"/>
              <w:bottom w:val="nil"/>
              <w:right w:val="double" w:sz="7" w:space="0" w:color="auto"/>
            </w:tcBorders>
          </w:tcPr>
          <w:p w:rsidR="00E137EB" w:rsidRPr="00E137EB" w:rsidRDefault="00E137EB">
            <w:pPr>
              <w:spacing w:before="144" w:line="240" w:lineRule="exact"/>
            </w:pPr>
            <w:r w:rsidRPr="00E137EB">
              <w:t xml:space="preserve"> The State Committee of the Russian Federation on</w:t>
            </w:r>
          </w:p>
          <w:p w:rsidR="00E137EB" w:rsidRPr="00E137EB" w:rsidRDefault="00E137EB">
            <w:pPr>
              <w:spacing w:line="240" w:lineRule="exact"/>
            </w:pPr>
            <w:r w:rsidRPr="00E137EB">
              <w:t xml:space="preserve"> Defensive Branches of Industry</w:t>
            </w:r>
          </w:p>
          <w:p w:rsidR="00E137EB" w:rsidRPr="00E137EB" w:rsidRDefault="00E137EB">
            <w:pPr>
              <w:spacing w:line="240" w:lineRule="exact"/>
            </w:pPr>
            <w:r w:rsidRPr="00E137EB">
              <w:t xml:space="preserve"> Central Scientific and Design Bureau</w:t>
            </w:r>
          </w:p>
          <w:p w:rsidR="00E137EB" w:rsidRPr="00E137EB" w:rsidRDefault="00E137EB">
            <w:pPr>
              <w:spacing w:line="240" w:lineRule="exact"/>
            </w:pPr>
            <w:r w:rsidRPr="00E137EB">
              <w:t xml:space="preserve"> 20 Goncharnaya Street</w:t>
            </w:r>
          </w:p>
          <w:p w:rsidR="00E137EB" w:rsidRPr="00E137EB" w:rsidRDefault="00E137EB">
            <w:pPr>
              <w:spacing w:line="240" w:lineRule="exact"/>
            </w:pPr>
            <w:r w:rsidRPr="00E137EB">
              <w:t xml:space="preserve"> Moscow, 109240</w:t>
            </w:r>
          </w:p>
          <w:p w:rsidR="00E137EB" w:rsidRPr="00E137EB" w:rsidRDefault="00E137EB">
            <w:pPr>
              <w:spacing w:line="240" w:lineRule="exact"/>
            </w:pPr>
            <w:r w:rsidRPr="00E137EB">
              <w:t xml:space="preserve"> Russian Federation</w:t>
            </w:r>
          </w:p>
        </w:tc>
      </w:tr>
      <w:tr w:rsidR="00E137EB" w:rsidRPr="00E137EB">
        <w:trPr>
          <w:cantSplit/>
          <w:jc w:val="center"/>
        </w:trPr>
        <w:tc>
          <w:tcPr>
            <w:tcW w:w="3643" w:type="dxa"/>
            <w:tcBorders>
              <w:top w:val="single" w:sz="7" w:space="0" w:color="auto"/>
              <w:left w:val="double" w:sz="7" w:space="0" w:color="auto"/>
              <w:bottom w:val="nil"/>
              <w:right w:val="nil"/>
            </w:tcBorders>
          </w:tcPr>
          <w:p w:rsidR="00E137EB" w:rsidRPr="00E137EB" w:rsidRDefault="00E137EB">
            <w:pPr>
              <w:spacing w:before="144" w:line="240" w:lineRule="exact"/>
            </w:pPr>
            <w:r w:rsidRPr="00E137EB">
              <w:t xml:space="preserve"> SPAIN</w:t>
            </w:r>
          </w:p>
        </w:tc>
        <w:tc>
          <w:tcPr>
            <w:tcW w:w="896" w:type="dxa"/>
            <w:tcBorders>
              <w:top w:val="single" w:sz="7" w:space="0" w:color="auto"/>
              <w:left w:val="single" w:sz="7" w:space="0" w:color="auto"/>
              <w:bottom w:val="nil"/>
              <w:right w:val="nil"/>
            </w:tcBorders>
          </w:tcPr>
          <w:p w:rsidR="00E137EB" w:rsidRPr="00E137EB" w:rsidRDefault="00E137EB">
            <w:pPr>
              <w:spacing w:before="144" w:line="240" w:lineRule="exact"/>
              <w:jc w:val="center"/>
            </w:pPr>
            <w:r w:rsidRPr="00E137EB">
              <w:t xml:space="preserve"> E</w:t>
            </w:r>
          </w:p>
        </w:tc>
        <w:tc>
          <w:tcPr>
            <w:tcW w:w="5062" w:type="dxa"/>
            <w:tcBorders>
              <w:top w:val="single" w:sz="7" w:space="0" w:color="auto"/>
              <w:left w:val="single" w:sz="7" w:space="0" w:color="auto"/>
              <w:bottom w:val="nil"/>
              <w:right w:val="double" w:sz="7" w:space="0" w:color="auto"/>
            </w:tcBorders>
          </w:tcPr>
          <w:p w:rsidR="00E137EB" w:rsidRPr="00E137EB" w:rsidRDefault="00E137EB">
            <w:pPr>
              <w:spacing w:before="144" w:line="240" w:lineRule="exact"/>
              <w:rPr>
                <w:lang w:val="es-ES"/>
              </w:rPr>
            </w:pPr>
            <w:r w:rsidRPr="00E137EB">
              <w:rPr>
                <w:lang w:val="es-ES"/>
              </w:rPr>
              <w:t xml:space="preserve"> Laboratorio Oficial Madariaga (LOM)</w:t>
            </w:r>
          </w:p>
          <w:p w:rsidR="00E137EB" w:rsidRPr="00E137EB" w:rsidRDefault="00E137EB" w:rsidP="00E137EB">
            <w:pPr>
              <w:spacing w:line="240" w:lineRule="exact"/>
              <w:rPr>
                <w:lang w:val="es-ES"/>
              </w:rPr>
            </w:pPr>
            <w:r w:rsidRPr="00E137EB">
              <w:rPr>
                <w:lang w:val="es-ES"/>
              </w:rPr>
              <w:t xml:space="preserve"> Alenza, 1 </w:t>
            </w:r>
          </w:p>
          <w:p w:rsidR="00E137EB" w:rsidRPr="00E137EB" w:rsidRDefault="00E137EB">
            <w:pPr>
              <w:spacing w:line="240" w:lineRule="exact"/>
              <w:rPr>
                <w:lang w:val="es-ES"/>
              </w:rPr>
            </w:pPr>
            <w:r w:rsidRPr="00E137EB">
              <w:rPr>
                <w:lang w:val="es-ES"/>
              </w:rPr>
              <w:t xml:space="preserve"> Madrid 28002</w:t>
            </w:r>
          </w:p>
          <w:p w:rsidR="00E137EB" w:rsidRPr="00E137EB" w:rsidRDefault="00E137EB">
            <w:pPr>
              <w:spacing w:line="240" w:lineRule="exact"/>
            </w:pPr>
            <w:r w:rsidRPr="00E137EB">
              <w:rPr>
                <w:lang w:val="es-ES"/>
              </w:rPr>
              <w:t xml:space="preserve"> </w:t>
            </w:r>
            <w:r w:rsidRPr="00E137EB">
              <w:t>Spain</w:t>
            </w:r>
          </w:p>
        </w:tc>
      </w:tr>
      <w:tr w:rsidR="00E137EB" w:rsidRPr="00E137EB">
        <w:trPr>
          <w:cantSplit/>
          <w:jc w:val="center"/>
        </w:trPr>
        <w:tc>
          <w:tcPr>
            <w:tcW w:w="3643" w:type="dxa"/>
            <w:tcBorders>
              <w:top w:val="single" w:sz="7" w:space="0" w:color="auto"/>
              <w:left w:val="double" w:sz="7" w:space="0" w:color="auto"/>
              <w:bottom w:val="double" w:sz="7" w:space="0" w:color="auto"/>
              <w:right w:val="nil"/>
            </w:tcBorders>
          </w:tcPr>
          <w:p w:rsidR="00E137EB" w:rsidRPr="00E137EB" w:rsidRDefault="00E137EB">
            <w:pPr>
              <w:spacing w:before="144" w:line="240" w:lineRule="exact"/>
            </w:pPr>
            <w:r w:rsidRPr="00E137EB">
              <w:t xml:space="preserve"> SWEDEN</w:t>
            </w:r>
          </w:p>
        </w:tc>
        <w:tc>
          <w:tcPr>
            <w:tcW w:w="896" w:type="dxa"/>
            <w:tcBorders>
              <w:top w:val="single" w:sz="7" w:space="0" w:color="auto"/>
              <w:left w:val="single" w:sz="7" w:space="0" w:color="auto"/>
              <w:bottom w:val="double" w:sz="7" w:space="0" w:color="auto"/>
              <w:right w:val="nil"/>
            </w:tcBorders>
          </w:tcPr>
          <w:p w:rsidR="00E137EB" w:rsidRPr="00E137EB" w:rsidRDefault="00E137EB">
            <w:pPr>
              <w:spacing w:before="144" w:line="240" w:lineRule="exact"/>
              <w:jc w:val="center"/>
            </w:pPr>
            <w:r w:rsidRPr="00E137EB">
              <w:t xml:space="preserve"> S</w:t>
            </w:r>
          </w:p>
        </w:tc>
        <w:tc>
          <w:tcPr>
            <w:tcW w:w="5062" w:type="dxa"/>
            <w:tcBorders>
              <w:top w:val="single" w:sz="7" w:space="0" w:color="auto"/>
              <w:left w:val="single" w:sz="7" w:space="0" w:color="auto"/>
              <w:bottom w:val="double" w:sz="7" w:space="0" w:color="auto"/>
              <w:right w:val="double" w:sz="7" w:space="0" w:color="auto"/>
            </w:tcBorders>
          </w:tcPr>
          <w:p w:rsidR="00E137EB" w:rsidRPr="00E137EB" w:rsidRDefault="00E137EB" w:rsidP="00E137EB">
            <w:pPr>
              <w:spacing w:before="144" w:line="240" w:lineRule="exact"/>
            </w:pPr>
            <w:r w:rsidRPr="00E137EB">
              <w:rPr>
                <w:lang w:val="es-ES"/>
              </w:rPr>
              <w:t xml:space="preserve"> Saab</w:t>
            </w:r>
            <w:r w:rsidRPr="00E137EB">
              <w:t xml:space="preserve"> Bofors Dynamics AB  </w:t>
            </w:r>
          </w:p>
          <w:p w:rsidR="00E137EB" w:rsidRPr="00E137EB" w:rsidRDefault="00E137EB" w:rsidP="00E137EB">
            <w:pPr>
              <w:spacing w:line="240" w:lineRule="exact"/>
            </w:pPr>
            <w:r w:rsidRPr="00E137EB">
              <w:t xml:space="preserve"> Research and Development</w:t>
            </w:r>
          </w:p>
          <w:p w:rsidR="00E137EB" w:rsidRPr="00E137EB" w:rsidRDefault="00E137EB" w:rsidP="00E137EB">
            <w:pPr>
              <w:spacing w:line="240" w:lineRule="exact"/>
            </w:pPr>
            <w:r w:rsidRPr="00E137EB">
              <w:t xml:space="preserve"> Explosives</w:t>
            </w:r>
          </w:p>
          <w:p w:rsidR="00E137EB" w:rsidRPr="00E137EB" w:rsidRDefault="00E137EB">
            <w:pPr>
              <w:spacing w:line="240" w:lineRule="exact"/>
            </w:pPr>
            <w:r w:rsidRPr="00E137EB">
              <w:t xml:space="preserve"> S-691 80 Karlskoga</w:t>
            </w:r>
          </w:p>
          <w:p w:rsidR="00E137EB" w:rsidRPr="00E137EB" w:rsidRDefault="00E137EB" w:rsidP="00E137EB">
            <w:pPr>
              <w:spacing w:line="240" w:lineRule="exact"/>
            </w:pPr>
            <w:r w:rsidRPr="00E137EB">
              <w:t xml:space="preserve"> Sweden</w:t>
            </w:r>
          </w:p>
        </w:tc>
      </w:tr>
    </w:tbl>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b/>
          <w:bCs/>
          <w:sz w:val="26"/>
          <w:szCs w:val="26"/>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 w:val="22"/>
          <w:szCs w:val="22"/>
        </w:rPr>
      </w:pPr>
      <w:r>
        <w:rPr>
          <w:b/>
          <w:bCs/>
          <w:sz w:val="26"/>
          <w:szCs w:val="26"/>
        </w:rPr>
        <w:br w:type="page"/>
      </w:r>
      <w:r>
        <w:rPr>
          <w:b/>
          <w:bCs/>
          <w:sz w:val="26"/>
          <w:szCs w:val="26"/>
        </w:rPr>
        <w:lastRenderedPageBreak/>
        <w:t>NATIONAL CONTACTS FOR TEST DETAILS (continued)</w:t>
      </w:r>
      <w:r>
        <w:rPr>
          <w:b/>
          <w:bCs/>
          <w:sz w:val="22"/>
          <w:szCs w:val="22"/>
        </w:rPr>
        <w:t xml:space="preserve"> </w:t>
      </w:r>
      <w:r>
        <w:rPr>
          <w:sz w:val="22"/>
          <w:szCs w:val="22"/>
        </w:rPr>
        <w:t xml:space="preserve"> </w:t>
      </w: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 w:val="22"/>
          <w:szCs w:val="22"/>
        </w:rPr>
      </w:pPr>
    </w:p>
    <w:tbl>
      <w:tblPr>
        <w:tblW w:w="0" w:type="auto"/>
        <w:jc w:val="center"/>
        <w:tblLayout w:type="fixed"/>
        <w:tblCellMar>
          <w:left w:w="120" w:type="dxa"/>
          <w:right w:w="120" w:type="dxa"/>
        </w:tblCellMar>
        <w:tblLook w:val="0000" w:firstRow="0" w:lastRow="0" w:firstColumn="0" w:lastColumn="0" w:noHBand="0" w:noVBand="0"/>
      </w:tblPr>
      <w:tblGrid>
        <w:gridCol w:w="3643"/>
        <w:gridCol w:w="896"/>
        <w:gridCol w:w="5062"/>
      </w:tblGrid>
      <w:tr w:rsidR="00E137EB" w:rsidRPr="00E137EB">
        <w:trPr>
          <w:cantSplit/>
          <w:jc w:val="center"/>
        </w:trPr>
        <w:tc>
          <w:tcPr>
            <w:tcW w:w="3643" w:type="dxa"/>
            <w:tcBorders>
              <w:top w:val="double" w:sz="7" w:space="0" w:color="auto"/>
              <w:left w:val="double" w:sz="7" w:space="0" w:color="auto"/>
              <w:bottom w:val="nil"/>
              <w:right w:val="nil"/>
            </w:tcBorders>
          </w:tcPr>
          <w:p w:rsidR="00E137EB" w:rsidRPr="00E137EB" w:rsidRDefault="00E137EB">
            <w:pPr>
              <w:spacing w:before="144" w:line="240" w:lineRule="exact"/>
              <w:rPr>
                <w:szCs w:val="24"/>
              </w:rPr>
            </w:pPr>
            <w:r w:rsidRPr="00E137EB">
              <w:rPr>
                <w:szCs w:val="22"/>
              </w:rPr>
              <w:t xml:space="preserve"> Country</w:t>
            </w:r>
          </w:p>
        </w:tc>
        <w:tc>
          <w:tcPr>
            <w:tcW w:w="896" w:type="dxa"/>
            <w:tcBorders>
              <w:top w:val="double" w:sz="7" w:space="0" w:color="auto"/>
              <w:left w:val="single" w:sz="7" w:space="0" w:color="auto"/>
              <w:bottom w:val="nil"/>
              <w:right w:val="nil"/>
            </w:tcBorders>
          </w:tcPr>
          <w:p w:rsidR="00E137EB" w:rsidRPr="00E137EB" w:rsidRDefault="00E137EB">
            <w:pPr>
              <w:spacing w:before="144" w:line="240" w:lineRule="exact"/>
              <w:jc w:val="center"/>
              <w:rPr>
                <w:szCs w:val="24"/>
              </w:rPr>
            </w:pPr>
            <w:r w:rsidRPr="00E137EB">
              <w:rPr>
                <w:szCs w:val="22"/>
              </w:rPr>
              <w:t xml:space="preserve"> Code</w:t>
            </w:r>
          </w:p>
        </w:tc>
        <w:tc>
          <w:tcPr>
            <w:tcW w:w="5062" w:type="dxa"/>
            <w:tcBorders>
              <w:top w:val="double" w:sz="7" w:space="0" w:color="auto"/>
              <w:left w:val="single" w:sz="7" w:space="0" w:color="auto"/>
              <w:bottom w:val="nil"/>
              <w:right w:val="double" w:sz="7" w:space="0" w:color="auto"/>
            </w:tcBorders>
          </w:tcPr>
          <w:p w:rsidR="00E137EB" w:rsidRPr="00E137EB" w:rsidRDefault="00E137EB">
            <w:pPr>
              <w:spacing w:before="144" w:line="240" w:lineRule="exact"/>
              <w:rPr>
                <w:szCs w:val="24"/>
              </w:rPr>
            </w:pPr>
            <w:r w:rsidRPr="00E137EB">
              <w:rPr>
                <w:szCs w:val="22"/>
              </w:rPr>
              <w:t xml:space="preserve"> Address</w:t>
            </w:r>
          </w:p>
        </w:tc>
      </w:tr>
      <w:tr w:rsidR="00E137EB" w:rsidRPr="00E137EB">
        <w:trPr>
          <w:cantSplit/>
          <w:jc w:val="center"/>
        </w:trPr>
        <w:tc>
          <w:tcPr>
            <w:tcW w:w="3643" w:type="dxa"/>
            <w:tcBorders>
              <w:top w:val="single" w:sz="7" w:space="0" w:color="auto"/>
              <w:left w:val="double" w:sz="7" w:space="0" w:color="auto"/>
              <w:bottom w:val="nil"/>
              <w:right w:val="nil"/>
            </w:tcBorders>
          </w:tcPr>
          <w:p w:rsidR="00E137EB" w:rsidRPr="00E137EB" w:rsidRDefault="00E137EB">
            <w:pPr>
              <w:spacing w:before="144" w:line="240" w:lineRule="exact"/>
              <w:rPr>
                <w:szCs w:val="24"/>
              </w:rPr>
            </w:pPr>
            <w:r w:rsidRPr="00E137EB">
              <w:rPr>
                <w:szCs w:val="22"/>
              </w:rPr>
              <w:t xml:space="preserve"> SWITZERLAND</w:t>
            </w:r>
          </w:p>
        </w:tc>
        <w:tc>
          <w:tcPr>
            <w:tcW w:w="896" w:type="dxa"/>
            <w:tcBorders>
              <w:top w:val="single" w:sz="7" w:space="0" w:color="auto"/>
              <w:left w:val="single" w:sz="7" w:space="0" w:color="auto"/>
              <w:bottom w:val="nil"/>
              <w:right w:val="nil"/>
            </w:tcBorders>
          </w:tcPr>
          <w:p w:rsidR="00E137EB" w:rsidRPr="00E137EB" w:rsidRDefault="00E137EB">
            <w:pPr>
              <w:spacing w:before="144" w:line="240" w:lineRule="exact"/>
              <w:jc w:val="center"/>
              <w:rPr>
                <w:szCs w:val="24"/>
              </w:rPr>
            </w:pPr>
            <w:r w:rsidRPr="00E137EB">
              <w:rPr>
                <w:szCs w:val="22"/>
              </w:rPr>
              <w:t xml:space="preserve"> CH</w:t>
            </w:r>
          </w:p>
        </w:tc>
        <w:tc>
          <w:tcPr>
            <w:tcW w:w="5062" w:type="dxa"/>
            <w:tcBorders>
              <w:top w:val="single" w:sz="7" w:space="0" w:color="auto"/>
              <w:left w:val="single" w:sz="7" w:space="0" w:color="auto"/>
              <w:bottom w:val="nil"/>
              <w:right w:val="double" w:sz="7" w:space="0" w:color="auto"/>
            </w:tcBorders>
          </w:tcPr>
          <w:p w:rsidR="00E137EB" w:rsidRPr="00E137EB" w:rsidRDefault="00E137EB">
            <w:pPr>
              <w:spacing w:before="144" w:line="240" w:lineRule="exact"/>
              <w:rPr>
                <w:szCs w:val="22"/>
                <w:lang w:val="de-DE"/>
              </w:rPr>
            </w:pPr>
            <w:r w:rsidRPr="00E137EB">
              <w:rPr>
                <w:szCs w:val="22"/>
                <w:lang w:val="de-DE"/>
              </w:rPr>
              <w:t xml:space="preserve"> Eidg. Gefahrgutinspektorat</w:t>
            </w:r>
          </w:p>
          <w:p w:rsidR="00E137EB" w:rsidRPr="00E137EB" w:rsidRDefault="00E137EB">
            <w:pPr>
              <w:spacing w:line="240" w:lineRule="exact"/>
              <w:rPr>
                <w:szCs w:val="22"/>
                <w:lang w:val="de-DE"/>
              </w:rPr>
            </w:pPr>
            <w:r w:rsidRPr="00E137EB">
              <w:rPr>
                <w:szCs w:val="22"/>
                <w:lang w:val="de-DE"/>
              </w:rPr>
              <w:t xml:space="preserve"> Richtistrasse 15</w:t>
            </w:r>
          </w:p>
          <w:p w:rsidR="00E137EB" w:rsidRPr="00E137EB" w:rsidRDefault="00E137EB">
            <w:pPr>
              <w:spacing w:line="240" w:lineRule="exact"/>
              <w:rPr>
                <w:szCs w:val="22"/>
                <w:lang w:val="de-DE"/>
              </w:rPr>
            </w:pPr>
            <w:r w:rsidRPr="00E137EB">
              <w:rPr>
                <w:szCs w:val="22"/>
                <w:lang w:val="de-DE"/>
              </w:rPr>
              <w:t xml:space="preserve"> CH-8304 Wallisellen</w:t>
            </w:r>
            <w:r w:rsidRPr="00E137EB" w:rsidDel="00AB528F">
              <w:rPr>
                <w:szCs w:val="22"/>
                <w:lang w:val="de-DE"/>
              </w:rPr>
              <w:t xml:space="preserve"> </w:t>
            </w:r>
          </w:p>
          <w:p w:rsidR="00E137EB" w:rsidRPr="00E137EB" w:rsidRDefault="00E137EB">
            <w:pPr>
              <w:spacing w:line="240" w:lineRule="exact"/>
              <w:rPr>
                <w:szCs w:val="24"/>
                <w:lang w:val="de-CH"/>
              </w:rPr>
            </w:pPr>
            <w:r w:rsidRPr="00E137EB">
              <w:rPr>
                <w:szCs w:val="22"/>
                <w:lang w:val="de-DE"/>
              </w:rPr>
              <w:t xml:space="preserve"> </w:t>
            </w:r>
            <w:r w:rsidRPr="00E137EB">
              <w:rPr>
                <w:szCs w:val="22"/>
                <w:lang w:val="de-CH"/>
              </w:rPr>
              <w:t>Switzerland</w:t>
            </w:r>
          </w:p>
        </w:tc>
      </w:tr>
      <w:tr w:rsidR="00E137EB" w:rsidRPr="00E137EB">
        <w:trPr>
          <w:cantSplit/>
          <w:jc w:val="center"/>
        </w:trPr>
        <w:tc>
          <w:tcPr>
            <w:tcW w:w="3643" w:type="dxa"/>
            <w:tcBorders>
              <w:top w:val="single" w:sz="7" w:space="0" w:color="auto"/>
              <w:left w:val="double" w:sz="7" w:space="0" w:color="auto"/>
              <w:bottom w:val="nil"/>
              <w:right w:val="nil"/>
            </w:tcBorders>
          </w:tcPr>
          <w:p w:rsidR="00E137EB" w:rsidRPr="00E137EB" w:rsidRDefault="00E137EB">
            <w:pPr>
              <w:spacing w:before="144" w:line="240" w:lineRule="exact"/>
              <w:rPr>
                <w:szCs w:val="24"/>
              </w:rPr>
            </w:pPr>
            <w:r w:rsidRPr="00E137EB">
              <w:rPr>
                <w:szCs w:val="22"/>
                <w:lang w:val="de-CH"/>
              </w:rPr>
              <w:t xml:space="preserve"> </w:t>
            </w:r>
            <w:r w:rsidRPr="00E137EB">
              <w:rPr>
                <w:szCs w:val="22"/>
              </w:rPr>
              <w:t>UNITED KINGDOM</w:t>
            </w:r>
          </w:p>
        </w:tc>
        <w:tc>
          <w:tcPr>
            <w:tcW w:w="896" w:type="dxa"/>
            <w:tcBorders>
              <w:top w:val="single" w:sz="7" w:space="0" w:color="auto"/>
              <w:left w:val="single" w:sz="7" w:space="0" w:color="auto"/>
              <w:bottom w:val="nil"/>
              <w:right w:val="nil"/>
            </w:tcBorders>
          </w:tcPr>
          <w:p w:rsidR="00E137EB" w:rsidRPr="00E137EB" w:rsidRDefault="00E137EB">
            <w:pPr>
              <w:spacing w:before="144" w:line="240" w:lineRule="exact"/>
              <w:jc w:val="center"/>
              <w:rPr>
                <w:szCs w:val="24"/>
              </w:rPr>
            </w:pPr>
            <w:r w:rsidRPr="00E137EB">
              <w:rPr>
                <w:szCs w:val="22"/>
              </w:rPr>
              <w:t xml:space="preserve"> GB</w:t>
            </w:r>
          </w:p>
        </w:tc>
        <w:tc>
          <w:tcPr>
            <w:tcW w:w="5062" w:type="dxa"/>
            <w:tcBorders>
              <w:top w:val="single" w:sz="7" w:space="0" w:color="auto"/>
              <w:left w:val="single" w:sz="7" w:space="0" w:color="auto"/>
              <w:bottom w:val="nil"/>
              <w:right w:val="double" w:sz="7" w:space="0" w:color="auto"/>
            </w:tcBorders>
          </w:tcPr>
          <w:p w:rsidR="00E137EB" w:rsidRPr="00E137EB" w:rsidRDefault="00E137EB">
            <w:pPr>
              <w:spacing w:before="144" w:line="240" w:lineRule="exact"/>
              <w:rPr>
                <w:szCs w:val="22"/>
              </w:rPr>
            </w:pPr>
            <w:r w:rsidRPr="00E137EB">
              <w:rPr>
                <w:szCs w:val="22"/>
              </w:rPr>
              <w:t xml:space="preserve"> HSE, Health and Safety Laboratory </w:t>
            </w:r>
          </w:p>
          <w:p w:rsidR="00E137EB" w:rsidRPr="00E137EB" w:rsidRDefault="00E137EB">
            <w:pPr>
              <w:spacing w:line="240" w:lineRule="exact"/>
              <w:rPr>
                <w:szCs w:val="22"/>
              </w:rPr>
            </w:pPr>
            <w:r w:rsidRPr="00E137EB">
              <w:rPr>
                <w:szCs w:val="22"/>
              </w:rPr>
              <w:t xml:space="preserve"> Harpur Hill, Buxton </w:t>
            </w:r>
          </w:p>
          <w:p w:rsidR="00E137EB" w:rsidRPr="00E137EB" w:rsidRDefault="00E137EB">
            <w:pPr>
              <w:spacing w:line="240" w:lineRule="exact"/>
              <w:rPr>
                <w:szCs w:val="22"/>
              </w:rPr>
            </w:pPr>
            <w:r w:rsidRPr="00E137EB">
              <w:rPr>
                <w:szCs w:val="22"/>
              </w:rPr>
              <w:t xml:space="preserve"> Derbyshire SK17 9JN </w:t>
            </w:r>
          </w:p>
          <w:p w:rsidR="00E137EB" w:rsidRPr="00E137EB" w:rsidRDefault="00E137EB">
            <w:pPr>
              <w:spacing w:line="240" w:lineRule="exact"/>
              <w:rPr>
                <w:szCs w:val="24"/>
              </w:rPr>
            </w:pPr>
            <w:r w:rsidRPr="00E137EB">
              <w:rPr>
                <w:szCs w:val="22"/>
              </w:rPr>
              <w:t xml:space="preserve"> United Kingdom </w:t>
            </w:r>
          </w:p>
        </w:tc>
      </w:tr>
      <w:tr w:rsidR="00E137EB" w:rsidRPr="00E137EB">
        <w:trPr>
          <w:cantSplit/>
          <w:jc w:val="center"/>
        </w:trPr>
        <w:tc>
          <w:tcPr>
            <w:tcW w:w="3643" w:type="dxa"/>
            <w:tcBorders>
              <w:top w:val="single" w:sz="7" w:space="0" w:color="auto"/>
              <w:left w:val="double" w:sz="7" w:space="0" w:color="auto"/>
              <w:bottom w:val="double" w:sz="7" w:space="0" w:color="auto"/>
              <w:right w:val="nil"/>
            </w:tcBorders>
          </w:tcPr>
          <w:p w:rsidR="00E137EB" w:rsidRPr="00E137EB" w:rsidRDefault="00E137EB">
            <w:pPr>
              <w:spacing w:before="144" w:line="240" w:lineRule="exact"/>
              <w:rPr>
                <w:szCs w:val="24"/>
              </w:rPr>
            </w:pPr>
            <w:r w:rsidRPr="00E137EB">
              <w:rPr>
                <w:szCs w:val="22"/>
              </w:rPr>
              <w:t xml:space="preserve"> UNITED STATES OF AMERICA</w:t>
            </w:r>
          </w:p>
        </w:tc>
        <w:tc>
          <w:tcPr>
            <w:tcW w:w="896" w:type="dxa"/>
            <w:tcBorders>
              <w:top w:val="single" w:sz="7" w:space="0" w:color="auto"/>
              <w:left w:val="single" w:sz="7" w:space="0" w:color="auto"/>
              <w:bottom w:val="double" w:sz="7" w:space="0" w:color="auto"/>
              <w:right w:val="nil"/>
            </w:tcBorders>
          </w:tcPr>
          <w:p w:rsidR="00E137EB" w:rsidRPr="00E137EB" w:rsidRDefault="00E137EB">
            <w:pPr>
              <w:spacing w:before="144" w:line="240" w:lineRule="exact"/>
              <w:jc w:val="center"/>
              <w:rPr>
                <w:szCs w:val="24"/>
              </w:rPr>
            </w:pPr>
            <w:r w:rsidRPr="00E137EB">
              <w:rPr>
                <w:szCs w:val="22"/>
              </w:rPr>
              <w:t xml:space="preserve"> USA</w:t>
            </w:r>
          </w:p>
        </w:tc>
        <w:tc>
          <w:tcPr>
            <w:tcW w:w="5062" w:type="dxa"/>
            <w:tcBorders>
              <w:top w:val="single" w:sz="7" w:space="0" w:color="auto"/>
              <w:left w:val="single" w:sz="7" w:space="0" w:color="auto"/>
              <w:bottom w:val="double" w:sz="7" w:space="0" w:color="auto"/>
              <w:right w:val="double" w:sz="7" w:space="0" w:color="auto"/>
            </w:tcBorders>
          </w:tcPr>
          <w:p w:rsidR="00E137EB" w:rsidRPr="00E137EB" w:rsidRDefault="00E137EB">
            <w:pPr>
              <w:spacing w:before="144" w:line="240" w:lineRule="exact"/>
              <w:rPr>
                <w:ins w:id="2" w:author="Ed de Jong" w:date="2016-03-09T10:37:00Z"/>
                <w:szCs w:val="22"/>
              </w:rPr>
            </w:pPr>
            <w:r w:rsidRPr="00E137EB">
              <w:rPr>
                <w:szCs w:val="22"/>
              </w:rPr>
              <w:t xml:space="preserve">Associate </w:t>
            </w:r>
            <w:del w:id="3" w:author="Ed de Jong" w:date="2016-03-09T10:37:00Z">
              <w:r w:rsidRPr="00E137EB" w:rsidDel="009870F4">
                <w:rPr>
                  <w:szCs w:val="22"/>
                </w:rPr>
                <w:delText xml:space="preserve">Director </w:delText>
              </w:r>
            </w:del>
            <w:ins w:id="4" w:author="Ed de Jong" w:date="2016-03-09T10:37:00Z">
              <w:r w:rsidRPr="00E137EB">
                <w:rPr>
                  <w:szCs w:val="22"/>
                </w:rPr>
                <w:t xml:space="preserve">Administrator </w:t>
              </w:r>
            </w:ins>
            <w:r w:rsidRPr="00E137EB">
              <w:rPr>
                <w:szCs w:val="22"/>
              </w:rPr>
              <w:t xml:space="preserve">for Hazardous Materials Safety </w:t>
            </w:r>
          </w:p>
          <w:p w:rsidR="00E137EB" w:rsidRPr="00E137EB" w:rsidRDefault="00E137EB" w:rsidP="00E137EB">
            <w:pPr>
              <w:spacing w:line="240" w:lineRule="exact"/>
              <w:rPr>
                <w:ins w:id="5" w:author="Ed de Jong" w:date="2016-03-09T10:42:00Z"/>
                <w:szCs w:val="22"/>
              </w:rPr>
            </w:pPr>
            <w:ins w:id="6" w:author="Ed de Jong" w:date="2016-03-09T10:37:00Z">
              <w:r w:rsidRPr="00E137EB">
                <w:rPr>
                  <w:szCs w:val="22"/>
                </w:rPr>
                <w:t>Pipeline and Hazardous Materials Safety Administration</w:t>
              </w:r>
            </w:ins>
          </w:p>
          <w:p w:rsidR="00E137EB" w:rsidRPr="00E137EB" w:rsidRDefault="00E137EB" w:rsidP="00E137EB">
            <w:pPr>
              <w:spacing w:line="240" w:lineRule="exact"/>
              <w:rPr>
                <w:ins w:id="7" w:author="Ed de Jong" w:date="2016-03-09T10:37:00Z"/>
                <w:szCs w:val="22"/>
              </w:rPr>
            </w:pPr>
            <w:ins w:id="8" w:author="Ed de Jong" w:date="2016-03-09T10:42:00Z">
              <w:r w:rsidRPr="00E137EB">
                <w:rPr>
                  <w:szCs w:val="22"/>
                </w:rPr>
                <w:t>US Department of Transportation</w:t>
              </w:r>
            </w:ins>
          </w:p>
          <w:p w:rsidR="00E137EB" w:rsidRPr="00E137EB" w:rsidRDefault="00E137EB" w:rsidP="00E137EB">
            <w:pPr>
              <w:spacing w:line="240" w:lineRule="exact"/>
              <w:rPr>
                <w:szCs w:val="22"/>
              </w:rPr>
            </w:pPr>
            <w:ins w:id="9" w:author="Ed de Jong" w:date="2016-03-09T10:38:00Z">
              <w:r w:rsidRPr="00E137EB">
                <w:rPr>
                  <w:szCs w:val="22"/>
                </w:rPr>
                <w:t xml:space="preserve">1200 New </w:t>
              </w:r>
            </w:ins>
            <w:ins w:id="10" w:author="Ed de Jong" w:date="2016-03-09T10:39:00Z">
              <w:r w:rsidRPr="00E137EB">
                <w:rPr>
                  <w:szCs w:val="22"/>
                </w:rPr>
                <w:t>J</w:t>
              </w:r>
            </w:ins>
            <w:ins w:id="11" w:author="Ed de Jong" w:date="2016-03-09T10:38:00Z">
              <w:r w:rsidRPr="00E137EB">
                <w:rPr>
                  <w:szCs w:val="22"/>
                </w:rPr>
                <w:t>ers</w:t>
              </w:r>
            </w:ins>
            <w:ins w:id="12" w:author="Ed de Jong" w:date="2016-03-09T10:39:00Z">
              <w:r w:rsidRPr="00E137EB">
                <w:rPr>
                  <w:szCs w:val="22"/>
                </w:rPr>
                <w:t>e</w:t>
              </w:r>
            </w:ins>
            <w:ins w:id="13" w:author="Ed de Jong" w:date="2016-03-09T10:38:00Z">
              <w:r w:rsidRPr="00E137EB">
                <w:rPr>
                  <w:szCs w:val="22"/>
                </w:rPr>
                <w:t>y</w:t>
              </w:r>
            </w:ins>
            <w:ins w:id="14" w:author="Ed de Jong" w:date="2016-03-09T10:39:00Z">
              <w:r w:rsidRPr="00E137EB">
                <w:rPr>
                  <w:szCs w:val="22"/>
                </w:rPr>
                <w:t xml:space="preserve"> Avenue</w:t>
              </w:r>
            </w:ins>
            <w:ins w:id="15" w:author="Ed de Jong" w:date="2016-03-09T10:40:00Z">
              <w:r w:rsidRPr="00E137EB">
                <w:rPr>
                  <w:szCs w:val="22"/>
                </w:rPr>
                <w:t>, SE</w:t>
              </w:r>
            </w:ins>
          </w:p>
          <w:p w:rsidR="00E137EB" w:rsidRPr="00E137EB" w:rsidDel="009870F4" w:rsidRDefault="00E137EB">
            <w:pPr>
              <w:spacing w:line="240" w:lineRule="exact"/>
              <w:rPr>
                <w:del w:id="16" w:author="Ed de Jong" w:date="2016-03-09T10:39:00Z"/>
                <w:szCs w:val="22"/>
              </w:rPr>
            </w:pPr>
            <w:del w:id="17" w:author="Ed de Jong" w:date="2016-03-09T10:39:00Z">
              <w:r w:rsidRPr="00E137EB" w:rsidDel="009870F4">
                <w:rPr>
                  <w:szCs w:val="22"/>
                </w:rPr>
                <w:delText xml:space="preserve"> RSPA/DOT </w:delText>
              </w:r>
            </w:del>
          </w:p>
          <w:p w:rsidR="00E137EB" w:rsidRPr="00E137EB" w:rsidRDefault="00E137EB">
            <w:pPr>
              <w:spacing w:line="240" w:lineRule="exact"/>
              <w:rPr>
                <w:szCs w:val="22"/>
              </w:rPr>
            </w:pPr>
            <w:r w:rsidRPr="00E137EB">
              <w:rPr>
                <w:szCs w:val="22"/>
              </w:rPr>
              <w:t>Washington</w:t>
            </w:r>
            <w:ins w:id="18" w:author="Ed de Jong" w:date="2016-03-09T10:42:00Z">
              <w:r w:rsidRPr="00E137EB">
                <w:rPr>
                  <w:szCs w:val="22"/>
                </w:rPr>
                <w:t>,</w:t>
              </w:r>
            </w:ins>
            <w:r w:rsidRPr="00E137EB">
              <w:rPr>
                <w:szCs w:val="22"/>
              </w:rPr>
              <w:t xml:space="preserve"> D.C. </w:t>
            </w:r>
            <w:ins w:id="19" w:author="Ed de Jong" w:date="2016-03-09T10:41:00Z">
              <w:r w:rsidRPr="00E137EB">
                <w:rPr>
                  <w:szCs w:val="22"/>
                </w:rPr>
                <w:t>20590</w:t>
              </w:r>
            </w:ins>
            <w:r w:rsidRPr="00E137EB">
              <w:rPr>
                <w:szCs w:val="22"/>
              </w:rPr>
              <w:t xml:space="preserve"> </w:t>
            </w:r>
          </w:p>
          <w:p w:rsidR="00E137EB" w:rsidRPr="00E137EB" w:rsidRDefault="00E137EB" w:rsidP="00E137EB">
            <w:pPr>
              <w:spacing w:line="240" w:lineRule="exact"/>
              <w:rPr>
                <w:szCs w:val="24"/>
              </w:rPr>
            </w:pPr>
            <w:r w:rsidRPr="00E137EB">
              <w:rPr>
                <w:szCs w:val="22"/>
              </w:rPr>
              <w:t>USA</w:t>
            </w:r>
            <w:del w:id="20" w:author="Ed de Jong" w:date="2016-03-09T10:42:00Z">
              <w:r w:rsidRPr="00E137EB" w:rsidDel="009870F4">
                <w:rPr>
                  <w:szCs w:val="22"/>
                </w:rPr>
                <w:delText xml:space="preserve">  20590</w:delText>
              </w:r>
            </w:del>
          </w:p>
        </w:tc>
      </w:tr>
    </w:tbl>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 w:val="22"/>
          <w:szCs w:val="22"/>
        </w:rPr>
      </w:pPr>
    </w:p>
    <w:p w:rsidR="00E137EB" w:rsidRDefault="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 w:val="22"/>
          <w:szCs w:val="22"/>
        </w:rPr>
      </w:pPr>
    </w:p>
    <w:p w:rsidR="00E137EB" w:rsidRDefault="00E137EB" w:rsidP="00E137EB">
      <w:pPr>
        <w:jc w:val="center"/>
        <w:rPr>
          <w:b/>
          <w:bCs/>
        </w:rPr>
        <w:sectPr w:rsidR="00E137EB" w:rsidSect="00981063">
          <w:headerReference w:type="even" r:id="rId74"/>
          <w:headerReference w:type="default" r:id="rId75"/>
          <w:footerReference w:type="default" r:id="rId76"/>
          <w:type w:val="oddPage"/>
          <w:pgSz w:w="11907" w:h="16840"/>
          <w:pgMar w:top="1134" w:right="1134" w:bottom="851" w:left="1134" w:header="851" w:footer="1134" w:gutter="0"/>
          <w:cols w:space="708"/>
          <w:docGrid w:linePitch="360"/>
        </w:sectPr>
      </w:pPr>
    </w:p>
    <w:p w:rsidR="00E137EB" w:rsidRPr="00EA49FA" w:rsidRDefault="00E137EB" w:rsidP="00E137EB">
      <w:pPr>
        <w:pStyle w:val="ManualHeading1"/>
        <w:rPr>
          <w:lang w:eastAsia="en-US"/>
        </w:rPr>
      </w:pPr>
      <w:r w:rsidRPr="00EA49FA">
        <w:rPr>
          <w:lang w:eastAsia="en-US"/>
        </w:rPr>
        <w:lastRenderedPageBreak/>
        <w:t>APPENDIX 5</w:t>
      </w:r>
      <w:r>
        <w:rPr>
          <w:lang w:eastAsia="en-US"/>
        </w:rPr>
        <w:br/>
      </w:r>
      <w:r>
        <w:rPr>
          <w:lang w:eastAsia="en-US"/>
        </w:rPr>
        <w:br/>
      </w:r>
      <w:r w:rsidRPr="00EA49FA">
        <w:rPr>
          <w:lang w:eastAsia="en-US"/>
        </w:rPr>
        <w:t>EXAMPLE OF A TEST METHOD FOR VENT SIZING</w:t>
      </w:r>
    </w:p>
    <w:p w:rsidR="00E137EB" w:rsidRPr="00E137EB" w:rsidRDefault="00E137EB" w:rsidP="00E137EB">
      <w:pPr>
        <w:tabs>
          <w:tab w:val="left" w:pos="1418"/>
        </w:tabs>
        <w:jc w:val="both"/>
        <w:rPr>
          <w:bCs/>
          <w:szCs w:val="22"/>
        </w:rPr>
      </w:pPr>
    </w:p>
    <w:p w:rsidR="00E137EB" w:rsidRPr="00E137EB" w:rsidRDefault="00E137EB" w:rsidP="00E137EB">
      <w:pPr>
        <w:tabs>
          <w:tab w:val="left" w:pos="1418"/>
        </w:tabs>
        <w:jc w:val="both"/>
        <w:rPr>
          <w:bCs/>
          <w:szCs w:val="22"/>
        </w:rPr>
      </w:pPr>
    </w:p>
    <w:p w:rsidR="00E137EB" w:rsidRPr="00E137EB" w:rsidRDefault="00E137EB" w:rsidP="00E137EB">
      <w:pPr>
        <w:tabs>
          <w:tab w:val="left" w:pos="1418"/>
        </w:tabs>
        <w:jc w:val="both"/>
        <w:rPr>
          <w:szCs w:val="22"/>
        </w:rPr>
      </w:pPr>
      <w:r w:rsidRPr="00E137EB">
        <w:rPr>
          <w:b/>
          <w:szCs w:val="22"/>
        </w:rPr>
        <w:t>1.</w:t>
      </w:r>
      <w:r w:rsidRPr="00E137EB">
        <w:rPr>
          <w:b/>
          <w:szCs w:val="22"/>
        </w:rPr>
        <w:tab/>
        <w:t>Introduction</w:t>
      </w:r>
    </w:p>
    <w:p w:rsidR="00E137EB" w:rsidRPr="00E137EB" w:rsidRDefault="00E137EB" w:rsidP="00E137EB">
      <w:pPr>
        <w:tabs>
          <w:tab w:val="left" w:pos="1418"/>
        </w:tabs>
        <w:jc w:val="both"/>
        <w:rPr>
          <w:szCs w:val="22"/>
        </w:rPr>
      </w:pPr>
    </w:p>
    <w:p w:rsidR="00E137EB" w:rsidRPr="00E137EB" w:rsidRDefault="00E137EB" w:rsidP="00E137EB">
      <w:pPr>
        <w:tabs>
          <w:tab w:val="left" w:pos="1418"/>
        </w:tabs>
        <w:jc w:val="both"/>
        <w:rPr>
          <w:szCs w:val="22"/>
        </w:rPr>
      </w:pPr>
      <w:r w:rsidRPr="00E137EB">
        <w:rPr>
          <w:szCs w:val="22"/>
        </w:rPr>
        <w:tab/>
        <w:t>This example of a method for vent sizing is used to determine the required emergency vent capacity to be fitted to a specific IBC or tank for a particular organic peroxide Type F, or self-reactive substance Type F, or formulations thereof. The method is based on experimental data which indicates that, for organic peroxide or self-reactive substance formulations, the ratio of the minimum emergency vent area to the capacity of the IBC or tank is constant and can be determined using a reduced scale tank with a 10 litre capacity. In the tests, the reduced scale tank is heated at rates equivalent to that given by complete fire engulfment or, in the case of insulated IBC or tanks, the heat transfer through the insulation with the assumption that 1% of the insulation is missing (see 4.2.1.13.8 and 4.2.1.13.9 of the Model Regulations). Others methods may be used provided that they adequately size the emergency relief device(s) on an IBC or a tank to vent all the material evolved during self-accelerating decomposition or a period of not less than one hour of complete fire-engulfment.</w:t>
      </w:r>
    </w:p>
    <w:p w:rsidR="00E137EB" w:rsidRPr="00E137EB" w:rsidRDefault="00E137EB" w:rsidP="00E137EB">
      <w:pPr>
        <w:tabs>
          <w:tab w:val="left" w:pos="1418"/>
        </w:tabs>
        <w:jc w:val="both"/>
        <w:rPr>
          <w:b/>
          <w:i/>
          <w:szCs w:val="22"/>
        </w:rPr>
      </w:pPr>
    </w:p>
    <w:p w:rsidR="00E137EB" w:rsidRPr="00E137EB" w:rsidRDefault="00E137EB" w:rsidP="00E137EB">
      <w:pPr>
        <w:tabs>
          <w:tab w:val="left" w:pos="1418"/>
        </w:tabs>
        <w:jc w:val="both"/>
        <w:rPr>
          <w:szCs w:val="22"/>
        </w:rPr>
      </w:pPr>
      <w:r w:rsidRPr="00E137EB">
        <w:rPr>
          <w:b/>
          <w:i/>
          <w:szCs w:val="22"/>
        </w:rPr>
        <w:t>Warning: The method does not take into account the possibility of initiation of deflagration. If this is a possibility, particularly if initiation in the vapour phase can propagate to the liquid phase, then tests should be performed which take this into account.</w:t>
      </w:r>
    </w:p>
    <w:p w:rsidR="00E137EB" w:rsidRPr="00E137EB" w:rsidRDefault="00E137EB" w:rsidP="00E137EB">
      <w:pPr>
        <w:tabs>
          <w:tab w:val="left" w:pos="1418"/>
        </w:tabs>
        <w:jc w:val="both"/>
        <w:rPr>
          <w:szCs w:val="22"/>
        </w:rPr>
      </w:pPr>
    </w:p>
    <w:p w:rsidR="00E137EB" w:rsidRPr="00E137EB" w:rsidRDefault="00E137EB" w:rsidP="00E137EB">
      <w:pPr>
        <w:tabs>
          <w:tab w:val="left" w:pos="1418"/>
        </w:tabs>
        <w:jc w:val="both"/>
        <w:rPr>
          <w:szCs w:val="22"/>
        </w:rPr>
      </w:pPr>
      <w:r w:rsidRPr="00E137EB">
        <w:rPr>
          <w:b/>
          <w:szCs w:val="22"/>
        </w:rPr>
        <w:t>2.</w:t>
      </w:r>
      <w:r w:rsidRPr="00E137EB">
        <w:rPr>
          <w:b/>
          <w:szCs w:val="22"/>
        </w:rPr>
        <w:tab/>
        <w:t>Apparatus and materials</w:t>
      </w:r>
    </w:p>
    <w:p w:rsidR="00E137EB" w:rsidRPr="00E137EB" w:rsidRDefault="00E137EB" w:rsidP="00E137EB">
      <w:pPr>
        <w:tabs>
          <w:tab w:val="left" w:pos="1418"/>
        </w:tabs>
        <w:jc w:val="both"/>
        <w:rPr>
          <w:szCs w:val="22"/>
        </w:rPr>
      </w:pPr>
    </w:p>
    <w:p w:rsidR="00E137EB" w:rsidRPr="00E137EB" w:rsidRDefault="00E137EB" w:rsidP="00E137EB">
      <w:pPr>
        <w:tabs>
          <w:tab w:val="left" w:pos="1418"/>
        </w:tabs>
        <w:spacing w:after="240"/>
        <w:jc w:val="both"/>
        <w:rPr>
          <w:szCs w:val="22"/>
        </w:rPr>
      </w:pPr>
      <w:r w:rsidRPr="00E137EB">
        <w:rPr>
          <w:szCs w:val="22"/>
        </w:rPr>
        <w:tab/>
        <w:t>The reduced scale tank consists of a stainless steel test vessel with a gross volume of 10 </w:t>
      </w:r>
      <w:r w:rsidRPr="00E137EB">
        <w:rPr>
          <w:i/>
          <w:szCs w:val="22"/>
        </w:rPr>
        <w:t>l</w:t>
      </w:r>
      <w:r w:rsidRPr="00E137EB">
        <w:rPr>
          <w:szCs w:val="22"/>
        </w:rPr>
        <w:t>. The top of the tank is provided with either a 1 mm opening which simulates the pressure relief valve (PRV) of the IBC or tank or a real PRV of a diameter which is scaled using the vent area to vessel volume ratio. A second opening simulates the emergency vent opening and is closed by a bursting disc. The diameter of this vent opening can be varied by using orifice plates with different apertures. The bursting pressure of the disc fixed to the 10 </w:t>
      </w:r>
      <w:r w:rsidRPr="00E137EB">
        <w:rPr>
          <w:i/>
          <w:szCs w:val="22"/>
        </w:rPr>
        <w:t>l</w:t>
      </w:r>
      <w:r w:rsidRPr="00E137EB">
        <w:rPr>
          <w:szCs w:val="22"/>
        </w:rPr>
        <w:t xml:space="preserve"> vessel should be equal to the maximum rupture pressure of the bursting discs to be fitted to the IBC or tank. This pressure should be lower than the test pressure of the tank involved. Usually, the bursting pressure is set at a level that can cope with the pressures encountered during normal </w:t>
      </w:r>
      <w:del w:id="21" w:author="Ed de Jong" w:date="2015-12-24T08:32:00Z">
        <w:r w:rsidRPr="00E137EB" w:rsidDel="000610C0">
          <w:rPr>
            <w:szCs w:val="22"/>
          </w:rPr>
          <w:delText xml:space="preserve">transport </w:delText>
        </w:r>
      </w:del>
      <w:r w:rsidRPr="00E137EB">
        <w:rPr>
          <w:szCs w:val="22"/>
        </w:rPr>
        <w:t>conditions such as hydrostatic pressure from the liquid due to turn over of the tank, slopping of the contents, etc. The 10 </w:t>
      </w:r>
      <w:r w:rsidRPr="00E137EB">
        <w:rPr>
          <w:i/>
          <w:iCs/>
          <w:szCs w:val="22"/>
        </w:rPr>
        <w:t xml:space="preserve">l </w:t>
      </w:r>
      <w:r w:rsidRPr="00E137EB">
        <w:rPr>
          <w:szCs w:val="22"/>
        </w:rPr>
        <w:t>vessel should be provided with a bursting disc with a set pressure in the range of the disc(s) fitted on the tank or IBC</w:t>
      </w:r>
      <w:del w:id="22" w:author="Ed de Jong" w:date="2015-12-24T08:32:00Z">
        <w:r w:rsidRPr="00E137EB" w:rsidDel="000610C0">
          <w:rPr>
            <w:szCs w:val="22"/>
          </w:rPr>
          <w:delText xml:space="preserve"> as to be used in transport</w:delText>
        </w:r>
      </w:del>
      <w:r w:rsidRPr="00E137EB">
        <w:rPr>
          <w:szCs w:val="22"/>
        </w:rPr>
        <w:t>.  For safety, it is recommended to provide the test vessel with an extra bursting disc (bursting pressure approximately 80% of the design pressure of the 10 </w:t>
      </w:r>
      <w:r w:rsidRPr="00E137EB">
        <w:rPr>
          <w:i/>
          <w:iCs/>
          <w:szCs w:val="22"/>
        </w:rPr>
        <w:t xml:space="preserve">l </w:t>
      </w:r>
      <w:r w:rsidRPr="00E137EB">
        <w:rPr>
          <w:szCs w:val="22"/>
        </w:rPr>
        <w:t>test vessel) with a large opening for additional emergency venting of the test vessel in the event that the chosen orifice diameter is too small.</w:t>
      </w:r>
    </w:p>
    <w:p w:rsidR="00E137EB" w:rsidRPr="00E137EB" w:rsidRDefault="00E137EB" w:rsidP="00E137EB">
      <w:pPr>
        <w:tabs>
          <w:tab w:val="left" w:pos="1418"/>
        </w:tabs>
        <w:jc w:val="both"/>
        <w:rPr>
          <w:szCs w:val="22"/>
        </w:rPr>
      </w:pPr>
      <w:r w:rsidRPr="00E137EB">
        <w:rPr>
          <w:szCs w:val="22"/>
        </w:rPr>
        <w:tab/>
        <w:t>The outer surface of the test vessel, below the liquid level, is provided with an electrical heating coil or cartridge heaters connected to a power supply. Vessel contents should be heated at a constant rate independent of the heat being generated by the organic peroxide or self-reactive substance. The resistance of the heating coil should be such that, with the power available, the calculated heating rate (see section 3) can be achieved. The whole vessel is insulated with rock wool, cellular glass or ceramic fibre.</w:t>
      </w:r>
    </w:p>
    <w:p w:rsidR="00E137EB" w:rsidRPr="00E137EB" w:rsidRDefault="00E137EB" w:rsidP="00E137EB">
      <w:pPr>
        <w:tabs>
          <w:tab w:val="left" w:pos="1418"/>
        </w:tabs>
        <w:jc w:val="both"/>
        <w:rPr>
          <w:szCs w:val="22"/>
        </w:rPr>
      </w:pPr>
    </w:p>
    <w:p w:rsidR="00E137EB" w:rsidRPr="00E137EB" w:rsidRDefault="00E137EB" w:rsidP="00E137EB">
      <w:pPr>
        <w:tabs>
          <w:tab w:val="left" w:pos="1418"/>
        </w:tabs>
        <w:jc w:val="both"/>
        <w:rPr>
          <w:szCs w:val="22"/>
        </w:rPr>
      </w:pPr>
      <w:r w:rsidRPr="00E137EB">
        <w:rPr>
          <w:szCs w:val="22"/>
        </w:rPr>
        <w:tab/>
        <w:t>The temperature inside the tank is measured by means of three thermocouples, two located in the liquid phase (near the top and bottom) and one in the gas phase. Two thermocouples are used in the liquid phase to check the homogeneity of the heating. The pressure is recorded by a pressure transducer(s) capable of recording slow and fast (at least 1 000 points/sec.) changes of pressure. Examples of test vessels are illustrated in Figure A5.1. Additional information may be obtained if the tank is mounted in a tray designed to collect any solids or liquids ejected.</w:t>
      </w:r>
    </w:p>
    <w:p w:rsidR="00E137EB" w:rsidRPr="00E137EB" w:rsidRDefault="00E137EB" w:rsidP="00E137EB">
      <w:pPr>
        <w:tabs>
          <w:tab w:val="left" w:pos="1418"/>
        </w:tabs>
        <w:jc w:val="both"/>
        <w:rPr>
          <w:szCs w:val="22"/>
        </w:rPr>
      </w:pPr>
    </w:p>
    <w:p w:rsidR="00E137EB" w:rsidRPr="00E137EB" w:rsidRDefault="00E137EB" w:rsidP="00E137EB">
      <w:pPr>
        <w:keepNext/>
        <w:keepLines/>
        <w:tabs>
          <w:tab w:val="left" w:pos="1418"/>
        </w:tabs>
        <w:jc w:val="both"/>
        <w:rPr>
          <w:szCs w:val="22"/>
        </w:rPr>
      </w:pPr>
      <w:r w:rsidRPr="00E137EB">
        <w:rPr>
          <w:szCs w:val="22"/>
        </w:rPr>
        <w:tab/>
        <w:t xml:space="preserve">The tests should be performed at a test site with suitable safety distances. Alternatively, the test can be performed in a bunker provided with sufficient ventilation and vent openings to prevent pressure build-up in it. Explosion-proof electrical equipment should be used in such a bunker to minimise the risk of ignition. </w:t>
      </w:r>
      <w:r w:rsidRPr="00E137EB">
        <w:rPr>
          <w:b/>
          <w:i/>
          <w:szCs w:val="22"/>
        </w:rPr>
        <w:t>However, the tests should be performed on the assumption that the decomposition products will ignite.</w:t>
      </w:r>
    </w:p>
    <w:p w:rsidR="00E137EB" w:rsidRPr="00E137EB" w:rsidRDefault="00E137EB" w:rsidP="00E137EB">
      <w:pPr>
        <w:tabs>
          <w:tab w:val="left" w:pos="1418"/>
        </w:tabs>
        <w:jc w:val="both"/>
        <w:rPr>
          <w:szCs w:val="22"/>
        </w:rPr>
      </w:pPr>
    </w:p>
    <w:p w:rsidR="00E137EB" w:rsidRPr="00E137EB" w:rsidRDefault="00E137EB" w:rsidP="00E137EB">
      <w:pPr>
        <w:keepNext/>
        <w:keepLines/>
        <w:tabs>
          <w:tab w:val="left" w:pos="1418"/>
        </w:tabs>
        <w:jc w:val="both"/>
      </w:pPr>
      <w:r w:rsidRPr="00E137EB">
        <w:rPr>
          <w:b/>
        </w:rPr>
        <w:lastRenderedPageBreak/>
        <w:t>3.</w:t>
      </w:r>
      <w:r w:rsidRPr="00E137EB">
        <w:rPr>
          <w:b/>
        </w:rPr>
        <w:tab/>
        <w:t>Calculation of the heating rate to be used in the test</w:t>
      </w:r>
    </w:p>
    <w:p w:rsidR="00E137EB" w:rsidRPr="00E137EB" w:rsidRDefault="00E137EB" w:rsidP="00E137EB">
      <w:pPr>
        <w:keepNext/>
        <w:keepLines/>
        <w:tabs>
          <w:tab w:val="left" w:pos="1418"/>
        </w:tabs>
        <w:jc w:val="both"/>
      </w:pPr>
    </w:p>
    <w:p w:rsidR="00E137EB" w:rsidRPr="00E137EB" w:rsidRDefault="00E137EB" w:rsidP="00E137EB">
      <w:pPr>
        <w:keepNext/>
        <w:keepLines/>
        <w:tabs>
          <w:tab w:val="left" w:pos="1418"/>
        </w:tabs>
        <w:spacing w:after="160"/>
        <w:jc w:val="both"/>
      </w:pPr>
      <w:r w:rsidRPr="00E137EB">
        <w:tab/>
        <w:t>If an IBC or tank is non-insulated, a heat load of the shell as given in 4.2.1.13.8 of the Model Regulations is required. For an insulated IBC or tank, the Model Regulations require that the heat load to the shell be equivalent to the heat transfer through the insulation plus the heat load to the shell on the assumption that 1% of the insulation is missing.</w:t>
      </w:r>
    </w:p>
    <w:p w:rsidR="00E137EB" w:rsidRPr="00E137EB" w:rsidRDefault="00E137EB" w:rsidP="00E137EB">
      <w:pPr>
        <w:keepNext/>
        <w:keepLines/>
        <w:tabs>
          <w:tab w:val="left" w:pos="1418"/>
        </w:tabs>
        <w:jc w:val="both"/>
      </w:pPr>
      <w:r w:rsidRPr="00E137EB">
        <w:tab/>
        <w:t>The following information on the IBC or tank and organic peroxide or self-reactive substance is needed for the heating rate calculation:</w:t>
      </w:r>
    </w:p>
    <w:p w:rsidR="00E137EB" w:rsidRPr="00E137EB" w:rsidRDefault="00E137EB" w:rsidP="00E137EB">
      <w:pPr>
        <w:tabs>
          <w:tab w:val="left" w:pos="1418"/>
        </w:tabs>
        <w:jc w:val="both"/>
      </w:pPr>
    </w:p>
    <w:tbl>
      <w:tblPr>
        <w:tblW w:w="9576" w:type="dxa"/>
        <w:tblInd w:w="108" w:type="dxa"/>
        <w:tblLayout w:type="fixed"/>
        <w:tblLook w:val="0000" w:firstRow="0" w:lastRow="0" w:firstColumn="0" w:lastColumn="0" w:noHBand="0" w:noVBand="0"/>
      </w:tblPr>
      <w:tblGrid>
        <w:gridCol w:w="360"/>
        <w:gridCol w:w="250"/>
        <w:gridCol w:w="7550"/>
        <w:gridCol w:w="120"/>
        <w:gridCol w:w="600"/>
        <w:gridCol w:w="354"/>
        <w:gridCol w:w="342"/>
      </w:tblGrid>
      <w:tr w:rsidR="00E137EB" w:rsidRPr="00E137EB" w:rsidTr="00E137EB">
        <w:tc>
          <w:tcPr>
            <w:tcW w:w="360" w:type="dxa"/>
          </w:tcPr>
          <w:p w:rsidR="00E137EB" w:rsidRPr="00E137EB" w:rsidRDefault="00E137EB" w:rsidP="00E137EB">
            <w:pPr>
              <w:tabs>
                <w:tab w:val="left" w:pos="1418"/>
              </w:tabs>
              <w:ind w:left="-108" w:right="-108"/>
            </w:pPr>
            <w:r w:rsidRPr="00E137EB">
              <w:t>F</w:t>
            </w:r>
            <w:r w:rsidRPr="00E137EB">
              <w:rPr>
                <w:vertAlign w:val="subscript"/>
              </w:rPr>
              <w:t>r</w:t>
            </w:r>
          </w:p>
        </w:tc>
        <w:tc>
          <w:tcPr>
            <w:tcW w:w="250" w:type="dxa"/>
          </w:tcPr>
          <w:p w:rsidR="00E137EB" w:rsidRPr="00E137EB" w:rsidRDefault="00E137EB" w:rsidP="00E137EB">
            <w:pPr>
              <w:tabs>
                <w:tab w:val="left" w:pos="1418"/>
              </w:tabs>
              <w:ind w:left="-108" w:right="-98"/>
              <w:jc w:val="center"/>
            </w:pPr>
            <w:r w:rsidRPr="00E137EB">
              <w:t>=</w:t>
            </w:r>
          </w:p>
        </w:tc>
        <w:tc>
          <w:tcPr>
            <w:tcW w:w="8270" w:type="dxa"/>
            <w:gridSpan w:val="3"/>
          </w:tcPr>
          <w:p w:rsidR="00E137EB" w:rsidRPr="00E137EB" w:rsidRDefault="00E137EB" w:rsidP="00E137EB">
            <w:pPr>
              <w:tabs>
                <w:tab w:val="center" w:pos="4320"/>
                <w:tab w:val="right" w:pos="8640"/>
              </w:tabs>
              <w:ind w:left="-34"/>
            </w:pPr>
            <w:r w:rsidRPr="00E137EB">
              <w:t xml:space="preserve">fraction of tank directly heated (1 if non-insulated, 0.01 if insulated)  </w:t>
            </w:r>
          </w:p>
        </w:tc>
        <w:tc>
          <w:tcPr>
            <w:tcW w:w="696" w:type="dxa"/>
            <w:gridSpan w:val="2"/>
            <w:vAlign w:val="bottom"/>
          </w:tcPr>
          <w:p w:rsidR="00E137EB" w:rsidRPr="00E137EB" w:rsidRDefault="00E137EB" w:rsidP="00E137EB">
            <w:pPr>
              <w:tabs>
                <w:tab w:val="left" w:pos="1418"/>
              </w:tabs>
              <w:ind w:left="74" w:right="-108"/>
              <w:jc w:val="right"/>
            </w:pPr>
            <w:r w:rsidRPr="00E137EB">
              <w:t>[─]</w:t>
            </w:r>
          </w:p>
        </w:tc>
      </w:tr>
      <w:tr w:rsidR="00E137EB" w:rsidRPr="00E137EB" w:rsidTr="00E137EB">
        <w:tc>
          <w:tcPr>
            <w:tcW w:w="360" w:type="dxa"/>
          </w:tcPr>
          <w:p w:rsidR="00E137EB" w:rsidRPr="00E137EB" w:rsidRDefault="00E137EB" w:rsidP="00E137EB">
            <w:pPr>
              <w:tabs>
                <w:tab w:val="left" w:pos="1418"/>
              </w:tabs>
              <w:ind w:left="-108" w:right="-108"/>
            </w:pPr>
            <w:r w:rsidRPr="00E137EB">
              <w:t>M</w:t>
            </w:r>
            <w:r w:rsidRPr="00E137EB">
              <w:rPr>
                <w:vertAlign w:val="subscript"/>
              </w:rPr>
              <w:t>t</w:t>
            </w:r>
          </w:p>
        </w:tc>
        <w:tc>
          <w:tcPr>
            <w:tcW w:w="250" w:type="dxa"/>
          </w:tcPr>
          <w:p w:rsidR="00E137EB" w:rsidRPr="00E137EB" w:rsidRDefault="00E137EB" w:rsidP="00E137EB">
            <w:pPr>
              <w:tabs>
                <w:tab w:val="left" w:pos="1418"/>
              </w:tabs>
              <w:ind w:left="-108" w:right="-98"/>
              <w:jc w:val="center"/>
            </w:pPr>
            <w:r w:rsidRPr="00E137EB">
              <w:t>=</w:t>
            </w:r>
          </w:p>
        </w:tc>
        <w:tc>
          <w:tcPr>
            <w:tcW w:w="7670" w:type="dxa"/>
            <w:gridSpan w:val="2"/>
          </w:tcPr>
          <w:p w:rsidR="00E137EB" w:rsidRPr="00E137EB" w:rsidRDefault="00E137EB" w:rsidP="00E137EB">
            <w:pPr>
              <w:tabs>
                <w:tab w:val="left" w:pos="1418"/>
              </w:tabs>
              <w:ind w:left="-34"/>
            </w:pPr>
            <w:r w:rsidRPr="00E137EB">
              <w:t>total mass of organic peroxide or self-reactive substance and diluent</w:t>
            </w:r>
          </w:p>
        </w:tc>
        <w:tc>
          <w:tcPr>
            <w:tcW w:w="1296" w:type="dxa"/>
            <w:gridSpan w:val="3"/>
          </w:tcPr>
          <w:p w:rsidR="00E137EB" w:rsidRPr="00E137EB" w:rsidRDefault="00E137EB" w:rsidP="00E137EB">
            <w:pPr>
              <w:tabs>
                <w:tab w:val="left" w:pos="1418"/>
              </w:tabs>
              <w:ind w:left="74" w:right="-108"/>
              <w:jc w:val="right"/>
            </w:pPr>
            <w:r w:rsidRPr="00E137EB">
              <w:t>[kg]</w:t>
            </w:r>
          </w:p>
        </w:tc>
      </w:tr>
      <w:tr w:rsidR="00E137EB" w:rsidRPr="00E137EB" w:rsidTr="00E137EB">
        <w:tc>
          <w:tcPr>
            <w:tcW w:w="360" w:type="dxa"/>
          </w:tcPr>
          <w:p w:rsidR="00E137EB" w:rsidRPr="00E137EB" w:rsidRDefault="00E137EB" w:rsidP="00E137EB">
            <w:pPr>
              <w:tabs>
                <w:tab w:val="left" w:pos="1418"/>
              </w:tabs>
              <w:ind w:left="-108" w:right="-108"/>
            </w:pPr>
            <w:r w:rsidRPr="00E137EB">
              <w:t>K</w:t>
            </w:r>
          </w:p>
        </w:tc>
        <w:tc>
          <w:tcPr>
            <w:tcW w:w="250" w:type="dxa"/>
          </w:tcPr>
          <w:p w:rsidR="00E137EB" w:rsidRPr="00E137EB" w:rsidRDefault="00E137EB" w:rsidP="00E137EB">
            <w:pPr>
              <w:tabs>
                <w:tab w:val="center" w:pos="4320"/>
                <w:tab w:val="right" w:pos="8640"/>
              </w:tabs>
            </w:pPr>
            <w:r w:rsidRPr="00E137EB">
              <w:t>=</w:t>
            </w:r>
          </w:p>
        </w:tc>
        <w:tc>
          <w:tcPr>
            <w:tcW w:w="7550" w:type="dxa"/>
          </w:tcPr>
          <w:p w:rsidR="00E137EB" w:rsidRPr="00E137EB" w:rsidRDefault="00E137EB" w:rsidP="00E137EB">
            <w:pPr>
              <w:tabs>
                <w:tab w:val="left" w:pos="1418"/>
              </w:tabs>
              <w:ind w:left="-34"/>
            </w:pPr>
            <w:r w:rsidRPr="00E137EB">
              <w:t>heat conductivity of the insulation layer</w:t>
            </w:r>
          </w:p>
        </w:tc>
        <w:tc>
          <w:tcPr>
            <w:tcW w:w="1416" w:type="dxa"/>
            <w:gridSpan w:val="4"/>
          </w:tcPr>
          <w:p w:rsidR="00E137EB" w:rsidRPr="00E137EB" w:rsidRDefault="00E137EB" w:rsidP="00E137EB">
            <w:pPr>
              <w:tabs>
                <w:tab w:val="left" w:pos="1418"/>
              </w:tabs>
              <w:ind w:left="74" w:right="-108"/>
              <w:jc w:val="right"/>
            </w:pPr>
            <w:r w:rsidRPr="00E137EB">
              <w:t>[W.m</w:t>
            </w:r>
            <w:r w:rsidRPr="00E137EB">
              <w:rPr>
                <w:vertAlign w:val="superscript"/>
              </w:rPr>
              <w:t>-1</w:t>
            </w:r>
            <w:r w:rsidRPr="00E137EB">
              <w:t>.K</w:t>
            </w:r>
            <w:r w:rsidRPr="00E137EB">
              <w:rPr>
                <w:vertAlign w:val="superscript"/>
              </w:rPr>
              <w:t>-1</w:t>
            </w:r>
            <w:r w:rsidRPr="00E137EB">
              <w:t>]</w:t>
            </w:r>
          </w:p>
        </w:tc>
      </w:tr>
      <w:tr w:rsidR="00E137EB" w:rsidRPr="00E137EB" w:rsidTr="00E137EB">
        <w:tc>
          <w:tcPr>
            <w:tcW w:w="360" w:type="dxa"/>
          </w:tcPr>
          <w:p w:rsidR="00E137EB" w:rsidRPr="00E137EB" w:rsidRDefault="00E137EB" w:rsidP="00E137EB">
            <w:pPr>
              <w:tabs>
                <w:tab w:val="left" w:pos="1418"/>
              </w:tabs>
              <w:ind w:left="-108" w:right="-108"/>
            </w:pPr>
            <w:r w:rsidRPr="00E137EB">
              <w:t>L</w:t>
            </w:r>
          </w:p>
        </w:tc>
        <w:tc>
          <w:tcPr>
            <w:tcW w:w="250" w:type="dxa"/>
          </w:tcPr>
          <w:p w:rsidR="00E137EB" w:rsidRPr="00E137EB" w:rsidRDefault="00E137EB" w:rsidP="00E137EB">
            <w:pPr>
              <w:tabs>
                <w:tab w:val="left" w:pos="1418"/>
              </w:tabs>
              <w:ind w:left="-108" w:right="-98"/>
              <w:jc w:val="center"/>
            </w:pPr>
            <w:r w:rsidRPr="00E137EB">
              <w:t>=</w:t>
            </w:r>
          </w:p>
        </w:tc>
        <w:tc>
          <w:tcPr>
            <w:tcW w:w="7550" w:type="dxa"/>
          </w:tcPr>
          <w:p w:rsidR="00E137EB" w:rsidRPr="00E137EB" w:rsidRDefault="00E137EB" w:rsidP="00E137EB">
            <w:pPr>
              <w:tabs>
                <w:tab w:val="left" w:pos="1418"/>
              </w:tabs>
              <w:ind w:left="-34"/>
            </w:pPr>
            <w:r w:rsidRPr="00E137EB">
              <w:t>thickness of insulation layer</w:t>
            </w:r>
          </w:p>
        </w:tc>
        <w:tc>
          <w:tcPr>
            <w:tcW w:w="1416" w:type="dxa"/>
            <w:gridSpan w:val="4"/>
          </w:tcPr>
          <w:p w:rsidR="00E137EB" w:rsidRPr="00E137EB" w:rsidRDefault="00E137EB" w:rsidP="00E137EB">
            <w:pPr>
              <w:tabs>
                <w:tab w:val="left" w:pos="1418"/>
              </w:tabs>
              <w:ind w:left="74" w:right="-108"/>
              <w:jc w:val="right"/>
            </w:pPr>
            <w:r w:rsidRPr="00E137EB">
              <w:t>[m]</w:t>
            </w:r>
          </w:p>
        </w:tc>
      </w:tr>
      <w:tr w:rsidR="00E137EB" w:rsidRPr="00E137EB" w:rsidTr="00E137EB">
        <w:tc>
          <w:tcPr>
            <w:tcW w:w="360" w:type="dxa"/>
          </w:tcPr>
          <w:p w:rsidR="00E137EB" w:rsidRPr="00E137EB" w:rsidRDefault="00E137EB" w:rsidP="00E137EB">
            <w:pPr>
              <w:tabs>
                <w:tab w:val="left" w:pos="1418"/>
              </w:tabs>
              <w:ind w:left="-108" w:right="-108"/>
            </w:pPr>
            <w:r w:rsidRPr="00E137EB">
              <w:t>U</w:t>
            </w:r>
          </w:p>
        </w:tc>
        <w:tc>
          <w:tcPr>
            <w:tcW w:w="250" w:type="dxa"/>
          </w:tcPr>
          <w:p w:rsidR="00E137EB" w:rsidRPr="00E137EB" w:rsidRDefault="00E137EB" w:rsidP="00E137EB">
            <w:pPr>
              <w:tabs>
                <w:tab w:val="left" w:pos="1418"/>
              </w:tabs>
              <w:ind w:left="-108" w:right="-98"/>
              <w:jc w:val="center"/>
            </w:pPr>
            <w:r w:rsidRPr="00E137EB">
              <w:t>=</w:t>
            </w:r>
          </w:p>
        </w:tc>
        <w:tc>
          <w:tcPr>
            <w:tcW w:w="7550" w:type="dxa"/>
          </w:tcPr>
          <w:p w:rsidR="00E137EB" w:rsidRPr="00E137EB" w:rsidRDefault="00E137EB" w:rsidP="00E137EB">
            <w:pPr>
              <w:tabs>
                <w:tab w:val="left" w:pos="1418"/>
              </w:tabs>
              <w:ind w:left="-34"/>
            </w:pPr>
            <w:r w:rsidRPr="00E137EB">
              <w:t>K/L= heat transfer coefficient</w:t>
            </w:r>
          </w:p>
        </w:tc>
        <w:tc>
          <w:tcPr>
            <w:tcW w:w="1416" w:type="dxa"/>
            <w:gridSpan w:val="4"/>
          </w:tcPr>
          <w:p w:rsidR="00E137EB" w:rsidRPr="00E137EB" w:rsidRDefault="00E137EB" w:rsidP="00E137EB">
            <w:pPr>
              <w:tabs>
                <w:tab w:val="left" w:pos="1418"/>
              </w:tabs>
              <w:ind w:left="74" w:right="-108"/>
              <w:jc w:val="right"/>
            </w:pPr>
            <w:r w:rsidRPr="00E137EB">
              <w:t>[W.m</w:t>
            </w:r>
            <w:r w:rsidRPr="00E137EB">
              <w:rPr>
                <w:vertAlign w:val="superscript"/>
              </w:rPr>
              <w:t>-2</w:t>
            </w:r>
            <w:r w:rsidRPr="00E137EB">
              <w:t>.K</w:t>
            </w:r>
            <w:r w:rsidRPr="00E137EB">
              <w:rPr>
                <w:vertAlign w:val="superscript"/>
              </w:rPr>
              <w:t>-1</w:t>
            </w:r>
            <w:r w:rsidRPr="00E137EB">
              <w:t>]</w:t>
            </w:r>
          </w:p>
        </w:tc>
      </w:tr>
      <w:tr w:rsidR="00E137EB" w:rsidRPr="00E137EB" w:rsidTr="00E137EB">
        <w:tc>
          <w:tcPr>
            <w:tcW w:w="360" w:type="dxa"/>
          </w:tcPr>
          <w:p w:rsidR="00E137EB" w:rsidRPr="00E137EB" w:rsidRDefault="00E137EB" w:rsidP="00E137EB">
            <w:pPr>
              <w:tabs>
                <w:tab w:val="left" w:pos="1418"/>
              </w:tabs>
              <w:ind w:left="-108" w:right="-108"/>
            </w:pPr>
            <w:r w:rsidRPr="00E137EB">
              <w:t>A</w:t>
            </w:r>
          </w:p>
        </w:tc>
        <w:tc>
          <w:tcPr>
            <w:tcW w:w="250" w:type="dxa"/>
          </w:tcPr>
          <w:p w:rsidR="00E137EB" w:rsidRPr="00E137EB" w:rsidRDefault="00E137EB" w:rsidP="00E137EB">
            <w:pPr>
              <w:tabs>
                <w:tab w:val="left" w:pos="1418"/>
              </w:tabs>
              <w:ind w:left="-108" w:right="-98"/>
              <w:jc w:val="center"/>
            </w:pPr>
            <w:r w:rsidRPr="00E137EB">
              <w:t>=</w:t>
            </w:r>
          </w:p>
        </w:tc>
        <w:tc>
          <w:tcPr>
            <w:tcW w:w="7550" w:type="dxa"/>
          </w:tcPr>
          <w:p w:rsidR="00E137EB" w:rsidRPr="00E137EB" w:rsidRDefault="00E137EB" w:rsidP="00E137EB">
            <w:pPr>
              <w:tabs>
                <w:tab w:val="left" w:pos="1418"/>
              </w:tabs>
              <w:ind w:left="-34"/>
            </w:pPr>
            <w:r w:rsidRPr="00E137EB">
              <w:t>wetted area of IBC or tank</w:t>
            </w:r>
          </w:p>
        </w:tc>
        <w:tc>
          <w:tcPr>
            <w:tcW w:w="1416" w:type="dxa"/>
            <w:gridSpan w:val="4"/>
          </w:tcPr>
          <w:p w:rsidR="00E137EB" w:rsidRPr="00E137EB" w:rsidRDefault="00E137EB" w:rsidP="00E137EB">
            <w:pPr>
              <w:tabs>
                <w:tab w:val="left" w:pos="1418"/>
              </w:tabs>
              <w:ind w:left="74" w:right="-108"/>
              <w:jc w:val="right"/>
            </w:pPr>
            <w:r w:rsidRPr="00E137EB">
              <w:t>[m</w:t>
            </w:r>
            <w:r w:rsidRPr="00E137EB">
              <w:rPr>
                <w:vertAlign w:val="superscript"/>
              </w:rPr>
              <w:t>2</w:t>
            </w:r>
            <w:r w:rsidRPr="00E137EB">
              <w:t>]</w:t>
            </w:r>
          </w:p>
        </w:tc>
      </w:tr>
      <w:tr w:rsidR="00E137EB" w:rsidRPr="00E137EB" w:rsidTr="00E137EB">
        <w:tc>
          <w:tcPr>
            <w:tcW w:w="360" w:type="dxa"/>
          </w:tcPr>
          <w:p w:rsidR="00E137EB" w:rsidRPr="00E137EB" w:rsidRDefault="00E137EB" w:rsidP="00E137EB">
            <w:pPr>
              <w:tabs>
                <w:tab w:val="left" w:pos="1418"/>
              </w:tabs>
              <w:ind w:left="-108" w:right="-108"/>
            </w:pPr>
            <w:r w:rsidRPr="00E137EB">
              <w:t>C</w:t>
            </w:r>
            <w:r w:rsidRPr="00E137EB">
              <w:rPr>
                <w:vertAlign w:val="subscript"/>
              </w:rPr>
              <w:t>p</w:t>
            </w:r>
          </w:p>
        </w:tc>
        <w:tc>
          <w:tcPr>
            <w:tcW w:w="250" w:type="dxa"/>
          </w:tcPr>
          <w:p w:rsidR="00E137EB" w:rsidRPr="00E137EB" w:rsidRDefault="00E137EB" w:rsidP="00E137EB">
            <w:pPr>
              <w:tabs>
                <w:tab w:val="left" w:pos="1418"/>
              </w:tabs>
              <w:ind w:left="-108" w:right="-98"/>
              <w:jc w:val="center"/>
            </w:pPr>
            <w:r w:rsidRPr="00E137EB">
              <w:t>=</w:t>
            </w:r>
          </w:p>
        </w:tc>
        <w:tc>
          <w:tcPr>
            <w:tcW w:w="7550" w:type="dxa"/>
          </w:tcPr>
          <w:p w:rsidR="00E137EB" w:rsidRPr="00E137EB" w:rsidRDefault="00E137EB" w:rsidP="00E137EB">
            <w:pPr>
              <w:tabs>
                <w:tab w:val="left" w:pos="1418"/>
              </w:tabs>
              <w:ind w:left="-34"/>
            </w:pPr>
            <w:r w:rsidRPr="00E137EB">
              <w:t>specific heat of the organic peroxide or self-reactive substance formulation</w:t>
            </w:r>
          </w:p>
        </w:tc>
        <w:tc>
          <w:tcPr>
            <w:tcW w:w="1416" w:type="dxa"/>
            <w:gridSpan w:val="4"/>
          </w:tcPr>
          <w:p w:rsidR="00E137EB" w:rsidRPr="00E137EB" w:rsidRDefault="00E137EB" w:rsidP="00E137EB">
            <w:pPr>
              <w:tabs>
                <w:tab w:val="left" w:pos="1418"/>
              </w:tabs>
              <w:ind w:left="74" w:right="-108"/>
              <w:jc w:val="right"/>
            </w:pPr>
            <w:r w:rsidRPr="00E137EB">
              <w:t>[J.kg</w:t>
            </w:r>
            <w:r w:rsidRPr="00E137EB">
              <w:rPr>
                <w:vertAlign w:val="superscript"/>
              </w:rPr>
              <w:t>-1</w:t>
            </w:r>
            <w:r w:rsidRPr="00E137EB">
              <w:t>.K</w:t>
            </w:r>
            <w:r w:rsidRPr="00E137EB">
              <w:rPr>
                <w:vertAlign w:val="superscript"/>
              </w:rPr>
              <w:t>-1</w:t>
            </w:r>
            <w:r w:rsidRPr="00E137EB">
              <w:t>]</w:t>
            </w:r>
          </w:p>
        </w:tc>
      </w:tr>
      <w:tr w:rsidR="00E137EB" w:rsidRPr="00E137EB" w:rsidTr="00E137EB">
        <w:tc>
          <w:tcPr>
            <w:tcW w:w="360" w:type="dxa"/>
            <w:tcMar>
              <w:left w:w="0" w:type="dxa"/>
              <w:right w:w="0" w:type="dxa"/>
            </w:tcMar>
          </w:tcPr>
          <w:p w:rsidR="00E137EB" w:rsidRPr="00E137EB" w:rsidRDefault="00E137EB" w:rsidP="00E137EB">
            <w:pPr>
              <w:keepNext/>
              <w:keepLines/>
              <w:tabs>
                <w:tab w:val="left" w:pos="1418"/>
              </w:tabs>
            </w:pPr>
            <w:r w:rsidRPr="00E137EB">
              <w:t>T</w:t>
            </w:r>
            <w:r w:rsidRPr="00E137EB">
              <w:rPr>
                <w:vertAlign w:val="subscript"/>
              </w:rPr>
              <w:t>po</w:t>
            </w:r>
          </w:p>
        </w:tc>
        <w:tc>
          <w:tcPr>
            <w:tcW w:w="250" w:type="dxa"/>
            <w:tcMar>
              <w:left w:w="0" w:type="dxa"/>
              <w:right w:w="0" w:type="dxa"/>
            </w:tcMar>
          </w:tcPr>
          <w:p w:rsidR="00E137EB" w:rsidRPr="00E137EB" w:rsidRDefault="00E137EB" w:rsidP="00E137EB">
            <w:pPr>
              <w:keepNext/>
              <w:keepLines/>
              <w:tabs>
                <w:tab w:val="left" w:pos="1418"/>
              </w:tabs>
              <w:jc w:val="center"/>
            </w:pPr>
            <w:r w:rsidRPr="00E137EB">
              <w:t>=</w:t>
            </w:r>
          </w:p>
        </w:tc>
        <w:tc>
          <w:tcPr>
            <w:tcW w:w="8624" w:type="dxa"/>
            <w:gridSpan w:val="4"/>
            <w:tcMar>
              <w:left w:w="0" w:type="dxa"/>
              <w:right w:w="0" w:type="dxa"/>
            </w:tcMar>
          </w:tcPr>
          <w:p w:rsidR="00E137EB" w:rsidRPr="00E137EB" w:rsidRDefault="00E137EB" w:rsidP="00E137EB">
            <w:pPr>
              <w:keepNext/>
              <w:keepLines/>
              <w:tabs>
                <w:tab w:val="left" w:pos="1418"/>
              </w:tabs>
              <w:ind w:left="74"/>
            </w:pPr>
            <w:r w:rsidRPr="00E137EB">
              <w:t xml:space="preserve">temperature of organic peroxide or self-reactive substance formulation </w:t>
            </w:r>
            <w:r w:rsidRPr="00E137EB">
              <w:rPr>
                <w:bCs/>
              </w:rPr>
              <w:t>at relieving conditions</w:t>
            </w:r>
          </w:p>
        </w:tc>
        <w:tc>
          <w:tcPr>
            <w:tcW w:w="342" w:type="dxa"/>
            <w:tcMar>
              <w:left w:w="0" w:type="dxa"/>
              <w:right w:w="0" w:type="dxa"/>
            </w:tcMar>
          </w:tcPr>
          <w:p w:rsidR="00E137EB" w:rsidRPr="00E137EB" w:rsidRDefault="00E137EB" w:rsidP="00E137EB">
            <w:pPr>
              <w:keepNext/>
              <w:keepLines/>
              <w:tabs>
                <w:tab w:val="left" w:pos="1418"/>
              </w:tabs>
              <w:ind w:left="-134"/>
              <w:jc w:val="right"/>
            </w:pPr>
            <w:r w:rsidRPr="00E137EB">
              <w:t>[K]</w:t>
            </w:r>
          </w:p>
        </w:tc>
      </w:tr>
      <w:tr w:rsidR="00E137EB" w:rsidRPr="00E137EB" w:rsidTr="00E137EB">
        <w:tc>
          <w:tcPr>
            <w:tcW w:w="360" w:type="dxa"/>
            <w:tcMar>
              <w:left w:w="0" w:type="dxa"/>
              <w:right w:w="0" w:type="dxa"/>
            </w:tcMar>
          </w:tcPr>
          <w:p w:rsidR="00E137EB" w:rsidRPr="00E137EB" w:rsidRDefault="00E137EB" w:rsidP="00E137EB">
            <w:pPr>
              <w:tabs>
                <w:tab w:val="left" w:pos="1418"/>
              </w:tabs>
            </w:pPr>
            <w:r w:rsidRPr="00E137EB">
              <w:t>q</w:t>
            </w:r>
            <w:r w:rsidRPr="00E137EB">
              <w:rPr>
                <w:vertAlign w:val="subscript"/>
              </w:rPr>
              <w:t>i</w:t>
            </w:r>
          </w:p>
        </w:tc>
        <w:tc>
          <w:tcPr>
            <w:tcW w:w="250" w:type="dxa"/>
            <w:tcMar>
              <w:left w:w="0" w:type="dxa"/>
              <w:right w:w="0" w:type="dxa"/>
            </w:tcMar>
          </w:tcPr>
          <w:p w:rsidR="00E137EB" w:rsidRPr="00E137EB" w:rsidRDefault="00E137EB" w:rsidP="00E137EB">
            <w:pPr>
              <w:tabs>
                <w:tab w:val="left" w:pos="1418"/>
              </w:tabs>
              <w:jc w:val="center"/>
            </w:pPr>
            <w:r w:rsidRPr="00E137EB">
              <w:t>=</w:t>
            </w:r>
          </w:p>
        </w:tc>
        <w:tc>
          <w:tcPr>
            <w:tcW w:w="8624" w:type="dxa"/>
            <w:gridSpan w:val="4"/>
            <w:tcMar>
              <w:left w:w="0" w:type="dxa"/>
              <w:right w:w="0" w:type="dxa"/>
            </w:tcMar>
          </w:tcPr>
          <w:p w:rsidR="00E137EB" w:rsidRPr="00E137EB" w:rsidRDefault="00E137EB" w:rsidP="00E137EB">
            <w:pPr>
              <w:tabs>
                <w:tab w:val="left" w:pos="1418"/>
              </w:tabs>
              <w:ind w:left="74"/>
            </w:pPr>
            <w:r w:rsidRPr="00E137EB">
              <w:t>indirectly exposed heat</w:t>
            </w:r>
          </w:p>
        </w:tc>
        <w:tc>
          <w:tcPr>
            <w:tcW w:w="342" w:type="dxa"/>
            <w:tcMar>
              <w:left w:w="0" w:type="dxa"/>
              <w:right w:w="0" w:type="dxa"/>
            </w:tcMar>
          </w:tcPr>
          <w:p w:rsidR="00E137EB" w:rsidRPr="00E137EB" w:rsidRDefault="00E137EB" w:rsidP="00E137EB">
            <w:pPr>
              <w:tabs>
                <w:tab w:val="center" w:pos="4320"/>
                <w:tab w:val="right" w:pos="8640"/>
              </w:tabs>
              <w:ind w:left="-171"/>
              <w:jc w:val="right"/>
            </w:pPr>
            <w:r w:rsidRPr="00E137EB">
              <w:t>[W]</w:t>
            </w:r>
          </w:p>
        </w:tc>
      </w:tr>
      <w:tr w:rsidR="00E137EB" w:rsidRPr="00E137EB" w:rsidTr="00E137EB">
        <w:tc>
          <w:tcPr>
            <w:tcW w:w="360" w:type="dxa"/>
            <w:tcMar>
              <w:left w:w="0" w:type="dxa"/>
              <w:right w:w="0" w:type="dxa"/>
            </w:tcMar>
          </w:tcPr>
          <w:p w:rsidR="00E137EB" w:rsidRPr="00E137EB" w:rsidRDefault="00E137EB" w:rsidP="00E137EB">
            <w:pPr>
              <w:tabs>
                <w:tab w:val="left" w:pos="1418"/>
              </w:tabs>
            </w:pPr>
            <w:r w:rsidRPr="00E137EB">
              <w:t>q</w:t>
            </w:r>
            <w:r w:rsidRPr="00E137EB">
              <w:rPr>
                <w:vertAlign w:val="subscript"/>
              </w:rPr>
              <w:t>d</w:t>
            </w:r>
          </w:p>
        </w:tc>
        <w:tc>
          <w:tcPr>
            <w:tcW w:w="250" w:type="dxa"/>
            <w:tcMar>
              <w:left w:w="0" w:type="dxa"/>
              <w:right w:w="0" w:type="dxa"/>
            </w:tcMar>
          </w:tcPr>
          <w:p w:rsidR="00E137EB" w:rsidRPr="00E137EB" w:rsidRDefault="00E137EB" w:rsidP="00E137EB">
            <w:pPr>
              <w:tabs>
                <w:tab w:val="left" w:pos="1418"/>
              </w:tabs>
              <w:jc w:val="center"/>
            </w:pPr>
            <w:r w:rsidRPr="00E137EB">
              <w:t>=</w:t>
            </w:r>
          </w:p>
        </w:tc>
        <w:tc>
          <w:tcPr>
            <w:tcW w:w="8624" w:type="dxa"/>
            <w:gridSpan w:val="4"/>
            <w:tcMar>
              <w:left w:w="0" w:type="dxa"/>
              <w:right w:w="0" w:type="dxa"/>
            </w:tcMar>
          </w:tcPr>
          <w:p w:rsidR="00E137EB" w:rsidRPr="00E137EB" w:rsidRDefault="00E137EB" w:rsidP="00E137EB">
            <w:pPr>
              <w:tabs>
                <w:tab w:val="left" w:pos="1418"/>
              </w:tabs>
              <w:ind w:left="74"/>
            </w:pPr>
            <w:r w:rsidRPr="00E137EB">
              <w:t>directly exposed heat</w:t>
            </w:r>
          </w:p>
        </w:tc>
        <w:tc>
          <w:tcPr>
            <w:tcW w:w="342" w:type="dxa"/>
            <w:tcMar>
              <w:left w:w="0" w:type="dxa"/>
              <w:right w:w="0" w:type="dxa"/>
            </w:tcMar>
          </w:tcPr>
          <w:p w:rsidR="00E137EB" w:rsidRPr="00E137EB" w:rsidRDefault="00E137EB" w:rsidP="00E137EB">
            <w:pPr>
              <w:tabs>
                <w:tab w:val="left" w:pos="1418"/>
              </w:tabs>
              <w:ind w:left="-134"/>
              <w:jc w:val="right"/>
            </w:pPr>
            <w:r w:rsidRPr="00E137EB">
              <w:t>[W]</w:t>
            </w:r>
          </w:p>
        </w:tc>
      </w:tr>
      <w:tr w:rsidR="00E137EB" w:rsidRPr="00E137EB" w:rsidTr="00E137EB">
        <w:tc>
          <w:tcPr>
            <w:tcW w:w="360" w:type="dxa"/>
            <w:tcMar>
              <w:left w:w="0" w:type="dxa"/>
              <w:right w:w="0" w:type="dxa"/>
            </w:tcMar>
          </w:tcPr>
          <w:p w:rsidR="00E137EB" w:rsidRPr="00E137EB" w:rsidRDefault="00E137EB" w:rsidP="00E137EB">
            <w:pPr>
              <w:tabs>
                <w:tab w:val="left" w:pos="1418"/>
              </w:tabs>
            </w:pPr>
            <w:r w:rsidRPr="00E137EB">
              <w:t>F</w:t>
            </w:r>
          </w:p>
        </w:tc>
        <w:tc>
          <w:tcPr>
            <w:tcW w:w="250" w:type="dxa"/>
            <w:tcMar>
              <w:left w:w="0" w:type="dxa"/>
              <w:right w:w="0" w:type="dxa"/>
            </w:tcMar>
          </w:tcPr>
          <w:p w:rsidR="00E137EB" w:rsidRPr="00E137EB" w:rsidRDefault="00E137EB" w:rsidP="00E137EB">
            <w:pPr>
              <w:tabs>
                <w:tab w:val="left" w:pos="1418"/>
              </w:tabs>
              <w:jc w:val="center"/>
            </w:pPr>
            <w:r w:rsidRPr="00E137EB">
              <w:t>=</w:t>
            </w:r>
          </w:p>
        </w:tc>
        <w:tc>
          <w:tcPr>
            <w:tcW w:w="8624" w:type="dxa"/>
            <w:gridSpan w:val="4"/>
            <w:tcMar>
              <w:left w:w="0" w:type="dxa"/>
              <w:right w:w="0" w:type="dxa"/>
            </w:tcMar>
          </w:tcPr>
          <w:p w:rsidR="00E137EB" w:rsidRPr="00E137EB" w:rsidRDefault="00E137EB" w:rsidP="00E137EB">
            <w:pPr>
              <w:tabs>
                <w:tab w:val="left" w:pos="1418"/>
              </w:tabs>
              <w:ind w:left="74"/>
            </w:pPr>
            <w:r w:rsidRPr="00E137EB">
              <w:t>insulation factor</w:t>
            </w:r>
          </w:p>
        </w:tc>
        <w:tc>
          <w:tcPr>
            <w:tcW w:w="342" w:type="dxa"/>
            <w:tcMar>
              <w:left w:w="0" w:type="dxa"/>
              <w:right w:w="0" w:type="dxa"/>
            </w:tcMar>
          </w:tcPr>
          <w:p w:rsidR="00E137EB" w:rsidRPr="00E137EB" w:rsidRDefault="00E137EB" w:rsidP="00E137EB">
            <w:pPr>
              <w:tabs>
                <w:tab w:val="left" w:pos="1418"/>
              </w:tabs>
              <w:ind w:left="-134"/>
              <w:jc w:val="right"/>
            </w:pPr>
            <w:r w:rsidRPr="00E137EB">
              <w:t>[─]</w:t>
            </w:r>
          </w:p>
        </w:tc>
      </w:tr>
    </w:tbl>
    <w:p w:rsidR="00E137EB" w:rsidRPr="00E137EB" w:rsidRDefault="00E137EB" w:rsidP="00E137EB">
      <w:pPr>
        <w:tabs>
          <w:tab w:val="left" w:pos="1418"/>
        </w:tabs>
        <w:jc w:val="both"/>
      </w:pPr>
    </w:p>
    <w:p w:rsidR="00E137EB" w:rsidRPr="00E137EB" w:rsidRDefault="00E137EB" w:rsidP="00E137EB">
      <w:pPr>
        <w:tabs>
          <w:tab w:val="left" w:pos="-720"/>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E137EB">
        <w:t>Heat input, q</w:t>
      </w:r>
      <w:r w:rsidRPr="00E137EB">
        <w:rPr>
          <w:vertAlign w:val="subscript"/>
        </w:rPr>
        <w:t>i</w:t>
      </w:r>
      <w:r w:rsidRPr="00E137EB">
        <w:t xml:space="preserve"> (W), via </w:t>
      </w:r>
      <w:r w:rsidRPr="00E137EB">
        <w:rPr>
          <w:u w:val="single"/>
        </w:rPr>
        <w:t>indirectly</w:t>
      </w:r>
      <w:r w:rsidRPr="00E137EB">
        <w:t xml:space="preserve"> exposed surface (insulated part) is calculated by equations (1) and (2):</w:t>
      </w:r>
    </w:p>
    <w:p w:rsidR="00E137EB" w:rsidRPr="00E137EB" w:rsidRDefault="00E137EB" w:rsidP="00E137EB">
      <w:pPr>
        <w:tabs>
          <w:tab w:val="left" w:pos="-720"/>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bl>
      <w:tblPr>
        <w:tblW w:w="0" w:type="auto"/>
        <w:tblInd w:w="118" w:type="dxa"/>
        <w:tblLook w:val="0000" w:firstRow="0" w:lastRow="0" w:firstColumn="0" w:lastColumn="0" w:noHBand="0" w:noVBand="0"/>
      </w:tblPr>
      <w:tblGrid>
        <w:gridCol w:w="6000"/>
        <w:gridCol w:w="2540"/>
        <w:gridCol w:w="1026"/>
      </w:tblGrid>
      <w:tr w:rsidR="00E137EB" w:rsidRPr="00E137EB" w:rsidTr="00E137EB">
        <w:tc>
          <w:tcPr>
            <w:tcW w:w="6000" w:type="dxa"/>
          </w:tcPr>
          <w:p w:rsidR="00E137EB" w:rsidRPr="00E137EB" w:rsidRDefault="003124C7" w:rsidP="00E137EB">
            <w:pPr>
              <w:tabs>
                <w:tab w:val="left" w:pos="1418"/>
              </w:tabs>
              <w:jc w:val="right"/>
            </w:pPr>
            <w:r>
              <w:rPr>
                <w:noProof/>
                <w:position w:val="-10"/>
                <w:lang w:eastAsia="en-GB"/>
              </w:rPr>
              <w:drawing>
                <wp:inline distT="0" distB="0" distL="0" distR="0">
                  <wp:extent cx="1828800" cy="223520"/>
                  <wp:effectExtent l="0" t="0" r="0" b="5080"/>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828800" cy="223520"/>
                          </a:xfrm>
                          <a:prstGeom prst="rect">
                            <a:avLst/>
                          </a:prstGeom>
                          <a:noFill/>
                          <a:ln>
                            <a:noFill/>
                          </a:ln>
                        </pic:spPr>
                      </pic:pic>
                    </a:graphicData>
                  </a:graphic>
                </wp:inline>
              </w:drawing>
            </w:r>
          </w:p>
        </w:tc>
        <w:tc>
          <w:tcPr>
            <w:tcW w:w="2540" w:type="dxa"/>
            <w:vAlign w:val="center"/>
          </w:tcPr>
          <w:p w:rsidR="00E137EB" w:rsidRPr="00E137EB" w:rsidRDefault="00E137EB" w:rsidP="00E137EB">
            <w:pPr>
              <w:tabs>
                <w:tab w:val="left" w:pos="1418"/>
              </w:tabs>
            </w:pPr>
          </w:p>
        </w:tc>
        <w:tc>
          <w:tcPr>
            <w:tcW w:w="1026" w:type="dxa"/>
            <w:tcBorders>
              <w:left w:val="nil"/>
            </w:tcBorders>
            <w:vAlign w:val="center"/>
          </w:tcPr>
          <w:p w:rsidR="00E137EB" w:rsidRPr="00E137EB" w:rsidRDefault="00E137EB" w:rsidP="00E137EB">
            <w:pPr>
              <w:tabs>
                <w:tab w:val="left" w:pos="1418"/>
              </w:tabs>
            </w:pPr>
            <w:r w:rsidRPr="00E137EB">
              <w:t>(1)</w:t>
            </w:r>
          </w:p>
        </w:tc>
      </w:tr>
    </w:tbl>
    <w:p w:rsidR="00E137EB" w:rsidRPr="00E137EB" w:rsidRDefault="00E137EB" w:rsidP="00E137EB">
      <w:pPr>
        <w:tabs>
          <w:tab w:val="left" w:pos="-720"/>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bl>
      <w:tblPr>
        <w:tblW w:w="9566" w:type="dxa"/>
        <w:tblInd w:w="18" w:type="dxa"/>
        <w:tblLayout w:type="fixed"/>
        <w:tblLook w:val="0000" w:firstRow="0" w:lastRow="0" w:firstColumn="0" w:lastColumn="0" w:noHBand="0" w:noVBand="0"/>
      </w:tblPr>
      <w:tblGrid>
        <w:gridCol w:w="775"/>
        <w:gridCol w:w="236"/>
        <w:gridCol w:w="7529"/>
        <w:gridCol w:w="1026"/>
      </w:tblGrid>
      <w:tr w:rsidR="00E137EB" w:rsidRPr="00E137EB" w:rsidTr="00E137EB">
        <w:tc>
          <w:tcPr>
            <w:tcW w:w="775" w:type="dxa"/>
            <w:tcMar>
              <w:left w:w="0" w:type="dxa"/>
              <w:right w:w="0" w:type="dxa"/>
            </w:tcMar>
          </w:tcPr>
          <w:p w:rsidR="00E137EB" w:rsidRPr="00E137EB" w:rsidRDefault="00E137EB" w:rsidP="00E137EB">
            <w:pPr>
              <w:keepNext/>
              <w:keepLines/>
              <w:tabs>
                <w:tab w:val="left" w:pos="1418"/>
              </w:tabs>
            </w:pPr>
            <w:r w:rsidRPr="00E137EB">
              <w:t>where:</w:t>
            </w:r>
          </w:p>
        </w:tc>
        <w:tc>
          <w:tcPr>
            <w:tcW w:w="236" w:type="dxa"/>
            <w:tcMar>
              <w:left w:w="0" w:type="dxa"/>
              <w:right w:w="0" w:type="dxa"/>
            </w:tcMar>
          </w:tcPr>
          <w:p w:rsidR="00E137EB" w:rsidRPr="00E137EB" w:rsidRDefault="00E137EB" w:rsidP="00E137EB">
            <w:pPr>
              <w:keepNext/>
              <w:keepLines/>
              <w:tabs>
                <w:tab w:val="left" w:pos="1418"/>
              </w:tabs>
              <w:jc w:val="center"/>
            </w:pPr>
            <w:r w:rsidRPr="00E137EB">
              <w:t>F</w:t>
            </w:r>
          </w:p>
        </w:tc>
        <w:tc>
          <w:tcPr>
            <w:tcW w:w="7529" w:type="dxa"/>
            <w:tcMar>
              <w:left w:w="0" w:type="dxa"/>
              <w:right w:w="0" w:type="dxa"/>
            </w:tcMar>
          </w:tcPr>
          <w:p w:rsidR="00E137EB" w:rsidRPr="00E137EB" w:rsidRDefault="00E137EB" w:rsidP="00E137EB">
            <w:pPr>
              <w:keepNext/>
              <w:keepLines/>
              <w:tabs>
                <w:tab w:val="left" w:pos="1418"/>
              </w:tabs>
            </w:pPr>
            <w:r w:rsidRPr="00E137EB">
              <w:t xml:space="preserve">= </w:t>
            </w:r>
            <w:r w:rsidRPr="00E137EB">
              <w:rPr>
                <w:bCs/>
              </w:rPr>
              <w:t>insulation factor;</w:t>
            </w:r>
          </w:p>
        </w:tc>
        <w:tc>
          <w:tcPr>
            <w:tcW w:w="1026" w:type="dxa"/>
            <w:tcMar>
              <w:left w:w="0" w:type="dxa"/>
              <w:right w:w="0" w:type="dxa"/>
            </w:tcMar>
          </w:tcPr>
          <w:p w:rsidR="00E137EB" w:rsidRPr="00E137EB" w:rsidRDefault="00E137EB" w:rsidP="00E137EB">
            <w:pPr>
              <w:keepNext/>
              <w:keepLines/>
              <w:tabs>
                <w:tab w:val="left" w:pos="1418"/>
              </w:tabs>
              <w:jc w:val="right"/>
            </w:pPr>
          </w:p>
        </w:tc>
      </w:tr>
      <w:tr w:rsidR="00E137EB" w:rsidRPr="00E137EB" w:rsidTr="00E137EB">
        <w:tc>
          <w:tcPr>
            <w:tcW w:w="775" w:type="dxa"/>
            <w:tcMar>
              <w:left w:w="0" w:type="dxa"/>
              <w:right w:w="0" w:type="dxa"/>
            </w:tcMar>
          </w:tcPr>
          <w:p w:rsidR="00E137EB" w:rsidRPr="00E137EB" w:rsidRDefault="00E137EB" w:rsidP="00E137EB">
            <w:pPr>
              <w:keepNext/>
              <w:keepLines/>
              <w:tabs>
                <w:tab w:val="left" w:pos="1418"/>
              </w:tabs>
            </w:pPr>
          </w:p>
        </w:tc>
        <w:tc>
          <w:tcPr>
            <w:tcW w:w="236" w:type="dxa"/>
            <w:tcMar>
              <w:left w:w="0" w:type="dxa"/>
              <w:right w:w="0" w:type="dxa"/>
            </w:tcMar>
          </w:tcPr>
          <w:p w:rsidR="00E137EB" w:rsidRPr="00E137EB" w:rsidRDefault="00E137EB" w:rsidP="00E137EB">
            <w:pPr>
              <w:keepNext/>
              <w:keepLines/>
              <w:tabs>
                <w:tab w:val="left" w:pos="1418"/>
              </w:tabs>
              <w:jc w:val="center"/>
            </w:pPr>
            <w:r w:rsidRPr="00E137EB">
              <w:t>F</w:t>
            </w:r>
          </w:p>
        </w:tc>
        <w:tc>
          <w:tcPr>
            <w:tcW w:w="7529" w:type="dxa"/>
            <w:tcMar>
              <w:left w:w="0" w:type="dxa"/>
              <w:right w:w="0" w:type="dxa"/>
            </w:tcMar>
          </w:tcPr>
          <w:p w:rsidR="00E137EB" w:rsidRPr="00E137EB" w:rsidRDefault="00E137EB" w:rsidP="00E137EB">
            <w:pPr>
              <w:keepNext/>
              <w:keepLines/>
              <w:tabs>
                <w:tab w:val="left" w:pos="1418"/>
              </w:tabs>
            </w:pPr>
            <w:r w:rsidRPr="00E137EB">
              <w:t>= 1 for non-insulated shells, or</w:t>
            </w:r>
          </w:p>
        </w:tc>
        <w:tc>
          <w:tcPr>
            <w:tcW w:w="1026" w:type="dxa"/>
            <w:tcMar>
              <w:left w:w="0" w:type="dxa"/>
              <w:right w:w="0" w:type="dxa"/>
            </w:tcMar>
          </w:tcPr>
          <w:p w:rsidR="00E137EB" w:rsidRPr="00E137EB" w:rsidRDefault="00E137EB" w:rsidP="00E137EB">
            <w:pPr>
              <w:keepNext/>
              <w:keepLines/>
              <w:tabs>
                <w:tab w:val="left" w:pos="1418"/>
              </w:tabs>
              <w:jc w:val="right"/>
            </w:pPr>
          </w:p>
        </w:tc>
      </w:tr>
    </w:tbl>
    <w:p w:rsidR="00E137EB" w:rsidRPr="00E137EB" w:rsidRDefault="00E137EB" w:rsidP="00E137EB">
      <w:pPr>
        <w:tabs>
          <w:tab w:val="center" w:pos="4320"/>
          <w:tab w:val="right" w:pos="8640"/>
        </w:tabs>
      </w:pPr>
    </w:p>
    <w:tbl>
      <w:tblPr>
        <w:tblW w:w="9566" w:type="dxa"/>
        <w:tblInd w:w="118" w:type="dxa"/>
        <w:tblLook w:val="0000" w:firstRow="0" w:lastRow="0" w:firstColumn="0" w:lastColumn="0" w:noHBand="0" w:noVBand="0"/>
      </w:tblPr>
      <w:tblGrid>
        <w:gridCol w:w="5775"/>
        <w:gridCol w:w="2765"/>
        <w:gridCol w:w="1026"/>
      </w:tblGrid>
      <w:tr w:rsidR="00E137EB" w:rsidRPr="00E137EB" w:rsidTr="00E137EB">
        <w:tc>
          <w:tcPr>
            <w:tcW w:w="5775" w:type="dxa"/>
          </w:tcPr>
          <w:p w:rsidR="00E137EB" w:rsidRPr="00E137EB" w:rsidRDefault="003124C7" w:rsidP="00E137EB">
            <w:pPr>
              <w:tabs>
                <w:tab w:val="left" w:pos="1418"/>
              </w:tabs>
              <w:jc w:val="right"/>
            </w:pPr>
            <w:r>
              <w:rPr>
                <w:noProof/>
                <w:position w:val="-22"/>
                <w:lang w:eastAsia="en-GB"/>
              </w:rPr>
              <w:drawing>
                <wp:inline distT="0" distB="0" distL="0" distR="0">
                  <wp:extent cx="1339850" cy="372110"/>
                  <wp:effectExtent l="0" t="0" r="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39850" cy="372110"/>
                          </a:xfrm>
                          <a:prstGeom prst="rect">
                            <a:avLst/>
                          </a:prstGeom>
                          <a:noFill/>
                          <a:ln>
                            <a:noFill/>
                          </a:ln>
                        </pic:spPr>
                      </pic:pic>
                    </a:graphicData>
                  </a:graphic>
                </wp:inline>
              </w:drawing>
            </w:r>
          </w:p>
        </w:tc>
        <w:tc>
          <w:tcPr>
            <w:tcW w:w="2765" w:type="dxa"/>
            <w:vAlign w:val="center"/>
          </w:tcPr>
          <w:p w:rsidR="00E137EB" w:rsidRPr="00E137EB" w:rsidRDefault="00E137EB" w:rsidP="00E137EB">
            <w:pPr>
              <w:tabs>
                <w:tab w:val="center" w:pos="4320"/>
                <w:tab w:val="right" w:pos="8640"/>
              </w:tabs>
            </w:pPr>
            <w:r w:rsidRPr="00E137EB">
              <w:t>for insulated shells</w:t>
            </w:r>
          </w:p>
        </w:tc>
        <w:tc>
          <w:tcPr>
            <w:tcW w:w="1026" w:type="dxa"/>
            <w:tcBorders>
              <w:left w:val="nil"/>
            </w:tcBorders>
            <w:vAlign w:val="center"/>
          </w:tcPr>
          <w:p w:rsidR="00E137EB" w:rsidRPr="00E137EB" w:rsidRDefault="00E137EB" w:rsidP="00E137EB">
            <w:pPr>
              <w:tabs>
                <w:tab w:val="left" w:pos="1418"/>
              </w:tabs>
            </w:pPr>
            <w:r w:rsidRPr="00E137EB">
              <w:t>(2)</w:t>
            </w:r>
          </w:p>
        </w:tc>
      </w:tr>
    </w:tbl>
    <w:p w:rsidR="00E137EB" w:rsidRPr="00E137EB" w:rsidRDefault="00E137EB" w:rsidP="00E137EB">
      <w:pPr>
        <w:tabs>
          <w:tab w:val="left" w:pos="-720"/>
          <w:tab w:val="left" w:pos="0"/>
          <w:tab w:val="left" w:pos="1080"/>
          <w:tab w:val="left" w:pos="1418"/>
          <w:tab w:val="left" w:pos="2160"/>
          <w:tab w:val="left" w:pos="2880"/>
          <w:tab w:val="left" w:pos="3600"/>
          <w:tab w:val="left" w:pos="4320"/>
          <w:tab w:val="left" w:pos="5040"/>
          <w:tab w:val="left" w:pos="5760"/>
          <w:tab w:val="left" w:pos="6480"/>
          <w:tab w:val="left" w:pos="7200"/>
          <w:tab w:val="left" w:pos="7920"/>
          <w:tab w:val="left" w:pos="8640"/>
          <w:tab w:val="right" w:pos="9234"/>
          <w:tab w:val="left" w:pos="9360"/>
          <w:tab w:val="left" w:pos="9976"/>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E137EB" w:rsidRPr="00E137EB" w:rsidRDefault="00E137EB" w:rsidP="00E137EB">
      <w:pPr>
        <w:tabs>
          <w:tab w:val="left" w:pos="736"/>
          <w:tab w:val="left" w:pos="1440"/>
          <w:tab w:val="left" w:pos="2160"/>
          <w:tab w:val="left" w:pos="3600"/>
          <w:tab w:val="right" w:pos="9234"/>
        </w:tabs>
      </w:pPr>
    </w:p>
    <w:p w:rsidR="00E137EB" w:rsidRPr="00E137EB" w:rsidRDefault="00E137EB" w:rsidP="00E137E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76"/>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E137EB">
        <w:tab/>
        <w:t>In the calculation of F a multiplication factor of 2 is introduced to take into account a 50% loss in insulation efficiency in an incident.</w:t>
      </w:r>
    </w:p>
    <w:p w:rsidR="00E137EB" w:rsidRPr="00E137EB" w:rsidRDefault="00E137EB" w:rsidP="00E137EB">
      <w:pPr>
        <w:tabs>
          <w:tab w:val="left" w:pos="-720"/>
          <w:tab w:val="left" w:pos="0"/>
          <w:tab w:val="left" w:pos="73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76"/>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E137EB" w:rsidRPr="00E137EB" w:rsidRDefault="00E137EB" w:rsidP="00E137EB">
      <w:pPr>
        <w:tabs>
          <w:tab w:val="left" w:pos="-720"/>
          <w:tab w:val="left" w:pos="0"/>
          <w:tab w:val="left" w:pos="73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76"/>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E137EB">
        <w:t>Heat input, q</w:t>
      </w:r>
      <w:r w:rsidRPr="00E137EB">
        <w:rPr>
          <w:vertAlign w:val="subscript"/>
        </w:rPr>
        <w:t>d</w:t>
      </w:r>
      <w:r w:rsidRPr="00E137EB">
        <w:t xml:space="preserve"> (W), via the </w:t>
      </w:r>
      <w:r w:rsidRPr="00E137EB">
        <w:rPr>
          <w:u w:val="single"/>
        </w:rPr>
        <w:t>directly</w:t>
      </w:r>
      <w:r w:rsidRPr="00E137EB">
        <w:t xml:space="preserve"> exposed surface (non-insulated part) is calculated by equation (3):</w:t>
      </w:r>
    </w:p>
    <w:p w:rsidR="00E137EB" w:rsidRPr="00E137EB" w:rsidRDefault="00E137EB" w:rsidP="00E137EB">
      <w:pPr>
        <w:tabs>
          <w:tab w:val="left" w:pos="-720"/>
          <w:tab w:val="left" w:pos="0"/>
          <w:tab w:val="left" w:pos="73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76"/>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bl>
      <w:tblPr>
        <w:tblW w:w="9566" w:type="dxa"/>
        <w:tblInd w:w="118" w:type="dxa"/>
        <w:tblLook w:val="0000" w:firstRow="0" w:lastRow="0" w:firstColumn="0" w:lastColumn="0" w:noHBand="0" w:noVBand="0"/>
      </w:tblPr>
      <w:tblGrid>
        <w:gridCol w:w="845"/>
        <w:gridCol w:w="342"/>
        <w:gridCol w:w="4588"/>
        <w:gridCol w:w="2765"/>
        <w:gridCol w:w="1026"/>
      </w:tblGrid>
      <w:tr w:rsidR="00E137EB" w:rsidRPr="00E137EB" w:rsidTr="00E137EB">
        <w:tc>
          <w:tcPr>
            <w:tcW w:w="5775" w:type="dxa"/>
            <w:gridSpan w:val="3"/>
          </w:tcPr>
          <w:p w:rsidR="00E137EB" w:rsidRPr="00E137EB" w:rsidRDefault="003124C7" w:rsidP="00E137EB">
            <w:pPr>
              <w:tabs>
                <w:tab w:val="left" w:pos="1418"/>
              </w:tabs>
              <w:jc w:val="right"/>
            </w:pPr>
            <w:r>
              <w:rPr>
                <w:noProof/>
                <w:position w:val="-10"/>
                <w:lang w:eastAsia="en-GB"/>
              </w:rPr>
              <w:drawing>
                <wp:inline distT="0" distB="0" distL="0" distR="0">
                  <wp:extent cx="1595120" cy="223520"/>
                  <wp:effectExtent l="0" t="0" r="508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595120" cy="223520"/>
                          </a:xfrm>
                          <a:prstGeom prst="rect">
                            <a:avLst/>
                          </a:prstGeom>
                          <a:noFill/>
                          <a:ln>
                            <a:noFill/>
                          </a:ln>
                        </pic:spPr>
                      </pic:pic>
                    </a:graphicData>
                  </a:graphic>
                </wp:inline>
              </w:drawing>
            </w:r>
          </w:p>
        </w:tc>
        <w:tc>
          <w:tcPr>
            <w:tcW w:w="2765" w:type="dxa"/>
            <w:vAlign w:val="center"/>
          </w:tcPr>
          <w:p w:rsidR="00E137EB" w:rsidRPr="00E137EB" w:rsidRDefault="00E137EB" w:rsidP="00E137EB">
            <w:pPr>
              <w:tabs>
                <w:tab w:val="center" w:pos="4320"/>
                <w:tab w:val="right" w:pos="8640"/>
              </w:tabs>
            </w:pPr>
          </w:p>
        </w:tc>
        <w:tc>
          <w:tcPr>
            <w:tcW w:w="1026" w:type="dxa"/>
            <w:tcBorders>
              <w:left w:val="nil"/>
            </w:tcBorders>
            <w:vAlign w:val="center"/>
          </w:tcPr>
          <w:p w:rsidR="00E137EB" w:rsidRPr="00E137EB" w:rsidRDefault="00E137EB" w:rsidP="00E137EB">
            <w:pPr>
              <w:tabs>
                <w:tab w:val="left" w:pos="1418"/>
              </w:tabs>
            </w:pPr>
            <w:r w:rsidRPr="00E137EB">
              <w:t>(3)</w:t>
            </w:r>
          </w:p>
        </w:tc>
      </w:tr>
      <w:tr w:rsidR="00E137EB" w:rsidRPr="00E137EB" w:rsidTr="00E137EB">
        <w:tc>
          <w:tcPr>
            <w:tcW w:w="845" w:type="dxa"/>
            <w:tcMar>
              <w:left w:w="0" w:type="dxa"/>
              <w:right w:w="0" w:type="dxa"/>
            </w:tcMar>
          </w:tcPr>
          <w:p w:rsidR="00E137EB" w:rsidRPr="00E137EB" w:rsidRDefault="00E137EB" w:rsidP="00E137EB">
            <w:pPr>
              <w:keepNext/>
              <w:keepLines/>
              <w:tabs>
                <w:tab w:val="left" w:pos="1418"/>
              </w:tabs>
              <w:spacing w:before="120"/>
            </w:pPr>
            <w:r w:rsidRPr="00E137EB">
              <w:t>where:</w:t>
            </w:r>
          </w:p>
        </w:tc>
        <w:tc>
          <w:tcPr>
            <w:tcW w:w="342" w:type="dxa"/>
            <w:tcMar>
              <w:left w:w="0" w:type="dxa"/>
              <w:right w:w="0" w:type="dxa"/>
            </w:tcMar>
            <w:vAlign w:val="bottom"/>
          </w:tcPr>
          <w:p w:rsidR="00E137EB" w:rsidRPr="00E137EB" w:rsidRDefault="00E137EB" w:rsidP="00E137EB">
            <w:pPr>
              <w:keepNext/>
              <w:keepLines/>
              <w:tabs>
                <w:tab w:val="left" w:pos="1418"/>
              </w:tabs>
            </w:pPr>
            <w:r w:rsidRPr="00E137EB">
              <w:t>F</w:t>
            </w:r>
          </w:p>
        </w:tc>
        <w:tc>
          <w:tcPr>
            <w:tcW w:w="7353" w:type="dxa"/>
            <w:gridSpan w:val="2"/>
            <w:tcMar>
              <w:left w:w="0" w:type="dxa"/>
              <w:right w:w="0" w:type="dxa"/>
            </w:tcMar>
            <w:vAlign w:val="bottom"/>
          </w:tcPr>
          <w:p w:rsidR="00E137EB" w:rsidRPr="00E137EB" w:rsidRDefault="00E137EB" w:rsidP="00E137EB">
            <w:pPr>
              <w:keepNext/>
              <w:keepLines/>
              <w:tabs>
                <w:tab w:val="left" w:pos="1418"/>
              </w:tabs>
            </w:pPr>
            <w:r w:rsidRPr="00E137EB">
              <w:t>= insulation factor = 1 (non-insulated)</w:t>
            </w:r>
          </w:p>
        </w:tc>
        <w:tc>
          <w:tcPr>
            <w:tcW w:w="1026" w:type="dxa"/>
            <w:tcMar>
              <w:left w:w="0" w:type="dxa"/>
              <w:right w:w="0" w:type="dxa"/>
            </w:tcMar>
            <w:vAlign w:val="bottom"/>
          </w:tcPr>
          <w:p w:rsidR="00E137EB" w:rsidRPr="00E137EB" w:rsidRDefault="00E137EB" w:rsidP="00E137EB">
            <w:pPr>
              <w:keepNext/>
              <w:keepLines/>
              <w:tabs>
                <w:tab w:val="left" w:pos="1418"/>
              </w:tabs>
            </w:pPr>
          </w:p>
        </w:tc>
      </w:tr>
    </w:tbl>
    <w:p w:rsidR="00E137EB" w:rsidRPr="00E137EB" w:rsidRDefault="00E137EB" w:rsidP="00E137EB">
      <w:pPr>
        <w:tabs>
          <w:tab w:val="left" w:pos="-720"/>
          <w:tab w:val="left" w:pos="0"/>
          <w:tab w:val="left" w:pos="73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76"/>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E137EB" w:rsidRPr="00E137EB" w:rsidRDefault="00E137EB" w:rsidP="00E137E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76"/>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E137EB">
        <w:tab/>
        <w:t>The overall heating rate, dT/dt (K/min), due to fire engulfment is calculated by equation (4):</w:t>
      </w:r>
    </w:p>
    <w:p w:rsidR="00E137EB" w:rsidRPr="00E137EB" w:rsidRDefault="00E137EB" w:rsidP="00E137EB">
      <w:pPr>
        <w:tabs>
          <w:tab w:val="left" w:pos="-720"/>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76"/>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bl>
      <w:tblPr>
        <w:tblW w:w="9566" w:type="dxa"/>
        <w:tblInd w:w="118" w:type="dxa"/>
        <w:tblLook w:val="0000" w:firstRow="0" w:lastRow="0" w:firstColumn="0" w:lastColumn="0" w:noHBand="0" w:noVBand="0"/>
      </w:tblPr>
      <w:tblGrid>
        <w:gridCol w:w="5775"/>
        <w:gridCol w:w="2765"/>
        <w:gridCol w:w="1026"/>
      </w:tblGrid>
      <w:tr w:rsidR="00E137EB" w:rsidRPr="00E137EB" w:rsidTr="00E137EB">
        <w:tc>
          <w:tcPr>
            <w:tcW w:w="5775" w:type="dxa"/>
          </w:tcPr>
          <w:p w:rsidR="00E137EB" w:rsidRPr="00E137EB" w:rsidRDefault="00E137EB" w:rsidP="00E137EB">
            <w:pPr>
              <w:tabs>
                <w:tab w:val="left" w:pos="1418"/>
              </w:tabs>
              <w:jc w:val="right"/>
              <w:rPr>
                <w:b/>
                <w:bCs/>
                <w:i/>
                <w:iCs/>
              </w:rPr>
            </w:pPr>
            <w:r w:rsidRPr="00E137EB">
              <w:rPr>
                <w:position w:val="-28"/>
              </w:rPr>
              <w:object w:dxaOrig="1960" w:dyaOrig="639">
                <v:shape id="_x0000_i1041" type="#_x0000_t75" style="width:97.1pt;height:32.65pt" o:ole="">
                  <v:imagedata r:id="rId80" o:title=""/>
                </v:shape>
                <o:OLEObject Type="Embed" ProgID="Equation.3" ShapeID="_x0000_i1041" DrawAspect="Content" ObjectID="_1522757342" r:id="rId81"/>
              </w:object>
            </w:r>
          </w:p>
        </w:tc>
        <w:tc>
          <w:tcPr>
            <w:tcW w:w="2765" w:type="dxa"/>
            <w:vAlign w:val="center"/>
          </w:tcPr>
          <w:p w:rsidR="00E137EB" w:rsidRPr="00E137EB" w:rsidRDefault="00E137EB" w:rsidP="00E137EB">
            <w:pPr>
              <w:tabs>
                <w:tab w:val="left" w:pos="1418"/>
              </w:tabs>
            </w:pPr>
          </w:p>
        </w:tc>
        <w:tc>
          <w:tcPr>
            <w:tcW w:w="1026" w:type="dxa"/>
            <w:tcBorders>
              <w:left w:val="nil"/>
            </w:tcBorders>
            <w:vAlign w:val="center"/>
          </w:tcPr>
          <w:p w:rsidR="00E137EB" w:rsidRPr="00E137EB" w:rsidRDefault="00E137EB" w:rsidP="00E137EB">
            <w:pPr>
              <w:tabs>
                <w:tab w:val="left" w:pos="1418"/>
              </w:tabs>
            </w:pPr>
            <w:r w:rsidRPr="00E137EB">
              <w:t>(4)</w:t>
            </w:r>
          </w:p>
        </w:tc>
      </w:tr>
    </w:tbl>
    <w:p w:rsidR="00E137EB" w:rsidRPr="00E137EB" w:rsidRDefault="00E137EB" w:rsidP="00E137EB">
      <w:pPr>
        <w:tabs>
          <w:tab w:val="left" w:pos="-720"/>
          <w:tab w:val="left" w:pos="1"/>
          <w:tab w:val="left" w:pos="73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76"/>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rPr>
          <w:i/>
        </w:rPr>
      </w:pPr>
    </w:p>
    <w:p w:rsidR="00E137EB" w:rsidRPr="00E137EB" w:rsidRDefault="00E137EB" w:rsidP="00E137EB">
      <w:pPr>
        <w:keepNext/>
        <w:keepLines/>
        <w:tabs>
          <w:tab w:val="left" w:pos="1418"/>
        </w:tabs>
        <w:rPr>
          <w:b/>
          <w:bCs/>
          <w:i/>
          <w:iCs/>
        </w:rPr>
      </w:pPr>
      <w:r w:rsidRPr="00E137EB">
        <w:rPr>
          <w:b/>
          <w:bCs/>
          <w:i/>
          <w:iCs/>
        </w:rPr>
        <w:lastRenderedPageBreak/>
        <w:t>Example 1: insulated tank</w:t>
      </w:r>
    </w:p>
    <w:p w:rsidR="00E137EB" w:rsidRPr="00E137EB" w:rsidRDefault="00E137EB" w:rsidP="00E137EB">
      <w:pPr>
        <w:keepNext/>
        <w:keepLines/>
        <w:tabs>
          <w:tab w:val="left" w:pos="-720"/>
          <w:tab w:val="left" w:pos="1"/>
          <w:tab w:val="left" w:pos="73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76"/>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E137EB" w:rsidRPr="00E137EB" w:rsidRDefault="00E137EB" w:rsidP="00E137EB">
      <w:pPr>
        <w:keepNext/>
        <w:keepLines/>
        <w:tabs>
          <w:tab w:val="left" w:pos="-720"/>
          <w:tab w:val="left" w:pos="1"/>
          <w:tab w:val="left" w:pos="73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76"/>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E137EB">
        <w:tab/>
        <w:t>For a typical 20 m</w:t>
      </w:r>
      <w:r w:rsidRPr="00E137EB">
        <w:rPr>
          <w:vertAlign w:val="superscript"/>
        </w:rPr>
        <w:t>3</w:t>
      </w:r>
      <w:r w:rsidRPr="00E137EB">
        <w:t xml:space="preserve"> insulated tank:</w:t>
      </w:r>
    </w:p>
    <w:p w:rsidR="00E137EB" w:rsidRPr="00E137EB" w:rsidRDefault="00E137EB" w:rsidP="00E137EB">
      <w:pPr>
        <w:keepNext/>
        <w:keepLines/>
        <w:tabs>
          <w:tab w:val="left" w:pos="-720"/>
          <w:tab w:val="left" w:pos="1"/>
          <w:tab w:val="left" w:pos="736"/>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76"/>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bl>
      <w:tblPr>
        <w:tblW w:w="0" w:type="auto"/>
        <w:tblLook w:val="0000" w:firstRow="0" w:lastRow="0" w:firstColumn="0" w:lastColumn="0" w:noHBand="0" w:noVBand="0"/>
      </w:tblPr>
      <w:tblGrid>
        <w:gridCol w:w="491"/>
        <w:gridCol w:w="351"/>
        <w:gridCol w:w="6277"/>
        <w:gridCol w:w="342"/>
        <w:gridCol w:w="2223"/>
      </w:tblGrid>
      <w:tr w:rsidR="00E137EB" w:rsidRPr="00E137EB" w:rsidTr="00E137EB">
        <w:tc>
          <w:tcPr>
            <w:tcW w:w="491" w:type="dxa"/>
            <w:vAlign w:val="center"/>
          </w:tcPr>
          <w:p w:rsidR="00E137EB" w:rsidRPr="00E137EB" w:rsidRDefault="00E137EB" w:rsidP="00E137EB">
            <w:pPr>
              <w:keepNext/>
              <w:keepLines/>
              <w:tabs>
                <w:tab w:val="left" w:pos="1418"/>
              </w:tabs>
            </w:pPr>
            <w:r w:rsidRPr="00E137EB">
              <w:t>F</w:t>
            </w:r>
            <w:r w:rsidRPr="00E137EB">
              <w:rPr>
                <w:vertAlign w:val="subscript"/>
              </w:rPr>
              <w:t>r</w:t>
            </w:r>
          </w:p>
        </w:tc>
        <w:tc>
          <w:tcPr>
            <w:tcW w:w="351" w:type="dxa"/>
          </w:tcPr>
          <w:p w:rsidR="00E137EB" w:rsidRPr="00E137EB" w:rsidRDefault="00E137EB" w:rsidP="00E137EB">
            <w:pPr>
              <w:keepNext/>
              <w:keepLines/>
              <w:tabs>
                <w:tab w:val="left" w:pos="1418"/>
              </w:tabs>
            </w:pPr>
            <w:r w:rsidRPr="00E137EB">
              <w:t xml:space="preserve">= </w:t>
            </w:r>
          </w:p>
        </w:tc>
        <w:tc>
          <w:tcPr>
            <w:tcW w:w="6277" w:type="dxa"/>
            <w:vAlign w:val="center"/>
          </w:tcPr>
          <w:p w:rsidR="00E137EB" w:rsidRPr="00E137EB" w:rsidRDefault="00E137EB" w:rsidP="00E137EB">
            <w:pPr>
              <w:keepNext/>
              <w:keepLines/>
              <w:tabs>
                <w:tab w:val="left" w:pos="1418"/>
              </w:tabs>
            </w:pPr>
            <w:r w:rsidRPr="00E137EB">
              <w:t>fraction of tank directly heated</w:t>
            </w:r>
          </w:p>
        </w:tc>
        <w:tc>
          <w:tcPr>
            <w:tcW w:w="342" w:type="dxa"/>
          </w:tcPr>
          <w:p w:rsidR="00E137EB" w:rsidRPr="00E137EB" w:rsidRDefault="00E137EB" w:rsidP="00E137EB">
            <w:pPr>
              <w:keepNext/>
              <w:keepLines/>
              <w:tabs>
                <w:tab w:val="left" w:pos="1418"/>
              </w:tabs>
              <w:jc w:val="center"/>
            </w:pPr>
            <w:r w:rsidRPr="00E137EB">
              <w:t>=</w:t>
            </w:r>
          </w:p>
        </w:tc>
        <w:tc>
          <w:tcPr>
            <w:tcW w:w="2223" w:type="dxa"/>
            <w:vAlign w:val="center"/>
          </w:tcPr>
          <w:p w:rsidR="00E137EB" w:rsidRPr="00E137EB" w:rsidRDefault="00E137EB" w:rsidP="00E137EB">
            <w:pPr>
              <w:keepNext/>
              <w:keepLines/>
              <w:tabs>
                <w:tab w:val="left" w:pos="1418"/>
              </w:tabs>
            </w:pPr>
            <w:r w:rsidRPr="00E137EB">
              <w:t>0.01</w:t>
            </w:r>
          </w:p>
        </w:tc>
      </w:tr>
      <w:tr w:rsidR="00E137EB" w:rsidRPr="00E137EB" w:rsidTr="00E137EB">
        <w:tc>
          <w:tcPr>
            <w:tcW w:w="491" w:type="dxa"/>
            <w:vAlign w:val="center"/>
          </w:tcPr>
          <w:p w:rsidR="00E137EB" w:rsidRPr="00E137EB" w:rsidRDefault="00E137EB" w:rsidP="00E137EB">
            <w:pPr>
              <w:keepNext/>
              <w:keepLines/>
              <w:tabs>
                <w:tab w:val="left" w:pos="1418"/>
              </w:tabs>
            </w:pPr>
            <w:r w:rsidRPr="00E137EB">
              <w:t>M</w:t>
            </w:r>
            <w:r w:rsidRPr="00E137EB">
              <w:rPr>
                <w:vertAlign w:val="subscript"/>
              </w:rPr>
              <w:t>t</w:t>
            </w:r>
          </w:p>
        </w:tc>
        <w:tc>
          <w:tcPr>
            <w:tcW w:w="351" w:type="dxa"/>
          </w:tcPr>
          <w:p w:rsidR="00E137EB" w:rsidRPr="00E137EB" w:rsidRDefault="00E137EB" w:rsidP="00E137EB">
            <w:pPr>
              <w:keepNext/>
              <w:keepLines/>
              <w:tabs>
                <w:tab w:val="left" w:pos="1418"/>
              </w:tabs>
            </w:pPr>
            <w:r w:rsidRPr="00E137EB">
              <w:t xml:space="preserve">= </w:t>
            </w:r>
          </w:p>
        </w:tc>
        <w:tc>
          <w:tcPr>
            <w:tcW w:w="6277" w:type="dxa"/>
            <w:vAlign w:val="center"/>
          </w:tcPr>
          <w:p w:rsidR="00E137EB" w:rsidRPr="00E137EB" w:rsidRDefault="00E137EB" w:rsidP="00E137EB">
            <w:pPr>
              <w:keepNext/>
              <w:keepLines/>
              <w:tabs>
                <w:tab w:val="left" w:pos="1418"/>
              </w:tabs>
            </w:pPr>
            <w:r w:rsidRPr="00E137EB">
              <w:t>total mass of organic peroxide or self-reactive substance and diluent</w:t>
            </w:r>
          </w:p>
        </w:tc>
        <w:tc>
          <w:tcPr>
            <w:tcW w:w="342" w:type="dxa"/>
          </w:tcPr>
          <w:p w:rsidR="00E137EB" w:rsidRPr="00E137EB" w:rsidRDefault="00E137EB" w:rsidP="00E137EB">
            <w:pPr>
              <w:keepNext/>
              <w:keepLines/>
              <w:tabs>
                <w:tab w:val="left" w:pos="1418"/>
              </w:tabs>
              <w:jc w:val="center"/>
            </w:pPr>
            <w:r w:rsidRPr="00E137EB">
              <w:t>=</w:t>
            </w:r>
          </w:p>
        </w:tc>
        <w:tc>
          <w:tcPr>
            <w:tcW w:w="2223" w:type="dxa"/>
            <w:vAlign w:val="center"/>
          </w:tcPr>
          <w:p w:rsidR="00E137EB" w:rsidRPr="00E137EB" w:rsidRDefault="00E137EB" w:rsidP="00E137EB">
            <w:pPr>
              <w:keepNext/>
              <w:keepLines/>
              <w:tabs>
                <w:tab w:val="left" w:pos="1418"/>
              </w:tabs>
            </w:pPr>
            <w:r w:rsidRPr="00E137EB">
              <w:t>16 268 kg</w:t>
            </w:r>
          </w:p>
        </w:tc>
      </w:tr>
      <w:tr w:rsidR="00E137EB" w:rsidRPr="00E137EB" w:rsidTr="00E137EB">
        <w:tc>
          <w:tcPr>
            <w:tcW w:w="491" w:type="dxa"/>
            <w:vAlign w:val="center"/>
          </w:tcPr>
          <w:p w:rsidR="00E137EB" w:rsidRPr="00E137EB" w:rsidRDefault="00E137EB" w:rsidP="00E137EB">
            <w:pPr>
              <w:keepNext/>
              <w:keepLines/>
              <w:tabs>
                <w:tab w:val="left" w:pos="1418"/>
              </w:tabs>
            </w:pPr>
            <w:r w:rsidRPr="00E137EB">
              <w:t>K</w:t>
            </w:r>
          </w:p>
        </w:tc>
        <w:tc>
          <w:tcPr>
            <w:tcW w:w="351" w:type="dxa"/>
          </w:tcPr>
          <w:p w:rsidR="00E137EB" w:rsidRPr="00E137EB" w:rsidRDefault="00E137EB" w:rsidP="00E137EB">
            <w:pPr>
              <w:keepNext/>
              <w:keepLines/>
              <w:tabs>
                <w:tab w:val="left" w:pos="1418"/>
              </w:tabs>
            </w:pPr>
            <w:r w:rsidRPr="00E137EB">
              <w:t xml:space="preserve">= </w:t>
            </w:r>
          </w:p>
        </w:tc>
        <w:tc>
          <w:tcPr>
            <w:tcW w:w="6277" w:type="dxa"/>
            <w:vAlign w:val="center"/>
          </w:tcPr>
          <w:p w:rsidR="00E137EB" w:rsidRPr="00E137EB" w:rsidRDefault="00E137EB" w:rsidP="00E137EB">
            <w:pPr>
              <w:keepNext/>
              <w:keepLines/>
              <w:tabs>
                <w:tab w:val="left" w:pos="1418"/>
              </w:tabs>
            </w:pPr>
            <w:r w:rsidRPr="00E137EB">
              <w:t>heat conductivity of the insulation layer</w:t>
            </w:r>
          </w:p>
        </w:tc>
        <w:tc>
          <w:tcPr>
            <w:tcW w:w="342" w:type="dxa"/>
          </w:tcPr>
          <w:p w:rsidR="00E137EB" w:rsidRPr="00E137EB" w:rsidRDefault="00E137EB" w:rsidP="00E137EB">
            <w:pPr>
              <w:keepNext/>
              <w:keepLines/>
              <w:tabs>
                <w:tab w:val="left" w:pos="1418"/>
              </w:tabs>
              <w:jc w:val="center"/>
            </w:pPr>
            <w:r w:rsidRPr="00E137EB">
              <w:t>=</w:t>
            </w:r>
          </w:p>
        </w:tc>
        <w:tc>
          <w:tcPr>
            <w:tcW w:w="2223" w:type="dxa"/>
            <w:vAlign w:val="center"/>
          </w:tcPr>
          <w:p w:rsidR="00E137EB" w:rsidRPr="00E137EB" w:rsidRDefault="00E137EB" w:rsidP="00E137EB">
            <w:pPr>
              <w:keepNext/>
              <w:keepLines/>
              <w:tabs>
                <w:tab w:val="left" w:pos="1418"/>
              </w:tabs>
            </w:pPr>
            <w:r w:rsidRPr="00E137EB">
              <w:t>0.031 W.m</w:t>
            </w:r>
            <w:r w:rsidRPr="00E137EB">
              <w:rPr>
                <w:vertAlign w:val="superscript"/>
              </w:rPr>
              <w:t>-1</w:t>
            </w:r>
            <w:r w:rsidRPr="00E137EB">
              <w:t>.K</w:t>
            </w:r>
            <w:r w:rsidRPr="00E137EB">
              <w:rPr>
                <w:vertAlign w:val="superscript"/>
              </w:rPr>
              <w:t>-1</w:t>
            </w:r>
          </w:p>
        </w:tc>
      </w:tr>
      <w:tr w:rsidR="00E137EB" w:rsidRPr="00E137EB" w:rsidTr="00E137EB">
        <w:tc>
          <w:tcPr>
            <w:tcW w:w="491" w:type="dxa"/>
            <w:vAlign w:val="center"/>
          </w:tcPr>
          <w:p w:rsidR="00E137EB" w:rsidRPr="00E137EB" w:rsidRDefault="00E137EB" w:rsidP="00E137EB">
            <w:pPr>
              <w:keepNext/>
              <w:keepLines/>
              <w:tabs>
                <w:tab w:val="left" w:pos="1418"/>
              </w:tabs>
            </w:pPr>
            <w:r w:rsidRPr="00E137EB">
              <w:t>L</w:t>
            </w:r>
          </w:p>
        </w:tc>
        <w:tc>
          <w:tcPr>
            <w:tcW w:w="351" w:type="dxa"/>
          </w:tcPr>
          <w:p w:rsidR="00E137EB" w:rsidRPr="00E137EB" w:rsidRDefault="00E137EB" w:rsidP="00E137EB">
            <w:pPr>
              <w:keepNext/>
              <w:keepLines/>
              <w:tabs>
                <w:tab w:val="left" w:pos="1418"/>
              </w:tabs>
            </w:pPr>
            <w:r w:rsidRPr="00E137EB">
              <w:t xml:space="preserve">= </w:t>
            </w:r>
          </w:p>
        </w:tc>
        <w:tc>
          <w:tcPr>
            <w:tcW w:w="6277" w:type="dxa"/>
            <w:vAlign w:val="center"/>
          </w:tcPr>
          <w:p w:rsidR="00E137EB" w:rsidRPr="00E137EB" w:rsidRDefault="00E137EB" w:rsidP="00E137EB">
            <w:pPr>
              <w:keepNext/>
              <w:keepLines/>
              <w:tabs>
                <w:tab w:val="left" w:pos="1418"/>
              </w:tabs>
            </w:pPr>
            <w:r w:rsidRPr="00E137EB">
              <w:t>thickness of the insulation layer</w:t>
            </w:r>
          </w:p>
        </w:tc>
        <w:tc>
          <w:tcPr>
            <w:tcW w:w="342" w:type="dxa"/>
          </w:tcPr>
          <w:p w:rsidR="00E137EB" w:rsidRPr="00E137EB" w:rsidRDefault="00E137EB" w:rsidP="00E137EB">
            <w:pPr>
              <w:keepNext/>
              <w:keepLines/>
              <w:tabs>
                <w:tab w:val="left" w:pos="1418"/>
              </w:tabs>
              <w:jc w:val="center"/>
            </w:pPr>
            <w:r w:rsidRPr="00E137EB">
              <w:t>=</w:t>
            </w:r>
          </w:p>
        </w:tc>
        <w:tc>
          <w:tcPr>
            <w:tcW w:w="2223" w:type="dxa"/>
            <w:vAlign w:val="center"/>
          </w:tcPr>
          <w:p w:rsidR="00E137EB" w:rsidRPr="00E137EB" w:rsidRDefault="00E137EB" w:rsidP="00E137EB">
            <w:pPr>
              <w:keepNext/>
              <w:keepLines/>
              <w:tabs>
                <w:tab w:val="left" w:pos="1418"/>
              </w:tabs>
            </w:pPr>
            <w:r w:rsidRPr="00E137EB">
              <w:t>0.075 m</w:t>
            </w:r>
          </w:p>
        </w:tc>
      </w:tr>
      <w:tr w:rsidR="00E137EB" w:rsidRPr="00E137EB" w:rsidTr="00E137EB">
        <w:tc>
          <w:tcPr>
            <w:tcW w:w="491" w:type="dxa"/>
            <w:vAlign w:val="center"/>
          </w:tcPr>
          <w:p w:rsidR="00E137EB" w:rsidRPr="00E137EB" w:rsidRDefault="00E137EB" w:rsidP="00E137EB">
            <w:pPr>
              <w:keepNext/>
              <w:keepLines/>
              <w:tabs>
                <w:tab w:val="left" w:pos="1418"/>
              </w:tabs>
            </w:pPr>
            <w:r w:rsidRPr="00E137EB">
              <w:t>U</w:t>
            </w:r>
          </w:p>
        </w:tc>
        <w:tc>
          <w:tcPr>
            <w:tcW w:w="351" w:type="dxa"/>
          </w:tcPr>
          <w:p w:rsidR="00E137EB" w:rsidRPr="00E137EB" w:rsidRDefault="00E137EB" w:rsidP="00E137EB">
            <w:pPr>
              <w:keepNext/>
              <w:keepLines/>
              <w:tabs>
                <w:tab w:val="left" w:pos="1418"/>
              </w:tabs>
            </w:pPr>
            <w:r w:rsidRPr="00E137EB">
              <w:t xml:space="preserve">= </w:t>
            </w:r>
          </w:p>
        </w:tc>
        <w:tc>
          <w:tcPr>
            <w:tcW w:w="6277" w:type="dxa"/>
            <w:vAlign w:val="center"/>
          </w:tcPr>
          <w:p w:rsidR="00E137EB" w:rsidRPr="00E137EB" w:rsidRDefault="00E137EB" w:rsidP="00E137EB">
            <w:pPr>
              <w:keepNext/>
              <w:keepLines/>
              <w:tabs>
                <w:tab w:val="left" w:pos="1418"/>
              </w:tabs>
            </w:pPr>
            <w:r w:rsidRPr="00E137EB">
              <w:t>heat transfer coefficient</w:t>
            </w:r>
          </w:p>
        </w:tc>
        <w:tc>
          <w:tcPr>
            <w:tcW w:w="342" w:type="dxa"/>
          </w:tcPr>
          <w:p w:rsidR="00E137EB" w:rsidRPr="00E137EB" w:rsidRDefault="00E137EB" w:rsidP="00E137EB">
            <w:pPr>
              <w:keepNext/>
              <w:keepLines/>
              <w:tabs>
                <w:tab w:val="left" w:pos="1418"/>
              </w:tabs>
              <w:jc w:val="center"/>
            </w:pPr>
            <w:r w:rsidRPr="00E137EB">
              <w:t>=</w:t>
            </w:r>
          </w:p>
        </w:tc>
        <w:tc>
          <w:tcPr>
            <w:tcW w:w="2223" w:type="dxa"/>
            <w:vAlign w:val="center"/>
          </w:tcPr>
          <w:p w:rsidR="00E137EB" w:rsidRPr="00E137EB" w:rsidRDefault="00E137EB" w:rsidP="00E137EB">
            <w:pPr>
              <w:keepNext/>
              <w:keepLines/>
              <w:tabs>
                <w:tab w:val="left" w:pos="1418"/>
              </w:tabs>
            </w:pPr>
            <w:r w:rsidRPr="00E137EB">
              <w:t>0.4 W.m</w:t>
            </w:r>
            <w:r w:rsidRPr="00E137EB">
              <w:rPr>
                <w:vertAlign w:val="superscript"/>
              </w:rPr>
              <w:t>-2</w:t>
            </w:r>
            <w:r w:rsidRPr="00E137EB">
              <w:t>.K</w:t>
            </w:r>
            <w:r w:rsidRPr="00E137EB">
              <w:rPr>
                <w:vertAlign w:val="superscript"/>
              </w:rPr>
              <w:t>-1</w:t>
            </w:r>
          </w:p>
        </w:tc>
      </w:tr>
      <w:tr w:rsidR="00E137EB" w:rsidRPr="00E137EB" w:rsidTr="00E137EB">
        <w:tc>
          <w:tcPr>
            <w:tcW w:w="491" w:type="dxa"/>
            <w:vAlign w:val="center"/>
          </w:tcPr>
          <w:p w:rsidR="00E137EB" w:rsidRPr="00E137EB" w:rsidRDefault="00E137EB" w:rsidP="00E137EB">
            <w:pPr>
              <w:keepNext/>
              <w:keepLines/>
              <w:tabs>
                <w:tab w:val="left" w:pos="1418"/>
              </w:tabs>
            </w:pPr>
            <w:r w:rsidRPr="00E137EB">
              <w:t>A</w:t>
            </w:r>
          </w:p>
        </w:tc>
        <w:tc>
          <w:tcPr>
            <w:tcW w:w="351" w:type="dxa"/>
          </w:tcPr>
          <w:p w:rsidR="00E137EB" w:rsidRPr="00E137EB" w:rsidRDefault="00E137EB" w:rsidP="00E137EB">
            <w:pPr>
              <w:keepNext/>
              <w:keepLines/>
              <w:tabs>
                <w:tab w:val="left" w:pos="1418"/>
              </w:tabs>
            </w:pPr>
            <w:r w:rsidRPr="00E137EB">
              <w:t xml:space="preserve">= </w:t>
            </w:r>
          </w:p>
        </w:tc>
        <w:tc>
          <w:tcPr>
            <w:tcW w:w="6277" w:type="dxa"/>
            <w:vAlign w:val="center"/>
          </w:tcPr>
          <w:p w:rsidR="00E137EB" w:rsidRPr="00E137EB" w:rsidRDefault="00E137EB" w:rsidP="00E137EB">
            <w:pPr>
              <w:keepNext/>
              <w:keepLines/>
              <w:tabs>
                <w:tab w:val="left" w:pos="1418"/>
              </w:tabs>
            </w:pPr>
            <w:r w:rsidRPr="00E137EB">
              <w:t>wetted area of tank</w:t>
            </w:r>
          </w:p>
        </w:tc>
        <w:tc>
          <w:tcPr>
            <w:tcW w:w="342" w:type="dxa"/>
          </w:tcPr>
          <w:p w:rsidR="00E137EB" w:rsidRPr="00E137EB" w:rsidRDefault="00E137EB" w:rsidP="00E137EB">
            <w:pPr>
              <w:keepNext/>
              <w:keepLines/>
              <w:tabs>
                <w:tab w:val="left" w:pos="1418"/>
              </w:tabs>
              <w:jc w:val="center"/>
            </w:pPr>
            <w:r w:rsidRPr="00E137EB">
              <w:t>=</w:t>
            </w:r>
          </w:p>
        </w:tc>
        <w:tc>
          <w:tcPr>
            <w:tcW w:w="2223" w:type="dxa"/>
            <w:vAlign w:val="center"/>
          </w:tcPr>
          <w:p w:rsidR="00E137EB" w:rsidRPr="00E137EB" w:rsidRDefault="00E137EB" w:rsidP="00E137EB">
            <w:pPr>
              <w:keepNext/>
              <w:keepLines/>
              <w:tabs>
                <w:tab w:val="left" w:pos="1418"/>
              </w:tabs>
            </w:pPr>
            <w:r w:rsidRPr="00E137EB">
              <w:t>40 m</w:t>
            </w:r>
            <w:r w:rsidRPr="00E137EB">
              <w:rPr>
                <w:vertAlign w:val="superscript"/>
              </w:rPr>
              <w:t>2</w:t>
            </w:r>
          </w:p>
        </w:tc>
      </w:tr>
      <w:tr w:rsidR="00E137EB" w:rsidRPr="00E137EB" w:rsidTr="00E137EB">
        <w:tc>
          <w:tcPr>
            <w:tcW w:w="491" w:type="dxa"/>
            <w:vAlign w:val="center"/>
          </w:tcPr>
          <w:p w:rsidR="00E137EB" w:rsidRPr="00E137EB" w:rsidRDefault="00E137EB" w:rsidP="00E137EB">
            <w:pPr>
              <w:keepNext/>
              <w:keepLines/>
              <w:tabs>
                <w:tab w:val="left" w:pos="1418"/>
              </w:tabs>
            </w:pPr>
            <w:r w:rsidRPr="00E137EB">
              <w:t>C</w:t>
            </w:r>
            <w:r w:rsidRPr="00E137EB">
              <w:rPr>
                <w:vertAlign w:val="subscript"/>
              </w:rPr>
              <w:t>p</w:t>
            </w:r>
          </w:p>
        </w:tc>
        <w:tc>
          <w:tcPr>
            <w:tcW w:w="351" w:type="dxa"/>
          </w:tcPr>
          <w:p w:rsidR="00E137EB" w:rsidRPr="00E137EB" w:rsidRDefault="00E137EB" w:rsidP="00E137EB">
            <w:pPr>
              <w:keepNext/>
              <w:keepLines/>
              <w:tabs>
                <w:tab w:val="left" w:pos="1418"/>
              </w:tabs>
            </w:pPr>
            <w:r w:rsidRPr="00E137EB">
              <w:t xml:space="preserve">= </w:t>
            </w:r>
          </w:p>
        </w:tc>
        <w:tc>
          <w:tcPr>
            <w:tcW w:w="6277" w:type="dxa"/>
            <w:vAlign w:val="center"/>
          </w:tcPr>
          <w:p w:rsidR="00E137EB" w:rsidRPr="00E137EB" w:rsidRDefault="00E137EB" w:rsidP="00E137EB">
            <w:pPr>
              <w:keepNext/>
              <w:keepLines/>
              <w:tabs>
                <w:tab w:val="left" w:pos="1418"/>
              </w:tabs>
            </w:pPr>
            <w:r w:rsidRPr="00E137EB">
              <w:t>specific heat of the organic peroxide form</w:t>
            </w:r>
          </w:p>
        </w:tc>
        <w:tc>
          <w:tcPr>
            <w:tcW w:w="342" w:type="dxa"/>
          </w:tcPr>
          <w:p w:rsidR="00E137EB" w:rsidRPr="00E137EB" w:rsidRDefault="00E137EB" w:rsidP="00E137EB">
            <w:pPr>
              <w:keepNext/>
              <w:keepLines/>
              <w:tabs>
                <w:tab w:val="left" w:pos="1418"/>
              </w:tabs>
              <w:jc w:val="center"/>
            </w:pPr>
            <w:r w:rsidRPr="00E137EB">
              <w:t>=</w:t>
            </w:r>
          </w:p>
        </w:tc>
        <w:tc>
          <w:tcPr>
            <w:tcW w:w="2223" w:type="dxa"/>
            <w:vAlign w:val="center"/>
          </w:tcPr>
          <w:p w:rsidR="00E137EB" w:rsidRPr="00E137EB" w:rsidRDefault="00E137EB" w:rsidP="00E137EB">
            <w:pPr>
              <w:keepNext/>
              <w:keepLines/>
              <w:tabs>
                <w:tab w:val="left" w:pos="1418"/>
              </w:tabs>
            </w:pPr>
            <w:r w:rsidRPr="00E137EB">
              <w:t>2 000 J.kg</w:t>
            </w:r>
            <w:r w:rsidRPr="00E137EB">
              <w:rPr>
                <w:vertAlign w:val="superscript"/>
              </w:rPr>
              <w:t>-1</w:t>
            </w:r>
            <w:r w:rsidRPr="00E137EB">
              <w:t>.K</w:t>
            </w:r>
            <w:r w:rsidRPr="00E137EB">
              <w:rPr>
                <w:vertAlign w:val="superscript"/>
              </w:rPr>
              <w:t>-1</w:t>
            </w:r>
          </w:p>
        </w:tc>
      </w:tr>
      <w:tr w:rsidR="00E137EB" w:rsidRPr="00E137EB" w:rsidTr="00E137EB">
        <w:tc>
          <w:tcPr>
            <w:tcW w:w="491" w:type="dxa"/>
            <w:vAlign w:val="center"/>
          </w:tcPr>
          <w:p w:rsidR="00E137EB" w:rsidRPr="00E137EB" w:rsidRDefault="00E137EB" w:rsidP="00E137EB">
            <w:pPr>
              <w:keepNext/>
              <w:keepLines/>
              <w:tabs>
                <w:tab w:val="left" w:pos="1418"/>
              </w:tabs>
            </w:pPr>
            <w:r w:rsidRPr="00E137EB">
              <w:t>T</w:t>
            </w:r>
            <w:r w:rsidRPr="00E137EB">
              <w:rPr>
                <w:vertAlign w:val="subscript"/>
              </w:rPr>
              <w:t>po</w:t>
            </w:r>
          </w:p>
        </w:tc>
        <w:tc>
          <w:tcPr>
            <w:tcW w:w="351" w:type="dxa"/>
          </w:tcPr>
          <w:p w:rsidR="00E137EB" w:rsidRPr="00E137EB" w:rsidRDefault="00E137EB" w:rsidP="00E137EB">
            <w:pPr>
              <w:keepNext/>
              <w:keepLines/>
              <w:tabs>
                <w:tab w:val="left" w:pos="1418"/>
              </w:tabs>
            </w:pPr>
            <w:r w:rsidRPr="00E137EB">
              <w:t xml:space="preserve">= </w:t>
            </w:r>
          </w:p>
        </w:tc>
        <w:tc>
          <w:tcPr>
            <w:tcW w:w="6277" w:type="dxa"/>
            <w:vAlign w:val="center"/>
          </w:tcPr>
          <w:p w:rsidR="00E137EB" w:rsidRPr="00E137EB" w:rsidRDefault="00E137EB" w:rsidP="00E137EB">
            <w:pPr>
              <w:keepNext/>
              <w:keepLines/>
              <w:tabs>
                <w:tab w:val="left" w:pos="1418"/>
              </w:tabs>
            </w:pPr>
            <w:r w:rsidRPr="00E137EB">
              <w:t>temperature of peroxide at relieving conditions</w:t>
            </w:r>
          </w:p>
        </w:tc>
        <w:tc>
          <w:tcPr>
            <w:tcW w:w="342" w:type="dxa"/>
          </w:tcPr>
          <w:p w:rsidR="00E137EB" w:rsidRPr="00E137EB" w:rsidRDefault="00E137EB" w:rsidP="00E137EB">
            <w:pPr>
              <w:keepNext/>
              <w:keepLines/>
              <w:tabs>
                <w:tab w:val="left" w:pos="1418"/>
              </w:tabs>
              <w:jc w:val="center"/>
            </w:pPr>
            <w:r w:rsidRPr="00E137EB">
              <w:t>=</w:t>
            </w:r>
          </w:p>
        </w:tc>
        <w:tc>
          <w:tcPr>
            <w:tcW w:w="2223" w:type="dxa"/>
            <w:vAlign w:val="center"/>
          </w:tcPr>
          <w:p w:rsidR="00E137EB" w:rsidRPr="00E137EB" w:rsidRDefault="00E137EB" w:rsidP="00E137EB">
            <w:pPr>
              <w:keepNext/>
              <w:keepLines/>
              <w:tabs>
                <w:tab w:val="left" w:pos="1418"/>
              </w:tabs>
            </w:pPr>
            <w:r w:rsidRPr="00E137EB">
              <w:t>100 °C</w:t>
            </w:r>
          </w:p>
        </w:tc>
      </w:tr>
    </w:tbl>
    <w:p w:rsidR="00E137EB" w:rsidRPr="00E137EB" w:rsidRDefault="00E137EB" w:rsidP="00E137EB">
      <w:pPr>
        <w:keepNext/>
        <w:keepLines/>
        <w:tabs>
          <w:tab w:val="left" w:pos="540"/>
          <w:tab w:val="left" w:pos="1080"/>
          <w:tab w:val="left" w:pos="1418"/>
          <w:tab w:val="left" w:pos="1620"/>
          <w:tab w:val="left" w:pos="2340"/>
          <w:tab w:val="left" w:pos="3600"/>
          <w:tab w:val="left" w:pos="4320"/>
          <w:tab w:val="left" w:pos="6480"/>
          <w:tab w:val="decimal" w:pos="8280"/>
          <w:tab w:val="right" w:pos="9638"/>
        </w:tabs>
      </w:pPr>
      <w:r w:rsidRPr="00E137EB">
        <w:tab/>
        <w:t>and</w:t>
      </w:r>
    </w:p>
    <w:p w:rsidR="00E137EB" w:rsidRPr="00E137EB" w:rsidRDefault="003124C7" w:rsidP="00E137EB">
      <w:pPr>
        <w:spacing w:line="192" w:lineRule="auto"/>
        <w:jc w:val="center"/>
      </w:pPr>
      <w:r>
        <w:rPr>
          <w:noProof/>
          <w:position w:val="-24"/>
          <w:lang w:eastAsia="en-GB"/>
        </w:rPr>
        <w:drawing>
          <wp:inline distT="0" distB="0" distL="0" distR="0">
            <wp:extent cx="3594100" cy="361315"/>
            <wp:effectExtent l="0" t="0" r="635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594100" cy="361315"/>
                    </a:xfrm>
                    <a:prstGeom prst="rect">
                      <a:avLst/>
                    </a:prstGeom>
                    <a:noFill/>
                    <a:ln>
                      <a:noFill/>
                    </a:ln>
                  </pic:spPr>
                </pic:pic>
              </a:graphicData>
            </a:graphic>
          </wp:inline>
        </w:drawing>
      </w:r>
    </w:p>
    <w:p w:rsidR="00E137EB" w:rsidRPr="00E137EB" w:rsidRDefault="00E137EB" w:rsidP="00E137EB">
      <w:pPr>
        <w:tabs>
          <w:tab w:val="left" w:pos="0"/>
          <w:tab w:val="left" w:pos="1418"/>
          <w:tab w:val="left" w:pos="1985"/>
          <w:tab w:val="left" w:pos="2410"/>
          <w:tab w:val="left" w:pos="2880"/>
          <w:tab w:val="right" w:pos="6336"/>
          <w:tab w:val="left" w:pos="7200"/>
          <w:tab w:val="left" w:pos="7513"/>
        </w:tabs>
        <w:ind w:right="-1023"/>
        <w:jc w:val="center"/>
      </w:pPr>
    </w:p>
    <w:p w:rsidR="00E137EB" w:rsidRPr="00E137EB" w:rsidRDefault="003124C7" w:rsidP="00E137EB">
      <w:pPr>
        <w:tabs>
          <w:tab w:val="left" w:pos="1418"/>
        </w:tabs>
        <w:jc w:val="center"/>
      </w:pPr>
      <w:r>
        <w:rPr>
          <w:noProof/>
          <w:position w:val="-12"/>
          <w:lang w:eastAsia="en-GB"/>
        </w:rPr>
        <w:drawing>
          <wp:inline distT="0" distB="0" distL="0" distR="0">
            <wp:extent cx="2200910" cy="223520"/>
            <wp:effectExtent l="0" t="0" r="889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200910" cy="223520"/>
                    </a:xfrm>
                    <a:prstGeom prst="rect">
                      <a:avLst/>
                    </a:prstGeom>
                    <a:noFill/>
                    <a:ln>
                      <a:noFill/>
                    </a:ln>
                  </pic:spPr>
                </pic:pic>
              </a:graphicData>
            </a:graphic>
          </wp:inline>
        </w:drawing>
      </w:r>
    </w:p>
    <w:p w:rsidR="00E137EB" w:rsidRPr="00E137EB" w:rsidRDefault="00E137EB" w:rsidP="00E137EB">
      <w:pPr>
        <w:tabs>
          <w:tab w:val="left" w:pos="0"/>
          <w:tab w:val="left" w:pos="1418"/>
          <w:tab w:val="left" w:pos="1985"/>
          <w:tab w:val="left" w:pos="2410"/>
          <w:tab w:val="left" w:pos="2880"/>
          <w:tab w:val="right" w:pos="6336"/>
          <w:tab w:val="left" w:pos="7200"/>
          <w:tab w:val="left" w:pos="7513"/>
        </w:tabs>
        <w:ind w:right="-1023"/>
        <w:jc w:val="center"/>
      </w:pPr>
    </w:p>
    <w:p w:rsidR="00E137EB" w:rsidRPr="00E137EB" w:rsidRDefault="00E137EB" w:rsidP="00E137EB">
      <w:pPr>
        <w:tabs>
          <w:tab w:val="left" w:pos="1418"/>
          <w:tab w:val="left" w:pos="1985"/>
          <w:tab w:val="left" w:pos="2552"/>
          <w:tab w:val="left" w:pos="3119"/>
        </w:tabs>
        <w:jc w:val="center"/>
      </w:pPr>
    </w:p>
    <w:p w:rsidR="00E137EB" w:rsidRPr="00E137EB" w:rsidRDefault="003124C7" w:rsidP="00E137EB">
      <w:pPr>
        <w:tabs>
          <w:tab w:val="left" w:pos="1418"/>
          <w:tab w:val="left" w:pos="1985"/>
          <w:tab w:val="left" w:pos="2552"/>
          <w:tab w:val="left" w:pos="3119"/>
        </w:tabs>
        <w:jc w:val="center"/>
      </w:pPr>
      <w:r>
        <w:rPr>
          <w:noProof/>
          <w:position w:val="-24"/>
          <w:lang w:eastAsia="en-GB"/>
        </w:rPr>
        <w:drawing>
          <wp:inline distT="0" distB="0" distL="0" distR="0">
            <wp:extent cx="2487930" cy="361315"/>
            <wp:effectExtent l="0" t="0" r="762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87930" cy="361315"/>
                    </a:xfrm>
                    <a:prstGeom prst="rect">
                      <a:avLst/>
                    </a:prstGeom>
                    <a:noFill/>
                    <a:ln>
                      <a:noFill/>
                    </a:ln>
                  </pic:spPr>
                </pic:pic>
              </a:graphicData>
            </a:graphic>
          </wp:inline>
        </w:drawing>
      </w: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p>
    <w:p w:rsidR="00E137EB" w:rsidRPr="00E137EB" w:rsidRDefault="00E137EB" w:rsidP="00E137EB">
      <w:pPr>
        <w:keepNext/>
        <w:keepLines/>
        <w:tabs>
          <w:tab w:val="left" w:pos="1418"/>
          <w:tab w:val="left" w:pos="1985"/>
        </w:tabs>
        <w:rPr>
          <w:i/>
        </w:rPr>
      </w:pPr>
      <w:r w:rsidRPr="00E137EB">
        <w:rPr>
          <w:b/>
          <w:i/>
        </w:rPr>
        <w:t>Example 2: non-insulated IBC</w:t>
      </w:r>
    </w:p>
    <w:p w:rsidR="00E137EB" w:rsidRPr="00E137EB" w:rsidRDefault="00E137EB" w:rsidP="00E137EB">
      <w:pPr>
        <w:keepNext/>
        <w:keepLines/>
        <w:tabs>
          <w:tab w:val="left" w:pos="1418"/>
          <w:tab w:val="left" w:pos="1985"/>
        </w:tabs>
      </w:pPr>
    </w:p>
    <w:p w:rsidR="00E137EB" w:rsidRPr="00E137EB" w:rsidRDefault="00E137EB" w:rsidP="00E137EB">
      <w:pPr>
        <w:keepNext/>
        <w:keepLines/>
        <w:tabs>
          <w:tab w:val="left" w:pos="1418"/>
          <w:tab w:val="left" w:pos="1985"/>
        </w:tabs>
      </w:pPr>
      <w:r w:rsidRPr="00E137EB">
        <w:t>For a typical 1.2 m</w:t>
      </w:r>
      <w:r w:rsidRPr="00E137EB">
        <w:rPr>
          <w:vertAlign w:val="superscript"/>
        </w:rPr>
        <w:t>3</w:t>
      </w:r>
      <w:r w:rsidRPr="00E137EB">
        <w:t xml:space="preserve"> non-insulated stainless steel IBC (only direct heat input, q</w:t>
      </w:r>
      <w:r w:rsidRPr="00E137EB">
        <w:rPr>
          <w:vertAlign w:val="subscript"/>
        </w:rPr>
        <w:t>d</w:t>
      </w:r>
      <w:r w:rsidRPr="00E137EB">
        <w:t>):</w:t>
      </w:r>
    </w:p>
    <w:p w:rsidR="00E137EB" w:rsidRPr="00E137EB" w:rsidRDefault="00E137EB" w:rsidP="00E137EB"/>
    <w:tbl>
      <w:tblPr>
        <w:tblW w:w="0" w:type="auto"/>
        <w:tblLayout w:type="fixed"/>
        <w:tblLook w:val="0000" w:firstRow="0" w:lastRow="0" w:firstColumn="0" w:lastColumn="0" w:noHBand="0" w:noVBand="0"/>
      </w:tblPr>
      <w:tblGrid>
        <w:gridCol w:w="680"/>
        <w:gridCol w:w="268"/>
        <w:gridCol w:w="6171"/>
        <w:gridCol w:w="342"/>
        <w:gridCol w:w="2223"/>
      </w:tblGrid>
      <w:tr w:rsidR="00E137EB" w:rsidRPr="00E137EB" w:rsidTr="00E137EB">
        <w:tc>
          <w:tcPr>
            <w:tcW w:w="680" w:type="dxa"/>
          </w:tcPr>
          <w:p w:rsidR="00E137EB" w:rsidRPr="00E137EB" w:rsidRDefault="00E137EB" w:rsidP="00E137EB">
            <w:pPr>
              <w:tabs>
                <w:tab w:val="left" w:pos="1418"/>
              </w:tabs>
            </w:pPr>
            <w:r w:rsidRPr="00E137EB">
              <w:t>F</w:t>
            </w:r>
            <w:r w:rsidRPr="00E137EB">
              <w:rPr>
                <w:vertAlign w:val="subscript"/>
              </w:rPr>
              <w:t>r</w:t>
            </w:r>
          </w:p>
        </w:tc>
        <w:tc>
          <w:tcPr>
            <w:tcW w:w="268" w:type="dxa"/>
          </w:tcPr>
          <w:p w:rsidR="00E137EB" w:rsidRPr="00E137EB" w:rsidRDefault="00E137EB" w:rsidP="00E137EB">
            <w:pPr>
              <w:tabs>
                <w:tab w:val="left" w:pos="1418"/>
              </w:tabs>
              <w:ind w:left="52" w:hanging="132"/>
            </w:pPr>
            <w:r w:rsidRPr="00E137EB">
              <w:t>=</w:t>
            </w:r>
          </w:p>
        </w:tc>
        <w:tc>
          <w:tcPr>
            <w:tcW w:w="6171" w:type="dxa"/>
          </w:tcPr>
          <w:p w:rsidR="00E137EB" w:rsidRPr="00E137EB" w:rsidRDefault="00E137EB" w:rsidP="00E137EB">
            <w:pPr>
              <w:keepLines/>
              <w:tabs>
                <w:tab w:val="left" w:pos="1418"/>
              </w:tabs>
            </w:pPr>
            <w:r w:rsidRPr="00E137EB">
              <w:t>fraction of rank directly heated</w:t>
            </w:r>
          </w:p>
        </w:tc>
        <w:tc>
          <w:tcPr>
            <w:tcW w:w="342" w:type="dxa"/>
            <w:vAlign w:val="center"/>
          </w:tcPr>
          <w:p w:rsidR="00E137EB" w:rsidRPr="00E137EB" w:rsidRDefault="00E137EB" w:rsidP="00E137EB">
            <w:pPr>
              <w:tabs>
                <w:tab w:val="left" w:pos="1418"/>
              </w:tabs>
              <w:ind w:left="24" w:hanging="144"/>
              <w:jc w:val="center"/>
            </w:pPr>
            <w:r w:rsidRPr="00E137EB">
              <w:t>=</w:t>
            </w:r>
          </w:p>
        </w:tc>
        <w:tc>
          <w:tcPr>
            <w:tcW w:w="2223" w:type="dxa"/>
          </w:tcPr>
          <w:p w:rsidR="00E137EB" w:rsidRPr="00E137EB" w:rsidRDefault="00E137EB" w:rsidP="00E137EB">
            <w:pPr>
              <w:tabs>
                <w:tab w:val="left" w:pos="1418"/>
              </w:tabs>
            </w:pPr>
            <w:r w:rsidRPr="00E137EB">
              <w:t>1</w:t>
            </w:r>
          </w:p>
        </w:tc>
      </w:tr>
      <w:tr w:rsidR="00E137EB" w:rsidRPr="00E137EB" w:rsidTr="00E137EB">
        <w:tc>
          <w:tcPr>
            <w:tcW w:w="680" w:type="dxa"/>
          </w:tcPr>
          <w:p w:rsidR="00E137EB" w:rsidRPr="00E137EB" w:rsidRDefault="00E137EB" w:rsidP="00E137EB">
            <w:pPr>
              <w:tabs>
                <w:tab w:val="left" w:pos="1418"/>
              </w:tabs>
            </w:pPr>
            <w:r w:rsidRPr="00E137EB">
              <w:t>M</w:t>
            </w:r>
            <w:r w:rsidRPr="00E137EB">
              <w:rPr>
                <w:vertAlign w:val="subscript"/>
              </w:rPr>
              <w:t>t</w:t>
            </w:r>
          </w:p>
        </w:tc>
        <w:tc>
          <w:tcPr>
            <w:tcW w:w="268" w:type="dxa"/>
          </w:tcPr>
          <w:p w:rsidR="00E137EB" w:rsidRPr="00E137EB" w:rsidRDefault="00E137EB" w:rsidP="00E137EB">
            <w:pPr>
              <w:tabs>
                <w:tab w:val="left" w:pos="1418"/>
              </w:tabs>
              <w:ind w:left="52" w:hanging="132"/>
            </w:pPr>
            <w:r w:rsidRPr="00E137EB">
              <w:t>=</w:t>
            </w:r>
          </w:p>
        </w:tc>
        <w:tc>
          <w:tcPr>
            <w:tcW w:w="6171" w:type="dxa"/>
          </w:tcPr>
          <w:p w:rsidR="00E137EB" w:rsidRPr="00E137EB" w:rsidRDefault="00E137EB" w:rsidP="00E137EB">
            <w:pPr>
              <w:keepLines/>
              <w:tabs>
                <w:tab w:val="left" w:pos="1418"/>
              </w:tabs>
            </w:pPr>
            <w:r w:rsidRPr="00E137EB">
              <w:t>total mass of organic peroxide and diluent</w:t>
            </w:r>
          </w:p>
        </w:tc>
        <w:tc>
          <w:tcPr>
            <w:tcW w:w="342" w:type="dxa"/>
            <w:vAlign w:val="center"/>
          </w:tcPr>
          <w:p w:rsidR="00E137EB" w:rsidRPr="00E137EB" w:rsidRDefault="00E137EB" w:rsidP="00E137EB">
            <w:pPr>
              <w:tabs>
                <w:tab w:val="left" w:pos="1418"/>
              </w:tabs>
              <w:ind w:left="24" w:hanging="144"/>
              <w:jc w:val="center"/>
            </w:pPr>
            <w:r w:rsidRPr="00E137EB">
              <w:t>=</w:t>
            </w:r>
          </w:p>
        </w:tc>
        <w:tc>
          <w:tcPr>
            <w:tcW w:w="2223" w:type="dxa"/>
          </w:tcPr>
          <w:p w:rsidR="00E137EB" w:rsidRPr="00E137EB" w:rsidRDefault="00E137EB" w:rsidP="00E137EB">
            <w:pPr>
              <w:tabs>
                <w:tab w:val="left" w:pos="1418"/>
              </w:tabs>
            </w:pPr>
            <w:r w:rsidRPr="00E137EB">
              <w:t>1 012 kg</w:t>
            </w:r>
          </w:p>
        </w:tc>
      </w:tr>
      <w:tr w:rsidR="00E137EB" w:rsidRPr="00E137EB" w:rsidTr="00E137EB">
        <w:tc>
          <w:tcPr>
            <w:tcW w:w="680" w:type="dxa"/>
          </w:tcPr>
          <w:p w:rsidR="00E137EB" w:rsidRPr="00E137EB" w:rsidRDefault="00E137EB" w:rsidP="00E137EB">
            <w:pPr>
              <w:tabs>
                <w:tab w:val="left" w:pos="1418"/>
              </w:tabs>
            </w:pPr>
            <w:r w:rsidRPr="00E137EB">
              <w:t>A</w:t>
            </w:r>
          </w:p>
        </w:tc>
        <w:tc>
          <w:tcPr>
            <w:tcW w:w="268" w:type="dxa"/>
          </w:tcPr>
          <w:p w:rsidR="00E137EB" w:rsidRPr="00E137EB" w:rsidRDefault="00E137EB" w:rsidP="00E137EB">
            <w:pPr>
              <w:tabs>
                <w:tab w:val="left" w:pos="1418"/>
              </w:tabs>
              <w:ind w:left="52" w:hanging="132"/>
            </w:pPr>
            <w:r w:rsidRPr="00E137EB">
              <w:t>=</w:t>
            </w:r>
          </w:p>
        </w:tc>
        <w:tc>
          <w:tcPr>
            <w:tcW w:w="6171" w:type="dxa"/>
          </w:tcPr>
          <w:p w:rsidR="00E137EB" w:rsidRPr="00E137EB" w:rsidRDefault="00E137EB" w:rsidP="00E137EB">
            <w:pPr>
              <w:keepLines/>
              <w:tabs>
                <w:tab w:val="left" w:pos="1418"/>
              </w:tabs>
            </w:pPr>
            <w:r w:rsidRPr="00E137EB">
              <w:t>wetted area of IBC</w:t>
            </w:r>
            <w:r w:rsidRPr="00E137EB">
              <w:tab/>
            </w:r>
          </w:p>
        </w:tc>
        <w:tc>
          <w:tcPr>
            <w:tcW w:w="342" w:type="dxa"/>
            <w:vAlign w:val="center"/>
          </w:tcPr>
          <w:p w:rsidR="00E137EB" w:rsidRPr="00E137EB" w:rsidRDefault="00E137EB" w:rsidP="00E137EB">
            <w:pPr>
              <w:tabs>
                <w:tab w:val="left" w:pos="1418"/>
              </w:tabs>
              <w:ind w:left="24" w:hanging="144"/>
              <w:jc w:val="center"/>
            </w:pPr>
            <w:r w:rsidRPr="00E137EB">
              <w:t>=</w:t>
            </w:r>
          </w:p>
        </w:tc>
        <w:tc>
          <w:tcPr>
            <w:tcW w:w="2223" w:type="dxa"/>
          </w:tcPr>
          <w:p w:rsidR="00E137EB" w:rsidRPr="00E137EB" w:rsidRDefault="00E137EB" w:rsidP="00E137EB">
            <w:pPr>
              <w:tabs>
                <w:tab w:val="left" w:pos="1418"/>
              </w:tabs>
            </w:pPr>
            <w:r w:rsidRPr="00E137EB">
              <w:t>5.04  m</w:t>
            </w:r>
            <w:r w:rsidRPr="00E137EB">
              <w:rPr>
                <w:vertAlign w:val="superscript"/>
              </w:rPr>
              <w:t>2</w:t>
            </w:r>
          </w:p>
        </w:tc>
      </w:tr>
      <w:tr w:rsidR="00E137EB" w:rsidRPr="00E137EB" w:rsidTr="00E137EB">
        <w:tc>
          <w:tcPr>
            <w:tcW w:w="680" w:type="dxa"/>
          </w:tcPr>
          <w:p w:rsidR="00E137EB" w:rsidRPr="00E137EB" w:rsidRDefault="00E137EB" w:rsidP="00E137EB">
            <w:pPr>
              <w:tabs>
                <w:tab w:val="left" w:pos="1418"/>
              </w:tabs>
            </w:pPr>
            <w:r w:rsidRPr="00E137EB">
              <w:t>C</w:t>
            </w:r>
            <w:r w:rsidRPr="00E137EB">
              <w:rPr>
                <w:vertAlign w:val="subscript"/>
              </w:rPr>
              <w:t>p</w:t>
            </w:r>
          </w:p>
        </w:tc>
        <w:tc>
          <w:tcPr>
            <w:tcW w:w="268" w:type="dxa"/>
          </w:tcPr>
          <w:p w:rsidR="00E137EB" w:rsidRPr="00E137EB" w:rsidRDefault="00E137EB" w:rsidP="00E137EB">
            <w:pPr>
              <w:tabs>
                <w:tab w:val="left" w:pos="1418"/>
              </w:tabs>
              <w:ind w:left="52" w:hanging="132"/>
            </w:pPr>
            <w:r w:rsidRPr="00E137EB">
              <w:t>=</w:t>
            </w:r>
          </w:p>
        </w:tc>
        <w:tc>
          <w:tcPr>
            <w:tcW w:w="6171" w:type="dxa"/>
          </w:tcPr>
          <w:p w:rsidR="00E137EB" w:rsidRPr="00E137EB" w:rsidRDefault="00E137EB" w:rsidP="00E137EB">
            <w:pPr>
              <w:keepLines/>
              <w:tabs>
                <w:tab w:val="left" w:pos="1418"/>
              </w:tabs>
            </w:pPr>
            <w:r w:rsidRPr="00E137EB">
              <w:t>specific heat of the organic peroxide form</w:t>
            </w:r>
          </w:p>
        </w:tc>
        <w:tc>
          <w:tcPr>
            <w:tcW w:w="342" w:type="dxa"/>
            <w:vAlign w:val="center"/>
          </w:tcPr>
          <w:p w:rsidR="00E137EB" w:rsidRPr="00E137EB" w:rsidRDefault="00E137EB" w:rsidP="00E137EB">
            <w:pPr>
              <w:tabs>
                <w:tab w:val="left" w:pos="1418"/>
              </w:tabs>
              <w:ind w:left="24" w:hanging="144"/>
              <w:jc w:val="center"/>
            </w:pPr>
            <w:r w:rsidRPr="00E137EB">
              <w:t>=</w:t>
            </w:r>
          </w:p>
        </w:tc>
        <w:tc>
          <w:tcPr>
            <w:tcW w:w="2223" w:type="dxa"/>
          </w:tcPr>
          <w:p w:rsidR="00E137EB" w:rsidRPr="00E137EB" w:rsidRDefault="00E137EB" w:rsidP="00E137EB">
            <w:pPr>
              <w:tabs>
                <w:tab w:val="left" w:pos="1418"/>
              </w:tabs>
            </w:pPr>
            <w:r w:rsidRPr="00E137EB">
              <w:t>2 190 J.kg</w:t>
            </w:r>
            <w:r w:rsidRPr="00E137EB">
              <w:rPr>
                <w:vertAlign w:val="superscript"/>
              </w:rPr>
              <w:t>-1</w:t>
            </w:r>
            <w:r w:rsidRPr="00E137EB">
              <w:t>.K</w:t>
            </w:r>
            <w:r w:rsidRPr="00E137EB">
              <w:rPr>
                <w:vertAlign w:val="superscript"/>
              </w:rPr>
              <w:t>-1</w:t>
            </w:r>
          </w:p>
        </w:tc>
      </w:tr>
    </w:tbl>
    <w:p w:rsidR="00E137EB" w:rsidRPr="00E137EB" w:rsidRDefault="00E137EB" w:rsidP="00E137EB"/>
    <w:p w:rsidR="00E137EB" w:rsidRPr="00E137EB" w:rsidRDefault="00E137EB" w:rsidP="00E137EB">
      <w:pPr>
        <w:keepNext/>
        <w:keepLines/>
        <w:tabs>
          <w:tab w:val="left" w:pos="0"/>
          <w:tab w:val="left" w:pos="1418"/>
          <w:tab w:val="left" w:pos="1985"/>
          <w:tab w:val="left" w:pos="2410"/>
          <w:tab w:val="right" w:pos="6336"/>
          <w:tab w:val="left" w:pos="7200"/>
          <w:tab w:val="left" w:pos="7513"/>
        </w:tabs>
        <w:ind w:right="-1023"/>
      </w:pPr>
      <w:r w:rsidRPr="00E137EB">
        <w:t>and</w:t>
      </w:r>
    </w:p>
    <w:p w:rsidR="00E137EB" w:rsidRPr="00E137EB" w:rsidRDefault="003124C7" w:rsidP="00E137EB">
      <w:pPr>
        <w:keepNext/>
        <w:keepLines/>
        <w:tabs>
          <w:tab w:val="left" w:pos="0"/>
        </w:tabs>
        <w:jc w:val="center"/>
      </w:pPr>
      <w:r>
        <w:rPr>
          <w:noProof/>
          <w:position w:val="-12"/>
          <w:lang w:eastAsia="en-GB"/>
        </w:rPr>
        <w:drawing>
          <wp:inline distT="0" distB="0" distL="0" distR="0">
            <wp:extent cx="2169160" cy="223520"/>
            <wp:effectExtent l="0" t="0" r="254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169160" cy="223520"/>
                    </a:xfrm>
                    <a:prstGeom prst="rect">
                      <a:avLst/>
                    </a:prstGeom>
                    <a:noFill/>
                    <a:ln>
                      <a:noFill/>
                    </a:ln>
                  </pic:spPr>
                </pic:pic>
              </a:graphicData>
            </a:graphic>
          </wp:inline>
        </w:drawing>
      </w:r>
    </w:p>
    <w:p w:rsidR="00E137EB" w:rsidRPr="00E137EB" w:rsidRDefault="00E137EB" w:rsidP="00E137EB">
      <w:pPr>
        <w:tabs>
          <w:tab w:val="center" w:pos="4320"/>
          <w:tab w:val="right" w:pos="8640"/>
        </w:tabs>
        <w:jc w:val="center"/>
      </w:pPr>
    </w:p>
    <w:p w:rsidR="00E137EB" w:rsidRPr="00E137EB" w:rsidRDefault="00E137EB" w:rsidP="00E137EB">
      <w:pPr>
        <w:tabs>
          <w:tab w:val="left" w:pos="0"/>
        </w:tabs>
        <w:spacing w:line="192" w:lineRule="auto"/>
        <w:jc w:val="center"/>
      </w:pPr>
      <w:r w:rsidRPr="00E137EB">
        <w:rPr>
          <w:position w:val="-10"/>
        </w:rPr>
        <w:t>q</w:t>
      </w:r>
      <w:r w:rsidRPr="00E137EB">
        <w:rPr>
          <w:position w:val="-10"/>
          <w:vertAlign w:val="subscript"/>
        </w:rPr>
        <w:t>i</w:t>
      </w:r>
      <w:r w:rsidRPr="00E137EB">
        <w:rPr>
          <w:position w:val="-10"/>
        </w:rPr>
        <w:t xml:space="preserve"> = 0</w:t>
      </w:r>
    </w:p>
    <w:p w:rsidR="00E137EB" w:rsidRPr="00E137EB" w:rsidRDefault="00E137EB" w:rsidP="00E137EB">
      <w:pPr>
        <w:tabs>
          <w:tab w:val="left" w:pos="1418"/>
        </w:tabs>
        <w:jc w:val="center"/>
      </w:pPr>
    </w:p>
    <w:p w:rsidR="00E137EB" w:rsidRPr="00E137EB" w:rsidRDefault="003124C7" w:rsidP="00E137EB">
      <w:pPr>
        <w:jc w:val="center"/>
      </w:pPr>
      <w:r>
        <w:rPr>
          <w:noProof/>
          <w:position w:val="-24"/>
          <w:lang w:eastAsia="en-GB"/>
        </w:rPr>
        <w:drawing>
          <wp:inline distT="0" distB="0" distL="0" distR="0">
            <wp:extent cx="2169160" cy="361315"/>
            <wp:effectExtent l="0" t="0" r="254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169160" cy="361315"/>
                    </a:xfrm>
                    <a:prstGeom prst="rect">
                      <a:avLst/>
                    </a:prstGeom>
                    <a:noFill/>
                    <a:ln>
                      <a:noFill/>
                    </a:ln>
                  </pic:spPr>
                </pic:pic>
              </a:graphicData>
            </a:graphic>
          </wp:inline>
        </w:drawing>
      </w:r>
    </w:p>
    <w:p w:rsidR="00E137EB" w:rsidRPr="00E137EB" w:rsidRDefault="00E137EB" w:rsidP="00E137EB">
      <w:pPr>
        <w:tabs>
          <w:tab w:val="left" w:pos="1418"/>
        </w:tabs>
      </w:pPr>
    </w:p>
    <w:p w:rsidR="00E137EB" w:rsidRPr="00E137EB" w:rsidRDefault="00E137EB" w:rsidP="00E137EB">
      <w:pPr>
        <w:keepNext/>
        <w:keepLines/>
        <w:tabs>
          <w:tab w:val="left" w:pos="1418"/>
        </w:tabs>
        <w:jc w:val="both"/>
      </w:pPr>
      <w:r w:rsidRPr="00E137EB">
        <w:rPr>
          <w:b/>
        </w:rPr>
        <w:t>4.</w:t>
      </w:r>
      <w:r w:rsidRPr="00E137EB">
        <w:rPr>
          <w:b/>
        </w:rPr>
        <w:tab/>
        <w:t>Procedure</w:t>
      </w:r>
    </w:p>
    <w:p w:rsidR="00E137EB" w:rsidRPr="00E137EB" w:rsidRDefault="00E137EB" w:rsidP="00E137EB">
      <w:pPr>
        <w:keepNext/>
        <w:keepLines/>
        <w:tabs>
          <w:tab w:val="left" w:pos="1418"/>
        </w:tabs>
        <w:jc w:val="both"/>
      </w:pPr>
    </w:p>
    <w:p w:rsidR="00E137EB" w:rsidRPr="00E137EB" w:rsidRDefault="00E137EB" w:rsidP="00E137EB">
      <w:pPr>
        <w:keepNext/>
        <w:keepLines/>
        <w:tabs>
          <w:tab w:val="left" w:pos="1418"/>
        </w:tabs>
        <w:jc w:val="both"/>
      </w:pPr>
      <w:r w:rsidRPr="00E137EB">
        <w:tab/>
        <w:t>Fill the test vessel shell with the amount of organic peroxide or self-reactive substance required to give the same degree of fill (by volume of the shell) as to be used in the tank (maximum degree of fill 90%, by volume) and then install the required orifice plate</w:t>
      </w:r>
      <w:r w:rsidRPr="00E137EB">
        <w:rPr>
          <w:b/>
          <w:bCs/>
          <w:vertAlign w:val="superscript"/>
        </w:rPr>
        <w:footnoteReference w:customMarkFollows="1" w:id="2"/>
        <w:t>1</w:t>
      </w:r>
      <w:r w:rsidRPr="00E137EB">
        <w:t xml:space="preserve"> and bursting disc. For example, it is common practice to fit four 250 mm diameter bursting discs to a 20 ton tank. This corresponds to a test vessel orifice diameter of about 11 mm.</w:t>
      </w:r>
    </w:p>
    <w:p w:rsidR="00E137EB" w:rsidRPr="00E137EB" w:rsidRDefault="00E137EB" w:rsidP="00E137EB">
      <w:pPr>
        <w:tabs>
          <w:tab w:val="left" w:pos="1418"/>
        </w:tabs>
        <w:jc w:val="both"/>
      </w:pPr>
    </w:p>
    <w:p w:rsidR="00E137EB" w:rsidRPr="00E137EB" w:rsidRDefault="00E137EB" w:rsidP="00E137EB">
      <w:pPr>
        <w:tabs>
          <w:tab w:val="left" w:pos="1418"/>
        </w:tabs>
        <w:jc w:val="both"/>
      </w:pPr>
      <w:r w:rsidRPr="00E137EB">
        <w:tab/>
        <w:t xml:space="preserve">The vessel is heated at the desired rate by applying power to the heating coil. A higher than calculated heating rate may be applied initially until a temperature 5 °C above the self-accelerating decomposition temperature (for a 50 kg package) of the organic peroxide or self-reactive substance is reached. The calculated heating rate should be applied once this temperature is reached. The temperature and pressure in the test vessel are recorded during the entire </w:t>
      </w:r>
      <w:r w:rsidRPr="00E137EB">
        <w:lastRenderedPageBreak/>
        <w:t xml:space="preserve">experiment. After rupture of the bursting disc, the heating should be continued for approximately 30 minutes more to be sure that all dangerous effects are measured. </w:t>
      </w:r>
      <w:r w:rsidRPr="00E137EB">
        <w:rPr>
          <w:b/>
          <w:i/>
        </w:rPr>
        <w:t>Keep distance during the execution of the test and afterwards the vessel should not be approached until the contents have cooled.</w:t>
      </w:r>
    </w:p>
    <w:p w:rsidR="00E137EB" w:rsidRPr="00E137EB" w:rsidRDefault="00E137EB" w:rsidP="00E137EB">
      <w:pPr>
        <w:tabs>
          <w:tab w:val="left" w:pos="1418"/>
        </w:tabs>
        <w:jc w:val="both"/>
      </w:pPr>
    </w:p>
    <w:p w:rsidR="00E137EB" w:rsidRPr="00E137EB" w:rsidRDefault="00E137EB" w:rsidP="00E137EB">
      <w:pPr>
        <w:tabs>
          <w:tab w:val="left" w:pos="1418"/>
        </w:tabs>
        <w:jc w:val="both"/>
      </w:pPr>
      <w:r w:rsidRPr="00E137EB">
        <w:tab/>
        <w:t>The diameter of the orifice should be varied (if necessary) until a suitable opening is determined at which the maximum recorded pressure does not exceed the pressure as specified in Section 5, Test criteria and method of assessing the results. The step size used should be related to the options available in practice for the tank, i.e. larger vent sizes or more vents. If necessary the concentration of the organic peroxide or self-reactive substances can be lowered. The test should be performed in duplicate at the level at which the total vent area has sufficient capacity.</w:t>
      </w:r>
    </w:p>
    <w:p w:rsidR="00E137EB" w:rsidRPr="00E137EB" w:rsidRDefault="00E137EB" w:rsidP="00E137EB">
      <w:pPr>
        <w:tabs>
          <w:tab w:val="left" w:pos="1418"/>
        </w:tabs>
        <w:jc w:val="both"/>
      </w:pPr>
    </w:p>
    <w:p w:rsidR="00E137EB" w:rsidRPr="00E137EB" w:rsidRDefault="00E137EB" w:rsidP="00E137EB">
      <w:pPr>
        <w:keepNext/>
        <w:keepLines/>
        <w:tabs>
          <w:tab w:val="left" w:pos="1418"/>
        </w:tabs>
        <w:jc w:val="both"/>
      </w:pPr>
      <w:r w:rsidRPr="00E137EB">
        <w:rPr>
          <w:b/>
        </w:rPr>
        <w:t>5.</w:t>
      </w:r>
      <w:r w:rsidRPr="00E137EB">
        <w:rPr>
          <w:b/>
        </w:rPr>
        <w:tab/>
        <w:t>Test criteria and method of assessing the results</w:t>
      </w:r>
    </w:p>
    <w:p w:rsidR="00E137EB" w:rsidRPr="00E137EB" w:rsidRDefault="00E137EB" w:rsidP="00E137EB">
      <w:pPr>
        <w:keepNext/>
        <w:keepLines/>
        <w:tabs>
          <w:tab w:val="left" w:pos="1418"/>
        </w:tabs>
        <w:jc w:val="both"/>
      </w:pPr>
    </w:p>
    <w:p w:rsidR="00E137EB" w:rsidRPr="00E137EB" w:rsidRDefault="00E137EB" w:rsidP="00E137EB">
      <w:pPr>
        <w:tabs>
          <w:tab w:val="left" w:pos="1440"/>
        </w:tabs>
        <w:jc w:val="both"/>
      </w:pPr>
      <w:r w:rsidRPr="00E137EB">
        <w:tab/>
        <w:t>The minimum or suitable (if it is acceptable to use a vent size larger than the minimum vent size) IBC or tank vent area, A</w:t>
      </w:r>
      <w:r w:rsidRPr="00E137EB">
        <w:rPr>
          <w:vertAlign w:val="subscript"/>
        </w:rPr>
        <w:t>IBC</w:t>
      </w:r>
      <w:r w:rsidRPr="00E137EB">
        <w:t xml:space="preserve"> or A</w:t>
      </w:r>
      <w:r w:rsidRPr="00E137EB">
        <w:rPr>
          <w:vertAlign w:val="subscript"/>
        </w:rPr>
        <w:t xml:space="preserve">tank </w:t>
      </w:r>
      <w:r w:rsidRPr="00E137EB">
        <w:t>(m</w:t>
      </w:r>
      <w:r w:rsidRPr="00E137EB">
        <w:rPr>
          <w:vertAlign w:val="superscript"/>
        </w:rPr>
        <w:t>2</w:t>
      </w:r>
      <w:r w:rsidRPr="00E137EB">
        <w:t>), can be calculated using the minimum or suitable orifice vent area as tested in the 10 litre test at which the maximum pressure during venting is:</w:t>
      </w:r>
    </w:p>
    <w:p w:rsidR="00E137EB" w:rsidRPr="00E137EB" w:rsidRDefault="00E137EB" w:rsidP="00E137EB">
      <w:pPr>
        <w:tabs>
          <w:tab w:val="left" w:pos="1418"/>
          <w:tab w:val="left" w:pos="1985"/>
        </w:tabs>
        <w:jc w:val="both"/>
      </w:pPr>
    </w:p>
    <w:p w:rsidR="00E137EB" w:rsidRPr="00E137EB" w:rsidRDefault="00E137EB" w:rsidP="00E137EB">
      <w:pPr>
        <w:tabs>
          <w:tab w:val="left" w:pos="1418"/>
          <w:tab w:val="left" w:pos="1985"/>
        </w:tabs>
        <w:spacing w:after="200"/>
        <w:ind w:left="1366" w:hanging="510"/>
        <w:jc w:val="both"/>
      </w:pPr>
      <w:r w:rsidRPr="00E137EB">
        <w:t>-</w:t>
      </w:r>
      <w:r w:rsidRPr="00E137EB">
        <w:tab/>
        <w:t>for tanks not more than test pressure of the tank (according to 4.2.1.13.4 of the Model Regulations, tank shall be designed for a test pressure of at least 0.4 MPa),</w:t>
      </w:r>
    </w:p>
    <w:p w:rsidR="00E137EB" w:rsidRPr="00E137EB" w:rsidRDefault="00E137EB" w:rsidP="00E137EB">
      <w:pPr>
        <w:tabs>
          <w:tab w:val="left" w:pos="1418"/>
          <w:tab w:val="left" w:pos="1985"/>
        </w:tabs>
        <w:ind w:left="1368" w:hanging="513"/>
        <w:jc w:val="both"/>
        <w:rPr>
          <w:i/>
        </w:rPr>
      </w:pPr>
      <w:r w:rsidRPr="00E137EB">
        <w:t>-</w:t>
      </w:r>
      <w:r w:rsidRPr="00E137EB">
        <w:tab/>
        <w:t>for IBC not more than 200 kPa gauge pressure, as tested according to 6.5.6.8.4 of the Model Regulations, or higher under an approval granted by the competent authority,</w:t>
      </w:r>
    </w:p>
    <w:p w:rsidR="00E137EB" w:rsidRPr="00E137EB" w:rsidRDefault="00E137EB" w:rsidP="00E137EB">
      <w:pPr>
        <w:tabs>
          <w:tab w:val="left" w:pos="1418"/>
          <w:tab w:val="left" w:pos="1985"/>
        </w:tabs>
        <w:jc w:val="both"/>
      </w:pPr>
    </w:p>
    <w:p w:rsidR="00E137EB" w:rsidRPr="00E137EB" w:rsidRDefault="00E137EB" w:rsidP="00E137EB">
      <w:pPr>
        <w:tabs>
          <w:tab w:val="left" w:pos="1418"/>
          <w:tab w:val="left" w:pos="1985"/>
        </w:tabs>
        <w:jc w:val="both"/>
      </w:pPr>
      <w:r w:rsidRPr="00E137EB">
        <w:t>and the volumes of the test vessel and IBC or tank.</w:t>
      </w:r>
    </w:p>
    <w:p w:rsidR="00E137EB" w:rsidRPr="00E137EB" w:rsidRDefault="00E137EB" w:rsidP="00E137EB">
      <w:pPr>
        <w:tabs>
          <w:tab w:val="left" w:pos="1418"/>
          <w:tab w:val="left" w:pos="1985"/>
        </w:tabs>
        <w:jc w:val="both"/>
      </w:pPr>
    </w:p>
    <w:p w:rsidR="00E137EB" w:rsidRPr="00E137EB" w:rsidRDefault="00E137EB" w:rsidP="00E137EB">
      <w:pPr>
        <w:tabs>
          <w:tab w:val="left" w:pos="1418"/>
          <w:tab w:val="left" w:pos="1985"/>
        </w:tabs>
        <w:jc w:val="both"/>
      </w:pPr>
      <w:r w:rsidRPr="00E137EB">
        <w:t>The minimum total IBC or tank vent area is given by:</w:t>
      </w:r>
    </w:p>
    <w:p w:rsidR="00E137EB" w:rsidRPr="00E137EB" w:rsidRDefault="00E137EB" w:rsidP="00E137EB">
      <w:pPr>
        <w:tabs>
          <w:tab w:val="left" w:pos="1418"/>
          <w:tab w:val="left" w:pos="1701"/>
          <w:tab w:val="left" w:pos="2694"/>
        </w:tabs>
        <w:rPr>
          <w:spacing w:val="-2"/>
        </w:rPr>
      </w:pPr>
    </w:p>
    <w:p w:rsidR="00E137EB" w:rsidRPr="00E137EB" w:rsidRDefault="00E137EB" w:rsidP="00E137EB">
      <w:pPr>
        <w:tabs>
          <w:tab w:val="left" w:pos="567"/>
          <w:tab w:val="left" w:pos="1418"/>
          <w:tab w:val="left" w:pos="2694"/>
        </w:tabs>
      </w:pPr>
      <w:r w:rsidRPr="00E137EB">
        <w:rPr>
          <w:spacing w:val="-2"/>
        </w:rPr>
        <w:tab/>
        <w:t>For IBCs:</w:t>
      </w:r>
      <w:r w:rsidRPr="00E137EB">
        <w:rPr>
          <w:spacing w:val="-2"/>
        </w:rPr>
        <w:tab/>
      </w:r>
      <w:r w:rsidR="003124C7">
        <w:rPr>
          <w:noProof/>
          <w:position w:val="-24"/>
          <w:lang w:eastAsia="en-GB"/>
        </w:rPr>
        <w:drawing>
          <wp:inline distT="0" distB="0" distL="0" distR="0">
            <wp:extent cx="1988185" cy="37211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988185" cy="372110"/>
                    </a:xfrm>
                    <a:prstGeom prst="rect">
                      <a:avLst/>
                    </a:prstGeom>
                    <a:noFill/>
                    <a:ln>
                      <a:noFill/>
                    </a:ln>
                  </pic:spPr>
                </pic:pic>
              </a:graphicData>
            </a:graphic>
          </wp:inline>
        </w:drawing>
      </w:r>
    </w:p>
    <w:p w:rsidR="00E137EB" w:rsidRPr="00E137EB" w:rsidRDefault="00E137EB" w:rsidP="00E137EB">
      <w:pPr>
        <w:tabs>
          <w:tab w:val="left" w:pos="567"/>
          <w:tab w:val="left" w:pos="1418"/>
          <w:tab w:val="left" w:pos="2694"/>
        </w:tabs>
      </w:pPr>
    </w:p>
    <w:p w:rsidR="00E137EB" w:rsidRPr="00E137EB" w:rsidRDefault="00E137EB" w:rsidP="00E137EB">
      <w:pPr>
        <w:tabs>
          <w:tab w:val="left" w:pos="567"/>
          <w:tab w:val="left" w:pos="1418"/>
          <w:tab w:val="left" w:pos="2694"/>
        </w:tabs>
        <w:rPr>
          <w:spacing w:val="-2"/>
        </w:rPr>
      </w:pPr>
      <w:r w:rsidRPr="00E137EB">
        <w:tab/>
        <w:t xml:space="preserve">For tanks: </w:t>
      </w:r>
      <w:r w:rsidRPr="00E137EB">
        <w:tab/>
      </w:r>
      <w:r w:rsidR="003124C7">
        <w:rPr>
          <w:noProof/>
          <w:position w:val="-24"/>
          <w:lang w:eastAsia="en-GB"/>
        </w:rPr>
        <w:drawing>
          <wp:inline distT="0" distB="0" distL="0" distR="0">
            <wp:extent cx="2030730" cy="372110"/>
            <wp:effectExtent l="0" t="0" r="762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030730" cy="372110"/>
                    </a:xfrm>
                    <a:prstGeom prst="rect">
                      <a:avLst/>
                    </a:prstGeom>
                    <a:noFill/>
                    <a:ln>
                      <a:noFill/>
                    </a:ln>
                  </pic:spPr>
                </pic:pic>
              </a:graphicData>
            </a:graphic>
          </wp:inline>
        </w:drawing>
      </w:r>
    </w:p>
    <w:p w:rsidR="00E137EB" w:rsidRPr="00E137EB" w:rsidRDefault="00E137EB" w:rsidP="00E137EB">
      <w:pPr>
        <w:tabs>
          <w:tab w:val="left" w:pos="1418"/>
          <w:tab w:val="left" w:pos="1701"/>
          <w:tab w:val="left" w:pos="2694"/>
        </w:tabs>
      </w:pPr>
    </w:p>
    <w:p w:rsidR="00E137EB" w:rsidRPr="00E137EB" w:rsidRDefault="00E137EB" w:rsidP="00E137EB">
      <w:pPr>
        <w:tabs>
          <w:tab w:val="left" w:pos="1418"/>
          <w:tab w:val="left" w:pos="1701"/>
          <w:tab w:val="left" w:pos="2694"/>
        </w:tabs>
      </w:pPr>
      <w:r w:rsidRPr="00E137EB">
        <w:t>where:</w:t>
      </w:r>
    </w:p>
    <w:p w:rsidR="00E137EB" w:rsidRPr="00E137EB" w:rsidRDefault="00E137EB" w:rsidP="00E137EB">
      <w:pPr>
        <w:tabs>
          <w:tab w:val="left" w:pos="1418"/>
          <w:tab w:val="left" w:pos="1701"/>
          <w:tab w:val="left" w:pos="2694"/>
        </w:tabs>
      </w:pPr>
    </w:p>
    <w:tbl>
      <w:tblPr>
        <w:tblW w:w="0" w:type="auto"/>
        <w:tblLook w:val="0000" w:firstRow="0" w:lastRow="0" w:firstColumn="0" w:lastColumn="0" w:noHBand="0" w:noVBand="0"/>
      </w:tblPr>
      <w:tblGrid>
        <w:gridCol w:w="1798"/>
        <w:gridCol w:w="360"/>
        <w:gridCol w:w="5303"/>
        <w:gridCol w:w="342"/>
        <w:gridCol w:w="1881"/>
      </w:tblGrid>
      <w:tr w:rsidR="00E137EB" w:rsidRPr="00E137EB" w:rsidTr="00E137EB">
        <w:tc>
          <w:tcPr>
            <w:tcW w:w="1798" w:type="dxa"/>
          </w:tcPr>
          <w:p w:rsidR="00E137EB" w:rsidRPr="00E137EB" w:rsidRDefault="00E137EB" w:rsidP="00E137EB">
            <w:pPr>
              <w:tabs>
                <w:tab w:val="left" w:pos="1418"/>
              </w:tabs>
            </w:pPr>
            <w:r w:rsidRPr="00E137EB">
              <w:t>A</w:t>
            </w:r>
            <w:r w:rsidRPr="00E137EB">
              <w:rPr>
                <w:vertAlign w:val="subscript"/>
              </w:rPr>
              <w:t>test vessel</w:t>
            </w:r>
          </w:p>
        </w:tc>
        <w:tc>
          <w:tcPr>
            <w:tcW w:w="360" w:type="dxa"/>
          </w:tcPr>
          <w:p w:rsidR="00E137EB" w:rsidRPr="00E137EB" w:rsidRDefault="00E137EB" w:rsidP="00E137EB">
            <w:pPr>
              <w:tabs>
                <w:tab w:val="left" w:pos="1418"/>
              </w:tabs>
            </w:pPr>
            <w:r w:rsidRPr="00E137EB">
              <w:t xml:space="preserve">= </w:t>
            </w:r>
          </w:p>
        </w:tc>
        <w:tc>
          <w:tcPr>
            <w:tcW w:w="5303" w:type="dxa"/>
          </w:tcPr>
          <w:p w:rsidR="00E137EB" w:rsidRPr="00E137EB" w:rsidRDefault="00E137EB" w:rsidP="00E137EB">
            <w:pPr>
              <w:tabs>
                <w:tab w:val="left" w:pos="1418"/>
              </w:tabs>
            </w:pPr>
            <w:r w:rsidRPr="00E137EB">
              <w:t>Area of venting of 10 litre test vessel</w:t>
            </w:r>
          </w:p>
        </w:tc>
        <w:tc>
          <w:tcPr>
            <w:tcW w:w="342" w:type="dxa"/>
          </w:tcPr>
          <w:p w:rsidR="00E137EB" w:rsidRPr="00E137EB" w:rsidRDefault="00E137EB" w:rsidP="00E137EB">
            <w:pPr>
              <w:tabs>
                <w:tab w:val="left" w:pos="1418"/>
              </w:tabs>
            </w:pPr>
          </w:p>
        </w:tc>
        <w:tc>
          <w:tcPr>
            <w:tcW w:w="1881" w:type="dxa"/>
          </w:tcPr>
          <w:p w:rsidR="00E137EB" w:rsidRPr="00E137EB" w:rsidRDefault="00E137EB" w:rsidP="00E137EB">
            <w:pPr>
              <w:tabs>
                <w:tab w:val="left" w:pos="1418"/>
              </w:tabs>
            </w:pPr>
            <w:r w:rsidRPr="00E137EB">
              <w:t>[m</w:t>
            </w:r>
            <w:r w:rsidRPr="00E137EB">
              <w:rPr>
                <w:vertAlign w:val="superscript"/>
              </w:rPr>
              <w:t>2</w:t>
            </w:r>
            <w:r w:rsidRPr="00E137EB">
              <w:t>]</w:t>
            </w:r>
          </w:p>
        </w:tc>
      </w:tr>
      <w:tr w:rsidR="00E137EB" w:rsidRPr="00E137EB" w:rsidTr="00E137EB">
        <w:tc>
          <w:tcPr>
            <w:tcW w:w="1798" w:type="dxa"/>
          </w:tcPr>
          <w:p w:rsidR="00E137EB" w:rsidRPr="00E137EB" w:rsidRDefault="00E137EB" w:rsidP="00E137EB">
            <w:pPr>
              <w:tabs>
                <w:tab w:val="left" w:pos="1418"/>
              </w:tabs>
            </w:pPr>
            <w:r w:rsidRPr="00E137EB">
              <w:t>A</w:t>
            </w:r>
            <w:r w:rsidRPr="00E137EB">
              <w:rPr>
                <w:vertAlign w:val="subscript"/>
              </w:rPr>
              <w:t>IBC</w:t>
            </w:r>
          </w:p>
        </w:tc>
        <w:tc>
          <w:tcPr>
            <w:tcW w:w="360" w:type="dxa"/>
          </w:tcPr>
          <w:p w:rsidR="00E137EB" w:rsidRPr="00E137EB" w:rsidRDefault="00E137EB" w:rsidP="00E137EB">
            <w:pPr>
              <w:tabs>
                <w:tab w:val="left" w:pos="1418"/>
              </w:tabs>
            </w:pPr>
            <w:r w:rsidRPr="00E137EB">
              <w:t xml:space="preserve">= </w:t>
            </w:r>
          </w:p>
        </w:tc>
        <w:tc>
          <w:tcPr>
            <w:tcW w:w="5303" w:type="dxa"/>
          </w:tcPr>
          <w:p w:rsidR="00E137EB" w:rsidRPr="00E137EB" w:rsidRDefault="00E137EB" w:rsidP="00E137EB">
            <w:pPr>
              <w:tabs>
                <w:tab w:val="left" w:pos="1418"/>
              </w:tabs>
            </w:pPr>
            <w:r w:rsidRPr="00E137EB">
              <w:t>Area of venting of IBC</w:t>
            </w:r>
          </w:p>
        </w:tc>
        <w:tc>
          <w:tcPr>
            <w:tcW w:w="342" w:type="dxa"/>
          </w:tcPr>
          <w:p w:rsidR="00E137EB" w:rsidRPr="00E137EB" w:rsidRDefault="00E137EB" w:rsidP="00E137EB">
            <w:pPr>
              <w:tabs>
                <w:tab w:val="left" w:pos="1418"/>
              </w:tabs>
            </w:pPr>
          </w:p>
        </w:tc>
        <w:tc>
          <w:tcPr>
            <w:tcW w:w="1881" w:type="dxa"/>
          </w:tcPr>
          <w:p w:rsidR="00E137EB" w:rsidRPr="00E137EB" w:rsidRDefault="00E137EB" w:rsidP="00E137EB">
            <w:pPr>
              <w:tabs>
                <w:tab w:val="left" w:pos="1418"/>
              </w:tabs>
            </w:pPr>
            <w:r w:rsidRPr="00E137EB">
              <w:t>[m</w:t>
            </w:r>
            <w:r w:rsidRPr="00E137EB">
              <w:rPr>
                <w:vertAlign w:val="superscript"/>
              </w:rPr>
              <w:t>2</w:t>
            </w:r>
            <w:r w:rsidRPr="00E137EB">
              <w:t>]</w:t>
            </w:r>
          </w:p>
        </w:tc>
      </w:tr>
      <w:tr w:rsidR="00E137EB" w:rsidRPr="00E137EB" w:rsidTr="00E137EB">
        <w:tc>
          <w:tcPr>
            <w:tcW w:w="1798" w:type="dxa"/>
          </w:tcPr>
          <w:p w:rsidR="00E137EB" w:rsidRPr="00E137EB" w:rsidRDefault="00E137EB" w:rsidP="00E137EB">
            <w:pPr>
              <w:tabs>
                <w:tab w:val="left" w:pos="1418"/>
              </w:tabs>
            </w:pPr>
            <w:r w:rsidRPr="00E137EB">
              <w:t>A</w:t>
            </w:r>
            <w:r w:rsidRPr="00E137EB">
              <w:rPr>
                <w:vertAlign w:val="subscript"/>
              </w:rPr>
              <w:t>tank</w:t>
            </w:r>
          </w:p>
        </w:tc>
        <w:tc>
          <w:tcPr>
            <w:tcW w:w="360" w:type="dxa"/>
          </w:tcPr>
          <w:p w:rsidR="00E137EB" w:rsidRPr="00E137EB" w:rsidRDefault="00E137EB" w:rsidP="00E137EB">
            <w:pPr>
              <w:tabs>
                <w:tab w:val="left" w:pos="1418"/>
              </w:tabs>
            </w:pPr>
            <w:r w:rsidRPr="00E137EB">
              <w:t xml:space="preserve">= </w:t>
            </w:r>
          </w:p>
        </w:tc>
        <w:tc>
          <w:tcPr>
            <w:tcW w:w="5303" w:type="dxa"/>
          </w:tcPr>
          <w:p w:rsidR="00E137EB" w:rsidRPr="00E137EB" w:rsidRDefault="00E137EB" w:rsidP="00E137EB">
            <w:pPr>
              <w:tabs>
                <w:tab w:val="left" w:pos="1418"/>
              </w:tabs>
            </w:pPr>
            <w:r w:rsidRPr="00E137EB">
              <w:t>Area of venting of tank</w:t>
            </w:r>
          </w:p>
        </w:tc>
        <w:tc>
          <w:tcPr>
            <w:tcW w:w="342" w:type="dxa"/>
          </w:tcPr>
          <w:p w:rsidR="00E137EB" w:rsidRPr="00E137EB" w:rsidRDefault="00E137EB" w:rsidP="00E137EB">
            <w:pPr>
              <w:tabs>
                <w:tab w:val="left" w:pos="1418"/>
              </w:tabs>
            </w:pPr>
          </w:p>
        </w:tc>
        <w:tc>
          <w:tcPr>
            <w:tcW w:w="1881" w:type="dxa"/>
          </w:tcPr>
          <w:p w:rsidR="00E137EB" w:rsidRPr="00E137EB" w:rsidRDefault="00E137EB" w:rsidP="00E137EB">
            <w:pPr>
              <w:tabs>
                <w:tab w:val="left" w:pos="1418"/>
              </w:tabs>
            </w:pPr>
            <w:r w:rsidRPr="00E137EB">
              <w:t>[m</w:t>
            </w:r>
            <w:r w:rsidRPr="00E137EB">
              <w:rPr>
                <w:vertAlign w:val="superscript"/>
              </w:rPr>
              <w:t>2</w:t>
            </w:r>
            <w:r w:rsidRPr="00E137EB">
              <w:t>]</w:t>
            </w:r>
          </w:p>
        </w:tc>
      </w:tr>
      <w:tr w:rsidR="00E137EB" w:rsidRPr="00E137EB" w:rsidTr="00E137EB">
        <w:tc>
          <w:tcPr>
            <w:tcW w:w="1798" w:type="dxa"/>
          </w:tcPr>
          <w:p w:rsidR="00E137EB" w:rsidRPr="00E137EB" w:rsidRDefault="00E137EB" w:rsidP="00E137EB">
            <w:pPr>
              <w:keepNext/>
              <w:keepLines/>
              <w:tabs>
                <w:tab w:val="left" w:pos="1418"/>
              </w:tabs>
            </w:pPr>
            <w:r w:rsidRPr="00E137EB">
              <w:t>V</w:t>
            </w:r>
            <w:r w:rsidRPr="00E137EB">
              <w:rPr>
                <w:vertAlign w:val="subscript"/>
              </w:rPr>
              <w:t>test</w:t>
            </w:r>
            <w:r w:rsidRPr="00E137EB">
              <w:t xml:space="preserve"> </w:t>
            </w:r>
            <w:r w:rsidRPr="00E137EB">
              <w:rPr>
                <w:vertAlign w:val="subscript"/>
              </w:rPr>
              <w:t>vessel</w:t>
            </w:r>
          </w:p>
        </w:tc>
        <w:tc>
          <w:tcPr>
            <w:tcW w:w="360" w:type="dxa"/>
          </w:tcPr>
          <w:p w:rsidR="00E137EB" w:rsidRPr="00E137EB" w:rsidRDefault="00E137EB" w:rsidP="00E137EB">
            <w:pPr>
              <w:keepNext/>
              <w:keepLines/>
              <w:tabs>
                <w:tab w:val="left" w:pos="1418"/>
              </w:tabs>
            </w:pPr>
            <w:r w:rsidRPr="00E137EB">
              <w:t xml:space="preserve">= </w:t>
            </w:r>
          </w:p>
        </w:tc>
        <w:tc>
          <w:tcPr>
            <w:tcW w:w="5303" w:type="dxa"/>
          </w:tcPr>
          <w:p w:rsidR="00E137EB" w:rsidRPr="00E137EB" w:rsidRDefault="00E137EB" w:rsidP="00E137EB">
            <w:pPr>
              <w:keepNext/>
              <w:keepLines/>
              <w:tabs>
                <w:tab w:val="left" w:pos="1418"/>
              </w:tabs>
            </w:pPr>
            <w:r w:rsidRPr="00E137EB">
              <w:t>Volume of 10 litre test vessel</w:t>
            </w:r>
          </w:p>
        </w:tc>
        <w:tc>
          <w:tcPr>
            <w:tcW w:w="342" w:type="dxa"/>
          </w:tcPr>
          <w:p w:rsidR="00E137EB" w:rsidRPr="00E137EB" w:rsidRDefault="00E137EB" w:rsidP="00E137EB">
            <w:pPr>
              <w:keepNext/>
              <w:keepLines/>
              <w:tabs>
                <w:tab w:val="left" w:pos="1418"/>
              </w:tabs>
            </w:pPr>
          </w:p>
        </w:tc>
        <w:tc>
          <w:tcPr>
            <w:tcW w:w="1881" w:type="dxa"/>
          </w:tcPr>
          <w:p w:rsidR="00E137EB" w:rsidRPr="00E137EB" w:rsidRDefault="00E137EB" w:rsidP="00E137EB">
            <w:pPr>
              <w:keepNext/>
              <w:keepLines/>
              <w:tabs>
                <w:tab w:val="left" w:pos="1418"/>
              </w:tabs>
            </w:pPr>
            <w:r w:rsidRPr="00E137EB">
              <w:t>[m</w:t>
            </w:r>
            <w:r w:rsidRPr="00E137EB">
              <w:rPr>
                <w:vertAlign w:val="superscript"/>
              </w:rPr>
              <w:t>3</w:t>
            </w:r>
            <w:r w:rsidRPr="00E137EB">
              <w:t>]</w:t>
            </w:r>
          </w:p>
        </w:tc>
      </w:tr>
      <w:tr w:rsidR="00E137EB" w:rsidRPr="00E137EB" w:rsidTr="00E137EB">
        <w:tc>
          <w:tcPr>
            <w:tcW w:w="1798" w:type="dxa"/>
          </w:tcPr>
          <w:p w:rsidR="00E137EB" w:rsidRPr="00E137EB" w:rsidRDefault="00E137EB" w:rsidP="00E137EB">
            <w:pPr>
              <w:keepNext/>
              <w:keepLines/>
              <w:tabs>
                <w:tab w:val="left" w:pos="1418"/>
              </w:tabs>
            </w:pPr>
            <w:r w:rsidRPr="00E137EB">
              <w:t>V</w:t>
            </w:r>
            <w:r w:rsidRPr="00E137EB">
              <w:rPr>
                <w:vertAlign w:val="subscript"/>
              </w:rPr>
              <w:t>IBC</w:t>
            </w:r>
          </w:p>
        </w:tc>
        <w:tc>
          <w:tcPr>
            <w:tcW w:w="360" w:type="dxa"/>
          </w:tcPr>
          <w:p w:rsidR="00E137EB" w:rsidRPr="00E137EB" w:rsidRDefault="00E137EB" w:rsidP="00E137EB">
            <w:pPr>
              <w:keepNext/>
              <w:keepLines/>
              <w:tabs>
                <w:tab w:val="left" w:pos="1418"/>
              </w:tabs>
            </w:pPr>
            <w:r w:rsidRPr="00E137EB">
              <w:t>=</w:t>
            </w:r>
          </w:p>
        </w:tc>
        <w:tc>
          <w:tcPr>
            <w:tcW w:w="5303" w:type="dxa"/>
          </w:tcPr>
          <w:p w:rsidR="00E137EB" w:rsidRPr="00E137EB" w:rsidRDefault="00E137EB" w:rsidP="00E137EB">
            <w:pPr>
              <w:keepNext/>
              <w:keepLines/>
              <w:tabs>
                <w:tab w:val="left" w:pos="1418"/>
              </w:tabs>
            </w:pPr>
            <w:r w:rsidRPr="00E137EB">
              <w:t>Volume of IBC</w:t>
            </w:r>
          </w:p>
        </w:tc>
        <w:tc>
          <w:tcPr>
            <w:tcW w:w="342" w:type="dxa"/>
          </w:tcPr>
          <w:p w:rsidR="00E137EB" w:rsidRPr="00E137EB" w:rsidRDefault="00E137EB" w:rsidP="00E137EB">
            <w:pPr>
              <w:keepNext/>
              <w:keepLines/>
              <w:tabs>
                <w:tab w:val="left" w:pos="1418"/>
              </w:tabs>
            </w:pPr>
          </w:p>
        </w:tc>
        <w:tc>
          <w:tcPr>
            <w:tcW w:w="1881" w:type="dxa"/>
          </w:tcPr>
          <w:p w:rsidR="00E137EB" w:rsidRPr="00E137EB" w:rsidRDefault="00E137EB" w:rsidP="00E137EB">
            <w:pPr>
              <w:keepNext/>
              <w:keepLines/>
              <w:tabs>
                <w:tab w:val="left" w:pos="1418"/>
              </w:tabs>
            </w:pPr>
            <w:r w:rsidRPr="00E137EB">
              <w:t>[m</w:t>
            </w:r>
            <w:r w:rsidRPr="00E137EB">
              <w:rPr>
                <w:vertAlign w:val="superscript"/>
              </w:rPr>
              <w:t>3</w:t>
            </w:r>
            <w:r w:rsidRPr="00E137EB">
              <w:t>]</w:t>
            </w:r>
          </w:p>
        </w:tc>
      </w:tr>
      <w:tr w:rsidR="00E137EB" w:rsidRPr="00E137EB" w:rsidTr="00E137EB">
        <w:tc>
          <w:tcPr>
            <w:tcW w:w="1798" w:type="dxa"/>
          </w:tcPr>
          <w:p w:rsidR="00E137EB" w:rsidRPr="00E137EB" w:rsidRDefault="00E137EB" w:rsidP="00E137EB">
            <w:pPr>
              <w:keepNext/>
              <w:keepLines/>
              <w:tabs>
                <w:tab w:val="left" w:pos="1418"/>
              </w:tabs>
            </w:pPr>
            <w:r w:rsidRPr="00E137EB">
              <w:t>V</w:t>
            </w:r>
            <w:r w:rsidRPr="00E137EB">
              <w:rPr>
                <w:vertAlign w:val="subscript"/>
              </w:rPr>
              <w:t>tank</w:t>
            </w:r>
          </w:p>
        </w:tc>
        <w:tc>
          <w:tcPr>
            <w:tcW w:w="360" w:type="dxa"/>
          </w:tcPr>
          <w:p w:rsidR="00E137EB" w:rsidRPr="00E137EB" w:rsidRDefault="00E137EB" w:rsidP="00E137EB">
            <w:pPr>
              <w:keepNext/>
              <w:keepLines/>
              <w:tabs>
                <w:tab w:val="left" w:pos="1418"/>
              </w:tabs>
            </w:pPr>
            <w:r w:rsidRPr="00E137EB">
              <w:t>=</w:t>
            </w:r>
          </w:p>
        </w:tc>
        <w:tc>
          <w:tcPr>
            <w:tcW w:w="5303" w:type="dxa"/>
          </w:tcPr>
          <w:p w:rsidR="00E137EB" w:rsidRPr="00E137EB" w:rsidRDefault="00E137EB" w:rsidP="00E137EB">
            <w:pPr>
              <w:keepNext/>
              <w:keepLines/>
              <w:tabs>
                <w:tab w:val="left" w:pos="1418"/>
              </w:tabs>
            </w:pPr>
            <w:r w:rsidRPr="00E137EB">
              <w:t>Volume of tank</w:t>
            </w:r>
          </w:p>
        </w:tc>
        <w:tc>
          <w:tcPr>
            <w:tcW w:w="342" w:type="dxa"/>
          </w:tcPr>
          <w:p w:rsidR="00E137EB" w:rsidRPr="00E137EB" w:rsidRDefault="00E137EB" w:rsidP="00E137EB">
            <w:pPr>
              <w:keepNext/>
              <w:keepLines/>
              <w:tabs>
                <w:tab w:val="left" w:pos="1418"/>
              </w:tabs>
            </w:pPr>
          </w:p>
        </w:tc>
        <w:tc>
          <w:tcPr>
            <w:tcW w:w="1881" w:type="dxa"/>
          </w:tcPr>
          <w:p w:rsidR="00E137EB" w:rsidRPr="00E137EB" w:rsidRDefault="00E137EB" w:rsidP="00E137EB">
            <w:pPr>
              <w:keepNext/>
              <w:keepLines/>
              <w:tabs>
                <w:tab w:val="left" w:pos="1418"/>
              </w:tabs>
            </w:pPr>
            <w:r w:rsidRPr="00E137EB">
              <w:t>[m</w:t>
            </w:r>
            <w:r w:rsidRPr="00E137EB">
              <w:rPr>
                <w:vertAlign w:val="superscript"/>
              </w:rPr>
              <w:t>3</w:t>
            </w:r>
            <w:r w:rsidRPr="00E137EB">
              <w:t>]</w:t>
            </w:r>
          </w:p>
        </w:tc>
      </w:tr>
    </w:tbl>
    <w:p w:rsidR="00E137EB" w:rsidRPr="00E137EB" w:rsidRDefault="00E137EB" w:rsidP="00E137EB">
      <w:pPr>
        <w:tabs>
          <w:tab w:val="left" w:pos="1418"/>
          <w:tab w:val="left" w:pos="1701"/>
          <w:tab w:val="left" w:pos="2694"/>
        </w:tabs>
      </w:pP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E137EB">
        <w:rPr>
          <w:i/>
        </w:rPr>
        <w:t>Example:</w:t>
      </w: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r w:rsidRPr="00E137EB">
        <w:t>For a typical organic peroxide in a 20 m</w:t>
      </w:r>
      <w:r w:rsidRPr="00E137EB">
        <w:rPr>
          <w:vertAlign w:val="superscript"/>
        </w:rPr>
        <w:t>3</w:t>
      </w:r>
      <w:r w:rsidRPr="00E137EB">
        <w:t xml:space="preserve"> insulated tank:</w:t>
      </w: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tbl>
      <w:tblPr>
        <w:tblW w:w="0" w:type="auto"/>
        <w:tblLook w:val="0000" w:firstRow="0" w:lastRow="0" w:firstColumn="0" w:lastColumn="0" w:noHBand="0" w:noVBand="0"/>
      </w:tblPr>
      <w:tblGrid>
        <w:gridCol w:w="1798"/>
        <w:gridCol w:w="360"/>
        <w:gridCol w:w="5270"/>
        <w:gridCol w:w="360"/>
        <w:gridCol w:w="1896"/>
      </w:tblGrid>
      <w:tr w:rsidR="00E137EB" w:rsidRPr="00E137EB" w:rsidTr="00E137EB">
        <w:tc>
          <w:tcPr>
            <w:tcW w:w="1798" w:type="dxa"/>
          </w:tcPr>
          <w:p w:rsidR="00E137EB" w:rsidRPr="00E137EB" w:rsidRDefault="00E137EB" w:rsidP="00E137EB">
            <w:pPr>
              <w:keepNext/>
              <w:keepLines/>
              <w:tabs>
                <w:tab w:val="left" w:pos="1418"/>
              </w:tabs>
            </w:pPr>
            <w:r w:rsidRPr="00E137EB">
              <w:t>A</w:t>
            </w:r>
            <w:r w:rsidRPr="00E137EB">
              <w:rPr>
                <w:vertAlign w:val="subscript"/>
              </w:rPr>
              <w:t>test vessel</w:t>
            </w:r>
          </w:p>
        </w:tc>
        <w:tc>
          <w:tcPr>
            <w:tcW w:w="360" w:type="dxa"/>
          </w:tcPr>
          <w:p w:rsidR="00E137EB" w:rsidRPr="00E137EB" w:rsidRDefault="00E137EB" w:rsidP="00E137EB">
            <w:pPr>
              <w:keepNext/>
              <w:keepLines/>
              <w:tabs>
                <w:tab w:val="left" w:pos="1418"/>
              </w:tabs>
            </w:pPr>
            <w:r w:rsidRPr="00E137EB">
              <w:t xml:space="preserve">= </w:t>
            </w:r>
          </w:p>
        </w:tc>
        <w:tc>
          <w:tcPr>
            <w:tcW w:w="5270" w:type="dxa"/>
          </w:tcPr>
          <w:p w:rsidR="00E137EB" w:rsidRPr="00E137EB" w:rsidRDefault="00E137EB" w:rsidP="00E137EB">
            <w:pPr>
              <w:keepNext/>
              <w:keepLines/>
              <w:tabs>
                <w:tab w:val="left" w:pos="1418"/>
              </w:tabs>
            </w:pPr>
            <w:r w:rsidRPr="00E137EB">
              <w:t>Minimum suitable orifice area found in test</w:t>
            </w:r>
          </w:p>
        </w:tc>
        <w:tc>
          <w:tcPr>
            <w:tcW w:w="360" w:type="dxa"/>
          </w:tcPr>
          <w:p w:rsidR="00E137EB" w:rsidRPr="00E137EB" w:rsidRDefault="00E137EB" w:rsidP="00E137EB">
            <w:pPr>
              <w:keepNext/>
              <w:keepLines/>
              <w:tabs>
                <w:tab w:val="left" w:pos="1418"/>
              </w:tabs>
            </w:pPr>
            <w:r w:rsidRPr="00E137EB">
              <w:t>=</w:t>
            </w:r>
          </w:p>
        </w:tc>
        <w:tc>
          <w:tcPr>
            <w:tcW w:w="1896" w:type="dxa"/>
          </w:tcPr>
          <w:p w:rsidR="00E137EB" w:rsidRPr="00E137EB" w:rsidRDefault="00E137EB" w:rsidP="00E137EB">
            <w:pPr>
              <w:keepNext/>
              <w:keepLines/>
              <w:tabs>
                <w:tab w:val="left" w:pos="1418"/>
              </w:tabs>
            </w:pPr>
            <w:r w:rsidRPr="00E137EB">
              <w:t>9.5 × 10</w:t>
            </w:r>
            <w:r w:rsidRPr="00E137EB">
              <w:rPr>
                <w:vertAlign w:val="superscript"/>
              </w:rPr>
              <w:t>-5</w:t>
            </w:r>
            <w:r w:rsidRPr="00E137EB">
              <w:t xml:space="preserve"> m</w:t>
            </w:r>
            <w:r w:rsidRPr="00E137EB">
              <w:rPr>
                <w:vertAlign w:val="superscript"/>
              </w:rPr>
              <w:t>2</w:t>
            </w:r>
          </w:p>
        </w:tc>
      </w:tr>
      <w:tr w:rsidR="00E137EB" w:rsidRPr="00E137EB" w:rsidTr="00E137EB">
        <w:tc>
          <w:tcPr>
            <w:tcW w:w="1798" w:type="dxa"/>
          </w:tcPr>
          <w:p w:rsidR="00E137EB" w:rsidRPr="00E137EB" w:rsidRDefault="00E137EB" w:rsidP="00E137EB">
            <w:pPr>
              <w:keepNext/>
              <w:keepLines/>
              <w:tabs>
                <w:tab w:val="left" w:pos="1418"/>
              </w:tabs>
            </w:pPr>
            <w:r w:rsidRPr="00E137EB">
              <w:t>V</w:t>
            </w:r>
            <w:r w:rsidRPr="00E137EB">
              <w:rPr>
                <w:vertAlign w:val="subscript"/>
              </w:rPr>
              <w:t>tank</w:t>
            </w:r>
          </w:p>
        </w:tc>
        <w:tc>
          <w:tcPr>
            <w:tcW w:w="360" w:type="dxa"/>
          </w:tcPr>
          <w:p w:rsidR="00E137EB" w:rsidRPr="00E137EB" w:rsidRDefault="00E137EB" w:rsidP="00E137EB">
            <w:pPr>
              <w:keepNext/>
              <w:keepLines/>
              <w:tabs>
                <w:tab w:val="left" w:pos="1418"/>
              </w:tabs>
            </w:pPr>
            <w:r w:rsidRPr="00E137EB">
              <w:t xml:space="preserve">= </w:t>
            </w:r>
          </w:p>
        </w:tc>
        <w:tc>
          <w:tcPr>
            <w:tcW w:w="5270" w:type="dxa"/>
          </w:tcPr>
          <w:p w:rsidR="00E137EB" w:rsidRPr="00E137EB" w:rsidRDefault="00E137EB" w:rsidP="00E137EB">
            <w:pPr>
              <w:keepNext/>
              <w:keepLines/>
              <w:tabs>
                <w:tab w:val="left" w:pos="1418"/>
              </w:tabs>
            </w:pPr>
            <w:r w:rsidRPr="00E137EB">
              <w:t>Volume of tank</w:t>
            </w:r>
          </w:p>
        </w:tc>
        <w:tc>
          <w:tcPr>
            <w:tcW w:w="360" w:type="dxa"/>
          </w:tcPr>
          <w:p w:rsidR="00E137EB" w:rsidRPr="00E137EB" w:rsidRDefault="00E137EB" w:rsidP="00E137EB">
            <w:pPr>
              <w:keepNext/>
              <w:keepLines/>
              <w:tabs>
                <w:tab w:val="left" w:pos="1418"/>
              </w:tabs>
            </w:pPr>
            <w:r w:rsidRPr="00E137EB">
              <w:t>=</w:t>
            </w:r>
          </w:p>
        </w:tc>
        <w:tc>
          <w:tcPr>
            <w:tcW w:w="1896" w:type="dxa"/>
          </w:tcPr>
          <w:p w:rsidR="00E137EB" w:rsidRPr="00E137EB" w:rsidRDefault="00E137EB" w:rsidP="00E137EB">
            <w:pPr>
              <w:keepNext/>
              <w:keepLines/>
              <w:tabs>
                <w:tab w:val="left" w:pos="1418"/>
              </w:tabs>
            </w:pPr>
            <w:r w:rsidRPr="00E137EB">
              <w:t>20 m</w:t>
            </w:r>
            <w:r w:rsidRPr="00E137EB">
              <w:rPr>
                <w:vertAlign w:val="superscript"/>
              </w:rPr>
              <w:t>3</w:t>
            </w:r>
          </w:p>
        </w:tc>
      </w:tr>
      <w:tr w:rsidR="00E137EB" w:rsidRPr="00E137EB" w:rsidTr="00E137EB">
        <w:tc>
          <w:tcPr>
            <w:tcW w:w="1798" w:type="dxa"/>
          </w:tcPr>
          <w:p w:rsidR="00E137EB" w:rsidRPr="00E137EB" w:rsidRDefault="00E137EB" w:rsidP="00E137EB">
            <w:pPr>
              <w:keepNext/>
              <w:keepLines/>
              <w:tabs>
                <w:tab w:val="left" w:pos="1418"/>
              </w:tabs>
            </w:pPr>
            <w:r w:rsidRPr="00E137EB">
              <w:t>V</w:t>
            </w:r>
            <w:r w:rsidRPr="00E137EB">
              <w:rPr>
                <w:vertAlign w:val="subscript"/>
              </w:rPr>
              <w:t>test vessel</w:t>
            </w:r>
          </w:p>
        </w:tc>
        <w:tc>
          <w:tcPr>
            <w:tcW w:w="360" w:type="dxa"/>
          </w:tcPr>
          <w:p w:rsidR="00E137EB" w:rsidRPr="00E137EB" w:rsidRDefault="00E137EB" w:rsidP="00E137EB">
            <w:pPr>
              <w:keepNext/>
              <w:keepLines/>
              <w:tabs>
                <w:tab w:val="left" w:pos="1418"/>
              </w:tabs>
            </w:pPr>
            <w:r w:rsidRPr="00E137EB">
              <w:t xml:space="preserve">= </w:t>
            </w:r>
          </w:p>
        </w:tc>
        <w:tc>
          <w:tcPr>
            <w:tcW w:w="5270" w:type="dxa"/>
          </w:tcPr>
          <w:p w:rsidR="00E137EB" w:rsidRPr="00E137EB" w:rsidRDefault="00E137EB" w:rsidP="00E137EB">
            <w:pPr>
              <w:keepNext/>
              <w:keepLines/>
              <w:tabs>
                <w:tab w:val="left" w:pos="1418"/>
              </w:tabs>
            </w:pPr>
            <w:r w:rsidRPr="00E137EB">
              <w:t>Volume of test vessel</w:t>
            </w:r>
            <w:r w:rsidRPr="00E137EB">
              <w:tab/>
            </w:r>
          </w:p>
        </w:tc>
        <w:tc>
          <w:tcPr>
            <w:tcW w:w="360" w:type="dxa"/>
          </w:tcPr>
          <w:p w:rsidR="00E137EB" w:rsidRPr="00E137EB" w:rsidRDefault="00E137EB" w:rsidP="00E137EB">
            <w:pPr>
              <w:keepNext/>
              <w:keepLines/>
              <w:tabs>
                <w:tab w:val="left" w:pos="1418"/>
              </w:tabs>
            </w:pPr>
            <w:r w:rsidRPr="00E137EB">
              <w:t>=</w:t>
            </w:r>
          </w:p>
        </w:tc>
        <w:tc>
          <w:tcPr>
            <w:tcW w:w="1896" w:type="dxa"/>
          </w:tcPr>
          <w:p w:rsidR="00E137EB" w:rsidRPr="00E137EB" w:rsidRDefault="00E137EB" w:rsidP="00E137EB">
            <w:pPr>
              <w:keepNext/>
              <w:keepLines/>
              <w:tabs>
                <w:tab w:val="left" w:pos="1418"/>
              </w:tabs>
            </w:pPr>
            <w:r w:rsidRPr="00E137EB">
              <w:t>0.01 m</w:t>
            </w:r>
            <w:r w:rsidRPr="00E137EB">
              <w:rPr>
                <w:vertAlign w:val="superscript"/>
              </w:rPr>
              <w:t>3</w:t>
            </w:r>
          </w:p>
        </w:tc>
      </w:tr>
    </w:tbl>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pPr>
    </w:p>
    <w:p w:rsidR="00E137EB" w:rsidRPr="00E137EB" w:rsidRDefault="003124C7"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center"/>
      </w:pPr>
      <w:r>
        <w:rPr>
          <w:noProof/>
          <w:position w:val="-24"/>
          <w:lang w:eastAsia="en-GB"/>
        </w:rPr>
        <w:drawing>
          <wp:inline distT="0" distB="0" distL="0" distR="0">
            <wp:extent cx="1828800" cy="38290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828800" cy="382905"/>
                    </a:xfrm>
                    <a:prstGeom prst="rect">
                      <a:avLst/>
                    </a:prstGeom>
                    <a:noFill/>
                    <a:ln>
                      <a:noFill/>
                    </a:ln>
                  </pic:spPr>
                </pic:pic>
              </a:graphicData>
            </a:graphic>
          </wp:inline>
        </w:drawing>
      </w: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r w:rsidRPr="00E137EB">
        <w:br w:type="page"/>
      </w: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Pr="00736A90"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rPr>
      </w:pP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rPr>
      </w:pPr>
    </w:p>
    <w:p w:rsidR="00E137EB" w:rsidRDefault="003124C7"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rPr>
      </w:pPr>
      <w:r>
        <w:rPr>
          <w:noProof/>
          <w:lang w:eastAsia="en-GB"/>
        </w:rPr>
        <mc:AlternateContent>
          <mc:Choice Requires="wpg">
            <w:drawing>
              <wp:inline distT="0" distB="0" distL="0" distR="0">
                <wp:extent cx="5977890" cy="3333750"/>
                <wp:effectExtent l="0" t="0" r="3810" b="0"/>
                <wp:docPr id="90"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77890" cy="3333750"/>
                          <a:chOff x="1059" y="1679"/>
                          <a:chExt cx="9414" cy="5250"/>
                        </a:xfrm>
                      </wpg:grpSpPr>
                      <pic:pic xmlns:pic="http://schemas.openxmlformats.org/drawingml/2006/picture">
                        <pic:nvPicPr>
                          <pic:cNvPr id="91" name="Picture 50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059" y="1773"/>
                            <a:ext cx="4553" cy="512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2" name="Picture 509" descr="OPPSD10l"/>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6153" y="1679"/>
                            <a:ext cx="4320" cy="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507" o:spid="_x0000_s1026" style="width:470.7pt;height:262.5pt;mso-position-horizontal-relative:char;mso-position-vertical-relative:line" coordorigin="1059,1679" coordsize="9414,525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">
                <v:shape id="Picture 508" o:spid="_x0000_s1027" type="#_x0000_t75" style="position:absolute;left:1059;top:1773;width:4553;height:51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Yor//FAAAA2wAAAA8AAABkcnMvZG93bnJldi54bWxEj0GLwjAUhO8L/ofwBC+LpiosWo0iorvC&#10;gmDVg7dn82yLzUtpotZ/b4SFPQ4z8w0znTemFHeqXWFZQb8XgSBOrS44U3DYr7sjEM4jaywtk4In&#10;OZjPWh9TjLV98I7uic9EgLCLUUHufRVL6dKcDLqerYiDd7G1QR9knUld4yPATSkHUfQlDRYcFnKs&#10;aJlTek1uRsFimK5+Pqtzst9mWzx+D06j3+dJqU67WUxAeGr8f/ivvdEKxn14fwk/QM5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GKK//xQAAANsAAAAPAAAAAAAAAAAAAAAA&#10;AJ8CAABkcnMvZG93bnJldi54bWxQSwUGAAAAAAQABAD3AAAAkQMAAAAA&#10;">
                  <v:imagedata r:id="rId92" o:title=""/>
                </v:shape>
                <v:shape id="Picture 509" o:spid="_x0000_s1028" type="#_x0000_t75" alt="OPPSD10l" style="position:absolute;left:6153;top:1679;width:4320;height:52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dIZ/EAAAA2wAAAA8AAABkcnMvZG93bnJldi54bWxEj09rwkAUxO9Cv8PyCt7qphH/xaxSihZv&#10;xbTo9ZF9yQazb0N2q/HbdwsFj8PM/IbJt4NtxZV63zhW8DpJQBCXTjdcK/j+2r8sQfiArLF1TAru&#10;5GG7eRrlmGl34yNdi1CLCGGfoQITQpdJ6UtDFv3EdcTRq1xvMUTZ11L3eItw28o0SebSYsNxwWBH&#10;74bKS/FjFRTzXbo6TQ/n2bTSi4/ZpzbLRis1fh7e1iACDeER/m8ftIJVCn9f4g+Qm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mdIZ/EAAAA2wAAAA8AAAAAAAAAAAAAAAAA&#10;nwIAAGRycy9kb3ducmV2LnhtbFBLBQYAAAAABAAEAPcAAACQAwAAAAA=&#10;">
                  <v:imagedata r:id="rId93" o:title="OPPSD10l"/>
                </v:shape>
                <w10:anchorlock/>
              </v:group>
            </w:pict>
          </mc:Fallback>
        </mc:AlternateContent>
      </w:r>
    </w:p>
    <w:p w:rsid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rPr>
      </w:pP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p>
    <w:p w:rsidR="00E137EB" w:rsidRPr="00E137EB" w:rsidRDefault="00E137EB" w:rsidP="00E137EB">
      <w:pPr>
        <w:pBdr>
          <w:top w:val="single" w:sz="4" w:space="1" w:color="auto"/>
        </w:pBd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p>
    <w:p w:rsidR="00E137EB" w:rsidRPr="00E137EB" w:rsidRDefault="00E137EB" w:rsidP="00E137EB">
      <w:pPr>
        <w:pBdr>
          <w:top w:val="single" w:sz="4" w:space="1" w:color="auto"/>
        </w:pBd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r w:rsidRPr="00E137EB">
        <w:t>(A)</w:t>
      </w:r>
      <w:r w:rsidRPr="00E137EB">
        <w:tab/>
        <w:t>Thermocouples (two in liquid and one in vapour space)</w:t>
      </w: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r w:rsidRPr="00E137EB">
        <w:t>(B)</w:t>
      </w:r>
      <w:r w:rsidRPr="00E137EB">
        <w:tab/>
        <w:t>Heating coil/heating cartridge</w:t>
      </w: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r w:rsidRPr="00E137EB">
        <w:t>(C)</w:t>
      </w:r>
      <w:r w:rsidRPr="00E137EB">
        <w:tab/>
        <w:t>Drain line, optional</w:t>
      </w: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r w:rsidRPr="00E137EB">
        <w:t>(D)</w:t>
      </w:r>
      <w:r w:rsidRPr="00E137EB">
        <w:tab/>
        <w:t>Insulation</w:t>
      </w: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r w:rsidRPr="00E137EB">
        <w:t>(E)</w:t>
      </w:r>
      <w:r w:rsidRPr="00E137EB">
        <w:tab/>
        <w:t>Manometer, optional</w:t>
      </w: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r w:rsidRPr="00E137EB">
        <w:t>(F)</w:t>
      </w:r>
      <w:r w:rsidRPr="00E137EB">
        <w:tab/>
        <w:t>Pressure relief valve, optional</w:t>
      </w: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r w:rsidRPr="00E137EB">
        <w:t>(G)</w:t>
      </w:r>
      <w:r w:rsidRPr="00E137EB">
        <w:tab/>
        <w:t>Bursting disc</w:t>
      </w: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r w:rsidRPr="00E137EB">
        <w:t>(H)</w:t>
      </w:r>
      <w:r w:rsidRPr="00E137EB">
        <w:tab/>
        <w:t>Orifice plate</w:t>
      </w: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r w:rsidRPr="00E137EB">
        <w:t>(J)</w:t>
      </w:r>
      <w:r w:rsidRPr="00E137EB">
        <w:tab/>
        <w:t>Pressure transducer or pressure relief valve and transducer on tee</w:t>
      </w: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p>
    <w:p w:rsidR="00E137EB" w:rsidRPr="00E137EB" w:rsidRDefault="00E137EB" w:rsidP="00E137EB">
      <w:pPr>
        <w:pBdr>
          <w:top w:val="single" w:sz="4" w:space="1" w:color="auto"/>
        </w:pBd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pPr>
    </w:p>
    <w:p w:rsidR="00E137EB" w:rsidRPr="00E137EB" w:rsidRDefault="00E137EB" w:rsidP="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bCs/>
        </w:rPr>
      </w:pPr>
      <w:r w:rsidRPr="00E137EB">
        <w:rPr>
          <w:b/>
        </w:rPr>
        <w:t>Figure A5.1: 10 LITRE VESSELS FOR VENTING TESTS</w:t>
      </w:r>
    </w:p>
    <w:p w:rsidR="00E137EB" w:rsidRPr="00E137EB" w:rsidRDefault="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center"/>
        <w:rPr>
          <w:szCs w:val="22"/>
        </w:rPr>
      </w:pPr>
    </w:p>
    <w:p w:rsidR="00E137EB" w:rsidRPr="00E137EB" w:rsidRDefault="00E137EB">
      <w:pPr>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sz w:val="22"/>
          <w:szCs w:val="24"/>
          <w:lang w:val="en-US"/>
        </w:rPr>
      </w:pPr>
    </w:p>
    <w:p w:rsidR="00E137EB" w:rsidRDefault="00E137EB">
      <w:pPr>
        <w:pStyle w:val="Heading2"/>
        <w:tabs>
          <w:tab w:val="left" w:pos="-1440"/>
          <w:tab w:val="left" w:pos="-720"/>
          <w:tab w:val="left" w:pos="0"/>
          <w:tab w:val="left" w:pos="720"/>
          <w:tab w:val="left" w:pos="1203"/>
          <w:tab w:val="left" w:pos="1440"/>
          <w:tab w:val="left" w:pos="2160"/>
          <w:tab w:val="left" w:pos="2880"/>
          <w:tab w:val="left" w:pos="3600"/>
          <w:tab w:val="left" w:pos="4320"/>
          <w:tab w:val="left" w:pos="5040"/>
          <w:tab w:val="left" w:pos="5760"/>
          <w:tab w:val="left" w:pos="6301"/>
          <w:tab w:val="left" w:pos="7200"/>
          <w:tab w:val="left" w:pos="864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ectPr w:rsidR="00E137EB" w:rsidSect="00981063">
          <w:headerReference w:type="even" r:id="rId94"/>
          <w:headerReference w:type="default" r:id="rId95"/>
          <w:footerReference w:type="even" r:id="rId96"/>
          <w:footerReference w:type="default" r:id="rId97"/>
          <w:type w:val="oddPage"/>
          <w:pgSz w:w="11907" w:h="16840"/>
          <w:pgMar w:top="1134" w:right="1134" w:bottom="851" w:left="1134" w:header="851" w:footer="1134" w:gutter="0"/>
          <w:cols w:space="708"/>
          <w:docGrid w:linePitch="360"/>
        </w:sectPr>
      </w:pPr>
    </w:p>
    <w:p w:rsidR="00E137EB" w:rsidRDefault="00E137EB" w:rsidP="00E137EB">
      <w:pPr>
        <w:pStyle w:val="ManualHeading1"/>
      </w:pPr>
      <w:r>
        <w:lastRenderedPageBreak/>
        <w:t>APPENDIX 6</w:t>
      </w:r>
      <w:r>
        <w:br/>
      </w:r>
      <w:r>
        <w:br/>
        <w:t>SCREENING PROCEDURES</w:t>
      </w:r>
    </w:p>
    <w:p w:rsidR="00E137EB" w:rsidRPr="00CE2149" w:rsidRDefault="00E137EB">
      <w:pPr>
        <w:tabs>
          <w:tab w:val="left" w:pos="1418"/>
        </w:tabs>
        <w:jc w:val="both"/>
        <w:rPr>
          <w:b/>
          <w:bCs/>
          <w:szCs w:val="22"/>
        </w:rPr>
      </w:pPr>
    </w:p>
    <w:p w:rsidR="00E137EB" w:rsidRPr="00CE2149" w:rsidRDefault="00E137EB">
      <w:pPr>
        <w:tabs>
          <w:tab w:val="left" w:pos="1418"/>
        </w:tabs>
        <w:jc w:val="both"/>
        <w:rPr>
          <w:b/>
          <w:bCs/>
          <w:szCs w:val="22"/>
        </w:rPr>
      </w:pPr>
    </w:p>
    <w:p w:rsidR="00E137EB" w:rsidRPr="00CE2149" w:rsidRDefault="00E137EB">
      <w:pPr>
        <w:tabs>
          <w:tab w:val="left" w:pos="1418"/>
        </w:tabs>
        <w:jc w:val="both"/>
        <w:rPr>
          <w:spacing w:val="-2"/>
          <w:szCs w:val="22"/>
        </w:rPr>
      </w:pPr>
      <w:r w:rsidRPr="00CE2149">
        <w:rPr>
          <w:b/>
          <w:bCs/>
          <w:spacing w:val="-2"/>
          <w:szCs w:val="22"/>
        </w:rPr>
        <w:t>1.</w:t>
      </w:r>
      <w:r w:rsidRPr="00CE2149">
        <w:rPr>
          <w:b/>
          <w:bCs/>
          <w:spacing w:val="-2"/>
          <w:szCs w:val="22"/>
        </w:rPr>
        <w:tab/>
        <w:t>Purpose</w:t>
      </w:r>
    </w:p>
    <w:p w:rsidR="00E137EB" w:rsidRPr="00CE2149" w:rsidRDefault="00E137EB">
      <w:pPr>
        <w:tabs>
          <w:tab w:val="left" w:pos="1418"/>
        </w:tabs>
        <w:jc w:val="both"/>
        <w:rPr>
          <w:spacing w:val="-2"/>
          <w:szCs w:val="22"/>
        </w:rPr>
      </w:pPr>
    </w:p>
    <w:p w:rsidR="00E137EB" w:rsidRPr="00CE2149" w:rsidRDefault="00E137EB">
      <w:pPr>
        <w:tabs>
          <w:tab w:val="left" w:pos="1418"/>
        </w:tabs>
        <w:jc w:val="both"/>
        <w:rPr>
          <w:spacing w:val="-2"/>
          <w:szCs w:val="22"/>
        </w:rPr>
      </w:pPr>
      <w:r w:rsidRPr="00CE2149">
        <w:rPr>
          <w:spacing w:val="-2"/>
          <w:szCs w:val="22"/>
        </w:rPr>
        <w:t>1.1</w:t>
      </w:r>
      <w:r w:rsidRPr="00CE2149">
        <w:rPr>
          <w:spacing w:val="-2"/>
          <w:szCs w:val="22"/>
        </w:rPr>
        <w:tab/>
        <w:t>Industry uses screening procedures to identify the hazard potential of raw materials, reactive mixtures and intermediates, products and by-products. The use of such procedures is essential to ensure safety during research and development and to ensure that new products and processes are as safe as possible. These procedures usually consist of a combination of a theoretical appraisal and small-scale tests and, in many cases, enable an adequate hazard evaluation to be carried out without the need for larger scale classification tests. This reduces the quantity of material required, lessens any detrimental effect on the environment and minimizes the amount of unnecessary testing.</w:t>
      </w:r>
    </w:p>
    <w:p w:rsidR="00E137EB" w:rsidRPr="00CE2149" w:rsidRDefault="00E137EB">
      <w:pPr>
        <w:tabs>
          <w:tab w:val="left" w:pos="1418"/>
        </w:tabs>
        <w:jc w:val="both"/>
        <w:rPr>
          <w:spacing w:val="-2"/>
          <w:szCs w:val="22"/>
        </w:rPr>
      </w:pPr>
    </w:p>
    <w:p w:rsidR="00E137EB" w:rsidRPr="00CE2149" w:rsidRDefault="00E137EB">
      <w:pPr>
        <w:tabs>
          <w:tab w:val="left" w:pos="1418"/>
        </w:tabs>
        <w:jc w:val="both"/>
        <w:rPr>
          <w:spacing w:val="-2"/>
          <w:szCs w:val="22"/>
        </w:rPr>
      </w:pPr>
      <w:r w:rsidRPr="00CE2149">
        <w:rPr>
          <w:spacing w:val="-2"/>
          <w:szCs w:val="22"/>
        </w:rPr>
        <w:t>1.2</w:t>
      </w:r>
      <w:r w:rsidRPr="00CE2149">
        <w:rPr>
          <w:spacing w:val="-2"/>
          <w:szCs w:val="22"/>
        </w:rPr>
        <w:tab/>
        <w:t xml:space="preserve">The purpose of this Appendix is to present example screening procedures. It should be used in conjunction with any screening procedures given in the introductions to the relevant test series. With the specified safety margin, the results from the screening procedures adequately predict when it is not necessary to perform the classification test as a negative result would be obtained. They are presented for guidance and their use is not compulsory. Other screening procedures may be used provided that adequate correlation has been obtained with the classification tests on a representative range of substances and there is a suitable safety margin. </w:t>
      </w:r>
    </w:p>
    <w:p w:rsidR="00E137EB" w:rsidRPr="00CE2149" w:rsidRDefault="00E137EB">
      <w:pPr>
        <w:tabs>
          <w:tab w:val="left" w:pos="1418"/>
        </w:tabs>
        <w:jc w:val="both"/>
        <w:rPr>
          <w:spacing w:val="-2"/>
          <w:szCs w:val="22"/>
        </w:rPr>
      </w:pPr>
    </w:p>
    <w:p w:rsidR="00E137EB" w:rsidRPr="00CE2149" w:rsidRDefault="00E137EB">
      <w:pPr>
        <w:tabs>
          <w:tab w:val="left" w:pos="1418"/>
        </w:tabs>
        <w:jc w:val="both"/>
        <w:rPr>
          <w:spacing w:val="-2"/>
          <w:szCs w:val="22"/>
        </w:rPr>
      </w:pPr>
      <w:r w:rsidRPr="00CE2149">
        <w:rPr>
          <w:b/>
          <w:bCs/>
          <w:spacing w:val="-2"/>
          <w:szCs w:val="22"/>
        </w:rPr>
        <w:t>2.</w:t>
      </w:r>
      <w:r w:rsidRPr="00CE2149">
        <w:rPr>
          <w:b/>
          <w:bCs/>
          <w:spacing w:val="-2"/>
          <w:szCs w:val="22"/>
        </w:rPr>
        <w:tab/>
        <w:t>Scope</w:t>
      </w:r>
    </w:p>
    <w:p w:rsidR="00E137EB" w:rsidRPr="00CE2149" w:rsidRDefault="00E137EB">
      <w:pPr>
        <w:tabs>
          <w:tab w:val="left" w:pos="1418"/>
        </w:tabs>
        <w:jc w:val="both"/>
        <w:rPr>
          <w:spacing w:val="-2"/>
          <w:szCs w:val="22"/>
        </w:rPr>
      </w:pPr>
    </w:p>
    <w:p w:rsidR="00E137EB" w:rsidRPr="00CE2149" w:rsidRDefault="00E137EB">
      <w:pPr>
        <w:tabs>
          <w:tab w:val="left" w:pos="1418"/>
        </w:tabs>
        <w:jc w:val="both"/>
        <w:rPr>
          <w:spacing w:val="-2"/>
          <w:szCs w:val="22"/>
        </w:rPr>
      </w:pPr>
      <w:r w:rsidRPr="00CE2149">
        <w:rPr>
          <w:spacing w:val="-2"/>
          <w:szCs w:val="22"/>
        </w:rPr>
        <w:t>2.1</w:t>
      </w:r>
      <w:r w:rsidRPr="00CE2149">
        <w:rPr>
          <w:b/>
          <w:bCs/>
          <w:i/>
          <w:iCs/>
          <w:spacing w:val="-2"/>
          <w:szCs w:val="22"/>
        </w:rPr>
        <w:tab/>
      </w:r>
      <w:r w:rsidRPr="00CE2149">
        <w:rPr>
          <w:spacing w:val="-2"/>
          <w:szCs w:val="22"/>
        </w:rPr>
        <w:t xml:space="preserve">A hazard evaluation for </w:t>
      </w:r>
      <w:del w:id="23" w:author="Ed de Jong" w:date="2016-03-09T10:46:00Z">
        <w:r w:rsidRPr="00CE2149" w:rsidDel="009870F4">
          <w:rPr>
            <w:spacing w:val="-2"/>
            <w:szCs w:val="22"/>
          </w:rPr>
          <w:delText xml:space="preserve">a </w:delText>
        </w:r>
      </w:del>
      <w:r w:rsidRPr="00CE2149">
        <w:rPr>
          <w:spacing w:val="-2"/>
          <w:szCs w:val="22"/>
        </w:rPr>
        <w:t>new substance</w:t>
      </w:r>
      <w:ins w:id="24" w:author="Ed de Jong" w:date="2016-03-09T10:46:00Z">
        <w:r w:rsidRPr="00CE2149">
          <w:rPr>
            <w:spacing w:val="-2"/>
            <w:szCs w:val="22"/>
          </w:rPr>
          <w:t>s</w:t>
        </w:r>
      </w:ins>
      <w:r w:rsidRPr="00CE2149">
        <w:rPr>
          <w:spacing w:val="-2"/>
          <w:szCs w:val="22"/>
        </w:rPr>
        <w:t xml:space="preserve"> should be undertaken</w:t>
      </w:r>
      <w:del w:id="25" w:author="Ed de Jong" w:date="2016-03-09T10:45:00Z">
        <w:r w:rsidRPr="00CE2149" w:rsidDel="009870F4">
          <w:rPr>
            <w:spacing w:val="-2"/>
            <w:szCs w:val="22"/>
          </w:rPr>
          <w:delText xml:space="preserve"> before it is offered</w:delText>
        </w:r>
      </w:del>
      <w:del w:id="26" w:author="Ed de Jong" w:date="2015-12-24T08:09:00Z">
        <w:r w:rsidRPr="00CE2149" w:rsidDel="00513517">
          <w:rPr>
            <w:spacing w:val="-2"/>
            <w:szCs w:val="22"/>
          </w:rPr>
          <w:delText xml:space="preserve"> for transport</w:delText>
        </w:r>
      </w:del>
      <w:r w:rsidRPr="00CE2149">
        <w:rPr>
          <w:spacing w:val="-2"/>
          <w:szCs w:val="22"/>
        </w:rPr>
        <w:t>. Initially this evaluation can use the screening procedures given in this Appendix. If the screening procedure indicates that there is a hazard, the full classification procedure should be applied.</w:t>
      </w:r>
    </w:p>
    <w:p w:rsidR="00E137EB" w:rsidRPr="00CE2149" w:rsidRDefault="00E137EB">
      <w:pPr>
        <w:tabs>
          <w:tab w:val="left" w:pos="1418"/>
        </w:tabs>
        <w:jc w:val="both"/>
        <w:rPr>
          <w:spacing w:val="-2"/>
          <w:szCs w:val="22"/>
        </w:rPr>
      </w:pPr>
    </w:p>
    <w:p w:rsidR="00E137EB" w:rsidRPr="00CE2149" w:rsidRDefault="00E137EB">
      <w:pPr>
        <w:tabs>
          <w:tab w:val="left" w:pos="1418"/>
        </w:tabs>
        <w:jc w:val="both"/>
        <w:rPr>
          <w:ins w:id="27" w:author="Ed de Jong" w:date="2016-03-09T10:46:00Z"/>
          <w:spacing w:val="-2"/>
          <w:szCs w:val="22"/>
        </w:rPr>
      </w:pPr>
      <w:r w:rsidRPr="00CE2149">
        <w:rPr>
          <w:spacing w:val="-2"/>
          <w:szCs w:val="22"/>
        </w:rPr>
        <w:t>2.2</w:t>
      </w:r>
      <w:r w:rsidRPr="00CE2149">
        <w:rPr>
          <w:spacing w:val="-2"/>
          <w:szCs w:val="22"/>
        </w:rPr>
        <w:tab/>
        <w:t xml:space="preserve">The screening procedures are only applicable to substances and stable, homogeneous mixtures of substances. If a mixture can separate out </w:t>
      </w:r>
      <w:del w:id="28" w:author="Ed de Jong" w:date="2015-12-24T08:33:00Z">
        <w:r w:rsidRPr="00CE2149" w:rsidDel="000610C0">
          <w:rPr>
            <w:spacing w:val="-2"/>
            <w:szCs w:val="22"/>
          </w:rPr>
          <w:delText>during transport</w:delText>
        </w:r>
      </w:del>
      <w:r w:rsidRPr="00CE2149">
        <w:rPr>
          <w:spacing w:val="-2"/>
          <w:szCs w:val="22"/>
        </w:rPr>
        <w:t>, the screening procedure should also be performed on each reactive component of the mixture in addition to the mixture.</w:t>
      </w:r>
    </w:p>
    <w:p w:rsidR="00E137EB" w:rsidRPr="00CE2149" w:rsidRDefault="00E137EB">
      <w:pPr>
        <w:tabs>
          <w:tab w:val="left" w:pos="1418"/>
        </w:tabs>
        <w:jc w:val="both"/>
        <w:rPr>
          <w:spacing w:val="-2"/>
          <w:szCs w:val="22"/>
        </w:rPr>
      </w:pPr>
      <w:ins w:id="29" w:author="Ed de Jong" w:date="2016-03-09T10:46:00Z">
        <w:r w:rsidRPr="00CE2149">
          <w:rPr>
            <w:spacing w:val="-2"/>
            <w:szCs w:val="22"/>
          </w:rPr>
          <w:t xml:space="preserve">Some potentially corrosive materials may not be corrosive when </w:t>
        </w:r>
      </w:ins>
      <w:ins w:id="30" w:author="Ed de Jong" w:date="2016-03-09T10:47:00Z">
        <w:r w:rsidRPr="00CE2149">
          <w:rPr>
            <w:spacing w:val="-2"/>
            <w:szCs w:val="22"/>
          </w:rPr>
          <w:t>s</w:t>
        </w:r>
      </w:ins>
      <w:ins w:id="31" w:author="Ed de Jong" w:date="2016-03-09T10:46:00Z">
        <w:r w:rsidRPr="00CE2149">
          <w:rPr>
            <w:spacing w:val="-2"/>
            <w:szCs w:val="22"/>
          </w:rPr>
          <w:t>olid</w:t>
        </w:r>
      </w:ins>
      <w:ins w:id="32" w:author="Ed de Jong" w:date="2016-03-09T10:47:00Z">
        <w:r w:rsidRPr="00CE2149">
          <w:rPr>
            <w:spacing w:val="-2"/>
            <w:szCs w:val="22"/>
          </w:rPr>
          <w:t xml:space="preserve"> but may liquefy during normal operations of transport, storage or use. Judgement needs to be applied in such cases to determine the need or otherwise for testing and classification.</w:t>
        </w:r>
      </w:ins>
    </w:p>
    <w:p w:rsidR="00E137EB" w:rsidRPr="00CE2149" w:rsidRDefault="00E137EB">
      <w:pPr>
        <w:tabs>
          <w:tab w:val="left" w:pos="1418"/>
        </w:tabs>
        <w:jc w:val="both"/>
        <w:rPr>
          <w:spacing w:val="-2"/>
          <w:szCs w:val="22"/>
        </w:rPr>
      </w:pPr>
    </w:p>
    <w:p w:rsidR="00E137EB" w:rsidRPr="00CE2149" w:rsidRDefault="00E137EB">
      <w:pPr>
        <w:tabs>
          <w:tab w:val="left" w:pos="1418"/>
        </w:tabs>
        <w:jc w:val="both"/>
        <w:rPr>
          <w:spacing w:val="-2"/>
          <w:szCs w:val="22"/>
        </w:rPr>
      </w:pPr>
      <w:r w:rsidRPr="00CE2149">
        <w:rPr>
          <w:spacing w:val="-2"/>
          <w:szCs w:val="22"/>
        </w:rPr>
        <w:t>2.3</w:t>
      </w:r>
      <w:r w:rsidRPr="00CE2149">
        <w:rPr>
          <w:spacing w:val="-2"/>
          <w:szCs w:val="22"/>
        </w:rPr>
        <w:tab/>
        <w:t>The remarks 1.1.2 from section 1 "General introduction" are emphasized that competence on the part of the testing authority is assumed and responsibility for classification is left with them.</w:t>
      </w:r>
    </w:p>
    <w:p w:rsidR="00E137EB" w:rsidRPr="00CE2149" w:rsidRDefault="00E137EB">
      <w:pPr>
        <w:tabs>
          <w:tab w:val="left" w:pos="1418"/>
        </w:tabs>
        <w:jc w:val="both"/>
        <w:rPr>
          <w:spacing w:val="-2"/>
          <w:szCs w:val="22"/>
        </w:rPr>
      </w:pPr>
    </w:p>
    <w:p w:rsidR="00E137EB" w:rsidRPr="00CE2149" w:rsidRDefault="00E137EB">
      <w:pPr>
        <w:tabs>
          <w:tab w:val="left" w:pos="1418"/>
        </w:tabs>
        <w:jc w:val="both"/>
        <w:rPr>
          <w:spacing w:val="-2"/>
          <w:szCs w:val="22"/>
        </w:rPr>
      </w:pPr>
      <w:r w:rsidRPr="00CE2149">
        <w:rPr>
          <w:b/>
          <w:bCs/>
          <w:spacing w:val="-2"/>
          <w:szCs w:val="22"/>
        </w:rPr>
        <w:t>3.</w:t>
      </w:r>
      <w:r w:rsidRPr="00CE2149">
        <w:rPr>
          <w:b/>
          <w:bCs/>
          <w:spacing w:val="-2"/>
          <w:szCs w:val="22"/>
        </w:rPr>
        <w:tab/>
        <w:t>Screening procedures for substances which may have explosive properties</w:t>
      </w:r>
    </w:p>
    <w:p w:rsidR="00E137EB" w:rsidRPr="00CE2149" w:rsidRDefault="00E137EB">
      <w:pPr>
        <w:tabs>
          <w:tab w:val="left" w:pos="1418"/>
        </w:tabs>
        <w:jc w:val="both"/>
        <w:rPr>
          <w:spacing w:val="-2"/>
          <w:szCs w:val="22"/>
        </w:rPr>
      </w:pPr>
    </w:p>
    <w:p w:rsidR="00E137EB" w:rsidRPr="00CE2149" w:rsidRDefault="00E137EB">
      <w:pPr>
        <w:tabs>
          <w:tab w:val="left" w:pos="1418"/>
        </w:tabs>
        <w:jc w:val="both"/>
        <w:rPr>
          <w:spacing w:val="-2"/>
          <w:szCs w:val="22"/>
        </w:rPr>
      </w:pPr>
      <w:r w:rsidRPr="00CE2149">
        <w:rPr>
          <w:spacing w:val="-2"/>
          <w:szCs w:val="22"/>
        </w:rPr>
        <w:t>3.1</w:t>
      </w:r>
      <w:r w:rsidRPr="00CE2149">
        <w:rPr>
          <w:spacing w:val="-2"/>
          <w:szCs w:val="22"/>
        </w:rPr>
        <w:tab/>
        <w:t xml:space="preserve">The screening procedure may be used for new substances which are suspected of having explosive properties. When considering the explosive properties of self-reactive substances </w:t>
      </w:r>
      <w:del w:id="33" w:author="Ed de Jong" w:date="2015-12-24T08:12:00Z">
        <w:r w:rsidRPr="00CE2149" w:rsidDel="00513517">
          <w:rPr>
            <w:spacing w:val="-2"/>
            <w:szCs w:val="22"/>
          </w:rPr>
          <w:delText xml:space="preserve">of Division 4.1 </w:delText>
        </w:r>
      </w:del>
      <w:r w:rsidRPr="00CE2149">
        <w:rPr>
          <w:spacing w:val="-2"/>
          <w:szCs w:val="22"/>
        </w:rPr>
        <w:t>or organic peroxides</w:t>
      </w:r>
      <w:del w:id="34" w:author="Ed de Jong" w:date="2015-12-24T08:12:00Z">
        <w:r w:rsidRPr="00CE2149" w:rsidDel="00513517">
          <w:rPr>
            <w:spacing w:val="-2"/>
            <w:szCs w:val="22"/>
          </w:rPr>
          <w:delText xml:space="preserve"> of Division 5.2</w:delText>
        </w:r>
      </w:del>
      <w:r w:rsidRPr="00CE2149">
        <w:rPr>
          <w:spacing w:val="-2"/>
          <w:szCs w:val="22"/>
        </w:rPr>
        <w:t>, refer to Part II of this Manual and section 5.1 of this Appendix. It should not be used for substances manufactured with the intention of producing a practical explosive or pyrotechnic effect.</w:t>
      </w:r>
    </w:p>
    <w:p w:rsidR="00E137EB" w:rsidRPr="00CE2149" w:rsidRDefault="00E137EB">
      <w:pPr>
        <w:tabs>
          <w:tab w:val="left" w:pos="1418"/>
        </w:tabs>
        <w:jc w:val="both"/>
        <w:rPr>
          <w:spacing w:val="-2"/>
          <w:szCs w:val="22"/>
        </w:rPr>
      </w:pPr>
    </w:p>
    <w:p w:rsidR="00E137EB" w:rsidRPr="00CE2149" w:rsidRDefault="00E137EB">
      <w:pPr>
        <w:keepNext/>
        <w:keepLines/>
        <w:tabs>
          <w:tab w:val="left" w:pos="1418"/>
        </w:tabs>
        <w:jc w:val="both"/>
        <w:rPr>
          <w:spacing w:val="-2"/>
          <w:szCs w:val="22"/>
        </w:rPr>
      </w:pPr>
      <w:r w:rsidRPr="00CE2149">
        <w:rPr>
          <w:spacing w:val="-2"/>
          <w:szCs w:val="22"/>
        </w:rPr>
        <w:t>3.2</w:t>
      </w:r>
      <w:r w:rsidRPr="00CE2149">
        <w:rPr>
          <w:spacing w:val="-2"/>
          <w:szCs w:val="22"/>
        </w:rPr>
        <w:tab/>
        <w:t xml:space="preserve">Explosive properties are associated with the presence of certain chemical groups in a molecule which can react to produce very rapid increases in temperature or pressure. The screening procedure is aimed at identifying the presence of such reactive groups and the potential for rapid energy release. If the screening procedure identifies the material to be a potential explosive, the </w:t>
      </w:r>
      <w:del w:id="35" w:author="Ed de Jong" w:date="2015-12-24T08:17:00Z">
        <w:r w:rsidRPr="00CE2149" w:rsidDel="00956DD1">
          <w:rPr>
            <w:spacing w:val="-2"/>
            <w:szCs w:val="22"/>
          </w:rPr>
          <w:delText xml:space="preserve">Class 1 </w:delText>
        </w:r>
      </w:del>
      <w:del w:id="36" w:author="Ed de Jong" w:date="2015-12-24T08:18:00Z">
        <w:r w:rsidRPr="00CE2149" w:rsidDel="00956DD1">
          <w:rPr>
            <w:spacing w:val="-2"/>
            <w:szCs w:val="22"/>
          </w:rPr>
          <w:delText xml:space="preserve">Acceptance Procedure </w:delText>
        </w:r>
      </w:del>
      <w:ins w:id="37" w:author="Ed de Jong" w:date="2015-12-24T08:18:00Z">
        <w:r w:rsidRPr="00CE2149">
          <w:rPr>
            <w:spacing w:val="-2"/>
            <w:szCs w:val="22"/>
          </w:rPr>
          <w:t xml:space="preserve"> acceptance procedure</w:t>
        </w:r>
      </w:ins>
      <w:r w:rsidRPr="00CE2149">
        <w:rPr>
          <w:spacing w:val="-2"/>
          <w:szCs w:val="22"/>
        </w:rPr>
        <w:t xml:space="preserve">(see 10.3) </w:t>
      </w:r>
      <w:del w:id="38" w:author="Ed de Jong" w:date="2015-12-24T08:18:00Z">
        <w:r w:rsidRPr="00CE2149" w:rsidDel="00956DD1">
          <w:rPr>
            <w:spacing w:val="-2"/>
            <w:szCs w:val="22"/>
          </w:rPr>
          <w:delText>should be applied</w:delText>
        </w:r>
      </w:del>
      <w:ins w:id="39" w:author="Ed de Jong" w:date="2015-12-24T08:18:00Z">
        <w:r w:rsidRPr="00CE2149">
          <w:rPr>
            <w:spacing w:val="-2"/>
            <w:szCs w:val="22"/>
          </w:rPr>
          <w:t>has to be performed</w:t>
        </w:r>
      </w:ins>
      <w:r w:rsidRPr="00CE2149">
        <w:rPr>
          <w:spacing w:val="-2"/>
          <w:szCs w:val="22"/>
        </w:rPr>
        <w:t xml:space="preserve">. </w:t>
      </w:r>
    </w:p>
    <w:p w:rsidR="00E137EB" w:rsidRPr="00CE2149" w:rsidRDefault="00E137EB">
      <w:pPr>
        <w:keepLines/>
        <w:tabs>
          <w:tab w:val="left" w:pos="1418"/>
        </w:tabs>
        <w:jc w:val="both"/>
        <w:rPr>
          <w:spacing w:val="-2"/>
          <w:szCs w:val="22"/>
        </w:rPr>
      </w:pPr>
    </w:p>
    <w:p w:rsidR="00E137EB" w:rsidRPr="00B75BA6" w:rsidRDefault="00E137EB" w:rsidP="00E137EB">
      <w:pPr>
        <w:tabs>
          <w:tab w:val="left" w:pos="1418"/>
        </w:tabs>
        <w:jc w:val="both"/>
        <w:rPr>
          <w:i/>
          <w:iCs/>
          <w:spacing w:val="-2"/>
          <w:sz w:val="22"/>
          <w:szCs w:val="22"/>
        </w:rPr>
      </w:pPr>
      <w:r w:rsidRPr="00CE2149">
        <w:rPr>
          <w:b/>
          <w:bCs/>
          <w:i/>
          <w:iCs/>
          <w:spacing w:val="-2"/>
          <w:szCs w:val="22"/>
        </w:rPr>
        <w:t>NOTE</w:t>
      </w:r>
      <w:r w:rsidRPr="00CE2149">
        <w:rPr>
          <w:i/>
          <w:iCs/>
          <w:spacing w:val="-2"/>
          <w:szCs w:val="22"/>
        </w:rPr>
        <w:t xml:space="preserve">: Neither a Series 1 type (a) propagation of detonation test nor a Series 2 type (a) test of sensitivity to detonative shock is required if the exothermic decomposition energy of organic materials is less than 800 J/g. For organic substances and mixtures of organic substances with a decomposition energy of 800 J/g or more, tests 1 (a) and 2 (a) need not be performed if the outcome of the ballistic mortar Mk.IIId test (F.1), or the </w:t>
      </w:r>
      <w:r w:rsidRPr="00B75BA6">
        <w:rPr>
          <w:i/>
          <w:iCs/>
          <w:spacing w:val="-2"/>
          <w:sz w:val="22"/>
          <w:szCs w:val="22"/>
        </w:rPr>
        <w:t>ballistic mortar test (F.2) or the BAM Trauzl test (F.3) with initiation by a standard No. 8 detonator (see Appendix 1) is "No". In this case, the results of test 1 (a) and 2 (a) are deemed to be "-".</w:t>
      </w:r>
    </w:p>
    <w:p w:rsidR="00E137EB" w:rsidRDefault="00E137EB">
      <w:pPr>
        <w:tabs>
          <w:tab w:val="left" w:pos="-339"/>
          <w:tab w:val="left" w:pos="0"/>
          <w:tab w:val="left" w:pos="936"/>
          <w:tab w:val="left" w:pos="1075"/>
          <w:tab w:val="left" w:pos="1783"/>
          <w:tab w:val="left" w:pos="2491"/>
          <w:tab w:val="left" w:pos="3199"/>
          <w:tab w:val="left" w:pos="3907"/>
          <w:tab w:val="left" w:pos="4615"/>
          <w:tab w:val="left" w:pos="5323"/>
          <w:tab w:val="left" w:pos="6031"/>
          <w:tab w:val="left" w:pos="6739"/>
          <w:tab w:val="left" w:pos="7447"/>
          <w:tab w:val="left" w:pos="8155"/>
          <w:tab w:val="left" w:pos="8863"/>
          <w:tab w:val="left" w:pos="9360"/>
        </w:tabs>
        <w:rPr>
          <w:spacing w:val="-2"/>
          <w:sz w:val="22"/>
          <w:szCs w:val="22"/>
        </w:rPr>
      </w:pPr>
    </w:p>
    <w:p w:rsidR="00E137EB" w:rsidRPr="00CE2149" w:rsidRDefault="00E137EB">
      <w:pPr>
        <w:keepNext/>
        <w:keepLines/>
        <w:tabs>
          <w:tab w:val="left" w:pos="1418"/>
          <w:tab w:val="left" w:pos="1985"/>
          <w:tab w:val="left" w:pos="2552"/>
          <w:tab w:val="left" w:pos="3119"/>
        </w:tabs>
        <w:jc w:val="both"/>
        <w:rPr>
          <w:spacing w:val="-2"/>
        </w:rPr>
      </w:pPr>
      <w:r w:rsidRPr="00CE2149">
        <w:rPr>
          <w:spacing w:val="-2"/>
        </w:rPr>
        <w:lastRenderedPageBreak/>
        <w:t>3.3</w:t>
      </w:r>
      <w:r w:rsidRPr="00CE2149">
        <w:rPr>
          <w:b/>
          <w:bCs/>
          <w:i/>
          <w:iCs/>
          <w:spacing w:val="-2"/>
        </w:rPr>
        <w:tab/>
      </w:r>
      <w:r w:rsidRPr="00CE2149">
        <w:rPr>
          <w:spacing w:val="-2"/>
        </w:rPr>
        <w:t xml:space="preserve">The acceptance procedure for </w:t>
      </w:r>
      <w:del w:id="40" w:author="Ed de Jong" w:date="2015-12-24T08:19:00Z">
        <w:r w:rsidRPr="00CE2149" w:rsidDel="00956DD1">
          <w:rPr>
            <w:spacing w:val="-2"/>
          </w:rPr>
          <w:delText xml:space="preserve">Class 1 </w:delText>
        </w:r>
      </w:del>
      <w:r w:rsidRPr="00CE2149">
        <w:rPr>
          <w:spacing w:val="-2"/>
        </w:rPr>
        <w:t>explosives need not be applied:</w:t>
      </w:r>
    </w:p>
    <w:p w:rsidR="00E137EB" w:rsidRPr="00CE2149" w:rsidRDefault="00E137EB">
      <w:pPr>
        <w:keepNext/>
        <w:keepLines/>
        <w:tabs>
          <w:tab w:val="left" w:pos="1418"/>
          <w:tab w:val="left" w:pos="1985"/>
          <w:tab w:val="left" w:pos="2552"/>
          <w:tab w:val="left" w:pos="3119"/>
        </w:tabs>
        <w:jc w:val="both"/>
        <w:rPr>
          <w:spacing w:val="-2"/>
        </w:rPr>
      </w:pPr>
    </w:p>
    <w:p w:rsidR="00E137EB" w:rsidRPr="00CE2149" w:rsidRDefault="00E137EB" w:rsidP="00CE2149">
      <w:pPr>
        <w:pStyle w:val="BodyTextIndent3"/>
        <w:ind w:left="1985" w:hanging="567"/>
        <w:rPr>
          <w:sz w:val="20"/>
          <w:szCs w:val="20"/>
        </w:rPr>
      </w:pPr>
      <w:r w:rsidRPr="00CE2149">
        <w:rPr>
          <w:sz w:val="20"/>
          <w:szCs w:val="20"/>
        </w:rPr>
        <w:t>(a)</w:t>
      </w:r>
      <w:r w:rsidRPr="00CE2149">
        <w:rPr>
          <w:sz w:val="20"/>
          <w:szCs w:val="20"/>
        </w:rPr>
        <w:tab/>
        <w:t>When there are no chemical groups associated with explosive properties present in the molecule. Examples of groups which may indicate explosive properties are given in Table A6.1; or</w:t>
      </w:r>
    </w:p>
    <w:p w:rsidR="00E137EB" w:rsidRPr="00CE2149" w:rsidRDefault="00E137EB" w:rsidP="00CE2149">
      <w:pPr>
        <w:keepNext/>
        <w:keepLines/>
        <w:tabs>
          <w:tab w:val="left" w:pos="1418"/>
          <w:tab w:val="left" w:pos="1985"/>
          <w:tab w:val="left" w:pos="2552"/>
          <w:tab w:val="left" w:pos="3119"/>
        </w:tabs>
        <w:spacing w:line="240" w:lineRule="auto"/>
        <w:jc w:val="both"/>
        <w:rPr>
          <w:b/>
          <w:spacing w:val="-2"/>
        </w:rPr>
      </w:pPr>
    </w:p>
    <w:p w:rsidR="00E137EB" w:rsidRPr="00CE2149" w:rsidRDefault="00E137EB" w:rsidP="00CE2149">
      <w:pPr>
        <w:pStyle w:val="BodyTextIndent2"/>
        <w:spacing w:after="0" w:line="240" w:lineRule="auto"/>
        <w:ind w:left="1418" w:hanging="1418"/>
        <w:rPr>
          <w:b/>
        </w:rPr>
      </w:pPr>
      <w:r w:rsidRPr="00CE2149">
        <w:rPr>
          <w:b/>
        </w:rPr>
        <w:t>Table A6.1</w:t>
      </w:r>
      <w:r w:rsidRPr="00CE2149">
        <w:rPr>
          <w:b/>
        </w:rPr>
        <w:tab/>
        <w:t>EXAMPLES OF CHEMICAL GROUPS INDICATING EXPLOSIVE PROPERTIES IN ORGANIC MATERIALS</w:t>
      </w:r>
    </w:p>
    <w:p w:rsidR="00E137EB" w:rsidRDefault="00E137EB">
      <w:pPr>
        <w:tabs>
          <w:tab w:val="left" w:pos="1418"/>
          <w:tab w:val="left" w:pos="1985"/>
          <w:tab w:val="left" w:pos="2552"/>
          <w:tab w:val="left" w:pos="3119"/>
        </w:tabs>
        <w:jc w:val="both"/>
        <w:rPr>
          <w:sz w:val="22"/>
          <w:szCs w:val="22"/>
        </w:rPr>
      </w:pPr>
    </w:p>
    <w:tbl>
      <w:tblPr>
        <w:tblW w:w="0" w:type="auto"/>
        <w:tblInd w:w="70" w:type="dxa"/>
        <w:tblLayout w:type="fixed"/>
        <w:tblCellMar>
          <w:left w:w="70" w:type="dxa"/>
          <w:right w:w="70" w:type="dxa"/>
        </w:tblCellMar>
        <w:tblLook w:val="0000" w:firstRow="0" w:lastRow="0" w:firstColumn="0" w:lastColumn="0" w:noHBand="0" w:noVBand="0"/>
      </w:tblPr>
      <w:tblGrid>
        <w:gridCol w:w="3061"/>
        <w:gridCol w:w="6405"/>
      </w:tblGrid>
      <w:tr w:rsidR="00E137EB" w:rsidRPr="00CE2149">
        <w:trPr>
          <w:cantSplit/>
        </w:trPr>
        <w:tc>
          <w:tcPr>
            <w:tcW w:w="3061" w:type="dxa"/>
            <w:tcBorders>
              <w:top w:val="single" w:sz="7" w:space="0" w:color="auto"/>
              <w:left w:val="nil"/>
              <w:bottom w:val="single" w:sz="7" w:space="0" w:color="auto"/>
              <w:right w:val="nil"/>
            </w:tcBorders>
            <w:vAlign w:val="bottom"/>
          </w:tcPr>
          <w:p w:rsidR="00E137EB" w:rsidRPr="00CE2149" w:rsidRDefault="00E137EB">
            <w:pPr>
              <w:spacing w:before="60" w:after="20" w:line="240" w:lineRule="exact"/>
              <w:rPr>
                <w:szCs w:val="24"/>
              </w:rPr>
            </w:pPr>
            <w:r w:rsidRPr="00CE2149">
              <w:rPr>
                <w:b/>
                <w:bCs/>
                <w:szCs w:val="22"/>
              </w:rPr>
              <w:t>Structural feature</w:t>
            </w:r>
          </w:p>
        </w:tc>
        <w:tc>
          <w:tcPr>
            <w:tcW w:w="6405" w:type="dxa"/>
            <w:tcBorders>
              <w:top w:val="single" w:sz="7" w:space="0" w:color="auto"/>
              <w:left w:val="nil"/>
              <w:bottom w:val="single" w:sz="7" w:space="0" w:color="auto"/>
              <w:right w:val="nil"/>
            </w:tcBorders>
            <w:vAlign w:val="bottom"/>
          </w:tcPr>
          <w:p w:rsidR="00E137EB" w:rsidRPr="00CE2149" w:rsidRDefault="00E137EB">
            <w:pPr>
              <w:spacing w:before="60" w:after="20" w:line="240" w:lineRule="exact"/>
              <w:rPr>
                <w:szCs w:val="24"/>
              </w:rPr>
            </w:pPr>
            <w:r w:rsidRPr="00CE2149">
              <w:rPr>
                <w:b/>
                <w:bCs/>
                <w:szCs w:val="22"/>
              </w:rPr>
              <w:t>Examples</w:t>
            </w:r>
          </w:p>
        </w:tc>
      </w:tr>
      <w:tr w:rsidR="00E137EB" w:rsidRPr="00CE2149">
        <w:trPr>
          <w:cantSplit/>
        </w:trPr>
        <w:tc>
          <w:tcPr>
            <w:tcW w:w="3061" w:type="dxa"/>
            <w:tcBorders>
              <w:top w:val="nil"/>
              <w:left w:val="nil"/>
              <w:bottom w:val="nil"/>
              <w:right w:val="nil"/>
            </w:tcBorders>
            <w:vAlign w:val="bottom"/>
          </w:tcPr>
          <w:p w:rsidR="00E137EB" w:rsidRPr="00CE2149" w:rsidRDefault="00E137EB">
            <w:pPr>
              <w:spacing w:before="60" w:after="20" w:line="240" w:lineRule="exact"/>
              <w:rPr>
                <w:szCs w:val="24"/>
              </w:rPr>
            </w:pPr>
            <w:r w:rsidRPr="00CE2149">
              <w:rPr>
                <w:szCs w:val="22"/>
              </w:rPr>
              <w:t>C-C unsaturation</w:t>
            </w:r>
          </w:p>
        </w:tc>
        <w:tc>
          <w:tcPr>
            <w:tcW w:w="6405" w:type="dxa"/>
            <w:tcBorders>
              <w:top w:val="nil"/>
              <w:left w:val="nil"/>
              <w:bottom w:val="nil"/>
              <w:right w:val="nil"/>
            </w:tcBorders>
            <w:vAlign w:val="bottom"/>
          </w:tcPr>
          <w:p w:rsidR="00E137EB" w:rsidRPr="00CE2149" w:rsidRDefault="00E137EB">
            <w:pPr>
              <w:spacing w:before="60" w:after="20" w:line="240" w:lineRule="exact"/>
              <w:rPr>
                <w:szCs w:val="24"/>
              </w:rPr>
            </w:pPr>
            <w:r w:rsidRPr="00CE2149">
              <w:rPr>
                <w:szCs w:val="22"/>
              </w:rPr>
              <w:t>Acetylenes, acetylides, 1,2-dienes</w:t>
            </w:r>
          </w:p>
        </w:tc>
      </w:tr>
      <w:tr w:rsidR="00E137EB" w:rsidRPr="00CE2149">
        <w:trPr>
          <w:cantSplit/>
        </w:trPr>
        <w:tc>
          <w:tcPr>
            <w:tcW w:w="3061" w:type="dxa"/>
            <w:tcBorders>
              <w:top w:val="nil"/>
              <w:left w:val="nil"/>
              <w:bottom w:val="nil"/>
              <w:right w:val="nil"/>
            </w:tcBorders>
            <w:vAlign w:val="bottom"/>
          </w:tcPr>
          <w:p w:rsidR="00E137EB" w:rsidRPr="00CE2149" w:rsidRDefault="00E137EB">
            <w:pPr>
              <w:spacing w:before="60" w:after="20" w:line="240" w:lineRule="exact"/>
              <w:rPr>
                <w:szCs w:val="24"/>
              </w:rPr>
            </w:pPr>
            <w:r w:rsidRPr="00CE2149">
              <w:rPr>
                <w:szCs w:val="22"/>
              </w:rPr>
              <w:t>C-Metal, N-Metal</w:t>
            </w:r>
          </w:p>
        </w:tc>
        <w:tc>
          <w:tcPr>
            <w:tcW w:w="6405" w:type="dxa"/>
            <w:tcBorders>
              <w:top w:val="nil"/>
              <w:left w:val="nil"/>
              <w:bottom w:val="nil"/>
              <w:right w:val="nil"/>
            </w:tcBorders>
            <w:vAlign w:val="bottom"/>
          </w:tcPr>
          <w:p w:rsidR="00E137EB" w:rsidRPr="00CE2149" w:rsidRDefault="00E137EB">
            <w:pPr>
              <w:spacing w:before="60" w:after="20" w:line="240" w:lineRule="exact"/>
              <w:rPr>
                <w:szCs w:val="24"/>
              </w:rPr>
            </w:pPr>
            <w:r w:rsidRPr="00CE2149">
              <w:rPr>
                <w:szCs w:val="22"/>
              </w:rPr>
              <w:t>Grignard reagents, organo-lithium compounds</w:t>
            </w:r>
          </w:p>
        </w:tc>
      </w:tr>
      <w:tr w:rsidR="00E137EB" w:rsidRPr="00CE2149">
        <w:trPr>
          <w:cantSplit/>
        </w:trPr>
        <w:tc>
          <w:tcPr>
            <w:tcW w:w="3061" w:type="dxa"/>
            <w:tcBorders>
              <w:top w:val="nil"/>
              <w:left w:val="nil"/>
              <w:bottom w:val="nil"/>
              <w:right w:val="nil"/>
            </w:tcBorders>
          </w:tcPr>
          <w:p w:rsidR="00E137EB" w:rsidRPr="00CE2149" w:rsidRDefault="00E137EB">
            <w:pPr>
              <w:spacing w:before="60" w:after="20" w:line="240" w:lineRule="exact"/>
              <w:rPr>
                <w:szCs w:val="24"/>
              </w:rPr>
            </w:pPr>
            <w:r w:rsidRPr="00CE2149">
              <w:rPr>
                <w:szCs w:val="22"/>
              </w:rPr>
              <w:t>Contiguous nitrogen atoms</w:t>
            </w:r>
          </w:p>
        </w:tc>
        <w:tc>
          <w:tcPr>
            <w:tcW w:w="6405" w:type="dxa"/>
            <w:tcBorders>
              <w:top w:val="nil"/>
              <w:left w:val="nil"/>
              <w:bottom w:val="nil"/>
              <w:right w:val="nil"/>
            </w:tcBorders>
            <w:vAlign w:val="bottom"/>
          </w:tcPr>
          <w:p w:rsidR="00E137EB" w:rsidRPr="00CE2149" w:rsidRDefault="00E137EB">
            <w:pPr>
              <w:spacing w:before="60" w:after="20" w:line="240" w:lineRule="exact"/>
              <w:rPr>
                <w:szCs w:val="22"/>
              </w:rPr>
            </w:pPr>
            <w:r w:rsidRPr="00CE2149">
              <w:rPr>
                <w:szCs w:val="22"/>
              </w:rPr>
              <w:t>Azides, aliphatic azo compounds, diazonium salts, hydrazines,</w:t>
            </w:r>
          </w:p>
          <w:p w:rsidR="00E137EB" w:rsidRPr="00CE2149" w:rsidRDefault="00E137EB">
            <w:pPr>
              <w:spacing w:before="60" w:after="20" w:line="240" w:lineRule="exact"/>
              <w:rPr>
                <w:szCs w:val="24"/>
              </w:rPr>
            </w:pPr>
            <w:r w:rsidRPr="00CE2149">
              <w:rPr>
                <w:szCs w:val="22"/>
              </w:rPr>
              <w:t xml:space="preserve">  sulphonylhydrazides</w:t>
            </w:r>
          </w:p>
        </w:tc>
      </w:tr>
      <w:tr w:rsidR="00E137EB" w:rsidRPr="00CE2149">
        <w:trPr>
          <w:cantSplit/>
        </w:trPr>
        <w:tc>
          <w:tcPr>
            <w:tcW w:w="3061" w:type="dxa"/>
            <w:tcBorders>
              <w:top w:val="nil"/>
              <w:left w:val="nil"/>
              <w:bottom w:val="nil"/>
              <w:right w:val="nil"/>
            </w:tcBorders>
            <w:vAlign w:val="bottom"/>
          </w:tcPr>
          <w:p w:rsidR="00E137EB" w:rsidRPr="00CE2149" w:rsidRDefault="00E137EB">
            <w:pPr>
              <w:spacing w:before="60" w:after="20" w:line="240" w:lineRule="exact"/>
              <w:rPr>
                <w:szCs w:val="24"/>
              </w:rPr>
            </w:pPr>
            <w:r w:rsidRPr="00CE2149">
              <w:rPr>
                <w:szCs w:val="22"/>
              </w:rPr>
              <w:t>Contiguous oxygen atoms</w:t>
            </w:r>
          </w:p>
        </w:tc>
        <w:tc>
          <w:tcPr>
            <w:tcW w:w="6405" w:type="dxa"/>
            <w:tcBorders>
              <w:top w:val="nil"/>
              <w:left w:val="nil"/>
              <w:bottom w:val="nil"/>
              <w:right w:val="nil"/>
            </w:tcBorders>
            <w:vAlign w:val="bottom"/>
          </w:tcPr>
          <w:p w:rsidR="00E137EB" w:rsidRPr="00CE2149" w:rsidRDefault="00E137EB">
            <w:pPr>
              <w:spacing w:before="60" w:after="20" w:line="240" w:lineRule="exact"/>
              <w:rPr>
                <w:szCs w:val="24"/>
              </w:rPr>
            </w:pPr>
            <w:r w:rsidRPr="00CE2149">
              <w:rPr>
                <w:szCs w:val="22"/>
              </w:rPr>
              <w:t>Peroxides, ozonides</w:t>
            </w:r>
          </w:p>
        </w:tc>
      </w:tr>
      <w:tr w:rsidR="00E137EB" w:rsidRPr="00CE2149">
        <w:trPr>
          <w:cantSplit/>
        </w:trPr>
        <w:tc>
          <w:tcPr>
            <w:tcW w:w="3061" w:type="dxa"/>
            <w:tcBorders>
              <w:top w:val="nil"/>
              <w:left w:val="nil"/>
              <w:bottom w:val="nil"/>
              <w:right w:val="nil"/>
            </w:tcBorders>
          </w:tcPr>
          <w:p w:rsidR="00E137EB" w:rsidRPr="00CE2149" w:rsidRDefault="00E137EB">
            <w:pPr>
              <w:spacing w:before="60" w:after="20" w:line="240" w:lineRule="exact"/>
              <w:rPr>
                <w:szCs w:val="24"/>
              </w:rPr>
            </w:pPr>
            <w:r w:rsidRPr="00CE2149">
              <w:rPr>
                <w:szCs w:val="22"/>
              </w:rPr>
              <w:t>N-O</w:t>
            </w:r>
          </w:p>
        </w:tc>
        <w:tc>
          <w:tcPr>
            <w:tcW w:w="6405" w:type="dxa"/>
            <w:tcBorders>
              <w:top w:val="nil"/>
              <w:left w:val="nil"/>
              <w:bottom w:val="nil"/>
              <w:right w:val="nil"/>
            </w:tcBorders>
            <w:vAlign w:val="bottom"/>
          </w:tcPr>
          <w:p w:rsidR="00E137EB" w:rsidRPr="00CE2149" w:rsidRDefault="00E137EB">
            <w:pPr>
              <w:spacing w:before="60" w:after="20" w:line="240" w:lineRule="exact"/>
              <w:rPr>
                <w:szCs w:val="22"/>
              </w:rPr>
            </w:pPr>
            <w:r w:rsidRPr="00CE2149">
              <w:rPr>
                <w:szCs w:val="22"/>
              </w:rPr>
              <w:t>Hydroxylamines, nitrates, nitro compounds, nitroso compounds,</w:t>
            </w:r>
          </w:p>
          <w:p w:rsidR="00E137EB" w:rsidRPr="00CE2149" w:rsidRDefault="00E137EB">
            <w:pPr>
              <w:spacing w:before="60" w:after="20" w:line="240" w:lineRule="exact"/>
              <w:rPr>
                <w:szCs w:val="24"/>
              </w:rPr>
            </w:pPr>
            <w:r w:rsidRPr="00CE2149">
              <w:rPr>
                <w:szCs w:val="22"/>
              </w:rPr>
              <w:t xml:space="preserve">  N-oxides, 1,2-oxazoles</w:t>
            </w:r>
          </w:p>
        </w:tc>
      </w:tr>
      <w:tr w:rsidR="00E137EB" w:rsidRPr="00CE2149">
        <w:trPr>
          <w:cantSplit/>
        </w:trPr>
        <w:tc>
          <w:tcPr>
            <w:tcW w:w="3061" w:type="dxa"/>
            <w:tcBorders>
              <w:top w:val="nil"/>
              <w:left w:val="nil"/>
              <w:bottom w:val="nil"/>
              <w:right w:val="nil"/>
            </w:tcBorders>
            <w:vAlign w:val="bottom"/>
          </w:tcPr>
          <w:p w:rsidR="00E137EB" w:rsidRPr="00CE2149" w:rsidRDefault="00E137EB">
            <w:pPr>
              <w:spacing w:before="60" w:after="20" w:line="240" w:lineRule="exact"/>
              <w:rPr>
                <w:szCs w:val="24"/>
              </w:rPr>
            </w:pPr>
            <w:r w:rsidRPr="00CE2149">
              <w:rPr>
                <w:szCs w:val="22"/>
              </w:rPr>
              <w:t>N-halogen</w:t>
            </w:r>
          </w:p>
        </w:tc>
        <w:tc>
          <w:tcPr>
            <w:tcW w:w="6405" w:type="dxa"/>
            <w:tcBorders>
              <w:top w:val="nil"/>
              <w:left w:val="nil"/>
              <w:bottom w:val="nil"/>
              <w:right w:val="nil"/>
            </w:tcBorders>
            <w:vAlign w:val="bottom"/>
          </w:tcPr>
          <w:p w:rsidR="00E137EB" w:rsidRPr="00CE2149" w:rsidRDefault="00E137EB">
            <w:pPr>
              <w:spacing w:before="60" w:after="20" w:line="240" w:lineRule="exact"/>
              <w:rPr>
                <w:szCs w:val="24"/>
              </w:rPr>
            </w:pPr>
            <w:r w:rsidRPr="00CE2149">
              <w:rPr>
                <w:szCs w:val="22"/>
              </w:rPr>
              <w:t>Chloramines, fluoroamines</w:t>
            </w:r>
          </w:p>
        </w:tc>
      </w:tr>
      <w:tr w:rsidR="00E137EB" w:rsidRPr="00CE2149">
        <w:trPr>
          <w:cantSplit/>
        </w:trPr>
        <w:tc>
          <w:tcPr>
            <w:tcW w:w="3061" w:type="dxa"/>
            <w:tcBorders>
              <w:top w:val="nil"/>
              <w:left w:val="nil"/>
              <w:bottom w:val="single" w:sz="7" w:space="0" w:color="auto"/>
              <w:right w:val="nil"/>
            </w:tcBorders>
            <w:vAlign w:val="bottom"/>
          </w:tcPr>
          <w:p w:rsidR="00E137EB" w:rsidRPr="00CE2149" w:rsidRDefault="00E137EB">
            <w:pPr>
              <w:spacing w:before="60" w:after="20" w:line="240" w:lineRule="exact"/>
              <w:rPr>
                <w:szCs w:val="24"/>
              </w:rPr>
            </w:pPr>
            <w:r w:rsidRPr="00CE2149">
              <w:rPr>
                <w:szCs w:val="22"/>
              </w:rPr>
              <w:t>O-halogen</w:t>
            </w:r>
          </w:p>
        </w:tc>
        <w:tc>
          <w:tcPr>
            <w:tcW w:w="6405" w:type="dxa"/>
            <w:tcBorders>
              <w:top w:val="nil"/>
              <w:left w:val="nil"/>
              <w:bottom w:val="single" w:sz="7" w:space="0" w:color="auto"/>
              <w:right w:val="nil"/>
            </w:tcBorders>
            <w:vAlign w:val="bottom"/>
          </w:tcPr>
          <w:p w:rsidR="00E137EB" w:rsidRPr="00CE2149" w:rsidRDefault="00E137EB">
            <w:pPr>
              <w:spacing w:before="60" w:after="20" w:line="240" w:lineRule="exact"/>
              <w:rPr>
                <w:szCs w:val="24"/>
              </w:rPr>
            </w:pPr>
            <w:r w:rsidRPr="00CE2149">
              <w:rPr>
                <w:szCs w:val="22"/>
              </w:rPr>
              <w:t>Chlorates, perchlorates, iodosyl compounds</w:t>
            </w:r>
          </w:p>
        </w:tc>
      </w:tr>
    </w:tbl>
    <w:p w:rsidR="00E137EB" w:rsidRPr="00CE2149" w:rsidRDefault="00E137EB">
      <w:pPr>
        <w:pStyle w:val="BodyTextIndent3"/>
        <w:rPr>
          <w:sz w:val="20"/>
          <w:szCs w:val="20"/>
        </w:rPr>
      </w:pPr>
    </w:p>
    <w:p w:rsidR="00E137EB" w:rsidRPr="00CE2149" w:rsidRDefault="00E137EB">
      <w:pPr>
        <w:tabs>
          <w:tab w:val="left" w:pos="-339"/>
          <w:tab w:val="left" w:pos="0"/>
          <w:tab w:val="left" w:pos="936"/>
          <w:tab w:val="left" w:pos="1075"/>
          <w:tab w:val="left" w:pos="1783"/>
          <w:tab w:val="left" w:pos="2491"/>
          <w:tab w:val="left" w:pos="3199"/>
          <w:tab w:val="left" w:pos="3907"/>
          <w:tab w:val="left" w:pos="4615"/>
          <w:tab w:val="left" w:pos="5323"/>
          <w:tab w:val="left" w:pos="6031"/>
          <w:tab w:val="left" w:pos="6739"/>
          <w:tab w:val="left" w:pos="7447"/>
          <w:tab w:val="left" w:pos="8155"/>
          <w:tab w:val="left" w:pos="8863"/>
          <w:tab w:val="left" w:pos="9360"/>
        </w:tabs>
      </w:pPr>
    </w:p>
    <w:p w:rsidR="00E137EB" w:rsidRPr="00CE2149" w:rsidRDefault="00CE2149" w:rsidP="00CE2149">
      <w:pPr>
        <w:pStyle w:val="BodyTextIndent3"/>
        <w:ind w:left="1985" w:hanging="567"/>
        <w:rPr>
          <w:sz w:val="20"/>
          <w:szCs w:val="20"/>
        </w:rPr>
      </w:pPr>
      <w:r>
        <w:rPr>
          <w:sz w:val="20"/>
          <w:szCs w:val="20"/>
        </w:rPr>
        <w:t>(</w:t>
      </w:r>
      <w:r w:rsidR="00E137EB" w:rsidRPr="00CE2149">
        <w:rPr>
          <w:sz w:val="20"/>
          <w:szCs w:val="20"/>
        </w:rPr>
        <w:t>b)</w:t>
      </w:r>
      <w:r w:rsidR="00E137EB" w:rsidRPr="00CE2149">
        <w:rPr>
          <w:sz w:val="20"/>
          <w:szCs w:val="20"/>
        </w:rPr>
        <w:tab/>
        <w:t xml:space="preserve">When the substance contains chemical groups associated with explosive properties which include oxygen and the calculated oxygen balance is less than -200. </w:t>
      </w:r>
    </w:p>
    <w:p w:rsidR="00E137EB" w:rsidRPr="00CE2149" w:rsidRDefault="00E137EB">
      <w:pPr>
        <w:tabs>
          <w:tab w:val="left" w:pos="-339"/>
          <w:tab w:val="left" w:pos="0"/>
          <w:tab w:val="left" w:pos="936"/>
          <w:tab w:val="left" w:pos="1075"/>
          <w:tab w:val="left" w:pos="1783"/>
          <w:tab w:val="left" w:pos="2491"/>
          <w:tab w:val="left" w:pos="3199"/>
          <w:tab w:val="left" w:pos="3907"/>
          <w:tab w:val="left" w:pos="4615"/>
          <w:tab w:val="left" w:pos="5323"/>
          <w:tab w:val="left" w:pos="6031"/>
          <w:tab w:val="left" w:pos="6739"/>
          <w:tab w:val="left" w:pos="7447"/>
          <w:tab w:val="left" w:pos="8155"/>
          <w:tab w:val="left" w:pos="8863"/>
          <w:tab w:val="left" w:pos="9360"/>
        </w:tabs>
        <w:jc w:val="both"/>
      </w:pPr>
    </w:p>
    <w:p w:rsidR="00E137EB" w:rsidRPr="00CE2149" w:rsidRDefault="00E137EB" w:rsidP="00CE2149">
      <w:pPr>
        <w:pStyle w:val="BodyTextIndent3"/>
        <w:ind w:left="1843"/>
        <w:rPr>
          <w:sz w:val="20"/>
          <w:szCs w:val="20"/>
        </w:rPr>
      </w:pPr>
      <w:r w:rsidRPr="00CE2149">
        <w:rPr>
          <w:sz w:val="20"/>
          <w:szCs w:val="20"/>
        </w:rPr>
        <w:t>The oxygen balance is calculated for the chemical reaction:</w:t>
      </w:r>
    </w:p>
    <w:p w:rsidR="00E137EB" w:rsidRPr="00CE2149" w:rsidRDefault="00E137EB" w:rsidP="00CE2149">
      <w:pPr>
        <w:pStyle w:val="BodyTextIndent3"/>
        <w:ind w:left="1843"/>
        <w:rPr>
          <w:sz w:val="20"/>
          <w:szCs w:val="20"/>
          <w:lang w:val="es-ES"/>
        </w:rPr>
      </w:pPr>
      <w:r w:rsidRPr="00CE2149">
        <w:rPr>
          <w:sz w:val="20"/>
          <w:szCs w:val="20"/>
          <w:lang w:val="es-ES"/>
        </w:rPr>
        <w:t>C</w:t>
      </w:r>
      <w:r w:rsidRPr="00CE2149">
        <w:rPr>
          <w:sz w:val="20"/>
          <w:szCs w:val="20"/>
          <w:vertAlign w:val="subscript"/>
          <w:lang w:val="es-ES"/>
        </w:rPr>
        <w:t>x</w:t>
      </w:r>
      <w:r w:rsidRPr="00CE2149">
        <w:rPr>
          <w:sz w:val="20"/>
          <w:szCs w:val="20"/>
          <w:lang w:val="es-ES"/>
        </w:rPr>
        <w:t>H</w:t>
      </w:r>
      <w:r w:rsidRPr="00CE2149">
        <w:rPr>
          <w:sz w:val="20"/>
          <w:szCs w:val="20"/>
          <w:vertAlign w:val="subscript"/>
          <w:lang w:val="es-ES"/>
        </w:rPr>
        <w:t>y</w:t>
      </w:r>
      <w:r w:rsidRPr="00CE2149">
        <w:rPr>
          <w:sz w:val="20"/>
          <w:szCs w:val="20"/>
          <w:lang w:val="es-ES"/>
        </w:rPr>
        <w:t>O</w:t>
      </w:r>
      <w:r w:rsidRPr="00CE2149">
        <w:rPr>
          <w:sz w:val="20"/>
          <w:szCs w:val="20"/>
          <w:vertAlign w:val="subscript"/>
          <w:lang w:val="es-ES"/>
        </w:rPr>
        <w:t>z</w:t>
      </w:r>
      <w:r w:rsidRPr="00CE2149">
        <w:rPr>
          <w:sz w:val="20"/>
          <w:szCs w:val="20"/>
          <w:lang w:val="es-ES"/>
        </w:rPr>
        <w:t xml:space="preserve"> + [x + (y/4)-(z/2)] O</w:t>
      </w:r>
      <w:r w:rsidRPr="00CE2149">
        <w:rPr>
          <w:sz w:val="20"/>
          <w:szCs w:val="20"/>
          <w:vertAlign w:val="subscript"/>
          <w:lang w:val="es-ES"/>
        </w:rPr>
        <w:t>2</w:t>
      </w:r>
      <w:r w:rsidRPr="00CE2149">
        <w:rPr>
          <w:sz w:val="20"/>
          <w:szCs w:val="20"/>
          <w:lang w:val="es-ES"/>
        </w:rPr>
        <w:t xml:space="preserve">  </w:t>
      </w:r>
      <w:r w:rsidRPr="00CE2149">
        <w:rPr>
          <w:sz w:val="20"/>
          <w:szCs w:val="20"/>
          <w:highlight w:val="yellow"/>
        </w:rPr>
        <w:fldChar w:fldCharType="begin"/>
      </w:r>
      <w:r w:rsidRPr="00CE2149">
        <w:rPr>
          <w:sz w:val="20"/>
          <w:szCs w:val="20"/>
          <w:highlight w:val="yellow"/>
          <w:lang w:val="es-ES"/>
        </w:rPr>
        <w:instrText>ADVANCE \u 2</w:instrText>
      </w:r>
      <w:r w:rsidRPr="00CE2149">
        <w:rPr>
          <w:sz w:val="20"/>
          <w:szCs w:val="20"/>
          <w:highlight w:val="yellow"/>
        </w:rPr>
        <w:fldChar w:fldCharType="end"/>
      </w:r>
      <w:r w:rsidRPr="00CE2149">
        <w:rPr>
          <w:position w:val="-6"/>
          <w:sz w:val="20"/>
          <w:szCs w:val="20"/>
        </w:rPr>
        <w:sym w:font="Wingdings 3" w:char="F044"/>
      </w:r>
      <w:r w:rsidRPr="00CE2149">
        <w:rPr>
          <w:sz w:val="20"/>
          <w:szCs w:val="20"/>
          <w:lang w:val="es-ES"/>
        </w:rPr>
        <w:t xml:space="preserve">  x CO</w:t>
      </w:r>
      <w:r w:rsidRPr="00CE2149">
        <w:rPr>
          <w:sz w:val="20"/>
          <w:szCs w:val="20"/>
          <w:vertAlign w:val="subscript"/>
          <w:lang w:val="es-ES"/>
        </w:rPr>
        <w:t>2</w:t>
      </w:r>
      <w:r w:rsidRPr="00CE2149">
        <w:rPr>
          <w:sz w:val="20"/>
          <w:szCs w:val="20"/>
          <w:lang w:val="es-ES"/>
        </w:rPr>
        <w:t xml:space="preserve"> + (y/2) H</w:t>
      </w:r>
      <w:r w:rsidRPr="00CE2149">
        <w:rPr>
          <w:sz w:val="20"/>
          <w:szCs w:val="20"/>
          <w:vertAlign w:val="subscript"/>
          <w:lang w:val="es-ES"/>
        </w:rPr>
        <w:t>2</w:t>
      </w:r>
      <w:r w:rsidRPr="00CE2149">
        <w:rPr>
          <w:sz w:val="20"/>
          <w:szCs w:val="20"/>
          <w:lang w:val="es-ES"/>
        </w:rPr>
        <w:t>O</w:t>
      </w:r>
    </w:p>
    <w:p w:rsidR="00E137EB" w:rsidRPr="00CE2149" w:rsidRDefault="00E137EB" w:rsidP="00CE2149">
      <w:pPr>
        <w:pStyle w:val="BodyTextIndent3"/>
        <w:ind w:left="1843"/>
        <w:rPr>
          <w:sz w:val="20"/>
          <w:szCs w:val="20"/>
          <w:lang w:val="es-ES"/>
        </w:rPr>
      </w:pPr>
    </w:p>
    <w:p w:rsidR="00E137EB" w:rsidRPr="00CE2149" w:rsidRDefault="00E137EB" w:rsidP="00CE2149">
      <w:pPr>
        <w:pStyle w:val="BodyTextIndent3"/>
        <w:ind w:left="1843"/>
        <w:rPr>
          <w:sz w:val="20"/>
          <w:szCs w:val="20"/>
        </w:rPr>
      </w:pPr>
      <w:r w:rsidRPr="00CE2149">
        <w:rPr>
          <w:sz w:val="20"/>
          <w:szCs w:val="20"/>
        </w:rPr>
        <w:t>using the formula:</w:t>
      </w:r>
    </w:p>
    <w:p w:rsidR="00E137EB" w:rsidRPr="00CE2149" w:rsidRDefault="00E137EB" w:rsidP="00CE2149">
      <w:pPr>
        <w:pStyle w:val="BodyTextIndent3"/>
        <w:ind w:left="1843"/>
        <w:rPr>
          <w:sz w:val="20"/>
          <w:szCs w:val="20"/>
        </w:rPr>
      </w:pPr>
    </w:p>
    <w:p w:rsidR="00E137EB" w:rsidRPr="00CE2149" w:rsidRDefault="00E137EB" w:rsidP="00CE2149">
      <w:pPr>
        <w:pStyle w:val="BodyTextIndent3"/>
        <w:ind w:left="0"/>
        <w:jc w:val="center"/>
        <w:rPr>
          <w:sz w:val="20"/>
          <w:szCs w:val="20"/>
        </w:rPr>
      </w:pPr>
      <w:r w:rsidRPr="00CE2149">
        <w:rPr>
          <w:sz w:val="20"/>
          <w:szCs w:val="20"/>
        </w:rPr>
        <w:t xml:space="preserve">oxygen balance = </w:t>
      </w:r>
      <w:r w:rsidRPr="00CE2149">
        <w:rPr>
          <w:position w:val="-28"/>
          <w:sz w:val="20"/>
          <w:szCs w:val="20"/>
        </w:rPr>
        <w:object w:dxaOrig="2420" w:dyaOrig="960">
          <v:shape id="_x0000_i1051" type="#_x0000_t75" style="width:121.4pt;height:47.7pt" o:ole="">
            <v:imagedata r:id="rId98" o:title=""/>
          </v:shape>
          <o:OLEObject Type="Embed" ProgID="Equation.3" ShapeID="_x0000_i1051" DrawAspect="Content" ObjectID="_1522757343" r:id="rId99"/>
        </w:object>
      </w:r>
      <w:r w:rsidRPr="00CE2149">
        <w:rPr>
          <w:sz w:val="20"/>
          <w:szCs w:val="20"/>
        </w:rPr>
        <w:t>; or</w:t>
      </w:r>
    </w:p>
    <w:p w:rsidR="00E137EB" w:rsidRPr="00CE2149" w:rsidRDefault="00E137EB">
      <w:pPr>
        <w:pStyle w:val="BodyTextIndent3"/>
        <w:rPr>
          <w:sz w:val="20"/>
          <w:szCs w:val="20"/>
        </w:rPr>
      </w:pPr>
    </w:p>
    <w:p w:rsidR="00E137EB" w:rsidRPr="00CE2149" w:rsidRDefault="00E137EB" w:rsidP="00E137EB">
      <w:pPr>
        <w:pStyle w:val="SingleTxtG"/>
        <w:ind w:left="2127" w:right="0" w:hanging="709"/>
      </w:pPr>
      <w:r w:rsidRPr="00CE2149">
        <w:t>(c)</w:t>
      </w:r>
      <w:r w:rsidRPr="00CE2149">
        <w:rPr>
          <w:b/>
          <w:bCs/>
          <w:i/>
          <w:iCs/>
        </w:rPr>
        <w:tab/>
      </w:r>
      <w:r w:rsidRPr="00CE2149">
        <w:t>For the organic substance or a homogenous mixture of organic substances containing chemical group (or groups) associated with explosive properties:</w:t>
      </w:r>
    </w:p>
    <w:p w:rsidR="00E137EB" w:rsidRPr="00CE2149" w:rsidRDefault="00E137EB" w:rsidP="00E137EB">
      <w:pPr>
        <w:pStyle w:val="SingleTxtG"/>
        <w:spacing w:after="200"/>
        <w:ind w:left="2126" w:right="0"/>
      </w:pPr>
      <w:r w:rsidRPr="00CE2149">
        <w:t xml:space="preserve">- when the exothermic decomposition energy is less than 500 J/g, or </w:t>
      </w:r>
    </w:p>
    <w:p w:rsidR="00E137EB" w:rsidRPr="00CE2149" w:rsidRDefault="00E137EB" w:rsidP="00E137EB">
      <w:pPr>
        <w:pStyle w:val="SingleTxtG"/>
        <w:ind w:left="2268" w:right="0" w:hanging="141"/>
      </w:pPr>
      <w:r w:rsidRPr="00CE2149">
        <w:t xml:space="preserve">- when the onset of exothermic decomposition is 500 °C or above as indicated by Table A6.2. </w:t>
      </w:r>
    </w:p>
    <w:p w:rsidR="00E137EB" w:rsidRPr="00CE2149" w:rsidRDefault="00E137EB" w:rsidP="00E137EB">
      <w:pPr>
        <w:pStyle w:val="SingleTxtG"/>
        <w:tabs>
          <w:tab w:val="left" w:pos="1276"/>
        </w:tabs>
        <w:ind w:left="1276" w:right="0" w:hanging="1276"/>
        <w:rPr>
          <w:b/>
        </w:rPr>
      </w:pPr>
      <w:r>
        <w:rPr>
          <w:b/>
          <w:sz w:val="22"/>
          <w:szCs w:val="22"/>
        </w:rPr>
        <w:br w:type="page"/>
      </w:r>
      <w:r w:rsidRPr="00CE2149">
        <w:rPr>
          <w:b/>
        </w:rPr>
        <w:lastRenderedPageBreak/>
        <w:t>Table A6.2</w:t>
      </w:r>
      <w:r w:rsidRPr="00CE2149">
        <w:rPr>
          <w:b/>
        </w:rPr>
        <w:tab/>
        <w:t>DECISION TO APPLY THE ACCEPTANCE PROCEDURE FOR CLASS 1 FOR AN ORGANIC SUBSTANCE OR A HOMOGENOUS MIXTURE OF ORGANIC SUBSTANCES</w:t>
      </w:r>
    </w:p>
    <w:p w:rsidR="00E137EB" w:rsidRPr="00CE2149" w:rsidRDefault="00E137EB" w:rsidP="00E137EB">
      <w:pPr>
        <w:pStyle w:val="SingleTxtG"/>
        <w:tabs>
          <w:tab w:val="left" w:pos="1276"/>
        </w:tabs>
        <w:ind w:left="1276" w:right="0" w:hanging="1276"/>
        <w:rPr>
          <w:b/>
        </w:rPr>
      </w:pP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27"/>
        <w:gridCol w:w="2409"/>
        <w:gridCol w:w="2835"/>
      </w:tblGrid>
      <w:tr w:rsidR="00E137EB" w:rsidRPr="00CE2149" w:rsidTr="00E137EB">
        <w:tc>
          <w:tcPr>
            <w:tcW w:w="2127" w:type="dxa"/>
            <w:shd w:val="clear" w:color="auto" w:fill="auto"/>
          </w:tcPr>
          <w:p w:rsidR="00E137EB" w:rsidRPr="00CE2149" w:rsidRDefault="00E137EB" w:rsidP="00E137EB">
            <w:pPr>
              <w:ind w:left="476"/>
              <w:rPr>
                <w:b/>
              </w:rPr>
            </w:pPr>
            <w:r w:rsidRPr="00CE2149">
              <w:rPr>
                <w:b/>
              </w:rPr>
              <w:t>Decomposition</w:t>
            </w:r>
            <w:r w:rsidRPr="00CE2149">
              <w:rPr>
                <w:b/>
              </w:rPr>
              <w:br/>
              <w:t>energy (J/g)</w:t>
            </w:r>
          </w:p>
        </w:tc>
        <w:tc>
          <w:tcPr>
            <w:tcW w:w="2409" w:type="dxa"/>
            <w:shd w:val="clear" w:color="auto" w:fill="auto"/>
          </w:tcPr>
          <w:p w:rsidR="00E137EB" w:rsidRPr="00CE2149" w:rsidRDefault="00E137EB" w:rsidP="00E137EB">
            <w:pPr>
              <w:ind w:left="284"/>
              <w:rPr>
                <w:b/>
              </w:rPr>
            </w:pPr>
            <w:r w:rsidRPr="00CE2149">
              <w:rPr>
                <w:b/>
              </w:rPr>
              <w:t>Decomposition onset temperature (</w:t>
            </w:r>
            <w:r w:rsidRPr="00CE2149">
              <w:t>°C)</w:t>
            </w:r>
          </w:p>
        </w:tc>
        <w:tc>
          <w:tcPr>
            <w:tcW w:w="2835" w:type="dxa"/>
            <w:shd w:val="clear" w:color="auto" w:fill="auto"/>
          </w:tcPr>
          <w:p w:rsidR="00E137EB" w:rsidRPr="00CE2149" w:rsidRDefault="00E137EB" w:rsidP="00E137EB">
            <w:pPr>
              <w:ind w:left="142"/>
              <w:jc w:val="center"/>
              <w:rPr>
                <w:b/>
              </w:rPr>
            </w:pPr>
            <w:r w:rsidRPr="00CE2149">
              <w:rPr>
                <w:b/>
              </w:rPr>
              <w:t>Apply acceptance procedure for Class 1?</w:t>
            </w:r>
          </w:p>
          <w:p w:rsidR="00E137EB" w:rsidRPr="00CE2149" w:rsidRDefault="00E137EB" w:rsidP="00E137EB">
            <w:pPr>
              <w:ind w:left="142"/>
              <w:jc w:val="center"/>
              <w:rPr>
                <w:b/>
              </w:rPr>
            </w:pPr>
            <w:r w:rsidRPr="00CE2149">
              <w:rPr>
                <w:b/>
              </w:rPr>
              <w:t>(Yes/No)</w:t>
            </w:r>
          </w:p>
        </w:tc>
      </w:tr>
      <w:tr w:rsidR="00E137EB" w:rsidRPr="00CE2149" w:rsidTr="00E137EB">
        <w:tc>
          <w:tcPr>
            <w:tcW w:w="2127" w:type="dxa"/>
            <w:shd w:val="clear" w:color="auto" w:fill="auto"/>
          </w:tcPr>
          <w:p w:rsidR="00E137EB" w:rsidRPr="00CE2149" w:rsidRDefault="00E137EB" w:rsidP="00E137EB">
            <w:pPr>
              <w:ind w:left="476"/>
              <w:jc w:val="center"/>
            </w:pPr>
            <w:r w:rsidRPr="00CE2149">
              <w:t>&lt; 500</w:t>
            </w:r>
          </w:p>
        </w:tc>
        <w:tc>
          <w:tcPr>
            <w:tcW w:w="2409" w:type="dxa"/>
            <w:shd w:val="clear" w:color="auto" w:fill="auto"/>
          </w:tcPr>
          <w:p w:rsidR="00E137EB" w:rsidRPr="00CE2149" w:rsidRDefault="00E137EB" w:rsidP="00E137EB">
            <w:pPr>
              <w:ind w:left="476"/>
              <w:jc w:val="center"/>
            </w:pPr>
            <w:r w:rsidRPr="00CE2149">
              <w:t>&lt; 500</w:t>
            </w:r>
          </w:p>
        </w:tc>
        <w:tc>
          <w:tcPr>
            <w:tcW w:w="2835" w:type="dxa"/>
            <w:shd w:val="clear" w:color="auto" w:fill="auto"/>
          </w:tcPr>
          <w:p w:rsidR="00E137EB" w:rsidRPr="00CE2149" w:rsidRDefault="00E137EB" w:rsidP="00E137EB">
            <w:pPr>
              <w:ind w:left="142"/>
              <w:jc w:val="center"/>
            </w:pPr>
            <w:r w:rsidRPr="00CE2149">
              <w:t>No</w:t>
            </w:r>
          </w:p>
        </w:tc>
      </w:tr>
      <w:tr w:rsidR="00E137EB" w:rsidRPr="00CE2149" w:rsidTr="00E137EB">
        <w:tc>
          <w:tcPr>
            <w:tcW w:w="2127" w:type="dxa"/>
            <w:shd w:val="clear" w:color="auto" w:fill="auto"/>
          </w:tcPr>
          <w:p w:rsidR="00E137EB" w:rsidRPr="00CE2149" w:rsidRDefault="00E137EB" w:rsidP="00E137EB">
            <w:pPr>
              <w:ind w:left="476"/>
              <w:jc w:val="center"/>
            </w:pPr>
            <w:r w:rsidRPr="00CE2149">
              <w:t>&lt; 500</w:t>
            </w:r>
          </w:p>
        </w:tc>
        <w:tc>
          <w:tcPr>
            <w:tcW w:w="2409" w:type="dxa"/>
            <w:shd w:val="clear" w:color="auto" w:fill="auto"/>
          </w:tcPr>
          <w:p w:rsidR="00E137EB" w:rsidRPr="00CE2149" w:rsidRDefault="00E137EB" w:rsidP="00E137EB">
            <w:pPr>
              <w:ind w:left="476"/>
              <w:jc w:val="center"/>
            </w:pPr>
            <w:r w:rsidRPr="00CE2149">
              <w:t>≥ 500</w:t>
            </w:r>
          </w:p>
        </w:tc>
        <w:tc>
          <w:tcPr>
            <w:tcW w:w="2835" w:type="dxa"/>
            <w:shd w:val="clear" w:color="auto" w:fill="auto"/>
          </w:tcPr>
          <w:p w:rsidR="00E137EB" w:rsidRPr="00CE2149" w:rsidRDefault="00E137EB" w:rsidP="00E137EB">
            <w:pPr>
              <w:ind w:left="142"/>
              <w:jc w:val="center"/>
            </w:pPr>
            <w:r w:rsidRPr="00CE2149">
              <w:t>No</w:t>
            </w:r>
          </w:p>
        </w:tc>
      </w:tr>
      <w:tr w:rsidR="00E137EB" w:rsidRPr="00CE2149" w:rsidTr="00E137EB">
        <w:tc>
          <w:tcPr>
            <w:tcW w:w="2127" w:type="dxa"/>
            <w:shd w:val="clear" w:color="auto" w:fill="auto"/>
          </w:tcPr>
          <w:p w:rsidR="00E137EB" w:rsidRPr="00CE2149" w:rsidRDefault="00E137EB" w:rsidP="00E137EB">
            <w:pPr>
              <w:ind w:left="476"/>
              <w:jc w:val="center"/>
            </w:pPr>
            <w:r w:rsidRPr="00CE2149">
              <w:t>≥ 500</w:t>
            </w:r>
          </w:p>
        </w:tc>
        <w:tc>
          <w:tcPr>
            <w:tcW w:w="2409" w:type="dxa"/>
            <w:shd w:val="clear" w:color="auto" w:fill="auto"/>
          </w:tcPr>
          <w:p w:rsidR="00E137EB" w:rsidRPr="00CE2149" w:rsidRDefault="00E137EB" w:rsidP="00E137EB">
            <w:pPr>
              <w:ind w:left="476"/>
              <w:jc w:val="center"/>
            </w:pPr>
            <w:r w:rsidRPr="00CE2149">
              <w:t>&lt; 500</w:t>
            </w:r>
          </w:p>
        </w:tc>
        <w:tc>
          <w:tcPr>
            <w:tcW w:w="2835" w:type="dxa"/>
            <w:shd w:val="clear" w:color="auto" w:fill="auto"/>
          </w:tcPr>
          <w:p w:rsidR="00E137EB" w:rsidRPr="00CE2149" w:rsidRDefault="00E137EB" w:rsidP="00E137EB">
            <w:pPr>
              <w:ind w:left="142"/>
              <w:jc w:val="center"/>
            </w:pPr>
            <w:r w:rsidRPr="00CE2149">
              <w:t>Yes</w:t>
            </w:r>
          </w:p>
        </w:tc>
      </w:tr>
      <w:tr w:rsidR="00E137EB" w:rsidRPr="00CE2149" w:rsidTr="00E137EB">
        <w:tc>
          <w:tcPr>
            <w:tcW w:w="2127" w:type="dxa"/>
            <w:shd w:val="clear" w:color="auto" w:fill="auto"/>
          </w:tcPr>
          <w:p w:rsidR="00E137EB" w:rsidRPr="00CE2149" w:rsidRDefault="00E137EB" w:rsidP="00E137EB">
            <w:pPr>
              <w:ind w:left="476"/>
              <w:jc w:val="center"/>
            </w:pPr>
            <w:r w:rsidRPr="00CE2149">
              <w:t>≥ 500</w:t>
            </w:r>
          </w:p>
        </w:tc>
        <w:tc>
          <w:tcPr>
            <w:tcW w:w="2409" w:type="dxa"/>
            <w:shd w:val="clear" w:color="auto" w:fill="auto"/>
          </w:tcPr>
          <w:p w:rsidR="00E137EB" w:rsidRPr="00CE2149" w:rsidRDefault="00E137EB" w:rsidP="00E137EB">
            <w:pPr>
              <w:ind w:left="476"/>
              <w:jc w:val="center"/>
            </w:pPr>
            <w:r w:rsidRPr="00CE2149">
              <w:t>≥ 500</w:t>
            </w:r>
          </w:p>
        </w:tc>
        <w:tc>
          <w:tcPr>
            <w:tcW w:w="2835" w:type="dxa"/>
            <w:shd w:val="clear" w:color="auto" w:fill="auto"/>
          </w:tcPr>
          <w:p w:rsidR="00E137EB" w:rsidRPr="00CE2149" w:rsidRDefault="00E137EB" w:rsidP="00E137EB">
            <w:pPr>
              <w:ind w:left="142"/>
              <w:jc w:val="center"/>
            </w:pPr>
            <w:r w:rsidRPr="00CE2149">
              <w:t>No</w:t>
            </w:r>
          </w:p>
        </w:tc>
      </w:tr>
    </w:tbl>
    <w:p w:rsidR="00E137EB" w:rsidRPr="00CE2149" w:rsidRDefault="00E137EB" w:rsidP="00E137EB">
      <w:pPr>
        <w:pStyle w:val="BodyTextIndent3"/>
        <w:rPr>
          <w:sz w:val="20"/>
          <w:szCs w:val="20"/>
        </w:rPr>
      </w:pPr>
    </w:p>
    <w:p w:rsidR="00E137EB" w:rsidRPr="00CE2149" w:rsidRDefault="00E137EB" w:rsidP="00E137EB">
      <w:pPr>
        <w:pStyle w:val="BodyTextIndent3"/>
        <w:rPr>
          <w:spacing w:val="-2"/>
          <w:sz w:val="20"/>
          <w:szCs w:val="20"/>
        </w:rPr>
      </w:pPr>
      <w:r w:rsidRPr="00CE2149">
        <w:rPr>
          <w:sz w:val="20"/>
          <w:szCs w:val="20"/>
        </w:rPr>
        <w:t>The exothermic decomposition energy may be determined using a suitable calorimetric technique (see 20.3.3.3); or</w:t>
      </w:r>
    </w:p>
    <w:p w:rsidR="00E137EB" w:rsidRPr="00CE2149" w:rsidRDefault="00E137EB" w:rsidP="00CE2149">
      <w:pPr>
        <w:pStyle w:val="SingleTxtG"/>
        <w:ind w:left="2127" w:right="0" w:hanging="709"/>
      </w:pPr>
      <w:r w:rsidRPr="00CE2149">
        <w:t>(d)</w:t>
      </w:r>
      <w:r w:rsidRPr="00CE2149">
        <w:tab/>
        <w:t xml:space="preserve">For mixtures of inorganic oxidizing substances </w:t>
      </w:r>
      <w:del w:id="41" w:author="Ed de Jong" w:date="2015-12-24T08:20:00Z">
        <w:r w:rsidRPr="00CE2149" w:rsidDel="00956DD1">
          <w:delText xml:space="preserve">of Division 5.1 </w:delText>
        </w:r>
      </w:del>
      <w:r w:rsidRPr="00CE2149">
        <w:t>with organic material(s), the concentration of the inorganic oxidizing substance is:</w:t>
      </w:r>
    </w:p>
    <w:p w:rsidR="00E137EB" w:rsidRPr="00CE2149" w:rsidRDefault="00E137EB" w:rsidP="00E137EB">
      <w:pPr>
        <w:pStyle w:val="BodyTextIndent3"/>
        <w:ind w:left="2552" w:hanging="2552"/>
        <w:rPr>
          <w:spacing w:val="-2"/>
          <w:sz w:val="20"/>
          <w:szCs w:val="20"/>
        </w:rPr>
      </w:pPr>
      <w:r w:rsidRPr="00CE2149">
        <w:rPr>
          <w:spacing w:val="-2"/>
          <w:sz w:val="20"/>
          <w:szCs w:val="20"/>
        </w:rPr>
        <w:tab/>
        <w:t>-</w:t>
      </w:r>
      <w:r w:rsidRPr="00CE2149">
        <w:rPr>
          <w:spacing w:val="-2"/>
          <w:sz w:val="20"/>
          <w:szCs w:val="20"/>
        </w:rPr>
        <w:tab/>
        <w:t>less than 15%, by mass, if assigned to packing group I</w:t>
      </w:r>
      <w:ins w:id="42" w:author="Ed de Jong" w:date="2015-12-24T08:20:00Z">
        <w:r w:rsidRPr="00CE2149">
          <w:rPr>
            <w:spacing w:val="-2"/>
            <w:sz w:val="20"/>
            <w:szCs w:val="20"/>
          </w:rPr>
          <w:t xml:space="preserve"> / category 1</w:t>
        </w:r>
      </w:ins>
      <w:r w:rsidRPr="00CE2149">
        <w:rPr>
          <w:spacing w:val="-2"/>
          <w:sz w:val="20"/>
          <w:szCs w:val="20"/>
        </w:rPr>
        <w:t xml:space="preserve"> (high hazard) or II </w:t>
      </w:r>
      <w:ins w:id="43" w:author="Ed de Jong" w:date="2015-12-24T08:20:00Z">
        <w:r w:rsidRPr="00CE2149">
          <w:rPr>
            <w:spacing w:val="-2"/>
            <w:sz w:val="20"/>
            <w:szCs w:val="20"/>
          </w:rPr>
          <w:t xml:space="preserve">/ 2 </w:t>
        </w:r>
      </w:ins>
      <w:r w:rsidRPr="00CE2149">
        <w:rPr>
          <w:spacing w:val="-2"/>
          <w:sz w:val="20"/>
          <w:szCs w:val="20"/>
        </w:rPr>
        <w:t>(medium hazard);</w:t>
      </w:r>
    </w:p>
    <w:p w:rsidR="00E137EB" w:rsidRPr="00CE2149" w:rsidRDefault="00CE2149" w:rsidP="00E137EB">
      <w:pPr>
        <w:pStyle w:val="BodyTextIndent3"/>
        <w:rPr>
          <w:spacing w:val="-2"/>
          <w:sz w:val="20"/>
          <w:szCs w:val="20"/>
        </w:rPr>
      </w:pPr>
      <w:r>
        <w:rPr>
          <w:spacing w:val="-2"/>
          <w:sz w:val="20"/>
          <w:szCs w:val="20"/>
        </w:rPr>
        <w:tab/>
      </w:r>
      <w:r>
        <w:rPr>
          <w:spacing w:val="-2"/>
          <w:sz w:val="20"/>
          <w:szCs w:val="20"/>
        </w:rPr>
        <w:tab/>
      </w:r>
      <w:r w:rsidR="00E137EB" w:rsidRPr="00CE2149">
        <w:rPr>
          <w:spacing w:val="-2"/>
          <w:sz w:val="20"/>
          <w:szCs w:val="20"/>
        </w:rPr>
        <w:tab/>
      </w:r>
      <w:r w:rsidR="00E137EB" w:rsidRPr="00CE2149">
        <w:rPr>
          <w:spacing w:val="-2"/>
          <w:sz w:val="20"/>
          <w:szCs w:val="20"/>
        </w:rPr>
        <w:tab/>
        <w:t>-</w:t>
      </w:r>
      <w:r w:rsidR="00E137EB" w:rsidRPr="00CE2149">
        <w:rPr>
          <w:spacing w:val="-2"/>
          <w:sz w:val="20"/>
          <w:szCs w:val="20"/>
        </w:rPr>
        <w:tab/>
        <w:t>less than 30%, by mass, if assigned to packing group III</w:t>
      </w:r>
      <w:ins w:id="44" w:author="Ed de Jong" w:date="2015-12-24T08:20:00Z">
        <w:r w:rsidR="00E137EB" w:rsidRPr="00CE2149">
          <w:rPr>
            <w:spacing w:val="-2"/>
            <w:sz w:val="20"/>
            <w:szCs w:val="20"/>
          </w:rPr>
          <w:t xml:space="preserve"> / category 3</w:t>
        </w:r>
      </w:ins>
      <w:r w:rsidR="00E137EB" w:rsidRPr="00CE2149">
        <w:rPr>
          <w:spacing w:val="-2"/>
          <w:sz w:val="20"/>
          <w:szCs w:val="20"/>
        </w:rPr>
        <w:t xml:space="preserve"> (low hazard).</w:t>
      </w:r>
    </w:p>
    <w:p w:rsidR="00E137EB" w:rsidRPr="00CE2149" w:rsidRDefault="00E137EB" w:rsidP="00E137EB">
      <w:pPr>
        <w:pStyle w:val="BodyTextIndent3"/>
        <w:spacing w:after="240"/>
        <w:ind w:left="0"/>
        <w:rPr>
          <w:spacing w:val="-2"/>
          <w:sz w:val="20"/>
          <w:szCs w:val="20"/>
        </w:rPr>
      </w:pPr>
      <w:r w:rsidRPr="00CE2149">
        <w:rPr>
          <w:spacing w:val="-2"/>
          <w:sz w:val="20"/>
          <w:szCs w:val="20"/>
        </w:rPr>
        <w:t>3.4</w:t>
      </w:r>
      <w:r w:rsidRPr="00CE2149">
        <w:rPr>
          <w:spacing w:val="-2"/>
          <w:sz w:val="20"/>
          <w:szCs w:val="20"/>
        </w:rPr>
        <w:tab/>
        <w:t xml:space="preserve">When the substance is a mixture containing any known explosives, </w:t>
      </w:r>
      <w:del w:id="45" w:author="Ed de Jong" w:date="2015-12-24T08:22:00Z">
        <w:r w:rsidRPr="00CE2149" w:rsidDel="00956DD1">
          <w:rPr>
            <w:spacing w:val="-2"/>
            <w:sz w:val="20"/>
            <w:szCs w:val="20"/>
          </w:rPr>
          <w:delText xml:space="preserve">the class 1 </w:delText>
        </w:r>
      </w:del>
      <w:r w:rsidRPr="00CE2149">
        <w:rPr>
          <w:spacing w:val="-2"/>
          <w:sz w:val="20"/>
          <w:szCs w:val="20"/>
        </w:rPr>
        <w:t xml:space="preserve">acceptance procedure </w:t>
      </w:r>
      <w:del w:id="46" w:author="Ed de Jong" w:date="2015-12-24T08:22:00Z">
        <w:r w:rsidRPr="00CE2149" w:rsidDel="00956DD1">
          <w:rPr>
            <w:spacing w:val="-2"/>
            <w:sz w:val="20"/>
            <w:szCs w:val="20"/>
          </w:rPr>
          <w:delText>should be applied</w:delText>
        </w:r>
      </w:del>
      <w:ins w:id="47" w:author="Ed de Jong" w:date="2015-12-24T08:22:00Z">
        <w:r w:rsidRPr="00CE2149">
          <w:rPr>
            <w:spacing w:val="-2"/>
            <w:sz w:val="20"/>
            <w:szCs w:val="20"/>
          </w:rPr>
          <w:t>has to be performed</w:t>
        </w:r>
      </w:ins>
      <w:r w:rsidRPr="00CE2149">
        <w:rPr>
          <w:spacing w:val="-2"/>
          <w:sz w:val="20"/>
          <w:szCs w:val="20"/>
        </w:rPr>
        <w:t>.</w:t>
      </w:r>
    </w:p>
    <w:p w:rsidR="00E137EB" w:rsidRPr="00CE2149" w:rsidRDefault="00E137EB" w:rsidP="00E137EB">
      <w:pPr>
        <w:pStyle w:val="BodyTextIndent3"/>
        <w:ind w:left="0"/>
        <w:rPr>
          <w:spacing w:val="-2"/>
          <w:sz w:val="20"/>
          <w:szCs w:val="20"/>
        </w:rPr>
      </w:pPr>
      <w:r w:rsidRPr="00CE2149">
        <w:rPr>
          <w:b/>
          <w:bCs/>
          <w:spacing w:val="-2"/>
          <w:sz w:val="20"/>
          <w:szCs w:val="20"/>
        </w:rPr>
        <w:t>4.</w:t>
      </w:r>
      <w:r w:rsidRPr="00CE2149">
        <w:rPr>
          <w:b/>
          <w:bCs/>
          <w:spacing w:val="-2"/>
          <w:sz w:val="20"/>
          <w:szCs w:val="20"/>
        </w:rPr>
        <w:tab/>
        <w:t>Screening procedures for mixtures</w:t>
      </w:r>
      <w:r w:rsidRPr="00CE2149">
        <w:rPr>
          <w:b/>
          <w:bCs/>
          <w:i/>
          <w:iCs/>
          <w:spacing w:val="-2"/>
          <w:sz w:val="20"/>
          <w:szCs w:val="20"/>
        </w:rPr>
        <w:t xml:space="preserve"> </w:t>
      </w:r>
      <w:r w:rsidRPr="00CE2149">
        <w:rPr>
          <w:b/>
          <w:bCs/>
          <w:spacing w:val="-2"/>
          <w:sz w:val="20"/>
          <w:szCs w:val="20"/>
        </w:rPr>
        <w:t>which may be flammable liquids</w:t>
      </w:r>
      <w:del w:id="48" w:author="Ed de Jong" w:date="2015-12-24T08:22:00Z">
        <w:r w:rsidRPr="00CE2149" w:rsidDel="00956DD1">
          <w:rPr>
            <w:b/>
            <w:bCs/>
            <w:spacing w:val="-2"/>
            <w:sz w:val="20"/>
            <w:szCs w:val="20"/>
          </w:rPr>
          <w:delText xml:space="preserve"> (Class 3)</w:delText>
        </w:r>
      </w:del>
    </w:p>
    <w:p w:rsidR="00E137EB" w:rsidRPr="00CE2149" w:rsidRDefault="00E137EB">
      <w:pPr>
        <w:pStyle w:val="BodyTextIndent3"/>
        <w:ind w:left="0"/>
        <w:rPr>
          <w:spacing w:val="-2"/>
          <w:sz w:val="20"/>
          <w:szCs w:val="20"/>
        </w:rPr>
      </w:pPr>
    </w:p>
    <w:p w:rsidR="00E137EB" w:rsidRPr="00CE2149" w:rsidRDefault="00E137EB" w:rsidP="00E137EB">
      <w:pPr>
        <w:pStyle w:val="BodyTextIndent3"/>
        <w:ind w:left="0"/>
        <w:rPr>
          <w:spacing w:val="-2"/>
          <w:sz w:val="20"/>
          <w:szCs w:val="20"/>
        </w:rPr>
      </w:pPr>
      <w:r w:rsidRPr="00CE2149">
        <w:rPr>
          <w:spacing w:val="-2"/>
          <w:sz w:val="20"/>
          <w:szCs w:val="20"/>
        </w:rPr>
        <w:t>4.1</w:t>
      </w:r>
      <w:r w:rsidRPr="00CE2149">
        <w:rPr>
          <w:spacing w:val="-2"/>
          <w:sz w:val="20"/>
          <w:szCs w:val="20"/>
        </w:rPr>
        <w:tab/>
      </w:r>
      <w:r w:rsidRPr="00CE2149">
        <w:rPr>
          <w:color w:val="000000"/>
          <w:spacing w:val="-2"/>
          <w:sz w:val="20"/>
          <w:szCs w:val="20"/>
          <w:lang w:val="en-US"/>
        </w:rPr>
        <w:t>The procedure only applies to possible flammable mixtures</w:t>
      </w:r>
      <w:r w:rsidRPr="00CE2149">
        <w:rPr>
          <w:b/>
          <w:bCs/>
          <w:color w:val="000000"/>
          <w:spacing w:val="-2"/>
          <w:sz w:val="20"/>
          <w:szCs w:val="20"/>
          <w:vertAlign w:val="superscript"/>
          <w:lang w:val="en-US"/>
        </w:rPr>
        <w:footnoteReference w:customMarkFollows="1" w:id="3"/>
        <w:t>1</w:t>
      </w:r>
      <w:r w:rsidRPr="00CE2149">
        <w:rPr>
          <w:color w:val="000000"/>
          <w:spacing w:val="-2"/>
          <w:sz w:val="20"/>
          <w:szCs w:val="20"/>
          <w:lang w:val="en-US"/>
        </w:rPr>
        <w:t xml:space="preserve"> containing known flammable liquids in defined concentrations although they may contain non-volatile components e.g. polymers, additives etc. The flash point of these mixtures need not be determined experimentally if the calculated flash point of the mixture, using the method given in 4.2, is at least 5 °C</w:t>
      </w:r>
      <w:r w:rsidRPr="00CE2149">
        <w:rPr>
          <w:b/>
          <w:bCs/>
          <w:color w:val="000000"/>
          <w:spacing w:val="-2"/>
          <w:sz w:val="20"/>
          <w:szCs w:val="20"/>
          <w:vertAlign w:val="superscript"/>
          <w:lang w:val="en-US"/>
        </w:rPr>
        <w:footnoteReference w:customMarkFollows="1" w:id="4"/>
        <w:t>2</w:t>
      </w:r>
      <w:r w:rsidRPr="00CE2149">
        <w:rPr>
          <w:color w:val="000000"/>
          <w:spacing w:val="-2"/>
          <w:sz w:val="20"/>
          <w:szCs w:val="20"/>
          <w:lang w:val="en-US"/>
        </w:rPr>
        <w:t xml:space="preserve"> greater than the relevant classification criterion (23 °C and 60 °C, respectively) and provided that:</w:t>
      </w:r>
    </w:p>
    <w:p w:rsidR="00E137EB" w:rsidRPr="00CE2149" w:rsidRDefault="00E137EB" w:rsidP="00CE2149">
      <w:pPr>
        <w:pStyle w:val="BodyTextIndent3"/>
        <w:ind w:left="1985" w:hanging="567"/>
        <w:rPr>
          <w:spacing w:val="-2"/>
          <w:sz w:val="20"/>
          <w:szCs w:val="20"/>
        </w:rPr>
      </w:pPr>
      <w:r w:rsidRPr="00CE2149">
        <w:rPr>
          <w:spacing w:val="-2"/>
          <w:sz w:val="20"/>
          <w:szCs w:val="20"/>
        </w:rPr>
        <w:t>(a)</w:t>
      </w:r>
      <w:r w:rsidRPr="00CE2149">
        <w:rPr>
          <w:spacing w:val="-2"/>
          <w:sz w:val="20"/>
          <w:szCs w:val="20"/>
        </w:rPr>
        <w:tab/>
        <w:t>The composition of the mixture is accurately known (if the material has a specified range of composition the composition with the lowest calculated flash point should be selected for assessment);</w:t>
      </w:r>
    </w:p>
    <w:p w:rsidR="00E137EB" w:rsidRPr="00CE2149" w:rsidRDefault="00E137EB" w:rsidP="00CE2149">
      <w:pPr>
        <w:pStyle w:val="BodyTextIndent3"/>
        <w:ind w:left="1985" w:hanging="567"/>
        <w:rPr>
          <w:spacing w:val="-2"/>
          <w:sz w:val="20"/>
          <w:szCs w:val="20"/>
        </w:rPr>
      </w:pPr>
      <w:r w:rsidRPr="00CE2149">
        <w:rPr>
          <w:spacing w:val="-2"/>
          <w:sz w:val="20"/>
          <w:szCs w:val="20"/>
        </w:rPr>
        <w:t>(b)</w:t>
      </w:r>
      <w:r w:rsidRPr="00CE2149">
        <w:rPr>
          <w:spacing w:val="-2"/>
          <w:sz w:val="20"/>
          <w:szCs w:val="20"/>
        </w:rPr>
        <w:tab/>
        <w:t>The lower explosion limit of each component is known (an appropriate correlation has to be applied when these data are extrapolated to other temperatures than test conditions) as well as a method for calculating the lower explosion limit of the mixture;</w:t>
      </w:r>
    </w:p>
    <w:p w:rsidR="00E137EB" w:rsidRPr="00CE2149" w:rsidRDefault="00E137EB" w:rsidP="00CE2149">
      <w:pPr>
        <w:pStyle w:val="BodyTextIndent3"/>
        <w:ind w:left="1985" w:hanging="567"/>
        <w:rPr>
          <w:spacing w:val="-2"/>
          <w:sz w:val="20"/>
          <w:szCs w:val="20"/>
        </w:rPr>
      </w:pPr>
      <w:r w:rsidRPr="00CE2149">
        <w:rPr>
          <w:spacing w:val="-2"/>
          <w:sz w:val="20"/>
          <w:szCs w:val="20"/>
        </w:rPr>
        <w:t>(c)</w:t>
      </w:r>
      <w:r w:rsidRPr="00CE2149">
        <w:rPr>
          <w:spacing w:val="-2"/>
          <w:sz w:val="20"/>
          <w:szCs w:val="20"/>
        </w:rPr>
        <w:tab/>
        <w:t xml:space="preserve">The temperature dependence of the saturated vapour pressure and of the activity coefficient is known for each component as present in the mixture; </w:t>
      </w:r>
    </w:p>
    <w:p w:rsidR="00E137EB" w:rsidRPr="00CE2149" w:rsidRDefault="00E137EB" w:rsidP="00CE2149">
      <w:pPr>
        <w:pStyle w:val="BodyTextIndent3"/>
        <w:ind w:left="1985" w:hanging="567"/>
        <w:rPr>
          <w:spacing w:val="-2"/>
          <w:sz w:val="20"/>
          <w:szCs w:val="20"/>
        </w:rPr>
      </w:pPr>
      <w:r w:rsidRPr="00CE2149">
        <w:rPr>
          <w:spacing w:val="-2"/>
          <w:sz w:val="20"/>
          <w:szCs w:val="20"/>
        </w:rPr>
        <w:t>(d)</w:t>
      </w:r>
      <w:r w:rsidRPr="00CE2149">
        <w:rPr>
          <w:b/>
          <w:bCs/>
          <w:i/>
          <w:iCs/>
          <w:spacing w:val="-2"/>
          <w:sz w:val="20"/>
          <w:szCs w:val="20"/>
        </w:rPr>
        <w:tab/>
      </w:r>
      <w:r w:rsidRPr="00CE2149">
        <w:rPr>
          <w:spacing w:val="-2"/>
          <w:sz w:val="20"/>
          <w:szCs w:val="20"/>
        </w:rPr>
        <w:t>The liquid phase is homogeneous.</w:t>
      </w:r>
    </w:p>
    <w:p w:rsidR="00E137EB" w:rsidRPr="00CE2149" w:rsidRDefault="00E137EB" w:rsidP="00E137EB">
      <w:pPr>
        <w:tabs>
          <w:tab w:val="left" w:pos="1418"/>
          <w:tab w:val="left" w:pos="1985"/>
          <w:tab w:val="left" w:pos="2552"/>
        </w:tabs>
        <w:jc w:val="both"/>
        <w:rPr>
          <w:spacing w:val="-2"/>
          <w:szCs w:val="22"/>
        </w:rPr>
      </w:pPr>
      <w:r w:rsidRPr="00CE2149">
        <w:rPr>
          <w:spacing w:val="-2"/>
          <w:szCs w:val="22"/>
        </w:rPr>
        <w:t>4.2</w:t>
      </w:r>
      <w:r w:rsidRPr="00CE2149">
        <w:rPr>
          <w:spacing w:val="-2"/>
          <w:szCs w:val="22"/>
        </w:rPr>
        <w:tab/>
        <w:t>A suitable method is described by Gmehling and Rasmussen (Ind. Eng. Chem. Fundament, 21, 186, (1982)). For a mixture containing non-volatile components, e.g. polymers or additives, the flash point is calculated from the volatile components. It is considered that a non-volatile component only slightly decreases the partial pressure of the solvents and the calculated flash point is only slightly below the measured value.</w:t>
      </w:r>
    </w:p>
    <w:p w:rsidR="00E137EB" w:rsidRPr="00CE2149" w:rsidRDefault="00E137EB">
      <w:pPr>
        <w:tabs>
          <w:tab w:val="left" w:pos="1418"/>
          <w:tab w:val="left" w:pos="1985"/>
          <w:tab w:val="left" w:pos="2552"/>
        </w:tabs>
        <w:jc w:val="both"/>
        <w:rPr>
          <w:b/>
          <w:bCs/>
          <w:spacing w:val="-2"/>
          <w:szCs w:val="22"/>
        </w:rPr>
      </w:pPr>
    </w:p>
    <w:p w:rsidR="00E137EB" w:rsidRDefault="00E137EB" w:rsidP="00CE2149">
      <w:pPr>
        <w:keepNext/>
        <w:keepLines/>
        <w:tabs>
          <w:tab w:val="left" w:pos="1418"/>
          <w:tab w:val="left" w:pos="1985"/>
          <w:tab w:val="left" w:pos="2552"/>
        </w:tabs>
        <w:jc w:val="both"/>
        <w:rPr>
          <w:b/>
          <w:bCs/>
          <w:spacing w:val="-2"/>
          <w:sz w:val="22"/>
          <w:szCs w:val="22"/>
        </w:rPr>
      </w:pPr>
      <w:r>
        <w:rPr>
          <w:b/>
          <w:bCs/>
          <w:spacing w:val="-2"/>
          <w:sz w:val="22"/>
          <w:szCs w:val="22"/>
        </w:rPr>
        <w:t>5.</w:t>
      </w:r>
      <w:r>
        <w:rPr>
          <w:b/>
          <w:bCs/>
          <w:spacing w:val="-2"/>
          <w:sz w:val="22"/>
          <w:szCs w:val="22"/>
        </w:rPr>
        <w:tab/>
        <w:t>Screening procedures for substances which may be flammable solids</w:t>
      </w:r>
      <w:del w:id="49" w:author="Ed de Jong" w:date="2015-12-24T08:22:00Z">
        <w:r w:rsidDel="00956DD1">
          <w:rPr>
            <w:b/>
            <w:bCs/>
            <w:spacing w:val="-2"/>
            <w:sz w:val="22"/>
            <w:szCs w:val="22"/>
          </w:rPr>
          <w:delText xml:space="preserve"> (Class 4)</w:delText>
        </w:r>
      </w:del>
    </w:p>
    <w:p w:rsidR="00E137EB" w:rsidRDefault="00E137EB">
      <w:pPr>
        <w:tabs>
          <w:tab w:val="left" w:pos="1418"/>
          <w:tab w:val="left" w:pos="1985"/>
          <w:tab w:val="left" w:pos="2552"/>
        </w:tabs>
        <w:jc w:val="both"/>
        <w:rPr>
          <w:spacing w:val="-2"/>
          <w:sz w:val="22"/>
          <w:szCs w:val="22"/>
        </w:rPr>
      </w:pPr>
    </w:p>
    <w:p w:rsidR="00E137EB" w:rsidRPr="007529F7" w:rsidRDefault="00E137EB">
      <w:pPr>
        <w:tabs>
          <w:tab w:val="left" w:pos="1418"/>
          <w:tab w:val="left" w:pos="1985"/>
          <w:tab w:val="left" w:pos="2552"/>
        </w:tabs>
        <w:jc w:val="both"/>
        <w:rPr>
          <w:b/>
          <w:bCs/>
          <w:spacing w:val="-2"/>
          <w:sz w:val="22"/>
          <w:szCs w:val="22"/>
        </w:rPr>
      </w:pPr>
      <w:r w:rsidRPr="007529F7">
        <w:rPr>
          <w:b/>
          <w:bCs/>
          <w:spacing w:val="-2"/>
          <w:sz w:val="22"/>
          <w:szCs w:val="22"/>
        </w:rPr>
        <w:t>5.1</w:t>
      </w:r>
      <w:r w:rsidRPr="007529F7">
        <w:rPr>
          <w:b/>
          <w:bCs/>
          <w:i/>
          <w:iCs/>
          <w:spacing w:val="-2"/>
          <w:sz w:val="22"/>
          <w:szCs w:val="22"/>
        </w:rPr>
        <w:tab/>
        <w:t>Substances which may be self-reactive substances</w:t>
      </w:r>
      <w:del w:id="50" w:author="Ed de Jong" w:date="2015-12-24T08:23:00Z">
        <w:r w:rsidRPr="007529F7" w:rsidDel="00956DD1">
          <w:rPr>
            <w:b/>
            <w:bCs/>
            <w:i/>
            <w:iCs/>
            <w:spacing w:val="-2"/>
            <w:sz w:val="22"/>
            <w:szCs w:val="22"/>
          </w:rPr>
          <w:delText xml:space="preserve"> (Division 4.1)</w:delText>
        </w:r>
      </w:del>
    </w:p>
    <w:p w:rsidR="00E137EB" w:rsidRPr="00CE2149" w:rsidRDefault="00E137EB">
      <w:pPr>
        <w:tabs>
          <w:tab w:val="left" w:pos="1418"/>
          <w:tab w:val="left" w:pos="1985"/>
          <w:tab w:val="left" w:pos="2552"/>
        </w:tabs>
        <w:jc w:val="both"/>
        <w:rPr>
          <w:spacing w:val="-2"/>
        </w:rPr>
      </w:pPr>
    </w:p>
    <w:p w:rsidR="00E137EB" w:rsidRPr="00CE2149" w:rsidRDefault="00E137EB">
      <w:pPr>
        <w:tabs>
          <w:tab w:val="left" w:pos="1418"/>
          <w:tab w:val="left" w:pos="1985"/>
          <w:tab w:val="left" w:pos="2552"/>
        </w:tabs>
        <w:jc w:val="both"/>
        <w:rPr>
          <w:spacing w:val="-2"/>
        </w:rPr>
      </w:pPr>
      <w:r w:rsidRPr="00CE2149">
        <w:rPr>
          <w:spacing w:val="-2"/>
        </w:rPr>
        <w:tab/>
        <w:t>The classification procedures (see section 20.4) for self-reactive substances need not be applied if:</w:t>
      </w:r>
    </w:p>
    <w:p w:rsidR="00E137EB" w:rsidRPr="00CE2149" w:rsidRDefault="00E137EB">
      <w:pPr>
        <w:tabs>
          <w:tab w:val="left" w:pos="1418"/>
          <w:tab w:val="left" w:pos="1985"/>
          <w:tab w:val="left" w:pos="2552"/>
        </w:tabs>
        <w:jc w:val="both"/>
        <w:rPr>
          <w:spacing w:val="-2"/>
        </w:rPr>
      </w:pPr>
    </w:p>
    <w:p w:rsidR="00E137EB" w:rsidRPr="00CE2149" w:rsidRDefault="00E137EB">
      <w:pPr>
        <w:tabs>
          <w:tab w:val="left" w:pos="1418"/>
          <w:tab w:val="left" w:pos="1985"/>
          <w:tab w:val="left" w:pos="2552"/>
        </w:tabs>
        <w:ind w:left="1985" w:hanging="1985"/>
        <w:jc w:val="both"/>
        <w:rPr>
          <w:spacing w:val="-2"/>
        </w:rPr>
      </w:pPr>
      <w:r w:rsidRPr="00CE2149">
        <w:rPr>
          <w:spacing w:val="-2"/>
        </w:rPr>
        <w:tab/>
        <w:t>(a)</w:t>
      </w:r>
      <w:r w:rsidRPr="00CE2149">
        <w:rPr>
          <w:spacing w:val="-2"/>
        </w:rPr>
        <w:tab/>
        <w:t>There are no chemical groups present in the molecule associated with explosive or self-reactive properties; examples of such groups are given in Tables A6.1 and A6.3; or</w:t>
      </w:r>
    </w:p>
    <w:p w:rsidR="00E137EB" w:rsidRPr="00CE2149" w:rsidRDefault="00E137EB">
      <w:pPr>
        <w:tabs>
          <w:tab w:val="left" w:pos="-339"/>
          <w:tab w:val="left" w:pos="0"/>
          <w:tab w:val="left" w:pos="992"/>
          <w:tab w:val="left" w:pos="1075"/>
          <w:tab w:val="left" w:pos="1783"/>
          <w:tab w:val="left" w:pos="2491"/>
          <w:tab w:val="left" w:pos="3199"/>
          <w:tab w:val="left" w:pos="3907"/>
          <w:tab w:val="left" w:pos="4615"/>
          <w:tab w:val="left" w:pos="5323"/>
          <w:tab w:val="left" w:pos="6031"/>
          <w:tab w:val="left" w:pos="6739"/>
          <w:tab w:val="left" w:pos="7447"/>
          <w:tab w:val="left" w:pos="8155"/>
          <w:tab w:val="left" w:pos="8863"/>
          <w:tab w:val="left" w:pos="9360"/>
        </w:tabs>
        <w:jc w:val="both"/>
        <w:rPr>
          <w:spacing w:val="-2"/>
        </w:rPr>
      </w:pPr>
    </w:p>
    <w:p w:rsidR="00E137EB" w:rsidRPr="00CE2149" w:rsidRDefault="00E137EB">
      <w:pPr>
        <w:keepNext/>
        <w:keepLines/>
        <w:tabs>
          <w:tab w:val="left" w:pos="-339"/>
          <w:tab w:val="left" w:pos="0"/>
          <w:tab w:val="left" w:pos="992"/>
          <w:tab w:val="left" w:pos="1075"/>
          <w:tab w:val="left" w:pos="1783"/>
          <w:tab w:val="left" w:pos="2491"/>
          <w:tab w:val="left" w:pos="3199"/>
          <w:tab w:val="left" w:pos="3907"/>
          <w:tab w:val="left" w:pos="4615"/>
          <w:tab w:val="left" w:pos="5323"/>
          <w:tab w:val="left" w:pos="6031"/>
          <w:tab w:val="left" w:pos="6739"/>
          <w:tab w:val="left" w:pos="7447"/>
          <w:tab w:val="left" w:pos="8155"/>
          <w:tab w:val="left" w:pos="8863"/>
          <w:tab w:val="left" w:pos="9360"/>
        </w:tabs>
        <w:spacing w:line="240" w:lineRule="exact"/>
        <w:ind w:left="1477" w:hanging="1477"/>
        <w:jc w:val="both"/>
        <w:rPr>
          <w:b/>
          <w:bCs/>
          <w:spacing w:val="-2"/>
        </w:rPr>
      </w:pPr>
      <w:r w:rsidRPr="00CE2149">
        <w:rPr>
          <w:b/>
          <w:bCs/>
          <w:spacing w:val="-2"/>
        </w:rPr>
        <w:t>Table A6.3:</w:t>
      </w:r>
      <w:r w:rsidRPr="00CE2149">
        <w:rPr>
          <w:b/>
          <w:bCs/>
          <w:spacing w:val="-2"/>
        </w:rPr>
        <w:tab/>
        <w:t>EXAMPLES OF CHEMICAL GROUPS INDICATING SELF-REACTIVE PROPERTIES IN ORGANIC MATERIALS</w:t>
      </w:r>
    </w:p>
    <w:p w:rsidR="00E137EB" w:rsidRPr="00CE2149" w:rsidRDefault="00E137EB">
      <w:pPr>
        <w:keepNext/>
        <w:keepLines/>
        <w:tabs>
          <w:tab w:val="left" w:pos="-339"/>
          <w:tab w:val="left" w:pos="0"/>
          <w:tab w:val="left" w:pos="992"/>
          <w:tab w:val="left" w:pos="1075"/>
          <w:tab w:val="left" w:pos="1783"/>
          <w:tab w:val="left" w:pos="2491"/>
          <w:tab w:val="left" w:pos="3199"/>
          <w:tab w:val="left" w:pos="3907"/>
          <w:tab w:val="left" w:pos="4615"/>
          <w:tab w:val="left" w:pos="5323"/>
          <w:tab w:val="left" w:pos="6031"/>
          <w:tab w:val="left" w:pos="6739"/>
          <w:tab w:val="left" w:pos="7447"/>
          <w:tab w:val="left" w:pos="8155"/>
          <w:tab w:val="left" w:pos="8863"/>
          <w:tab w:val="left" w:pos="9360"/>
        </w:tabs>
        <w:spacing w:line="240" w:lineRule="exact"/>
        <w:jc w:val="both"/>
        <w:rPr>
          <w:b/>
          <w:bCs/>
          <w:spacing w:val="-2"/>
        </w:rPr>
      </w:pPr>
    </w:p>
    <w:tbl>
      <w:tblPr>
        <w:tblW w:w="0" w:type="auto"/>
        <w:tblInd w:w="70" w:type="dxa"/>
        <w:tblLayout w:type="fixed"/>
        <w:tblCellMar>
          <w:left w:w="70" w:type="dxa"/>
          <w:right w:w="70" w:type="dxa"/>
        </w:tblCellMar>
        <w:tblLook w:val="0000" w:firstRow="0" w:lastRow="0" w:firstColumn="0" w:lastColumn="0" w:noHBand="0" w:noVBand="0"/>
      </w:tblPr>
      <w:tblGrid>
        <w:gridCol w:w="2790"/>
        <w:gridCol w:w="6676"/>
      </w:tblGrid>
      <w:tr w:rsidR="00E137EB" w:rsidRPr="00CE2149">
        <w:trPr>
          <w:cantSplit/>
        </w:trPr>
        <w:tc>
          <w:tcPr>
            <w:tcW w:w="2790" w:type="dxa"/>
            <w:tcBorders>
              <w:top w:val="single" w:sz="7" w:space="0" w:color="auto"/>
              <w:left w:val="nil"/>
              <w:bottom w:val="single" w:sz="7" w:space="0" w:color="auto"/>
              <w:right w:val="nil"/>
            </w:tcBorders>
            <w:vAlign w:val="bottom"/>
          </w:tcPr>
          <w:p w:rsidR="00E137EB" w:rsidRPr="00CE2149" w:rsidRDefault="00E137EB">
            <w:pPr>
              <w:keepLines/>
              <w:spacing w:before="60" w:line="240" w:lineRule="exact"/>
              <w:jc w:val="both"/>
            </w:pPr>
            <w:r w:rsidRPr="00CE2149">
              <w:rPr>
                <w:b/>
                <w:bCs/>
                <w:spacing w:val="-2"/>
              </w:rPr>
              <w:t>Structural feature</w:t>
            </w:r>
          </w:p>
        </w:tc>
        <w:tc>
          <w:tcPr>
            <w:tcW w:w="6676" w:type="dxa"/>
            <w:tcBorders>
              <w:top w:val="single" w:sz="7" w:space="0" w:color="auto"/>
              <w:left w:val="nil"/>
              <w:bottom w:val="single" w:sz="7" w:space="0" w:color="auto"/>
              <w:right w:val="nil"/>
            </w:tcBorders>
            <w:vAlign w:val="bottom"/>
          </w:tcPr>
          <w:p w:rsidR="00E137EB" w:rsidRPr="00CE2149" w:rsidRDefault="00E137EB">
            <w:pPr>
              <w:keepLines/>
              <w:spacing w:before="60" w:line="240" w:lineRule="exact"/>
              <w:jc w:val="both"/>
            </w:pPr>
            <w:r w:rsidRPr="00CE2149">
              <w:rPr>
                <w:b/>
                <w:bCs/>
                <w:spacing w:val="-2"/>
              </w:rPr>
              <w:t>Examples</w:t>
            </w:r>
          </w:p>
        </w:tc>
      </w:tr>
      <w:tr w:rsidR="00E137EB" w:rsidRPr="00CE2149">
        <w:trPr>
          <w:cantSplit/>
        </w:trPr>
        <w:tc>
          <w:tcPr>
            <w:tcW w:w="2790" w:type="dxa"/>
            <w:tcBorders>
              <w:top w:val="nil"/>
              <w:left w:val="nil"/>
              <w:bottom w:val="nil"/>
              <w:right w:val="nil"/>
            </w:tcBorders>
            <w:vAlign w:val="bottom"/>
          </w:tcPr>
          <w:p w:rsidR="00E137EB" w:rsidRPr="00CE2149" w:rsidRDefault="00E137EB">
            <w:pPr>
              <w:keepLines/>
              <w:spacing w:before="60" w:line="240" w:lineRule="exact"/>
              <w:jc w:val="both"/>
            </w:pPr>
            <w:r w:rsidRPr="00CE2149">
              <w:rPr>
                <w:spacing w:val="-2"/>
              </w:rPr>
              <w:t>Mutually reactive groups</w:t>
            </w:r>
          </w:p>
        </w:tc>
        <w:tc>
          <w:tcPr>
            <w:tcW w:w="6676" w:type="dxa"/>
            <w:tcBorders>
              <w:top w:val="nil"/>
              <w:left w:val="nil"/>
              <w:bottom w:val="nil"/>
              <w:right w:val="nil"/>
            </w:tcBorders>
            <w:vAlign w:val="bottom"/>
          </w:tcPr>
          <w:p w:rsidR="00E137EB" w:rsidRPr="00CE2149" w:rsidRDefault="00E137EB">
            <w:pPr>
              <w:keepLines/>
              <w:spacing w:before="60" w:line="240" w:lineRule="exact"/>
              <w:jc w:val="both"/>
            </w:pPr>
            <w:r w:rsidRPr="00CE2149">
              <w:rPr>
                <w:spacing w:val="-2"/>
              </w:rPr>
              <w:t>Aminonitriles, haloanilines, organic salts of oxidizing acids</w:t>
            </w:r>
          </w:p>
        </w:tc>
      </w:tr>
      <w:tr w:rsidR="00E137EB" w:rsidRPr="00CE2149">
        <w:trPr>
          <w:cantSplit/>
        </w:trPr>
        <w:tc>
          <w:tcPr>
            <w:tcW w:w="2790" w:type="dxa"/>
            <w:tcBorders>
              <w:top w:val="nil"/>
              <w:left w:val="nil"/>
              <w:bottom w:val="nil"/>
              <w:right w:val="nil"/>
            </w:tcBorders>
            <w:vAlign w:val="bottom"/>
          </w:tcPr>
          <w:p w:rsidR="00E137EB" w:rsidRPr="00CE2149" w:rsidRDefault="00E137EB">
            <w:pPr>
              <w:keepLines/>
              <w:spacing w:before="60" w:line="240" w:lineRule="exact"/>
              <w:jc w:val="both"/>
            </w:pPr>
            <w:r w:rsidRPr="00CE2149">
              <w:rPr>
                <w:spacing w:val="-2"/>
              </w:rPr>
              <w:t>S=O</w:t>
            </w:r>
          </w:p>
        </w:tc>
        <w:tc>
          <w:tcPr>
            <w:tcW w:w="6676" w:type="dxa"/>
            <w:tcBorders>
              <w:top w:val="nil"/>
              <w:left w:val="nil"/>
              <w:bottom w:val="nil"/>
              <w:right w:val="nil"/>
            </w:tcBorders>
            <w:vAlign w:val="bottom"/>
          </w:tcPr>
          <w:p w:rsidR="00E137EB" w:rsidRPr="00CE2149" w:rsidRDefault="00E137EB">
            <w:pPr>
              <w:keepLines/>
              <w:spacing w:before="60" w:line="240" w:lineRule="exact"/>
              <w:jc w:val="both"/>
            </w:pPr>
            <w:r w:rsidRPr="00CE2149">
              <w:rPr>
                <w:spacing w:val="-2"/>
              </w:rPr>
              <w:t>Sulphonyl halides, sulphonyl cyanides, sulphonyl hydrazides</w:t>
            </w:r>
          </w:p>
        </w:tc>
      </w:tr>
      <w:tr w:rsidR="00E137EB" w:rsidRPr="00CE2149">
        <w:trPr>
          <w:cantSplit/>
        </w:trPr>
        <w:tc>
          <w:tcPr>
            <w:tcW w:w="2790" w:type="dxa"/>
            <w:tcBorders>
              <w:top w:val="nil"/>
              <w:left w:val="nil"/>
              <w:bottom w:val="nil"/>
              <w:right w:val="nil"/>
            </w:tcBorders>
            <w:vAlign w:val="bottom"/>
          </w:tcPr>
          <w:p w:rsidR="00E137EB" w:rsidRPr="00CE2149" w:rsidRDefault="00E137EB">
            <w:pPr>
              <w:keepLines/>
              <w:spacing w:before="60" w:line="240" w:lineRule="exact"/>
              <w:jc w:val="both"/>
            </w:pPr>
            <w:r w:rsidRPr="00CE2149">
              <w:rPr>
                <w:spacing w:val="-2"/>
              </w:rPr>
              <w:t>P-O</w:t>
            </w:r>
          </w:p>
        </w:tc>
        <w:tc>
          <w:tcPr>
            <w:tcW w:w="6676" w:type="dxa"/>
            <w:tcBorders>
              <w:top w:val="nil"/>
              <w:left w:val="nil"/>
              <w:bottom w:val="nil"/>
              <w:right w:val="nil"/>
            </w:tcBorders>
            <w:vAlign w:val="bottom"/>
          </w:tcPr>
          <w:p w:rsidR="00E137EB" w:rsidRPr="00CE2149" w:rsidRDefault="00E137EB">
            <w:pPr>
              <w:keepLines/>
              <w:spacing w:before="60" w:line="240" w:lineRule="exact"/>
              <w:jc w:val="both"/>
            </w:pPr>
            <w:r w:rsidRPr="00CE2149">
              <w:rPr>
                <w:spacing w:val="-2"/>
              </w:rPr>
              <w:t>Phosphites</w:t>
            </w:r>
          </w:p>
        </w:tc>
      </w:tr>
      <w:tr w:rsidR="00E137EB" w:rsidRPr="00CE2149">
        <w:trPr>
          <w:cantSplit/>
        </w:trPr>
        <w:tc>
          <w:tcPr>
            <w:tcW w:w="2790" w:type="dxa"/>
            <w:tcBorders>
              <w:top w:val="nil"/>
              <w:left w:val="nil"/>
              <w:bottom w:val="nil"/>
              <w:right w:val="nil"/>
            </w:tcBorders>
            <w:vAlign w:val="bottom"/>
          </w:tcPr>
          <w:p w:rsidR="00E137EB" w:rsidRPr="00CE2149" w:rsidRDefault="00E137EB">
            <w:pPr>
              <w:keepLines/>
              <w:spacing w:before="60" w:line="240" w:lineRule="exact"/>
              <w:jc w:val="both"/>
            </w:pPr>
            <w:r w:rsidRPr="00CE2149">
              <w:rPr>
                <w:spacing w:val="-2"/>
              </w:rPr>
              <w:t>Strained rings</w:t>
            </w:r>
          </w:p>
        </w:tc>
        <w:tc>
          <w:tcPr>
            <w:tcW w:w="6676" w:type="dxa"/>
            <w:tcBorders>
              <w:top w:val="nil"/>
              <w:left w:val="nil"/>
              <w:bottom w:val="nil"/>
              <w:right w:val="nil"/>
            </w:tcBorders>
            <w:vAlign w:val="bottom"/>
          </w:tcPr>
          <w:p w:rsidR="00E137EB" w:rsidRPr="00CE2149" w:rsidRDefault="00E137EB">
            <w:pPr>
              <w:keepLines/>
              <w:spacing w:before="60" w:line="240" w:lineRule="exact"/>
              <w:jc w:val="both"/>
            </w:pPr>
            <w:r w:rsidRPr="00CE2149">
              <w:rPr>
                <w:spacing w:val="-2"/>
              </w:rPr>
              <w:t>Epoxides, aziridines</w:t>
            </w:r>
          </w:p>
        </w:tc>
      </w:tr>
      <w:tr w:rsidR="00E137EB" w:rsidRPr="00CE2149">
        <w:trPr>
          <w:cantSplit/>
        </w:trPr>
        <w:tc>
          <w:tcPr>
            <w:tcW w:w="2790" w:type="dxa"/>
            <w:tcBorders>
              <w:top w:val="nil"/>
              <w:left w:val="nil"/>
              <w:bottom w:val="single" w:sz="7" w:space="0" w:color="auto"/>
              <w:right w:val="nil"/>
            </w:tcBorders>
            <w:vAlign w:val="bottom"/>
          </w:tcPr>
          <w:p w:rsidR="00E137EB" w:rsidRPr="00CE2149" w:rsidRDefault="00E137EB">
            <w:pPr>
              <w:keepLines/>
              <w:spacing w:before="60" w:line="240" w:lineRule="exact"/>
              <w:jc w:val="both"/>
            </w:pPr>
            <w:r w:rsidRPr="00CE2149">
              <w:rPr>
                <w:spacing w:val="-2"/>
              </w:rPr>
              <w:t>Unsaturation</w:t>
            </w:r>
          </w:p>
        </w:tc>
        <w:tc>
          <w:tcPr>
            <w:tcW w:w="6676" w:type="dxa"/>
            <w:tcBorders>
              <w:top w:val="nil"/>
              <w:left w:val="nil"/>
              <w:bottom w:val="single" w:sz="7" w:space="0" w:color="auto"/>
              <w:right w:val="nil"/>
            </w:tcBorders>
            <w:vAlign w:val="bottom"/>
          </w:tcPr>
          <w:p w:rsidR="00E137EB" w:rsidRPr="00CE2149" w:rsidRDefault="00E137EB">
            <w:pPr>
              <w:keepLines/>
              <w:spacing w:before="60" w:line="240" w:lineRule="exact"/>
              <w:jc w:val="both"/>
            </w:pPr>
            <w:r w:rsidRPr="00CE2149">
              <w:rPr>
                <w:spacing w:val="-2"/>
              </w:rPr>
              <w:t>Olefins, cyanates</w:t>
            </w:r>
          </w:p>
        </w:tc>
      </w:tr>
    </w:tbl>
    <w:p w:rsidR="00E137EB" w:rsidRPr="00CE2149" w:rsidRDefault="00E137EB">
      <w:pPr>
        <w:tabs>
          <w:tab w:val="left" w:pos="-339"/>
          <w:tab w:val="left" w:pos="1418"/>
          <w:tab w:val="left" w:pos="1985"/>
          <w:tab w:val="left" w:pos="2552"/>
        </w:tabs>
        <w:jc w:val="both"/>
        <w:rPr>
          <w:spacing w:val="-2"/>
        </w:rPr>
      </w:pPr>
    </w:p>
    <w:p w:rsidR="00E137EB" w:rsidRPr="00CE2149" w:rsidRDefault="00E137EB" w:rsidP="00E137EB">
      <w:pPr>
        <w:pStyle w:val="BodyTextIndent"/>
        <w:tabs>
          <w:tab w:val="left" w:pos="1418"/>
          <w:tab w:val="left" w:pos="1985"/>
          <w:tab w:val="left" w:pos="2552"/>
        </w:tabs>
        <w:spacing w:after="200"/>
        <w:ind w:left="1985" w:hanging="1985"/>
      </w:pPr>
      <w:r w:rsidRPr="00CE2149">
        <w:tab/>
        <w:t>(b)</w:t>
      </w:r>
      <w:r w:rsidRPr="00CE2149">
        <w:tab/>
        <w:t>For a single organic substance or a homogeneous mixture of organic substances, the estimated SADT is greater than 75 °C or the exothermic decomposition energy is less than 300 J/g. The onset temperature and decomposition energy may be estimated using a suitable calorimetric technique (see 20.3.3.3).</w:t>
      </w:r>
    </w:p>
    <w:p w:rsidR="00E137EB" w:rsidRPr="00CE2149" w:rsidRDefault="00E137EB">
      <w:pPr>
        <w:tabs>
          <w:tab w:val="left" w:pos="-339"/>
          <w:tab w:val="left" w:pos="1418"/>
          <w:tab w:val="left" w:pos="1985"/>
          <w:tab w:val="left" w:pos="2552"/>
        </w:tabs>
        <w:jc w:val="both"/>
        <w:rPr>
          <w:b/>
          <w:bCs/>
          <w:spacing w:val="-2"/>
        </w:rPr>
      </w:pPr>
      <w:r w:rsidRPr="00CE2149">
        <w:rPr>
          <w:b/>
          <w:bCs/>
          <w:spacing w:val="-2"/>
        </w:rPr>
        <w:t>5.2</w:t>
      </w:r>
      <w:r w:rsidRPr="00CE2149">
        <w:rPr>
          <w:b/>
          <w:bCs/>
          <w:i/>
          <w:iCs/>
          <w:spacing w:val="-2"/>
        </w:rPr>
        <w:tab/>
        <w:t>Substances which may be liable to spontaneous combustion</w:t>
      </w:r>
      <w:del w:id="51" w:author="Ed de Jong" w:date="2015-12-24T08:23:00Z">
        <w:r w:rsidRPr="00CE2149" w:rsidDel="00956DD1">
          <w:rPr>
            <w:b/>
            <w:bCs/>
            <w:i/>
            <w:iCs/>
            <w:spacing w:val="-2"/>
          </w:rPr>
          <w:delText xml:space="preserve"> (Division 4.2)</w:delText>
        </w:r>
      </w:del>
    </w:p>
    <w:p w:rsidR="00E137EB" w:rsidRPr="00CE2149" w:rsidRDefault="00E137EB">
      <w:pPr>
        <w:tabs>
          <w:tab w:val="left" w:pos="-339"/>
          <w:tab w:val="left" w:pos="1418"/>
          <w:tab w:val="left" w:pos="1985"/>
          <w:tab w:val="left" w:pos="2552"/>
        </w:tabs>
        <w:jc w:val="both"/>
        <w:rPr>
          <w:spacing w:val="-2"/>
        </w:rPr>
      </w:pPr>
    </w:p>
    <w:p w:rsidR="00E137EB" w:rsidRPr="00CE2149" w:rsidRDefault="00E137EB">
      <w:pPr>
        <w:tabs>
          <w:tab w:val="left" w:pos="-339"/>
          <w:tab w:val="left" w:pos="1418"/>
          <w:tab w:val="left" w:pos="1985"/>
          <w:tab w:val="left" w:pos="2552"/>
        </w:tabs>
        <w:jc w:val="both"/>
        <w:rPr>
          <w:spacing w:val="-2"/>
        </w:rPr>
      </w:pPr>
      <w:r w:rsidRPr="00CE2149">
        <w:rPr>
          <w:spacing w:val="-2"/>
        </w:rPr>
        <w:t>5.2.1</w:t>
      </w:r>
      <w:r w:rsidRPr="00CE2149">
        <w:rPr>
          <w:spacing w:val="-2"/>
        </w:rPr>
        <w:tab/>
        <w:t xml:space="preserve">The classification procedure for </w:t>
      </w:r>
      <w:r w:rsidRPr="00CE2149">
        <w:rPr>
          <w:i/>
          <w:iCs/>
          <w:spacing w:val="-2"/>
        </w:rPr>
        <w:t>pyrophoric solids and liquids</w:t>
      </w:r>
      <w:r w:rsidRPr="00CE2149">
        <w:rPr>
          <w:spacing w:val="-2"/>
        </w:rPr>
        <w:t xml:space="preserve"> need not be applied when experience, in production or handling, shows that the substance do not ignite spontaneously on coming into contact with air at normal temperatures (i.e. the substance is known to be stable at room temperature for prolonged periods of time (days)).</w:t>
      </w:r>
    </w:p>
    <w:p w:rsidR="00E137EB" w:rsidRPr="00CE2149" w:rsidRDefault="00E137EB">
      <w:pPr>
        <w:tabs>
          <w:tab w:val="left" w:pos="-339"/>
          <w:tab w:val="left" w:pos="1418"/>
          <w:tab w:val="left" w:pos="1985"/>
          <w:tab w:val="left" w:pos="2552"/>
        </w:tabs>
        <w:jc w:val="both"/>
        <w:rPr>
          <w:spacing w:val="-2"/>
        </w:rPr>
      </w:pPr>
    </w:p>
    <w:p w:rsidR="00E137EB" w:rsidRPr="00CE2149" w:rsidRDefault="00E137EB">
      <w:pPr>
        <w:keepNext/>
        <w:keepLines/>
        <w:tabs>
          <w:tab w:val="left" w:pos="-339"/>
          <w:tab w:val="left" w:pos="1418"/>
          <w:tab w:val="left" w:pos="1985"/>
          <w:tab w:val="left" w:pos="2552"/>
        </w:tabs>
        <w:jc w:val="both"/>
        <w:rPr>
          <w:spacing w:val="-2"/>
        </w:rPr>
      </w:pPr>
      <w:r w:rsidRPr="00CE2149">
        <w:rPr>
          <w:spacing w:val="-2"/>
        </w:rPr>
        <w:t>5.2.2</w:t>
      </w:r>
      <w:r w:rsidRPr="00CE2149">
        <w:rPr>
          <w:spacing w:val="-2"/>
        </w:rPr>
        <w:tab/>
        <w:t xml:space="preserve">The classification procedure for </w:t>
      </w:r>
      <w:r w:rsidRPr="00CE2149">
        <w:rPr>
          <w:i/>
          <w:iCs/>
          <w:spacing w:val="-2"/>
        </w:rPr>
        <w:t>self-heating substances</w:t>
      </w:r>
      <w:r w:rsidRPr="00CE2149">
        <w:rPr>
          <w:spacing w:val="-2"/>
        </w:rPr>
        <w:t xml:space="preserve"> need not be applied if the results of a screening test can be adequately correlated with the classification test and an appropriate safety margin is applied. Examples of screening tests are: </w:t>
      </w:r>
    </w:p>
    <w:p w:rsidR="00E137EB" w:rsidRPr="00CE2149" w:rsidRDefault="00E137EB">
      <w:pPr>
        <w:keepLines/>
        <w:tabs>
          <w:tab w:val="left" w:pos="-339"/>
          <w:tab w:val="left" w:pos="1418"/>
          <w:tab w:val="left" w:pos="1985"/>
          <w:tab w:val="left" w:pos="2552"/>
        </w:tabs>
        <w:jc w:val="both"/>
        <w:rPr>
          <w:spacing w:val="-2"/>
        </w:rPr>
      </w:pPr>
    </w:p>
    <w:p w:rsidR="00E137EB" w:rsidRPr="00CE2149" w:rsidRDefault="00E137EB">
      <w:pPr>
        <w:pStyle w:val="BodyTextIndent"/>
        <w:tabs>
          <w:tab w:val="left" w:pos="1418"/>
          <w:tab w:val="left" w:pos="1985"/>
          <w:tab w:val="left" w:pos="2552"/>
        </w:tabs>
        <w:ind w:left="1985" w:hanging="1985"/>
      </w:pPr>
      <w:r w:rsidRPr="00CE2149">
        <w:tab/>
        <w:t>(a)</w:t>
      </w:r>
      <w:r w:rsidRPr="00CE2149">
        <w:tab/>
        <w:t xml:space="preserve">The Grewer Oven test (VDI guideline 2263, part 1, 1990, </w:t>
      </w:r>
      <w:r w:rsidRPr="00CE2149">
        <w:rPr>
          <w:i/>
          <w:iCs/>
        </w:rPr>
        <w:t>Test methods for the Determination of the Safety Characteristics of Dusts</w:t>
      </w:r>
      <w:r w:rsidRPr="00CE2149">
        <w:t>) with an onset temperature 80 K above the reference temperature for a volume of 1 </w:t>
      </w:r>
      <w:r w:rsidRPr="00CE2149">
        <w:rPr>
          <w:i/>
          <w:iCs/>
        </w:rPr>
        <w:t>l</w:t>
      </w:r>
      <w:r w:rsidRPr="00CE2149">
        <w:t xml:space="preserve"> (33.3.1.6);</w:t>
      </w:r>
    </w:p>
    <w:p w:rsidR="00E137EB" w:rsidRPr="00CE2149" w:rsidRDefault="00E137EB">
      <w:pPr>
        <w:tabs>
          <w:tab w:val="left" w:pos="-339"/>
          <w:tab w:val="left" w:pos="1418"/>
          <w:tab w:val="left" w:pos="1985"/>
          <w:tab w:val="left" w:pos="2552"/>
        </w:tabs>
        <w:jc w:val="both"/>
        <w:rPr>
          <w:spacing w:val="-2"/>
        </w:rPr>
      </w:pPr>
    </w:p>
    <w:p w:rsidR="00E137EB" w:rsidRPr="00CE2149" w:rsidRDefault="00E137EB" w:rsidP="00E137EB">
      <w:pPr>
        <w:pStyle w:val="BodyTextIndent"/>
        <w:tabs>
          <w:tab w:val="left" w:pos="1418"/>
          <w:tab w:val="left" w:pos="1985"/>
          <w:tab w:val="left" w:pos="2552"/>
        </w:tabs>
        <w:ind w:left="1985" w:hanging="1985"/>
      </w:pPr>
      <w:r w:rsidRPr="00CE2149">
        <w:tab/>
        <w:t>(b)</w:t>
      </w:r>
      <w:r w:rsidRPr="00CE2149">
        <w:tab/>
        <w:t xml:space="preserve">The Bulk Powder Screening Test (Gibson, N. Harper, D. J. Rogers, R. </w:t>
      </w:r>
      <w:r w:rsidRPr="00CE2149">
        <w:rPr>
          <w:i/>
          <w:iCs/>
        </w:rPr>
        <w:t xml:space="preserve">Evaluation of the fire and explosion risks in drying powders, </w:t>
      </w:r>
      <w:r w:rsidRPr="00CE2149">
        <w:t>Plant Operations Progress, 4 (3), 181 - 189, 1985) with an onset temperature 60 K above the reference temperature for a volume of 1 </w:t>
      </w:r>
      <w:r w:rsidRPr="00CE2149">
        <w:rPr>
          <w:i/>
          <w:iCs/>
        </w:rPr>
        <w:t xml:space="preserve">l </w:t>
      </w:r>
      <w:r w:rsidRPr="00CE2149">
        <w:t>(33.3.1.6).</w:t>
      </w:r>
    </w:p>
    <w:p w:rsidR="00E137EB" w:rsidRPr="00CE2149" w:rsidRDefault="00E137EB" w:rsidP="00CE2149">
      <w:pPr>
        <w:tabs>
          <w:tab w:val="left" w:pos="-339"/>
          <w:tab w:val="left" w:pos="1418"/>
          <w:tab w:val="left" w:pos="1985"/>
          <w:tab w:val="left" w:pos="2552"/>
        </w:tabs>
        <w:jc w:val="both"/>
        <w:rPr>
          <w:b/>
          <w:bCs/>
          <w:spacing w:val="-2"/>
        </w:rPr>
      </w:pPr>
      <w:r w:rsidRPr="00CE2149">
        <w:rPr>
          <w:b/>
          <w:bCs/>
          <w:spacing w:val="-2"/>
        </w:rPr>
        <w:t>5.3</w:t>
      </w:r>
      <w:r w:rsidRPr="00CE2149">
        <w:rPr>
          <w:b/>
          <w:bCs/>
          <w:i/>
          <w:iCs/>
          <w:spacing w:val="-2"/>
        </w:rPr>
        <w:tab/>
        <w:t>Substances which in contact with water may react to emit flammable gases</w:t>
      </w:r>
      <w:del w:id="52" w:author="Ed de Jong" w:date="2015-12-24T08:24:00Z">
        <w:r w:rsidRPr="00CE2149" w:rsidDel="00956DD1">
          <w:rPr>
            <w:b/>
            <w:bCs/>
            <w:i/>
            <w:iCs/>
            <w:spacing w:val="-2"/>
          </w:rPr>
          <w:delText xml:space="preserve"> (Division 4.3)</w:delText>
        </w:r>
      </w:del>
    </w:p>
    <w:p w:rsidR="00E137EB" w:rsidRPr="00CE2149" w:rsidRDefault="00E137EB" w:rsidP="00CE2149">
      <w:pPr>
        <w:tabs>
          <w:tab w:val="left" w:pos="-339"/>
          <w:tab w:val="left" w:pos="1418"/>
          <w:tab w:val="left" w:pos="1985"/>
          <w:tab w:val="left" w:pos="2552"/>
        </w:tabs>
        <w:jc w:val="both"/>
        <w:rPr>
          <w:spacing w:val="-2"/>
        </w:rPr>
      </w:pPr>
    </w:p>
    <w:p w:rsidR="00E137EB" w:rsidRPr="00CE2149" w:rsidRDefault="00E137EB" w:rsidP="00CE2149">
      <w:pPr>
        <w:tabs>
          <w:tab w:val="left" w:pos="-339"/>
          <w:tab w:val="left" w:pos="1418"/>
          <w:tab w:val="left" w:pos="1985"/>
          <w:tab w:val="left" w:pos="2552"/>
        </w:tabs>
        <w:jc w:val="both"/>
        <w:rPr>
          <w:spacing w:val="-2"/>
        </w:rPr>
      </w:pPr>
      <w:r w:rsidRPr="00CE2149">
        <w:rPr>
          <w:spacing w:val="-2"/>
        </w:rPr>
        <w:tab/>
        <w:t>The classification procedure for substances which may react with water to emit flammable gases need not be applied if:</w:t>
      </w:r>
    </w:p>
    <w:p w:rsidR="00E137EB" w:rsidRPr="00CE2149" w:rsidRDefault="00E137EB" w:rsidP="00CE2149">
      <w:pPr>
        <w:tabs>
          <w:tab w:val="left" w:pos="-339"/>
          <w:tab w:val="left" w:pos="1418"/>
          <w:tab w:val="left" w:pos="1985"/>
          <w:tab w:val="left" w:pos="2552"/>
        </w:tabs>
        <w:jc w:val="both"/>
        <w:rPr>
          <w:spacing w:val="-2"/>
        </w:rPr>
      </w:pPr>
    </w:p>
    <w:p w:rsidR="00E137EB" w:rsidRPr="00CE2149" w:rsidRDefault="00E137EB" w:rsidP="00CE2149">
      <w:pPr>
        <w:pStyle w:val="BodyTextIndent"/>
        <w:tabs>
          <w:tab w:val="left" w:pos="1418"/>
          <w:tab w:val="left" w:pos="1985"/>
          <w:tab w:val="left" w:pos="2552"/>
        </w:tabs>
        <w:ind w:left="1985" w:hanging="1985"/>
      </w:pPr>
      <w:r w:rsidRPr="00CE2149">
        <w:tab/>
        <w:t>(a)</w:t>
      </w:r>
      <w:r w:rsidRPr="00CE2149">
        <w:tab/>
        <w:t>The chemical structure of the substance does not contain metals or metalloids; or</w:t>
      </w:r>
    </w:p>
    <w:p w:rsidR="00E137EB" w:rsidRPr="00CE2149" w:rsidRDefault="00E137EB" w:rsidP="00CE2149">
      <w:pPr>
        <w:tabs>
          <w:tab w:val="left" w:pos="-339"/>
          <w:tab w:val="left" w:pos="1418"/>
          <w:tab w:val="left" w:pos="1985"/>
          <w:tab w:val="left" w:pos="2552"/>
        </w:tabs>
        <w:jc w:val="both"/>
        <w:rPr>
          <w:spacing w:val="-2"/>
        </w:rPr>
      </w:pPr>
    </w:p>
    <w:p w:rsidR="00E137EB" w:rsidRPr="00CE2149" w:rsidRDefault="00E137EB" w:rsidP="00CE2149">
      <w:pPr>
        <w:pStyle w:val="BodyTextIndent"/>
        <w:tabs>
          <w:tab w:val="left" w:pos="1418"/>
          <w:tab w:val="left" w:pos="1985"/>
          <w:tab w:val="left" w:pos="2552"/>
        </w:tabs>
        <w:ind w:left="1985" w:hanging="1985"/>
      </w:pPr>
      <w:r w:rsidRPr="00CE2149">
        <w:tab/>
        <w:t>(b)</w:t>
      </w:r>
      <w:r w:rsidRPr="00CE2149">
        <w:tab/>
        <w:t>Experience in production or handling shows that the substance does not react with water, e.g. the substance is manufactured in water or washed with water; or</w:t>
      </w:r>
    </w:p>
    <w:p w:rsidR="00E137EB" w:rsidRPr="00CE2149" w:rsidRDefault="00E137EB" w:rsidP="00CE2149">
      <w:pPr>
        <w:tabs>
          <w:tab w:val="left" w:pos="-339"/>
          <w:tab w:val="left" w:pos="1418"/>
          <w:tab w:val="left" w:pos="1985"/>
          <w:tab w:val="left" w:pos="2552"/>
        </w:tabs>
        <w:jc w:val="both"/>
        <w:rPr>
          <w:spacing w:val="-2"/>
        </w:rPr>
      </w:pPr>
    </w:p>
    <w:p w:rsidR="00E137EB" w:rsidRPr="00CE2149" w:rsidRDefault="00E137EB" w:rsidP="00CE2149">
      <w:pPr>
        <w:pStyle w:val="BodyTextIndent"/>
        <w:tabs>
          <w:tab w:val="left" w:pos="1418"/>
          <w:tab w:val="left" w:pos="1985"/>
          <w:tab w:val="left" w:pos="2552"/>
        </w:tabs>
        <w:ind w:left="1985" w:hanging="1985"/>
      </w:pPr>
      <w:r w:rsidRPr="00CE2149">
        <w:tab/>
        <w:t>(c)</w:t>
      </w:r>
      <w:r w:rsidRPr="00CE2149">
        <w:tab/>
        <w:t>The substance is known to be soluble in water to form a stable mixture.</w:t>
      </w:r>
    </w:p>
    <w:p w:rsidR="00E137EB" w:rsidRPr="00CE2149" w:rsidRDefault="00E137EB">
      <w:pPr>
        <w:tabs>
          <w:tab w:val="left" w:pos="-339"/>
          <w:tab w:val="left" w:pos="1418"/>
          <w:tab w:val="left" w:pos="1985"/>
          <w:tab w:val="left" w:pos="2552"/>
        </w:tabs>
        <w:jc w:val="both"/>
        <w:rPr>
          <w:spacing w:val="-2"/>
        </w:rPr>
      </w:pPr>
    </w:p>
    <w:p w:rsidR="00E137EB" w:rsidRPr="00CE2149" w:rsidRDefault="00E137EB" w:rsidP="00CE2149">
      <w:pPr>
        <w:keepNext/>
        <w:keepLines/>
        <w:tabs>
          <w:tab w:val="left" w:pos="-339"/>
          <w:tab w:val="left" w:pos="1418"/>
          <w:tab w:val="left" w:pos="1985"/>
          <w:tab w:val="left" w:pos="2552"/>
        </w:tabs>
        <w:jc w:val="both"/>
      </w:pPr>
      <w:r w:rsidRPr="00CE2149">
        <w:rPr>
          <w:b/>
          <w:bCs/>
        </w:rPr>
        <w:lastRenderedPageBreak/>
        <w:t>6.</w:t>
      </w:r>
      <w:r w:rsidRPr="00CE2149">
        <w:rPr>
          <w:b/>
          <w:bCs/>
        </w:rPr>
        <w:tab/>
        <w:t>Screening procedures for substances which may be oxidizing substances and those which may be organic peroxides</w:t>
      </w:r>
      <w:del w:id="53" w:author="Ed de Jong" w:date="2015-12-24T08:24:00Z">
        <w:r w:rsidRPr="00CE2149" w:rsidDel="00956DD1">
          <w:rPr>
            <w:b/>
            <w:bCs/>
          </w:rPr>
          <w:delText xml:space="preserve"> (Class 5)</w:delText>
        </w:r>
      </w:del>
    </w:p>
    <w:p w:rsidR="00E137EB" w:rsidRPr="00CE2149" w:rsidRDefault="00E137EB" w:rsidP="00CE2149">
      <w:pPr>
        <w:keepNext/>
        <w:keepLines/>
        <w:tabs>
          <w:tab w:val="left" w:pos="-339"/>
          <w:tab w:val="left" w:pos="1418"/>
          <w:tab w:val="left" w:pos="1985"/>
          <w:tab w:val="left" w:pos="2552"/>
        </w:tabs>
        <w:jc w:val="both"/>
      </w:pPr>
    </w:p>
    <w:p w:rsidR="00E137EB" w:rsidRPr="00CE2149" w:rsidRDefault="00E137EB" w:rsidP="00CE2149">
      <w:pPr>
        <w:keepNext/>
        <w:keepLines/>
        <w:tabs>
          <w:tab w:val="left" w:pos="-339"/>
          <w:tab w:val="left" w:pos="1418"/>
          <w:tab w:val="left" w:pos="1985"/>
          <w:tab w:val="left" w:pos="2552"/>
        </w:tabs>
        <w:jc w:val="both"/>
        <w:rPr>
          <w:b/>
          <w:bCs/>
          <w:spacing w:val="-2"/>
        </w:rPr>
      </w:pPr>
      <w:r w:rsidRPr="00CE2149">
        <w:rPr>
          <w:b/>
          <w:bCs/>
          <w:spacing w:val="-2"/>
        </w:rPr>
        <w:t>6.1</w:t>
      </w:r>
      <w:r w:rsidRPr="00CE2149">
        <w:rPr>
          <w:b/>
          <w:bCs/>
          <w:i/>
          <w:iCs/>
          <w:spacing w:val="-2"/>
        </w:rPr>
        <w:tab/>
        <w:t>Substances which may be oxidizing substances</w:t>
      </w:r>
      <w:del w:id="54" w:author="Ed de Jong" w:date="2015-12-24T08:24:00Z">
        <w:r w:rsidRPr="00CE2149" w:rsidDel="00956DD1">
          <w:rPr>
            <w:b/>
            <w:bCs/>
            <w:i/>
            <w:iCs/>
            <w:spacing w:val="-2"/>
          </w:rPr>
          <w:delText xml:space="preserve"> (Division 5.1)</w:delText>
        </w:r>
      </w:del>
    </w:p>
    <w:p w:rsidR="00E137EB" w:rsidRPr="00CE2149" w:rsidRDefault="00E137EB" w:rsidP="00CE2149">
      <w:pPr>
        <w:keepNext/>
        <w:keepLines/>
        <w:tabs>
          <w:tab w:val="left" w:pos="-339"/>
          <w:tab w:val="left" w:pos="1418"/>
          <w:tab w:val="left" w:pos="1985"/>
          <w:tab w:val="left" w:pos="2552"/>
        </w:tabs>
        <w:jc w:val="both"/>
        <w:rPr>
          <w:spacing w:val="-2"/>
        </w:rPr>
      </w:pPr>
    </w:p>
    <w:p w:rsidR="00E137EB" w:rsidRPr="00CE2149" w:rsidRDefault="00E137EB" w:rsidP="00CE2149">
      <w:pPr>
        <w:keepNext/>
        <w:keepLines/>
        <w:tabs>
          <w:tab w:val="left" w:pos="-339"/>
          <w:tab w:val="left" w:pos="1418"/>
          <w:tab w:val="left" w:pos="1985"/>
          <w:tab w:val="left" w:pos="2552"/>
        </w:tabs>
        <w:jc w:val="both"/>
        <w:rPr>
          <w:spacing w:val="-2"/>
        </w:rPr>
      </w:pPr>
      <w:r w:rsidRPr="00CE2149">
        <w:rPr>
          <w:spacing w:val="-2"/>
        </w:rPr>
        <w:t>6.1.1</w:t>
      </w:r>
      <w:r w:rsidRPr="00CE2149">
        <w:rPr>
          <w:spacing w:val="-2"/>
        </w:rPr>
        <w:tab/>
        <w:t>For</w:t>
      </w:r>
      <w:r w:rsidRPr="00CE2149">
        <w:rPr>
          <w:i/>
          <w:iCs/>
          <w:spacing w:val="-2"/>
        </w:rPr>
        <w:t xml:space="preserve"> organic compounds</w:t>
      </w:r>
      <w:r w:rsidRPr="00CE2149">
        <w:rPr>
          <w:spacing w:val="-2"/>
        </w:rPr>
        <w:t xml:space="preserve">, the classification procedure for oxidizing substances </w:t>
      </w:r>
      <w:del w:id="55" w:author="Ed de Jong" w:date="2015-12-24T08:24:00Z">
        <w:r w:rsidRPr="00CE2149" w:rsidDel="00956DD1">
          <w:rPr>
            <w:spacing w:val="-2"/>
          </w:rPr>
          <w:delText>of Division 5.1</w:delText>
        </w:r>
      </w:del>
      <w:r w:rsidRPr="00CE2149">
        <w:rPr>
          <w:spacing w:val="-2"/>
        </w:rPr>
        <w:t xml:space="preserve"> need not be applied if:</w:t>
      </w:r>
    </w:p>
    <w:p w:rsidR="00E137EB" w:rsidRPr="00CE2149" w:rsidRDefault="00E137EB" w:rsidP="00CE2149">
      <w:pPr>
        <w:keepNext/>
        <w:keepLines/>
        <w:tabs>
          <w:tab w:val="left" w:pos="-339"/>
          <w:tab w:val="left" w:pos="1418"/>
          <w:tab w:val="left" w:pos="1985"/>
          <w:tab w:val="left" w:pos="2552"/>
        </w:tabs>
        <w:jc w:val="both"/>
        <w:rPr>
          <w:spacing w:val="-2"/>
        </w:rPr>
      </w:pPr>
    </w:p>
    <w:p w:rsidR="00E137EB" w:rsidRPr="00CE2149" w:rsidRDefault="00E137EB" w:rsidP="00CE2149">
      <w:pPr>
        <w:pStyle w:val="BodyTextIndent"/>
        <w:keepNext/>
        <w:keepLines/>
        <w:tabs>
          <w:tab w:val="left" w:pos="1418"/>
          <w:tab w:val="left" w:pos="1985"/>
          <w:tab w:val="left" w:pos="2552"/>
        </w:tabs>
        <w:spacing w:after="200"/>
        <w:ind w:left="1985" w:hanging="1985"/>
      </w:pPr>
      <w:r w:rsidRPr="00CE2149">
        <w:tab/>
        <w:t>(a)</w:t>
      </w:r>
      <w:r w:rsidRPr="00CE2149">
        <w:tab/>
        <w:t>The compound does not contain oxygen, fluorine or chlorine; or</w:t>
      </w:r>
    </w:p>
    <w:p w:rsidR="00E137EB" w:rsidRPr="00CE2149" w:rsidRDefault="00E137EB" w:rsidP="00CE2149">
      <w:pPr>
        <w:pStyle w:val="BodyTextIndent"/>
        <w:keepNext/>
        <w:keepLines/>
        <w:tabs>
          <w:tab w:val="left" w:pos="1418"/>
          <w:tab w:val="left" w:pos="1985"/>
          <w:tab w:val="left" w:pos="2552"/>
        </w:tabs>
        <w:ind w:left="1985" w:hanging="1985"/>
      </w:pPr>
      <w:r w:rsidRPr="00CE2149">
        <w:tab/>
        <w:t>(b)</w:t>
      </w:r>
      <w:r w:rsidRPr="00CE2149">
        <w:tab/>
        <w:t>The compound contains oxygen, fluorine or chlorine and these elements are chemically bonded only to carbon or hydrogen.</w:t>
      </w:r>
    </w:p>
    <w:p w:rsidR="00E137EB" w:rsidRPr="00CE2149" w:rsidRDefault="00E137EB" w:rsidP="00CE2149">
      <w:pPr>
        <w:keepNext/>
        <w:keepLines/>
        <w:tabs>
          <w:tab w:val="left" w:pos="-339"/>
          <w:tab w:val="left" w:pos="1418"/>
          <w:tab w:val="left" w:pos="1985"/>
          <w:tab w:val="left" w:pos="2552"/>
        </w:tabs>
        <w:jc w:val="both"/>
        <w:rPr>
          <w:spacing w:val="-2"/>
        </w:rPr>
      </w:pPr>
    </w:p>
    <w:p w:rsidR="00E137EB" w:rsidRPr="00CE2149" w:rsidRDefault="00E137EB">
      <w:pPr>
        <w:tabs>
          <w:tab w:val="left" w:pos="-339"/>
          <w:tab w:val="left" w:pos="1418"/>
          <w:tab w:val="left" w:pos="1985"/>
          <w:tab w:val="left" w:pos="2552"/>
        </w:tabs>
        <w:jc w:val="both"/>
        <w:rPr>
          <w:spacing w:val="-2"/>
        </w:rPr>
      </w:pPr>
      <w:r w:rsidRPr="00CE2149">
        <w:rPr>
          <w:spacing w:val="-2"/>
        </w:rPr>
        <w:t>6.1.2</w:t>
      </w:r>
      <w:r w:rsidRPr="00CE2149">
        <w:rPr>
          <w:spacing w:val="-2"/>
        </w:rPr>
        <w:tab/>
        <w:t>For</w:t>
      </w:r>
      <w:r w:rsidRPr="00CE2149">
        <w:rPr>
          <w:i/>
          <w:iCs/>
          <w:spacing w:val="-2"/>
        </w:rPr>
        <w:t xml:space="preserve"> inorganic substances</w:t>
      </w:r>
      <w:r w:rsidRPr="00CE2149">
        <w:rPr>
          <w:spacing w:val="-2"/>
        </w:rPr>
        <w:t xml:space="preserve">, the test procedure in </w:t>
      </w:r>
      <w:del w:id="56" w:author="Ed de Jong" w:date="2015-12-24T08:37:00Z">
        <w:r w:rsidRPr="00CE2149" w:rsidDel="000610C0">
          <w:rPr>
            <w:spacing w:val="-2"/>
          </w:rPr>
          <w:delText xml:space="preserve">Section </w:delText>
        </w:r>
      </w:del>
      <w:ins w:id="57" w:author="Ed de Jong" w:date="2015-12-24T08:37:00Z">
        <w:r w:rsidRPr="00CE2149">
          <w:rPr>
            <w:spacing w:val="-2"/>
          </w:rPr>
          <w:t xml:space="preserve">Chapter </w:t>
        </w:r>
      </w:ins>
      <w:r w:rsidRPr="00CE2149">
        <w:rPr>
          <w:spacing w:val="-2"/>
        </w:rPr>
        <w:t>34 need not be applied if the substance does not contain any oxygen or halogen atoms.</w:t>
      </w:r>
    </w:p>
    <w:p w:rsidR="00E137EB" w:rsidRPr="00CE2149" w:rsidRDefault="00E137EB">
      <w:pPr>
        <w:tabs>
          <w:tab w:val="left" w:pos="-339"/>
          <w:tab w:val="left" w:pos="1418"/>
          <w:tab w:val="left" w:pos="1985"/>
          <w:tab w:val="left" w:pos="2552"/>
        </w:tabs>
        <w:jc w:val="both"/>
        <w:rPr>
          <w:spacing w:val="-2"/>
        </w:rPr>
      </w:pPr>
    </w:p>
    <w:p w:rsidR="00E137EB" w:rsidRPr="00CE2149" w:rsidRDefault="00E137EB">
      <w:pPr>
        <w:tabs>
          <w:tab w:val="left" w:pos="-339"/>
          <w:tab w:val="left" w:pos="1418"/>
          <w:tab w:val="left" w:pos="1985"/>
          <w:tab w:val="left" w:pos="2552"/>
        </w:tabs>
        <w:jc w:val="both"/>
        <w:rPr>
          <w:b/>
          <w:bCs/>
          <w:spacing w:val="-2"/>
        </w:rPr>
      </w:pPr>
      <w:r w:rsidRPr="00CE2149">
        <w:rPr>
          <w:b/>
          <w:bCs/>
          <w:spacing w:val="-2"/>
        </w:rPr>
        <w:t>6.2</w:t>
      </w:r>
      <w:r w:rsidRPr="00CE2149">
        <w:rPr>
          <w:b/>
          <w:bCs/>
          <w:spacing w:val="-2"/>
        </w:rPr>
        <w:tab/>
      </w:r>
      <w:r w:rsidRPr="00CE2149">
        <w:rPr>
          <w:b/>
          <w:bCs/>
          <w:i/>
          <w:iCs/>
          <w:spacing w:val="-2"/>
        </w:rPr>
        <w:t>Substances which may be organic peroxides</w:t>
      </w:r>
      <w:del w:id="58" w:author="Ed de Jong" w:date="2015-12-24T08:24:00Z">
        <w:r w:rsidRPr="00CE2149" w:rsidDel="00956DD1">
          <w:rPr>
            <w:b/>
            <w:bCs/>
            <w:i/>
            <w:iCs/>
            <w:spacing w:val="-2"/>
          </w:rPr>
          <w:delText xml:space="preserve"> (Division 5.2)</w:delText>
        </w:r>
      </w:del>
    </w:p>
    <w:p w:rsidR="00E137EB" w:rsidRPr="00CE2149" w:rsidRDefault="00E137EB">
      <w:pPr>
        <w:tabs>
          <w:tab w:val="left" w:pos="-339"/>
          <w:tab w:val="left" w:pos="1418"/>
          <w:tab w:val="left" w:pos="1985"/>
          <w:tab w:val="left" w:pos="2552"/>
        </w:tabs>
        <w:jc w:val="both"/>
        <w:rPr>
          <w:spacing w:val="-2"/>
        </w:rPr>
      </w:pPr>
    </w:p>
    <w:p w:rsidR="00E137EB" w:rsidRPr="00CE2149" w:rsidRDefault="00E137EB" w:rsidP="00E137EB">
      <w:pPr>
        <w:tabs>
          <w:tab w:val="left" w:pos="1418"/>
          <w:tab w:val="left" w:pos="1985"/>
          <w:tab w:val="left" w:pos="2552"/>
        </w:tabs>
        <w:jc w:val="both"/>
        <w:rPr>
          <w:spacing w:val="-2"/>
        </w:rPr>
      </w:pPr>
      <w:r w:rsidRPr="00CE2149">
        <w:rPr>
          <w:spacing w:val="-2"/>
        </w:rPr>
        <w:t>6.2.1</w:t>
      </w:r>
      <w:r w:rsidRPr="00CE2149">
        <w:rPr>
          <w:spacing w:val="-2"/>
        </w:rPr>
        <w:tab/>
        <w:t>Organic peroxides are classified by definition based on their chemical structure and on the available oxygen and hydrogen peroxide content of formulations (see 20.2.2).</w:t>
      </w:r>
    </w:p>
    <w:p w:rsidR="00E137EB" w:rsidRDefault="00E137EB">
      <w:pPr>
        <w:tabs>
          <w:tab w:val="left" w:pos="1418"/>
          <w:tab w:val="left" w:pos="1985"/>
          <w:tab w:val="left" w:pos="2552"/>
        </w:tabs>
        <w:jc w:val="both"/>
      </w:pPr>
    </w:p>
    <w:p w:rsidR="00CE2149" w:rsidRPr="00CE2149" w:rsidRDefault="00CE2149">
      <w:pPr>
        <w:tabs>
          <w:tab w:val="left" w:pos="1418"/>
          <w:tab w:val="left" w:pos="1985"/>
          <w:tab w:val="left" w:pos="2552"/>
        </w:tabs>
        <w:jc w:val="both"/>
        <w:sectPr w:rsidR="00CE2149" w:rsidRPr="00CE2149" w:rsidSect="00981063">
          <w:headerReference w:type="even" r:id="rId100"/>
          <w:headerReference w:type="default" r:id="rId101"/>
          <w:footerReference w:type="even" r:id="rId102"/>
          <w:footerReference w:type="default" r:id="rId103"/>
          <w:type w:val="oddPage"/>
          <w:pgSz w:w="11907" w:h="16840"/>
          <w:pgMar w:top="1134" w:right="1134" w:bottom="851" w:left="1134" w:header="851" w:footer="1134" w:gutter="0"/>
          <w:cols w:space="708"/>
          <w:docGrid w:linePitch="360"/>
        </w:sectPr>
      </w:pPr>
    </w:p>
    <w:p w:rsidR="00E137EB" w:rsidRPr="00AB1BD6" w:rsidRDefault="00E137EB" w:rsidP="00E137EB">
      <w:pPr>
        <w:pStyle w:val="ManualHeading1"/>
        <w:rPr>
          <w:rFonts w:eastAsia="SimSun"/>
          <w:lang w:eastAsia="en-US"/>
        </w:rPr>
      </w:pPr>
      <w:r w:rsidRPr="00AB1BD6">
        <w:rPr>
          <w:rFonts w:eastAsia="SimSun"/>
          <w:lang w:eastAsia="en-US"/>
        </w:rPr>
        <w:lastRenderedPageBreak/>
        <w:t>APPENDIX 7</w:t>
      </w:r>
      <w:r>
        <w:rPr>
          <w:rFonts w:eastAsia="SimSun"/>
          <w:lang w:eastAsia="en-US"/>
        </w:rPr>
        <w:br/>
      </w:r>
      <w:r>
        <w:rPr>
          <w:rFonts w:eastAsia="SimSun"/>
          <w:lang w:eastAsia="en-US"/>
        </w:rPr>
        <w:br/>
      </w:r>
      <w:r w:rsidRPr="00AB1BD6">
        <w:rPr>
          <w:rFonts w:eastAsia="SimSun"/>
          <w:lang w:eastAsia="en-US"/>
        </w:rPr>
        <w:t>HSL FLASH COMPOSITION TEST</w:t>
      </w:r>
    </w:p>
    <w:p w:rsidR="00E137EB" w:rsidRPr="00CE2149" w:rsidRDefault="00E137EB" w:rsidP="00E137EB">
      <w:pPr>
        <w:jc w:val="both"/>
        <w:rPr>
          <w:rFonts w:eastAsia="SimSun"/>
          <w:szCs w:val="22"/>
        </w:rPr>
      </w:pPr>
    </w:p>
    <w:p w:rsidR="00E137EB" w:rsidRPr="00CE2149" w:rsidRDefault="00E137EB" w:rsidP="00E137EB">
      <w:pPr>
        <w:jc w:val="both"/>
        <w:rPr>
          <w:rFonts w:eastAsia="SimSun"/>
          <w:szCs w:val="22"/>
        </w:rPr>
      </w:pPr>
    </w:p>
    <w:p w:rsidR="00E137EB" w:rsidRPr="00CE2149" w:rsidRDefault="00E137EB" w:rsidP="00E137EB">
      <w:pPr>
        <w:tabs>
          <w:tab w:val="left" w:pos="1418"/>
        </w:tabs>
        <w:jc w:val="both"/>
        <w:rPr>
          <w:rFonts w:eastAsia="SimSun"/>
          <w:iCs/>
          <w:szCs w:val="22"/>
        </w:rPr>
      </w:pPr>
      <w:r w:rsidRPr="00CE2149">
        <w:rPr>
          <w:rFonts w:eastAsia="SimSun"/>
          <w:b/>
          <w:szCs w:val="22"/>
        </w:rPr>
        <w:t>1.</w:t>
      </w:r>
      <w:r w:rsidRPr="00CE2149">
        <w:rPr>
          <w:rFonts w:eastAsia="SimSun"/>
          <w:szCs w:val="22"/>
        </w:rPr>
        <w:tab/>
      </w:r>
      <w:r w:rsidRPr="00CE2149">
        <w:rPr>
          <w:rFonts w:eastAsia="SimSun"/>
          <w:b/>
          <w:iCs/>
          <w:szCs w:val="22"/>
        </w:rPr>
        <w:t>Introduction</w:t>
      </w:r>
    </w:p>
    <w:p w:rsidR="00E137EB" w:rsidRPr="00CE2149" w:rsidRDefault="00E137EB" w:rsidP="00E137EB">
      <w:pPr>
        <w:jc w:val="both"/>
        <w:rPr>
          <w:rFonts w:eastAsia="SimSun"/>
          <w:i/>
          <w:iCs/>
          <w:szCs w:val="22"/>
        </w:rPr>
      </w:pPr>
    </w:p>
    <w:p w:rsidR="00E137EB" w:rsidRPr="00CE2149" w:rsidRDefault="00E137EB" w:rsidP="00E137EB">
      <w:pPr>
        <w:tabs>
          <w:tab w:val="left" w:pos="1418"/>
        </w:tabs>
        <w:jc w:val="both"/>
        <w:rPr>
          <w:rFonts w:eastAsia="SimSun"/>
          <w:szCs w:val="22"/>
        </w:rPr>
      </w:pPr>
      <w:r w:rsidRPr="00CE2149">
        <w:rPr>
          <w:rFonts w:eastAsia="SimSun"/>
          <w:szCs w:val="22"/>
        </w:rPr>
        <w:tab/>
        <w:t>This test is used to determine whether pyrotechnic substances in powder form or as pyrotechnic units as presented in the fireworks, that are used to produce an aural effect, or used as a bursting charge or lifting charge, are considered to be flash compositions for the purposes of determining the classification of fireworks using the UN default fireworks classification table in 2.1.3.5.5 of the Model Regulations.</w:t>
      </w:r>
    </w:p>
    <w:p w:rsidR="00E137EB" w:rsidRPr="00CE2149" w:rsidRDefault="00E137EB" w:rsidP="00E137EB">
      <w:pPr>
        <w:jc w:val="both"/>
        <w:rPr>
          <w:rFonts w:eastAsia="SimSun"/>
          <w:szCs w:val="22"/>
        </w:rPr>
      </w:pPr>
    </w:p>
    <w:p w:rsidR="00E137EB" w:rsidRPr="00CE2149" w:rsidRDefault="00E137EB" w:rsidP="00E137EB">
      <w:pPr>
        <w:tabs>
          <w:tab w:val="left" w:pos="1418"/>
        </w:tabs>
        <w:jc w:val="both"/>
        <w:rPr>
          <w:rFonts w:eastAsia="SimSun"/>
          <w:iCs/>
          <w:szCs w:val="22"/>
        </w:rPr>
      </w:pPr>
      <w:r w:rsidRPr="00CE2149">
        <w:rPr>
          <w:rFonts w:eastAsia="SimSun"/>
          <w:b/>
          <w:szCs w:val="22"/>
        </w:rPr>
        <w:t>2.</w:t>
      </w:r>
      <w:r w:rsidRPr="00CE2149">
        <w:rPr>
          <w:rFonts w:eastAsia="SimSun"/>
          <w:szCs w:val="22"/>
        </w:rPr>
        <w:tab/>
      </w:r>
      <w:r w:rsidRPr="00CE2149">
        <w:rPr>
          <w:rFonts w:eastAsia="SimSun"/>
          <w:b/>
          <w:iCs/>
          <w:szCs w:val="22"/>
        </w:rPr>
        <w:t>Apparatus and materials</w:t>
      </w:r>
    </w:p>
    <w:p w:rsidR="00E137EB" w:rsidRPr="00CE2149" w:rsidRDefault="00E137EB" w:rsidP="00E137EB">
      <w:pPr>
        <w:jc w:val="both"/>
        <w:rPr>
          <w:rFonts w:eastAsia="SimSun"/>
          <w:i/>
          <w:iCs/>
          <w:szCs w:val="22"/>
        </w:rPr>
      </w:pPr>
    </w:p>
    <w:p w:rsidR="00E137EB" w:rsidRPr="00CE2149" w:rsidRDefault="00E137EB" w:rsidP="00E137EB">
      <w:pPr>
        <w:tabs>
          <w:tab w:val="left" w:pos="1418"/>
        </w:tabs>
        <w:jc w:val="both"/>
        <w:rPr>
          <w:szCs w:val="22"/>
        </w:rPr>
      </w:pPr>
      <w:r w:rsidRPr="00CE2149">
        <w:rPr>
          <w:rFonts w:eastAsia="SimSun"/>
          <w:szCs w:val="22"/>
        </w:rPr>
        <w:t>2.1</w:t>
      </w:r>
      <w:r w:rsidRPr="00CE2149">
        <w:rPr>
          <w:rFonts w:eastAsia="SimSun"/>
          <w:szCs w:val="22"/>
        </w:rPr>
        <w:tab/>
      </w:r>
      <w:r w:rsidRPr="00CE2149">
        <w:rPr>
          <w:szCs w:val="22"/>
        </w:rPr>
        <w:t>The time/pressure apparatus (</w:t>
      </w:r>
      <w:r w:rsidRPr="00CE2149">
        <w:rPr>
          <w:rFonts w:eastAsia="SimSun"/>
          <w:szCs w:val="22"/>
        </w:rPr>
        <w:t>Figure A7.2</w:t>
      </w:r>
      <w:r w:rsidRPr="00CE2149">
        <w:rPr>
          <w:szCs w:val="22"/>
        </w:rPr>
        <w:t xml:space="preserve">) consists of a cylindrical steel pressure vessel 89 mm in length and 60 mm in external diameter. Two flats are machined on opposite sides (reducing the cross-section of the vessel to 50 mm) to facilitate holding whilst fitting the </w:t>
      </w:r>
      <w:r w:rsidRPr="00CE2149">
        <w:rPr>
          <w:rFonts w:eastAsia="SimSun"/>
          <w:szCs w:val="22"/>
        </w:rPr>
        <w:t>cone in</w:t>
      </w:r>
      <w:r w:rsidRPr="00CE2149">
        <w:rPr>
          <w:szCs w:val="22"/>
        </w:rPr>
        <w:t xml:space="preserve"> firing plug and vent plug. The vessel, which has a bore of 20 mm diameter, is internally rebated at either end to a depth of 19 mm and threaded to accept 1" British Standard Pipe (BSP). A pressure take-off, in the form of a side-arm, is screwed into the curved face of the pressure vessel 35 mm from one end and at 90° to the machined flats. The socket for this is bored to a depth of 12 mm and threaded to accept the 1/2" BSP thread on the end of the side-arm. A washer is fitted to ensure a gastight seal. The side-arm extends 55 mm beyond the pressure vessel body and has a bore of 6 mm. The end of the side-arm is rebated and threaded to accept a diaphragm type pressure transducer. Any pressure-measuring device may be used provided that it is not affected by the hot gases or decomposition products and is capable of responding to rates of pressure rise of 690-2 070 kPa in not more than </w:t>
      </w:r>
      <w:r w:rsidRPr="00CE2149">
        <w:rPr>
          <w:rFonts w:eastAsia="SimSun"/>
          <w:szCs w:val="22"/>
        </w:rPr>
        <w:t>1 ms</w:t>
      </w:r>
      <w:r w:rsidRPr="00CE2149">
        <w:rPr>
          <w:szCs w:val="22"/>
        </w:rPr>
        <w:t>.</w:t>
      </w:r>
    </w:p>
    <w:p w:rsidR="00E137EB" w:rsidRPr="00CE2149" w:rsidRDefault="00E137EB" w:rsidP="00E137EB">
      <w:pPr>
        <w:tabs>
          <w:tab w:val="left" w:pos="1418"/>
        </w:tabs>
        <w:jc w:val="both"/>
        <w:rPr>
          <w:rFonts w:eastAsia="SimSun"/>
          <w:szCs w:val="22"/>
        </w:rPr>
      </w:pPr>
    </w:p>
    <w:p w:rsidR="00E137EB" w:rsidRPr="00CE2149" w:rsidRDefault="00E137EB" w:rsidP="00E137EB">
      <w:pPr>
        <w:tabs>
          <w:tab w:val="left" w:pos="1418"/>
        </w:tabs>
        <w:jc w:val="both"/>
        <w:rPr>
          <w:szCs w:val="22"/>
        </w:rPr>
      </w:pPr>
      <w:r w:rsidRPr="00CE2149">
        <w:rPr>
          <w:rFonts w:eastAsia="SimSun"/>
          <w:szCs w:val="22"/>
        </w:rPr>
        <w:t>2.2</w:t>
      </w:r>
      <w:r w:rsidRPr="00CE2149">
        <w:rPr>
          <w:rFonts w:eastAsia="SimSun"/>
          <w:szCs w:val="22"/>
        </w:rPr>
        <w:tab/>
      </w:r>
      <w:r w:rsidRPr="00CE2149">
        <w:rPr>
          <w:szCs w:val="22"/>
        </w:rPr>
        <w:t xml:space="preserve">The end of the pressure vessel furthest from the side-arm is closed with a </w:t>
      </w:r>
      <w:r w:rsidRPr="00CE2149">
        <w:rPr>
          <w:rFonts w:eastAsia="SimSun"/>
          <w:szCs w:val="22"/>
        </w:rPr>
        <w:t>cone in</w:t>
      </w:r>
      <w:r w:rsidRPr="00CE2149">
        <w:rPr>
          <w:szCs w:val="22"/>
        </w:rPr>
        <w:t xml:space="preserve"> firing plug which is fitted with two electrodes, one insulated from, and the other earthed to, the plug body. The other end of the pressure vessel is closed by an aluminium bursting disc 0.2 mm thick (bursting pressure approximately 2 200 kPa) held in place with a retaining plug which has a 20 mm bore. A soft lead washer is used with both plugs to ensure a good seal. </w:t>
      </w:r>
    </w:p>
    <w:p w:rsidR="00E137EB" w:rsidRPr="00CE2149" w:rsidRDefault="00E137EB" w:rsidP="00E137EB">
      <w:pPr>
        <w:tabs>
          <w:tab w:val="left" w:pos="1418"/>
        </w:tabs>
        <w:jc w:val="both"/>
        <w:rPr>
          <w:rFonts w:eastAsia="SimSun"/>
          <w:i/>
          <w:iCs/>
          <w:szCs w:val="22"/>
        </w:rPr>
      </w:pPr>
    </w:p>
    <w:p w:rsidR="00E137EB" w:rsidRPr="00CE2149" w:rsidRDefault="00E137EB" w:rsidP="00E137EB">
      <w:pPr>
        <w:tabs>
          <w:tab w:val="left" w:pos="1418"/>
        </w:tabs>
        <w:jc w:val="both"/>
        <w:rPr>
          <w:szCs w:val="22"/>
        </w:rPr>
      </w:pPr>
      <w:r w:rsidRPr="00CE2149">
        <w:rPr>
          <w:rFonts w:eastAsia="SimSun"/>
          <w:szCs w:val="22"/>
        </w:rPr>
        <w:t>2.3</w:t>
      </w:r>
      <w:r w:rsidRPr="00CE2149">
        <w:rPr>
          <w:rFonts w:eastAsia="SimSun"/>
          <w:szCs w:val="22"/>
        </w:rPr>
        <w:tab/>
      </w:r>
      <w:r w:rsidRPr="00CE2149">
        <w:rPr>
          <w:szCs w:val="22"/>
        </w:rPr>
        <w:t>A support stand (</w:t>
      </w:r>
      <w:r w:rsidRPr="00CE2149">
        <w:rPr>
          <w:rFonts w:eastAsia="SimSun"/>
          <w:szCs w:val="22"/>
        </w:rPr>
        <w:t>Figure A7.8</w:t>
      </w:r>
      <w:r w:rsidRPr="00CE2149">
        <w:rPr>
          <w:szCs w:val="22"/>
        </w:rPr>
        <w:t>) holds the assembly in the correct attitude during use. This comprises a mild steel base plate measuring 235 mm × 184 mm × 6 mm and a 185 mm length of square hollow section (S.H.S.) 70 × 70 × 4 mm. A section is cut from each of two opposite sides at one end of the length of S.H.S. so that a structure having two flat sided legs surmounted by an 86 mm length of intact box section results. The ends of these flat sides are cut to an angle of 60° to the horizontal and welded to the base plate.</w:t>
      </w:r>
    </w:p>
    <w:p w:rsidR="00E137EB" w:rsidRPr="00CE2149" w:rsidRDefault="00E137EB" w:rsidP="00E137EB">
      <w:pPr>
        <w:jc w:val="both"/>
        <w:rPr>
          <w:rFonts w:eastAsia="SimSun"/>
          <w:szCs w:val="22"/>
        </w:rPr>
      </w:pPr>
    </w:p>
    <w:p w:rsidR="00E137EB" w:rsidRPr="00CE2149" w:rsidRDefault="00E137EB" w:rsidP="00E137EB">
      <w:pPr>
        <w:tabs>
          <w:tab w:val="left" w:pos="1418"/>
        </w:tabs>
        <w:jc w:val="both"/>
        <w:rPr>
          <w:rFonts w:eastAsia="SimSun"/>
          <w:i/>
          <w:iCs/>
          <w:szCs w:val="22"/>
        </w:rPr>
      </w:pPr>
      <w:r w:rsidRPr="00CE2149">
        <w:rPr>
          <w:rFonts w:eastAsia="SimSun"/>
          <w:szCs w:val="22"/>
        </w:rPr>
        <w:t>2.4</w:t>
      </w:r>
      <w:r w:rsidRPr="00CE2149">
        <w:rPr>
          <w:rFonts w:eastAsia="SimSun"/>
          <w:szCs w:val="22"/>
        </w:rPr>
        <w:tab/>
      </w:r>
      <w:r w:rsidRPr="00CE2149">
        <w:rPr>
          <w:szCs w:val="22"/>
        </w:rPr>
        <w:t>A slot measuring 22 mm wide × 46 mm deep is machined in one side of the upper end of the base section such that when the pressure vessel assembly is lowered, firing plug end first, into the box section support, the side-arm is accommodated in this slot. A packing piece of steel 30 mm wide and 6 mm thick is welded to the lower internal face of the box section to act as a spacer. Two 7 mm thumb screws, tapped into the opposite face, serve to hold the pressure vessel firmly in place. Two 12 mm wide strips of 6 mm thick steel, welded to the side pieces abutting the base of the box section, support the pressure vessel from beneath.</w:t>
      </w:r>
    </w:p>
    <w:p w:rsidR="00E137EB" w:rsidRPr="00CE2149" w:rsidRDefault="00E137EB" w:rsidP="00E137EB">
      <w:pPr>
        <w:jc w:val="both"/>
        <w:rPr>
          <w:rFonts w:eastAsia="SimSun"/>
          <w:szCs w:val="22"/>
        </w:rPr>
      </w:pPr>
    </w:p>
    <w:p w:rsidR="00E137EB" w:rsidRPr="00CE2149" w:rsidRDefault="00E137EB" w:rsidP="00E137EB">
      <w:pPr>
        <w:tabs>
          <w:tab w:val="left" w:pos="1418"/>
        </w:tabs>
        <w:jc w:val="both"/>
        <w:rPr>
          <w:rFonts w:eastAsia="SimSun"/>
          <w:szCs w:val="22"/>
        </w:rPr>
      </w:pPr>
      <w:r w:rsidRPr="00CE2149">
        <w:rPr>
          <w:rFonts w:eastAsia="SimSun"/>
          <w:szCs w:val="22"/>
        </w:rPr>
        <w:t>2.5</w:t>
      </w:r>
      <w:r w:rsidRPr="00CE2149">
        <w:rPr>
          <w:rFonts w:eastAsia="SimSun"/>
          <w:szCs w:val="22"/>
        </w:rPr>
        <w:tab/>
        <w:t>The ignition system consists of a Vulcan electric fusehead, with lead wires, of the type commonly used for igniting pyrotechnic substances. Fuseheads with equivalent properties may be used.</w:t>
      </w:r>
    </w:p>
    <w:p w:rsidR="00E137EB" w:rsidRPr="00CE2149" w:rsidRDefault="00E137EB" w:rsidP="00E137EB">
      <w:pPr>
        <w:jc w:val="both"/>
        <w:rPr>
          <w:rFonts w:eastAsia="SimSun"/>
          <w:szCs w:val="22"/>
        </w:rPr>
      </w:pPr>
    </w:p>
    <w:p w:rsidR="00E137EB" w:rsidRPr="00CE2149" w:rsidRDefault="00E137EB" w:rsidP="00E137EB">
      <w:pPr>
        <w:tabs>
          <w:tab w:val="left" w:pos="1418"/>
        </w:tabs>
        <w:jc w:val="both"/>
        <w:rPr>
          <w:rFonts w:eastAsia="SimSun"/>
          <w:szCs w:val="22"/>
        </w:rPr>
      </w:pPr>
      <w:r w:rsidRPr="00CE2149">
        <w:rPr>
          <w:rFonts w:eastAsia="SimSun"/>
          <w:szCs w:val="22"/>
        </w:rPr>
        <w:t>2.6</w:t>
      </w:r>
      <w:r w:rsidRPr="00CE2149">
        <w:rPr>
          <w:rFonts w:eastAsia="SimSun"/>
          <w:szCs w:val="22"/>
        </w:rPr>
        <w:tab/>
        <w:t>The wires of the fusehead are cut to such a length that the fusehead sits 10 mm above the top of the cone of the firing plug (see Figure A7.1). The fusehead leads are held in position using the grub screws (see Figure A7.3).</w:t>
      </w:r>
    </w:p>
    <w:p w:rsidR="00E137EB" w:rsidRPr="00CE2149" w:rsidRDefault="00E137EB" w:rsidP="00E137EB">
      <w:pPr>
        <w:jc w:val="both"/>
        <w:rPr>
          <w:rFonts w:eastAsia="SimSun"/>
          <w:szCs w:val="22"/>
        </w:rPr>
      </w:pPr>
    </w:p>
    <w:p w:rsidR="00E137EB" w:rsidRPr="00CE2149" w:rsidRDefault="00E137EB" w:rsidP="00E137EB">
      <w:pPr>
        <w:tabs>
          <w:tab w:val="left" w:pos="1418"/>
        </w:tabs>
        <w:jc w:val="both"/>
        <w:rPr>
          <w:rFonts w:eastAsia="SimSun"/>
          <w:b/>
          <w:iCs/>
          <w:szCs w:val="22"/>
        </w:rPr>
      </w:pPr>
      <w:r w:rsidRPr="00CE2149">
        <w:rPr>
          <w:rFonts w:eastAsia="SimSun"/>
          <w:b/>
          <w:szCs w:val="22"/>
        </w:rPr>
        <w:t>3.</w:t>
      </w:r>
      <w:r w:rsidRPr="00CE2149">
        <w:rPr>
          <w:rFonts w:eastAsia="SimSun"/>
          <w:b/>
          <w:szCs w:val="22"/>
        </w:rPr>
        <w:tab/>
      </w:r>
      <w:r w:rsidRPr="00CE2149">
        <w:rPr>
          <w:rFonts w:eastAsia="SimSun"/>
          <w:b/>
          <w:iCs/>
          <w:szCs w:val="22"/>
        </w:rPr>
        <w:t>Procedure</w:t>
      </w:r>
    </w:p>
    <w:p w:rsidR="00E137EB" w:rsidRPr="00CE2149" w:rsidRDefault="00E137EB" w:rsidP="00E137EB">
      <w:pPr>
        <w:jc w:val="both"/>
        <w:rPr>
          <w:rFonts w:eastAsia="SimSun"/>
          <w:szCs w:val="22"/>
        </w:rPr>
      </w:pPr>
    </w:p>
    <w:p w:rsidR="00E137EB" w:rsidRPr="00CE2149" w:rsidRDefault="00E137EB" w:rsidP="00E137EB">
      <w:pPr>
        <w:tabs>
          <w:tab w:val="left" w:pos="1418"/>
        </w:tabs>
        <w:jc w:val="both"/>
        <w:rPr>
          <w:rFonts w:eastAsia="SimSun"/>
          <w:szCs w:val="22"/>
        </w:rPr>
      </w:pPr>
      <w:r w:rsidRPr="00CE2149">
        <w:rPr>
          <w:rFonts w:eastAsia="SimSun"/>
          <w:szCs w:val="22"/>
        </w:rPr>
        <w:t xml:space="preserve">3.1 </w:t>
      </w:r>
      <w:r w:rsidRPr="00CE2149">
        <w:rPr>
          <w:rFonts w:eastAsia="SimSun"/>
          <w:szCs w:val="22"/>
        </w:rPr>
        <w:tab/>
        <w:t xml:space="preserve">The </w:t>
      </w:r>
      <w:r w:rsidRPr="00CE2149">
        <w:rPr>
          <w:rFonts w:eastAsia="SimSun"/>
          <w:bCs/>
          <w:szCs w:val="22"/>
        </w:rPr>
        <w:t>apparatus</w:t>
      </w:r>
      <w:r w:rsidRPr="00CE2149">
        <w:rPr>
          <w:rFonts w:eastAsia="SimSun"/>
          <w:szCs w:val="22"/>
        </w:rPr>
        <w:t>, assembled complete with pressure transducer but without the aluminium bursting disc in position, is supported firing plug end down. 0.5 g</w:t>
      </w:r>
      <w:r w:rsidRPr="00CE2149">
        <w:rPr>
          <w:rFonts w:eastAsia="SimSun"/>
          <w:b/>
          <w:bCs/>
          <w:szCs w:val="22"/>
        </w:rPr>
        <w:t xml:space="preserve"> </w:t>
      </w:r>
      <w:r w:rsidRPr="00CE2149">
        <w:rPr>
          <w:rFonts w:eastAsia="SimSun"/>
          <w:szCs w:val="22"/>
        </w:rPr>
        <w:t xml:space="preserve">of the substance is introduced into the cone of the firing plug. Where the pyrotechnic substance is in consolidated form greater than 0.5 g it should be broken to produce a piece as close to 0.5 g as possible. </w:t>
      </w:r>
      <w:r w:rsidRPr="00CE2149">
        <w:rPr>
          <w:rFonts w:eastAsia="SimSun"/>
          <w:bCs/>
          <w:szCs w:val="22"/>
        </w:rPr>
        <w:t>Where the pyrotechnic substance</w:t>
      </w:r>
      <w:r w:rsidRPr="00CE2149">
        <w:rPr>
          <w:rFonts w:eastAsia="SimSun"/>
          <w:szCs w:val="22"/>
        </w:rPr>
        <w:t xml:space="preserve"> is in consolidated form less than 0.5 g then whole and broken units should be chosen to give 0.5 g pyrotechnic substance. The lead washer and brass or aluminium bursting disc are placed in position and the retaining plug is screwed in tightly. The charged vessel is transferred to the firing support stand, bursting disc uppermost, which should be contained in a suitable, armoured fume cupboard or firing cell. An exploder dynamo is connected to the external terminals of the firing plug and the charge is fired. The signal produced by the pressure transducer is recorded on a suitable system which allows both evaluation and a permanent record of the time/pressure profile to be achieved (e.g. transient recorder coupled to a chart-recorder).</w:t>
      </w:r>
    </w:p>
    <w:p w:rsidR="00E137EB" w:rsidRPr="00CE2149" w:rsidRDefault="00E137EB" w:rsidP="00E137EB">
      <w:pPr>
        <w:jc w:val="both"/>
        <w:rPr>
          <w:rFonts w:eastAsia="SimSun"/>
          <w:szCs w:val="22"/>
        </w:rPr>
      </w:pPr>
    </w:p>
    <w:p w:rsidR="00E137EB" w:rsidRPr="00CE2149" w:rsidRDefault="00E137EB" w:rsidP="00E137EB">
      <w:pPr>
        <w:tabs>
          <w:tab w:val="left" w:pos="1418"/>
        </w:tabs>
        <w:jc w:val="both"/>
        <w:rPr>
          <w:rFonts w:eastAsia="SimSun"/>
          <w:szCs w:val="22"/>
        </w:rPr>
      </w:pPr>
      <w:r w:rsidRPr="00CE2149">
        <w:rPr>
          <w:rFonts w:eastAsia="SimSun"/>
          <w:szCs w:val="22"/>
        </w:rPr>
        <w:t xml:space="preserve">3.2 </w:t>
      </w:r>
      <w:r w:rsidRPr="00CE2149">
        <w:rPr>
          <w:rFonts w:eastAsia="SimSun"/>
          <w:szCs w:val="22"/>
        </w:rPr>
        <w:tab/>
        <w:t xml:space="preserve">The test is carried out three times. The time taken for the pressure to rise from 690 kPa to 2 070 kPa above atmospheric is noted. The </w:t>
      </w:r>
      <w:r w:rsidRPr="00CE2149">
        <w:rPr>
          <w:rFonts w:eastAsia="SimSun"/>
          <w:bCs/>
          <w:szCs w:val="22"/>
        </w:rPr>
        <w:t>shortest interval</w:t>
      </w:r>
      <w:r w:rsidRPr="00CE2149">
        <w:rPr>
          <w:rFonts w:eastAsia="SimSun"/>
          <w:szCs w:val="22"/>
        </w:rPr>
        <w:t xml:space="preserve"> of three firings should be used for classification.</w:t>
      </w:r>
    </w:p>
    <w:p w:rsidR="00E137EB" w:rsidRPr="00CE2149" w:rsidRDefault="00E137EB" w:rsidP="00E137EB">
      <w:pPr>
        <w:jc w:val="both"/>
        <w:rPr>
          <w:rFonts w:eastAsia="SimSun"/>
          <w:szCs w:val="22"/>
        </w:rPr>
      </w:pPr>
    </w:p>
    <w:p w:rsidR="00E137EB" w:rsidRPr="00CE2149" w:rsidRDefault="00E137EB" w:rsidP="00E137EB">
      <w:pPr>
        <w:tabs>
          <w:tab w:val="left" w:pos="1418"/>
        </w:tabs>
        <w:jc w:val="both"/>
        <w:rPr>
          <w:rFonts w:eastAsia="SimSun"/>
          <w:b/>
          <w:iCs/>
          <w:szCs w:val="22"/>
        </w:rPr>
      </w:pPr>
      <w:r w:rsidRPr="00CE2149">
        <w:rPr>
          <w:rFonts w:eastAsia="SimSun"/>
          <w:b/>
          <w:szCs w:val="22"/>
        </w:rPr>
        <w:t>4.</w:t>
      </w:r>
      <w:r w:rsidRPr="00CE2149">
        <w:rPr>
          <w:rFonts w:eastAsia="SimSun"/>
          <w:b/>
          <w:szCs w:val="22"/>
        </w:rPr>
        <w:tab/>
      </w:r>
      <w:r w:rsidRPr="00CE2149">
        <w:rPr>
          <w:rFonts w:eastAsia="SimSun"/>
          <w:b/>
          <w:iCs/>
          <w:szCs w:val="22"/>
        </w:rPr>
        <w:t>Test criteria and method of assessing results</w:t>
      </w:r>
    </w:p>
    <w:p w:rsidR="00E137EB" w:rsidRPr="00CE2149" w:rsidRDefault="00E137EB" w:rsidP="00E137EB">
      <w:pPr>
        <w:jc w:val="both"/>
        <w:rPr>
          <w:rFonts w:eastAsia="SimSun"/>
          <w:szCs w:val="22"/>
        </w:rPr>
      </w:pPr>
    </w:p>
    <w:p w:rsidR="00E137EB" w:rsidRPr="00CE2149" w:rsidRDefault="00E137EB" w:rsidP="00E137EB">
      <w:pPr>
        <w:tabs>
          <w:tab w:val="left" w:pos="1418"/>
        </w:tabs>
        <w:jc w:val="both"/>
        <w:rPr>
          <w:rFonts w:eastAsia="SimSun"/>
          <w:szCs w:val="22"/>
        </w:rPr>
      </w:pPr>
      <w:r w:rsidRPr="00CE2149">
        <w:rPr>
          <w:rFonts w:eastAsia="SimSun"/>
          <w:szCs w:val="22"/>
        </w:rPr>
        <w:tab/>
        <w:t xml:space="preserve">The test results are interpreted in terms of whether a gauge pressure of 2 070 kPa is reached and, if so, the time taken for the pressure to rise from 690 kPa to 2 070 kPa gauge. </w:t>
      </w:r>
      <w:r w:rsidRPr="00CE2149">
        <w:rPr>
          <w:szCs w:val="22"/>
        </w:rPr>
        <w:t xml:space="preserve">The result is considered positive “+” and the pyrotechnic substances in powder form or as pyrotechnic units as presented in the fireworks, that are used in waterfalls, </w:t>
      </w:r>
      <w:r w:rsidRPr="00CE2149">
        <w:rPr>
          <w:rFonts w:eastAsia="SimSun"/>
          <w:szCs w:val="22"/>
        </w:rPr>
        <w:t xml:space="preserve">or used as a bursting charge or lifting charge, is to be considered as flash composition if the </w:t>
      </w:r>
      <w:r w:rsidRPr="00CE2149">
        <w:rPr>
          <w:rFonts w:eastAsia="SimSun"/>
          <w:bCs/>
          <w:szCs w:val="22"/>
        </w:rPr>
        <w:t>minimum time taken for the pressure rise</w:t>
      </w:r>
      <w:r w:rsidRPr="00CE2149">
        <w:rPr>
          <w:rFonts w:eastAsia="SimSun"/>
          <w:szCs w:val="22"/>
        </w:rPr>
        <w:t xml:space="preserve"> is shown to be less than, or equal to, 6 ms for 0.5 g of pyrotechnic substance.</w:t>
      </w:r>
    </w:p>
    <w:p w:rsidR="00E137EB" w:rsidRPr="00CE2149" w:rsidRDefault="00E137EB" w:rsidP="00E137EB">
      <w:pPr>
        <w:keepNext/>
        <w:keepLines/>
        <w:tabs>
          <w:tab w:val="left" w:pos="1418"/>
        </w:tabs>
        <w:jc w:val="both"/>
        <w:rPr>
          <w:rFonts w:eastAsia="SimSun"/>
          <w:b/>
          <w:szCs w:val="22"/>
        </w:rPr>
      </w:pPr>
    </w:p>
    <w:p w:rsidR="00E137EB" w:rsidRPr="00CE2149" w:rsidRDefault="00E137EB" w:rsidP="00E137EB">
      <w:pPr>
        <w:keepNext/>
        <w:keepLines/>
        <w:tabs>
          <w:tab w:val="left" w:pos="1418"/>
        </w:tabs>
        <w:jc w:val="both"/>
        <w:rPr>
          <w:rFonts w:eastAsia="SimSun"/>
          <w:b/>
          <w:szCs w:val="22"/>
        </w:rPr>
      </w:pPr>
      <w:r w:rsidRPr="00CE2149">
        <w:rPr>
          <w:rFonts w:eastAsia="SimSun"/>
          <w:b/>
          <w:szCs w:val="22"/>
        </w:rPr>
        <w:tab/>
        <w:t>Examples of results:</w:t>
      </w:r>
    </w:p>
    <w:p w:rsidR="00E137EB" w:rsidRPr="00CE2149" w:rsidRDefault="00E137EB" w:rsidP="00E137EB">
      <w:pPr>
        <w:keepNext/>
        <w:keepLines/>
        <w:rPr>
          <w:rFonts w:eastAsia="SimSun"/>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Look w:val="0000" w:firstRow="0" w:lastRow="0" w:firstColumn="0" w:lastColumn="0" w:noHBand="0" w:noVBand="0"/>
      </w:tblPr>
      <w:tblGrid>
        <w:gridCol w:w="1346"/>
        <w:gridCol w:w="1709"/>
        <w:gridCol w:w="3412"/>
        <w:gridCol w:w="2883"/>
      </w:tblGrid>
      <w:tr w:rsidR="00E137EB" w:rsidRPr="00CE2149" w:rsidTr="00E137EB">
        <w:trPr>
          <w:cantSplit/>
          <w:trHeight w:val="1065"/>
        </w:trPr>
        <w:tc>
          <w:tcPr>
            <w:tcW w:w="1346"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keepNext/>
              <w:keepLines/>
              <w:jc w:val="center"/>
              <w:rPr>
                <w:rFonts w:eastAsia="SimSun"/>
                <w:b/>
                <w:bCs/>
                <w:szCs w:val="22"/>
              </w:rPr>
            </w:pPr>
            <w:r w:rsidRPr="00CE2149">
              <w:rPr>
                <w:rFonts w:eastAsia="SimSun"/>
                <w:b/>
                <w:bCs/>
                <w:szCs w:val="22"/>
              </w:rPr>
              <w:t>Substance</w:t>
            </w:r>
          </w:p>
        </w:tc>
        <w:tc>
          <w:tcPr>
            <w:tcW w:w="1709"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keepNext/>
              <w:keepLines/>
              <w:jc w:val="center"/>
              <w:rPr>
                <w:rFonts w:eastAsia="SimSun"/>
                <w:szCs w:val="22"/>
              </w:rPr>
            </w:pPr>
            <w:r w:rsidRPr="00CE2149">
              <w:rPr>
                <w:rFonts w:eastAsia="SimSun"/>
                <w:b/>
                <w:bCs/>
                <w:szCs w:val="22"/>
              </w:rPr>
              <w:t>Maximum pressure rise (kPa)</w:t>
            </w:r>
          </w:p>
        </w:tc>
        <w:tc>
          <w:tcPr>
            <w:tcW w:w="3412"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keepNext/>
              <w:keepLines/>
              <w:jc w:val="center"/>
              <w:rPr>
                <w:rFonts w:eastAsia="SimSun"/>
                <w:b/>
                <w:bCs/>
                <w:szCs w:val="22"/>
              </w:rPr>
            </w:pPr>
            <w:r w:rsidRPr="00CE2149">
              <w:rPr>
                <w:rFonts w:eastAsia="SimSun"/>
                <w:b/>
                <w:bCs/>
                <w:szCs w:val="22"/>
              </w:rPr>
              <w:t>Mean time for a pressure rise from 690 to 2 070 kPa (ms)</w:t>
            </w:r>
          </w:p>
        </w:tc>
        <w:tc>
          <w:tcPr>
            <w:tcW w:w="2883"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keepNext/>
              <w:keepLines/>
              <w:jc w:val="center"/>
              <w:rPr>
                <w:rFonts w:eastAsia="SimSun"/>
                <w:b/>
                <w:bCs/>
                <w:szCs w:val="22"/>
              </w:rPr>
            </w:pPr>
            <w:r w:rsidRPr="00CE2149">
              <w:rPr>
                <w:rFonts w:eastAsia="SimSun"/>
                <w:b/>
                <w:bCs/>
                <w:szCs w:val="22"/>
              </w:rPr>
              <w:t>Result</w:t>
            </w:r>
          </w:p>
        </w:tc>
      </w:tr>
      <w:tr w:rsidR="00E137EB" w:rsidRPr="00CE2149" w:rsidTr="00E137EB">
        <w:trPr>
          <w:cantSplit/>
          <w:trHeight w:val="219"/>
        </w:trPr>
        <w:tc>
          <w:tcPr>
            <w:tcW w:w="1346"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rPr>
            </w:pPr>
            <w:r w:rsidRPr="00CE2149">
              <w:rPr>
                <w:rFonts w:eastAsia="SimSun"/>
                <w:szCs w:val="22"/>
              </w:rPr>
              <w:t>1</w:t>
            </w:r>
          </w:p>
        </w:tc>
        <w:tc>
          <w:tcPr>
            <w:tcW w:w="1709"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rPr>
            </w:pPr>
            <w:r w:rsidRPr="00CE2149">
              <w:rPr>
                <w:rFonts w:eastAsia="SimSun"/>
                <w:szCs w:val="22"/>
              </w:rPr>
              <w:t>&gt; 2 070</w:t>
            </w:r>
          </w:p>
        </w:tc>
        <w:tc>
          <w:tcPr>
            <w:tcW w:w="3412"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rPr>
            </w:pPr>
            <w:r w:rsidRPr="00CE2149">
              <w:rPr>
                <w:rFonts w:eastAsia="SimSun"/>
                <w:szCs w:val="22"/>
              </w:rPr>
              <w:t>0.70</w:t>
            </w:r>
          </w:p>
        </w:tc>
        <w:tc>
          <w:tcPr>
            <w:tcW w:w="2883"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rPr>
            </w:pPr>
            <w:r w:rsidRPr="00CE2149">
              <w:rPr>
                <w:rFonts w:eastAsia="SimSun"/>
                <w:szCs w:val="22"/>
              </w:rPr>
              <w:t>Flash composition</w:t>
            </w:r>
          </w:p>
        </w:tc>
      </w:tr>
      <w:tr w:rsidR="00E137EB" w:rsidRPr="00CE2149" w:rsidTr="00E137EB">
        <w:trPr>
          <w:cantSplit/>
          <w:trHeight w:val="158"/>
        </w:trPr>
        <w:tc>
          <w:tcPr>
            <w:tcW w:w="1346"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rPr>
            </w:pPr>
            <w:r w:rsidRPr="00CE2149">
              <w:rPr>
                <w:rFonts w:eastAsia="SimSun"/>
                <w:szCs w:val="22"/>
              </w:rPr>
              <w:t>2</w:t>
            </w:r>
          </w:p>
        </w:tc>
        <w:tc>
          <w:tcPr>
            <w:tcW w:w="1709"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rPr>
            </w:pPr>
            <w:r w:rsidRPr="00CE2149">
              <w:rPr>
                <w:rFonts w:eastAsia="SimSun"/>
                <w:szCs w:val="22"/>
              </w:rPr>
              <w:t>&gt; 2 070</w:t>
            </w:r>
          </w:p>
        </w:tc>
        <w:tc>
          <w:tcPr>
            <w:tcW w:w="3412"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rPr>
            </w:pPr>
            <w:r w:rsidRPr="00CE2149">
              <w:rPr>
                <w:rFonts w:eastAsia="SimSun"/>
                <w:szCs w:val="22"/>
              </w:rPr>
              <w:t>4.98</w:t>
            </w:r>
          </w:p>
        </w:tc>
        <w:tc>
          <w:tcPr>
            <w:tcW w:w="2883"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rPr>
            </w:pPr>
            <w:r w:rsidRPr="00CE2149">
              <w:rPr>
                <w:rFonts w:eastAsia="SimSun"/>
                <w:szCs w:val="22"/>
              </w:rPr>
              <w:t>Flash composition</w:t>
            </w:r>
          </w:p>
        </w:tc>
      </w:tr>
      <w:tr w:rsidR="00E137EB" w:rsidRPr="00CE2149" w:rsidTr="00E137EB">
        <w:trPr>
          <w:cantSplit/>
          <w:trHeight w:val="109"/>
        </w:trPr>
        <w:tc>
          <w:tcPr>
            <w:tcW w:w="1346"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rPr>
            </w:pPr>
            <w:r w:rsidRPr="00CE2149">
              <w:rPr>
                <w:rFonts w:eastAsia="SimSun"/>
                <w:szCs w:val="22"/>
              </w:rPr>
              <w:t>4</w:t>
            </w:r>
          </w:p>
        </w:tc>
        <w:tc>
          <w:tcPr>
            <w:tcW w:w="1709"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rPr>
            </w:pPr>
            <w:r w:rsidRPr="00CE2149">
              <w:rPr>
                <w:rFonts w:eastAsia="SimSun"/>
                <w:szCs w:val="22"/>
              </w:rPr>
              <w:t>&gt; 2 070</w:t>
            </w:r>
          </w:p>
        </w:tc>
        <w:tc>
          <w:tcPr>
            <w:tcW w:w="3412"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rPr>
            </w:pPr>
            <w:r w:rsidRPr="00CE2149">
              <w:rPr>
                <w:rFonts w:eastAsia="SimSun"/>
                <w:szCs w:val="22"/>
              </w:rPr>
              <w:t>1.51</w:t>
            </w:r>
          </w:p>
        </w:tc>
        <w:tc>
          <w:tcPr>
            <w:tcW w:w="2883"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rPr>
            </w:pPr>
            <w:r w:rsidRPr="00CE2149">
              <w:rPr>
                <w:rFonts w:eastAsia="SimSun"/>
                <w:szCs w:val="22"/>
              </w:rPr>
              <w:t>Flash composition</w:t>
            </w:r>
          </w:p>
        </w:tc>
      </w:tr>
      <w:tr w:rsidR="00E137EB" w:rsidRPr="00CE2149" w:rsidTr="00E137EB">
        <w:trPr>
          <w:cantSplit/>
          <w:trHeight w:val="70"/>
        </w:trPr>
        <w:tc>
          <w:tcPr>
            <w:tcW w:w="1346"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rPr>
            </w:pPr>
            <w:r w:rsidRPr="00CE2149">
              <w:rPr>
                <w:rFonts w:eastAsia="SimSun"/>
                <w:szCs w:val="22"/>
              </w:rPr>
              <w:t>5</w:t>
            </w:r>
          </w:p>
        </w:tc>
        <w:tc>
          <w:tcPr>
            <w:tcW w:w="1709"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rPr>
            </w:pPr>
            <w:r w:rsidRPr="00CE2149">
              <w:rPr>
                <w:rFonts w:eastAsia="SimSun"/>
                <w:szCs w:val="22"/>
              </w:rPr>
              <w:t>&gt; 2 070</w:t>
            </w:r>
          </w:p>
        </w:tc>
        <w:tc>
          <w:tcPr>
            <w:tcW w:w="3412"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rPr>
            </w:pPr>
            <w:r w:rsidRPr="00CE2149">
              <w:rPr>
                <w:rFonts w:eastAsia="SimSun"/>
                <w:szCs w:val="22"/>
              </w:rPr>
              <w:t>0.84</w:t>
            </w:r>
          </w:p>
        </w:tc>
        <w:tc>
          <w:tcPr>
            <w:tcW w:w="2883"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rPr>
            </w:pPr>
            <w:r w:rsidRPr="00CE2149">
              <w:rPr>
                <w:rFonts w:eastAsia="SimSun"/>
                <w:szCs w:val="22"/>
              </w:rPr>
              <w:t>Flash composition</w:t>
            </w:r>
          </w:p>
        </w:tc>
      </w:tr>
      <w:tr w:rsidR="00E137EB" w:rsidRPr="00CE2149" w:rsidTr="00E137EB">
        <w:trPr>
          <w:cantSplit/>
          <w:trHeight w:val="313"/>
        </w:trPr>
        <w:tc>
          <w:tcPr>
            <w:tcW w:w="1346"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lang w:eastAsia="en-GB"/>
              </w:rPr>
            </w:pPr>
            <w:r w:rsidRPr="00CE2149">
              <w:rPr>
                <w:rFonts w:eastAsia="SimSun"/>
                <w:szCs w:val="22"/>
                <w:lang w:eastAsia="en-GB"/>
              </w:rPr>
              <w:t>6</w:t>
            </w:r>
          </w:p>
        </w:tc>
        <w:tc>
          <w:tcPr>
            <w:tcW w:w="1709"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lang w:eastAsia="en-GB"/>
              </w:rPr>
            </w:pPr>
            <w:r w:rsidRPr="00CE2149">
              <w:rPr>
                <w:rFonts w:eastAsia="SimSun"/>
                <w:szCs w:val="22"/>
                <w:lang w:eastAsia="en-GB"/>
              </w:rPr>
              <w:t>&gt; 2 070</w:t>
            </w:r>
          </w:p>
        </w:tc>
        <w:tc>
          <w:tcPr>
            <w:tcW w:w="3412"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lang w:eastAsia="en-GB"/>
              </w:rPr>
            </w:pPr>
            <w:r w:rsidRPr="00CE2149">
              <w:rPr>
                <w:rFonts w:eastAsia="SimSun"/>
                <w:szCs w:val="22"/>
                <w:lang w:eastAsia="en-GB"/>
              </w:rPr>
              <w:t>11.98</w:t>
            </w:r>
          </w:p>
        </w:tc>
        <w:tc>
          <w:tcPr>
            <w:tcW w:w="2883" w:type="dxa"/>
            <w:tcBorders>
              <w:top w:val="single" w:sz="4" w:space="0" w:color="auto"/>
              <w:left w:val="single" w:sz="4" w:space="0" w:color="auto"/>
              <w:bottom w:val="single" w:sz="4" w:space="0" w:color="auto"/>
              <w:right w:val="single" w:sz="4" w:space="0" w:color="auto"/>
            </w:tcBorders>
            <w:vAlign w:val="center"/>
          </w:tcPr>
          <w:p w:rsidR="00E137EB" w:rsidRPr="00CE2149" w:rsidRDefault="00E137EB" w:rsidP="00E137EB">
            <w:pPr>
              <w:jc w:val="center"/>
              <w:rPr>
                <w:rFonts w:eastAsia="SimSun"/>
                <w:szCs w:val="22"/>
                <w:lang w:eastAsia="en-GB"/>
              </w:rPr>
            </w:pPr>
            <w:r w:rsidRPr="00CE2149">
              <w:rPr>
                <w:rFonts w:eastAsia="SimSun"/>
                <w:szCs w:val="22"/>
                <w:lang w:eastAsia="en-GB"/>
              </w:rPr>
              <w:t>Not flash composition</w:t>
            </w:r>
          </w:p>
        </w:tc>
      </w:tr>
    </w:tbl>
    <w:p w:rsidR="00E137EB" w:rsidRPr="00CE2149" w:rsidRDefault="00E137EB" w:rsidP="00E137EB">
      <w:pPr>
        <w:jc w:val="center"/>
        <w:rPr>
          <w:rFonts w:eastAsia="SimSun"/>
          <w:bCs/>
          <w:szCs w:val="22"/>
          <w:highlight w:val="cyan"/>
        </w:rPr>
      </w:pPr>
    </w:p>
    <w:p w:rsidR="00E137EB"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rFonts w:eastAsia="SimSun"/>
          <w:sz w:val="22"/>
          <w:szCs w:val="22"/>
          <w:highlight w:val="yellow"/>
        </w:rPr>
      </w:pPr>
      <w:r>
        <w:rPr>
          <w:rFonts w:eastAsia="SimSun"/>
          <w:sz w:val="22"/>
          <w:szCs w:val="22"/>
          <w:highlight w:val="yellow"/>
        </w:rPr>
        <w:br w:type="page"/>
      </w:r>
    </w:p>
    <w:p w:rsidR="00E137EB"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rFonts w:eastAsia="SimSun"/>
          <w:sz w:val="22"/>
          <w:szCs w:val="22"/>
          <w:highlight w:val="yellow"/>
        </w:rPr>
      </w:pPr>
    </w:p>
    <w:p w:rsidR="00E137EB"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rFonts w:eastAsia="SimSun"/>
          <w:sz w:val="22"/>
          <w:szCs w:val="22"/>
          <w:highlight w:val="yellow"/>
        </w:rPr>
      </w:pPr>
    </w:p>
    <w:p w:rsidR="00E137EB"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rFonts w:eastAsia="SimSun"/>
          <w:sz w:val="22"/>
          <w:szCs w:val="22"/>
          <w:highlight w:val="yellow"/>
        </w:rPr>
      </w:pPr>
    </w:p>
    <w:p w:rsidR="00E137EB"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rPr>
          <w:rFonts w:eastAsia="SimSun"/>
          <w:sz w:val="22"/>
          <w:szCs w:val="22"/>
          <w:highlight w:val="yellow"/>
        </w:rPr>
      </w:pPr>
    </w:p>
    <w:p w:rsidR="00E137EB" w:rsidRPr="00967BE4"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40" w:lineRule="exact"/>
        <w:jc w:val="both"/>
        <w:rPr>
          <w:rFonts w:eastAsia="SimSun"/>
          <w:sz w:val="22"/>
          <w:szCs w:val="22"/>
          <w:highlight w:val="yellow"/>
        </w:rPr>
      </w:pPr>
    </w:p>
    <w:p w:rsidR="00E137EB" w:rsidRDefault="00E137EB" w:rsidP="00E137EB">
      <w:pPr>
        <w:ind w:left="567" w:hanging="567"/>
        <w:jc w:val="both"/>
        <w:rPr>
          <w:rFonts w:eastAsia="SimSun"/>
          <w:sz w:val="24"/>
          <w:szCs w:val="24"/>
          <w:lang w:val="en-US" w:eastAsia="zh-CN"/>
        </w:rPr>
      </w:pPr>
    </w:p>
    <w:p w:rsidR="00E137EB" w:rsidRPr="00A81758" w:rsidRDefault="00E137EB" w:rsidP="00E137EB">
      <w:pPr>
        <w:ind w:left="567" w:hanging="567"/>
        <w:jc w:val="both"/>
        <w:rPr>
          <w:rFonts w:eastAsia="SimSun"/>
          <w:sz w:val="24"/>
          <w:szCs w:val="24"/>
          <w:lang w:val="en-US" w:eastAsia="zh-CN"/>
        </w:rPr>
      </w:pPr>
    </w:p>
    <w:p w:rsidR="00E137EB" w:rsidRPr="00A81758" w:rsidRDefault="003124C7" w:rsidP="00E137EB">
      <w:pPr>
        <w:ind w:left="2340" w:hanging="567"/>
        <w:jc w:val="center"/>
        <w:rPr>
          <w:rFonts w:eastAsia="SimSun"/>
          <w:sz w:val="24"/>
          <w:szCs w:val="24"/>
          <w:lang w:val="en-US" w:eastAsia="zh-CN"/>
        </w:rPr>
      </w:pPr>
      <w:r>
        <w:rPr>
          <w:noProof/>
          <w:lang w:eastAsia="en-GB"/>
        </w:rPr>
        <w:drawing>
          <wp:inline distT="0" distB="0" distL="0" distR="0">
            <wp:extent cx="3806190" cy="4114800"/>
            <wp:effectExtent l="0" t="0" r="3810" b="0"/>
            <wp:docPr id="28" name="Afbeelding 33" descr="Figure A7-1 SAMPLE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3" descr="Figure A7-1 SAMPLE SETUP"/>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06190" cy="4114800"/>
                    </a:xfrm>
                    <a:prstGeom prst="rect">
                      <a:avLst/>
                    </a:prstGeom>
                    <a:noFill/>
                    <a:ln>
                      <a:noFill/>
                    </a:ln>
                  </pic:spPr>
                </pic:pic>
              </a:graphicData>
            </a:graphic>
          </wp:inline>
        </w:drawing>
      </w:r>
    </w:p>
    <w:p w:rsidR="00E137EB" w:rsidRPr="00A36560" w:rsidRDefault="00E137EB" w:rsidP="00E137EB">
      <w:pPr>
        <w:tabs>
          <w:tab w:val="left" w:pos="1418"/>
        </w:tabs>
        <w:ind w:left="567" w:hanging="567"/>
        <w:jc w:val="both"/>
        <w:rPr>
          <w:szCs w:val="22"/>
          <w:lang w:val="en-US"/>
        </w:rPr>
      </w:pPr>
    </w:p>
    <w:p w:rsidR="00E137EB" w:rsidRPr="00A36560" w:rsidRDefault="00E137EB" w:rsidP="00E137EB">
      <w:pPr>
        <w:pBdr>
          <w:top w:val="single" w:sz="4" w:space="6" w:color="auto"/>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120" w:after="40"/>
        <w:ind w:left="567"/>
        <w:jc w:val="both"/>
        <w:rPr>
          <w:szCs w:val="22"/>
          <w:lang w:val="en-US"/>
        </w:rPr>
      </w:pPr>
      <w:r w:rsidRPr="00A36560">
        <w:rPr>
          <w:szCs w:val="22"/>
          <w:lang w:val="en-US"/>
        </w:rPr>
        <w:t>(A)</w:t>
      </w:r>
      <w:r w:rsidRPr="00A36560">
        <w:rPr>
          <w:szCs w:val="22"/>
          <w:lang w:val="en-US"/>
        </w:rPr>
        <w:tab/>
        <w:t>Fusehead</w:t>
      </w:r>
    </w:p>
    <w:p w:rsidR="00E137EB" w:rsidRPr="00A36560" w:rsidRDefault="00E137EB" w:rsidP="00E137EB">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ind w:left="567"/>
        <w:jc w:val="both"/>
        <w:rPr>
          <w:szCs w:val="22"/>
          <w:lang w:val="en-US"/>
        </w:rPr>
      </w:pPr>
      <w:r w:rsidRPr="00A36560">
        <w:rPr>
          <w:szCs w:val="22"/>
          <w:lang w:val="en-US"/>
        </w:rPr>
        <w:t>(B)</w:t>
      </w:r>
      <w:r w:rsidRPr="00A36560">
        <w:rPr>
          <w:szCs w:val="22"/>
          <w:lang w:val="en-US"/>
        </w:rPr>
        <w:tab/>
        <w:t>10 mm gap</w:t>
      </w:r>
    </w:p>
    <w:p w:rsidR="00E137EB" w:rsidRPr="00A36560" w:rsidRDefault="00E137EB" w:rsidP="00E137EB">
      <w:pPr>
        <w:pBdr>
          <w:bottom w:val="single" w:sz="4" w:space="6" w:color="auto"/>
        </w:pBd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771"/>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before="40" w:after="40"/>
        <w:ind w:left="567"/>
        <w:jc w:val="both"/>
        <w:rPr>
          <w:szCs w:val="22"/>
          <w:lang w:val="en-US"/>
        </w:rPr>
      </w:pPr>
      <w:r w:rsidRPr="00A36560">
        <w:rPr>
          <w:szCs w:val="22"/>
          <w:lang w:val="en-US"/>
        </w:rPr>
        <w:t>(C)</w:t>
      </w:r>
      <w:r w:rsidRPr="00A36560">
        <w:rPr>
          <w:szCs w:val="22"/>
          <w:lang w:val="en-US"/>
        </w:rPr>
        <w:tab/>
        <w:t>Substance under test</w:t>
      </w:r>
    </w:p>
    <w:p w:rsidR="00E137EB" w:rsidRPr="00A36560" w:rsidRDefault="00E137EB" w:rsidP="00E137EB">
      <w:pPr>
        <w:jc w:val="both"/>
        <w:rPr>
          <w:rFonts w:eastAsia="SimSun"/>
          <w:b/>
          <w:bCs/>
          <w:szCs w:val="22"/>
          <w:highlight w:val="yellow"/>
          <w:lang w:val="en-US"/>
        </w:rPr>
      </w:pPr>
    </w:p>
    <w:p w:rsidR="002B494C" w:rsidRDefault="00E137EB" w:rsidP="001D0B40">
      <w:pPr>
        <w:jc w:val="center"/>
        <w:rPr>
          <w:rFonts w:eastAsia="SimSun"/>
          <w:b/>
          <w:bCs/>
          <w:szCs w:val="22"/>
          <w:lang w:eastAsia="en-GB"/>
        </w:rPr>
      </w:pPr>
      <w:r w:rsidRPr="00A36560">
        <w:rPr>
          <w:rFonts w:eastAsia="SimSun"/>
          <w:b/>
          <w:bCs/>
          <w:szCs w:val="22"/>
        </w:rPr>
        <w:t xml:space="preserve">Figure A7.1: </w:t>
      </w:r>
      <w:r w:rsidRPr="00A36560">
        <w:rPr>
          <w:rFonts w:eastAsia="SimSun"/>
          <w:b/>
          <w:bCs/>
          <w:szCs w:val="22"/>
          <w:lang w:eastAsia="en-GB"/>
        </w:rPr>
        <w:t>SAMPLE SETUP</w:t>
      </w:r>
    </w:p>
    <w:p w:rsidR="001D0B40" w:rsidRDefault="001D0B40" w:rsidP="001D0B40">
      <w:pPr>
        <w:jc w:val="center"/>
        <w:sectPr w:rsidR="001D0B40" w:rsidSect="004E2CDF">
          <w:headerReference w:type="even" r:id="rId105"/>
          <w:headerReference w:type="default" r:id="rId106"/>
          <w:footerReference w:type="even" r:id="rId107"/>
          <w:footerReference w:type="default" r:id="rId108"/>
          <w:pgSz w:w="11906" w:h="16838" w:code="9"/>
          <w:pgMar w:top="1701" w:right="1134" w:bottom="2268" w:left="1134" w:header="1134" w:footer="1701" w:gutter="0"/>
          <w:cols w:space="720"/>
          <w:docGrid w:linePitch="272"/>
        </w:sectPr>
      </w:pPr>
    </w:p>
    <w:p w:rsidR="00B706DA" w:rsidRDefault="003124C7" w:rsidP="001D0B40">
      <w:pPr>
        <w:sectPr w:rsidR="00B706DA" w:rsidSect="001D0B40">
          <w:headerReference w:type="even" r:id="rId109"/>
          <w:headerReference w:type="default" r:id="rId110"/>
          <w:footerReference w:type="even" r:id="rId111"/>
          <w:footerReference w:type="default" r:id="rId112"/>
          <w:pgSz w:w="16838" w:h="11906" w:orient="landscape" w:code="9"/>
          <w:pgMar w:top="1134" w:right="1701" w:bottom="1134" w:left="2268" w:header="567" w:footer="567" w:gutter="0"/>
          <w:cols w:space="720"/>
          <w:docGrid w:linePitch="272"/>
        </w:sectPr>
      </w:pPr>
      <w:r>
        <w:rPr>
          <w:noProof/>
          <w:lang w:eastAsia="en-GB"/>
        </w:rPr>
        <w:lastRenderedPageBreak/>
        <mc:AlternateContent>
          <mc:Choice Requires="wps">
            <w:drawing>
              <wp:anchor distT="0" distB="0" distL="114300" distR="114300" simplePos="0" relativeHeight="251685888" behindDoc="0" locked="0" layoutInCell="1" allowOverlap="1">
                <wp:simplePos x="0" y="0"/>
                <wp:positionH relativeFrom="column">
                  <wp:posOffset>-73660</wp:posOffset>
                </wp:positionH>
                <wp:positionV relativeFrom="paragraph">
                  <wp:posOffset>1892935</wp:posOffset>
                </wp:positionV>
                <wp:extent cx="342900" cy="3085465"/>
                <wp:effectExtent l="0" t="0" r="0" b="635"/>
                <wp:wrapNone/>
                <wp:docPr id="89"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085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1063" w:rsidRPr="007A2AB8" w:rsidRDefault="00981063" w:rsidP="00E2399D">
                            <w:pPr>
                              <w:jc w:val="center"/>
                              <w:rPr>
                                <w:rFonts w:eastAsia="SimSun"/>
                                <w:b/>
                                <w:bCs/>
                                <w:szCs w:val="22"/>
                              </w:rPr>
                            </w:pPr>
                            <w:r w:rsidRPr="007A2AB8">
                              <w:rPr>
                                <w:rFonts w:eastAsia="SimSun"/>
                                <w:b/>
                                <w:bCs/>
                                <w:szCs w:val="22"/>
                              </w:rPr>
                              <w:t>Figure A7.2: APPARATUS</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3" o:spid="_x0000_s1026" type="#_x0000_t202" style="position:absolute;margin-left:-5.8pt;margin-top:149.05pt;width:27pt;height:242.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" stroked="f">
                <v:textbox style="layout-flow:vertical-ideographic">
                  <w:txbxContent>
                    <w:p w:rsidR="00981063" w:rsidRPr="007A2AB8" w:rsidRDefault="00981063" w:rsidP="00E2399D">
                      <w:pPr>
                        <w:jc w:val="center"/>
                        <w:rPr>
                          <w:rFonts w:eastAsia="SimSun"/>
                          <w:b/>
                          <w:bCs/>
                          <w:szCs w:val="22"/>
                        </w:rPr>
                      </w:pPr>
                      <w:r w:rsidRPr="007A2AB8">
                        <w:rPr>
                          <w:rFonts w:eastAsia="SimSun"/>
                          <w:b/>
                          <w:bCs/>
                          <w:szCs w:val="22"/>
                        </w:rPr>
                        <w:t>Figure A7.2: APPARATUS</w:t>
                      </w:r>
                    </w:p>
                  </w:txbxContent>
                </v:textbox>
              </v:shape>
            </w:pict>
          </mc:Fallback>
        </mc:AlternateContent>
      </w:r>
      <w:r>
        <w:rPr>
          <w:noProof/>
          <w:lang w:eastAsia="en-GB"/>
        </w:rPr>
        <mc:AlternateContent>
          <mc:Choice Requires="wps">
            <w:drawing>
              <wp:anchor distT="0" distB="0" distL="114300" distR="114300" simplePos="0" relativeHeight="251683840" behindDoc="0" locked="0" layoutInCell="1" allowOverlap="1">
                <wp:simplePos x="0" y="0"/>
                <wp:positionH relativeFrom="column">
                  <wp:posOffset>6144895</wp:posOffset>
                </wp:positionH>
                <wp:positionV relativeFrom="paragraph">
                  <wp:posOffset>3825240</wp:posOffset>
                </wp:positionV>
                <wp:extent cx="1807210" cy="1807210"/>
                <wp:effectExtent l="0" t="0" r="2540" b="2540"/>
                <wp:wrapNone/>
                <wp:docPr id="62" name="Text Box 47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807210" cy="180721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981063" w:rsidRPr="00EB7AAF" w:rsidRDefault="00981063" w:rsidP="00E2399D">
                            <w:pPr>
                              <w:tabs>
                                <w:tab w:val="left" w:pos="360"/>
                              </w:tabs>
                              <w:spacing w:line="288" w:lineRule="auto"/>
                              <w:rPr>
                                <w:b/>
                                <w:bCs/>
                                <w:sz w:val="16"/>
                                <w:szCs w:val="16"/>
                                <w:lang w:val="en-US"/>
                              </w:rPr>
                            </w:pPr>
                            <w:r w:rsidRPr="00EB7AAF">
                              <w:rPr>
                                <w:b/>
                                <w:bCs/>
                                <w:sz w:val="16"/>
                                <w:szCs w:val="16"/>
                                <w:lang w:val="en-US"/>
                              </w:rPr>
                              <w:t>(A)</w:t>
                            </w:r>
                            <w:r w:rsidRPr="00EB7AAF">
                              <w:rPr>
                                <w:b/>
                                <w:bCs/>
                                <w:sz w:val="16"/>
                                <w:szCs w:val="16"/>
                                <w:lang w:val="en-US"/>
                              </w:rPr>
                              <w:tab/>
                              <w:t>Pressure vessel body</w:t>
                            </w:r>
                            <w:r w:rsidRPr="00EB7AAF">
                              <w:rPr>
                                <w:b/>
                                <w:bCs/>
                                <w:sz w:val="16"/>
                                <w:szCs w:val="16"/>
                                <w:lang w:val="en-US"/>
                              </w:rPr>
                              <w:br/>
                              <w:t>(B)</w:t>
                            </w:r>
                            <w:r w:rsidRPr="00EB7AAF">
                              <w:rPr>
                                <w:b/>
                                <w:bCs/>
                                <w:sz w:val="16"/>
                                <w:szCs w:val="16"/>
                                <w:lang w:val="en-US"/>
                              </w:rPr>
                              <w:tab/>
                              <w:t>Bursting disc retaining plug</w:t>
                            </w:r>
                            <w:r w:rsidRPr="00EB7AAF">
                              <w:rPr>
                                <w:b/>
                                <w:bCs/>
                                <w:sz w:val="16"/>
                                <w:szCs w:val="16"/>
                                <w:lang w:val="en-US"/>
                              </w:rPr>
                              <w:br/>
                              <w:t>(C)</w:t>
                            </w:r>
                            <w:r w:rsidRPr="00EB7AAF">
                              <w:rPr>
                                <w:b/>
                                <w:bCs/>
                                <w:sz w:val="16"/>
                                <w:szCs w:val="16"/>
                                <w:lang w:val="en-US"/>
                              </w:rPr>
                              <w:tab/>
                              <w:t>Firing plug</w:t>
                            </w:r>
                            <w:r w:rsidRPr="00EB7AAF">
                              <w:rPr>
                                <w:b/>
                                <w:bCs/>
                                <w:sz w:val="16"/>
                                <w:szCs w:val="16"/>
                                <w:lang w:val="en-US"/>
                              </w:rPr>
                              <w:br/>
                              <w:t>(D)</w:t>
                            </w:r>
                            <w:r w:rsidRPr="00EB7AAF">
                              <w:rPr>
                                <w:b/>
                                <w:bCs/>
                                <w:sz w:val="16"/>
                                <w:szCs w:val="16"/>
                                <w:lang w:val="en-US"/>
                              </w:rPr>
                              <w:tab/>
                              <w:t>Lead washer</w:t>
                            </w:r>
                            <w:r w:rsidRPr="00EB7AAF">
                              <w:rPr>
                                <w:b/>
                                <w:bCs/>
                                <w:sz w:val="16"/>
                                <w:szCs w:val="16"/>
                                <w:lang w:val="en-US"/>
                              </w:rPr>
                              <w:br/>
                              <w:t>(E)</w:t>
                            </w:r>
                            <w:r w:rsidRPr="00EB7AAF">
                              <w:rPr>
                                <w:b/>
                                <w:bCs/>
                                <w:sz w:val="16"/>
                                <w:szCs w:val="16"/>
                                <w:lang w:val="en-US"/>
                              </w:rPr>
                              <w:tab/>
                              <w:t>Bursting disc</w:t>
                            </w:r>
                            <w:r w:rsidRPr="00EB7AAF">
                              <w:rPr>
                                <w:b/>
                                <w:bCs/>
                                <w:sz w:val="16"/>
                                <w:szCs w:val="16"/>
                                <w:lang w:val="en-US"/>
                              </w:rPr>
                              <w:br/>
                              <w:t>(F)</w:t>
                            </w:r>
                            <w:r w:rsidRPr="00EB7AAF">
                              <w:rPr>
                                <w:b/>
                                <w:bCs/>
                                <w:sz w:val="16"/>
                                <w:szCs w:val="16"/>
                                <w:lang w:val="en-US"/>
                              </w:rPr>
                              <w:tab/>
                              <w:t>Side arm</w:t>
                            </w:r>
                            <w:r w:rsidRPr="00EB7AAF">
                              <w:rPr>
                                <w:b/>
                                <w:bCs/>
                                <w:sz w:val="16"/>
                                <w:szCs w:val="16"/>
                                <w:lang w:val="en-US"/>
                              </w:rPr>
                              <w:br/>
                              <w:t>(G)</w:t>
                            </w:r>
                            <w:r w:rsidRPr="00EB7AAF">
                              <w:rPr>
                                <w:b/>
                                <w:bCs/>
                                <w:sz w:val="16"/>
                                <w:szCs w:val="16"/>
                                <w:lang w:val="en-US"/>
                              </w:rPr>
                              <w:tab/>
                              <w:t>Pressure transducer thread</w:t>
                            </w:r>
                            <w:r w:rsidRPr="00EB7AAF">
                              <w:rPr>
                                <w:b/>
                                <w:bCs/>
                                <w:sz w:val="16"/>
                                <w:szCs w:val="16"/>
                                <w:lang w:val="en-US"/>
                              </w:rPr>
                              <w:br/>
                              <w:t>(H)</w:t>
                            </w:r>
                            <w:r w:rsidRPr="00EB7AAF">
                              <w:rPr>
                                <w:b/>
                                <w:bCs/>
                                <w:sz w:val="16"/>
                                <w:szCs w:val="16"/>
                                <w:lang w:val="en-US"/>
                              </w:rPr>
                              <w:tab/>
                              <w:t>PTFE washer</w:t>
                            </w:r>
                            <w:r w:rsidRPr="00EB7AAF">
                              <w:rPr>
                                <w:b/>
                                <w:bCs/>
                                <w:sz w:val="16"/>
                                <w:szCs w:val="16"/>
                                <w:lang w:val="en-US"/>
                              </w:rPr>
                              <w:br/>
                              <w:t>(J)</w:t>
                            </w:r>
                            <w:r w:rsidRPr="00EB7AAF">
                              <w:rPr>
                                <w:b/>
                                <w:bCs/>
                                <w:sz w:val="16"/>
                                <w:szCs w:val="16"/>
                                <w:lang w:val="en-US"/>
                              </w:rPr>
                              <w:tab/>
                              <w:t>Insulated electrode</w:t>
                            </w:r>
                            <w:r w:rsidRPr="00EB7AAF">
                              <w:rPr>
                                <w:b/>
                                <w:bCs/>
                                <w:sz w:val="16"/>
                                <w:szCs w:val="16"/>
                                <w:lang w:val="en-US"/>
                              </w:rPr>
                              <w:br/>
                              <w:t>(K)</w:t>
                            </w:r>
                            <w:r w:rsidRPr="00EB7AAF">
                              <w:rPr>
                                <w:b/>
                                <w:bCs/>
                                <w:sz w:val="16"/>
                                <w:szCs w:val="16"/>
                                <w:lang w:val="en-US"/>
                              </w:rPr>
                              <w:tab/>
                              <w:t>Earthed electrode</w:t>
                            </w:r>
                            <w:r w:rsidRPr="00EB7AAF">
                              <w:rPr>
                                <w:b/>
                                <w:bCs/>
                                <w:sz w:val="16"/>
                                <w:szCs w:val="16"/>
                                <w:lang w:val="en-US"/>
                              </w:rPr>
                              <w:br/>
                              <w:t>(L)</w:t>
                            </w:r>
                            <w:r w:rsidRPr="00EB7AAF">
                              <w:rPr>
                                <w:b/>
                                <w:bCs/>
                                <w:sz w:val="16"/>
                                <w:szCs w:val="16"/>
                                <w:lang w:val="en-US"/>
                              </w:rPr>
                              <w:tab/>
                              <w:t>Insulator</w:t>
                            </w:r>
                            <w:r w:rsidRPr="00EB7AAF">
                              <w:rPr>
                                <w:b/>
                                <w:bCs/>
                                <w:sz w:val="16"/>
                                <w:szCs w:val="16"/>
                                <w:lang w:val="en-US"/>
                              </w:rPr>
                              <w:br/>
                              <w:t>(M)</w:t>
                            </w:r>
                            <w:r w:rsidRPr="00EB7AAF">
                              <w:rPr>
                                <w:b/>
                                <w:bCs/>
                                <w:sz w:val="16"/>
                                <w:szCs w:val="16"/>
                                <w:lang w:val="en-US"/>
                              </w:rPr>
                              <w:tab/>
                              <w:t>Insulator</w:t>
                            </w:r>
                            <w:r w:rsidRPr="00EB7AAF">
                              <w:rPr>
                                <w:b/>
                                <w:bCs/>
                                <w:sz w:val="16"/>
                                <w:szCs w:val="16"/>
                                <w:lang w:val="en-US"/>
                              </w:rPr>
                              <w:br/>
                              <w:t>(N)</w:t>
                            </w:r>
                            <w:r w:rsidRPr="00EB7AAF">
                              <w:rPr>
                                <w:b/>
                                <w:bCs/>
                                <w:sz w:val="16"/>
                                <w:szCs w:val="16"/>
                                <w:lang w:val="en-US"/>
                              </w:rPr>
                              <w:tab/>
                              <w:t>Shortened grub screw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 o:spid="_x0000_s1027" type="#_x0000_t202" style="position:absolute;margin-left:483.85pt;margin-top:301.2pt;width:142.3pt;height:142.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" stroked="f">
                <v:shadow color="black" opacity="49150f" offset=".74833mm,.74833mm"/>
                <o:lock v:ext="edit" aspectratio="t"/>
                <v:textbox inset="0,0,0,0">
                  <w:txbxContent>
                    <w:p w:rsidR="00981063" w:rsidRPr="00EB7AAF" w:rsidRDefault="00981063" w:rsidP="00E2399D">
                      <w:pPr>
                        <w:tabs>
                          <w:tab w:val="left" w:pos="360"/>
                        </w:tabs>
                        <w:spacing w:line="288" w:lineRule="auto"/>
                        <w:rPr>
                          <w:b/>
                          <w:bCs/>
                          <w:sz w:val="16"/>
                          <w:szCs w:val="16"/>
                          <w:lang w:val="en-US"/>
                        </w:rPr>
                      </w:pPr>
                      <w:r w:rsidRPr="00EB7AAF">
                        <w:rPr>
                          <w:b/>
                          <w:bCs/>
                          <w:sz w:val="16"/>
                          <w:szCs w:val="16"/>
                          <w:lang w:val="en-US"/>
                        </w:rPr>
                        <w:t>(A)</w:t>
                      </w:r>
                      <w:r w:rsidRPr="00EB7AAF">
                        <w:rPr>
                          <w:b/>
                          <w:bCs/>
                          <w:sz w:val="16"/>
                          <w:szCs w:val="16"/>
                          <w:lang w:val="en-US"/>
                        </w:rPr>
                        <w:tab/>
                        <w:t>Pressure vessel body</w:t>
                      </w:r>
                      <w:r w:rsidRPr="00EB7AAF">
                        <w:rPr>
                          <w:b/>
                          <w:bCs/>
                          <w:sz w:val="16"/>
                          <w:szCs w:val="16"/>
                          <w:lang w:val="en-US"/>
                        </w:rPr>
                        <w:br/>
                        <w:t>(B)</w:t>
                      </w:r>
                      <w:r w:rsidRPr="00EB7AAF">
                        <w:rPr>
                          <w:b/>
                          <w:bCs/>
                          <w:sz w:val="16"/>
                          <w:szCs w:val="16"/>
                          <w:lang w:val="en-US"/>
                        </w:rPr>
                        <w:tab/>
                        <w:t>Bursting disc retaining plug</w:t>
                      </w:r>
                      <w:r w:rsidRPr="00EB7AAF">
                        <w:rPr>
                          <w:b/>
                          <w:bCs/>
                          <w:sz w:val="16"/>
                          <w:szCs w:val="16"/>
                          <w:lang w:val="en-US"/>
                        </w:rPr>
                        <w:br/>
                        <w:t>(C)</w:t>
                      </w:r>
                      <w:r w:rsidRPr="00EB7AAF">
                        <w:rPr>
                          <w:b/>
                          <w:bCs/>
                          <w:sz w:val="16"/>
                          <w:szCs w:val="16"/>
                          <w:lang w:val="en-US"/>
                        </w:rPr>
                        <w:tab/>
                        <w:t>Firing plug</w:t>
                      </w:r>
                      <w:r w:rsidRPr="00EB7AAF">
                        <w:rPr>
                          <w:b/>
                          <w:bCs/>
                          <w:sz w:val="16"/>
                          <w:szCs w:val="16"/>
                          <w:lang w:val="en-US"/>
                        </w:rPr>
                        <w:br/>
                        <w:t>(D)</w:t>
                      </w:r>
                      <w:r w:rsidRPr="00EB7AAF">
                        <w:rPr>
                          <w:b/>
                          <w:bCs/>
                          <w:sz w:val="16"/>
                          <w:szCs w:val="16"/>
                          <w:lang w:val="en-US"/>
                        </w:rPr>
                        <w:tab/>
                        <w:t>Lead washer</w:t>
                      </w:r>
                      <w:r w:rsidRPr="00EB7AAF">
                        <w:rPr>
                          <w:b/>
                          <w:bCs/>
                          <w:sz w:val="16"/>
                          <w:szCs w:val="16"/>
                          <w:lang w:val="en-US"/>
                        </w:rPr>
                        <w:br/>
                        <w:t>(E)</w:t>
                      </w:r>
                      <w:r w:rsidRPr="00EB7AAF">
                        <w:rPr>
                          <w:b/>
                          <w:bCs/>
                          <w:sz w:val="16"/>
                          <w:szCs w:val="16"/>
                          <w:lang w:val="en-US"/>
                        </w:rPr>
                        <w:tab/>
                        <w:t>Bursting disc</w:t>
                      </w:r>
                      <w:r w:rsidRPr="00EB7AAF">
                        <w:rPr>
                          <w:b/>
                          <w:bCs/>
                          <w:sz w:val="16"/>
                          <w:szCs w:val="16"/>
                          <w:lang w:val="en-US"/>
                        </w:rPr>
                        <w:br/>
                        <w:t>(F)</w:t>
                      </w:r>
                      <w:r w:rsidRPr="00EB7AAF">
                        <w:rPr>
                          <w:b/>
                          <w:bCs/>
                          <w:sz w:val="16"/>
                          <w:szCs w:val="16"/>
                          <w:lang w:val="en-US"/>
                        </w:rPr>
                        <w:tab/>
                        <w:t>Side arm</w:t>
                      </w:r>
                      <w:r w:rsidRPr="00EB7AAF">
                        <w:rPr>
                          <w:b/>
                          <w:bCs/>
                          <w:sz w:val="16"/>
                          <w:szCs w:val="16"/>
                          <w:lang w:val="en-US"/>
                        </w:rPr>
                        <w:br/>
                        <w:t>(G)</w:t>
                      </w:r>
                      <w:r w:rsidRPr="00EB7AAF">
                        <w:rPr>
                          <w:b/>
                          <w:bCs/>
                          <w:sz w:val="16"/>
                          <w:szCs w:val="16"/>
                          <w:lang w:val="en-US"/>
                        </w:rPr>
                        <w:tab/>
                        <w:t>Pressure transducer thread</w:t>
                      </w:r>
                      <w:r w:rsidRPr="00EB7AAF">
                        <w:rPr>
                          <w:b/>
                          <w:bCs/>
                          <w:sz w:val="16"/>
                          <w:szCs w:val="16"/>
                          <w:lang w:val="en-US"/>
                        </w:rPr>
                        <w:br/>
                        <w:t>(H)</w:t>
                      </w:r>
                      <w:r w:rsidRPr="00EB7AAF">
                        <w:rPr>
                          <w:b/>
                          <w:bCs/>
                          <w:sz w:val="16"/>
                          <w:szCs w:val="16"/>
                          <w:lang w:val="en-US"/>
                        </w:rPr>
                        <w:tab/>
                        <w:t>PTFE washer</w:t>
                      </w:r>
                      <w:r w:rsidRPr="00EB7AAF">
                        <w:rPr>
                          <w:b/>
                          <w:bCs/>
                          <w:sz w:val="16"/>
                          <w:szCs w:val="16"/>
                          <w:lang w:val="en-US"/>
                        </w:rPr>
                        <w:br/>
                        <w:t>(J)</w:t>
                      </w:r>
                      <w:r w:rsidRPr="00EB7AAF">
                        <w:rPr>
                          <w:b/>
                          <w:bCs/>
                          <w:sz w:val="16"/>
                          <w:szCs w:val="16"/>
                          <w:lang w:val="en-US"/>
                        </w:rPr>
                        <w:tab/>
                        <w:t>Insulated electrode</w:t>
                      </w:r>
                      <w:r w:rsidRPr="00EB7AAF">
                        <w:rPr>
                          <w:b/>
                          <w:bCs/>
                          <w:sz w:val="16"/>
                          <w:szCs w:val="16"/>
                          <w:lang w:val="en-US"/>
                        </w:rPr>
                        <w:br/>
                        <w:t>(K)</w:t>
                      </w:r>
                      <w:r w:rsidRPr="00EB7AAF">
                        <w:rPr>
                          <w:b/>
                          <w:bCs/>
                          <w:sz w:val="16"/>
                          <w:szCs w:val="16"/>
                          <w:lang w:val="en-US"/>
                        </w:rPr>
                        <w:tab/>
                        <w:t>Earthed electrode</w:t>
                      </w:r>
                      <w:r w:rsidRPr="00EB7AAF">
                        <w:rPr>
                          <w:b/>
                          <w:bCs/>
                          <w:sz w:val="16"/>
                          <w:szCs w:val="16"/>
                          <w:lang w:val="en-US"/>
                        </w:rPr>
                        <w:br/>
                        <w:t>(L)</w:t>
                      </w:r>
                      <w:r w:rsidRPr="00EB7AAF">
                        <w:rPr>
                          <w:b/>
                          <w:bCs/>
                          <w:sz w:val="16"/>
                          <w:szCs w:val="16"/>
                          <w:lang w:val="en-US"/>
                        </w:rPr>
                        <w:tab/>
                        <w:t>Insulator</w:t>
                      </w:r>
                      <w:r w:rsidRPr="00EB7AAF">
                        <w:rPr>
                          <w:b/>
                          <w:bCs/>
                          <w:sz w:val="16"/>
                          <w:szCs w:val="16"/>
                          <w:lang w:val="en-US"/>
                        </w:rPr>
                        <w:br/>
                        <w:t>(M)</w:t>
                      </w:r>
                      <w:r w:rsidRPr="00EB7AAF">
                        <w:rPr>
                          <w:b/>
                          <w:bCs/>
                          <w:sz w:val="16"/>
                          <w:szCs w:val="16"/>
                          <w:lang w:val="en-US"/>
                        </w:rPr>
                        <w:tab/>
                        <w:t>Insulator</w:t>
                      </w:r>
                      <w:r w:rsidRPr="00EB7AAF">
                        <w:rPr>
                          <w:b/>
                          <w:bCs/>
                          <w:sz w:val="16"/>
                          <w:szCs w:val="16"/>
                          <w:lang w:val="en-US"/>
                        </w:rPr>
                        <w:br/>
                        <w:t>(N)</w:t>
                      </w:r>
                      <w:r w:rsidRPr="00EB7AAF">
                        <w:rPr>
                          <w:b/>
                          <w:bCs/>
                          <w:sz w:val="16"/>
                          <w:szCs w:val="16"/>
                          <w:lang w:val="en-US"/>
                        </w:rPr>
                        <w:tab/>
                        <w:t>Shortened grub screw</w:t>
                      </w:r>
                    </w:p>
                  </w:txbxContent>
                </v:textbox>
              </v:shape>
            </w:pict>
          </mc:Fallback>
        </mc:AlternateContent>
      </w:r>
      <w:r>
        <w:rPr>
          <w:noProof/>
          <w:lang w:eastAsia="en-GB"/>
        </w:rPr>
        <w:drawing>
          <wp:inline distT="0" distB="0" distL="0" distR="0">
            <wp:extent cx="5784215" cy="8166100"/>
            <wp:effectExtent l="9208" t="0" r="0" b="0"/>
            <wp:docPr id="29" name="Picture 29" descr="Figure A7-2 APPARATUS vers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gure A7-2 APPARATUS version 2"/>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rot="-5400000">
                      <a:off x="0" y="0"/>
                      <a:ext cx="5784215" cy="8166100"/>
                    </a:xfrm>
                    <a:prstGeom prst="rect">
                      <a:avLst/>
                    </a:prstGeom>
                    <a:noFill/>
                    <a:ln>
                      <a:noFill/>
                    </a:ln>
                  </pic:spPr>
                </pic:pic>
              </a:graphicData>
            </a:graphic>
          </wp:inline>
        </w:drawing>
      </w:r>
    </w:p>
    <w:p w:rsidR="00B706DA" w:rsidRDefault="003124C7" w:rsidP="00B706DA">
      <w:pPr>
        <w:jc w:val="center"/>
        <w:rPr>
          <w:b/>
          <w:bCs/>
          <w:sz w:val="22"/>
          <w:szCs w:val="22"/>
          <w:lang w:eastAsia="en-GB"/>
        </w:rPr>
      </w:pPr>
      <w:r>
        <w:rPr>
          <w:noProof/>
          <w:lang w:eastAsia="en-GB"/>
        </w:rPr>
        <w:lastRenderedPageBreak/>
        <mc:AlternateContent>
          <mc:Choice Requires="wpg">
            <w:drawing>
              <wp:inline distT="0" distB="0" distL="0" distR="0">
                <wp:extent cx="6134100" cy="3800475"/>
                <wp:effectExtent l="0" t="0" r="0" b="9525"/>
                <wp:docPr id="56"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3800475"/>
                          <a:chOff x="1314" y="1160"/>
                          <a:chExt cx="9660" cy="5985"/>
                        </a:xfrm>
                      </wpg:grpSpPr>
                      <pic:pic xmlns:pic="http://schemas.openxmlformats.org/drawingml/2006/picture">
                        <pic:nvPicPr>
                          <pic:cNvPr id="57" name="Picture 410" descr="Figure A7-3 ASSEMBLY corrected"/>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1314" y="1160"/>
                            <a:ext cx="9660" cy="5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Text Box 411"/>
                        <wps:cNvSpPr txBox="1">
                          <a:spLocks noChangeArrowheads="1"/>
                        </wps:cNvSpPr>
                        <wps:spPr bwMode="auto">
                          <a:xfrm>
                            <a:off x="1614" y="1314"/>
                            <a:ext cx="3840" cy="126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981063" w:rsidRPr="003119F3" w:rsidRDefault="00981063" w:rsidP="00B706DA">
                              <w:pPr>
                                <w:spacing w:after="60"/>
                                <w:rPr>
                                  <w:b/>
                                  <w:bCs/>
                                  <w:sz w:val="14"/>
                                  <w:szCs w:val="14"/>
                                  <w:lang w:val="en-US"/>
                                </w:rPr>
                              </w:pPr>
                              <w:r w:rsidRPr="003119F3">
                                <w:rPr>
                                  <w:b/>
                                  <w:bCs/>
                                  <w:sz w:val="14"/>
                                  <w:szCs w:val="14"/>
                                  <w:lang w:val="en-US"/>
                                </w:rPr>
                                <w:t>MACHINING/ASSEMBLY SEQUENCE</w:t>
                              </w:r>
                            </w:p>
                            <w:p w:rsidR="00981063" w:rsidRPr="003119F3" w:rsidRDefault="00981063" w:rsidP="00B706DA">
                              <w:pPr>
                                <w:tabs>
                                  <w:tab w:val="left" w:pos="180"/>
                                </w:tabs>
                                <w:rPr>
                                  <w:b/>
                                  <w:bCs/>
                                  <w:sz w:val="14"/>
                                  <w:szCs w:val="14"/>
                                  <w:lang w:val="en-US"/>
                                </w:rPr>
                              </w:pPr>
                              <w:r w:rsidRPr="003119F3">
                                <w:rPr>
                                  <w:b/>
                                  <w:bCs/>
                                  <w:sz w:val="14"/>
                                  <w:szCs w:val="14"/>
                                  <w:lang w:val="en-US"/>
                                </w:rPr>
                                <w:t>1.</w:t>
                              </w:r>
                              <w:r w:rsidRPr="003119F3">
                                <w:rPr>
                                  <w:b/>
                                  <w:bCs/>
                                  <w:sz w:val="14"/>
                                  <w:szCs w:val="14"/>
                                  <w:lang w:val="en-US"/>
                                </w:rPr>
                                <w:tab/>
                                <w:t>SCREW JN0003490:B2 INTO PRESSURE PLUG BODY</w:t>
                              </w:r>
                              <w:r w:rsidRPr="003119F3">
                                <w:rPr>
                                  <w:b/>
                                  <w:bCs/>
                                  <w:sz w:val="14"/>
                                  <w:szCs w:val="14"/>
                                  <w:lang w:val="en-US"/>
                                </w:rPr>
                                <w:br/>
                                <w:t>2.</w:t>
                              </w:r>
                              <w:r w:rsidRPr="003119F3">
                                <w:rPr>
                                  <w:b/>
                                  <w:bCs/>
                                  <w:sz w:val="14"/>
                                  <w:szCs w:val="14"/>
                                  <w:lang w:val="en-US"/>
                                </w:rPr>
                                <w:tab/>
                                <w:t>SCREW JN0003490:A2 INTO JN0003490:B2</w:t>
                              </w:r>
                              <w:r w:rsidRPr="003119F3">
                                <w:rPr>
                                  <w:b/>
                                  <w:bCs/>
                                  <w:sz w:val="14"/>
                                  <w:szCs w:val="14"/>
                                  <w:lang w:val="en-US"/>
                                </w:rPr>
                                <w:br/>
                                <w:t>3.</w:t>
                              </w:r>
                              <w:r w:rsidRPr="003119F3">
                                <w:rPr>
                                  <w:b/>
                                  <w:bCs/>
                                  <w:sz w:val="14"/>
                                  <w:szCs w:val="14"/>
                                  <w:lang w:val="en-US"/>
                                </w:rPr>
                                <w:tab/>
                                <w:t xml:space="preserve">DRILL &amp; TAP M3 </w:t>
                              </w:r>
                              <w:r w:rsidRPr="003119F3">
                                <w:rPr>
                                  <w:b/>
                                  <w:bCs/>
                                  <w:sz w:val="14"/>
                                  <w:szCs w:val="14"/>
                                  <w:lang w:val="fr-CH"/>
                                </w:rPr>
                                <w:sym w:font="Symbol" w:char="F02A"/>
                              </w:r>
                              <w:r w:rsidRPr="003119F3">
                                <w:rPr>
                                  <w:b/>
                                  <w:bCs/>
                                  <w:sz w:val="14"/>
                                  <w:szCs w:val="14"/>
                                  <w:lang w:val="en-US"/>
                                </w:rPr>
                                <w:t xml:space="preserve"> 0.5P  </w:t>
                              </w:r>
                              <w:r w:rsidRPr="003119F3">
                                <w:rPr>
                                  <w:b/>
                                  <w:bCs/>
                                  <w:sz w:val="14"/>
                                  <w:szCs w:val="14"/>
                                  <w:lang w:val="fr-CH"/>
                                </w:rPr>
                                <w:sym w:font="Symbol" w:char="F02A"/>
                              </w:r>
                              <w:r w:rsidRPr="003119F3">
                                <w:rPr>
                                  <w:b/>
                                  <w:bCs/>
                                  <w:sz w:val="14"/>
                                  <w:szCs w:val="14"/>
                                  <w:lang w:val="en-US"/>
                                </w:rPr>
                                <w:t xml:space="preserve"> 7 DEEP HOLE</w:t>
                              </w:r>
                              <w:r w:rsidRPr="003119F3">
                                <w:rPr>
                                  <w:b/>
                                  <w:bCs/>
                                  <w:sz w:val="14"/>
                                  <w:szCs w:val="14"/>
                                  <w:lang w:val="en-US"/>
                                </w:rPr>
                                <w:br/>
                                <w:t>4.</w:t>
                              </w:r>
                              <w:r w:rsidRPr="003119F3">
                                <w:rPr>
                                  <w:b/>
                                  <w:bCs/>
                                  <w:sz w:val="14"/>
                                  <w:szCs w:val="14"/>
                                  <w:lang w:val="en-US"/>
                                </w:rPr>
                                <w:tab/>
                                <w:t xml:space="preserve">SCREWCUT 1" BSP PARALLEL THREAD ON </w:t>
                              </w:r>
                              <w:r w:rsidRPr="003119F3">
                                <w:rPr>
                                  <w:b/>
                                  <w:bCs/>
                                  <w:sz w:val="14"/>
                                  <w:szCs w:val="14"/>
                                  <w:lang w:val="en-US"/>
                                </w:rPr>
                                <w:br/>
                              </w:r>
                              <w:r w:rsidRPr="003119F3">
                                <w:rPr>
                                  <w:b/>
                                  <w:bCs/>
                                  <w:sz w:val="14"/>
                                  <w:szCs w:val="14"/>
                                  <w:lang w:val="en-US"/>
                                </w:rPr>
                                <w:tab/>
                                <w:t>PRESSURE PLUG BODY</w:t>
                              </w:r>
                            </w:p>
                          </w:txbxContent>
                        </wps:txbx>
                        <wps:bodyPr rot="0" vert="horz" wrap="square" lIns="0" tIns="0" rIns="0" bIns="0" anchor="t" anchorCtr="0" upright="1">
                          <a:noAutofit/>
                        </wps:bodyPr>
                      </wps:wsp>
                      <wps:wsp>
                        <wps:cNvPr id="59" name="Text Box 412"/>
                        <wps:cNvSpPr txBox="1">
                          <a:spLocks noChangeArrowheads="1"/>
                        </wps:cNvSpPr>
                        <wps:spPr bwMode="auto">
                          <a:xfrm>
                            <a:off x="2574" y="3474"/>
                            <a:ext cx="2160" cy="276"/>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981063" w:rsidRPr="00FF0D0C" w:rsidRDefault="00981063" w:rsidP="00B706DA">
                              <w:pPr>
                                <w:rPr>
                                  <w:b/>
                                  <w:bCs/>
                                  <w:sz w:val="12"/>
                                  <w:szCs w:val="12"/>
                                  <w:lang w:val="en-US"/>
                                </w:rPr>
                              </w:pPr>
                              <w:r w:rsidRPr="00FF0D0C">
                                <w:rPr>
                                  <w:b/>
                                  <w:bCs/>
                                  <w:sz w:val="12"/>
                                  <w:szCs w:val="12"/>
                                  <w:lang w:val="en-US"/>
                                </w:rPr>
                                <w:t>M3 SMALL CUP POINT HEXAGON</w:t>
                              </w:r>
                              <w:r w:rsidRPr="00FF0D0C">
                                <w:rPr>
                                  <w:b/>
                                  <w:bCs/>
                                  <w:sz w:val="12"/>
                                  <w:szCs w:val="12"/>
                                  <w:lang w:val="en-US"/>
                                </w:rPr>
                                <w:br/>
                                <w:t>SOCKET SET SCREW – 1 REQUD</w:t>
                              </w:r>
                            </w:p>
                          </w:txbxContent>
                        </wps:txbx>
                        <wps:bodyPr rot="0" vert="horz" wrap="square" lIns="0" tIns="0" rIns="0" bIns="0" anchor="t" anchorCtr="0" upright="1">
                          <a:spAutoFit/>
                        </wps:bodyPr>
                      </wps:wsp>
                      <wps:wsp>
                        <wps:cNvPr id="60" name="Text Box 413"/>
                        <wps:cNvSpPr txBox="1">
                          <a:spLocks noChangeArrowheads="1"/>
                        </wps:cNvSpPr>
                        <wps:spPr bwMode="auto">
                          <a:xfrm>
                            <a:off x="4024" y="3884"/>
                            <a:ext cx="1260" cy="1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981063" w:rsidRPr="00FF0D0C" w:rsidRDefault="00981063" w:rsidP="00B706DA">
                              <w:pPr>
                                <w:rPr>
                                  <w:b/>
                                  <w:bCs/>
                                  <w:sz w:val="12"/>
                                  <w:szCs w:val="12"/>
                                  <w:lang w:val="fr-CH"/>
                                </w:rPr>
                              </w:pPr>
                              <w:r w:rsidRPr="00FF0D0C">
                                <w:rPr>
                                  <w:b/>
                                  <w:bCs/>
                                  <w:sz w:val="12"/>
                                  <w:szCs w:val="12"/>
                                  <w:lang w:val="fr-CH"/>
                                </w:rPr>
                                <w:t>1" BSP PARALLEL</w:t>
                              </w:r>
                            </w:p>
                          </w:txbxContent>
                        </wps:txbx>
                        <wps:bodyPr rot="0" vert="horz" wrap="square" lIns="0" tIns="0" rIns="0" bIns="0" anchor="t" anchorCtr="0" upright="1">
                          <a:noAutofit/>
                        </wps:bodyPr>
                      </wps:wsp>
                      <wps:wsp>
                        <wps:cNvPr id="61" name="Text Box 414"/>
                        <wps:cNvSpPr txBox="1">
                          <a:spLocks noChangeArrowheads="1"/>
                        </wps:cNvSpPr>
                        <wps:spPr bwMode="auto">
                          <a:xfrm>
                            <a:off x="8244" y="2794"/>
                            <a:ext cx="2610" cy="432"/>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981063" w:rsidRPr="00E7077B" w:rsidRDefault="00981063" w:rsidP="00B706DA">
                              <w:pPr>
                                <w:rPr>
                                  <w:b/>
                                  <w:bCs/>
                                  <w:sz w:val="12"/>
                                  <w:szCs w:val="12"/>
                                  <w:lang w:val="en-US"/>
                                </w:rPr>
                              </w:pPr>
                              <w:r w:rsidRPr="00E7077B">
                                <w:rPr>
                                  <w:b/>
                                  <w:bCs/>
                                  <w:sz w:val="12"/>
                                  <w:szCs w:val="12"/>
                                  <w:lang w:val="en-US"/>
                                </w:rPr>
                                <w:t>HOLE 2.5</w:t>
                              </w:r>
                              <w:r>
                                <w:rPr>
                                  <w:b/>
                                  <w:bCs/>
                                  <w:sz w:val="12"/>
                                  <w:szCs w:val="12"/>
                                  <w:lang w:val="en-US"/>
                                </w:rPr>
                                <w:t xml:space="preserve"> DIA</w:t>
                              </w:r>
                              <w:r w:rsidRPr="00E7077B">
                                <w:rPr>
                                  <w:b/>
                                  <w:bCs/>
                                  <w:sz w:val="12"/>
                                  <w:szCs w:val="12"/>
                                  <w:lang w:val="en-US"/>
                                </w:rPr>
                                <w:t xml:space="preserve"> </w:t>
                              </w:r>
                              <w:r w:rsidRPr="00E7077B">
                                <w:rPr>
                                  <w:b/>
                                  <w:bCs/>
                                  <w:sz w:val="12"/>
                                  <w:szCs w:val="12"/>
                                  <w:lang w:val="fr-CH"/>
                                </w:rPr>
                                <w:sym w:font="Symbol" w:char="F02A"/>
                              </w:r>
                              <w:r>
                                <w:rPr>
                                  <w:b/>
                                  <w:bCs/>
                                  <w:sz w:val="12"/>
                                  <w:szCs w:val="12"/>
                                  <w:lang w:val="en-US"/>
                                </w:rPr>
                                <w:t xml:space="preserve"> 7.8 DEEP.</w:t>
                              </w:r>
                              <w:r>
                                <w:rPr>
                                  <w:b/>
                                  <w:bCs/>
                                  <w:sz w:val="12"/>
                                  <w:szCs w:val="12"/>
                                  <w:lang w:val="en-US"/>
                                </w:rPr>
                                <w:br/>
                              </w:r>
                              <w:r w:rsidRPr="00E7077B">
                                <w:rPr>
                                  <w:b/>
                                  <w:bCs/>
                                  <w:sz w:val="12"/>
                                  <w:szCs w:val="12"/>
                                  <w:lang w:val="en-US"/>
                                </w:rPr>
                                <w:t xml:space="preserve">TAP M3 </w:t>
                              </w:r>
                              <w:r w:rsidRPr="00E7077B">
                                <w:rPr>
                                  <w:b/>
                                  <w:bCs/>
                                  <w:sz w:val="12"/>
                                  <w:szCs w:val="12"/>
                                  <w:lang w:val="fr-CH"/>
                                </w:rPr>
                                <w:sym w:font="Symbol" w:char="F02A"/>
                              </w:r>
                              <w:r w:rsidRPr="00E7077B">
                                <w:rPr>
                                  <w:b/>
                                  <w:bCs/>
                                  <w:sz w:val="12"/>
                                  <w:szCs w:val="12"/>
                                  <w:lang w:val="en-US"/>
                                </w:rPr>
                                <w:t xml:space="preserve"> 0.5P</w:t>
                              </w:r>
                              <w:r>
                                <w:rPr>
                                  <w:b/>
                                  <w:bCs/>
                                  <w:sz w:val="12"/>
                                  <w:szCs w:val="12"/>
                                  <w:lang w:val="en-US"/>
                                </w:rPr>
                                <w:t xml:space="preserve"> </w:t>
                              </w:r>
                              <w:r w:rsidRPr="00E7077B">
                                <w:rPr>
                                  <w:b/>
                                  <w:bCs/>
                                  <w:sz w:val="12"/>
                                  <w:szCs w:val="12"/>
                                  <w:lang w:val="fr-CH"/>
                                </w:rPr>
                                <w:sym w:font="Symbol" w:char="F02A"/>
                              </w:r>
                              <w:r>
                                <w:rPr>
                                  <w:b/>
                                  <w:bCs/>
                                  <w:sz w:val="12"/>
                                  <w:szCs w:val="12"/>
                                  <w:lang w:val="en-US"/>
                                </w:rPr>
                                <w:t xml:space="preserve"> 7 DEEP.</w:t>
                              </w:r>
                              <w:r>
                                <w:rPr>
                                  <w:b/>
                                  <w:bCs/>
                                  <w:sz w:val="12"/>
                                  <w:szCs w:val="12"/>
                                  <w:lang w:val="en-US"/>
                                </w:rPr>
                                <w:br/>
                              </w:r>
                              <w:r w:rsidRPr="00E7077B">
                                <w:rPr>
                                  <w:b/>
                                  <w:bCs/>
                                  <w:sz w:val="12"/>
                                  <w:szCs w:val="12"/>
                                  <w:lang w:val="en-US"/>
                                </w:rPr>
                                <w:t>REMOVE 1st THREAD.</w:t>
                              </w:r>
                            </w:p>
                          </w:txbxContent>
                        </wps:txbx>
                        <wps:bodyPr rot="0" vert="horz" wrap="square" lIns="0" tIns="0" rIns="0" bIns="0" anchor="t" anchorCtr="0" upright="1">
                          <a:spAutoFit/>
                        </wps:bodyPr>
                      </wps:wsp>
                    </wpg:wgp>
                  </a:graphicData>
                </a:graphic>
              </wp:inline>
            </w:drawing>
          </mc:Choice>
          <mc:Fallback>
            <w:pict>
              <v:group id="Group 409" o:spid="_x0000_s1028" style="width:483pt;height:299.25pt;mso-position-horizontal-relative:char;mso-position-vertical-relative:line" coordorigin="1314,1160" coordsize="9660,59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">
                <v:shape id="Picture 410" o:spid="_x0000_s1029" type="#_x0000_t75" alt="Figure A7-3 ASSEMBLY corrected" style="position:absolute;left:1314;top:1160;width:9660;height:59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Y1OLBAAAA2wAAAA8AAABkcnMvZG93bnJldi54bWxEj0GLwjAUhO+C/yE8wZumilrpGkWEinir&#10;Cl7fNm/bss1LaaLWf28EweMwM98wq01nanGn1lWWFUzGEQji3OqKCwWXczpagnAeWWNtmRQ8ycFm&#10;3e+tMNH2wRndT74QAcIuQQWl900ipctLMujGtiEO3p9tDfog20LqFh8Bbmo5jaKFNFhxWCixoV1J&#10;+f/pZhTIOM2fe5v9XnbZdV8dJ7WcHVKlhoNu+wPCU+e/4U/7oBXMY3h/CT9Ar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EY1OLBAAAA2wAAAA8AAAAAAAAAAAAAAAAAnwIA&#10;AGRycy9kb3ducmV2LnhtbFBLBQYAAAAABAAEAPcAAACNAwAAAAA=&#10;">
                  <v:imagedata r:id="rId115" o:title="Figure A7-3 ASSEMBLY corrected"/>
                </v:shape>
                <v:shape id="Text Box 411" o:spid="_x0000_s1030" type="#_x0000_t202" style="position:absolute;left:1614;top:1314;width:384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mYPcAA&#10;AADbAAAADwAAAGRycy9kb3ducmV2LnhtbERPz2vCMBS+C/sfwhN208TCNumMRQayXXbQCr0+m7em&#10;2ryUJNPuv18Ogx0/vt+banKDuFGIvWcNq6UCQdx603On4VTvF2sQMSEbHDyThh+KUG0fZhssjb/z&#10;gW7H1IkcwrFEDTalsZQytpYcxqUfiTP35YPDlGHopAl4z+FukIVSz9Jhz7nB4khvltrr8dtpODTq&#10;va67Bj/3L+GMhbteklVaP86n3SuIRFP6F/+5P4yGpzw2f8k/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1mYPcAAAADbAAAADwAAAAAAAAAAAAAAAACYAgAAZHJzL2Rvd25y&#10;ZXYueG1sUEsFBgAAAAAEAAQA9QAAAIUDAAAAAA==&#10;" stroked="f">
                  <v:shadow color="black" opacity="49150f" offset=".74833mm,.74833mm"/>
                  <v:textbox inset="0,0,0,0">
                    <w:txbxContent>
                      <w:p w:rsidR="00981063" w:rsidRPr="003119F3" w:rsidRDefault="00981063" w:rsidP="00B706DA">
                        <w:pPr>
                          <w:spacing w:after="60"/>
                          <w:rPr>
                            <w:b/>
                            <w:bCs/>
                            <w:sz w:val="14"/>
                            <w:szCs w:val="14"/>
                            <w:lang w:val="en-US"/>
                          </w:rPr>
                        </w:pPr>
                        <w:r w:rsidRPr="003119F3">
                          <w:rPr>
                            <w:b/>
                            <w:bCs/>
                            <w:sz w:val="14"/>
                            <w:szCs w:val="14"/>
                            <w:lang w:val="en-US"/>
                          </w:rPr>
                          <w:t>MACHINING/ASSEMBLY SEQUENCE</w:t>
                        </w:r>
                      </w:p>
                      <w:p w:rsidR="00981063" w:rsidRPr="003119F3" w:rsidRDefault="00981063" w:rsidP="00B706DA">
                        <w:pPr>
                          <w:tabs>
                            <w:tab w:val="left" w:pos="180"/>
                          </w:tabs>
                          <w:rPr>
                            <w:b/>
                            <w:bCs/>
                            <w:sz w:val="14"/>
                            <w:szCs w:val="14"/>
                            <w:lang w:val="en-US"/>
                          </w:rPr>
                        </w:pPr>
                        <w:r w:rsidRPr="003119F3">
                          <w:rPr>
                            <w:b/>
                            <w:bCs/>
                            <w:sz w:val="14"/>
                            <w:szCs w:val="14"/>
                            <w:lang w:val="en-US"/>
                          </w:rPr>
                          <w:t>1.</w:t>
                        </w:r>
                        <w:r w:rsidRPr="003119F3">
                          <w:rPr>
                            <w:b/>
                            <w:bCs/>
                            <w:sz w:val="14"/>
                            <w:szCs w:val="14"/>
                            <w:lang w:val="en-US"/>
                          </w:rPr>
                          <w:tab/>
                          <w:t>SCREW JN0003490:B2 INTO PRESSURE PLUG BODY</w:t>
                        </w:r>
                        <w:r w:rsidRPr="003119F3">
                          <w:rPr>
                            <w:b/>
                            <w:bCs/>
                            <w:sz w:val="14"/>
                            <w:szCs w:val="14"/>
                            <w:lang w:val="en-US"/>
                          </w:rPr>
                          <w:br/>
                          <w:t>2.</w:t>
                        </w:r>
                        <w:r w:rsidRPr="003119F3">
                          <w:rPr>
                            <w:b/>
                            <w:bCs/>
                            <w:sz w:val="14"/>
                            <w:szCs w:val="14"/>
                            <w:lang w:val="en-US"/>
                          </w:rPr>
                          <w:tab/>
                          <w:t>SCREW JN0003490:A2 INTO JN0003490:B2</w:t>
                        </w:r>
                        <w:r w:rsidRPr="003119F3">
                          <w:rPr>
                            <w:b/>
                            <w:bCs/>
                            <w:sz w:val="14"/>
                            <w:szCs w:val="14"/>
                            <w:lang w:val="en-US"/>
                          </w:rPr>
                          <w:br/>
                          <w:t>3.</w:t>
                        </w:r>
                        <w:r w:rsidRPr="003119F3">
                          <w:rPr>
                            <w:b/>
                            <w:bCs/>
                            <w:sz w:val="14"/>
                            <w:szCs w:val="14"/>
                            <w:lang w:val="en-US"/>
                          </w:rPr>
                          <w:tab/>
                          <w:t xml:space="preserve">DRILL &amp; TAP M3 </w:t>
                        </w:r>
                        <w:r w:rsidRPr="003119F3">
                          <w:rPr>
                            <w:b/>
                            <w:bCs/>
                            <w:sz w:val="14"/>
                            <w:szCs w:val="14"/>
                            <w:lang w:val="fr-CH"/>
                          </w:rPr>
                          <w:sym w:font="Symbol" w:char="F02A"/>
                        </w:r>
                        <w:r w:rsidRPr="003119F3">
                          <w:rPr>
                            <w:b/>
                            <w:bCs/>
                            <w:sz w:val="14"/>
                            <w:szCs w:val="14"/>
                            <w:lang w:val="en-US"/>
                          </w:rPr>
                          <w:t xml:space="preserve"> 0.5P  </w:t>
                        </w:r>
                        <w:r w:rsidRPr="003119F3">
                          <w:rPr>
                            <w:b/>
                            <w:bCs/>
                            <w:sz w:val="14"/>
                            <w:szCs w:val="14"/>
                            <w:lang w:val="fr-CH"/>
                          </w:rPr>
                          <w:sym w:font="Symbol" w:char="F02A"/>
                        </w:r>
                        <w:r w:rsidRPr="003119F3">
                          <w:rPr>
                            <w:b/>
                            <w:bCs/>
                            <w:sz w:val="14"/>
                            <w:szCs w:val="14"/>
                            <w:lang w:val="en-US"/>
                          </w:rPr>
                          <w:t xml:space="preserve"> 7 DEEP HOLE</w:t>
                        </w:r>
                        <w:r w:rsidRPr="003119F3">
                          <w:rPr>
                            <w:b/>
                            <w:bCs/>
                            <w:sz w:val="14"/>
                            <w:szCs w:val="14"/>
                            <w:lang w:val="en-US"/>
                          </w:rPr>
                          <w:br/>
                          <w:t>4.</w:t>
                        </w:r>
                        <w:r w:rsidRPr="003119F3">
                          <w:rPr>
                            <w:b/>
                            <w:bCs/>
                            <w:sz w:val="14"/>
                            <w:szCs w:val="14"/>
                            <w:lang w:val="en-US"/>
                          </w:rPr>
                          <w:tab/>
                          <w:t xml:space="preserve">SCREWCUT 1" BSP PARALLEL THREAD ON </w:t>
                        </w:r>
                        <w:r w:rsidRPr="003119F3">
                          <w:rPr>
                            <w:b/>
                            <w:bCs/>
                            <w:sz w:val="14"/>
                            <w:szCs w:val="14"/>
                            <w:lang w:val="en-US"/>
                          </w:rPr>
                          <w:br/>
                        </w:r>
                        <w:r w:rsidRPr="003119F3">
                          <w:rPr>
                            <w:b/>
                            <w:bCs/>
                            <w:sz w:val="14"/>
                            <w:szCs w:val="14"/>
                            <w:lang w:val="en-US"/>
                          </w:rPr>
                          <w:tab/>
                          <w:t>PRESSURE PLUG BODY</w:t>
                        </w:r>
                      </w:p>
                    </w:txbxContent>
                  </v:textbox>
                </v:shape>
                <v:shape id="Text Box 412" o:spid="_x0000_s1031" type="#_x0000_t202" style="position:absolute;left:2574;top:3474;width:2160;height: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TFBcUA&#10;AADbAAAADwAAAGRycy9kb3ducmV2LnhtbESPQWvCQBSE7wX/w/KE3upGoaKpq9iC4qlq2irentln&#10;Esy+DdnVpP76bkHwOMzMN8xk1ppSXKl2hWUF/V4Egji1uuBMwffX4mUEwnlkjaVlUvBLDmbTztME&#10;Y20b3tI18ZkIEHYxKsi9r2IpXZqTQdezFXHwTrY26IOsM6lrbALclHIQRUNpsOCwkGNFHzml5+Ri&#10;FDRlujt8vm9o+WNux81hzclusVfqudvO30B4av0jfG+vtILXMfx/CT9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MUFxQAAANsAAAAPAAAAAAAAAAAAAAAAAJgCAABkcnMv&#10;ZG93bnJldi54bWxQSwUGAAAAAAQABAD1AAAAigMAAAAA&#10;" stroked="f">
                  <v:shadow color="black" opacity="49150f" offset=".74833mm,.74833mm"/>
                  <v:textbox style="mso-fit-shape-to-text:t" inset="0,0,0,0">
                    <w:txbxContent>
                      <w:p w:rsidR="00981063" w:rsidRPr="00FF0D0C" w:rsidRDefault="00981063" w:rsidP="00B706DA">
                        <w:pPr>
                          <w:rPr>
                            <w:b/>
                            <w:bCs/>
                            <w:sz w:val="12"/>
                            <w:szCs w:val="12"/>
                            <w:lang w:val="en-US"/>
                          </w:rPr>
                        </w:pPr>
                        <w:r w:rsidRPr="00FF0D0C">
                          <w:rPr>
                            <w:b/>
                            <w:bCs/>
                            <w:sz w:val="12"/>
                            <w:szCs w:val="12"/>
                            <w:lang w:val="en-US"/>
                          </w:rPr>
                          <w:t>M3 SMALL CUP POINT HEXAGON</w:t>
                        </w:r>
                        <w:r w:rsidRPr="00FF0D0C">
                          <w:rPr>
                            <w:b/>
                            <w:bCs/>
                            <w:sz w:val="12"/>
                            <w:szCs w:val="12"/>
                            <w:lang w:val="en-US"/>
                          </w:rPr>
                          <w:br/>
                          <w:t>SOCKET SET SCREW – 1 REQUD</w:t>
                        </w:r>
                      </w:p>
                    </w:txbxContent>
                  </v:textbox>
                </v:shape>
                <v:shape id="Text Box 413" o:spid="_x0000_s1032" type="#_x0000_t202" style="position:absolute;left:4024;top:3884;width:126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Nehr4A&#10;AADbAAAADwAAAGRycy9kb3ducmV2LnhtbERPPYsCMRDtD/wPYYTrzkQL71iNIoJoY6F7YDtuxs3q&#10;ZrIkUff+vSmEKx/ve77sXSseFGLjWcN4pEAQV940XGv4LTdfPyBiQjbYeiYNfxRhuRh8zLEw/skH&#10;ehxTLXIIxwI12JS6QspYWXIYR74jztzFB4cpw1BLE/CZw10rJ0pNpcOGc4PFjtaWqtvx7jQcTmpb&#10;lvUJ95vvcMaJu12TVVp/DvvVDESiPv2L3+6d0TDN6/OX/APk4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NDXoa+AAAA2wAAAA8AAAAAAAAAAAAAAAAAmAIAAGRycy9kb3ducmV2&#10;LnhtbFBLBQYAAAAABAAEAPUAAACDAwAAAAA=&#10;" stroked="f">
                  <v:shadow color="black" opacity="49150f" offset=".74833mm,.74833mm"/>
                  <v:textbox inset="0,0,0,0">
                    <w:txbxContent>
                      <w:p w:rsidR="00981063" w:rsidRPr="00FF0D0C" w:rsidRDefault="00981063" w:rsidP="00B706DA">
                        <w:pPr>
                          <w:rPr>
                            <w:b/>
                            <w:bCs/>
                            <w:sz w:val="12"/>
                            <w:szCs w:val="12"/>
                            <w:lang w:val="fr-CH"/>
                          </w:rPr>
                        </w:pPr>
                        <w:r w:rsidRPr="00FF0D0C">
                          <w:rPr>
                            <w:b/>
                            <w:bCs/>
                            <w:sz w:val="12"/>
                            <w:szCs w:val="12"/>
                            <w:lang w:val="fr-CH"/>
                          </w:rPr>
                          <w:t>1" BSP PARALLEL</w:t>
                        </w:r>
                      </w:p>
                    </w:txbxContent>
                  </v:textbox>
                </v:shape>
                <v:shape id="Text Box 414" o:spid="_x0000_s1033" type="#_x0000_t202" style="position:absolute;left:8244;top:2794;width:261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4DvsUA&#10;AADbAAAADwAAAGRycy9kb3ducmV2LnhtbESPT2vCQBTE74LfYXmCt7qxBynRjVRB6ck/abXk9pp9&#10;TYLZtyG7mtRP3y0UPA4z8xtmsexNLW7UusqygukkAkGcW11xoeDjffP0AsJ5ZI21ZVLwQw6WyXCw&#10;wFjbjo90S30hAoRdjApK75tYSpeXZNBNbEMcvG/bGvRBtoXULXYBbmr5HEUzabDisFBiQ+uS8kt6&#10;NQq6Oj9nu9WBtidz/zpke07Pm0+lxqP+dQ7CU+8f4f/2m1Ywm8Lfl/ADZPI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gO+xQAAANsAAAAPAAAAAAAAAAAAAAAAAJgCAABkcnMv&#10;ZG93bnJldi54bWxQSwUGAAAAAAQABAD1AAAAigMAAAAA&#10;" stroked="f">
                  <v:shadow color="black" opacity="49150f" offset=".74833mm,.74833mm"/>
                  <v:textbox style="mso-fit-shape-to-text:t" inset="0,0,0,0">
                    <w:txbxContent>
                      <w:p w:rsidR="00981063" w:rsidRPr="00E7077B" w:rsidRDefault="00981063" w:rsidP="00B706DA">
                        <w:pPr>
                          <w:rPr>
                            <w:b/>
                            <w:bCs/>
                            <w:sz w:val="12"/>
                            <w:szCs w:val="12"/>
                            <w:lang w:val="en-US"/>
                          </w:rPr>
                        </w:pPr>
                        <w:r w:rsidRPr="00E7077B">
                          <w:rPr>
                            <w:b/>
                            <w:bCs/>
                            <w:sz w:val="12"/>
                            <w:szCs w:val="12"/>
                            <w:lang w:val="en-US"/>
                          </w:rPr>
                          <w:t>HOLE 2.5</w:t>
                        </w:r>
                        <w:r>
                          <w:rPr>
                            <w:b/>
                            <w:bCs/>
                            <w:sz w:val="12"/>
                            <w:szCs w:val="12"/>
                            <w:lang w:val="en-US"/>
                          </w:rPr>
                          <w:t xml:space="preserve"> DIA</w:t>
                        </w:r>
                        <w:r w:rsidRPr="00E7077B">
                          <w:rPr>
                            <w:b/>
                            <w:bCs/>
                            <w:sz w:val="12"/>
                            <w:szCs w:val="12"/>
                            <w:lang w:val="en-US"/>
                          </w:rPr>
                          <w:t xml:space="preserve"> </w:t>
                        </w:r>
                        <w:r w:rsidRPr="00E7077B">
                          <w:rPr>
                            <w:b/>
                            <w:bCs/>
                            <w:sz w:val="12"/>
                            <w:szCs w:val="12"/>
                            <w:lang w:val="fr-CH"/>
                          </w:rPr>
                          <w:sym w:font="Symbol" w:char="F02A"/>
                        </w:r>
                        <w:r>
                          <w:rPr>
                            <w:b/>
                            <w:bCs/>
                            <w:sz w:val="12"/>
                            <w:szCs w:val="12"/>
                            <w:lang w:val="en-US"/>
                          </w:rPr>
                          <w:t xml:space="preserve"> 7.8 DEEP.</w:t>
                        </w:r>
                        <w:r>
                          <w:rPr>
                            <w:b/>
                            <w:bCs/>
                            <w:sz w:val="12"/>
                            <w:szCs w:val="12"/>
                            <w:lang w:val="en-US"/>
                          </w:rPr>
                          <w:br/>
                        </w:r>
                        <w:r w:rsidRPr="00E7077B">
                          <w:rPr>
                            <w:b/>
                            <w:bCs/>
                            <w:sz w:val="12"/>
                            <w:szCs w:val="12"/>
                            <w:lang w:val="en-US"/>
                          </w:rPr>
                          <w:t xml:space="preserve">TAP M3 </w:t>
                        </w:r>
                        <w:r w:rsidRPr="00E7077B">
                          <w:rPr>
                            <w:b/>
                            <w:bCs/>
                            <w:sz w:val="12"/>
                            <w:szCs w:val="12"/>
                            <w:lang w:val="fr-CH"/>
                          </w:rPr>
                          <w:sym w:font="Symbol" w:char="F02A"/>
                        </w:r>
                        <w:r w:rsidRPr="00E7077B">
                          <w:rPr>
                            <w:b/>
                            <w:bCs/>
                            <w:sz w:val="12"/>
                            <w:szCs w:val="12"/>
                            <w:lang w:val="en-US"/>
                          </w:rPr>
                          <w:t xml:space="preserve"> 0.5P</w:t>
                        </w:r>
                        <w:r>
                          <w:rPr>
                            <w:b/>
                            <w:bCs/>
                            <w:sz w:val="12"/>
                            <w:szCs w:val="12"/>
                            <w:lang w:val="en-US"/>
                          </w:rPr>
                          <w:t xml:space="preserve"> </w:t>
                        </w:r>
                        <w:r w:rsidRPr="00E7077B">
                          <w:rPr>
                            <w:b/>
                            <w:bCs/>
                            <w:sz w:val="12"/>
                            <w:szCs w:val="12"/>
                            <w:lang w:val="fr-CH"/>
                          </w:rPr>
                          <w:sym w:font="Symbol" w:char="F02A"/>
                        </w:r>
                        <w:r>
                          <w:rPr>
                            <w:b/>
                            <w:bCs/>
                            <w:sz w:val="12"/>
                            <w:szCs w:val="12"/>
                            <w:lang w:val="en-US"/>
                          </w:rPr>
                          <w:t xml:space="preserve"> 7 DEEP.</w:t>
                        </w:r>
                        <w:r>
                          <w:rPr>
                            <w:b/>
                            <w:bCs/>
                            <w:sz w:val="12"/>
                            <w:szCs w:val="12"/>
                            <w:lang w:val="en-US"/>
                          </w:rPr>
                          <w:br/>
                        </w:r>
                        <w:r w:rsidRPr="00E7077B">
                          <w:rPr>
                            <w:b/>
                            <w:bCs/>
                            <w:sz w:val="12"/>
                            <w:szCs w:val="12"/>
                            <w:lang w:val="en-US"/>
                          </w:rPr>
                          <w:t>REMOVE 1st THREAD.</w:t>
                        </w:r>
                      </w:p>
                    </w:txbxContent>
                  </v:textbox>
                </v:shape>
                <w10:anchorlock/>
              </v:group>
            </w:pict>
          </mc:Fallback>
        </mc:AlternateContent>
      </w:r>
    </w:p>
    <w:p w:rsidR="00B706DA" w:rsidRPr="007A2AB8" w:rsidRDefault="00B706DA" w:rsidP="00B706DA">
      <w:pPr>
        <w:jc w:val="center"/>
        <w:rPr>
          <w:b/>
          <w:bCs/>
          <w:szCs w:val="22"/>
          <w:lang w:eastAsia="en-GB"/>
        </w:rPr>
      </w:pPr>
    </w:p>
    <w:p w:rsidR="00B706DA" w:rsidRPr="007A2AB8" w:rsidRDefault="00B706DA" w:rsidP="00B706DA">
      <w:pPr>
        <w:jc w:val="center"/>
        <w:rPr>
          <w:b/>
          <w:bCs/>
          <w:szCs w:val="22"/>
          <w:lang w:eastAsia="en-GB"/>
        </w:rPr>
      </w:pPr>
      <w:r w:rsidRPr="007A2AB8">
        <w:rPr>
          <w:b/>
          <w:bCs/>
          <w:szCs w:val="22"/>
          <w:lang w:eastAsia="en-GB"/>
        </w:rPr>
        <w:t>Figure A7.3: ASSEMBLY</w:t>
      </w:r>
    </w:p>
    <w:p w:rsidR="00B706DA" w:rsidRPr="007A2AB8" w:rsidRDefault="00B706DA" w:rsidP="00B706DA">
      <w:pPr>
        <w:jc w:val="center"/>
        <w:rPr>
          <w:sz w:val="22"/>
          <w:szCs w:val="24"/>
          <w:lang w:eastAsia="en-GB"/>
        </w:rPr>
      </w:pPr>
    </w:p>
    <w:p w:rsidR="00B706DA" w:rsidRPr="007A2AB8" w:rsidRDefault="00B706DA" w:rsidP="00B706DA">
      <w:pPr>
        <w:jc w:val="center"/>
        <w:rPr>
          <w:sz w:val="22"/>
          <w:szCs w:val="24"/>
          <w:lang w:eastAsia="en-GB"/>
        </w:rPr>
      </w:pPr>
    </w:p>
    <w:p w:rsidR="00B706DA" w:rsidRPr="007A2AB8" w:rsidRDefault="00B706DA" w:rsidP="00B706DA">
      <w:pPr>
        <w:jc w:val="center"/>
        <w:rPr>
          <w:sz w:val="22"/>
          <w:szCs w:val="24"/>
          <w:lang w:eastAsia="en-GB"/>
        </w:rPr>
      </w:pPr>
    </w:p>
    <w:p w:rsidR="00B706DA" w:rsidRDefault="00B706DA" w:rsidP="00B706DA">
      <w:pPr>
        <w:jc w:val="center"/>
        <w:rPr>
          <w:sz w:val="24"/>
          <w:szCs w:val="24"/>
          <w:lang w:eastAsia="en-GB"/>
        </w:rPr>
      </w:pPr>
    </w:p>
    <w:p w:rsidR="00B706DA" w:rsidRPr="006A5E0C" w:rsidRDefault="003124C7" w:rsidP="00B706DA">
      <w:pPr>
        <w:jc w:val="center"/>
        <w:rPr>
          <w:sz w:val="24"/>
          <w:szCs w:val="24"/>
          <w:lang w:eastAsia="en-GB"/>
        </w:rPr>
      </w:pPr>
      <w:r>
        <w:rPr>
          <w:noProof/>
          <w:lang w:eastAsia="en-GB"/>
        </w:rPr>
        <w:drawing>
          <wp:inline distT="0" distB="0" distL="0" distR="0">
            <wp:extent cx="5486400" cy="3710940"/>
            <wp:effectExtent l="0" t="0" r="0" b="3810"/>
            <wp:docPr id="31"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5"/>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486400" cy="3710940"/>
                    </a:xfrm>
                    <a:prstGeom prst="rect">
                      <a:avLst/>
                    </a:prstGeom>
                    <a:noFill/>
                    <a:ln>
                      <a:noFill/>
                    </a:ln>
                  </pic:spPr>
                </pic:pic>
              </a:graphicData>
            </a:graphic>
          </wp:inline>
        </w:drawing>
      </w:r>
    </w:p>
    <w:p w:rsidR="00B706DA" w:rsidRPr="007A2AB8" w:rsidRDefault="00B706DA" w:rsidP="00B706DA">
      <w:pPr>
        <w:tabs>
          <w:tab w:val="left" w:pos="2234"/>
        </w:tabs>
        <w:jc w:val="center"/>
        <w:rPr>
          <w:szCs w:val="22"/>
          <w:lang w:eastAsia="en-GB"/>
        </w:rPr>
      </w:pPr>
    </w:p>
    <w:p w:rsidR="00B706DA" w:rsidRPr="007A2AB8" w:rsidRDefault="00B706DA" w:rsidP="00B706DA">
      <w:pPr>
        <w:tabs>
          <w:tab w:val="left" w:pos="2234"/>
        </w:tabs>
        <w:jc w:val="center"/>
        <w:outlineLvl w:val="0"/>
        <w:rPr>
          <w:b/>
          <w:bCs/>
          <w:szCs w:val="22"/>
          <w:lang w:eastAsia="en-GB"/>
        </w:rPr>
      </w:pPr>
      <w:r w:rsidRPr="007A2AB8">
        <w:rPr>
          <w:b/>
          <w:bCs/>
          <w:szCs w:val="22"/>
          <w:lang w:eastAsia="en-GB"/>
        </w:rPr>
        <w:t>Figure A7.4: PART B1</w:t>
      </w:r>
    </w:p>
    <w:p w:rsidR="00B706DA" w:rsidRPr="007A2AB8" w:rsidRDefault="00B706DA" w:rsidP="00B706DA">
      <w:pPr>
        <w:tabs>
          <w:tab w:val="left" w:pos="2234"/>
        </w:tabs>
        <w:jc w:val="center"/>
        <w:outlineLvl w:val="0"/>
        <w:rPr>
          <w:b/>
          <w:bCs/>
          <w:sz w:val="18"/>
          <w:lang w:eastAsia="en-GB"/>
        </w:rPr>
      </w:pPr>
    </w:p>
    <w:p w:rsidR="00B706DA" w:rsidRPr="001535D9" w:rsidRDefault="00B706DA" w:rsidP="00B706DA">
      <w:pPr>
        <w:jc w:val="center"/>
        <w:rPr>
          <w:sz w:val="22"/>
          <w:szCs w:val="22"/>
          <w:lang w:eastAsia="en-GB"/>
        </w:rPr>
      </w:pPr>
      <w:r w:rsidRPr="007A2AB8">
        <w:rPr>
          <w:szCs w:val="22"/>
          <w:lang w:eastAsia="en-GB"/>
        </w:rPr>
        <w:br w:type="page"/>
      </w:r>
      <w:r w:rsidR="003124C7">
        <w:rPr>
          <w:noProof/>
          <w:lang w:eastAsia="en-GB"/>
        </w:rPr>
        <w:lastRenderedPageBreak/>
        <w:drawing>
          <wp:inline distT="0" distB="0" distL="0" distR="0">
            <wp:extent cx="5486400" cy="4508500"/>
            <wp:effectExtent l="0" t="0" r="0" b="6350"/>
            <wp:docPr id="32"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6"/>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486400" cy="4508500"/>
                    </a:xfrm>
                    <a:prstGeom prst="rect">
                      <a:avLst/>
                    </a:prstGeom>
                    <a:noFill/>
                    <a:ln>
                      <a:noFill/>
                    </a:ln>
                  </pic:spPr>
                </pic:pic>
              </a:graphicData>
            </a:graphic>
          </wp:inline>
        </w:drawing>
      </w:r>
    </w:p>
    <w:p w:rsidR="00B706DA" w:rsidRPr="007A2AB8" w:rsidRDefault="00B706DA" w:rsidP="00B706DA">
      <w:pPr>
        <w:rPr>
          <w:b/>
          <w:bCs/>
          <w:szCs w:val="22"/>
          <w:lang w:eastAsia="en-GB"/>
        </w:rPr>
      </w:pPr>
      <w:r w:rsidRPr="007A2AB8">
        <w:rPr>
          <w:b/>
          <w:bCs/>
          <w:szCs w:val="22"/>
          <w:lang w:eastAsia="en-GB"/>
        </w:rPr>
        <w:tab/>
      </w:r>
      <w:r w:rsidRPr="007A2AB8">
        <w:rPr>
          <w:b/>
          <w:bCs/>
          <w:szCs w:val="22"/>
          <w:lang w:eastAsia="en-GB"/>
        </w:rPr>
        <w:tab/>
      </w:r>
      <w:r w:rsidRPr="007A2AB8">
        <w:rPr>
          <w:b/>
          <w:bCs/>
          <w:szCs w:val="22"/>
          <w:lang w:eastAsia="en-GB"/>
        </w:rPr>
        <w:tab/>
        <w:t>A3</w:t>
      </w:r>
      <w:r w:rsidRPr="007A2AB8">
        <w:rPr>
          <w:b/>
          <w:bCs/>
          <w:szCs w:val="22"/>
          <w:lang w:eastAsia="en-GB"/>
        </w:rPr>
        <w:tab/>
      </w:r>
      <w:r w:rsidRPr="007A2AB8">
        <w:rPr>
          <w:b/>
          <w:bCs/>
          <w:szCs w:val="22"/>
          <w:lang w:eastAsia="en-GB"/>
        </w:rPr>
        <w:tab/>
      </w:r>
      <w:r w:rsidRPr="007A2AB8">
        <w:rPr>
          <w:b/>
          <w:bCs/>
          <w:szCs w:val="22"/>
          <w:lang w:eastAsia="en-GB"/>
        </w:rPr>
        <w:tab/>
      </w:r>
      <w:r w:rsidRPr="007A2AB8">
        <w:rPr>
          <w:b/>
          <w:bCs/>
          <w:szCs w:val="22"/>
          <w:lang w:eastAsia="en-GB"/>
        </w:rPr>
        <w:tab/>
      </w:r>
      <w:r w:rsidRPr="007A2AB8">
        <w:rPr>
          <w:b/>
          <w:bCs/>
          <w:szCs w:val="22"/>
          <w:lang w:eastAsia="en-GB"/>
        </w:rPr>
        <w:tab/>
      </w:r>
      <w:r w:rsidRPr="007A2AB8">
        <w:rPr>
          <w:b/>
          <w:bCs/>
          <w:szCs w:val="22"/>
          <w:lang w:eastAsia="en-GB"/>
        </w:rPr>
        <w:tab/>
      </w:r>
      <w:r w:rsidRPr="007A2AB8">
        <w:rPr>
          <w:b/>
          <w:bCs/>
          <w:szCs w:val="22"/>
          <w:lang w:eastAsia="en-GB"/>
        </w:rPr>
        <w:tab/>
      </w:r>
      <w:r w:rsidR="007A2AB8" w:rsidRPr="007A2AB8">
        <w:rPr>
          <w:b/>
          <w:bCs/>
          <w:szCs w:val="22"/>
          <w:lang w:eastAsia="en-GB"/>
        </w:rPr>
        <w:tab/>
      </w:r>
      <w:r w:rsidR="007A2AB8" w:rsidRPr="007A2AB8">
        <w:rPr>
          <w:b/>
          <w:bCs/>
          <w:szCs w:val="22"/>
          <w:lang w:eastAsia="en-GB"/>
        </w:rPr>
        <w:tab/>
      </w:r>
      <w:r w:rsidR="007A2AB8" w:rsidRPr="007A2AB8">
        <w:rPr>
          <w:b/>
          <w:bCs/>
          <w:szCs w:val="22"/>
          <w:lang w:eastAsia="en-GB"/>
        </w:rPr>
        <w:tab/>
      </w:r>
      <w:r w:rsidRPr="007A2AB8">
        <w:rPr>
          <w:b/>
          <w:bCs/>
          <w:szCs w:val="22"/>
          <w:lang w:eastAsia="en-GB"/>
        </w:rPr>
        <w:t>A2</w:t>
      </w:r>
    </w:p>
    <w:p w:rsidR="00B706DA" w:rsidRPr="007A2AB8" w:rsidRDefault="00B706DA" w:rsidP="00B706DA">
      <w:pPr>
        <w:rPr>
          <w:b/>
          <w:bCs/>
          <w:szCs w:val="22"/>
          <w:lang w:eastAsia="en-GB"/>
        </w:rPr>
      </w:pPr>
    </w:p>
    <w:p w:rsidR="00B706DA" w:rsidRPr="007A2AB8" w:rsidRDefault="00B706DA" w:rsidP="00B706DA">
      <w:pPr>
        <w:rPr>
          <w:szCs w:val="22"/>
          <w:lang w:eastAsia="en-GB"/>
        </w:rPr>
      </w:pPr>
    </w:p>
    <w:p w:rsidR="00B706DA" w:rsidRPr="007A2AB8" w:rsidRDefault="00B706DA" w:rsidP="00B706DA">
      <w:pPr>
        <w:jc w:val="center"/>
        <w:rPr>
          <w:b/>
          <w:bCs/>
          <w:szCs w:val="22"/>
          <w:lang w:eastAsia="en-GB"/>
        </w:rPr>
      </w:pPr>
      <w:r w:rsidRPr="007A2AB8">
        <w:rPr>
          <w:b/>
          <w:bCs/>
          <w:szCs w:val="22"/>
          <w:lang w:eastAsia="en-GB"/>
        </w:rPr>
        <w:t>Figure A7.5: PARTS A3 AND A2</w:t>
      </w:r>
    </w:p>
    <w:p w:rsidR="00B706DA" w:rsidRPr="007A2AB8" w:rsidRDefault="00B706DA" w:rsidP="00B706DA">
      <w:pPr>
        <w:jc w:val="center"/>
        <w:rPr>
          <w:sz w:val="22"/>
          <w:szCs w:val="24"/>
          <w:lang w:eastAsia="en-GB"/>
        </w:rPr>
      </w:pPr>
    </w:p>
    <w:p w:rsidR="00B706DA" w:rsidRPr="007A2AB8" w:rsidRDefault="00B706DA" w:rsidP="00B706DA">
      <w:pPr>
        <w:jc w:val="center"/>
        <w:rPr>
          <w:szCs w:val="22"/>
          <w:lang w:eastAsia="en-GB"/>
        </w:rPr>
      </w:pPr>
    </w:p>
    <w:p w:rsidR="00B706DA" w:rsidRPr="007A2AB8" w:rsidRDefault="00B706DA" w:rsidP="00B706DA">
      <w:pPr>
        <w:jc w:val="center"/>
        <w:rPr>
          <w:szCs w:val="22"/>
          <w:lang w:eastAsia="en-GB"/>
        </w:rPr>
      </w:pPr>
    </w:p>
    <w:p w:rsidR="00B706DA" w:rsidRDefault="003124C7" w:rsidP="00B706DA">
      <w:pPr>
        <w:jc w:val="center"/>
        <w:rPr>
          <w:b/>
          <w:bCs/>
          <w:sz w:val="22"/>
          <w:szCs w:val="22"/>
          <w:lang w:eastAsia="en-GB"/>
        </w:rPr>
      </w:pPr>
      <w:r>
        <w:rPr>
          <w:noProof/>
          <w:lang w:eastAsia="en-GB"/>
        </w:rPr>
        <mc:AlternateContent>
          <mc:Choice Requires="wpg">
            <w:drawing>
              <wp:inline distT="0" distB="0" distL="0" distR="0">
                <wp:extent cx="6115050" cy="2943225"/>
                <wp:effectExtent l="0" t="0" r="0" b="9525"/>
                <wp:docPr id="46"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15050" cy="2943225"/>
                          <a:chOff x="1140" y="1140"/>
                          <a:chExt cx="9630" cy="4635"/>
                        </a:xfrm>
                      </wpg:grpSpPr>
                      <pic:pic xmlns:pic="http://schemas.openxmlformats.org/drawingml/2006/picture">
                        <pic:nvPicPr>
                          <pic:cNvPr id="47" name="Picture 446" descr="HSL TEST2"/>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1140" y="1140"/>
                            <a:ext cx="9630" cy="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Text Box 447"/>
                        <wps:cNvSpPr txBox="1">
                          <a:spLocks noChangeArrowheads="1"/>
                        </wps:cNvSpPr>
                        <wps:spPr bwMode="auto">
                          <a:xfrm>
                            <a:off x="3534" y="5157"/>
                            <a:ext cx="580" cy="1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981063" w:rsidRPr="009332BF" w:rsidRDefault="00981063" w:rsidP="00B706DA">
                              <w:pPr>
                                <w:rPr>
                                  <w:b/>
                                  <w:bCs/>
                                  <w:sz w:val="12"/>
                                  <w:szCs w:val="12"/>
                                  <w:lang w:val="fr-CH"/>
                                </w:rPr>
                              </w:pPr>
                              <w:r w:rsidRPr="009332BF">
                                <w:rPr>
                                  <w:b/>
                                  <w:bCs/>
                                  <w:sz w:val="12"/>
                                  <w:szCs w:val="12"/>
                                  <w:lang w:val="fr-CH"/>
                                </w:rPr>
                                <w:t>34.3 NOM</w:t>
                              </w:r>
                            </w:p>
                          </w:txbxContent>
                        </wps:txbx>
                        <wps:bodyPr rot="0" vert="horz" wrap="square" lIns="0" tIns="0" rIns="0" bIns="0" anchor="t" anchorCtr="0" upright="1">
                          <a:noAutofit/>
                        </wps:bodyPr>
                      </wps:wsp>
                      <wps:wsp>
                        <wps:cNvPr id="49" name="Text Box 448"/>
                        <wps:cNvSpPr txBox="1">
                          <a:spLocks noChangeArrowheads="1"/>
                        </wps:cNvSpPr>
                        <wps:spPr bwMode="auto">
                          <a:xfrm>
                            <a:off x="5584" y="1945"/>
                            <a:ext cx="1440" cy="249"/>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981063" w:rsidRPr="00AC5BD0" w:rsidRDefault="00981063" w:rsidP="00B706DA">
                              <w:pPr>
                                <w:rPr>
                                  <w:b/>
                                  <w:bCs/>
                                  <w:sz w:val="14"/>
                                  <w:szCs w:val="14"/>
                                  <w:lang w:val="fr-CH"/>
                                </w:rPr>
                              </w:pPr>
                              <w:r w:rsidRPr="00AC5BD0">
                                <w:rPr>
                                  <w:b/>
                                  <w:bCs/>
                                  <w:sz w:val="14"/>
                                  <w:szCs w:val="14"/>
                                  <w:lang w:val="fr-CH"/>
                                </w:rPr>
                                <w:t xml:space="preserve">CHAM 0.5 </w:t>
                              </w:r>
                              <w:r w:rsidRPr="00AC5BD0">
                                <w:rPr>
                                  <w:b/>
                                  <w:bCs/>
                                  <w:sz w:val="14"/>
                                  <w:szCs w:val="14"/>
                                  <w:lang w:val="fr-CH"/>
                                </w:rPr>
                                <w:sym w:font="Symbol" w:char="F02A"/>
                              </w:r>
                              <w:r w:rsidRPr="00AC5BD0">
                                <w:rPr>
                                  <w:b/>
                                  <w:bCs/>
                                  <w:sz w:val="14"/>
                                  <w:szCs w:val="14"/>
                                  <w:lang w:val="fr-CH"/>
                                </w:rPr>
                                <w:t xml:space="preserve"> 45 DEG</w:t>
                              </w:r>
                            </w:p>
                          </w:txbxContent>
                        </wps:txbx>
                        <wps:bodyPr rot="0" vert="horz" wrap="square" lIns="0" tIns="0" rIns="0" bIns="0" anchor="t" anchorCtr="0" upright="1">
                          <a:noAutofit/>
                        </wps:bodyPr>
                      </wps:wsp>
                      <wps:wsp>
                        <wps:cNvPr id="50" name="Text Box 449"/>
                        <wps:cNvSpPr txBox="1">
                          <a:spLocks noChangeArrowheads="1"/>
                        </wps:cNvSpPr>
                        <wps:spPr bwMode="auto">
                          <a:xfrm>
                            <a:off x="5584" y="3474"/>
                            <a:ext cx="180" cy="2149"/>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981063" w:rsidRPr="004C6C20" w:rsidRDefault="00981063" w:rsidP="00B706DA">
                              <w:pPr>
                                <w:rPr>
                                  <w:b/>
                                  <w:bCs/>
                                  <w:sz w:val="14"/>
                                  <w:szCs w:val="14"/>
                                  <w:lang w:val="en-US"/>
                                </w:rPr>
                              </w:pPr>
                              <w:r w:rsidRPr="00B53454">
                                <w:rPr>
                                  <w:b/>
                                  <w:bCs/>
                                  <w:sz w:val="14"/>
                                  <w:szCs w:val="14"/>
                                  <w:lang w:val="en-US"/>
                                </w:rPr>
                                <w:t>6.5</w:t>
                              </w:r>
                              <w:r>
                                <w:rPr>
                                  <w:b/>
                                  <w:bCs/>
                                  <w:sz w:val="14"/>
                                  <w:szCs w:val="14"/>
                                  <w:lang w:val="en-US" w:eastAsia="zh-CN"/>
                                </w:rPr>
                                <w:t xml:space="preserve"> DIA</w:t>
                              </w:r>
                              <w:r w:rsidRPr="00B53454">
                                <w:rPr>
                                  <w:b/>
                                  <w:bCs/>
                                  <w:sz w:val="14"/>
                                  <w:szCs w:val="14"/>
                                  <w:lang w:val="en-US"/>
                                </w:rPr>
                                <w:t xml:space="preserve"> </w:t>
                              </w:r>
                              <w:r w:rsidRPr="004C6C20">
                                <w:rPr>
                                  <w:b/>
                                  <w:bCs/>
                                  <w:sz w:val="14"/>
                                  <w:szCs w:val="14"/>
                                  <w:lang w:val="en-US"/>
                                </w:rPr>
                                <w:t>TO BOTTOM OF U/CUT</w:t>
                              </w:r>
                            </w:p>
                          </w:txbxContent>
                        </wps:txbx>
                        <wps:bodyPr rot="0" vert="vert270" wrap="square" lIns="0" tIns="0" rIns="0" bIns="0" anchor="t" anchorCtr="0" upright="1">
                          <a:noAutofit/>
                        </wps:bodyPr>
                      </wps:wsp>
                      <wps:wsp>
                        <wps:cNvPr id="51" name="Text Box 450"/>
                        <wps:cNvSpPr txBox="1">
                          <a:spLocks noChangeArrowheads="1"/>
                        </wps:cNvSpPr>
                        <wps:spPr bwMode="auto">
                          <a:xfrm>
                            <a:off x="7754" y="4514"/>
                            <a:ext cx="450" cy="18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981063" w:rsidRPr="00D31AEE" w:rsidRDefault="00981063" w:rsidP="00B706DA">
                              <w:pPr>
                                <w:jc w:val="center"/>
                                <w:rPr>
                                  <w:b/>
                                  <w:bCs/>
                                  <w:sz w:val="12"/>
                                  <w:szCs w:val="12"/>
                                  <w:lang w:val="fr-CH"/>
                                </w:rPr>
                              </w:pPr>
                              <w:r w:rsidRPr="00D31AEE">
                                <w:rPr>
                                  <w:b/>
                                  <w:bCs/>
                                  <w:sz w:val="12"/>
                                  <w:szCs w:val="12"/>
                                  <w:lang w:val="fr-CH"/>
                                </w:rPr>
                                <w:t>10 A/F</w:t>
                              </w:r>
                            </w:p>
                          </w:txbxContent>
                        </wps:txbx>
                        <wps:bodyPr rot="0" vert="horz" wrap="square" lIns="0" tIns="0" rIns="0" bIns="0" anchor="t" anchorCtr="0" upright="1">
                          <a:noAutofit/>
                        </wps:bodyPr>
                      </wps:wsp>
                      <wps:wsp>
                        <wps:cNvPr id="52" name="Text Box 451"/>
                        <wps:cNvSpPr txBox="1">
                          <a:spLocks noChangeArrowheads="1"/>
                        </wps:cNvSpPr>
                        <wps:spPr bwMode="auto">
                          <a:xfrm>
                            <a:off x="8793" y="2324"/>
                            <a:ext cx="1857" cy="97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981063" w:rsidRPr="00835CBB" w:rsidRDefault="00981063" w:rsidP="00B706DA">
                              <w:pPr>
                                <w:tabs>
                                  <w:tab w:val="left" w:pos="540"/>
                                </w:tabs>
                                <w:rPr>
                                  <w:b/>
                                  <w:bCs/>
                                  <w:sz w:val="12"/>
                                  <w:szCs w:val="12"/>
                                  <w:lang w:val="en-US"/>
                                </w:rPr>
                              </w:pPr>
                              <w:r>
                                <w:rPr>
                                  <w:b/>
                                  <w:bCs/>
                                  <w:sz w:val="12"/>
                                  <w:szCs w:val="12"/>
                                </w:rPr>
                                <w:tab/>
                              </w:r>
                              <w:r w:rsidRPr="009E6200">
                                <w:rPr>
                                  <w:b/>
                                  <w:bCs/>
                                  <w:sz w:val="12"/>
                                  <w:szCs w:val="12"/>
                                </w:rPr>
                                <w:sym w:font="Symbol" w:char="F0C6"/>
                              </w:r>
                              <w:r w:rsidRPr="00835CBB">
                                <w:rPr>
                                  <w:b/>
                                  <w:bCs/>
                                  <w:sz w:val="12"/>
                                  <w:szCs w:val="12"/>
                                  <w:lang w:val="en-US"/>
                                </w:rPr>
                                <w:t>3.05</w:t>
                              </w:r>
                            </w:p>
                            <w:p w:rsidR="00981063" w:rsidRPr="005A7CD7" w:rsidRDefault="00981063" w:rsidP="00B706DA">
                              <w:pPr>
                                <w:rPr>
                                  <w:b/>
                                  <w:bCs/>
                                  <w:sz w:val="12"/>
                                  <w:szCs w:val="12"/>
                                  <w:lang w:val="en-US"/>
                                </w:rPr>
                              </w:pPr>
                              <w:r w:rsidRPr="00835CBB">
                                <w:rPr>
                                  <w:b/>
                                  <w:bCs/>
                                  <w:sz w:val="12"/>
                                  <w:szCs w:val="12"/>
                                  <w:lang w:val="en-US"/>
                                </w:rPr>
                                <w:t xml:space="preserve">HOLE 3.00 DIA </w:t>
                              </w:r>
                              <w:r w:rsidRPr="005A7CD7">
                                <w:rPr>
                                  <w:b/>
                                  <w:bCs/>
                                  <w:sz w:val="12"/>
                                  <w:szCs w:val="12"/>
                                  <w:lang w:val="fr-CH"/>
                                </w:rPr>
                                <w:sym w:font="Symbol" w:char="F02A"/>
                              </w:r>
                              <w:r w:rsidRPr="00835CBB">
                                <w:rPr>
                                  <w:b/>
                                  <w:bCs/>
                                  <w:sz w:val="12"/>
                                  <w:szCs w:val="12"/>
                                  <w:lang w:val="en-US"/>
                                </w:rPr>
                                <w:t xml:space="preserve"> 32 DEEP.</w:t>
                              </w:r>
                              <w:r w:rsidRPr="00835CBB">
                                <w:rPr>
                                  <w:b/>
                                  <w:bCs/>
                                  <w:sz w:val="12"/>
                                  <w:szCs w:val="12"/>
                                  <w:lang w:val="en-US"/>
                                </w:rPr>
                                <w:br/>
                              </w:r>
                              <w:r w:rsidRPr="005A7CD7">
                                <w:rPr>
                                  <w:b/>
                                  <w:bCs/>
                                  <w:sz w:val="12"/>
                                  <w:szCs w:val="12"/>
                                  <w:lang w:val="en-US"/>
                                </w:rPr>
                                <w:t>C/DRILL 3.3</w:t>
                              </w:r>
                              <w:r>
                                <w:rPr>
                                  <w:b/>
                                  <w:bCs/>
                                  <w:sz w:val="12"/>
                                  <w:szCs w:val="12"/>
                                  <w:lang w:val="en-US"/>
                                </w:rPr>
                                <w:t xml:space="preserve"> DIA</w:t>
                              </w:r>
                              <w:r w:rsidRPr="005A7CD7">
                                <w:rPr>
                                  <w:b/>
                                  <w:bCs/>
                                  <w:sz w:val="12"/>
                                  <w:szCs w:val="12"/>
                                  <w:lang w:val="en-US"/>
                                </w:rPr>
                                <w:t xml:space="preserve"> </w:t>
                              </w:r>
                              <w:r w:rsidRPr="005A7CD7">
                                <w:rPr>
                                  <w:b/>
                                  <w:bCs/>
                                  <w:sz w:val="12"/>
                                  <w:szCs w:val="12"/>
                                  <w:lang w:val="fr-CH"/>
                                </w:rPr>
                                <w:sym w:font="Symbol" w:char="F02A"/>
                              </w:r>
                              <w:r w:rsidRPr="005A7CD7">
                                <w:rPr>
                                  <w:b/>
                                  <w:bCs/>
                                  <w:sz w:val="12"/>
                                  <w:szCs w:val="12"/>
                                  <w:lang w:val="en-US"/>
                                </w:rPr>
                                <w:t xml:space="preserve"> 12 DEEP.</w:t>
                              </w:r>
                              <w:r w:rsidRPr="005A7CD7">
                                <w:rPr>
                                  <w:b/>
                                  <w:bCs/>
                                  <w:sz w:val="12"/>
                                  <w:szCs w:val="12"/>
                                  <w:lang w:val="en-US"/>
                                </w:rPr>
                                <w:br/>
                                <w:t xml:space="preserve">TAP M4 </w:t>
                              </w:r>
                              <w:r w:rsidRPr="005A7CD7">
                                <w:rPr>
                                  <w:b/>
                                  <w:bCs/>
                                  <w:sz w:val="12"/>
                                  <w:szCs w:val="12"/>
                                  <w:lang w:val="en-US"/>
                                </w:rPr>
                                <w:sym w:font="Symbol" w:char="F02A"/>
                              </w:r>
                              <w:r w:rsidRPr="005A7CD7">
                                <w:rPr>
                                  <w:b/>
                                  <w:bCs/>
                                  <w:sz w:val="12"/>
                                  <w:szCs w:val="12"/>
                                  <w:lang w:val="en-US"/>
                                </w:rPr>
                                <w:t xml:space="preserve"> 0.7P </w:t>
                              </w:r>
                              <w:r w:rsidRPr="005A7CD7">
                                <w:rPr>
                                  <w:b/>
                                  <w:bCs/>
                                  <w:sz w:val="12"/>
                                  <w:szCs w:val="12"/>
                                  <w:lang w:val="en-US"/>
                                </w:rPr>
                                <w:sym w:font="Symbol" w:char="F02A"/>
                              </w:r>
                              <w:r>
                                <w:rPr>
                                  <w:b/>
                                  <w:bCs/>
                                  <w:sz w:val="12"/>
                                  <w:szCs w:val="12"/>
                                  <w:lang w:val="en-US"/>
                                </w:rPr>
                                <w:t xml:space="preserve"> </w:t>
                              </w:r>
                              <w:r w:rsidRPr="005A7CD7">
                                <w:rPr>
                                  <w:b/>
                                  <w:bCs/>
                                  <w:sz w:val="12"/>
                                  <w:szCs w:val="12"/>
                                  <w:lang w:val="en-US"/>
                                </w:rPr>
                                <w:t>10 DEEP.</w:t>
                              </w:r>
                              <w:r w:rsidRPr="005A7CD7">
                                <w:rPr>
                                  <w:b/>
                                  <w:bCs/>
                                  <w:sz w:val="12"/>
                                  <w:szCs w:val="12"/>
                                  <w:lang w:val="en-US"/>
                                </w:rPr>
                                <w:br/>
                                <w:t>REMOVE 1st THREAD</w:t>
                              </w:r>
                            </w:p>
                          </w:txbxContent>
                        </wps:txbx>
                        <wps:bodyPr rot="0" vert="horz" wrap="square" lIns="0" tIns="0" rIns="0" bIns="0" anchor="t" anchorCtr="0" upright="1">
                          <a:noAutofit/>
                        </wps:bodyPr>
                      </wps:wsp>
                      <wps:wsp>
                        <wps:cNvPr id="53" name="Text Box 452"/>
                        <wps:cNvSpPr txBox="1">
                          <a:spLocks noChangeArrowheads="1"/>
                        </wps:cNvSpPr>
                        <wps:spPr bwMode="auto">
                          <a:xfrm>
                            <a:off x="1140" y="2214"/>
                            <a:ext cx="359" cy="571"/>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981063" w:rsidRPr="000B2B67" w:rsidRDefault="00981063" w:rsidP="00B706DA">
                              <w:pPr>
                                <w:rPr>
                                  <w:b/>
                                  <w:bCs/>
                                  <w:sz w:val="14"/>
                                  <w:szCs w:val="14"/>
                                </w:rPr>
                              </w:pPr>
                              <w:r w:rsidRPr="000B2B67">
                                <w:rPr>
                                  <w:b/>
                                  <w:bCs/>
                                  <w:sz w:val="14"/>
                                  <w:szCs w:val="14"/>
                                </w:rPr>
                                <w:sym w:font="Symbol" w:char="F0C6"/>
                              </w:r>
                              <w:r>
                                <w:rPr>
                                  <w:b/>
                                  <w:bCs/>
                                  <w:sz w:val="14"/>
                                  <w:szCs w:val="14"/>
                                </w:rPr>
                                <w:t>6.45</w:t>
                              </w:r>
                              <w:r>
                                <w:rPr>
                                  <w:b/>
                                  <w:bCs/>
                                  <w:sz w:val="14"/>
                                  <w:szCs w:val="14"/>
                                </w:rPr>
                                <w:br/>
                              </w:r>
                              <w:r w:rsidRPr="000B2B67">
                                <w:rPr>
                                  <w:b/>
                                  <w:bCs/>
                                  <w:sz w:val="14"/>
                                  <w:szCs w:val="14"/>
                                </w:rPr>
                                <w:sym w:font="Symbol" w:char="F0C6"/>
                              </w:r>
                              <w:r>
                                <w:rPr>
                                  <w:b/>
                                  <w:bCs/>
                                  <w:sz w:val="14"/>
                                  <w:szCs w:val="14"/>
                                </w:rPr>
                                <w:t>6.40</w:t>
                              </w:r>
                            </w:p>
                            <w:p w:rsidR="00981063" w:rsidRPr="000B2B67" w:rsidRDefault="00981063" w:rsidP="00B706DA">
                              <w:pPr>
                                <w:rPr>
                                  <w:b/>
                                  <w:bCs/>
                                  <w:sz w:val="14"/>
                                  <w:szCs w:val="14"/>
                                </w:rPr>
                              </w:pPr>
                            </w:p>
                          </w:txbxContent>
                        </wps:txbx>
                        <wps:bodyPr rot="0" vert="vert270" wrap="square" lIns="0" tIns="0" rIns="0" bIns="0" anchor="t" anchorCtr="0" upright="1">
                          <a:noAutofit/>
                        </wps:bodyPr>
                      </wps:wsp>
                      <wps:wsp>
                        <wps:cNvPr id="54" name="Text Box 453"/>
                        <wps:cNvSpPr txBox="1">
                          <a:spLocks noChangeArrowheads="1"/>
                        </wps:cNvSpPr>
                        <wps:spPr bwMode="auto">
                          <a:xfrm>
                            <a:off x="1654" y="2334"/>
                            <a:ext cx="185" cy="448"/>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981063" w:rsidRPr="000B2B67" w:rsidRDefault="00981063" w:rsidP="00B706DA">
                              <w:pPr>
                                <w:rPr>
                                  <w:b/>
                                  <w:bCs/>
                                  <w:sz w:val="14"/>
                                  <w:szCs w:val="14"/>
                                </w:rPr>
                              </w:pPr>
                              <w:r w:rsidRPr="000B2B67">
                                <w:rPr>
                                  <w:b/>
                                  <w:bCs/>
                                  <w:sz w:val="14"/>
                                  <w:szCs w:val="14"/>
                                </w:rPr>
                                <w:sym w:font="Symbol" w:char="F0C6"/>
                              </w:r>
                              <w:r>
                                <w:rPr>
                                  <w:b/>
                                  <w:bCs/>
                                  <w:sz w:val="14"/>
                                  <w:szCs w:val="14"/>
                                </w:rPr>
                                <w:t>1.2</w:t>
                              </w:r>
                            </w:p>
                            <w:p w:rsidR="00981063" w:rsidRPr="000B2B67" w:rsidRDefault="00981063" w:rsidP="00B706DA">
                              <w:pPr>
                                <w:rPr>
                                  <w:b/>
                                  <w:bCs/>
                                  <w:sz w:val="14"/>
                                  <w:szCs w:val="14"/>
                                </w:rPr>
                              </w:pPr>
                            </w:p>
                          </w:txbxContent>
                        </wps:txbx>
                        <wps:bodyPr rot="0" vert="vert270" wrap="square" lIns="0" tIns="0" rIns="0" bIns="0" anchor="t" anchorCtr="0" upright="1">
                          <a:noAutofit/>
                        </wps:bodyPr>
                      </wps:wsp>
                      <wps:wsp>
                        <wps:cNvPr id="55" name="Text Box 454"/>
                        <wps:cNvSpPr txBox="1">
                          <a:spLocks noChangeArrowheads="1"/>
                        </wps:cNvSpPr>
                        <wps:spPr bwMode="auto">
                          <a:xfrm>
                            <a:off x="8663" y="2055"/>
                            <a:ext cx="571" cy="179"/>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981063" w:rsidRPr="009E6200" w:rsidRDefault="00981063" w:rsidP="00B706DA">
                              <w:pPr>
                                <w:rPr>
                                  <w:sz w:val="12"/>
                                  <w:szCs w:val="12"/>
                                </w:rPr>
                              </w:pPr>
                              <w:r w:rsidRPr="009E6200">
                                <w:rPr>
                                  <w:b/>
                                  <w:bCs/>
                                  <w:sz w:val="12"/>
                                  <w:szCs w:val="12"/>
                                </w:rPr>
                                <w:sym w:font="Symbol" w:char="F0C6"/>
                              </w:r>
                              <w:r w:rsidRPr="009E6200">
                                <w:rPr>
                                  <w:b/>
                                  <w:bCs/>
                                  <w:sz w:val="12"/>
                                  <w:szCs w:val="12"/>
                                </w:rPr>
                                <w:t>12</w:t>
                              </w:r>
                            </w:p>
                          </w:txbxContent>
                        </wps:txbx>
                        <wps:bodyPr rot="0" vert="horz" wrap="square" lIns="0" tIns="0" rIns="0" bIns="0" anchor="t" anchorCtr="0" upright="1">
                          <a:noAutofit/>
                        </wps:bodyPr>
                      </wps:wsp>
                    </wpg:wgp>
                  </a:graphicData>
                </a:graphic>
              </wp:inline>
            </w:drawing>
          </mc:Choice>
          <mc:Fallback>
            <w:pict>
              <v:group id="Group 445" o:spid="_x0000_s1034" style="width:481.5pt;height:231.75pt;mso-position-horizontal-relative:char;mso-position-vertical-relative:line" coordorigin="1140,1140" coordsize="9630,46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">
                <v:shape id="Picture 446" o:spid="_x0000_s1035" type="#_x0000_t75" alt="HSL TEST2" style="position:absolute;left:1140;top:1140;width:9630;height:4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7BdvDAAAA2wAAAA8AAABkcnMvZG93bnJldi54bWxEj0FrAjEUhO8F/0N4hd5qtkuxZTWKiNJC&#10;L9aWgrfH5pksbl7WJOr23xtB8DjMzDfMZNa7VpwoxMazgpdhAYK49rpho+D3Z/X8DiImZI2tZ1Lw&#10;TxFm08HDBCvtz/xNp00yIkM4VqjAptRVUsbaksM49B1x9nY+OExZBiN1wHOGu1aWRTGSDhvOCxY7&#10;Wliq95ujU7Czcmn+1q5cfZkPjTGMysX2oNTTYz8fg0jUp3v41v7UCl7f4Pol/wA5v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DsF28MAAADbAAAADwAAAAAAAAAAAAAAAACf&#10;AgAAZHJzL2Rvd25yZXYueG1sUEsFBgAAAAAEAAQA9wAAAI8DAAAAAA==&#10;">
                  <v:imagedata r:id="rId119" o:title="HSL TEST2"/>
                </v:shape>
                <v:shape id="Text Box 447" o:spid="_x0000_s1036" type="#_x0000_t202" style="position:absolute;left:3534;top:5157;width:58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AO4MAA&#10;AADbAAAADwAAAGRycy9kb3ducmV2LnhtbERPz2vCMBS+C/sfwhN208QyNumMRQayXXbQCr0+m7em&#10;2ryUJNPuv18Ogx0/vt+banKDuFGIvWcNq6UCQdx603On4VTvF2sQMSEbHDyThh+KUG0fZhssjb/z&#10;gW7H1IkcwrFEDTalsZQytpYcxqUfiTP35YPDlGHopAl4z+FukIVSz9Jhz7nB4khvltrr8dtpODTq&#10;va67Bj/3L+GMhbteklVaP86n3SuIRFP6F/+5P4yGpzw2f8k/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oAO4MAAAADbAAAADwAAAAAAAAAAAAAAAACYAgAAZHJzL2Rvd25y&#10;ZXYueG1sUEsFBgAAAAAEAAQA9QAAAIUDAAAAAA==&#10;" stroked="f">
                  <v:shadow color="black" opacity="49150f" offset=".74833mm,.74833mm"/>
                  <v:textbox inset="0,0,0,0">
                    <w:txbxContent>
                      <w:p w:rsidR="00981063" w:rsidRPr="009332BF" w:rsidRDefault="00981063" w:rsidP="00B706DA">
                        <w:pPr>
                          <w:rPr>
                            <w:b/>
                            <w:bCs/>
                            <w:sz w:val="12"/>
                            <w:szCs w:val="12"/>
                            <w:lang w:val="fr-CH"/>
                          </w:rPr>
                        </w:pPr>
                        <w:r w:rsidRPr="009332BF">
                          <w:rPr>
                            <w:b/>
                            <w:bCs/>
                            <w:sz w:val="12"/>
                            <w:szCs w:val="12"/>
                            <w:lang w:val="fr-CH"/>
                          </w:rPr>
                          <w:t>34.3 NOM</w:t>
                        </w:r>
                      </w:p>
                    </w:txbxContent>
                  </v:textbox>
                </v:shape>
                <v:shape id="Text Box 448" o:spid="_x0000_s1037" type="#_x0000_t202" style="position:absolute;left:5584;top:1945;width:1440;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yre8IA&#10;AADbAAAADwAAAGRycy9kb3ducmV2LnhtbESPQWsCMRSE74X+h/CE3mqilNquRikFaS896Apen5vn&#10;ZnXzsiSprv/eCILHYWa+YWaL3rXiRCE2njWMhgoEceVNw7WGTbl8/QARE7LB1jNpuFCExfz5aYaF&#10;8Wde0WmdapEhHAvUYFPqCiljZclhHPqOOHt7HxymLEMtTcBzhrtWjpV6lw4bzgsWO/q2VB3X/07D&#10;aqt+yrLe4t9yEnY4dsdDskrrl0H/NQWRqE+P8L39azS8fcLtS/4Bcn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zKt7wgAAANsAAAAPAAAAAAAAAAAAAAAAAJgCAABkcnMvZG93&#10;bnJldi54bWxQSwUGAAAAAAQABAD1AAAAhwMAAAAA&#10;" stroked="f">
                  <v:shadow color="black" opacity="49150f" offset=".74833mm,.74833mm"/>
                  <v:textbox inset="0,0,0,0">
                    <w:txbxContent>
                      <w:p w:rsidR="00981063" w:rsidRPr="00AC5BD0" w:rsidRDefault="00981063" w:rsidP="00B706DA">
                        <w:pPr>
                          <w:rPr>
                            <w:b/>
                            <w:bCs/>
                            <w:sz w:val="14"/>
                            <w:szCs w:val="14"/>
                            <w:lang w:val="fr-CH"/>
                          </w:rPr>
                        </w:pPr>
                        <w:r w:rsidRPr="00AC5BD0">
                          <w:rPr>
                            <w:b/>
                            <w:bCs/>
                            <w:sz w:val="14"/>
                            <w:szCs w:val="14"/>
                            <w:lang w:val="fr-CH"/>
                          </w:rPr>
                          <w:t xml:space="preserve">CHAM 0.5 </w:t>
                        </w:r>
                        <w:r w:rsidRPr="00AC5BD0">
                          <w:rPr>
                            <w:b/>
                            <w:bCs/>
                            <w:sz w:val="14"/>
                            <w:szCs w:val="14"/>
                            <w:lang w:val="fr-CH"/>
                          </w:rPr>
                          <w:sym w:font="Symbol" w:char="F02A"/>
                        </w:r>
                        <w:r w:rsidRPr="00AC5BD0">
                          <w:rPr>
                            <w:b/>
                            <w:bCs/>
                            <w:sz w:val="14"/>
                            <w:szCs w:val="14"/>
                            <w:lang w:val="fr-CH"/>
                          </w:rPr>
                          <w:t xml:space="preserve"> 45 DEG</w:t>
                        </w:r>
                      </w:p>
                    </w:txbxContent>
                  </v:textbox>
                </v:shape>
                <v:shape id="Text Box 449" o:spid="_x0000_s1038" type="#_x0000_t202" style="position:absolute;left:5584;top:3474;width:180;height:2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C67MIA&#10;AADbAAAADwAAAGRycy9kb3ducmV2LnhtbERPTWvCQBC9F/wPywi9NRsLlpq6igiCUg9NFHudZKdJ&#10;aHY2ZLdJml/fPRQ8Pt73ejuaRvTUudqygkUUgyAurK65VHC9HJ5eQTiPrLGxTAp+ycF2M3tYY6Lt&#10;wCn1mS9FCGGXoILK+zaR0hUVGXSRbYkD92U7gz7ArpS6wyGEm0Y+x/GLNFhzaKiwpX1FxXf2YxR8&#10;pqfseJ7q/Dxl+Wq6vZcpmQ+lHufj7g2Ep9Hfxf/uo1awDOvDl/AD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ILrswgAAANsAAAAPAAAAAAAAAAAAAAAAAJgCAABkcnMvZG93&#10;bnJldi54bWxQSwUGAAAAAAQABAD1AAAAhwMAAAAA&#10;" stroked="f">
                  <v:shadow color="black" opacity="49150f" offset=".74833mm,.74833mm"/>
                  <v:textbox style="layout-flow:vertical;mso-layout-flow-alt:bottom-to-top" inset="0,0,0,0">
                    <w:txbxContent>
                      <w:p w:rsidR="00981063" w:rsidRPr="004C6C20" w:rsidRDefault="00981063" w:rsidP="00B706DA">
                        <w:pPr>
                          <w:rPr>
                            <w:b/>
                            <w:bCs/>
                            <w:sz w:val="14"/>
                            <w:szCs w:val="14"/>
                            <w:lang w:val="en-US"/>
                          </w:rPr>
                        </w:pPr>
                        <w:r w:rsidRPr="00B53454">
                          <w:rPr>
                            <w:b/>
                            <w:bCs/>
                            <w:sz w:val="14"/>
                            <w:szCs w:val="14"/>
                            <w:lang w:val="en-US"/>
                          </w:rPr>
                          <w:t>6.5</w:t>
                        </w:r>
                        <w:r>
                          <w:rPr>
                            <w:b/>
                            <w:bCs/>
                            <w:sz w:val="14"/>
                            <w:szCs w:val="14"/>
                            <w:lang w:val="en-US" w:eastAsia="zh-CN"/>
                          </w:rPr>
                          <w:t xml:space="preserve"> DIA</w:t>
                        </w:r>
                        <w:r w:rsidRPr="00B53454">
                          <w:rPr>
                            <w:b/>
                            <w:bCs/>
                            <w:sz w:val="14"/>
                            <w:szCs w:val="14"/>
                            <w:lang w:val="en-US"/>
                          </w:rPr>
                          <w:t xml:space="preserve"> </w:t>
                        </w:r>
                        <w:r w:rsidRPr="004C6C20">
                          <w:rPr>
                            <w:b/>
                            <w:bCs/>
                            <w:sz w:val="14"/>
                            <w:szCs w:val="14"/>
                            <w:lang w:val="en-US"/>
                          </w:rPr>
                          <w:t>TO BOTTOM OF U/CUT</w:t>
                        </w:r>
                      </w:p>
                    </w:txbxContent>
                  </v:textbox>
                </v:shape>
                <v:shape id="Text Box 450" o:spid="_x0000_s1039" type="#_x0000_t202" style="position:absolute;left:7754;top:4514;width:450;height:1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MxoMIA&#10;AADbAAAADwAAAGRycy9kb3ducmV2LnhtbESPQWsCMRSE7wX/Q3iCt5oo2MrWKEUQvXjQFbw+N6+b&#10;rZuXJYm6/vumUOhxmJlvmMWqd624U4iNZw2TsQJBXHnTcK3hVG5e5yBiQjbYeiYNT4qwWg5eFlgY&#10;/+AD3Y+pFhnCsUANNqWukDJWlhzGse+Is/flg8OUZailCfjIcNfKqVJv0mHDecFiR2tL1fV4cxoO&#10;Z7Uty/qM+817uODUXb+TVVqPhv3nB4hEffoP/7V3RsNsAr9f8g+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YzGgwgAAANsAAAAPAAAAAAAAAAAAAAAAAJgCAABkcnMvZG93&#10;bnJldi54bWxQSwUGAAAAAAQABAD1AAAAhwMAAAAA&#10;" stroked="f">
                  <v:shadow color="black" opacity="49150f" offset=".74833mm,.74833mm"/>
                  <v:textbox inset="0,0,0,0">
                    <w:txbxContent>
                      <w:p w:rsidR="00981063" w:rsidRPr="00D31AEE" w:rsidRDefault="00981063" w:rsidP="00B706DA">
                        <w:pPr>
                          <w:jc w:val="center"/>
                          <w:rPr>
                            <w:b/>
                            <w:bCs/>
                            <w:sz w:val="12"/>
                            <w:szCs w:val="12"/>
                            <w:lang w:val="fr-CH"/>
                          </w:rPr>
                        </w:pPr>
                        <w:r w:rsidRPr="00D31AEE">
                          <w:rPr>
                            <w:b/>
                            <w:bCs/>
                            <w:sz w:val="12"/>
                            <w:szCs w:val="12"/>
                            <w:lang w:val="fr-CH"/>
                          </w:rPr>
                          <w:t>10 A/F</w:t>
                        </w:r>
                      </w:p>
                    </w:txbxContent>
                  </v:textbox>
                </v:shape>
                <v:shape id="Text Box 451" o:spid="_x0000_s1040" type="#_x0000_t202" style="position:absolute;left:8793;top:2324;width:1857;height:9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Gv18IA&#10;AADbAAAADwAAAGRycy9kb3ducmV2LnhtbESPQWsCMRSE74X+h/AK3mrigrVsjSKCtJcedAteXzfP&#10;zermZUmibv99Iwgeh5n5hpkvB9eJC4XYetYwGSsQxLU3LTcafqrN6zuImJANdp5Jwx9FWC6en+ZY&#10;Gn/lLV12qREZwrFEDTalvpQy1pYcxrHvibN38MFhyjI00gS8ZrjrZKHUm3TYcl6w2NPaUn3anZ2G&#10;7V59VlWzx+/NLPxi4U7HZJXWo5dh9QEi0ZAe4Xv7y2iYFnD7kn+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sa/XwgAAANsAAAAPAAAAAAAAAAAAAAAAAJgCAABkcnMvZG93&#10;bnJldi54bWxQSwUGAAAAAAQABAD1AAAAhwMAAAAA&#10;" stroked="f">
                  <v:shadow color="black" opacity="49150f" offset=".74833mm,.74833mm"/>
                  <v:textbox inset="0,0,0,0">
                    <w:txbxContent>
                      <w:p w:rsidR="00981063" w:rsidRPr="00835CBB" w:rsidRDefault="00981063" w:rsidP="00B706DA">
                        <w:pPr>
                          <w:tabs>
                            <w:tab w:val="left" w:pos="540"/>
                          </w:tabs>
                          <w:rPr>
                            <w:b/>
                            <w:bCs/>
                            <w:sz w:val="12"/>
                            <w:szCs w:val="12"/>
                            <w:lang w:val="en-US"/>
                          </w:rPr>
                        </w:pPr>
                        <w:r>
                          <w:rPr>
                            <w:b/>
                            <w:bCs/>
                            <w:sz w:val="12"/>
                            <w:szCs w:val="12"/>
                          </w:rPr>
                          <w:tab/>
                        </w:r>
                        <w:r w:rsidRPr="009E6200">
                          <w:rPr>
                            <w:b/>
                            <w:bCs/>
                            <w:sz w:val="12"/>
                            <w:szCs w:val="12"/>
                          </w:rPr>
                          <w:sym w:font="Symbol" w:char="F0C6"/>
                        </w:r>
                        <w:r w:rsidRPr="00835CBB">
                          <w:rPr>
                            <w:b/>
                            <w:bCs/>
                            <w:sz w:val="12"/>
                            <w:szCs w:val="12"/>
                            <w:lang w:val="en-US"/>
                          </w:rPr>
                          <w:t>3.05</w:t>
                        </w:r>
                      </w:p>
                      <w:p w:rsidR="00981063" w:rsidRPr="005A7CD7" w:rsidRDefault="00981063" w:rsidP="00B706DA">
                        <w:pPr>
                          <w:rPr>
                            <w:b/>
                            <w:bCs/>
                            <w:sz w:val="12"/>
                            <w:szCs w:val="12"/>
                            <w:lang w:val="en-US"/>
                          </w:rPr>
                        </w:pPr>
                        <w:r w:rsidRPr="00835CBB">
                          <w:rPr>
                            <w:b/>
                            <w:bCs/>
                            <w:sz w:val="12"/>
                            <w:szCs w:val="12"/>
                            <w:lang w:val="en-US"/>
                          </w:rPr>
                          <w:t xml:space="preserve">HOLE 3.00 DIA </w:t>
                        </w:r>
                        <w:r w:rsidRPr="005A7CD7">
                          <w:rPr>
                            <w:b/>
                            <w:bCs/>
                            <w:sz w:val="12"/>
                            <w:szCs w:val="12"/>
                            <w:lang w:val="fr-CH"/>
                          </w:rPr>
                          <w:sym w:font="Symbol" w:char="F02A"/>
                        </w:r>
                        <w:r w:rsidRPr="00835CBB">
                          <w:rPr>
                            <w:b/>
                            <w:bCs/>
                            <w:sz w:val="12"/>
                            <w:szCs w:val="12"/>
                            <w:lang w:val="en-US"/>
                          </w:rPr>
                          <w:t xml:space="preserve"> 32 DEEP.</w:t>
                        </w:r>
                        <w:r w:rsidRPr="00835CBB">
                          <w:rPr>
                            <w:b/>
                            <w:bCs/>
                            <w:sz w:val="12"/>
                            <w:szCs w:val="12"/>
                            <w:lang w:val="en-US"/>
                          </w:rPr>
                          <w:br/>
                        </w:r>
                        <w:r w:rsidRPr="005A7CD7">
                          <w:rPr>
                            <w:b/>
                            <w:bCs/>
                            <w:sz w:val="12"/>
                            <w:szCs w:val="12"/>
                            <w:lang w:val="en-US"/>
                          </w:rPr>
                          <w:t>C/DRILL 3.3</w:t>
                        </w:r>
                        <w:r>
                          <w:rPr>
                            <w:b/>
                            <w:bCs/>
                            <w:sz w:val="12"/>
                            <w:szCs w:val="12"/>
                            <w:lang w:val="en-US"/>
                          </w:rPr>
                          <w:t xml:space="preserve"> DIA</w:t>
                        </w:r>
                        <w:r w:rsidRPr="005A7CD7">
                          <w:rPr>
                            <w:b/>
                            <w:bCs/>
                            <w:sz w:val="12"/>
                            <w:szCs w:val="12"/>
                            <w:lang w:val="en-US"/>
                          </w:rPr>
                          <w:t xml:space="preserve"> </w:t>
                        </w:r>
                        <w:r w:rsidRPr="005A7CD7">
                          <w:rPr>
                            <w:b/>
                            <w:bCs/>
                            <w:sz w:val="12"/>
                            <w:szCs w:val="12"/>
                            <w:lang w:val="fr-CH"/>
                          </w:rPr>
                          <w:sym w:font="Symbol" w:char="F02A"/>
                        </w:r>
                        <w:r w:rsidRPr="005A7CD7">
                          <w:rPr>
                            <w:b/>
                            <w:bCs/>
                            <w:sz w:val="12"/>
                            <w:szCs w:val="12"/>
                            <w:lang w:val="en-US"/>
                          </w:rPr>
                          <w:t xml:space="preserve"> 12 DEEP.</w:t>
                        </w:r>
                        <w:r w:rsidRPr="005A7CD7">
                          <w:rPr>
                            <w:b/>
                            <w:bCs/>
                            <w:sz w:val="12"/>
                            <w:szCs w:val="12"/>
                            <w:lang w:val="en-US"/>
                          </w:rPr>
                          <w:br/>
                          <w:t xml:space="preserve">TAP M4 </w:t>
                        </w:r>
                        <w:r w:rsidRPr="005A7CD7">
                          <w:rPr>
                            <w:b/>
                            <w:bCs/>
                            <w:sz w:val="12"/>
                            <w:szCs w:val="12"/>
                            <w:lang w:val="en-US"/>
                          </w:rPr>
                          <w:sym w:font="Symbol" w:char="F02A"/>
                        </w:r>
                        <w:r w:rsidRPr="005A7CD7">
                          <w:rPr>
                            <w:b/>
                            <w:bCs/>
                            <w:sz w:val="12"/>
                            <w:szCs w:val="12"/>
                            <w:lang w:val="en-US"/>
                          </w:rPr>
                          <w:t xml:space="preserve"> 0.7P </w:t>
                        </w:r>
                        <w:r w:rsidRPr="005A7CD7">
                          <w:rPr>
                            <w:b/>
                            <w:bCs/>
                            <w:sz w:val="12"/>
                            <w:szCs w:val="12"/>
                            <w:lang w:val="en-US"/>
                          </w:rPr>
                          <w:sym w:font="Symbol" w:char="F02A"/>
                        </w:r>
                        <w:r>
                          <w:rPr>
                            <w:b/>
                            <w:bCs/>
                            <w:sz w:val="12"/>
                            <w:szCs w:val="12"/>
                            <w:lang w:val="en-US"/>
                          </w:rPr>
                          <w:t xml:space="preserve"> </w:t>
                        </w:r>
                        <w:r w:rsidRPr="005A7CD7">
                          <w:rPr>
                            <w:b/>
                            <w:bCs/>
                            <w:sz w:val="12"/>
                            <w:szCs w:val="12"/>
                            <w:lang w:val="en-US"/>
                          </w:rPr>
                          <w:t>10 DEEP.</w:t>
                        </w:r>
                        <w:r w:rsidRPr="005A7CD7">
                          <w:rPr>
                            <w:b/>
                            <w:bCs/>
                            <w:sz w:val="12"/>
                            <w:szCs w:val="12"/>
                            <w:lang w:val="en-US"/>
                          </w:rPr>
                          <w:br/>
                          <w:t>REMOVE 1st THREAD</w:t>
                        </w:r>
                      </w:p>
                    </w:txbxContent>
                  </v:textbox>
                </v:shape>
                <v:shape id="Text Box 452" o:spid="_x0000_s1041" type="#_x0000_t202" style="position:absolute;left:1140;top:2214;width:359;height: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Ikm8QA&#10;AADbAAAADwAAAGRycy9kb3ducmV2LnhtbESPQWvCQBSE74L/YXkFb7ppxaLRVaQgWOqhiaLXZ/Y1&#10;Cc2+DdlVY359tyB4HGbmG2axak0lrtS40rKC11EEgjizuuRcwWG/GU5BOI+ssbJMCu7kYLXs9xYY&#10;a3vjhK6pz0WAsItRQeF9HUvpsoIMupGtiYP3YxuDPsgml7rBW4CbSr5F0bs0WHJYKLCmj4Ky3/Ri&#10;FJySz3S768rzrkvPs+74lSdkvpUavLTrOQhPrX+GH+2tVjAZw/+X8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yJJvEAAAA2wAAAA8AAAAAAAAAAAAAAAAAmAIAAGRycy9k&#10;b3ducmV2LnhtbFBLBQYAAAAABAAEAPUAAACJAwAAAAA=&#10;" stroked="f">
                  <v:shadow color="black" opacity="49150f" offset=".74833mm,.74833mm"/>
                  <v:textbox style="layout-flow:vertical;mso-layout-flow-alt:bottom-to-top" inset="0,0,0,0">
                    <w:txbxContent>
                      <w:p w:rsidR="00981063" w:rsidRPr="000B2B67" w:rsidRDefault="00981063" w:rsidP="00B706DA">
                        <w:pPr>
                          <w:rPr>
                            <w:b/>
                            <w:bCs/>
                            <w:sz w:val="14"/>
                            <w:szCs w:val="14"/>
                          </w:rPr>
                        </w:pPr>
                        <w:r w:rsidRPr="000B2B67">
                          <w:rPr>
                            <w:b/>
                            <w:bCs/>
                            <w:sz w:val="14"/>
                            <w:szCs w:val="14"/>
                          </w:rPr>
                          <w:sym w:font="Symbol" w:char="F0C6"/>
                        </w:r>
                        <w:r>
                          <w:rPr>
                            <w:b/>
                            <w:bCs/>
                            <w:sz w:val="14"/>
                            <w:szCs w:val="14"/>
                          </w:rPr>
                          <w:t>6.45</w:t>
                        </w:r>
                        <w:r>
                          <w:rPr>
                            <w:b/>
                            <w:bCs/>
                            <w:sz w:val="14"/>
                            <w:szCs w:val="14"/>
                          </w:rPr>
                          <w:br/>
                        </w:r>
                        <w:r w:rsidRPr="000B2B67">
                          <w:rPr>
                            <w:b/>
                            <w:bCs/>
                            <w:sz w:val="14"/>
                            <w:szCs w:val="14"/>
                          </w:rPr>
                          <w:sym w:font="Symbol" w:char="F0C6"/>
                        </w:r>
                        <w:r>
                          <w:rPr>
                            <w:b/>
                            <w:bCs/>
                            <w:sz w:val="14"/>
                            <w:szCs w:val="14"/>
                          </w:rPr>
                          <w:t>6.40</w:t>
                        </w:r>
                      </w:p>
                      <w:p w:rsidR="00981063" w:rsidRPr="000B2B67" w:rsidRDefault="00981063" w:rsidP="00B706DA">
                        <w:pPr>
                          <w:rPr>
                            <w:b/>
                            <w:bCs/>
                            <w:sz w:val="14"/>
                            <w:szCs w:val="14"/>
                          </w:rPr>
                        </w:pPr>
                      </w:p>
                    </w:txbxContent>
                  </v:textbox>
                </v:shape>
                <v:shape id="Text Box 453" o:spid="_x0000_s1042" type="#_x0000_t202" style="position:absolute;left:1654;top:2334;width:185;height:4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u878QA&#10;AADbAAAADwAAAGRycy9kb3ducmV2LnhtbESPQWvCQBSE74L/YXkFb7pp0aLRVaQgWOqhiaLXZ/Y1&#10;Cc2+DdlVY359tyB4HGbmG2axak0lrtS40rKC11EEgjizuuRcwWG/GU5BOI+ssbJMCu7kYLXs9xYY&#10;a3vjhK6pz0WAsItRQeF9HUvpsoIMupGtiYP3YxuDPsgml7rBW4CbSr5F0bs0WHJYKLCmj4Ky3/Ri&#10;FJySz3S768rzrkvPs+74lSdkvpUavLTrOQhPrX+GH+2tVjAZw/+X8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bvO/EAAAA2wAAAA8AAAAAAAAAAAAAAAAAmAIAAGRycy9k&#10;b3ducmV2LnhtbFBLBQYAAAAABAAEAPUAAACJAwAAAAA=&#10;" stroked="f">
                  <v:shadow color="black" opacity="49150f" offset=".74833mm,.74833mm"/>
                  <v:textbox style="layout-flow:vertical;mso-layout-flow-alt:bottom-to-top" inset="0,0,0,0">
                    <w:txbxContent>
                      <w:p w:rsidR="00981063" w:rsidRPr="000B2B67" w:rsidRDefault="00981063" w:rsidP="00B706DA">
                        <w:pPr>
                          <w:rPr>
                            <w:b/>
                            <w:bCs/>
                            <w:sz w:val="14"/>
                            <w:szCs w:val="14"/>
                          </w:rPr>
                        </w:pPr>
                        <w:r w:rsidRPr="000B2B67">
                          <w:rPr>
                            <w:b/>
                            <w:bCs/>
                            <w:sz w:val="14"/>
                            <w:szCs w:val="14"/>
                          </w:rPr>
                          <w:sym w:font="Symbol" w:char="F0C6"/>
                        </w:r>
                        <w:r>
                          <w:rPr>
                            <w:b/>
                            <w:bCs/>
                            <w:sz w:val="14"/>
                            <w:szCs w:val="14"/>
                          </w:rPr>
                          <w:t>1.2</w:t>
                        </w:r>
                      </w:p>
                      <w:p w:rsidR="00981063" w:rsidRPr="000B2B67" w:rsidRDefault="00981063" w:rsidP="00B706DA">
                        <w:pPr>
                          <w:rPr>
                            <w:b/>
                            <w:bCs/>
                            <w:sz w:val="14"/>
                            <w:szCs w:val="14"/>
                          </w:rPr>
                        </w:pPr>
                      </w:p>
                    </w:txbxContent>
                  </v:textbox>
                </v:shape>
                <v:shape id="Text Box 454" o:spid="_x0000_s1043" type="#_x0000_t202" style="position:absolute;left:8663;top:2055;width:571;height: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3o8MA&#10;AADbAAAADwAAAGRycy9kb3ducmV2LnhtbESPQWsCMRSE7wX/Q3hCbzVRsC1b41IEaS8edAWvr5vX&#10;zXY3L0uS6vrvG0HocZiZb5hVObpenCnE1rOG+UyBIK69abnRcKy2T68gYkI22HsmDVeKUK4nDyss&#10;jL/wns6H1IgM4VigBpvSUEgZa0sO48wPxNn79sFhyjI00gS8ZLjr5UKpZ+mw5bxgcaCNpbo7/DoN&#10;+5P6qKrmhLvtS/jChet+klVaP07H9zcQicb0H763P42G5RJuX/I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Vg3o8MAAADbAAAADwAAAAAAAAAAAAAAAACYAgAAZHJzL2Rv&#10;d25yZXYueG1sUEsFBgAAAAAEAAQA9QAAAIgDAAAAAA==&#10;" stroked="f">
                  <v:shadow color="black" opacity="49150f" offset=".74833mm,.74833mm"/>
                  <v:textbox inset="0,0,0,0">
                    <w:txbxContent>
                      <w:p w:rsidR="00981063" w:rsidRPr="009E6200" w:rsidRDefault="00981063" w:rsidP="00B706DA">
                        <w:pPr>
                          <w:rPr>
                            <w:sz w:val="12"/>
                            <w:szCs w:val="12"/>
                          </w:rPr>
                        </w:pPr>
                        <w:r w:rsidRPr="009E6200">
                          <w:rPr>
                            <w:b/>
                            <w:bCs/>
                            <w:sz w:val="12"/>
                            <w:szCs w:val="12"/>
                          </w:rPr>
                          <w:sym w:font="Symbol" w:char="F0C6"/>
                        </w:r>
                        <w:r w:rsidRPr="009E6200">
                          <w:rPr>
                            <w:b/>
                            <w:bCs/>
                            <w:sz w:val="12"/>
                            <w:szCs w:val="12"/>
                          </w:rPr>
                          <w:t>12</w:t>
                        </w:r>
                      </w:p>
                    </w:txbxContent>
                  </v:textbox>
                </v:shape>
                <w10:anchorlock/>
              </v:group>
            </w:pict>
          </mc:Fallback>
        </mc:AlternateContent>
      </w:r>
    </w:p>
    <w:p w:rsidR="00B706DA" w:rsidRPr="007A2AB8" w:rsidRDefault="00B706DA" w:rsidP="00B706DA">
      <w:pPr>
        <w:jc w:val="center"/>
        <w:rPr>
          <w:b/>
          <w:bCs/>
          <w:lang w:eastAsia="en-GB"/>
        </w:rPr>
      </w:pPr>
    </w:p>
    <w:p w:rsidR="00B706DA" w:rsidRPr="007A2AB8" w:rsidRDefault="00B706DA" w:rsidP="00B706DA">
      <w:pPr>
        <w:jc w:val="center"/>
        <w:rPr>
          <w:b/>
          <w:bCs/>
          <w:lang w:eastAsia="en-GB"/>
        </w:rPr>
      </w:pPr>
      <w:r w:rsidRPr="007A2AB8">
        <w:rPr>
          <w:b/>
          <w:bCs/>
          <w:lang w:eastAsia="en-GB"/>
        </w:rPr>
        <w:t>Figure A7.6: PART B2</w:t>
      </w:r>
    </w:p>
    <w:p w:rsidR="00B706DA" w:rsidRPr="007A2AB8" w:rsidRDefault="00B706DA" w:rsidP="00B706DA">
      <w:pPr>
        <w:jc w:val="center"/>
        <w:rPr>
          <w:lang w:eastAsia="en-GB"/>
        </w:rPr>
      </w:pPr>
    </w:p>
    <w:p w:rsidR="00B706DA" w:rsidRPr="00260A96" w:rsidRDefault="003124C7" w:rsidP="00B706DA">
      <w:pPr>
        <w:jc w:val="center"/>
        <w:rPr>
          <w:sz w:val="22"/>
          <w:szCs w:val="22"/>
          <w:lang w:eastAsia="en-GB"/>
        </w:rPr>
      </w:pPr>
      <w:r>
        <w:rPr>
          <w:noProof/>
          <w:lang w:eastAsia="en-GB"/>
        </w:rPr>
        <mc:AlternateContent>
          <mc:Choice Requires="wpg">
            <w:drawing>
              <wp:inline distT="0" distB="0" distL="0" distR="0">
                <wp:extent cx="2548890" cy="3067050"/>
                <wp:effectExtent l="0" t="0" r="3810" b="0"/>
                <wp:docPr id="43" name="Group 45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548890" cy="3067050"/>
                          <a:chOff x="3600" y="1410"/>
                          <a:chExt cx="4725" cy="5685"/>
                        </a:xfrm>
                      </wpg:grpSpPr>
                      <pic:pic xmlns:pic="http://schemas.openxmlformats.org/drawingml/2006/picture">
                        <pic:nvPicPr>
                          <pic:cNvPr id="44" name="Picture 456" descr="HSL TEST3"/>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3600" y="1410"/>
                            <a:ext cx="4725" cy="5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Text Box 457"/>
                        <wps:cNvSpPr txBox="1">
                          <a:spLocks noChangeAspect="1" noChangeArrowheads="1"/>
                        </wps:cNvSpPr>
                        <wps:spPr bwMode="auto">
                          <a:xfrm>
                            <a:off x="5124" y="6194"/>
                            <a:ext cx="2310" cy="54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981063" w:rsidRPr="00676578" w:rsidRDefault="00981063" w:rsidP="00B706DA">
                              <w:pPr>
                                <w:rPr>
                                  <w:b/>
                                  <w:bCs/>
                                  <w:sz w:val="18"/>
                                  <w:szCs w:val="18"/>
                                  <w:lang w:val="fr-CH"/>
                                </w:rPr>
                              </w:pPr>
                              <w:r w:rsidRPr="00676578">
                                <w:rPr>
                                  <w:b/>
                                  <w:bCs/>
                                  <w:sz w:val="18"/>
                                  <w:szCs w:val="18"/>
                                  <w:lang w:val="fr-CH"/>
                                </w:rPr>
                                <w:t xml:space="preserve">CHAM 0.5 </w:t>
                              </w:r>
                              <w:r w:rsidRPr="00676578">
                                <w:rPr>
                                  <w:b/>
                                  <w:bCs/>
                                  <w:sz w:val="18"/>
                                  <w:szCs w:val="18"/>
                                  <w:lang w:val="fr-CH"/>
                                </w:rPr>
                                <w:sym w:font="Symbol" w:char="F02A"/>
                              </w:r>
                              <w:r w:rsidRPr="00676578">
                                <w:rPr>
                                  <w:b/>
                                  <w:bCs/>
                                  <w:sz w:val="18"/>
                                  <w:szCs w:val="18"/>
                                  <w:lang w:val="fr-CH"/>
                                </w:rPr>
                                <w:t xml:space="preserve"> 45 DEG</w:t>
                              </w:r>
                              <w:r w:rsidRPr="00676578">
                                <w:rPr>
                                  <w:b/>
                                  <w:bCs/>
                                  <w:sz w:val="18"/>
                                  <w:szCs w:val="18"/>
                                  <w:lang w:val="fr-CH"/>
                                </w:rPr>
                                <w:br/>
                                <w:t>BOTH ENDS SAME</w:t>
                              </w:r>
                            </w:p>
                          </w:txbxContent>
                        </wps:txbx>
                        <wps:bodyPr rot="0" vert="horz" wrap="square" lIns="0" tIns="0" rIns="0" bIns="0" anchor="t" anchorCtr="0" upright="1">
                          <a:noAutofit/>
                        </wps:bodyPr>
                      </wps:wsp>
                    </wpg:wgp>
                  </a:graphicData>
                </a:graphic>
              </wp:inline>
            </w:drawing>
          </mc:Choice>
          <mc:Fallback>
            <w:pict>
              <v:group id="Group 455" o:spid="_x0000_s1044" style="width:200.7pt;height:241.5pt;mso-position-horizontal-relative:char;mso-position-vertical-relative:line" coordorigin="3600,1410" coordsize="4725,56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">
                <o:lock v:ext="edit" aspectratio="t"/>
                <v:shape id="Picture 456" o:spid="_x0000_s1045" type="#_x0000_t75" alt="HSL TEST3" style="position:absolute;left:3600;top:1410;width:4725;height:56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dFxHDAAAA2wAAAA8AAABkcnMvZG93bnJldi54bWxEj0+LwjAUxO/CfofwFrxpuiKLVKPIsoIe&#10;XPEPen02z7Zs81KTqPXbG0HwOMzMb5jRpDGVuJLzpWUFX90EBHFmdcm5gt121hmA8AFZY2WZFNzJ&#10;w2T80Rphqu2N13TdhFxECPsUFRQh1KmUPivIoO/amjh6J+sMhihdLrXDW4SbSvaS5FsaLDkuFFjT&#10;T0HZ/+ZiFNizOf8djqvtkn8ve+dltj8uvFLtz2Y6BBGoCe/wqz3XCvp9eH6JP0CO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t0XEcMAAADbAAAADwAAAAAAAAAAAAAAAACf&#10;AgAAZHJzL2Rvd25yZXYueG1sUEsFBgAAAAAEAAQA9wAAAI8DAAAAAA==&#10;">
                  <v:imagedata r:id="rId121" o:title="HSL TEST3"/>
                </v:shape>
                <v:shape id="Text Box 457" o:spid="_x0000_s1046" type="#_x0000_t202" style="position:absolute;left:5124;top:6194;width:231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GhfsIA&#10;AADbAAAADwAAAGRycy9kb3ducmV2LnhtbESPQWsCMRSE74X+h/CE3mqitLasRikFaS896Apen5vn&#10;ZnXzsiSprv/eCILHYWa+YWaL3rXiRCE2njWMhgoEceVNw7WGTbl8/QQRE7LB1jNpuFCExfz5aYaF&#10;8Wde0WmdapEhHAvUYFPqCiljZclhHPqOOHt7HxymLEMtTcBzhrtWjpWaSIcN5wWLHX1bqo7rf6dh&#10;tVU/ZVlv8W/5EXY4dsdDskrrl0H/NQWRqE+P8L39azS8vcPtS/4Bcn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gaF+wgAAANsAAAAPAAAAAAAAAAAAAAAAAJgCAABkcnMvZG93&#10;bnJldi54bWxQSwUGAAAAAAQABAD1AAAAhwMAAAAA&#10;" stroked="f">
                  <v:shadow color="black" opacity="49150f" offset=".74833mm,.74833mm"/>
                  <o:lock v:ext="edit" aspectratio="t"/>
                  <v:textbox inset="0,0,0,0">
                    <w:txbxContent>
                      <w:p w:rsidR="00981063" w:rsidRPr="00676578" w:rsidRDefault="00981063" w:rsidP="00B706DA">
                        <w:pPr>
                          <w:rPr>
                            <w:b/>
                            <w:bCs/>
                            <w:sz w:val="18"/>
                            <w:szCs w:val="18"/>
                            <w:lang w:val="fr-CH"/>
                          </w:rPr>
                        </w:pPr>
                        <w:r w:rsidRPr="00676578">
                          <w:rPr>
                            <w:b/>
                            <w:bCs/>
                            <w:sz w:val="18"/>
                            <w:szCs w:val="18"/>
                            <w:lang w:val="fr-CH"/>
                          </w:rPr>
                          <w:t xml:space="preserve">CHAM 0.5 </w:t>
                        </w:r>
                        <w:r w:rsidRPr="00676578">
                          <w:rPr>
                            <w:b/>
                            <w:bCs/>
                            <w:sz w:val="18"/>
                            <w:szCs w:val="18"/>
                            <w:lang w:val="fr-CH"/>
                          </w:rPr>
                          <w:sym w:font="Symbol" w:char="F02A"/>
                        </w:r>
                        <w:r w:rsidRPr="00676578">
                          <w:rPr>
                            <w:b/>
                            <w:bCs/>
                            <w:sz w:val="18"/>
                            <w:szCs w:val="18"/>
                            <w:lang w:val="fr-CH"/>
                          </w:rPr>
                          <w:t xml:space="preserve"> 45 DEG</w:t>
                        </w:r>
                        <w:r w:rsidRPr="00676578">
                          <w:rPr>
                            <w:b/>
                            <w:bCs/>
                            <w:sz w:val="18"/>
                            <w:szCs w:val="18"/>
                            <w:lang w:val="fr-CH"/>
                          </w:rPr>
                          <w:br/>
                          <w:t>BOTH ENDS SAME</w:t>
                        </w:r>
                      </w:p>
                    </w:txbxContent>
                  </v:textbox>
                </v:shape>
                <w10:anchorlock/>
              </v:group>
            </w:pict>
          </mc:Fallback>
        </mc:AlternateContent>
      </w:r>
    </w:p>
    <w:p w:rsidR="00B706DA" w:rsidRPr="007A2AB8" w:rsidRDefault="00B706DA" w:rsidP="00B706DA">
      <w:pPr>
        <w:tabs>
          <w:tab w:val="left" w:pos="1980"/>
        </w:tabs>
        <w:jc w:val="center"/>
        <w:rPr>
          <w:b/>
          <w:bCs/>
          <w:szCs w:val="22"/>
        </w:rPr>
      </w:pPr>
      <w:bookmarkStart w:id="59" w:name="OLE_LINK1"/>
      <w:bookmarkStart w:id="60" w:name="OLE_LINK2"/>
      <w:r w:rsidRPr="007A2AB8">
        <w:rPr>
          <w:b/>
          <w:bCs/>
          <w:szCs w:val="22"/>
        </w:rPr>
        <w:t>Figure A7.</w:t>
      </w:r>
      <w:bookmarkEnd w:id="59"/>
      <w:bookmarkEnd w:id="60"/>
      <w:r w:rsidRPr="007A2AB8">
        <w:rPr>
          <w:b/>
          <w:bCs/>
          <w:szCs w:val="22"/>
        </w:rPr>
        <w:t>7: PART A1</w:t>
      </w:r>
    </w:p>
    <w:p w:rsidR="00B706DA" w:rsidRPr="007A2AB8" w:rsidRDefault="00B706DA" w:rsidP="00B706DA">
      <w:pPr>
        <w:tabs>
          <w:tab w:val="left" w:pos="1980"/>
        </w:tabs>
        <w:jc w:val="center"/>
        <w:rPr>
          <w:b/>
          <w:bCs/>
          <w:szCs w:val="22"/>
        </w:rPr>
      </w:pPr>
    </w:p>
    <w:p w:rsidR="00B706DA" w:rsidRPr="00260A96" w:rsidRDefault="00B706DA" w:rsidP="00B706DA">
      <w:pPr>
        <w:jc w:val="center"/>
        <w:rPr>
          <w:b/>
          <w:bCs/>
          <w:sz w:val="22"/>
          <w:szCs w:val="22"/>
        </w:rPr>
      </w:pPr>
    </w:p>
    <w:p w:rsidR="00B706DA" w:rsidRDefault="003124C7" w:rsidP="00B706DA">
      <w:pPr>
        <w:jc w:val="center"/>
        <w:rPr>
          <w:b/>
          <w:bCs/>
          <w:sz w:val="22"/>
          <w:szCs w:val="22"/>
        </w:rPr>
      </w:pPr>
      <w:r>
        <w:rPr>
          <w:noProof/>
          <w:lang w:eastAsia="en-GB"/>
        </w:rPr>
        <mc:AlternateContent>
          <mc:Choice Requires="wpg">
            <w:drawing>
              <wp:inline distT="0" distB="0" distL="0" distR="0">
                <wp:extent cx="5086350" cy="5022850"/>
                <wp:effectExtent l="0" t="0" r="0" b="6350"/>
                <wp:docPr id="34"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6350" cy="5022850"/>
                          <a:chOff x="1948" y="6976"/>
                          <a:chExt cx="8010" cy="7910"/>
                        </a:xfrm>
                      </wpg:grpSpPr>
                      <wpg:grpSp>
                        <wpg:cNvPr id="35" name="Group 659"/>
                        <wpg:cNvGrpSpPr>
                          <a:grpSpLocks/>
                        </wpg:cNvGrpSpPr>
                        <wpg:grpSpPr bwMode="auto">
                          <a:xfrm>
                            <a:off x="1948" y="6976"/>
                            <a:ext cx="8010" cy="7910"/>
                            <a:chOff x="1948" y="6976"/>
                            <a:chExt cx="8010" cy="7910"/>
                          </a:xfrm>
                        </wpg:grpSpPr>
                        <pic:pic xmlns:pic="http://schemas.openxmlformats.org/drawingml/2006/picture">
                          <pic:nvPicPr>
                            <pic:cNvPr id="36" name="Picture 459" descr="HSL TEST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1948" y="6976"/>
                              <a:ext cx="8010" cy="7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Text Box 460"/>
                          <wps:cNvSpPr txBox="1">
                            <a:spLocks noChangeArrowheads="1"/>
                          </wps:cNvSpPr>
                          <wps:spPr bwMode="auto">
                            <a:xfrm>
                              <a:off x="4973" y="9946"/>
                              <a:ext cx="720" cy="207"/>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981063" w:rsidRPr="004470F4" w:rsidRDefault="00981063" w:rsidP="00B706DA">
                                <w:pPr>
                                  <w:rPr>
                                    <w:b/>
                                    <w:bCs/>
                                    <w:sz w:val="18"/>
                                    <w:szCs w:val="18"/>
                                    <w:lang w:val="fr-CH"/>
                                  </w:rPr>
                                </w:pPr>
                                <w:r w:rsidRPr="004470F4">
                                  <w:rPr>
                                    <w:b/>
                                    <w:bCs/>
                                    <w:sz w:val="18"/>
                                    <w:szCs w:val="18"/>
                                    <w:lang w:val="fr-CH"/>
                                  </w:rPr>
                                  <w:t>1" BSP</w:t>
                                </w:r>
                              </w:p>
                            </w:txbxContent>
                          </wps:txbx>
                          <wps:bodyPr rot="0" vert="horz" wrap="square" lIns="0" tIns="0" rIns="0" bIns="0" anchor="t" anchorCtr="0" upright="1">
                            <a:spAutoFit/>
                          </wps:bodyPr>
                        </wps:wsp>
                        <wps:wsp>
                          <wps:cNvPr id="38" name="Text Box 461"/>
                          <wps:cNvSpPr txBox="1">
                            <a:spLocks noChangeArrowheads="1"/>
                          </wps:cNvSpPr>
                          <wps:spPr bwMode="auto">
                            <a:xfrm>
                              <a:off x="6723" y="12486"/>
                              <a:ext cx="540" cy="414"/>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981063" w:rsidRPr="004470F4" w:rsidRDefault="00981063" w:rsidP="00B706DA">
                                <w:pPr>
                                  <w:jc w:val="center"/>
                                  <w:rPr>
                                    <w:b/>
                                    <w:bCs/>
                                    <w:sz w:val="18"/>
                                    <w:szCs w:val="18"/>
                                    <w:lang w:val="fr-CH"/>
                                  </w:rPr>
                                </w:pPr>
                                <w:r w:rsidRPr="004470F4">
                                  <w:rPr>
                                    <w:b/>
                                    <w:bCs/>
                                    <w:sz w:val="18"/>
                                    <w:szCs w:val="18"/>
                                    <w:lang w:val="fr-CH"/>
                                  </w:rPr>
                                  <w:t>17.5</w:t>
                                </w:r>
                                <w:r w:rsidRPr="004470F4">
                                  <w:rPr>
                                    <w:b/>
                                    <w:bCs/>
                                    <w:sz w:val="18"/>
                                    <w:szCs w:val="18"/>
                                    <w:lang w:val="fr-CH"/>
                                  </w:rPr>
                                  <w:br/>
                                  <w:t>CTRS</w:t>
                                </w:r>
                              </w:p>
                            </w:txbxContent>
                          </wps:txbx>
                          <wps:bodyPr rot="0" vert="horz" wrap="square" lIns="0" tIns="0" rIns="0" bIns="0" anchor="t" anchorCtr="0" upright="1">
                            <a:spAutoFit/>
                          </wps:bodyPr>
                        </wps:wsp>
                        <wps:wsp>
                          <wps:cNvPr id="39" name="Text Box 462"/>
                          <wps:cNvSpPr txBox="1">
                            <a:spLocks noChangeArrowheads="1"/>
                          </wps:cNvSpPr>
                          <wps:spPr bwMode="auto">
                            <a:xfrm>
                              <a:off x="8593" y="8966"/>
                              <a:ext cx="571" cy="279"/>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981063" w:rsidRPr="0096619F" w:rsidRDefault="00981063" w:rsidP="00B706DA">
                                <w:pPr>
                                  <w:rPr>
                                    <w:sz w:val="18"/>
                                    <w:szCs w:val="18"/>
                                  </w:rPr>
                                </w:pPr>
                                <w:r w:rsidRPr="0096619F">
                                  <w:rPr>
                                    <w:b/>
                                    <w:bCs/>
                                    <w:sz w:val="18"/>
                                    <w:szCs w:val="18"/>
                                  </w:rPr>
                                  <w:sym w:font="Symbol" w:char="F0C6"/>
                                </w:r>
                                <w:r>
                                  <w:rPr>
                                    <w:b/>
                                    <w:bCs/>
                                    <w:sz w:val="18"/>
                                    <w:szCs w:val="18"/>
                                  </w:rPr>
                                  <w:t>20</w:t>
                                </w:r>
                              </w:p>
                            </w:txbxContent>
                          </wps:txbx>
                          <wps:bodyPr rot="0" vert="horz" wrap="square" lIns="0" tIns="0" rIns="0" bIns="0" anchor="t" anchorCtr="0" upright="1">
                            <a:noAutofit/>
                          </wps:bodyPr>
                        </wps:wsp>
                        <wps:wsp>
                          <wps:cNvPr id="40" name="Text Box 463"/>
                          <wps:cNvSpPr txBox="1">
                            <a:spLocks noChangeArrowheads="1"/>
                          </wps:cNvSpPr>
                          <wps:spPr bwMode="auto">
                            <a:xfrm>
                              <a:off x="6692" y="13186"/>
                              <a:ext cx="571" cy="279"/>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981063" w:rsidRPr="0096619F" w:rsidRDefault="00981063" w:rsidP="00B706DA">
                                <w:pPr>
                                  <w:jc w:val="center"/>
                                  <w:rPr>
                                    <w:sz w:val="18"/>
                                    <w:szCs w:val="18"/>
                                  </w:rPr>
                                </w:pPr>
                                <w:r w:rsidRPr="0096619F">
                                  <w:rPr>
                                    <w:b/>
                                    <w:bCs/>
                                    <w:sz w:val="18"/>
                                    <w:szCs w:val="18"/>
                                  </w:rPr>
                                  <w:sym w:font="Symbol" w:char="F0C6"/>
                                </w:r>
                                <w:r>
                                  <w:rPr>
                                    <w:b/>
                                    <w:bCs/>
                                    <w:sz w:val="18"/>
                                    <w:szCs w:val="18"/>
                                  </w:rPr>
                                  <w:t>28</w:t>
                                </w:r>
                              </w:p>
                            </w:txbxContent>
                          </wps:txbx>
                          <wps:bodyPr rot="0" vert="horz" wrap="square" lIns="0" tIns="0" rIns="0" bIns="0" anchor="t" anchorCtr="0" upright="1">
                            <a:noAutofit/>
                          </wps:bodyPr>
                        </wps:wsp>
                        <wps:wsp>
                          <wps:cNvPr id="41" name="Text Box 464"/>
                          <wps:cNvSpPr txBox="1">
                            <a:spLocks noChangeArrowheads="1"/>
                          </wps:cNvSpPr>
                          <wps:spPr bwMode="auto">
                            <a:xfrm>
                              <a:off x="6693" y="13696"/>
                              <a:ext cx="571" cy="279"/>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981063" w:rsidRPr="0096619F" w:rsidRDefault="00981063" w:rsidP="00B706DA">
                                <w:pPr>
                                  <w:jc w:val="center"/>
                                  <w:rPr>
                                    <w:sz w:val="18"/>
                                    <w:szCs w:val="18"/>
                                  </w:rPr>
                                </w:pPr>
                                <w:r w:rsidRPr="0096619F">
                                  <w:rPr>
                                    <w:b/>
                                    <w:bCs/>
                                    <w:sz w:val="18"/>
                                    <w:szCs w:val="18"/>
                                  </w:rPr>
                                  <w:sym w:font="Symbol" w:char="F0C6"/>
                                </w:r>
                                <w:r>
                                  <w:rPr>
                                    <w:b/>
                                    <w:bCs/>
                                    <w:sz w:val="18"/>
                                    <w:szCs w:val="18"/>
                                  </w:rPr>
                                  <w:t>33</w:t>
                                </w:r>
                              </w:p>
                            </w:txbxContent>
                          </wps:txbx>
                          <wps:bodyPr rot="0" vert="horz" wrap="square" lIns="0" tIns="0" rIns="0" bIns="0" anchor="t" anchorCtr="0" upright="1">
                            <a:noAutofit/>
                          </wps:bodyPr>
                        </wps:wsp>
                      </wpg:grpSp>
                      <wps:wsp>
                        <wps:cNvPr id="42" name="Text Box 658"/>
                        <wps:cNvSpPr txBox="1">
                          <a:spLocks noChangeArrowheads="1"/>
                        </wps:cNvSpPr>
                        <wps:spPr bwMode="auto">
                          <a:xfrm>
                            <a:off x="6692" y="14215"/>
                            <a:ext cx="571" cy="279"/>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981063" w:rsidRPr="0096619F" w:rsidRDefault="00981063" w:rsidP="00B706DA">
                              <w:pPr>
                                <w:jc w:val="center"/>
                                <w:rPr>
                                  <w:sz w:val="18"/>
                                  <w:szCs w:val="18"/>
                                </w:rPr>
                              </w:pPr>
                              <w:r w:rsidRPr="0096619F">
                                <w:rPr>
                                  <w:b/>
                                  <w:bCs/>
                                  <w:sz w:val="18"/>
                                  <w:szCs w:val="18"/>
                                </w:rPr>
                                <w:sym w:font="Symbol" w:char="F0C6"/>
                              </w:r>
                              <w:r>
                                <w:rPr>
                                  <w:b/>
                                  <w:bCs/>
                                  <w:sz w:val="18"/>
                                  <w:szCs w:val="18"/>
                                </w:rPr>
                                <w:t>40</w:t>
                              </w:r>
                            </w:p>
                          </w:txbxContent>
                        </wps:txbx>
                        <wps:bodyPr rot="0" vert="horz" wrap="square" lIns="0" tIns="0" rIns="0" bIns="0" anchor="t" anchorCtr="0" upright="1">
                          <a:noAutofit/>
                        </wps:bodyPr>
                      </wps:wsp>
                    </wpg:wgp>
                  </a:graphicData>
                </a:graphic>
              </wp:inline>
            </w:drawing>
          </mc:Choice>
          <mc:Fallback>
            <w:pict>
              <v:group id="Group 660" o:spid="_x0000_s1047" style="width:400.5pt;height:395.5pt;mso-position-horizontal-relative:char;mso-position-vertical-relative:line" coordorigin="1948,6976" coordsize="8010,79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">
                <v:group id="Group 659" o:spid="_x0000_s1048" style="position:absolute;left:1948;top:6976;width:8010;height:7910" coordorigin="1948,6976" coordsize="8010,79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Picture 459" o:spid="_x0000_s1049" type="#_x0000_t75" alt="HSL TEST5" style="position:absolute;left:1948;top:6976;width:8010;height:7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WtgfEAAAA2wAAAA8AAABkcnMvZG93bnJldi54bWxEj0FrwkAUhO9C/8PyCr3ppi1ESV2lFAqF&#10;SKjRg8fX7DMJZt+G7Gpifn1XEDwOM/MNs1wPphEX6lxtWcHrLAJBXFhdc6lgv/ueLkA4j6yxsUwK&#10;ruRgvXqaLDHRtuctXXJfigBhl6CCyvs2kdIVFRl0M9sSB+9oO4M+yK6UusM+wE0j36IolgZrDgsV&#10;tvRVUXHKz0bBxp/T34M7jJgZ/utHM88oS5V6eR4+P0B4GvwjfG//aAXvMdy+hB8g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hWtgfEAAAA2wAAAA8AAAAAAAAAAAAAAAAA&#10;nwIAAGRycy9kb3ducmV2LnhtbFBLBQYAAAAABAAEAPcAAACQAwAAAAA=&#10;">
                    <v:imagedata r:id="rId123" o:title="HSL TEST5"/>
                  </v:shape>
                  <v:shape id="Text Box 460" o:spid="_x0000_s1050" type="#_x0000_t202" style="position:absolute;left:4973;top:9946;width:720;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gRTMUA&#10;AADbAAAADwAAAGRycy9kb3ducmV2LnhtbESPQWvCQBSE7wX/w/KE3upGCyqpq9iC4qlq2irentln&#10;Esy+DdnVpP76bkHwOMzMN8xk1ppSXKl2hWUF/V4Egji1uuBMwffX4mUMwnlkjaVlUvBLDmbTztME&#10;Y20b3tI18ZkIEHYxKsi9r2IpXZqTQdezFXHwTrY26IOsM6lrbALclHIQRUNpsOCwkGNFHzml5+Ri&#10;FDRlujt8vm9o+WNux81hzclusVfqudvO30B4av0jfG+vtILXEfx/CT9A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BFMxQAAANsAAAAPAAAAAAAAAAAAAAAAAJgCAABkcnMv&#10;ZG93bnJldi54bWxQSwUGAAAAAAQABAD1AAAAigMAAAAA&#10;" stroked="f">
                    <v:shadow color="black" opacity="49150f" offset=".74833mm,.74833mm"/>
                    <v:textbox style="mso-fit-shape-to-text:t" inset="0,0,0,0">
                      <w:txbxContent>
                        <w:p w:rsidR="00981063" w:rsidRPr="004470F4" w:rsidRDefault="00981063" w:rsidP="00B706DA">
                          <w:pPr>
                            <w:rPr>
                              <w:b/>
                              <w:bCs/>
                              <w:sz w:val="18"/>
                              <w:szCs w:val="18"/>
                              <w:lang w:val="fr-CH"/>
                            </w:rPr>
                          </w:pPr>
                          <w:r w:rsidRPr="004470F4">
                            <w:rPr>
                              <w:b/>
                              <w:bCs/>
                              <w:sz w:val="18"/>
                              <w:szCs w:val="18"/>
                              <w:lang w:val="fr-CH"/>
                            </w:rPr>
                            <w:t>1" BSP</w:t>
                          </w:r>
                        </w:p>
                      </w:txbxContent>
                    </v:textbox>
                  </v:shape>
                  <v:shape id="Text Box 461" o:spid="_x0000_s1051" type="#_x0000_t202" style="position:absolute;left:6723;top:12486;width:540;height: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eFPsIA&#10;AADbAAAADwAAAGRycy9kb3ducmV2LnhtbERPTWvCQBC9C/6HZYTedKNCkdSNVEHx1Gq0Sm5jdpoE&#10;s7MhuzVpf333UOjx8b6Xq97U4kGtqywrmE4iEMS51RUXCs6n7XgBwnlkjbVlUvBNDlbJcLDEWNuO&#10;j/RIfSFCCLsYFZTeN7GULi/JoJvYhjhwn7Y16ANsC6lb7EK4qeUsip6lwYpDQ4kNbUrK7+mXUdDV&#10;+SV7Wx9o92F+bofsndPL9qrU06h/fQHhqff/4j/3XiuYh7HhS/gBMv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t4U+wgAAANsAAAAPAAAAAAAAAAAAAAAAAJgCAABkcnMvZG93&#10;bnJldi54bWxQSwUGAAAAAAQABAD1AAAAhwMAAAAA&#10;" stroked="f">
                    <v:shadow color="black" opacity="49150f" offset=".74833mm,.74833mm"/>
                    <v:textbox style="mso-fit-shape-to-text:t" inset="0,0,0,0">
                      <w:txbxContent>
                        <w:p w:rsidR="00981063" w:rsidRPr="004470F4" w:rsidRDefault="00981063" w:rsidP="00B706DA">
                          <w:pPr>
                            <w:jc w:val="center"/>
                            <w:rPr>
                              <w:b/>
                              <w:bCs/>
                              <w:sz w:val="18"/>
                              <w:szCs w:val="18"/>
                              <w:lang w:val="fr-CH"/>
                            </w:rPr>
                          </w:pPr>
                          <w:r w:rsidRPr="004470F4">
                            <w:rPr>
                              <w:b/>
                              <w:bCs/>
                              <w:sz w:val="18"/>
                              <w:szCs w:val="18"/>
                              <w:lang w:val="fr-CH"/>
                            </w:rPr>
                            <w:t>17.5</w:t>
                          </w:r>
                          <w:r w:rsidRPr="004470F4">
                            <w:rPr>
                              <w:b/>
                              <w:bCs/>
                              <w:sz w:val="18"/>
                              <w:szCs w:val="18"/>
                              <w:lang w:val="fr-CH"/>
                            </w:rPr>
                            <w:br/>
                            <w:t>CTRS</w:t>
                          </w:r>
                        </w:p>
                      </w:txbxContent>
                    </v:textbox>
                  </v:shape>
                  <v:shape id="Text Box 462" o:spid="_x0000_s1052" type="#_x0000_t202" style="position:absolute;left:8593;top:8966;width:571;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rYBsIA&#10;AADbAAAADwAAAGRycy9kb3ducmV2LnhtbESPQWsCMRSE74X+h/CE3mqihdquRikFaS896Apen5vn&#10;ZnXzsiSprv/eCILHYWa+YWaL3rXiRCE2njWMhgoEceVNw7WGTbl8/QARE7LB1jNpuFCExfz5aYaF&#10;8Wde0WmdapEhHAvUYFPqCiljZclhHPqOOHt7HxymLEMtTcBzhrtWjpV6lw4bzgsWO/q2VB3X/07D&#10;aqt+yrLe4t9yEnY4dsdDskrrl0H/NQWRqE+P8L39azS8fcLtS/4Bcn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ytgGwgAAANsAAAAPAAAAAAAAAAAAAAAAAJgCAABkcnMvZG93&#10;bnJldi54bWxQSwUGAAAAAAQABAD1AAAAhwMAAAAA&#10;" stroked="f">
                    <v:shadow color="black" opacity="49150f" offset=".74833mm,.74833mm"/>
                    <v:textbox inset="0,0,0,0">
                      <w:txbxContent>
                        <w:p w:rsidR="00981063" w:rsidRPr="0096619F" w:rsidRDefault="00981063" w:rsidP="00B706DA">
                          <w:pPr>
                            <w:rPr>
                              <w:sz w:val="18"/>
                              <w:szCs w:val="18"/>
                            </w:rPr>
                          </w:pPr>
                          <w:r w:rsidRPr="0096619F">
                            <w:rPr>
                              <w:b/>
                              <w:bCs/>
                              <w:sz w:val="18"/>
                              <w:szCs w:val="18"/>
                            </w:rPr>
                            <w:sym w:font="Symbol" w:char="F0C6"/>
                          </w:r>
                          <w:r>
                            <w:rPr>
                              <w:b/>
                              <w:bCs/>
                              <w:sz w:val="18"/>
                              <w:szCs w:val="18"/>
                            </w:rPr>
                            <w:t>20</w:t>
                          </w:r>
                        </w:p>
                      </w:txbxContent>
                    </v:textbox>
                  </v:shape>
                  <v:shape id="Text Box 463" o:spid="_x0000_s1053" type="#_x0000_t202" style="position:absolute;left:6692;top:13186;width:571;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YC5sAA&#10;AADbAAAADwAAAGRycy9kb3ducmV2LnhtbERPz2vCMBS+C/sfwhN208QyNumMRQayXXbQCr0+m7em&#10;2ryUJNPuv18Ogx0/vt+banKDuFGIvWcNq6UCQdx603On4VTvF2sQMSEbHDyThh+KUG0fZhssjb/z&#10;gW7H1IkcwrFEDTalsZQytpYcxqUfiTP35YPDlGHopAl4z+FukIVSz9Jhz7nB4khvltrr8dtpODTq&#10;va67Bj/3L+GMhbteklVaP86n3SuIRFP6F/+5P4yGp7w+f8k/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PYC5sAAAADbAAAADwAAAAAAAAAAAAAAAACYAgAAZHJzL2Rvd25y&#10;ZXYueG1sUEsFBgAAAAAEAAQA9QAAAIUDAAAAAA==&#10;" stroked="f">
                    <v:shadow color="black" opacity="49150f" offset=".74833mm,.74833mm"/>
                    <v:textbox inset="0,0,0,0">
                      <w:txbxContent>
                        <w:p w:rsidR="00981063" w:rsidRPr="0096619F" w:rsidRDefault="00981063" w:rsidP="00B706DA">
                          <w:pPr>
                            <w:jc w:val="center"/>
                            <w:rPr>
                              <w:sz w:val="18"/>
                              <w:szCs w:val="18"/>
                            </w:rPr>
                          </w:pPr>
                          <w:r w:rsidRPr="0096619F">
                            <w:rPr>
                              <w:b/>
                              <w:bCs/>
                              <w:sz w:val="18"/>
                              <w:szCs w:val="18"/>
                            </w:rPr>
                            <w:sym w:font="Symbol" w:char="F0C6"/>
                          </w:r>
                          <w:r>
                            <w:rPr>
                              <w:b/>
                              <w:bCs/>
                              <w:sz w:val="18"/>
                              <w:szCs w:val="18"/>
                            </w:rPr>
                            <w:t>28</w:t>
                          </w:r>
                        </w:p>
                      </w:txbxContent>
                    </v:textbox>
                  </v:shape>
                  <v:shape id="Text Box 464" o:spid="_x0000_s1054" type="#_x0000_t202" style="position:absolute;left:6693;top:13696;width:571;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qnfcIA&#10;AADbAAAADwAAAGRycy9kb3ducmV2LnhtbESPQWsCMRSE7wX/Q3iCt5oo0srWKEUQvXjQFbw+N6+b&#10;rZuXJYm6/vumUOhxmJlvmMWqd624U4iNZw2TsQJBXHnTcK3hVG5e5yBiQjbYeiYNT4qwWg5eFlgY&#10;/+AD3Y+pFhnCsUANNqWukDJWlhzGse+Is/flg8OUZailCfjIcNfKqVJv0mHDecFiR2tL1fV4cxoO&#10;Z7Uty/qM+817uODUXb+TVVqPhv3nB4hEffoP/7V3RsNsAr9f8g+Qy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uqd9wgAAANsAAAAPAAAAAAAAAAAAAAAAAJgCAABkcnMvZG93&#10;bnJldi54bWxQSwUGAAAAAAQABAD1AAAAhwMAAAAA&#10;" stroked="f">
                    <v:shadow color="black" opacity="49150f" offset=".74833mm,.74833mm"/>
                    <v:textbox inset="0,0,0,0">
                      <w:txbxContent>
                        <w:p w:rsidR="00981063" w:rsidRPr="0096619F" w:rsidRDefault="00981063" w:rsidP="00B706DA">
                          <w:pPr>
                            <w:jc w:val="center"/>
                            <w:rPr>
                              <w:sz w:val="18"/>
                              <w:szCs w:val="18"/>
                            </w:rPr>
                          </w:pPr>
                          <w:r w:rsidRPr="0096619F">
                            <w:rPr>
                              <w:b/>
                              <w:bCs/>
                              <w:sz w:val="18"/>
                              <w:szCs w:val="18"/>
                            </w:rPr>
                            <w:sym w:font="Symbol" w:char="F0C6"/>
                          </w:r>
                          <w:r>
                            <w:rPr>
                              <w:b/>
                              <w:bCs/>
                              <w:sz w:val="18"/>
                              <w:szCs w:val="18"/>
                            </w:rPr>
                            <w:t>33</w:t>
                          </w:r>
                        </w:p>
                      </w:txbxContent>
                    </v:textbox>
                  </v:shape>
                </v:group>
                <v:shape id="Text Box 658" o:spid="_x0000_s1055" type="#_x0000_t202" style="position:absolute;left:6692;top:14215;width:571;height: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g5CsIA&#10;AADbAAAADwAAAGRycy9kb3ducmV2LnhtbESPQWsCMRSE74X+h/AK3mriIrVsjSKCtJcedAteXzfP&#10;zermZUmibv99Iwgeh5n5hpkvB9eJC4XYetYwGSsQxLU3LTcafqrN6zuImJANdp5Jwx9FWC6en+ZY&#10;Gn/lLV12qREZwrFEDTalvpQy1pYcxrHvibN38MFhyjI00gS8ZrjrZKHUm3TYcl6w2NPaUn3anZ2G&#10;7V59VlWzx+/NLPxi4U7HZJXWo5dh9QEi0ZAe4Xv7y2iYFnD7kn+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aDkKwgAAANsAAAAPAAAAAAAAAAAAAAAAAJgCAABkcnMvZG93&#10;bnJldi54bWxQSwUGAAAAAAQABAD1AAAAhwMAAAAA&#10;" stroked="f">
                  <v:shadow color="black" opacity="49150f" offset=".74833mm,.74833mm"/>
                  <v:textbox inset="0,0,0,0">
                    <w:txbxContent>
                      <w:p w:rsidR="00981063" w:rsidRPr="0096619F" w:rsidRDefault="00981063" w:rsidP="00B706DA">
                        <w:pPr>
                          <w:jc w:val="center"/>
                          <w:rPr>
                            <w:sz w:val="18"/>
                            <w:szCs w:val="18"/>
                          </w:rPr>
                        </w:pPr>
                        <w:r w:rsidRPr="0096619F">
                          <w:rPr>
                            <w:b/>
                            <w:bCs/>
                            <w:sz w:val="18"/>
                            <w:szCs w:val="18"/>
                          </w:rPr>
                          <w:sym w:font="Symbol" w:char="F0C6"/>
                        </w:r>
                        <w:r>
                          <w:rPr>
                            <w:b/>
                            <w:bCs/>
                            <w:sz w:val="18"/>
                            <w:szCs w:val="18"/>
                          </w:rPr>
                          <w:t>40</w:t>
                        </w:r>
                      </w:p>
                    </w:txbxContent>
                  </v:textbox>
                </v:shape>
                <w10:anchorlock/>
              </v:group>
            </w:pict>
          </mc:Fallback>
        </mc:AlternateContent>
      </w:r>
    </w:p>
    <w:p w:rsidR="00B706DA" w:rsidRPr="007A2AB8" w:rsidRDefault="00B706DA" w:rsidP="00B706DA">
      <w:pPr>
        <w:jc w:val="center"/>
        <w:rPr>
          <w:b/>
          <w:bCs/>
          <w:szCs w:val="22"/>
          <w:lang w:val="en-US"/>
        </w:rPr>
      </w:pPr>
      <w:r w:rsidRPr="007A2AB8">
        <w:rPr>
          <w:b/>
          <w:bCs/>
          <w:szCs w:val="22"/>
          <w:lang w:val="en-US"/>
        </w:rPr>
        <w:t>Figure A7.8: ASSEMBLED CONE IN PLUG</w:t>
      </w:r>
    </w:p>
    <w:p w:rsidR="00B706DA" w:rsidRDefault="00B706DA" w:rsidP="00B706DA">
      <w:pPr>
        <w:jc w:val="center"/>
        <w:rPr>
          <w:b/>
          <w:bCs/>
          <w:sz w:val="22"/>
          <w:szCs w:val="22"/>
        </w:rPr>
      </w:pPr>
      <w:r w:rsidRPr="00260A96">
        <w:rPr>
          <w:b/>
          <w:bCs/>
          <w:sz w:val="22"/>
          <w:szCs w:val="22"/>
        </w:rPr>
        <w:br w:type="page"/>
      </w:r>
    </w:p>
    <w:p w:rsidR="00B706DA" w:rsidRDefault="00B706DA" w:rsidP="00B706DA">
      <w:pPr>
        <w:jc w:val="center"/>
        <w:rPr>
          <w:b/>
          <w:bCs/>
          <w:sz w:val="22"/>
          <w:szCs w:val="22"/>
        </w:rPr>
      </w:pPr>
    </w:p>
    <w:p w:rsidR="00B706DA" w:rsidRDefault="00B706DA" w:rsidP="00B706DA">
      <w:pPr>
        <w:jc w:val="center"/>
        <w:rPr>
          <w:b/>
          <w:bCs/>
          <w:sz w:val="22"/>
          <w:szCs w:val="22"/>
        </w:rPr>
      </w:pPr>
    </w:p>
    <w:p w:rsidR="00B706DA" w:rsidRDefault="00B706DA" w:rsidP="00B706DA">
      <w:pPr>
        <w:jc w:val="center"/>
        <w:rPr>
          <w:b/>
          <w:bCs/>
          <w:sz w:val="22"/>
          <w:szCs w:val="22"/>
        </w:rPr>
      </w:pPr>
    </w:p>
    <w:p w:rsidR="00B706DA" w:rsidRPr="00260A96" w:rsidRDefault="00B706DA" w:rsidP="00B706DA">
      <w:pPr>
        <w:jc w:val="center"/>
        <w:rPr>
          <w:b/>
          <w:bCs/>
          <w:sz w:val="22"/>
          <w:szCs w:val="22"/>
        </w:rPr>
      </w:pPr>
    </w:p>
    <w:p w:rsidR="00B706DA" w:rsidRPr="00260A96" w:rsidRDefault="003124C7" w:rsidP="00B706DA">
      <w:pPr>
        <w:widowControl w:val="0"/>
        <w:jc w:val="center"/>
        <w:rPr>
          <w:rFonts w:eastAsia="SimSun"/>
          <w:snapToGrid w:val="0"/>
          <w:sz w:val="22"/>
          <w:szCs w:val="22"/>
        </w:rPr>
      </w:pPr>
      <w:r>
        <w:rPr>
          <w:noProof/>
          <w:lang w:eastAsia="en-GB"/>
        </w:rPr>
        <mc:AlternateContent>
          <mc:Choice Requires="wpg">
            <w:drawing>
              <wp:inline distT="0" distB="0" distL="0" distR="0">
                <wp:extent cx="6000115" cy="7299960"/>
                <wp:effectExtent l="0" t="0" r="0" b="0"/>
                <wp:docPr id="2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115" cy="7299960"/>
                          <a:chOff x="1225" y="1494"/>
                          <a:chExt cx="9449" cy="11496"/>
                        </a:xfrm>
                      </wpg:grpSpPr>
                      <pic:pic xmlns:pic="http://schemas.openxmlformats.org/drawingml/2006/picture">
                        <pic:nvPicPr>
                          <pic:cNvPr id="27" name="Picture 247"/>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1225" y="1494"/>
                            <a:ext cx="9449" cy="11496"/>
                          </a:xfrm>
                          <a:prstGeom prst="rect">
                            <a:avLst/>
                          </a:prstGeom>
                          <a:noFill/>
                          <a:extLst>
                            <a:ext uri="{909E8E84-426E-40DD-AFC4-6F175D3DCCD1}">
                              <a14:hiddenFill xmlns:a14="http://schemas.microsoft.com/office/drawing/2010/main">
                                <a:solidFill>
                                  <a:srgbClr val="FFFFFF"/>
                                </a:solidFill>
                              </a14:hiddenFill>
                            </a:ext>
                          </a:extLst>
                        </pic:spPr>
                      </pic:pic>
                      <wps:wsp>
                        <wps:cNvPr id="30" name="AutoShape 248"/>
                        <wps:cNvSpPr>
                          <a:spLocks noChangeArrowheads="1"/>
                        </wps:cNvSpPr>
                        <wps:spPr bwMode="auto">
                          <a:xfrm>
                            <a:off x="8590" y="10854"/>
                            <a:ext cx="711" cy="720"/>
                          </a:xfrm>
                          <a:prstGeom prst="hexagon">
                            <a:avLst>
                              <a:gd name="adj" fmla="val 25000"/>
                              <a:gd name="vf" fmla="val 115470"/>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 name="Text Box 249"/>
                        <wps:cNvSpPr txBox="1">
                          <a:spLocks noChangeArrowheads="1"/>
                        </wps:cNvSpPr>
                        <wps:spPr bwMode="auto">
                          <a:xfrm>
                            <a:off x="8694" y="11214"/>
                            <a:ext cx="540" cy="24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1063" w:rsidRDefault="00981063" w:rsidP="00B706DA">
                              <w:r>
                                <w:t>60°</w:t>
                              </w:r>
                            </w:p>
                          </w:txbxContent>
                        </wps:txbx>
                        <wps:bodyPr rot="0" vert="horz" wrap="square" lIns="0" tIns="0" rIns="0" bIns="0" anchor="t" anchorCtr="0" upright="1">
                          <a:noAutofit/>
                        </wps:bodyPr>
                      </wps:wsp>
                    </wpg:wgp>
                  </a:graphicData>
                </a:graphic>
              </wp:inline>
            </w:drawing>
          </mc:Choice>
          <mc:Fallback>
            <w:pict>
              <v:group id="Group 246" o:spid="_x0000_s1056" style="width:472.45pt;height:574.8pt;mso-position-horizontal-relative:char;mso-position-vertical-relative:line" coordorigin="1225,1494" coordsize="9449,1149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">
                <v:shape id="Picture 247" o:spid="_x0000_s1057" type="#_x0000_t75" style="position:absolute;left:1225;top:1494;width:9449;height:11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PIOrFAAAA2wAAAA8AAABkcnMvZG93bnJldi54bWxEj0FrwkAUhO+F/oflFXqRZqOIlphNkIJY&#10;aC+NuXh7ZJ+b0OzbkF017a/vFgSPw8x8w+TlZHtxodF3jhXMkxQEceN0x0ZBfdi9vILwAVlj75gU&#10;/JCHsnh8yDHT7spfdKmCERHCPkMFbQhDJqVvWrLoEzcQR+/kRoshytFIPeI1wm0vF2m6khY7jgst&#10;DvTWUvNdna2Cz+USV8fZbka/1fyjHlIz7f1WqeenabsBEWgK9/Ct/a4VLNbw/yX+AFn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XTyDqxQAAANsAAAAPAAAAAAAAAAAAAAAA&#10;AJ8CAABkcnMvZG93bnJldi54bWxQSwUGAAAAAAQABAD3AAAAkQMAAAAA&#10;">
                  <v:imagedata r:id="rId125" o:title=""/>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248" o:spid="_x0000_s1058" type="#_x0000_t9" style="position:absolute;left:8590;top:10854;width:711;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FdE8IA&#10;AADbAAAADwAAAGRycy9kb3ducmV2LnhtbERPy2oCMRTdC/2HcAtuima0YGU0iqilRaHUxwfcTm4n&#10;o5ObIUl17Nc3i4LLw3lP562txYV8qBwrGPQzEMSF0xWXCo6H194YRIjIGmvHpOBGAeazh84Uc+2u&#10;vKPLPpYihXDIUYGJscmlDIUhi6HvGuLEfTtvMSboS6k9XlO4reUwy0bSYsWpwWBDS0PFef9jFaxO&#10;Z7P1T28f5fpW/37iy1fYhK1S3cd2MQERqY138b/7XSt4TuvTl/QD5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0V0TwgAAANsAAAAPAAAAAAAAAAAAAAAAAJgCAABkcnMvZG93&#10;bnJldi54bWxQSwUGAAAAAAQABAD1AAAAhwMAAAAA&#10;" stroked="f"/>
                <v:shape id="Text Box 249" o:spid="_x0000_s1059" type="#_x0000_t202" style="position:absolute;left:8694;top:11214;width:540;height:2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WScUA&#10;AADbAAAADwAAAGRycy9kb3ducmV2LnhtbESPzWrDMBCE74W8g9hALyWRE0MITpTQxC300B7yQ86L&#10;tbFNrZWR5Nh++6pQ6HGYmW+Y7X4wjXiQ87VlBYt5AoK4sLrmUsH18j5bg/ABWWNjmRSM5GG/mzxt&#10;MdO25xM9zqEUEcI+QwVVCG0mpS8qMujntiWO3t06gyFKV0rtsI9w08hlkqykwZrjQoUtHSsqvs+d&#10;UbDKXdef+PiSX98+8astl7fDeFPqeTq8bkAEGsJ/+K/9oRWkKfx+iT9A7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RZJxQAAANsAAAAPAAAAAAAAAAAAAAAAAJgCAABkcnMv&#10;ZG93bnJldi54bWxQSwUGAAAAAAQABAD1AAAAigMAAAAA&#10;" stroked="f">
                  <v:textbox inset="0,0,0,0">
                    <w:txbxContent>
                      <w:p w:rsidR="00981063" w:rsidRDefault="00981063" w:rsidP="00B706DA">
                        <w:r>
                          <w:t>60°</w:t>
                        </w:r>
                      </w:p>
                    </w:txbxContent>
                  </v:textbox>
                </v:shape>
                <w10:anchorlock/>
              </v:group>
            </w:pict>
          </mc:Fallback>
        </mc:AlternateContent>
      </w:r>
    </w:p>
    <w:p w:rsidR="00B706DA" w:rsidRDefault="00B706DA" w:rsidP="00B706DA">
      <w:pPr>
        <w:widowControl w:val="0"/>
        <w:jc w:val="center"/>
        <w:rPr>
          <w:rFonts w:eastAsia="SimSun"/>
          <w:snapToGrid w:val="0"/>
          <w:sz w:val="22"/>
          <w:szCs w:val="22"/>
        </w:rPr>
      </w:pPr>
    </w:p>
    <w:p w:rsidR="00B706DA" w:rsidRPr="00260A96" w:rsidRDefault="00B706DA" w:rsidP="00B706DA">
      <w:pPr>
        <w:widowControl w:val="0"/>
        <w:jc w:val="center"/>
        <w:rPr>
          <w:rFonts w:eastAsia="SimSun"/>
          <w:snapToGrid w:val="0"/>
          <w:sz w:val="22"/>
          <w:szCs w:val="22"/>
        </w:rPr>
      </w:pPr>
    </w:p>
    <w:p w:rsidR="00B706DA" w:rsidRPr="007A2AB8" w:rsidRDefault="00B706DA" w:rsidP="00B706DA">
      <w:pPr>
        <w:widowControl w:val="0"/>
        <w:jc w:val="center"/>
        <w:rPr>
          <w:rFonts w:eastAsia="SimSun"/>
          <w:b/>
          <w:bCs/>
          <w:snapToGrid w:val="0"/>
          <w:szCs w:val="22"/>
        </w:rPr>
        <w:sectPr w:rsidR="00B706DA" w:rsidRPr="007A2AB8" w:rsidSect="0072769D">
          <w:headerReference w:type="even" r:id="rId126"/>
          <w:headerReference w:type="default" r:id="rId127"/>
          <w:footerReference w:type="even" r:id="rId128"/>
          <w:footerReference w:type="default" r:id="rId129"/>
          <w:pgSz w:w="11907" w:h="16840"/>
          <w:pgMar w:top="1134" w:right="1134" w:bottom="851" w:left="1134" w:header="851" w:footer="1134" w:gutter="0"/>
          <w:cols w:space="708"/>
          <w:docGrid w:linePitch="360"/>
        </w:sectPr>
      </w:pPr>
      <w:r w:rsidRPr="007A2AB8">
        <w:rPr>
          <w:rFonts w:eastAsia="SimSun"/>
          <w:b/>
          <w:bCs/>
          <w:snapToGrid w:val="0"/>
          <w:szCs w:val="22"/>
        </w:rPr>
        <w:t>Figure A7.9: SUPPORT STAND</w:t>
      </w:r>
    </w:p>
    <w:p w:rsidR="00B706DA" w:rsidRPr="0047268F" w:rsidRDefault="00B706DA" w:rsidP="00B706DA">
      <w:pPr>
        <w:pStyle w:val="SingleTxtG"/>
        <w:tabs>
          <w:tab w:val="left" w:pos="9234"/>
          <w:tab w:val="left" w:pos="9576"/>
        </w:tabs>
        <w:spacing w:after="240" w:line="240" w:lineRule="auto"/>
        <w:ind w:left="0" w:right="0"/>
        <w:jc w:val="center"/>
        <w:rPr>
          <w:b/>
          <w:bCs/>
          <w:sz w:val="22"/>
          <w:szCs w:val="22"/>
        </w:rPr>
      </w:pPr>
      <w:r w:rsidRPr="0047268F">
        <w:rPr>
          <w:b/>
          <w:bCs/>
          <w:sz w:val="22"/>
          <w:szCs w:val="22"/>
        </w:rPr>
        <w:lastRenderedPageBreak/>
        <w:t>APPENDIX 8</w:t>
      </w:r>
    </w:p>
    <w:p w:rsidR="00B706DA" w:rsidRPr="007A2AB8" w:rsidRDefault="00B706DA" w:rsidP="00B706DA">
      <w:pPr>
        <w:pStyle w:val="SingleTxtG"/>
        <w:tabs>
          <w:tab w:val="left" w:pos="9234"/>
          <w:tab w:val="left" w:pos="9576"/>
        </w:tabs>
        <w:spacing w:after="240" w:line="240" w:lineRule="auto"/>
        <w:ind w:left="0" w:right="0"/>
        <w:jc w:val="center"/>
        <w:rPr>
          <w:b/>
          <w:bCs/>
          <w:szCs w:val="22"/>
        </w:rPr>
      </w:pPr>
      <w:r w:rsidRPr="007A2AB8">
        <w:rPr>
          <w:b/>
          <w:bCs/>
          <w:szCs w:val="22"/>
        </w:rPr>
        <w:t>RESPONSE DESCRIPTORS</w:t>
      </w:r>
    </w:p>
    <w:p w:rsidR="001D0B40" w:rsidRPr="007A2AB8" w:rsidRDefault="00B706DA" w:rsidP="007A2AB8">
      <w:pPr>
        <w:jc w:val="both"/>
        <w:rPr>
          <w:szCs w:val="22"/>
        </w:rPr>
      </w:pPr>
      <w:r w:rsidRPr="007A2AB8">
        <w:rPr>
          <w:szCs w:val="22"/>
        </w:rPr>
        <w:tab/>
        <w:t>These response descriptors are to be used for the purposes of Test Series 7 criteria and designed to be used by the competent authority to determine the response type of articles. For example, articles vary greatly in size, type, packaging and explosive substances; these differences need to be taken into account. For a reaction to be judged a particular type, the primary evidence (denoted P in the table below) for that type would need to be present. The entire (both primary and secondary) body of evidence must be weighed carefully and used in its entirety by the competent authority to assess the reaction. The secondary evidence provides other indicators that may be present.</w:t>
      </w:r>
    </w:p>
    <w:p w:rsidR="00A97F7A" w:rsidRDefault="00A97F7A" w:rsidP="00B706DA">
      <w:pPr>
        <w:rPr>
          <w:sz w:val="18"/>
        </w:rPr>
      </w:pPr>
    </w:p>
    <w:p w:rsidR="007A2AB8" w:rsidRPr="007A2AB8" w:rsidRDefault="007A2AB8" w:rsidP="00B706DA">
      <w:pPr>
        <w:rPr>
          <w:sz w:val="18"/>
        </w:rPr>
        <w:sectPr w:rsidR="007A2AB8" w:rsidRPr="007A2AB8" w:rsidSect="00B706DA">
          <w:headerReference w:type="default" r:id="rId130"/>
          <w:footerReference w:type="default" r:id="rId131"/>
          <w:pgSz w:w="11906" w:h="16838" w:code="9"/>
          <w:pgMar w:top="1701" w:right="1134" w:bottom="2268" w:left="1134" w:header="1134" w:footer="1701" w:gutter="0"/>
          <w:cols w:space="720"/>
          <w:docGrid w:linePitch="272"/>
        </w:sectPr>
      </w:pPr>
    </w:p>
    <w:p w:rsidR="00A97F7A" w:rsidRPr="005907F0" w:rsidRDefault="00A97F7A" w:rsidP="00A97F7A"/>
    <w:tbl>
      <w:tblPr>
        <w:tblpPr w:leftFromText="180" w:rightFromText="180" w:vertAnchor="text" w:horzAnchor="margin" w:tblpY="158"/>
        <w:tblW w:w="13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E0" w:firstRow="1" w:lastRow="1" w:firstColumn="1" w:lastColumn="0" w:noHBand="0" w:noVBand="1"/>
      </w:tblPr>
      <w:tblGrid>
        <w:gridCol w:w="1201"/>
        <w:gridCol w:w="1471"/>
        <w:gridCol w:w="2438"/>
        <w:gridCol w:w="2674"/>
        <w:gridCol w:w="3165"/>
        <w:gridCol w:w="2092"/>
      </w:tblGrid>
      <w:tr w:rsidR="00A97F7A" w:rsidRPr="007A2AB8" w:rsidTr="00A97F7A">
        <w:trPr>
          <w:trHeight w:val="366"/>
          <w:tblHeader/>
        </w:trPr>
        <w:tc>
          <w:tcPr>
            <w:tcW w:w="1271" w:type="dxa"/>
            <w:vMerge w:val="restart"/>
            <w:shd w:val="clear" w:color="auto" w:fill="auto"/>
            <w:vAlign w:val="bottom"/>
          </w:tcPr>
          <w:p w:rsidR="00A97F7A" w:rsidRPr="007A2AB8" w:rsidRDefault="00A97F7A" w:rsidP="00981063">
            <w:pPr>
              <w:jc w:val="center"/>
              <w:rPr>
                <w:sz w:val="18"/>
                <w:szCs w:val="18"/>
              </w:rPr>
            </w:pPr>
            <w:r w:rsidRPr="007A2AB8">
              <w:rPr>
                <w:sz w:val="18"/>
                <w:szCs w:val="18"/>
              </w:rPr>
              <w:t>Response</w:t>
            </w:r>
          </w:p>
          <w:p w:rsidR="00A97F7A" w:rsidRPr="007A2AB8" w:rsidRDefault="00A97F7A" w:rsidP="00981063">
            <w:pPr>
              <w:jc w:val="center"/>
              <w:rPr>
                <w:sz w:val="18"/>
                <w:szCs w:val="18"/>
              </w:rPr>
            </w:pPr>
            <w:r w:rsidRPr="007A2AB8">
              <w:rPr>
                <w:sz w:val="18"/>
                <w:szCs w:val="18"/>
              </w:rPr>
              <w:t>level</w:t>
            </w:r>
          </w:p>
        </w:tc>
        <w:tc>
          <w:tcPr>
            <w:tcW w:w="12622" w:type="dxa"/>
            <w:gridSpan w:val="5"/>
            <w:shd w:val="clear" w:color="auto" w:fill="auto"/>
            <w:vAlign w:val="bottom"/>
          </w:tcPr>
          <w:p w:rsidR="00A97F7A" w:rsidRPr="007A2AB8" w:rsidRDefault="00A97F7A" w:rsidP="00981063">
            <w:pPr>
              <w:jc w:val="center"/>
              <w:rPr>
                <w:sz w:val="18"/>
                <w:szCs w:val="18"/>
              </w:rPr>
            </w:pPr>
            <w:r w:rsidRPr="007A2AB8">
              <w:rPr>
                <w:sz w:val="18"/>
                <w:szCs w:val="18"/>
              </w:rPr>
              <w:t>Observed or measured effects</w:t>
            </w:r>
          </w:p>
        </w:tc>
      </w:tr>
      <w:tr w:rsidR="00A97F7A" w:rsidRPr="007A2AB8" w:rsidTr="00A97F7A">
        <w:trPr>
          <w:trHeight w:val="276"/>
          <w:tblHeader/>
        </w:trPr>
        <w:tc>
          <w:tcPr>
            <w:tcW w:w="1271" w:type="dxa"/>
            <w:vMerge/>
            <w:shd w:val="clear" w:color="auto" w:fill="auto"/>
            <w:vAlign w:val="bottom"/>
          </w:tcPr>
          <w:p w:rsidR="00A97F7A" w:rsidRPr="007A2AB8" w:rsidRDefault="00A97F7A" w:rsidP="00981063">
            <w:pPr>
              <w:jc w:val="center"/>
              <w:rPr>
                <w:sz w:val="18"/>
                <w:szCs w:val="18"/>
              </w:rPr>
            </w:pPr>
          </w:p>
        </w:tc>
        <w:tc>
          <w:tcPr>
            <w:tcW w:w="1562" w:type="dxa"/>
            <w:shd w:val="clear" w:color="auto" w:fill="auto"/>
            <w:vAlign w:val="bottom"/>
          </w:tcPr>
          <w:p w:rsidR="00A97F7A" w:rsidRPr="007A2AB8" w:rsidRDefault="00A97F7A" w:rsidP="00981063">
            <w:pPr>
              <w:jc w:val="center"/>
              <w:rPr>
                <w:sz w:val="18"/>
                <w:szCs w:val="18"/>
              </w:rPr>
            </w:pPr>
            <w:r w:rsidRPr="007A2AB8">
              <w:rPr>
                <w:sz w:val="18"/>
                <w:szCs w:val="18"/>
              </w:rPr>
              <w:t>Explosive Substances (ES)</w:t>
            </w:r>
          </w:p>
        </w:tc>
        <w:tc>
          <w:tcPr>
            <w:tcW w:w="2599" w:type="dxa"/>
            <w:shd w:val="clear" w:color="auto" w:fill="auto"/>
            <w:vAlign w:val="bottom"/>
          </w:tcPr>
          <w:p w:rsidR="00A97F7A" w:rsidRPr="007A2AB8" w:rsidRDefault="00A97F7A" w:rsidP="00981063">
            <w:pPr>
              <w:jc w:val="center"/>
              <w:rPr>
                <w:sz w:val="18"/>
                <w:szCs w:val="18"/>
              </w:rPr>
            </w:pPr>
            <w:r w:rsidRPr="007A2AB8">
              <w:rPr>
                <w:sz w:val="18"/>
                <w:szCs w:val="18"/>
              </w:rPr>
              <w:t>Case</w:t>
            </w:r>
          </w:p>
        </w:tc>
        <w:tc>
          <w:tcPr>
            <w:tcW w:w="2853" w:type="dxa"/>
            <w:shd w:val="clear" w:color="auto" w:fill="auto"/>
            <w:vAlign w:val="bottom"/>
          </w:tcPr>
          <w:p w:rsidR="00A97F7A" w:rsidRPr="007A2AB8" w:rsidRDefault="00A97F7A" w:rsidP="00981063">
            <w:pPr>
              <w:jc w:val="center"/>
              <w:rPr>
                <w:sz w:val="18"/>
                <w:szCs w:val="18"/>
              </w:rPr>
            </w:pPr>
            <w:r w:rsidRPr="007A2AB8">
              <w:rPr>
                <w:sz w:val="18"/>
                <w:szCs w:val="18"/>
              </w:rPr>
              <w:t>Blast</w:t>
            </w:r>
          </w:p>
        </w:tc>
        <w:tc>
          <w:tcPr>
            <w:tcW w:w="3380" w:type="dxa"/>
            <w:shd w:val="clear" w:color="auto" w:fill="auto"/>
            <w:vAlign w:val="bottom"/>
          </w:tcPr>
          <w:p w:rsidR="00A97F7A" w:rsidRPr="007A2AB8" w:rsidRDefault="00A97F7A" w:rsidP="00981063">
            <w:pPr>
              <w:jc w:val="center"/>
              <w:rPr>
                <w:sz w:val="18"/>
                <w:szCs w:val="18"/>
              </w:rPr>
            </w:pPr>
            <w:r w:rsidRPr="007A2AB8">
              <w:rPr>
                <w:sz w:val="18"/>
                <w:szCs w:val="18"/>
              </w:rPr>
              <w:t>Fragment or ES projection</w:t>
            </w:r>
          </w:p>
        </w:tc>
        <w:tc>
          <w:tcPr>
            <w:tcW w:w="2228" w:type="dxa"/>
            <w:shd w:val="clear" w:color="auto" w:fill="auto"/>
            <w:vAlign w:val="bottom"/>
          </w:tcPr>
          <w:p w:rsidR="00A97F7A" w:rsidRPr="007A2AB8" w:rsidRDefault="00A97F7A" w:rsidP="00981063">
            <w:pPr>
              <w:jc w:val="center"/>
              <w:rPr>
                <w:sz w:val="18"/>
                <w:szCs w:val="18"/>
              </w:rPr>
            </w:pPr>
            <w:r w:rsidRPr="007A2AB8">
              <w:rPr>
                <w:sz w:val="18"/>
                <w:szCs w:val="18"/>
              </w:rPr>
              <w:t>Other</w:t>
            </w:r>
          </w:p>
        </w:tc>
      </w:tr>
      <w:tr w:rsidR="00A97F7A" w:rsidRPr="007A2AB8" w:rsidTr="00A97F7A">
        <w:trPr>
          <w:trHeight w:val="1380"/>
          <w:tblHeader/>
        </w:trPr>
        <w:tc>
          <w:tcPr>
            <w:tcW w:w="1271" w:type="dxa"/>
            <w:shd w:val="clear" w:color="auto" w:fill="auto"/>
          </w:tcPr>
          <w:p w:rsidR="00A97F7A" w:rsidRPr="007A2AB8" w:rsidRDefault="00A97F7A" w:rsidP="00981063">
            <w:pPr>
              <w:jc w:val="center"/>
              <w:rPr>
                <w:sz w:val="18"/>
                <w:szCs w:val="18"/>
              </w:rPr>
            </w:pPr>
            <w:r w:rsidRPr="007A2AB8">
              <w:rPr>
                <w:sz w:val="18"/>
                <w:szCs w:val="18"/>
              </w:rPr>
              <w:t>Detonation</w:t>
            </w:r>
          </w:p>
        </w:tc>
        <w:tc>
          <w:tcPr>
            <w:tcW w:w="1562" w:type="dxa"/>
            <w:shd w:val="clear" w:color="auto" w:fill="auto"/>
          </w:tcPr>
          <w:p w:rsidR="00A97F7A" w:rsidRPr="007A2AB8" w:rsidRDefault="00A97F7A" w:rsidP="00981063">
            <w:pPr>
              <w:rPr>
                <w:sz w:val="18"/>
                <w:szCs w:val="18"/>
              </w:rPr>
            </w:pPr>
            <w:r w:rsidRPr="007A2AB8">
              <w:rPr>
                <w:sz w:val="18"/>
                <w:szCs w:val="18"/>
              </w:rPr>
              <w:t>Prompt consumption of all ES once the reaction starts</w:t>
            </w:r>
          </w:p>
        </w:tc>
        <w:tc>
          <w:tcPr>
            <w:tcW w:w="2599" w:type="dxa"/>
            <w:shd w:val="clear" w:color="auto" w:fill="auto"/>
          </w:tcPr>
          <w:p w:rsidR="00A97F7A" w:rsidRPr="007A2AB8" w:rsidRDefault="00A97F7A" w:rsidP="00981063">
            <w:pPr>
              <w:rPr>
                <w:sz w:val="18"/>
                <w:szCs w:val="18"/>
              </w:rPr>
            </w:pPr>
            <w:r w:rsidRPr="007A2AB8">
              <w:rPr>
                <w:sz w:val="18"/>
                <w:szCs w:val="18"/>
              </w:rPr>
              <w:t>(P) Rapid plastic deformation of the metal casing contacting the ES with extensive high shear rate fragmentation</w:t>
            </w:r>
          </w:p>
        </w:tc>
        <w:tc>
          <w:tcPr>
            <w:tcW w:w="2853" w:type="dxa"/>
            <w:shd w:val="clear" w:color="auto" w:fill="auto"/>
          </w:tcPr>
          <w:p w:rsidR="00A97F7A" w:rsidRPr="007A2AB8" w:rsidRDefault="00A97F7A" w:rsidP="00981063">
            <w:pPr>
              <w:rPr>
                <w:sz w:val="18"/>
                <w:szCs w:val="18"/>
              </w:rPr>
            </w:pPr>
            <w:r w:rsidRPr="007A2AB8">
              <w:rPr>
                <w:sz w:val="18"/>
                <w:szCs w:val="18"/>
              </w:rPr>
              <w:t xml:space="preserve">(P) Shock wave with magnitude &amp; timescale = to a calculated value or measured value from a calibration test </w:t>
            </w:r>
          </w:p>
        </w:tc>
        <w:tc>
          <w:tcPr>
            <w:tcW w:w="3380" w:type="dxa"/>
            <w:shd w:val="clear" w:color="auto" w:fill="auto"/>
          </w:tcPr>
          <w:p w:rsidR="00A97F7A" w:rsidRPr="007A2AB8" w:rsidRDefault="00A97F7A" w:rsidP="00981063">
            <w:pPr>
              <w:rPr>
                <w:sz w:val="18"/>
                <w:szCs w:val="18"/>
              </w:rPr>
            </w:pPr>
            <w:r w:rsidRPr="007A2AB8">
              <w:rPr>
                <w:sz w:val="18"/>
                <w:szCs w:val="18"/>
              </w:rPr>
              <w:t>Perforation, fragmentation and/or plastic deformation of witness plates</w:t>
            </w:r>
          </w:p>
        </w:tc>
        <w:tc>
          <w:tcPr>
            <w:tcW w:w="2228" w:type="dxa"/>
            <w:shd w:val="clear" w:color="auto" w:fill="auto"/>
          </w:tcPr>
          <w:p w:rsidR="00A97F7A" w:rsidRPr="007A2AB8" w:rsidRDefault="00A97F7A" w:rsidP="00981063">
            <w:pPr>
              <w:rPr>
                <w:sz w:val="18"/>
                <w:szCs w:val="18"/>
              </w:rPr>
            </w:pPr>
            <w:r w:rsidRPr="007A2AB8">
              <w:rPr>
                <w:sz w:val="18"/>
                <w:szCs w:val="18"/>
              </w:rPr>
              <w:t>Ground craters of a size corresponding to the amount of ES in the article</w:t>
            </w:r>
          </w:p>
        </w:tc>
      </w:tr>
      <w:tr w:rsidR="00A97F7A" w:rsidRPr="007A2AB8" w:rsidTr="00A97F7A">
        <w:trPr>
          <w:trHeight w:val="1786"/>
          <w:tblHeader/>
        </w:trPr>
        <w:tc>
          <w:tcPr>
            <w:tcW w:w="1271" w:type="dxa"/>
            <w:shd w:val="clear" w:color="auto" w:fill="auto"/>
          </w:tcPr>
          <w:p w:rsidR="00A97F7A" w:rsidRPr="007A2AB8" w:rsidRDefault="00A97F7A" w:rsidP="00981063">
            <w:pPr>
              <w:jc w:val="center"/>
              <w:rPr>
                <w:sz w:val="18"/>
                <w:szCs w:val="18"/>
              </w:rPr>
            </w:pPr>
            <w:r w:rsidRPr="007A2AB8">
              <w:rPr>
                <w:sz w:val="18"/>
                <w:szCs w:val="18"/>
              </w:rPr>
              <w:t>Partial detonation</w:t>
            </w:r>
          </w:p>
        </w:tc>
        <w:tc>
          <w:tcPr>
            <w:tcW w:w="1562" w:type="dxa"/>
            <w:shd w:val="clear" w:color="auto" w:fill="auto"/>
          </w:tcPr>
          <w:p w:rsidR="00A97F7A" w:rsidRPr="007A2AB8" w:rsidRDefault="00A97F7A" w:rsidP="00981063">
            <w:pPr>
              <w:rPr>
                <w:sz w:val="18"/>
                <w:szCs w:val="18"/>
              </w:rPr>
            </w:pPr>
          </w:p>
        </w:tc>
        <w:tc>
          <w:tcPr>
            <w:tcW w:w="2599" w:type="dxa"/>
            <w:shd w:val="clear" w:color="auto" w:fill="auto"/>
          </w:tcPr>
          <w:p w:rsidR="00A97F7A" w:rsidRPr="007A2AB8" w:rsidRDefault="00A97F7A" w:rsidP="00981063">
            <w:pPr>
              <w:rPr>
                <w:sz w:val="18"/>
                <w:szCs w:val="18"/>
              </w:rPr>
            </w:pPr>
            <w:r w:rsidRPr="007A2AB8">
              <w:rPr>
                <w:sz w:val="18"/>
                <w:szCs w:val="18"/>
              </w:rPr>
              <w:t>(P) Rapid plastic deformation of some, but not all, of the metal casing contacting the ES with extensive high shear rate fragmentation</w:t>
            </w:r>
          </w:p>
        </w:tc>
        <w:tc>
          <w:tcPr>
            <w:tcW w:w="2853" w:type="dxa"/>
            <w:shd w:val="clear" w:color="auto" w:fill="auto"/>
          </w:tcPr>
          <w:p w:rsidR="00A97F7A" w:rsidRPr="007A2AB8" w:rsidRDefault="00A97F7A" w:rsidP="00981063">
            <w:pPr>
              <w:rPr>
                <w:sz w:val="18"/>
                <w:szCs w:val="18"/>
              </w:rPr>
            </w:pPr>
            <w:r w:rsidRPr="007A2AB8">
              <w:rPr>
                <w:sz w:val="18"/>
                <w:szCs w:val="18"/>
              </w:rPr>
              <w:t>(P) Shock wave with magnitude &amp; timescale &lt; that of a calculated value or measured value from a calibration test Damage to neighboring structures</w:t>
            </w:r>
          </w:p>
        </w:tc>
        <w:tc>
          <w:tcPr>
            <w:tcW w:w="3380" w:type="dxa"/>
            <w:shd w:val="clear" w:color="auto" w:fill="auto"/>
          </w:tcPr>
          <w:p w:rsidR="00A97F7A" w:rsidRPr="007A2AB8" w:rsidRDefault="00A97F7A" w:rsidP="00981063">
            <w:pPr>
              <w:rPr>
                <w:sz w:val="18"/>
                <w:szCs w:val="18"/>
              </w:rPr>
            </w:pPr>
            <w:r w:rsidRPr="007A2AB8">
              <w:rPr>
                <w:sz w:val="18"/>
                <w:szCs w:val="18"/>
              </w:rPr>
              <w:t>Perforation, plastic deformation and/or fragmentation of adjacent witness plates.</w:t>
            </w:r>
          </w:p>
          <w:p w:rsidR="00A97F7A" w:rsidRPr="007A2AB8" w:rsidRDefault="00A97F7A" w:rsidP="00981063">
            <w:pPr>
              <w:rPr>
                <w:sz w:val="18"/>
                <w:szCs w:val="18"/>
              </w:rPr>
            </w:pPr>
            <w:r w:rsidRPr="007A2AB8">
              <w:rPr>
                <w:sz w:val="18"/>
                <w:szCs w:val="18"/>
              </w:rPr>
              <w:t>Scattered burned or unburned ES.</w:t>
            </w:r>
          </w:p>
        </w:tc>
        <w:tc>
          <w:tcPr>
            <w:tcW w:w="2228" w:type="dxa"/>
            <w:shd w:val="clear" w:color="auto" w:fill="auto"/>
          </w:tcPr>
          <w:p w:rsidR="00A97F7A" w:rsidRPr="007A2AB8" w:rsidRDefault="00A97F7A" w:rsidP="00981063">
            <w:pPr>
              <w:rPr>
                <w:sz w:val="18"/>
                <w:szCs w:val="18"/>
              </w:rPr>
            </w:pPr>
            <w:r w:rsidRPr="007A2AB8">
              <w:rPr>
                <w:sz w:val="18"/>
                <w:szCs w:val="18"/>
              </w:rPr>
              <w:t>Ground craters of a size corresponding to the amount of ES that detonated.</w:t>
            </w:r>
          </w:p>
        </w:tc>
      </w:tr>
      <w:tr w:rsidR="00A97F7A" w:rsidRPr="007A2AB8" w:rsidTr="00A97F7A">
        <w:trPr>
          <w:trHeight w:val="2476"/>
          <w:tblHeader/>
        </w:trPr>
        <w:tc>
          <w:tcPr>
            <w:tcW w:w="1271" w:type="dxa"/>
            <w:shd w:val="clear" w:color="auto" w:fill="auto"/>
          </w:tcPr>
          <w:p w:rsidR="00A97F7A" w:rsidRPr="007A2AB8" w:rsidRDefault="00A97F7A" w:rsidP="00981063">
            <w:pPr>
              <w:jc w:val="center"/>
              <w:rPr>
                <w:sz w:val="18"/>
                <w:szCs w:val="18"/>
              </w:rPr>
            </w:pPr>
            <w:r w:rsidRPr="007A2AB8">
              <w:rPr>
                <w:sz w:val="18"/>
                <w:szCs w:val="18"/>
              </w:rPr>
              <w:t>Explosion</w:t>
            </w:r>
          </w:p>
        </w:tc>
        <w:tc>
          <w:tcPr>
            <w:tcW w:w="1562" w:type="dxa"/>
            <w:shd w:val="clear" w:color="auto" w:fill="auto"/>
          </w:tcPr>
          <w:p w:rsidR="00A97F7A" w:rsidRPr="007A2AB8" w:rsidRDefault="00A97F7A" w:rsidP="00981063">
            <w:pPr>
              <w:rPr>
                <w:sz w:val="18"/>
                <w:szCs w:val="18"/>
              </w:rPr>
            </w:pPr>
            <w:r w:rsidRPr="007A2AB8">
              <w:rPr>
                <w:sz w:val="18"/>
                <w:szCs w:val="18"/>
              </w:rPr>
              <w:t>(P) Rapid combustion of some or all of the ES once the article reaction starts</w:t>
            </w:r>
          </w:p>
          <w:p w:rsidR="00A97F7A" w:rsidRPr="007A2AB8" w:rsidRDefault="00A97F7A" w:rsidP="00981063">
            <w:pPr>
              <w:rPr>
                <w:sz w:val="18"/>
                <w:szCs w:val="18"/>
              </w:rPr>
            </w:pPr>
          </w:p>
        </w:tc>
        <w:tc>
          <w:tcPr>
            <w:tcW w:w="2599" w:type="dxa"/>
            <w:shd w:val="clear" w:color="auto" w:fill="auto"/>
          </w:tcPr>
          <w:p w:rsidR="00A97F7A" w:rsidRPr="007A2AB8" w:rsidRDefault="00A97F7A" w:rsidP="00981063">
            <w:pPr>
              <w:rPr>
                <w:sz w:val="18"/>
                <w:szCs w:val="18"/>
              </w:rPr>
            </w:pPr>
            <w:r w:rsidRPr="007A2AB8">
              <w:rPr>
                <w:sz w:val="18"/>
                <w:szCs w:val="18"/>
              </w:rPr>
              <w:t>(P) Extensive fracture of metal casings with no evidence of high shear rate fragmentation resulting in larger and fewer fragments than observed from purposely detonated calibration tests ¤</w:t>
            </w:r>
          </w:p>
        </w:tc>
        <w:tc>
          <w:tcPr>
            <w:tcW w:w="2853" w:type="dxa"/>
            <w:shd w:val="clear" w:color="auto" w:fill="auto"/>
          </w:tcPr>
          <w:p w:rsidR="00A97F7A" w:rsidRPr="007A2AB8" w:rsidRDefault="00A97F7A" w:rsidP="00981063">
            <w:pPr>
              <w:rPr>
                <w:sz w:val="18"/>
                <w:szCs w:val="18"/>
              </w:rPr>
            </w:pPr>
            <w:r w:rsidRPr="007A2AB8">
              <w:rPr>
                <w:sz w:val="18"/>
                <w:szCs w:val="18"/>
              </w:rPr>
              <w:t>Observation or measurement of a pressure wave throughout the test arena with peak magnitude &lt;&lt; and significantly longer duration that of a measured value from a calibration test</w:t>
            </w:r>
          </w:p>
        </w:tc>
        <w:tc>
          <w:tcPr>
            <w:tcW w:w="3380" w:type="dxa"/>
            <w:shd w:val="clear" w:color="auto" w:fill="auto"/>
          </w:tcPr>
          <w:p w:rsidR="00A97F7A" w:rsidRPr="007A2AB8" w:rsidRDefault="00A97F7A" w:rsidP="00981063">
            <w:pPr>
              <w:rPr>
                <w:sz w:val="18"/>
                <w:szCs w:val="18"/>
              </w:rPr>
            </w:pPr>
            <w:r w:rsidRPr="007A2AB8">
              <w:rPr>
                <w:sz w:val="18"/>
                <w:szCs w:val="18"/>
              </w:rPr>
              <w:t>Witness plate damage.</w:t>
            </w:r>
          </w:p>
          <w:p w:rsidR="00A97F7A" w:rsidRPr="007A2AB8" w:rsidRDefault="00A97F7A" w:rsidP="00981063">
            <w:pPr>
              <w:rPr>
                <w:sz w:val="18"/>
                <w:szCs w:val="18"/>
              </w:rPr>
            </w:pPr>
            <w:r w:rsidRPr="007A2AB8">
              <w:rPr>
                <w:sz w:val="18"/>
                <w:szCs w:val="18"/>
              </w:rPr>
              <w:t>Significant long distance scattering of burning or unburned ES.</w:t>
            </w:r>
          </w:p>
          <w:p w:rsidR="00A97F7A" w:rsidRPr="007A2AB8" w:rsidRDefault="00A97F7A" w:rsidP="00981063">
            <w:pPr>
              <w:rPr>
                <w:sz w:val="18"/>
                <w:szCs w:val="18"/>
              </w:rPr>
            </w:pPr>
          </w:p>
        </w:tc>
        <w:tc>
          <w:tcPr>
            <w:tcW w:w="2228" w:type="dxa"/>
            <w:shd w:val="clear" w:color="auto" w:fill="auto"/>
          </w:tcPr>
          <w:p w:rsidR="00A97F7A" w:rsidRPr="007A2AB8" w:rsidRDefault="00A97F7A" w:rsidP="00981063">
            <w:pPr>
              <w:rPr>
                <w:sz w:val="18"/>
                <w:szCs w:val="18"/>
              </w:rPr>
            </w:pPr>
            <w:r w:rsidRPr="007A2AB8">
              <w:rPr>
                <w:sz w:val="18"/>
                <w:szCs w:val="18"/>
              </w:rPr>
              <w:t>Ground craters.</w:t>
            </w:r>
          </w:p>
        </w:tc>
      </w:tr>
      <w:tr w:rsidR="00A97F7A" w:rsidRPr="007A2AB8" w:rsidTr="00A97F7A">
        <w:trPr>
          <w:trHeight w:val="2150"/>
          <w:tblHeader/>
        </w:trPr>
        <w:tc>
          <w:tcPr>
            <w:tcW w:w="1271" w:type="dxa"/>
            <w:shd w:val="clear" w:color="auto" w:fill="auto"/>
          </w:tcPr>
          <w:p w:rsidR="00A97F7A" w:rsidRPr="007A2AB8" w:rsidRDefault="00A97F7A" w:rsidP="00981063">
            <w:pPr>
              <w:jc w:val="center"/>
              <w:rPr>
                <w:sz w:val="18"/>
                <w:szCs w:val="18"/>
              </w:rPr>
            </w:pPr>
            <w:r w:rsidRPr="007A2AB8">
              <w:rPr>
                <w:sz w:val="18"/>
                <w:szCs w:val="18"/>
              </w:rPr>
              <w:t>Deflagration</w:t>
            </w:r>
          </w:p>
        </w:tc>
        <w:tc>
          <w:tcPr>
            <w:tcW w:w="1562" w:type="dxa"/>
            <w:shd w:val="clear" w:color="auto" w:fill="auto"/>
          </w:tcPr>
          <w:p w:rsidR="00A97F7A" w:rsidRPr="007A2AB8" w:rsidRDefault="00A97F7A" w:rsidP="00981063">
            <w:pPr>
              <w:rPr>
                <w:sz w:val="18"/>
                <w:szCs w:val="18"/>
              </w:rPr>
            </w:pPr>
            <w:r w:rsidRPr="007A2AB8">
              <w:rPr>
                <w:sz w:val="18"/>
                <w:szCs w:val="18"/>
              </w:rPr>
              <w:t>(P) Combustion of some or all of the ES</w:t>
            </w:r>
          </w:p>
          <w:p w:rsidR="00A97F7A" w:rsidRPr="007A2AB8" w:rsidRDefault="00A97F7A" w:rsidP="00981063">
            <w:pPr>
              <w:rPr>
                <w:sz w:val="18"/>
                <w:szCs w:val="18"/>
              </w:rPr>
            </w:pPr>
          </w:p>
        </w:tc>
        <w:tc>
          <w:tcPr>
            <w:tcW w:w="2599" w:type="dxa"/>
            <w:shd w:val="clear" w:color="auto" w:fill="auto"/>
          </w:tcPr>
          <w:p w:rsidR="00A97F7A" w:rsidRPr="007A2AB8" w:rsidRDefault="00A97F7A" w:rsidP="00981063">
            <w:pPr>
              <w:rPr>
                <w:sz w:val="18"/>
                <w:szCs w:val="18"/>
              </w:rPr>
            </w:pPr>
            <w:r w:rsidRPr="007A2AB8">
              <w:rPr>
                <w:sz w:val="18"/>
                <w:szCs w:val="18"/>
              </w:rPr>
              <w:t>(P) Rupture of casings resulting in a few large pieces that might include enclosures or attachments. *</w:t>
            </w:r>
          </w:p>
        </w:tc>
        <w:tc>
          <w:tcPr>
            <w:tcW w:w="2853" w:type="dxa"/>
            <w:shd w:val="clear" w:color="auto" w:fill="auto"/>
          </w:tcPr>
          <w:p w:rsidR="00A97F7A" w:rsidRPr="007A2AB8" w:rsidRDefault="00A97F7A" w:rsidP="00981063">
            <w:pPr>
              <w:rPr>
                <w:sz w:val="18"/>
                <w:szCs w:val="18"/>
              </w:rPr>
            </w:pPr>
            <w:r w:rsidRPr="007A2AB8">
              <w:rPr>
                <w:sz w:val="18"/>
                <w:szCs w:val="18"/>
              </w:rPr>
              <w:t>Some evidence of pressure in the test arena which may vary in time or space.</w:t>
            </w:r>
          </w:p>
        </w:tc>
        <w:tc>
          <w:tcPr>
            <w:tcW w:w="3380" w:type="dxa"/>
            <w:shd w:val="clear" w:color="auto" w:fill="auto"/>
          </w:tcPr>
          <w:p w:rsidR="00A97F7A" w:rsidRPr="007A2AB8" w:rsidRDefault="00A97F7A" w:rsidP="00981063">
            <w:pPr>
              <w:rPr>
                <w:sz w:val="18"/>
                <w:szCs w:val="18"/>
              </w:rPr>
            </w:pPr>
            <w:r w:rsidRPr="007A2AB8">
              <w:rPr>
                <w:sz w:val="18"/>
                <w:szCs w:val="18"/>
              </w:rPr>
              <w:t>(P) At least one piece (casing, enclosure or attachment) travels beyond 15m with an energy level &gt; 20J based on the distance/mass relationship of Figure 16.6.1.1. Significant scattered burning or unburned ES, generally beyond 15 m.</w:t>
            </w:r>
          </w:p>
        </w:tc>
        <w:tc>
          <w:tcPr>
            <w:tcW w:w="2228" w:type="dxa"/>
            <w:shd w:val="clear" w:color="auto" w:fill="auto"/>
          </w:tcPr>
          <w:p w:rsidR="00A97F7A" w:rsidRPr="007A2AB8" w:rsidRDefault="00A97F7A" w:rsidP="00981063">
            <w:pPr>
              <w:rPr>
                <w:sz w:val="18"/>
                <w:szCs w:val="18"/>
              </w:rPr>
            </w:pPr>
            <w:r w:rsidRPr="007A2AB8">
              <w:rPr>
                <w:sz w:val="18"/>
                <w:szCs w:val="18"/>
              </w:rPr>
              <w:t>(P) There is no primary evidence of a more severe reaction and there is evidence of thrust capable of propelling the article beyond 15m.</w:t>
            </w:r>
          </w:p>
          <w:p w:rsidR="00A97F7A" w:rsidRPr="007A2AB8" w:rsidRDefault="00A97F7A" w:rsidP="00981063">
            <w:pPr>
              <w:rPr>
                <w:sz w:val="18"/>
                <w:szCs w:val="18"/>
              </w:rPr>
            </w:pPr>
            <w:r w:rsidRPr="007A2AB8">
              <w:rPr>
                <w:sz w:val="18"/>
                <w:szCs w:val="18"/>
              </w:rPr>
              <w:t>Longer reaction time than would be expected in an explosion reaction.</w:t>
            </w:r>
          </w:p>
        </w:tc>
      </w:tr>
    </w:tbl>
    <w:p w:rsidR="00A97F7A" w:rsidRPr="00A97F7A" w:rsidRDefault="00A97F7A" w:rsidP="00A97F7A">
      <w:pPr>
        <w:spacing w:line="240" w:lineRule="auto"/>
        <w:jc w:val="center"/>
        <w:rPr>
          <w:sz w:val="22"/>
        </w:rPr>
      </w:pPr>
      <w:r w:rsidRPr="00A97F7A">
        <w:rPr>
          <w:sz w:val="22"/>
        </w:rPr>
        <w:t>___________________________</w:t>
      </w:r>
    </w:p>
    <w:sectPr w:rsidR="00A97F7A" w:rsidRPr="00A97F7A" w:rsidSect="00A97F7A">
      <w:headerReference w:type="even" r:id="rId132"/>
      <w:headerReference w:type="default" r:id="rId133"/>
      <w:footerReference w:type="even" r:id="rId134"/>
      <w:footerReference w:type="default" r:id="rId135"/>
      <w:pgSz w:w="16838" w:h="11906" w:orient="landscape" w:code="9"/>
      <w:pgMar w:top="1134" w:right="1701" w:bottom="1134" w:left="2268" w:header="567"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1063" w:rsidRDefault="00981063"/>
  </w:endnote>
  <w:endnote w:type="continuationSeparator" w:id="0">
    <w:p w:rsidR="00981063" w:rsidRDefault="00981063"/>
  </w:endnote>
  <w:endnote w:type="continuationNotice" w:id="1">
    <w:p w:rsidR="00981063" w:rsidRDefault="0098106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Roman">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Wingdings 3">
    <w:panose1 w:val="050401020108070707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0216CC" w:rsidRDefault="00981063" w:rsidP="000216CC">
    <w:pPr>
      <w:pStyle w:val="Footer"/>
      <w:tabs>
        <w:tab w:val="right" w:pos="9638"/>
      </w:tabs>
      <w:rPr>
        <w:sz w:val="18"/>
      </w:rPr>
    </w:pPr>
    <w:r w:rsidRPr="000216CC">
      <w:rPr>
        <w:b/>
        <w:sz w:val="18"/>
      </w:rPr>
      <w:fldChar w:fldCharType="begin"/>
    </w:r>
    <w:r w:rsidRPr="000216CC">
      <w:rPr>
        <w:b/>
        <w:sz w:val="18"/>
      </w:rPr>
      <w:instrText xml:space="preserve"> PAGE  \* MERGEFORMAT </w:instrText>
    </w:r>
    <w:r w:rsidRPr="000216CC">
      <w:rPr>
        <w:b/>
        <w:sz w:val="18"/>
      </w:rPr>
      <w:fldChar w:fldCharType="separate"/>
    </w:r>
    <w:r>
      <w:rPr>
        <w:b/>
        <w:noProof/>
        <w:sz w:val="18"/>
      </w:rPr>
      <w:t>4</w:t>
    </w:r>
    <w:r w:rsidRPr="000216CC">
      <w:rPr>
        <w:b/>
        <w:sz w:val="18"/>
      </w:rPr>
      <w:fldChar w:fldCharType="end"/>
    </w:r>
    <w:r>
      <w:rPr>
        <w:sz w:val="18"/>
      </w:rPr>
      <w:tab/>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667788" w:rsidRDefault="00981063">
    <w:pPr>
      <w:pStyle w:val="Footer"/>
      <w:rPr>
        <w:b/>
        <w:sz w:val="22"/>
      </w:rPr>
    </w:pPr>
    <w:r w:rsidRPr="00667788">
      <w:rPr>
        <w:b/>
        <w:sz w:val="18"/>
      </w:rPr>
      <w:fldChar w:fldCharType="begin"/>
    </w:r>
    <w:r w:rsidRPr="00667788">
      <w:rPr>
        <w:b/>
        <w:sz w:val="18"/>
      </w:rPr>
      <w:instrText xml:space="preserve"> PAGE   \* MERGEFORMAT </w:instrText>
    </w:r>
    <w:r w:rsidRPr="00667788">
      <w:rPr>
        <w:b/>
        <w:sz w:val="18"/>
      </w:rPr>
      <w:fldChar w:fldCharType="separate"/>
    </w:r>
    <w:r w:rsidR="003124C7">
      <w:rPr>
        <w:b/>
        <w:noProof/>
        <w:sz w:val="18"/>
      </w:rPr>
      <w:t>8</w:t>
    </w:r>
    <w:r w:rsidRPr="00667788">
      <w:rPr>
        <w:b/>
        <w:noProof/>
        <w:sz w:val="18"/>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2B494C" w:rsidRDefault="00981063" w:rsidP="002B494C">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2B494C" w:rsidRDefault="00981063" w:rsidP="002B494C">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023BCD" w:rsidRDefault="00981063" w:rsidP="00981063">
    <w:pPr>
      <w:pStyle w:val="Footer"/>
      <w:rPr>
        <w:b/>
        <w:sz w:val="20"/>
        <w:szCs w:val="22"/>
      </w:rPr>
    </w:pPr>
    <w:r w:rsidRPr="00023BCD">
      <w:rPr>
        <w:b/>
        <w:sz w:val="20"/>
        <w:szCs w:val="22"/>
      </w:rPr>
      <w:fldChar w:fldCharType="begin"/>
    </w:r>
    <w:r w:rsidRPr="00023BCD">
      <w:rPr>
        <w:b/>
        <w:sz w:val="20"/>
        <w:szCs w:val="22"/>
      </w:rPr>
      <w:instrText xml:space="preserve"> PAGE   \* MERGEFORMAT </w:instrText>
    </w:r>
    <w:r w:rsidRPr="00023BCD">
      <w:rPr>
        <w:b/>
        <w:sz w:val="20"/>
        <w:szCs w:val="22"/>
      </w:rPr>
      <w:fldChar w:fldCharType="separate"/>
    </w:r>
    <w:r w:rsidR="003124C7">
      <w:rPr>
        <w:b/>
        <w:noProof/>
        <w:sz w:val="20"/>
        <w:szCs w:val="22"/>
      </w:rPr>
      <w:t>18</w:t>
    </w:r>
    <w:r w:rsidRPr="00023BCD">
      <w:rPr>
        <w:b/>
        <w:noProof/>
        <w:sz w:val="20"/>
        <w:szCs w:val="22"/>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023BCD" w:rsidRDefault="00981063" w:rsidP="00023BCD">
    <w:pPr>
      <w:pStyle w:val="Footer"/>
      <w:jc w:val="right"/>
      <w:rPr>
        <w:sz w:val="20"/>
        <w:szCs w:val="22"/>
      </w:rPr>
    </w:pPr>
    <w:r w:rsidRPr="00023BCD">
      <w:rPr>
        <w:rStyle w:val="PageNumber"/>
        <w:sz w:val="20"/>
        <w:szCs w:val="22"/>
      </w:rPr>
      <w:fldChar w:fldCharType="begin"/>
    </w:r>
    <w:r w:rsidRPr="00023BCD">
      <w:rPr>
        <w:rStyle w:val="PageNumber"/>
        <w:sz w:val="20"/>
        <w:szCs w:val="22"/>
      </w:rPr>
      <w:instrText xml:space="preserve"> PAGE </w:instrText>
    </w:r>
    <w:r w:rsidRPr="00023BCD">
      <w:rPr>
        <w:rStyle w:val="PageNumber"/>
        <w:sz w:val="20"/>
        <w:szCs w:val="22"/>
      </w:rPr>
      <w:fldChar w:fldCharType="separate"/>
    </w:r>
    <w:r w:rsidR="003124C7">
      <w:rPr>
        <w:rStyle w:val="PageNumber"/>
        <w:noProof/>
        <w:sz w:val="20"/>
        <w:szCs w:val="22"/>
      </w:rPr>
      <w:t>11</w:t>
    </w:r>
    <w:r w:rsidRPr="00023BCD">
      <w:rPr>
        <w:rStyle w:val="PageNumber"/>
        <w:sz w:val="20"/>
        <w:szCs w:val="22"/>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Default="00981063">
    <w:pPr>
      <w:pStyle w:val="Footer"/>
      <w:jc w:val="center"/>
      <w:rPr>
        <w:sz w:val="22"/>
      </w:rPr>
    </w:pPr>
    <w:r>
      <w:rPr>
        <w:rStyle w:val="PageNumber"/>
        <w:sz w:val="22"/>
      </w:rPr>
      <w:t xml:space="preserve">- </w:t>
    </w:r>
    <w:r>
      <w:rPr>
        <w:rStyle w:val="PageNumber"/>
        <w:sz w:val="22"/>
      </w:rPr>
      <w:fldChar w:fldCharType="begin"/>
    </w:r>
    <w:r>
      <w:rPr>
        <w:rStyle w:val="PageNumber"/>
        <w:sz w:val="22"/>
      </w:rPr>
      <w:instrText xml:space="preserve"> PAGE </w:instrText>
    </w:r>
    <w:r>
      <w:rPr>
        <w:rStyle w:val="PageNumber"/>
        <w:sz w:val="22"/>
      </w:rPr>
      <w:fldChar w:fldCharType="separate"/>
    </w:r>
    <w:r>
      <w:rPr>
        <w:rStyle w:val="PageNumber"/>
        <w:noProof/>
        <w:sz w:val="22"/>
      </w:rPr>
      <w:t>- 504 -</w:t>
    </w:r>
    <w:r>
      <w:rPr>
        <w:rStyle w:val="PageNumber"/>
        <w:sz w:val="22"/>
      </w:rPr>
      <w:fldChar w:fldCharType="end"/>
    </w:r>
    <w:r>
      <w:rPr>
        <w:rStyle w:val="PageNumber"/>
        <w:sz w:val="22"/>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023BCD" w:rsidRDefault="00981063" w:rsidP="00023BCD">
    <w:pPr>
      <w:pStyle w:val="Footer"/>
      <w:rPr>
        <w:sz w:val="20"/>
        <w:szCs w:val="22"/>
      </w:rPr>
    </w:pPr>
    <w:r w:rsidRPr="00023BCD">
      <w:rPr>
        <w:rStyle w:val="PageNumber"/>
        <w:sz w:val="20"/>
        <w:szCs w:val="22"/>
      </w:rPr>
      <w:fldChar w:fldCharType="begin"/>
    </w:r>
    <w:r w:rsidRPr="00023BCD">
      <w:rPr>
        <w:rStyle w:val="PageNumber"/>
        <w:sz w:val="20"/>
        <w:szCs w:val="22"/>
      </w:rPr>
      <w:instrText xml:space="preserve"> PAGE </w:instrText>
    </w:r>
    <w:r w:rsidRPr="00023BCD">
      <w:rPr>
        <w:rStyle w:val="PageNumber"/>
        <w:sz w:val="20"/>
        <w:szCs w:val="22"/>
      </w:rPr>
      <w:fldChar w:fldCharType="separate"/>
    </w:r>
    <w:r w:rsidR="003124C7">
      <w:rPr>
        <w:rStyle w:val="PageNumber"/>
        <w:noProof/>
        <w:sz w:val="20"/>
        <w:szCs w:val="22"/>
      </w:rPr>
      <w:t>15</w:t>
    </w:r>
    <w:r w:rsidRPr="00023BCD">
      <w:rPr>
        <w:rStyle w:val="PageNumber"/>
        <w:sz w:val="20"/>
        <w:szCs w:val="22"/>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981063" w:rsidRDefault="00981063" w:rsidP="00981063">
    <w:pPr>
      <w:pStyle w:val="Footer"/>
      <w:jc w:val="right"/>
      <w:rPr>
        <w:sz w:val="20"/>
        <w:szCs w:val="22"/>
      </w:rPr>
    </w:pPr>
    <w:r w:rsidRPr="00981063">
      <w:rPr>
        <w:rStyle w:val="PageNumber"/>
        <w:sz w:val="20"/>
        <w:szCs w:val="22"/>
      </w:rPr>
      <w:fldChar w:fldCharType="begin"/>
    </w:r>
    <w:r w:rsidRPr="00981063">
      <w:rPr>
        <w:rStyle w:val="PageNumber"/>
        <w:sz w:val="20"/>
        <w:szCs w:val="22"/>
      </w:rPr>
      <w:instrText xml:space="preserve"> PAGE </w:instrText>
    </w:r>
    <w:r w:rsidRPr="00981063">
      <w:rPr>
        <w:rStyle w:val="PageNumber"/>
        <w:sz w:val="20"/>
        <w:szCs w:val="22"/>
      </w:rPr>
      <w:fldChar w:fldCharType="separate"/>
    </w:r>
    <w:r w:rsidR="003124C7">
      <w:rPr>
        <w:rStyle w:val="PageNumber"/>
        <w:noProof/>
        <w:sz w:val="20"/>
        <w:szCs w:val="22"/>
      </w:rPr>
      <w:t>17</w:t>
    </w:r>
    <w:r w:rsidRPr="00981063">
      <w:rPr>
        <w:rStyle w:val="PageNumber"/>
        <w:sz w:val="20"/>
        <w:szCs w:val="22"/>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981063" w:rsidRDefault="00981063" w:rsidP="00981063">
    <w:pPr>
      <w:pStyle w:val="Footer"/>
      <w:rPr>
        <w:sz w:val="20"/>
        <w:szCs w:val="22"/>
      </w:rPr>
    </w:pPr>
    <w:r w:rsidRPr="00981063">
      <w:rPr>
        <w:sz w:val="20"/>
        <w:szCs w:val="22"/>
      </w:rPr>
      <w:fldChar w:fldCharType="begin"/>
    </w:r>
    <w:r w:rsidRPr="00981063">
      <w:rPr>
        <w:sz w:val="20"/>
        <w:szCs w:val="22"/>
      </w:rPr>
      <w:instrText xml:space="preserve"> PAGE   \* MERGEFORMAT </w:instrText>
    </w:r>
    <w:r w:rsidRPr="00981063">
      <w:rPr>
        <w:sz w:val="20"/>
        <w:szCs w:val="22"/>
      </w:rPr>
      <w:fldChar w:fldCharType="separate"/>
    </w:r>
    <w:r w:rsidR="003124C7">
      <w:rPr>
        <w:noProof/>
        <w:sz w:val="20"/>
        <w:szCs w:val="22"/>
      </w:rPr>
      <w:t>22</w:t>
    </w:r>
    <w:r w:rsidRPr="00981063">
      <w:rPr>
        <w:noProof/>
        <w:sz w:val="20"/>
        <w:szCs w:val="22"/>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981063" w:rsidRDefault="00981063" w:rsidP="00981063">
    <w:pPr>
      <w:pStyle w:val="Footer"/>
      <w:jc w:val="right"/>
      <w:rPr>
        <w:sz w:val="20"/>
        <w:szCs w:val="22"/>
      </w:rPr>
    </w:pPr>
    <w:r w:rsidRPr="00981063">
      <w:rPr>
        <w:rStyle w:val="PageNumber"/>
        <w:sz w:val="20"/>
        <w:szCs w:val="22"/>
      </w:rPr>
      <w:fldChar w:fldCharType="begin"/>
    </w:r>
    <w:r w:rsidRPr="00981063">
      <w:rPr>
        <w:rStyle w:val="PageNumber"/>
        <w:sz w:val="20"/>
        <w:szCs w:val="22"/>
      </w:rPr>
      <w:instrText xml:space="preserve"> PAGE </w:instrText>
    </w:r>
    <w:r w:rsidRPr="00981063">
      <w:rPr>
        <w:rStyle w:val="PageNumber"/>
        <w:sz w:val="20"/>
        <w:szCs w:val="22"/>
      </w:rPr>
      <w:fldChar w:fldCharType="separate"/>
    </w:r>
    <w:r w:rsidR="003124C7">
      <w:rPr>
        <w:rStyle w:val="PageNumber"/>
        <w:noProof/>
        <w:sz w:val="20"/>
        <w:szCs w:val="22"/>
      </w:rPr>
      <w:t>23</w:t>
    </w:r>
    <w:r w:rsidRPr="00981063">
      <w:rPr>
        <w:rStyle w:val="PageNumber"/>
        <w:sz w:val="20"/>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0216CC" w:rsidRDefault="00981063" w:rsidP="000216CC">
    <w:pPr>
      <w:pStyle w:val="Footer"/>
      <w:tabs>
        <w:tab w:val="right" w:pos="9638"/>
      </w:tabs>
      <w:rPr>
        <w:b/>
        <w:sz w:val="18"/>
      </w:rPr>
    </w:pPr>
    <w:r>
      <w:tab/>
    </w:r>
    <w:r w:rsidRPr="000216CC">
      <w:rPr>
        <w:b/>
        <w:sz w:val="18"/>
      </w:rPr>
      <w:fldChar w:fldCharType="begin"/>
    </w:r>
    <w:r w:rsidRPr="000216CC">
      <w:rPr>
        <w:b/>
        <w:sz w:val="18"/>
      </w:rPr>
      <w:instrText xml:space="preserve"> PAGE  \* MERGEFORMAT </w:instrText>
    </w:r>
    <w:r w:rsidRPr="000216CC">
      <w:rPr>
        <w:b/>
        <w:sz w:val="18"/>
      </w:rPr>
      <w:fldChar w:fldCharType="separate"/>
    </w:r>
    <w:r>
      <w:rPr>
        <w:b/>
        <w:noProof/>
        <w:sz w:val="18"/>
      </w:rPr>
      <w:t>3</w:t>
    </w:r>
    <w:r w:rsidRPr="000216CC">
      <w:rPr>
        <w:b/>
        <w:sz w:val="18"/>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981063" w:rsidRDefault="00981063" w:rsidP="00981063">
    <w:pPr>
      <w:pStyle w:val="Footer"/>
      <w:rPr>
        <w:sz w:val="20"/>
        <w:szCs w:val="22"/>
      </w:rPr>
    </w:pPr>
    <w:r w:rsidRPr="00981063">
      <w:rPr>
        <w:sz w:val="20"/>
        <w:szCs w:val="22"/>
      </w:rPr>
      <w:fldChar w:fldCharType="begin"/>
    </w:r>
    <w:r w:rsidRPr="00981063">
      <w:rPr>
        <w:sz w:val="20"/>
        <w:szCs w:val="22"/>
      </w:rPr>
      <w:instrText xml:space="preserve"> PAGE   \* MERGEFORMAT </w:instrText>
    </w:r>
    <w:r w:rsidRPr="00981063">
      <w:rPr>
        <w:sz w:val="20"/>
        <w:szCs w:val="22"/>
      </w:rPr>
      <w:fldChar w:fldCharType="separate"/>
    </w:r>
    <w:r w:rsidR="003124C7">
      <w:rPr>
        <w:noProof/>
        <w:sz w:val="20"/>
        <w:szCs w:val="22"/>
      </w:rPr>
      <w:t>28</w:t>
    </w:r>
    <w:r w:rsidRPr="00981063">
      <w:rPr>
        <w:noProof/>
        <w:sz w:val="20"/>
        <w:szCs w:val="22"/>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981063" w:rsidRDefault="00981063" w:rsidP="00981063">
    <w:pPr>
      <w:pStyle w:val="Footer"/>
      <w:jc w:val="right"/>
      <w:rPr>
        <w:sz w:val="20"/>
        <w:szCs w:val="22"/>
      </w:rPr>
    </w:pPr>
    <w:r w:rsidRPr="00981063">
      <w:rPr>
        <w:rStyle w:val="PageNumber"/>
        <w:sz w:val="20"/>
        <w:szCs w:val="22"/>
      </w:rPr>
      <w:fldChar w:fldCharType="begin"/>
    </w:r>
    <w:r w:rsidRPr="00981063">
      <w:rPr>
        <w:rStyle w:val="PageNumber"/>
        <w:sz w:val="20"/>
        <w:szCs w:val="22"/>
      </w:rPr>
      <w:instrText xml:space="preserve"> PAGE </w:instrText>
    </w:r>
    <w:r w:rsidRPr="00981063">
      <w:rPr>
        <w:rStyle w:val="PageNumber"/>
        <w:sz w:val="20"/>
        <w:szCs w:val="22"/>
      </w:rPr>
      <w:fldChar w:fldCharType="separate"/>
    </w:r>
    <w:r w:rsidR="003124C7">
      <w:rPr>
        <w:rStyle w:val="PageNumber"/>
        <w:noProof/>
        <w:sz w:val="20"/>
        <w:szCs w:val="22"/>
      </w:rPr>
      <w:t>29</w:t>
    </w:r>
    <w:r w:rsidRPr="00981063">
      <w:rPr>
        <w:rStyle w:val="PageNumber"/>
        <w:sz w:val="20"/>
        <w:szCs w:val="22"/>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72769D" w:rsidRDefault="00981063" w:rsidP="0072769D">
    <w:pPr>
      <w:pStyle w:val="Footer"/>
      <w:tabs>
        <w:tab w:val="right" w:pos="9638"/>
      </w:tabs>
      <w:rPr>
        <w:b/>
        <w:sz w:val="20"/>
      </w:rPr>
    </w:pPr>
    <w:r w:rsidRPr="0072769D">
      <w:rPr>
        <w:b/>
        <w:sz w:val="20"/>
      </w:rPr>
      <w:fldChar w:fldCharType="begin"/>
    </w:r>
    <w:r w:rsidRPr="0072769D">
      <w:rPr>
        <w:b/>
        <w:sz w:val="20"/>
      </w:rPr>
      <w:instrText xml:space="preserve"> PAGE  \* MERGEFORMAT </w:instrText>
    </w:r>
    <w:r w:rsidRPr="0072769D">
      <w:rPr>
        <w:b/>
        <w:sz w:val="20"/>
      </w:rPr>
      <w:fldChar w:fldCharType="separate"/>
    </w:r>
    <w:r w:rsidR="003124C7">
      <w:rPr>
        <w:b/>
        <w:noProof/>
        <w:sz w:val="20"/>
      </w:rPr>
      <w:t>32</w:t>
    </w:r>
    <w:r w:rsidRPr="0072769D">
      <w:rPr>
        <w:b/>
        <w:sz w:val="20"/>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2B494C" w:rsidRDefault="00981063" w:rsidP="0072769D">
    <w:pPr>
      <w:pStyle w:val="Footer"/>
      <w:tabs>
        <w:tab w:val="right" w:pos="9638"/>
      </w:tabs>
      <w:jc w:val="right"/>
    </w:pPr>
    <w:r w:rsidRPr="002B494C">
      <w:rPr>
        <w:b/>
        <w:sz w:val="18"/>
      </w:rPr>
      <w:fldChar w:fldCharType="begin"/>
    </w:r>
    <w:r w:rsidRPr="002B494C">
      <w:rPr>
        <w:b/>
        <w:sz w:val="18"/>
      </w:rPr>
      <w:instrText xml:space="preserve"> PAGE  \* MERGEFORMAT </w:instrText>
    </w:r>
    <w:r w:rsidRPr="002B494C">
      <w:rPr>
        <w:b/>
        <w:sz w:val="18"/>
      </w:rPr>
      <w:fldChar w:fldCharType="separate"/>
    </w:r>
    <w:r w:rsidR="003124C7">
      <w:rPr>
        <w:b/>
        <w:noProof/>
        <w:sz w:val="18"/>
      </w:rPr>
      <w:t>31</w:t>
    </w:r>
    <w:r w:rsidRPr="002B494C">
      <w:rPr>
        <w:b/>
        <w:sz w:val="18"/>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1D0B40" w:rsidRDefault="00981063" w:rsidP="001D0B40">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1D0B40" w:rsidRDefault="00981063" w:rsidP="001D0B40">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72769D" w:rsidRDefault="00981063" w:rsidP="0072769D">
    <w:pPr>
      <w:pStyle w:val="Footer"/>
      <w:rPr>
        <w:b/>
        <w:sz w:val="20"/>
        <w:szCs w:val="22"/>
      </w:rPr>
    </w:pPr>
    <w:r w:rsidRPr="0072769D">
      <w:rPr>
        <w:b/>
        <w:sz w:val="20"/>
        <w:szCs w:val="22"/>
      </w:rPr>
      <w:fldChar w:fldCharType="begin"/>
    </w:r>
    <w:r w:rsidRPr="0072769D">
      <w:rPr>
        <w:b/>
        <w:sz w:val="20"/>
        <w:szCs w:val="22"/>
      </w:rPr>
      <w:instrText xml:space="preserve"> PAGE   \* MERGEFORMAT </w:instrText>
    </w:r>
    <w:r w:rsidRPr="0072769D">
      <w:rPr>
        <w:b/>
        <w:sz w:val="20"/>
        <w:szCs w:val="22"/>
      </w:rPr>
      <w:fldChar w:fldCharType="separate"/>
    </w:r>
    <w:r w:rsidR="003124C7">
      <w:rPr>
        <w:b/>
        <w:noProof/>
        <w:sz w:val="20"/>
        <w:szCs w:val="22"/>
      </w:rPr>
      <w:t>38</w:t>
    </w:r>
    <w:r w:rsidRPr="0072769D">
      <w:rPr>
        <w:b/>
        <w:noProof/>
        <w:sz w:val="20"/>
        <w:szCs w:val="22"/>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72769D" w:rsidRDefault="00981063" w:rsidP="0072769D">
    <w:pPr>
      <w:pStyle w:val="Footer"/>
      <w:jc w:val="right"/>
      <w:rPr>
        <w:sz w:val="20"/>
        <w:szCs w:val="22"/>
      </w:rPr>
    </w:pPr>
    <w:r w:rsidRPr="0072769D">
      <w:rPr>
        <w:rStyle w:val="PageNumber"/>
        <w:sz w:val="20"/>
        <w:szCs w:val="22"/>
      </w:rPr>
      <w:fldChar w:fldCharType="begin"/>
    </w:r>
    <w:r w:rsidRPr="0072769D">
      <w:rPr>
        <w:rStyle w:val="PageNumber"/>
        <w:sz w:val="20"/>
        <w:szCs w:val="22"/>
      </w:rPr>
      <w:instrText xml:space="preserve"> PAGE </w:instrText>
    </w:r>
    <w:r w:rsidRPr="0072769D">
      <w:rPr>
        <w:rStyle w:val="PageNumber"/>
        <w:sz w:val="20"/>
        <w:szCs w:val="22"/>
      </w:rPr>
      <w:fldChar w:fldCharType="separate"/>
    </w:r>
    <w:r w:rsidR="003124C7">
      <w:rPr>
        <w:rStyle w:val="PageNumber"/>
        <w:noProof/>
        <w:sz w:val="20"/>
        <w:szCs w:val="22"/>
      </w:rPr>
      <w:t>37</w:t>
    </w:r>
    <w:r w:rsidRPr="0072769D">
      <w:rPr>
        <w:rStyle w:val="PageNumber"/>
        <w:sz w:val="20"/>
        <w:szCs w:val="22"/>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B706DA" w:rsidRDefault="00981063" w:rsidP="00B706DA">
    <w:pPr>
      <w:pStyle w:val="Footer"/>
      <w:tabs>
        <w:tab w:val="right" w:pos="9638"/>
      </w:tabs>
      <w:rPr>
        <w:b/>
        <w:sz w:val="18"/>
      </w:rPr>
    </w:pPr>
    <w:r>
      <w:tab/>
    </w:r>
    <w:r w:rsidRPr="00B706DA">
      <w:rPr>
        <w:b/>
        <w:sz w:val="18"/>
      </w:rPr>
      <w:fldChar w:fldCharType="begin"/>
    </w:r>
    <w:r w:rsidRPr="00B706DA">
      <w:rPr>
        <w:b/>
        <w:sz w:val="18"/>
      </w:rPr>
      <w:instrText xml:space="preserve"> PAGE  \* MERGEFORMAT </w:instrText>
    </w:r>
    <w:r w:rsidRPr="00B706DA">
      <w:rPr>
        <w:b/>
        <w:sz w:val="18"/>
      </w:rPr>
      <w:fldChar w:fldCharType="separate"/>
    </w:r>
    <w:r w:rsidR="00B417AE">
      <w:rPr>
        <w:b/>
        <w:noProof/>
        <w:sz w:val="18"/>
      </w:rPr>
      <w:t>39</w:t>
    </w:r>
    <w:r w:rsidRPr="00B706DA">
      <w:rPr>
        <w:b/>
        <w:sz w:val="18"/>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A97F7A" w:rsidRDefault="00981063" w:rsidP="00A97F7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0216CC" w:rsidRDefault="003124C7">
    <w:pPr>
      <w:pStyle w:val="Footer"/>
      <w:rPr>
        <w:sz w:val="20"/>
      </w:rPr>
    </w:pPr>
    <w:r>
      <w:rPr>
        <w:noProof/>
        <w:lang w:eastAsia="en-GB"/>
      </w:rPr>
      <w:drawing>
        <wp:anchor distT="0" distB="0" distL="114300" distR="114300" simplePos="0" relativeHeight="251657728" behindDoc="0" locked="1" layoutInCell="1" allowOverlap="1">
          <wp:simplePos x="0" y="0"/>
          <wp:positionH relativeFrom="column">
            <wp:posOffset>5148580</wp:posOffset>
          </wp:positionH>
          <wp:positionV relativeFrom="paragraph">
            <wp:posOffset>-79375</wp:posOffset>
          </wp:positionV>
          <wp:extent cx="930275" cy="230505"/>
          <wp:effectExtent l="0" t="0" r="3175" b="0"/>
          <wp:wrapNone/>
          <wp:docPr id="14" name="Picture 1" descr="Description: 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A97F7A" w:rsidRDefault="00981063" w:rsidP="00A97F7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Default="00981063">
    <w:pPr>
      <w:pStyle w:val="Footer"/>
      <w:jc w:val="center"/>
    </w:pPr>
    <w:r>
      <w:fldChar w:fldCharType="begin"/>
    </w:r>
    <w:r>
      <w:instrText xml:space="preserve"> PAGE   \* MERGEFORMAT </w:instrText>
    </w:r>
    <w:r>
      <w:fldChar w:fldCharType="separate"/>
    </w:r>
    <w:r>
      <w:rPr>
        <w:noProof/>
      </w:rPr>
      <w:t>- 504 -</w:t>
    </w:r>
    <w:r>
      <w:rPr>
        <w:noProof/>
      </w:rPr>
      <w:fldChar w:fldCharType="end"/>
    </w:r>
  </w:p>
  <w:p w:rsidR="00981063" w:rsidRDefault="00981063">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272F64" w:rsidRDefault="00981063" w:rsidP="00272F64">
    <w:pPr>
      <w:pStyle w:val="Footer"/>
      <w:jc w:val="right"/>
      <w:rPr>
        <w:b/>
        <w:sz w:val="20"/>
        <w:szCs w:val="22"/>
      </w:rPr>
    </w:pPr>
    <w:r w:rsidRPr="00272F64">
      <w:rPr>
        <w:b/>
        <w:sz w:val="20"/>
        <w:szCs w:val="22"/>
      </w:rPr>
      <w:fldChar w:fldCharType="begin"/>
    </w:r>
    <w:r w:rsidRPr="00272F64">
      <w:rPr>
        <w:b/>
        <w:sz w:val="20"/>
        <w:szCs w:val="22"/>
      </w:rPr>
      <w:instrText xml:space="preserve"> PAGE   \* MERGEFORMAT </w:instrText>
    </w:r>
    <w:r w:rsidRPr="00272F64">
      <w:rPr>
        <w:b/>
        <w:sz w:val="20"/>
        <w:szCs w:val="22"/>
      </w:rPr>
      <w:fldChar w:fldCharType="separate"/>
    </w:r>
    <w:r w:rsidR="003124C7">
      <w:rPr>
        <w:b/>
        <w:noProof/>
        <w:sz w:val="20"/>
        <w:szCs w:val="22"/>
      </w:rPr>
      <w:t>3</w:t>
    </w:r>
    <w:r w:rsidRPr="00272F64">
      <w:rPr>
        <w:b/>
        <w:noProof/>
        <w:sz w:val="20"/>
        <w:szCs w:val="22"/>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272F64" w:rsidRDefault="00981063">
    <w:pPr>
      <w:pStyle w:val="Footer"/>
      <w:rPr>
        <w:b/>
        <w:sz w:val="20"/>
      </w:rPr>
    </w:pPr>
    <w:r w:rsidRPr="00272F64">
      <w:rPr>
        <w:b/>
        <w:sz w:val="20"/>
      </w:rPr>
      <w:fldChar w:fldCharType="begin"/>
    </w:r>
    <w:r w:rsidRPr="00272F64">
      <w:rPr>
        <w:b/>
        <w:sz w:val="20"/>
      </w:rPr>
      <w:instrText xml:space="preserve"> PAGE   \* MERGEFORMAT </w:instrText>
    </w:r>
    <w:r w:rsidRPr="00272F64">
      <w:rPr>
        <w:b/>
        <w:sz w:val="20"/>
      </w:rPr>
      <w:fldChar w:fldCharType="separate"/>
    </w:r>
    <w:r w:rsidR="003124C7">
      <w:rPr>
        <w:b/>
        <w:noProof/>
        <w:sz w:val="20"/>
      </w:rPr>
      <w:t>2</w:t>
    </w:r>
    <w:r w:rsidRPr="00272F64">
      <w:rPr>
        <w:b/>
        <w:noProof/>
        <w:sz w:val="20"/>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8A7256" w:rsidRDefault="00981063">
    <w:pPr>
      <w:pStyle w:val="Footer"/>
      <w:jc w:val="center"/>
      <w:rPr>
        <w:sz w:val="22"/>
        <w:szCs w:val="22"/>
      </w:rPr>
    </w:pPr>
    <w:r w:rsidRPr="008A7256">
      <w:rPr>
        <w:sz w:val="22"/>
        <w:szCs w:val="22"/>
      </w:rPr>
      <w:fldChar w:fldCharType="begin"/>
    </w:r>
    <w:r w:rsidRPr="008A7256">
      <w:rPr>
        <w:sz w:val="22"/>
        <w:szCs w:val="22"/>
      </w:rPr>
      <w:instrText xml:space="preserve"> PAGE   \* MERGEFORMAT </w:instrText>
    </w:r>
    <w:r w:rsidRPr="008A7256">
      <w:rPr>
        <w:sz w:val="22"/>
        <w:szCs w:val="22"/>
      </w:rPr>
      <w:fldChar w:fldCharType="separate"/>
    </w:r>
    <w:r>
      <w:rPr>
        <w:noProof/>
        <w:sz w:val="22"/>
        <w:szCs w:val="22"/>
      </w:rPr>
      <w:t>- 464 -</w:t>
    </w:r>
    <w:r w:rsidRPr="008A7256">
      <w:rPr>
        <w:noProof/>
        <w:sz w:val="22"/>
        <w:szCs w:val="22"/>
      </w:rPr>
      <w:fldChar w:fldCharType="end"/>
    </w:r>
  </w:p>
  <w:p w:rsidR="00981063" w:rsidRDefault="00981063">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272F64" w:rsidRDefault="00981063" w:rsidP="00272F64">
    <w:pPr>
      <w:pStyle w:val="Footer"/>
      <w:jc w:val="right"/>
      <w:rPr>
        <w:sz w:val="20"/>
        <w:szCs w:val="22"/>
      </w:rPr>
    </w:pPr>
    <w:r w:rsidRPr="00272F64">
      <w:rPr>
        <w:sz w:val="20"/>
        <w:szCs w:val="22"/>
      </w:rPr>
      <w:fldChar w:fldCharType="begin"/>
    </w:r>
    <w:r w:rsidRPr="00272F64">
      <w:rPr>
        <w:sz w:val="20"/>
        <w:szCs w:val="22"/>
      </w:rPr>
      <w:instrText xml:space="preserve"> PAGE   \* MERGEFORMAT </w:instrText>
    </w:r>
    <w:r w:rsidRPr="00272F64">
      <w:rPr>
        <w:sz w:val="20"/>
        <w:szCs w:val="22"/>
      </w:rPr>
      <w:fldChar w:fldCharType="separate"/>
    </w:r>
    <w:r w:rsidR="003124C7">
      <w:rPr>
        <w:noProof/>
        <w:sz w:val="20"/>
        <w:szCs w:val="22"/>
      </w:rPr>
      <w:t>6</w:t>
    </w:r>
    <w:r w:rsidRPr="00272F64">
      <w:rPr>
        <w:noProof/>
        <w:sz w:val="20"/>
        <w:szCs w:val="22"/>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CA3A20" w:rsidRDefault="00981063" w:rsidP="00272F64">
    <w:pPr>
      <w:pStyle w:val="Footer"/>
      <w:rPr>
        <w:sz w:val="22"/>
        <w:szCs w:val="22"/>
      </w:rPr>
    </w:pPr>
    <w:r>
      <w:rPr>
        <w:rStyle w:val="PageNumber"/>
        <w:sz w:val="22"/>
        <w:szCs w:val="22"/>
      </w:rPr>
      <w:fldChar w:fldCharType="begin"/>
    </w:r>
    <w:r>
      <w:rPr>
        <w:rStyle w:val="PageNumber"/>
        <w:sz w:val="22"/>
        <w:szCs w:val="22"/>
      </w:rPr>
      <w:instrText xml:space="preserve"> PAGE </w:instrText>
    </w:r>
    <w:r>
      <w:rPr>
        <w:rStyle w:val="PageNumber"/>
        <w:sz w:val="22"/>
        <w:szCs w:val="22"/>
      </w:rPr>
      <w:fldChar w:fldCharType="separate"/>
    </w:r>
    <w:r w:rsidR="003124C7">
      <w:rPr>
        <w:rStyle w:val="PageNumber"/>
        <w:noProof/>
        <w:sz w:val="22"/>
        <w:szCs w:val="22"/>
      </w:rPr>
      <w:t>7</w:t>
    </w:r>
    <w:r>
      <w:rPr>
        <w:rStyle w:val="PageNumber"/>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1063" w:rsidRPr="000B175B" w:rsidRDefault="00981063" w:rsidP="000B175B">
      <w:pPr>
        <w:tabs>
          <w:tab w:val="right" w:pos="2155"/>
        </w:tabs>
        <w:spacing w:after="80"/>
        <w:ind w:left="680"/>
        <w:rPr>
          <w:u w:val="single"/>
        </w:rPr>
      </w:pPr>
      <w:r>
        <w:rPr>
          <w:u w:val="single"/>
        </w:rPr>
        <w:tab/>
      </w:r>
    </w:p>
  </w:footnote>
  <w:footnote w:type="continuationSeparator" w:id="0">
    <w:p w:rsidR="00981063" w:rsidRPr="00FC68B7" w:rsidRDefault="00981063" w:rsidP="00FC68B7">
      <w:pPr>
        <w:tabs>
          <w:tab w:val="left" w:pos="2155"/>
        </w:tabs>
        <w:spacing w:after="80"/>
        <w:ind w:left="680"/>
        <w:rPr>
          <w:u w:val="single"/>
        </w:rPr>
      </w:pPr>
      <w:r>
        <w:rPr>
          <w:u w:val="single"/>
        </w:rPr>
        <w:tab/>
      </w:r>
    </w:p>
  </w:footnote>
  <w:footnote w:type="continuationNotice" w:id="1">
    <w:p w:rsidR="00981063" w:rsidRDefault="00981063"/>
  </w:footnote>
  <w:footnote w:id="2">
    <w:p w:rsidR="00981063" w:rsidRPr="00E137EB" w:rsidRDefault="00981063" w:rsidP="00E137EB">
      <w:pPr>
        <w:tabs>
          <w:tab w:val="left" w:pos="567"/>
        </w:tabs>
        <w:spacing w:line="240" w:lineRule="exact"/>
        <w:jc w:val="both"/>
        <w:rPr>
          <w:szCs w:val="22"/>
          <w:lang w:val="en-US"/>
        </w:rPr>
      </w:pPr>
      <w:r w:rsidRPr="00446185">
        <w:rPr>
          <w:rStyle w:val="FootnoteReference"/>
          <w:b/>
          <w:sz w:val="22"/>
          <w:szCs w:val="22"/>
          <w:lang w:val="en-US"/>
        </w:rPr>
        <w:t>1</w:t>
      </w:r>
      <w:r w:rsidRPr="00446185">
        <w:rPr>
          <w:sz w:val="22"/>
          <w:szCs w:val="22"/>
          <w:lang w:val="en-US"/>
        </w:rPr>
        <w:tab/>
      </w:r>
      <w:r w:rsidRPr="00E137EB">
        <w:rPr>
          <w:i/>
          <w:szCs w:val="22"/>
          <w:lang w:val="en-US"/>
        </w:rPr>
        <w:t>It is recommended that either small-scale vent experiments (100 - 200</w:t>
      </w:r>
      <w:r w:rsidRPr="00E137EB">
        <w:rPr>
          <w:szCs w:val="22"/>
        </w:rPr>
        <w:t> </w:t>
      </w:r>
      <w:r w:rsidRPr="00E137EB">
        <w:rPr>
          <w:i/>
          <w:szCs w:val="22"/>
          <w:lang w:val="en-US"/>
        </w:rPr>
        <w:t xml:space="preserve">ml scale) or experiments using a very strong vessel (&gt;100 bar) be performed prior to the performance of the 10 l vent test in order to obtain information on the maximum pressure effect from the test substance and on the required orifice diameter to be used in the first 10 l scale vent test. </w:t>
      </w:r>
    </w:p>
  </w:footnote>
  <w:footnote w:id="3">
    <w:p w:rsidR="00981063" w:rsidRPr="00CE2149" w:rsidRDefault="00981063" w:rsidP="00CE2149">
      <w:pPr>
        <w:pStyle w:val="FootnoteText"/>
        <w:tabs>
          <w:tab w:val="clear" w:pos="1021"/>
          <w:tab w:val="left" w:pos="567"/>
        </w:tabs>
        <w:ind w:left="0" w:right="0" w:firstLine="0"/>
        <w:jc w:val="both"/>
        <w:rPr>
          <w:i/>
          <w:iCs/>
          <w:sz w:val="20"/>
          <w:szCs w:val="22"/>
          <w:lang w:val="en-US"/>
        </w:rPr>
      </w:pPr>
      <w:r w:rsidRPr="00CE2149">
        <w:rPr>
          <w:rStyle w:val="FootnoteReference"/>
          <w:b/>
          <w:bCs/>
          <w:sz w:val="20"/>
          <w:szCs w:val="22"/>
          <w:lang w:val="en-US"/>
        </w:rPr>
        <w:t>1</w:t>
      </w:r>
      <w:r w:rsidRPr="00CE2149">
        <w:rPr>
          <w:b/>
          <w:bCs/>
          <w:sz w:val="20"/>
          <w:szCs w:val="22"/>
          <w:lang w:val="en-US"/>
        </w:rPr>
        <w:t xml:space="preserve"> </w:t>
      </w:r>
      <w:r w:rsidRPr="00CE2149">
        <w:rPr>
          <w:b/>
          <w:bCs/>
          <w:sz w:val="20"/>
          <w:szCs w:val="22"/>
          <w:lang w:val="en-US"/>
        </w:rPr>
        <w:tab/>
      </w:r>
      <w:r w:rsidRPr="00CE2149">
        <w:rPr>
          <w:i/>
          <w:iCs/>
          <w:sz w:val="20"/>
          <w:szCs w:val="22"/>
          <w:lang w:val="en-US"/>
        </w:rPr>
        <w:t>Up to now, the calculation method is validated for mixtures containing up to six volatile components. These components may be flammable liquids like hydrocarbons, ethers, alcohols, esters (except acrylates), and water. It is however not yet validated for mixtures containing halogenated, sulphurous, and/or phosphoric compounds as well as reactive acrylates.</w:t>
      </w:r>
    </w:p>
    <w:p w:rsidR="00981063" w:rsidRPr="00CE2149" w:rsidRDefault="00981063" w:rsidP="00CE2149">
      <w:pPr>
        <w:pStyle w:val="FootnoteText"/>
        <w:tabs>
          <w:tab w:val="clear" w:pos="1021"/>
          <w:tab w:val="left" w:pos="567"/>
        </w:tabs>
        <w:ind w:left="0" w:right="0" w:firstLine="0"/>
        <w:jc w:val="both"/>
        <w:rPr>
          <w:i/>
          <w:iCs/>
          <w:sz w:val="20"/>
          <w:szCs w:val="22"/>
          <w:lang w:val="en-US"/>
        </w:rPr>
      </w:pPr>
    </w:p>
  </w:footnote>
  <w:footnote w:id="4">
    <w:p w:rsidR="00981063" w:rsidRPr="00CE2149" w:rsidRDefault="00981063" w:rsidP="00CE2149">
      <w:pPr>
        <w:pStyle w:val="FootnoteText"/>
        <w:tabs>
          <w:tab w:val="clear" w:pos="1021"/>
          <w:tab w:val="left" w:pos="567"/>
        </w:tabs>
        <w:ind w:left="0" w:right="0" w:firstLine="0"/>
        <w:jc w:val="both"/>
        <w:rPr>
          <w:sz w:val="20"/>
          <w:szCs w:val="22"/>
          <w:lang w:val="en-US"/>
        </w:rPr>
      </w:pPr>
      <w:r w:rsidRPr="00CE2149">
        <w:rPr>
          <w:rStyle w:val="FootnoteReference"/>
          <w:b/>
          <w:bCs/>
          <w:sz w:val="20"/>
          <w:szCs w:val="22"/>
          <w:lang w:val="en-US"/>
        </w:rPr>
        <w:t>2</w:t>
      </w:r>
      <w:r w:rsidRPr="00CE2149">
        <w:rPr>
          <w:b/>
          <w:bCs/>
          <w:sz w:val="20"/>
          <w:szCs w:val="22"/>
          <w:lang w:val="en-US"/>
        </w:rPr>
        <w:t xml:space="preserve"> </w:t>
      </w:r>
      <w:r w:rsidRPr="00CE2149">
        <w:rPr>
          <w:b/>
          <w:bCs/>
          <w:sz w:val="20"/>
          <w:szCs w:val="22"/>
          <w:lang w:val="en-US"/>
        </w:rPr>
        <w:tab/>
      </w:r>
      <w:r w:rsidRPr="00CE2149">
        <w:rPr>
          <w:i/>
          <w:iCs/>
          <w:sz w:val="20"/>
          <w:szCs w:val="22"/>
          <w:lang w:val="en-US"/>
        </w:rPr>
        <w:t>If the calculated flash point is less than 5 °C greater than the relevant classification criterion, the calculation method may not be used and the flash point should be determined experimentally.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270DDB" w:rsidRDefault="00981063">
    <w:pPr>
      <w:pStyle w:val="Header"/>
      <w:rPr>
        <w:lang w:val="nl-NL"/>
      </w:rPr>
    </w:pPr>
    <w:r>
      <w:rPr>
        <w:lang w:val="nl-NL"/>
      </w:rPr>
      <w:t>UN/SCETDG/49/INF.4</w:t>
    </w:r>
    <w:r>
      <w:t>/Add.4</w:t>
    </w:r>
  </w:p>
  <w:p w:rsidR="00981063" w:rsidRPr="00B5392B" w:rsidRDefault="00981063">
    <w:pPr>
      <w:pStyle w:val="Header"/>
      <w:rPr>
        <w:lang w:val="nl-NL"/>
      </w:rPr>
    </w:pPr>
    <w:r w:rsidRPr="00270DDB">
      <w:rPr>
        <w:lang w:val="nl-NL"/>
      </w:rPr>
      <w:t>UN/SCEGHS/31/INF.3</w:t>
    </w:r>
    <w:r>
      <w:t>/Add.4</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0216CC" w:rsidRDefault="00981063" w:rsidP="00667788">
    <w:pPr>
      <w:pStyle w:val="Header"/>
    </w:pPr>
    <w:r w:rsidRPr="00270DDB">
      <w:t>UN/SCETDG/49/INF.</w:t>
    </w:r>
    <w:r>
      <w:t>4/Add.5</w:t>
    </w:r>
    <w:r w:rsidRPr="00270DDB">
      <w:br/>
      <w:t>UN/SCEGHS/31/INF.3</w:t>
    </w:r>
    <w:r>
      <w:t>/Add.5</w:t>
    </w:r>
  </w:p>
  <w:p w:rsidR="00981063" w:rsidRPr="00270DDB" w:rsidRDefault="00981063" w:rsidP="00270DDB">
    <w:pPr>
      <w:pStyle w:val="Header"/>
      <w:pBdr>
        <w:bottom w:val="none" w:sz="0" w:space="0"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2B494C" w:rsidRDefault="003124C7" w:rsidP="002B494C">
    <w:r>
      <w:rPr>
        <w:noProof/>
        <w:lang w:eastAsia="en-GB"/>
      </w:rPr>
      <mc:AlternateContent>
        <mc:Choice Requires="wps">
          <w:drawing>
            <wp:anchor distT="0" distB="0" distL="114300" distR="114300" simplePos="0" relativeHeight="251661824" behindDoc="0" locked="0" layoutInCell="1" allowOverlap="1">
              <wp:simplePos x="0" y="0"/>
              <wp:positionH relativeFrom="margin">
                <wp:posOffset>-431800</wp:posOffset>
              </wp:positionH>
              <wp:positionV relativeFrom="margin">
                <wp:posOffset>0</wp:posOffset>
              </wp:positionV>
              <wp:extent cx="222885" cy="6120130"/>
              <wp:effectExtent l="0" t="0" r="0" b="4445"/>
              <wp:wrapNone/>
              <wp:docPr id="1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1063" w:rsidRPr="000216CC" w:rsidRDefault="00981063" w:rsidP="002B494C">
                          <w:pPr>
                            <w:pStyle w:val="Footer"/>
                            <w:tabs>
                              <w:tab w:val="right" w:pos="9638"/>
                            </w:tabs>
                            <w:rPr>
                              <w:sz w:val="18"/>
                            </w:rPr>
                          </w:pPr>
                          <w:r w:rsidRPr="000216CC">
                            <w:rPr>
                              <w:b/>
                              <w:sz w:val="18"/>
                            </w:rPr>
                            <w:fldChar w:fldCharType="begin"/>
                          </w:r>
                          <w:r w:rsidRPr="000216CC">
                            <w:rPr>
                              <w:b/>
                              <w:sz w:val="18"/>
                            </w:rPr>
                            <w:instrText xml:space="preserve"> PAGE  \* MERGEFORMAT </w:instrText>
                          </w:r>
                          <w:r w:rsidRPr="000216CC">
                            <w:rPr>
                              <w:b/>
                              <w:sz w:val="18"/>
                            </w:rPr>
                            <w:fldChar w:fldCharType="separate"/>
                          </w:r>
                          <w:r>
                            <w:rPr>
                              <w:b/>
                              <w:noProof/>
                              <w:sz w:val="18"/>
                            </w:rPr>
                            <w:t>10</w:t>
                          </w:r>
                          <w:r w:rsidRPr="000216CC">
                            <w:rPr>
                              <w:b/>
                              <w:sz w:val="18"/>
                            </w:rPr>
                            <w:fldChar w:fldCharType="end"/>
                          </w:r>
                          <w:r>
                            <w:rPr>
                              <w:sz w:val="18"/>
                            </w:rPr>
                            <w:tab/>
                          </w:r>
                        </w:p>
                        <w:p w:rsidR="00981063" w:rsidRDefault="00981063"/>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61" type="#_x0000_t202" style="position:absolute;margin-left:-34pt;margin-top:0;width:17.55pt;height:481.9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" stroked="f">
              <v:textbox style="layout-flow:vertical" inset="0,0,0,0">
                <w:txbxContent>
                  <w:p w:rsidR="00981063" w:rsidRPr="000216CC" w:rsidRDefault="00981063" w:rsidP="002B494C">
                    <w:pPr>
                      <w:pStyle w:val="Footer"/>
                      <w:tabs>
                        <w:tab w:val="right" w:pos="9638"/>
                      </w:tabs>
                      <w:rPr>
                        <w:sz w:val="18"/>
                      </w:rPr>
                    </w:pPr>
                    <w:r w:rsidRPr="000216CC">
                      <w:rPr>
                        <w:b/>
                        <w:sz w:val="18"/>
                      </w:rPr>
                      <w:fldChar w:fldCharType="begin"/>
                    </w:r>
                    <w:r w:rsidRPr="000216CC">
                      <w:rPr>
                        <w:b/>
                        <w:sz w:val="18"/>
                      </w:rPr>
                      <w:instrText xml:space="preserve"> PAGE  \* MERGEFORMAT </w:instrText>
                    </w:r>
                    <w:r w:rsidRPr="000216CC">
                      <w:rPr>
                        <w:b/>
                        <w:sz w:val="18"/>
                      </w:rPr>
                      <w:fldChar w:fldCharType="separate"/>
                    </w:r>
                    <w:r>
                      <w:rPr>
                        <w:b/>
                        <w:noProof/>
                        <w:sz w:val="18"/>
                      </w:rPr>
                      <w:t>10</w:t>
                    </w:r>
                    <w:r w:rsidRPr="000216CC">
                      <w:rPr>
                        <w:b/>
                        <w:sz w:val="18"/>
                      </w:rPr>
                      <w:fldChar w:fldCharType="end"/>
                    </w:r>
                    <w:r>
                      <w:rPr>
                        <w:sz w:val="18"/>
                      </w:rPr>
                      <w:tab/>
                    </w:r>
                  </w:p>
                  <w:p w:rsidR="00981063" w:rsidRDefault="00981063"/>
                </w:txbxContent>
              </v:textbox>
              <w10:wrap anchorx="margin" anchory="margin"/>
            </v:shape>
          </w:pict>
        </mc:Fallback>
      </mc:AlternateContent>
    </w:r>
    <w:r>
      <w:rPr>
        <w:noProof/>
        <w:lang w:eastAsia="en-GB"/>
      </w:rPr>
      <mc:AlternateContent>
        <mc:Choice Requires="wps">
          <w:drawing>
            <wp:anchor distT="0" distB="0" distL="114300" distR="114300" simplePos="0" relativeHeight="251660800" behindDoc="0" locked="0" layoutInCell="1" allowOverlap="1">
              <wp:simplePos x="0" y="0"/>
              <wp:positionH relativeFrom="page">
                <wp:posOffset>9791700</wp:posOffset>
              </wp:positionH>
              <wp:positionV relativeFrom="margin">
                <wp:posOffset>0</wp:posOffset>
              </wp:positionV>
              <wp:extent cx="215900" cy="6120130"/>
              <wp:effectExtent l="0" t="0" r="3175" b="4445"/>
              <wp:wrapNone/>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1063" w:rsidRPr="00270DDB" w:rsidRDefault="00981063" w:rsidP="002B494C">
                          <w:pPr>
                            <w:pStyle w:val="Header"/>
                            <w:rPr>
                              <w:lang w:val="nl-NL"/>
                            </w:rPr>
                          </w:pPr>
                          <w:r>
                            <w:rPr>
                              <w:lang w:val="nl-NL"/>
                            </w:rPr>
                            <w:t>UN/SCETDG/49/INF.4</w:t>
                          </w:r>
                          <w:r>
                            <w:t>/Add.4</w:t>
                          </w:r>
                        </w:p>
                        <w:p w:rsidR="00981063" w:rsidRPr="00B5392B" w:rsidRDefault="00981063" w:rsidP="002B494C">
                          <w:pPr>
                            <w:pStyle w:val="Header"/>
                            <w:rPr>
                              <w:lang w:val="nl-NL"/>
                            </w:rPr>
                          </w:pPr>
                          <w:r w:rsidRPr="00270DDB">
                            <w:rPr>
                              <w:lang w:val="nl-NL"/>
                            </w:rPr>
                            <w:t>UN/SCEGHS/31/INF.3</w:t>
                          </w:r>
                          <w:r>
                            <w:t>/Add.4</w:t>
                          </w:r>
                        </w:p>
                        <w:p w:rsidR="00981063" w:rsidRDefault="00981063"/>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62" type="#_x0000_t202" style="position:absolute;margin-left:771pt;margin-top:0;width:17pt;height:481.9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" stroked="f">
              <v:textbox style="layout-flow:vertical" inset="0,0,0,0">
                <w:txbxContent>
                  <w:p w:rsidR="00981063" w:rsidRPr="00270DDB" w:rsidRDefault="00981063" w:rsidP="002B494C">
                    <w:pPr>
                      <w:pStyle w:val="Header"/>
                      <w:rPr>
                        <w:lang w:val="nl-NL"/>
                      </w:rPr>
                    </w:pPr>
                    <w:r>
                      <w:rPr>
                        <w:lang w:val="nl-NL"/>
                      </w:rPr>
                      <w:t>UN/SCETDG/49/INF.4</w:t>
                    </w:r>
                    <w:r>
                      <w:t>/Add.4</w:t>
                    </w:r>
                  </w:p>
                  <w:p w:rsidR="00981063" w:rsidRPr="00B5392B" w:rsidRDefault="00981063" w:rsidP="002B494C">
                    <w:pPr>
                      <w:pStyle w:val="Header"/>
                      <w:rPr>
                        <w:lang w:val="nl-NL"/>
                      </w:rPr>
                    </w:pPr>
                    <w:r w:rsidRPr="00270DDB">
                      <w:rPr>
                        <w:lang w:val="nl-NL"/>
                      </w:rPr>
                      <w:t>UN/SCEGHS/31/INF.3</w:t>
                    </w:r>
                    <w:r>
                      <w:t>/Add.4</w:t>
                    </w:r>
                  </w:p>
                  <w:p w:rsidR="00981063" w:rsidRDefault="00981063"/>
                </w:txbxContent>
              </v:textbox>
              <w10:wrap anchorx="page" anchory="margin"/>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2B494C" w:rsidRDefault="003124C7" w:rsidP="002B494C">
    <w:r>
      <w:rPr>
        <w:noProof/>
        <w:lang w:eastAsia="en-GB"/>
      </w:rPr>
      <mc:AlternateContent>
        <mc:Choice Requires="wps">
          <w:drawing>
            <wp:anchor distT="0" distB="0" distL="114300" distR="114300" simplePos="0" relativeHeight="251658752" behindDoc="0" locked="0" layoutInCell="1" allowOverlap="1">
              <wp:simplePos x="0" y="0"/>
              <wp:positionH relativeFrom="page">
                <wp:posOffset>9791700</wp:posOffset>
              </wp:positionH>
              <wp:positionV relativeFrom="margin">
                <wp:posOffset>0</wp:posOffset>
              </wp:positionV>
              <wp:extent cx="319405" cy="6120130"/>
              <wp:effectExtent l="0" t="0" r="4445" b="444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1063" w:rsidRPr="000216CC" w:rsidRDefault="00981063" w:rsidP="002B494C">
                          <w:pPr>
                            <w:pStyle w:val="Header"/>
                            <w:jc w:val="right"/>
                          </w:pPr>
                          <w:r w:rsidRPr="00AB75AE">
                            <w:t>UN/SCETDG/49/INF.4/Add.</w:t>
                          </w:r>
                          <w:r>
                            <w:t>5</w:t>
                          </w:r>
                          <w:r w:rsidRPr="00AB75AE">
                            <w:br/>
                            <w:t>UN/SCEGHS/31/INF.3/Add.</w:t>
                          </w:r>
                          <w:r>
                            <w:t>5</w:t>
                          </w:r>
                        </w:p>
                        <w:p w:rsidR="00981063" w:rsidRDefault="00981063"/>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3" type="#_x0000_t202" style="position:absolute;margin-left:771pt;margin-top:0;width:25.15pt;height:481.9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" stroked="f">
              <v:textbox style="layout-flow:vertical" inset="0,0,0,0">
                <w:txbxContent>
                  <w:p w:rsidR="00981063" w:rsidRPr="000216CC" w:rsidRDefault="00981063" w:rsidP="002B494C">
                    <w:pPr>
                      <w:pStyle w:val="Header"/>
                      <w:jc w:val="right"/>
                    </w:pPr>
                    <w:r w:rsidRPr="00AB75AE">
                      <w:t>UN/SCETDG/49/INF.4/Add.</w:t>
                    </w:r>
                    <w:r>
                      <w:t>5</w:t>
                    </w:r>
                    <w:r w:rsidRPr="00AB75AE">
                      <w:br/>
                      <w:t>UN/SCEGHS/31/INF.3/Add.</w:t>
                    </w:r>
                    <w:r>
                      <w:t>5</w:t>
                    </w:r>
                  </w:p>
                  <w:p w:rsidR="00981063" w:rsidRDefault="00981063"/>
                </w:txbxContent>
              </v:textbox>
              <w10:wrap anchorx="page" anchory="margin"/>
            </v:shape>
          </w:pict>
        </mc:Fallback>
      </mc:AlternateContent>
    </w:r>
    <w:r>
      <w:rPr>
        <w:noProof/>
        <w:lang w:eastAsia="en-GB"/>
      </w:rPr>
      <mc:AlternateContent>
        <mc:Choice Requires="wps">
          <w:drawing>
            <wp:anchor distT="0" distB="0" distL="114300" distR="114300" simplePos="0" relativeHeight="251659776" behindDoc="0" locked="0" layoutInCell="1" allowOverlap="1">
              <wp:simplePos x="0" y="0"/>
              <wp:positionH relativeFrom="margin">
                <wp:posOffset>-431800</wp:posOffset>
              </wp:positionH>
              <wp:positionV relativeFrom="margin">
                <wp:posOffset>0</wp:posOffset>
              </wp:positionV>
              <wp:extent cx="222885" cy="6120130"/>
              <wp:effectExtent l="0" t="0" r="0" b="4445"/>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1063" w:rsidRPr="000216CC" w:rsidRDefault="00981063" w:rsidP="002B494C">
                          <w:pPr>
                            <w:pStyle w:val="Footer"/>
                            <w:tabs>
                              <w:tab w:val="right" w:pos="9638"/>
                            </w:tabs>
                            <w:rPr>
                              <w:b/>
                              <w:sz w:val="18"/>
                            </w:rPr>
                          </w:pPr>
                          <w:r>
                            <w:tab/>
                          </w:r>
                          <w:r w:rsidRPr="000216CC">
                            <w:rPr>
                              <w:b/>
                              <w:sz w:val="18"/>
                            </w:rPr>
                            <w:fldChar w:fldCharType="begin"/>
                          </w:r>
                          <w:r w:rsidRPr="000216CC">
                            <w:rPr>
                              <w:b/>
                              <w:sz w:val="18"/>
                            </w:rPr>
                            <w:instrText xml:space="preserve"> PAGE  \* MERGEFORMAT </w:instrText>
                          </w:r>
                          <w:r w:rsidRPr="000216CC">
                            <w:rPr>
                              <w:b/>
                              <w:sz w:val="18"/>
                            </w:rPr>
                            <w:fldChar w:fldCharType="separate"/>
                          </w:r>
                          <w:r w:rsidR="003124C7">
                            <w:rPr>
                              <w:b/>
                              <w:noProof/>
                              <w:sz w:val="18"/>
                            </w:rPr>
                            <w:t>9</w:t>
                          </w:r>
                          <w:r w:rsidRPr="000216CC">
                            <w:rPr>
                              <w:b/>
                              <w:sz w:val="18"/>
                            </w:rPr>
                            <w:fldChar w:fldCharType="end"/>
                          </w:r>
                        </w:p>
                        <w:p w:rsidR="00981063" w:rsidRDefault="00981063"/>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64" type="#_x0000_t202" style="position:absolute;margin-left:-34pt;margin-top:0;width:17.55pt;height:481.9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" stroked="f">
              <v:textbox style="layout-flow:vertical" inset="0,0,0,0">
                <w:txbxContent>
                  <w:p w:rsidR="00981063" w:rsidRPr="000216CC" w:rsidRDefault="00981063" w:rsidP="002B494C">
                    <w:pPr>
                      <w:pStyle w:val="Footer"/>
                      <w:tabs>
                        <w:tab w:val="right" w:pos="9638"/>
                      </w:tabs>
                      <w:rPr>
                        <w:b/>
                        <w:sz w:val="18"/>
                      </w:rPr>
                    </w:pPr>
                    <w:r>
                      <w:tab/>
                    </w:r>
                    <w:r w:rsidRPr="000216CC">
                      <w:rPr>
                        <w:b/>
                        <w:sz w:val="18"/>
                      </w:rPr>
                      <w:fldChar w:fldCharType="begin"/>
                    </w:r>
                    <w:r w:rsidRPr="000216CC">
                      <w:rPr>
                        <w:b/>
                        <w:sz w:val="18"/>
                      </w:rPr>
                      <w:instrText xml:space="preserve"> PAGE  \* MERGEFORMAT </w:instrText>
                    </w:r>
                    <w:r w:rsidRPr="000216CC">
                      <w:rPr>
                        <w:b/>
                        <w:sz w:val="18"/>
                      </w:rPr>
                      <w:fldChar w:fldCharType="separate"/>
                    </w:r>
                    <w:r w:rsidR="003124C7">
                      <w:rPr>
                        <w:b/>
                        <w:noProof/>
                        <w:sz w:val="18"/>
                      </w:rPr>
                      <w:t>9</w:t>
                    </w:r>
                    <w:r w:rsidRPr="000216CC">
                      <w:rPr>
                        <w:b/>
                        <w:sz w:val="18"/>
                      </w:rPr>
                      <w:fldChar w:fldCharType="end"/>
                    </w:r>
                  </w:p>
                  <w:p w:rsidR="00981063" w:rsidRDefault="00981063"/>
                </w:txbxContent>
              </v:textbox>
              <w10:wrap anchorx="margin" anchory="margin"/>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0216CC" w:rsidRDefault="00981063" w:rsidP="00667788">
    <w:pPr>
      <w:pStyle w:val="Header"/>
    </w:pPr>
    <w:r w:rsidRPr="00270DDB">
      <w:t>UN/SCETDG/49/INF.</w:t>
    </w:r>
    <w:r>
      <w:t>4/Add.5</w:t>
    </w:r>
    <w:r w:rsidRPr="00270DDB">
      <w:br/>
      <w:t>UN/SCEGHS/31/INF.3</w:t>
    </w:r>
    <w:r>
      <w:t>/Add.5</w:t>
    </w:r>
  </w:p>
  <w:p w:rsidR="00981063" w:rsidRPr="00270DDB" w:rsidRDefault="00981063" w:rsidP="00270DDB">
    <w:pPr>
      <w:pStyle w:val="Header"/>
      <w:pBdr>
        <w:bottom w:val="none" w:sz="0" w:space="0"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Default="00981063">
    <w:pPr>
      <w:pStyle w:val="Header"/>
    </w:pPr>
    <w:r>
      <w:rPr>
        <w:lang w:val="fr-CH"/>
      </w:rPr>
      <w:t>UN/SCETDG/49/INF.4/Add.5</w:t>
    </w:r>
    <w:r>
      <w:rPr>
        <w:lang w:val="fr-CH"/>
      </w:rPr>
      <w:br/>
      <w:t>UN/SCEGHS/31/INF.3/Add.5</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Default="00981063" w:rsidP="00023BCD">
    <w:pPr>
      <w:pStyle w:val="Header"/>
      <w:jc w:val="right"/>
    </w:pPr>
    <w:r>
      <w:rPr>
        <w:lang w:val="fr-CH"/>
      </w:rPr>
      <w:t>UN/SCETDG/49/INF.4/Add.5</w:t>
    </w:r>
    <w:r>
      <w:rPr>
        <w:lang w:val="fr-CH"/>
      </w:rPr>
      <w:br/>
      <w:t>UN/SCEGHS/31/INF.3/Add.5</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Default="00981063" w:rsidP="00023BCD">
    <w:pPr>
      <w:pStyle w:val="Header"/>
      <w:jc w:val="right"/>
    </w:pPr>
    <w:r>
      <w:rPr>
        <w:lang w:val="fr-CH"/>
      </w:rPr>
      <w:t>UN/SCETDG/49/INF.4/Add.5</w:t>
    </w:r>
    <w:r>
      <w:rPr>
        <w:lang w:val="fr-CH"/>
      </w:rPr>
      <w:br/>
      <w:t>UN/SCEGHS/31/INF.3/Add.5</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Default="00981063">
    <w:pPr>
      <w:pStyle w:val="Header"/>
    </w:pPr>
    <w:r>
      <w:rPr>
        <w:lang w:val="fr-CH"/>
      </w:rPr>
      <w:t>UN/SCETDG/49/INF.4/Add.5</w:t>
    </w:r>
    <w:r>
      <w:rPr>
        <w:lang w:val="fr-CH"/>
      </w:rPr>
      <w:br/>
      <w:t>UN/SCEGHS/31/INF.3/Add.5</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Default="00981063">
    <w:pPr>
      <w:pStyle w:val="Header"/>
    </w:pPr>
    <w:r>
      <w:rPr>
        <w:lang w:val="fr-CH"/>
      </w:rPr>
      <w:t>UN/SCETDG/49/INF.4/Add.5</w:t>
    </w:r>
    <w:r>
      <w:rPr>
        <w:lang w:val="fr-CH"/>
      </w:rPr>
      <w:br/>
      <w:t>UN/SCEGHS/31/INF.3/Add.5</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Default="00981063" w:rsidP="00981063">
    <w:pPr>
      <w:pStyle w:val="Header"/>
      <w:jc w:val="right"/>
    </w:pPr>
    <w:r>
      <w:rPr>
        <w:lang w:val="fr-CH"/>
      </w:rPr>
      <w:t>UN/SCETDG/49/INF.4/Add.5</w:t>
    </w:r>
    <w:r>
      <w:rPr>
        <w:lang w:val="fr-CH"/>
      </w:rPr>
      <w:br/>
      <w:t>UN/SCEGHS/31/INF.3/Add.5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0216CC" w:rsidRDefault="00981063" w:rsidP="000216CC">
    <w:pPr>
      <w:pStyle w:val="Header"/>
      <w:jc w:val="right"/>
    </w:pPr>
    <w:r w:rsidRPr="00AB75AE">
      <w:t>UN/SCETDG/49/INF.4/Add.</w:t>
    </w:r>
    <w:r>
      <w:t>4</w:t>
    </w:r>
    <w:r w:rsidRPr="00AB75AE">
      <w:br/>
      <w:t>UN/SCEGHS/31/INF.3/Add.</w:t>
    </w:r>
    <w:r>
      <w:t>4</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Default="00981063">
    <w:pPr>
      <w:pStyle w:val="Header"/>
    </w:pPr>
    <w:r>
      <w:rPr>
        <w:lang w:val="fr-CH"/>
      </w:rPr>
      <w:t>UN/SCETDG/49/INF.4/Add.5</w:t>
    </w:r>
    <w:r>
      <w:rPr>
        <w:lang w:val="fr-CH"/>
      </w:rPr>
      <w:br/>
      <w:t>UN/SCEGHS/31/INF.3/Add.5</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Default="00981063" w:rsidP="00981063">
    <w:pPr>
      <w:pStyle w:val="Header"/>
      <w:jc w:val="right"/>
    </w:pPr>
    <w:r>
      <w:rPr>
        <w:lang w:val="fr-CH"/>
      </w:rPr>
      <w:t>UN/SCETDG/49/INF.4/Add.5</w:t>
    </w:r>
    <w:r>
      <w:rPr>
        <w:lang w:val="fr-CH"/>
      </w:rPr>
      <w:br/>
      <w:t>UN/SCEGHS/31/INF.3/Add.5</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Default="00981063">
    <w:pPr>
      <w:pStyle w:val="Header"/>
    </w:pPr>
    <w:r>
      <w:rPr>
        <w:lang w:val="fr-CH"/>
      </w:rPr>
      <w:t>UN/SCETDG/49/INF.4/Add.5</w:t>
    </w:r>
    <w:r>
      <w:rPr>
        <w:lang w:val="fr-CH"/>
      </w:rPr>
      <w:br/>
      <w:t>UN/SCEGHS/31/INF.3/Add.5</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Default="00981063" w:rsidP="00981063">
    <w:pPr>
      <w:pStyle w:val="Header"/>
      <w:jc w:val="right"/>
    </w:pPr>
    <w:r>
      <w:rPr>
        <w:lang w:val="fr-CH"/>
      </w:rPr>
      <w:t>UN/SCETDG/49/INF.4/Add.5</w:t>
    </w:r>
    <w:r>
      <w:rPr>
        <w:lang w:val="fr-CH"/>
      </w:rPr>
      <w:br/>
      <w:t>UN/SCEGHS/31/INF.3/Add.5</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72769D" w:rsidRDefault="0072769D" w:rsidP="0072769D">
    <w:pPr>
      <w:pStyle w:val="Header"/>
    </w:pPr>
    <w:r>
      <w:rPr>
        <w:lang w:val="fr-CH"/>
      </w:rPr>
      <w:t>UN/SCETDG/49/INF.4/Add.5</w:t>
    </w:r>
    <w:r>
      <w:rPr>
        <w:lang w:val="fr-CH"/>
      </w:rPr>
      <w:br/>
      <w:t>UN/SCEGHS/31/INF.3/Add.5</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72769D" w:rsidRDefault="0072769D" w:rsidP="0072769D">
    <w:pPr>
      <w:pStyle w:val="Header"/>
      <w:jc w:val="right"/>
    </w:pPr>
    <w:r>
      <w:rPr>
        <w:lang w:val="fr-CH"/>
      </w:rPr>
      <w:t>UN/SCETDG/49/INF.4/Add.5</w:t>
    </w:r>
    <w:r>
      <w:rPr>
        <w:lang w:val="fr-CH"/>
      </w:rPr>
      <w:br/>
      <w:t>UN/SCEGHS/31/INF.3/Add.5</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1D0B40" w:rsidRDefault="003124C7" w:rsidP="001D0B40">
    <w:r>
      <w:rPr>
        <w:noProof/>
        <w:lang w:eastAsia="en-GB"/>
      </w:rPr>
      <mc:AlternateContent>
        <mc:Choice Requires="wps">
          <w:drawing>
            <wp:anchor distT="0" distB="0" distL="114300" distR="114300" simplePos="0" relativeHeight="251667968" behindDoc="0" locked="0" layoutInCell="1" allowOverlap="1">
              <wp:simplePos x="0" y="0"/>
              <wp:positionH relativeFrom="margin">
                <wp:posOffset>-431800</wp:posOffset>
              </wp:positionH>
              <wp:positionV relativeFrom="margin">
                <wp:posOffset>0</wp:posOffset>
              </wp:positionV>
              <wp:extent cx="222885" cy="6120130"/>
              <wp:effectExtent l="0" t="0" r="0" b="4445"/>
              <wp:wrapNone/>
              <wp:docPr id="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1063" w:rsidRPr="004E2CDF" w:rsidRDefault="00981063" w:rsidP="001D0B40">
                          <w:pPr>
                            <w:pStyle w:val="Footer"/>
                            <w:tabs>
                              <w:tab w:val="right" w:pos="9638"/>
                            </w:tabs>
                            <w:rPr>
                              <w:b/>
                              <w:sz w:val="18"/>
                            </w:rPr>
                          </w:pPr>
                          <w:r>
                            <w:tab/>
                          </w:r>
                          <w:r w:rsidRPr="004E2CDF">
                            <w:rPr>
                              <w:b/>
                              <w:sz w:val="18"/>
                            </w:rPr>
                            <w:fldChar w:fldCharType="begin"/>
                          </w:r>
                          <w:r w:rsidRPr="004E2CDF">
                            <w:rPr>
                              <w:b/>
                              <w:sz w:val="18"/>
                            </w:rPr>
                            <w:instrText xml:space="preserve"> PAGE  \* MERGEFORMAT </w:instrText>
                          </w:r>
                          <w:r w:rsidRPr="004E2CDF">
                            <w:rPr>
                              <w:b/>
                              <w:sz w:val="18"/>
                            </w:rPr>
                            <w:fldChar w:fldCharType="separate"/>
                          </w:r>
                          <w:r w:rsidR="00B417AE">
                            <w:rPr>
                              <w:b/>
                              <w:noProof/>
                              <w:sz w:val="18"/>
                            </w:rPr>
                            <w:t>34</w:t>
                          </w:r>
                          <w:r w:rsidRPr="004E2CDF">
                            <w:rPr>
                              <w:b/>
                              <w:sz w:val="18"/>
                            </w:rPr>
                            <w:fldChar w:fldCharType="end"/>
                          </w:r>
                        </w:p>
                        <w:p w:rsidR="00981063" w:rsidRDefault="00981063"/>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65" type="#_x0000_t202" style="position:absolute;margin-left:-34pt;margin-top:0;width:17.55pt;height:481.9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" stroked="f">
              <v:textbox style="layout-flow:vertical" inset="0,0,0,0">
                <w:txbxContent>
                  <w:p w:rsidR="00981063" w:rsidRPr="004E2CDF" w:rsidRDefault="00981063" w:rsidP="001D0B40">
                    <w:pPr>
                      <w:pStyle w:val="Footer"/>
                      <w:tabs>
                        <w:tab w:val="right" w:pos="9638"/>
                      </w:tabs>
                      <w:rPr>
                        <w:b/>
                        <w:sz w:val="18"/>
                      </w:rPr>
                    </w:pPr>
                    <w:r>
                      <w:tab/>
                    </w:r>
                    <w:r w:rsidRPr="004E2CDF">
                      <w:rPr>
                        <w:b/>
                        <w:sz w:val="18"/>
                      </w:rPr>
                      <w:fldChar w:fldCharType="begin"/>
                    </w:r>
                    <w:r w:rsidRPr="004E2CDF">
                      <w:rPr>
                        <w:b/>
                        <w:sz w:val="18"/>
                      </w:rPr>
                      <w:instrText xml:space="preserve"> PAGE  \* MERGEFORMAT </w:instrText>
                    </w:r>
                    <w:r w:rsidRPr="004E2CDF">
                      <w:rPr>
                        <w:b/>
                        <w:sz w:val="18"/>
                      </w:rPr>
                      <w:fldChar w:fldCharType="separate"/>
                    </w:r>
                    <w:r w:rsidR="00B417AE">
                      <w:rPr>
                        <w:b/>
                        <w:noProof/>
                        <w:sz w:val="18"/>
                      </w:rPr>
                      <w:t>34</w:t>
                    </w:r>
                    <w:r w:rsidRPr="004E2CDF">
                      <w:rPr>
                        <w:b/>
                        <w:sz w:val="18"/>
                      </w:rPr>
                      <w:fldChar w:fldCharType="end"/>
                    </w:r>
                  </w:p>
                  <w:p w:rsidR="00981063" w:rsidRDefault="00981063"/>
                </w:txbxContent>
              </v:textbox>
              <w10:wrap anchorx="margin" anchory="margin"/>
            </v:shape>
          </w:pict>
        </mc:Fallback>
      </mc:AlternateContent>
    </w:r>
    <w:r>
      <w:rPr>
        <w:noProof/>
        <w:lang w:eastAsia="en-GB"/>
      </w:rPr>
      <mc:AlternateContent>
        <mc:Choice Requires="wps">
          <w:drawing>
            <wp:anchor distT="0" distB="0" distL="114300" distR="114300" simplePos="0" relativeHeight="251666944" behindDoc="0" locked="0" layoutInCell="1" allowOverlap="1">
              <wp:simplePos x="0" y="0"/>
              <wp:positionH relativeFrom="page">
                <wp:posOffset>9791700</wp:posOffset>
              </wp:positionH>
              <wp:positionV relativeFrom="margin">
                <wp:posOffset>0</wp:posOffset>
              </wp:positionV>
              <wp:extent cx="215900" cy="6120130"/>
              <wp:effectExtent l="0" t="0" r="3175" b="4445"/>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1063" w:rsidRPr="004E2CDF" w:rsidRDefault="00981063" w:rsidP="001D0B40">
                          <w:pPr>
                            <w:pStyle w:val="Header"/>
                            <w:jc w:val="right"/>
                          </w:pPr>
                          <w:r>
                            <w:t>UN/SCETDG/31/INF.5</w:t>
                          </w:r>
                        </w:p>
                        <w:p w:rsidR="00981063" w:rsidRDefault="00981063"/>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margin-left:771pt;margin-top:0;width:17pt;height:481.9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" stroked="f">
              <v:textbox style="layout-flow:vertical" inset="0,0,0,0">
                <w:txbxContent>
                  <w:p w:rsidR="00981063" w:rsidRPr="004E2CDF" w:rsidRDefault="00981063" w:rsidP="001D0B40">
                    <w:pPr>
                      <w:pStyle w:val="Header"/>
                      <w:jc w:val="right"/>
                    </w:pPr>
                    <w:r>
                      <w:t>UN/SCETDG/31/INF.5</w:t>
                    </w:r>
                  </w:p>
                  <w:p w:rsidR="00981063" w:rsidRDefault="00981063"/>
                </w:txbxContent>
              </v:textbox>
              <w10:wrap anchorx="page" anchory="margin"/>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1D0B40" w:rsidRDefault="003124C7" w:rsidP="001D0B40">
    <w:r>
      <w:rPr>
        <w:noProof/>
        <w:lang w:eastAsia="en-GB"/>
      </w:rPr>
      <mc:AlternateContent>
        <mc:Choice Requires="wps">
          <w:drawing>
            <wp:anchor distT="0" distB="0" distL="114300" distR="114300" simplePos="0" relativeHeight="251664896" behindDoc="0" locked="0" layoutInCell="1" allowOverlap="1">
              <wp:simplePos x="0" y="0"/>
              <wp:positionH relativeFrom="page">
                <wp:posOffset>9791700</wp:posOffset>
              </wp:positionH>
              <wp:positionV relativeFrom="margin">
                <wp:posOffset>0</wp:posOffset>
              </wp:positionV>
              <wp:extent cx="266700" cy="6120130"/>
              <wp:effectExtent l="0" t="0" r="0" b="4445"/>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769D" w:rsidRDefault="0072769D" w:rsidP="0072769D">
                          <w:pPr>
                            <w:pStyle w:val="Header"/>
                          </w:pPr>
                          <w:r>
                            <w:rPr>
                              <w:lang w:val="fr-CH"/>
                            </w:rPr>
                            <w:t>UN/SCETDG/49/INF.4/Add.5</w:t>
                          </w:r>
                          <w:r>
                            <w:rPr>
                              <w:lang w:val="fr-CH"/>
                            </w:rPr>
                            <w:br/>
                            <w:t>UN/SCEGHS/31/INF.3/Add.5</w:t>
                          </w:r>
                        </w:p>
                        <w:p w:rsidR="00981063" w:rsidRDefault="00981063" w:rsidP="0072769D"/>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67" type="#_x0000_t202" style="position:absolute;margin-left:771pt;margin-top:0;width:21pt;height:481.9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" stroked="f">
              <v:textbox style="layout-flow:vertical" inset="0,0,0,0">
                <w:txbxContent>
                  <w:p w:rsidR="0072769D" w:rsidRDefault="0072769D" w:rsidP="0072769D">
                    <w:pPr>
                      <w:pStyle w:val="Header"/>
                    </w:pPr>
                    <w:r>
                      <w:rPr>
                        <w:lang w:val="fr-CH"/>
                      </w:rPr>
                      <w:t>UN/SCETDG/49/INF.4/Add.5</w:t>
                    </w:r>
                    <w:r>
                      <w:rPr>
                        <w:lang w:val="fr-CH"/>
                      </w:rPr>
                      <w:br/>
                      <w:t>UN/SCEGHS/31/INF.3/Add.5</w:t>
                    </w:r>
                  </w:p>
                  <w:p w:rsidR="00981063" w:rsidRDefault="00981063" w:rsidP="0072769D"/>
                </w:txbxContent>
              </v:textbox>
              <w10:wrap anchorx="page" anchory="margin"/>
            </v:shape>
          </w:pict>
        </mc:Fallback>
      </mc:AlternateContent>
    </w:r>
    <w:r>
      <w:rPr>
        <w:noProof/>
        <w:lang w:eastAsia="en-GB"/>
      </w:rPr>
      <mc:AlternateContent>
        <mc:Choice Requires="wps">
          <w:drawing>
            <wp:anchor distT="0" distB="0" distL="114300" distR="114300" simplePos="0" relativeHeight="251665920" behindDoc="0" locked="0" layoutInCell="1" allowOverlap="1">
              <wp:simplePos x="0" y="0"/>
              <wp:positionH relativeFrom="margin">
                <wp:posOffset>-431800</wp:posOffset>
              </wp:positionH>
              <wp:positionV relativeFrom="margin">
                <wp:posOffset>0</wp:posOffset>
              </wp:positionV>
              <wp:extent cx="222885" cy="6120130"/>
              <wp:effectExtent l="0" t="0" r="0" b="4445"/>
              <wp:wrapNone/>
              <wp:docPr id="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1063" w:rsidRPr="002B494C" w:rsidRDefault="00981063" w:rsidP="001D0B40">
                          <w:pPr>
                            <w:pStyle w:val="Footer"/>
                            <w:tabs>
                              <w:tab w:val="right" w:pos="9638"/>
                            </w:tabs>
                          </w:pPr>
                          <w:r w:rsidRPr="002B494C">
                            <w:rPr>
                              <w:b/>
                              <w:sz w:val="18"/>
                            </w:rPr>
                            <w:fldChar w:fldCharType="begin"/>
                          </w:r>
                          <w:r w:rsidRPr="002B494C">
                            <w:rPr>
                              <w:b/>
                              <w:sz w:val="18"/>
                            </w:rPr>
                            <w:instrText xml:space="preserve"> PAGE  \* MERGEFORMAT </w:instrText>
                          </w:r>
                          <w:r w:rsidRPr="002B494C">
                            <w:rPr>
                              <w:b/>
                              <w:sz w:val="18"/>
                            </w:rPr>
                            <w:fldChar w:fldCharType="separate"/>
                          </w:r>
                          <w:r w:rsidR="003124C7">
                            <w:rPr>
                              <w:b/>
                              <w:noProof/>
                              <w:sz w:val="18"/>
                            </w:rPr>
                            <w:t>33</w:t>
                          </w:r>
                          <w:r w:rsidRPr="002B494C">
                            <w:rPr>
                              <w:b/>
                              <w:sz w:val="18"/>
                            </w:rPr>
                            <w:fldChar w:fldCharType="end"/>
                          </w:r>
                          <w:r>
                            <w:rPr>
                              <w:sz w:val="18"/>
                            </w:rPr>
                            <w:tab/>
                          </w:r>
                        </w:p>
                        <w:p w:rsidR="00981063" w:rsidRDefault="00981063"/>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68" type="#_x0000_t202" style="position:absolute;margin-left:-34pt;margin-top:0;width:17.55pt;height:481.9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" stroked="f">
              <v:textbox style="layout-flow:vertical" inset="0,0,0,0">
                <w:txbxContent>
                  <w:p w:rsidR="00981063" w:rsidRPr="002B494C" w:rsidRDefault="00981063" w:rsidP="001D0B40">
                    <w:pPr>
                      <w:pStyle w:val="Footer"/>
                      <w:tabs>
                        <w:tab w:val="right" w:pos="9638"/>
                      </w:tabs>
                    </w:pPr>
                    <w:r w:rsidRPr="002B494C">
                      <w:rPr>
                        <w:b/>
                        <w:sz w:val="18"/>
                      </w:rPr>
                      <w:fldChar w:fldCharType="begin"/>
                    </w:r>
                    <w:r w:rsidRPr="002B494C">
                      <w:rPr>
                        <w:b/>
                        <w:sz w:val="18"/>
                      </w:rPr>
                      <w:instrText xml:space="preserve"> PAGE  \* MERGEFORMAT </w:instrText>
                    </w:r>
                    <w:r w:rsidRPr="002B494C">
                      <w:rPr>
                        <w:b/>
                        <w:sz w:val="18"/>
                      </w:rPr>
                      <w:fldChar w:fldCharType="separate"/>
                    </w:r>
                    <w:r w:rsidR="003124C7">
                      <w:rPr>
                        <w:b/>
                        <w:noProof/>
                        <w:sz w:val="18"/>
                      </w:rPr>
                      <w:t>33</w:t>
                    </w:r>
                    <w:r w:rsidRPr="002B494C">
                      <w:rPr>
                        <w:b/>
                        <w:sz w:val="18"/>
                      </w:rPr>
                      <w:fldChar w:fldCharType="end"/>
                    </w:r>
                    <w:r>
                      <w:rPr>
                        <w:sz w:val="18"/>
                      </w:rPr>
                      <w:tab/>
                    </w:r>
                  </w:p>
                  <w:p w:rsidR="00981063" w:rsidRDefault="00981063"/>
                </w:txbxContent>
              </v:textbox>
              <w10:wrap anchorx="margin" anchory="margin"/>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Default="0072769D" w:rsidP="0072769D">
    <w:pPr>
      <w:pStyle w:val="Header"/>
    </w:pPr>
    <w:r>
      <w:rPr>
        <w:lang w:val="fr-CH"/>
      </w:rPr>
      <w:t>UN/SCETDG/49/INF.4/Add.5</w:t>
    </w:r>
    <w:r>
      <w:rPr>
        <w:lang w:val="fr-CH"/>
      </w:rPr>
      <w:br/>
      <w:t>UN/SCEGHS/31/INF.3/Add.5</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Default="0072769D" w:rsidP="0072769D">
    <w:pPr>
      <w:pStyle w:val="Header"/>
      <w:jc w:val="right"/>
    </w:pPr>
    <w:r>
      <w:rPr>
        <w:lang w:val="fr-CH"/>
      </w:rPr>
      <w:t>UN/SCETDG/49/INF.4/Add.5</w:t>
    </w:r>
    <w:r>
      <w:rPr>
        <w:lang w:val="fr-CH"/>
      </w:rPr>
      <w:br/>
      <w:t>UN/SCEGHS/31/INF.3/Add.5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270DDB" w:rsidRDefault="00981063" w:rsidP="00270DDB">
    <w:pPr>
      <w:pStyle w:val="Header"/>
      <w:pBdr>
        <w:bottom w:val="none" w:sz="0" w:space="0" w:color="auto"/>
      </w:pBd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B706DA" w:rsidRDefault="00981063" w:rsidP="00B706DA">
    <w:pPr>
      <w:pStyle w:val="Header"/>
      <w:jc w:val="right"/>
    </w:pPr>
    <w:r>
      <w:t>UN/SCEGHS/31/INF.3/Add.5</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A97F7A" w:rsidRDefault="003124C7" w:rsidP="00A97F7A">
    <w:r>
      <w:rPr>
        <w:noProof/>
        <w:lang w:eastAsia="en-GB"/>
      </w:rPr>
      <mc:AlternateContent>
        <mc:Choice Requires="wps">
          <w:drawing>
            <wp:anchor distT="0" distB="0" distL="114300" distR="114300" simplePos="0" relativeHeight="251670016" behindDoc="0" locked="0" layoutInCell="1" allowOverlap="1">
              <wp:simplePos x="0" y="0"/>
              <wp:positionH relativeFrom="margin">
                <wp:posOffset>-431800</wp:posOffset>
              </wp:positionH>
              <wp:positionV relativeFrom="margin">
                <wp:posOffset>0</wp:posOffset>
              </wp:positionV>
              <wp:extent cx="222885" cy="6120130"/>
              <wp:effectExtent l="0" t="0" r="0" b="4445"/>
              <wp:wrapNone/>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1063" w:rsidRPr="008A7256" w:rsidRDefault="00981063" w:rsidP="00A97F7A">
                          <w:pPr>
                            <w:pStyle w:val="Footer"/>
                            <w:jc w:val="center"/>
                            <w:rPr>
                              <w:sz w:val="22"/>
                              <w:szCs w:val="22"/>
                            </w:rPr>
                          </w:pPr>
                          <w:r w:rsidRPr="008A7256">
                            <w:rPr>
                              <w:sz w:val="22"/>
                              <w:szCs w:val="22"/>
                            </w:rPr>
                            <w:fldChar w:fldCharType="begin"/>
                          </w:r>
                          <w:r w:rsidRPr="008A7256">
                            <w:rPr>
                              <w:sz w:val="22"/>
                              <w:szCs w:val="22"/>
                            </w:rPr>
                            <w:instrText xml:space="preserve"> PAGE   \* MERGEFORMAT </w:instrText>
                          </w:r>
                          <w:r w:rsidRPr="008A7256">
                            <w:rPr>
                              <w:sz w:val="22"/>
                              <w:szCs w:val="22"/>
                            </w:rPr>
                            <w:fldChar w:fldCharType="separate"/>
                          </w:r>
                          <w:r w:rsidR="00B417AE">
                            <w:rPr>
                              <w:noProof/>
                              <w:sz w:val="22"/>
                              <w:szCs w:val="22"/>
                            </w:rPr>
                            <w:t>40</w:t>
                          </w:r>
                          <w:r w:rsidRPr="008A7256">
                            <w:rPr>
                              <w:noProof/>
                              <w:sz w:val="22"/>
                              <w:szCs w:val="22"/>
                            </w:rPr>
                            <w:fldChar w:fldCharType="end"/>
                          </w:r>
                        </w:p>
                        <w:p w:rsidR="00981063" w:rsidRDefault="00981063"/>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069" type="#_x0000_t202" style="position:absolute;margin-left:-34pt;margin-top:0;width:17.55pt;height:481.9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" stroked="f">
              <v:textbox style="layout-flow:vertical" inset="0,0,0,0">
                <w:txbxContent>
                  <w:p w:rsidR="00981063" w:rsidRPr="008A7256" w:rsidRDefault="00981063" w:rsidP="00A97F7A">
                    <w:pPr>
                      <w:pStyle w:val="Footer"/>
                      <w:jc w:val="center"/>
                      <w:rPr>
                        <w:sz w:val="22"/>
                        <w:szCs w:val="22"/>
                      </w:rPr>
                    </w:pPr>
                    <w:r w:rsidRPr="008A7256">
                      <w:rPr>
                        <w:sz w:val="22"/>
                        <w:szCs w:val="22"/>
                      </w:rPr>
                      <w:fldChar w:fldCharType="begin"/>
                    </w:r>
                    <w:r w:rsidRPr="008A7256">
                      <w:rPr>
                        <w:sz w:val="22"/>
                        <w:szCs w:val="22"/>
                      </w:rPr>
                      <w:instrText xml:space="preserve"> PAGE   \* MERGEFORMAT </w:instrText>
                    </w:r>
                    <w:r w:rsidRPr="008A7256">
                      <w:rPr>
                        <w:sz w:val="22"/>
                        <w:szCs w:val="22"/>
                      </w:rPr>
                      <w:fldChar w:fldCharType="separate"/>
                    </w:r>
                    <w:r w:rsidR="00B417AE">
                      <w:rPr>
                        <w:noProof/>
                        <w:sz w:val="22"/>
                        <w:szCs w:val="22"/>
                      </w:rPr>
                      <w:t>40</w:t>
                    </w:r>
                    <w:r w:rsidRPr="008A7256">
                      <w:rPr>
                        <w:noProof/>
                        <w:sz w:val="22"/>
                        <w:szCs w:val="22"/>
                      </w:rPr>
                      <w:fldChar w:fldCharType="end"/>
                    </w:r>
                  </w:p>
                  <w:p w:rsidR="00981063" w:rsidRDefault="00981063"/>
                </w:txbxContent>
              </v:textbox>
              <w10:wrap anchorx="margin" anchory="margin"/>
            </v:shape>
          </w:pict>
        </mc:Fallback>
      </mc:AlternateContent>
    </w:r>
    <w:r>
      <w:rPr>
        <w:noProof/>
        <w:lang w:eastAsia="en-GB"/>
      </w:rPr>
      <mc:AlternateContent>
        <mc:Choice Requires="wps">
          <w:drawing>
            <wp:anchor distT="0" distB="0" distL="114300" distR="114300" simplePos="0" relativeHeight="251668992" behindDoc="0" locked="0" layoutInCell="1" allowOverlap="1">
              <wp:simplePos x="0" y="0"/>
              <wp:positionH relativeFrom="page">
                <wp:posOffset>9791700</wp:posOffset>
              </wp:positionH>
              <wp:positionV relativeFrom="margin">
                <wp:posOffset>0</wp:posOffset>
              </wp:positionV>
              <wp:extent cx="215900" cy="6120130"/>
              <wp:effectExtent l="0" t="0" r="3175" b="4445"/>
              <wp:wrapNone/>
              <wp:docPr id="3"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1063" w:rsidRDefault="00981063" w:rsidP="00A97F7A">
                          <w:pPr>
                            <w:pStyle w:val="Header"/>
                          </w:pPr>
                        </w:p>
                        <w:p w:rsidR="00981063" w:rsidRDefault="00981063"/>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70" type="#_x0000_t202" style="position:absolute;margin-left:771pt;margin-top:0;width:17pt;height:481.9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" stroked="f">
              <v:textbox style="layout-flow:vertical" inset="0,0,0,0">
                <w:txbxContent>
                  <w:p w:rsidR="00981063" w:rsidRDefault="00981063" w:rsidP="00A97F7A">
                    <w:pPr>
                      <w:pStyle w:val="Header"/>
                    </w:pPr>
                  </w:p>
                  <w:p w:rsidR="00981063" w:rsidRDefault="00981063"/>
                </w:txbxContent>
              </v:textbox>
              <w10:wrap anchorx="page" anchory="margin"/>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A97F7A" w:rsidRDefault="003124C7" w:rsidP="00A97F7A">
    <w:r>
      <w:rPr>
        <w:noProof/>
        <w:lang w:eastAsia="en-GB"/>
      </w:rPr>
      <mc:AlternateContent>
        <mc:Choice Requires="wps">
          <w:drawing>
            <wp:anchor distT="0" distB="0" distL="114300" distR="114300" simplePos="0" relativeHeight="251671040" behindDoc="0" locked="0" layoutInCell="1" allowOverlap="1">
              <wp:simplePos x="0" y="0"/>
              <wp:positionH relativeFrom="page">
                <wp:posOffset>9791700</wp:posOffset>
              </wp:positionH>
              <wp:positionV relativeFrom="margin">
                <wp:posOffset>0</wp:posOffset>
              </wp:positionV>
              <wp:extent cx="302260" cy="6120130"/>
              <wp:effectExtent l="0" t="0" r="2540" b="4445"/>
              <wp:wrapNone/>
              <wp:docPr id="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60"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769D" w:rsidRDefault="0072769D" w:rsidP="0072769D">
                          <w:pPr>
                            <w:pStyle w:val="Header"/>
                            <w:jc w:val="right"/>
                          </w:pPr>
                          <w:r>
                            <w:rPr>
                              <w:lang w:val="fr-CH"/>
                            </w:rPr>
                            <w:t>UN/SCETDG/49/INF.4/Add.5</w:t>
                          </w:r>
                          <w:r>
                            <w:rPr>
                              <w:lang w:val="fr-CH"/>
                            </w:rPr>
                            <w:br/>
                            <w:t>UN/SCEGHS/31/INF.3/Add.5</w:t>
                          </w:r>
                        </w:p>
                        <w:p w:rsidR="00981063" w:rsidRDefault="00981063"/>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71" type="#_x0000_t202" style="position:absolute;margin-left:771pt;margin-top:0;width:23.8pt;height:481.9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" stroked="f">
              <v:textbox style="layout-flow:vertical" inset="0,0,0,0">
                <w:txbxContent>
                  <w:p w:rsidR="0072769D" w:rsidRDefault="0072769D" w:rsidP="0072769D">
                    <w:pPr>
                      <w:pStyle w:val="Header"/>
                      <w:jc w:val="right"/>
                    </w:pPr>
                    <w:r>
                      <w:rPr>
                        <w:lang w:val="fr-CH"/>
                      </w:rPr>
                      <w:t>UN/SCETDG/49/INF.4/Add.5</w:t>
                    </w:r>
                    <w:r>
                      <w:rPr>
                        <w:lang w:val="fr-CH"/>
                      </w:rPr>
                      <w:br/>
                      <w:t>UN/SCEGHS/31/INF.3/Add.5</w:t>
                    </w:r>
                  </w:p>
                  <w:p w:rsidR="00981063" w:rsidRDefault="00981063"/>
                </w:txbxContent>
              </v:textbox>
              <w10:wrap anchorx="page" anchory="margin"/>
            </v:shape>
          </w:pict>
        </mc:Fallback>
      </mc:AlternateContent>
    </w:r>
    <w:r>
      <w:rPr>
        <w:noProof/>
        <w:lang w:eastAsia="en-GB"/>
      </w:rPr>
      <mc:AlternateContent>
        <mc:Choice Requires="wps">
          <w:drawing>
            <wp:anchor distT="0" distB="0" distL="114300" distR="114300" simplePos="0" relativeHeight="251672064" behindDoc="0" locked="0" layoutInCell="1" allowOverlap="1">
              <wp:simplePos x="0" y="0"/>
              <wp:positionH relativeFrom="margin">
                <wp:posOffset>-431800</wp:posOffset>
              </wp:positionH>
              <wp:positionV relativeFrom="margin">
                <wp:posOffset>0</wp:posOffset>
              </wp:positionV>
              <wp:extent cx="222885" cy="6120130"/>
              <wp:effectExtent l="0" t="0" r="0" b="4445"/>
              <wp:wrapNone/>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6120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1063" w:rsidRPr="00B706DA" w:rsidRDefault="00981063" w:rsidP="00A97F7A">
                          <w:pPr>
                            <w:pStyle w:val="Footer"/>
                            <w:tabs>
                              <w:tab w:val="right" w:pos="9638"/>
                            </w:tabs>
                            <w:rPr>
                              <w:b/>
                              <w:sz w:val="18"/>
                            </w:rPr>
                          </w:pPr>
                          <w:r>
                            <w:tab/>
                          </w:r>
                          <w:r w:rsidRPr="0072769D">
                            <w:rPr>
                              <w:b/>
                              <w:sz w:val="22"/>
                            </w:rPr>
                            <w:fldChar w:fldCharType="begin"/>
                          </w:r>
                          <w:r w:rsidRPr="0072769D">
                            <w:rPr>
                              <w:b/>
                              <w:sz w:val="22"/>
                            </w:rPr>
                            <w:instrText xml:space="preserve"> PAGE  \* MERGEFORMAT </w:instrText>
                          </w:r>
                          <w:r w:rsidRPr="0072769D">
                            <w:rPr>
                              <w:b/>
                              <w:sz w:val="22"/>
                            </w:rPr>
                            <w:fldChar w:fldCharType="separate"/>
                          </w:r>
                          <w:r w:rsidR="003124C7">
                            <w:rPr>
                              <w:b/>
                              <w:noProof/>
                              <w:sz w:val="22"/>
                            </w:rPr>
                            <w:t>39</w:t>
                          </w:r>
                          <w:r w:rsidRPr="0072769D">
                            <w:rPr>
                              <w:b/>
                              <w:sz w:val="22"/>
                            </w:rPr>
                            <w:fldChar w:fldCharType="end"/>
                          </w:r>
                        </w:p>
                        <w:p w:rsidR="00981063" w:rsidRDefault="00981063"/>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72" type="#_x0000_t202" style="position:absolute;margin-left:-34pt;margin-top:0;width:17.55pt;height:481.9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" stroked="f">
              <v:textbox style="layout-flow:vertical" inset="0,0,0,0">
                <w:txbxContent>
                  <w:p w:rsidR="00981063" w:rsidRPr="00B706DA" w:rsidRDefault="00981063" w:rsidP="00A97F7A">
                    <w:pPr>
                      <w:pStyle w:val="Footer"/>
                      <w:tabs>
                        <w:tab w:val="right" w:pos="9638"/>
                      </w:tabs>
                      <w:rPr>
                        <w:b/>
                        <w:sz w:val="18"/>
                      </w:rPr>
                    </w:pPr>
                    <w:r>
                      <w:tab/>
                    </w:r>
                    <w:r w:rsidRPr="0072769D">
                      <w:rPr>
                        <w:b/>
                        <w:sz w:val="22"/>
                      </w:rPr>
                      <w:fldChar w:fldCharType="begin"/>
                    </w:r>
                    <w:r w:rsidRPr="0072769D">
                      <w:rPr>
                        <w:b/>
                        <w:sz w:val="22"/>
                      </w:rPr>
                      <w:instrText xml:space="preserve"> PAGE  \* MERGEFORMAT </w:instrText>
                    </w:r>
                    <w:r w:rsidRPr="0072769D">
                      <w:rPr>
                        <w:b/>
                        <w:sz w:val="22"/>
                      </w:rPr>
                      <w:fldChar w:fldCharType="separate"/>
                    </w:r>
                    <w:r w:rsidR="003124C7">
                      <w:rPr>
                        <w:b/>
                        <w:noProof/>
                        <w:sz w:val="22"/>
                      </w:rPr>
                      <w:t>39</w:t>
                    </w:r>
                    <w:r w:rsidRPr="0072769D">
                      <w:rPr>
                        <w:b/>
                        <w:sz w:val="22"/>
                      </w:rPr>
                      <w:fldChar w:fldCharType="end"/>
                    </w:r>
                  </w:p>
                  <w:p w:rsidR="00981063" w:rsidRDefault="00981063"/>
                </w:txbxContent>
              </v:textbox>
              <w10:wrap anchorx="margin"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Default="003124C7">
    <w:pPr>
      <w:pStyle w:val="Header"/>
    </w:pPr>
    <w:r>
      <w:rPr>
        <w:noProof/>
        <w:lang w:eastAsia="en-GB"/>
      </w:rPr>
      <mc:AlternateContent>
        <mc:Choice Requires="wps">
          <w:drawing>
            <wp:anchor distT="0" distB="0" distL="114300" distR="114300" simplePos="0" relativeHeight="251663872" behindDoc="0" locked="0" layoutInCell="1" allowOverlap="1">
              <wp:simplePos x="0" y="0"/>
              <wp:positionH relativeFrom="column">
                <wp:posOffset>-234950</wp:posOffset>
              </wp:positionH>
              <wp:positionV relativeFrom="paragraph">
                <wp:posOffset>2380615</wp:posOffset>
              </wp:positionV>
              <wp:extent cx="429260" cy="1176655"/>
              <wp:effectExtent l="0" t="0" r="8890" b="4445"/>
              <wp:wrapNone/>
              <wp:docPr id="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260" cy="1176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1063" w:rsidRPr="008A7256" w:rsidRDefault="00981063" w:rsidP="00E137EB">
                          <w:pPr>
                            <w:ind w:left="720"/>
                            <w:rPr>
                              <w:sz w:val="22"/>
                              <w:szCs w:val="22"/>
                            </w:rPr>
                          </w:pPr>
                          <w:r w:rsidRPr="008A7256">
                            <w:rPr>
                              <w:sz w:val="22"/>
                              <w:szCs w:val="22"/>
                            </w:rPr>
                            <w:t>-</w:t>
                          </w:r>
                          <w:r>
                            <w:rPr>
                              <w:sz w:val="22"/>
                              <w:szCs w:val="22"/>
                            </w:rPr>
                            <w:t xml:space="preserve"> </w:t>
                          </w:r>
                          <w:r w:rsidRPr="008A7256">
                            <w:rPr>
                              <w:sz w:val="22"/>
                              <w:szCs w:val="22"/>
                            </w:rPr>
                            <w:fldChar w:fldCharType="begin"/>
                          </w:r>
                          <w:r w:rsidRPr="008A7256">
                            <w:rPr>
                              <w:sz w:val="22"/>
                              <w:szCs w:val="22"/>
                            </w:rPr>
                            <w:instrText xml:space="preserve"> PAGE   \* MERGEFORMAT </w:instrText>
                          </w:r>
                          <w:r w:rsidRPr="008A7256">
                            <w:rPr>
                              <w:sz w:val="22"/>
                              <w:szCs w:val="22"/>
                            </w:rPr>
                            <w:fldChar w:fldCharType="separate"/>
                          </w:r>
                          <w:r>
                            <w:rPr>
                              <w:noProof/>
                              <w:sz w:val="22"/>
                              <w:szCs w:val="22"/>
                            </w:rPr>
                            <w:t>- 464 -</w:t>
                          </w:r>
                          <w:r w:rsidRPr="008A7256">
                            <w:rPr>
                              <w:noProof/>
                              <w:sz w:val="22"/>
                              <w:szCs w:val="22"/>
                            </w:rPr>
                            <w:fldChar w:fldCharType="end"/>
                          </w:r>
                          <w:r>
                            <w:rPr>
                              <w:noProof/>
                              <w:sz w:val="22"/>
                              <w:szCs w:val="22"/>
                            </w:rPr>
                            <w:t xml:space="preserve"> -</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60" type="#_x0000_t202" style="position:absolute;margin-left:-18.5pt;margin-top:187.45pt;width:33.8pt;height:92.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" stroked="f">
              <v:textbox style="layout-flow:vertical">
                <w:txbxContent>
                  <w:p w:rsidR="00981063" w:rsidRPr="008A7256" w:rsidRDefault="00981063" w:rsidP="00E137EB">
                    <w:pPr>
                      <w:ind w:left="720"/>
                      <w:rPr>
                        <w:sz w:val="22"/>
                        <w:szCs w:val="22"/>
                      </w:rPr>
                    </w:pPr>
                    <w:r w:rsidRPr="008A7256">
                      <w:rPr>
                        <w:sz w:val="22"/>
                        <w:szCs w:val="22"/>
                      </w:rPr>
                      <w:t>-</w:t>
                    </w:r>
                    <w:r>
                      <w:rPr>
                        <w:sz w:val="22"/>
                        <w:szCs w:val="22"/>
                      </w:rPr>
                      <w:t xml:space="preserve"> </w:t>
                    </w:r>
                    <w:r w:rsidRPr="008A7256">
                      <w:rPr>
                        <w:sz w:val="22"/>
                        <w:szCs w:val="22"/>
                      </w:rPr>
                      <w:fldChar w:fldCharType="begin"/>
                    </w:r>
                    <w:r w:rsidRPr="008A7256">
                      <w:rPr>
                        <w:sz w:val="22"/>
                        <w:szCs w:val="22"/>
                      </w:rPr>
                      <w:instrText xml:space="preserve"> PAGE   \* MERGEFORMAT </w:instrText>
                    </w:r>
                    <w:r w:rsidRPr="008A7256">
                      <w:rPr>
                        <w:sz w:val="22"/>
                        <w:szCs w:val="22"/>
                      </w:rPr>
                      <w:fldChar w:fldCharType="separate"/>
                    </w:r>
                    <w:r>
                      <w:rPr>
                        <w:noProof/>
                        <w:sz w:val="22"/>
                        <w:szCs w:val="22"/>
                      </w:rPr>
                      <w:t>- 464 -</w:t>
                    </w:r>
                    <w:r w:rsidRPr="008A7256">
                      <w:rPr>
                        <w:noProof/>
                        <w:sz w:val="22"/>
                        <w:szCs w:val="22"/>
                      </w:rPr>
                      <w:fldChar w:fldCharType="end"/>
                    </w:r>
                    <w:r>
                      <w:rPr>
                        <w:noProof/>
                        <w:sz w:val="22"/>
                        <w:szCs w:val="22"/>
                      </w:rPr>
                      <w:t xml:space="preserve"> -</w:t>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Default="00981063">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Pr="00272F64" w:rsidRDefault="00981063" w:rsidP="00E137EB">
    <w:pPr>
      <w:pStyle w:val="Header"/>
      <w:rPr>
        <w:lang w:val="fr-CH"/>
      </w:rPr>
    </w:pPr>
    <w:r>
      <w:rPr>
        <w:lang w:val="fr-CH"/>
      </w:rPr>
      <w:t>UN/SCETDG/49/INF.4/Add.5</w:t>
    </w:r>
    <w:r>
      <w:rPr>
        <w:lang w:val="fr-CH"/>
      </w:rPr>
      <w:br/>
      <w:t>UN/SCEGHS/31/INF.3/Add.5</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Default="00981063" w:rsidP="00272F64">
    <w:pPr>
      <w:pStyle w:val="Header"/>
      <w:jc w:val="right"/>
    </w:pPr>
    <w:r>
      <w:rPr>
        <w:lang w:val="fr-CH"/>
      </w:rPr>
      <w:t>UN/SCETDG/49/INF.4/Add.5</w:t>
    </w:r>
    <w:r>
      <w:rPr>
        <w:lang w:val="fr-CH"/>
      </w:rPr>
      <w:br/>
      <w:t>UN/SCEGHS/31/INF.3/Add.5</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Default="00981063" w:rsidP="00272F64">
    <w:pPr>
      <w:pStyle w:val="Header"/>
      <w:jc w:val="right"/>
    </w:pPr>
    <w:r>
      <w:rPr>
        <w:lang w:val="fr-CH"/>
      </w:rPr>
      <w:t>UN/SCETDG/49/INF.4/Add.5</w:t>
    </w:r>
    <w:r>
      <w:rPr>
        <w:lang w:val="fr-CH"/>
      </w:rPr>
      <w:br/>
      <w:t>UN/SCEGHS/31/INF.3/Add.5</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81063" w:rsidRDefault="00981063">
    <w:pPr>
      <w:pStyle w:val="Header"/>
    </w:pPr>
    <w:r>
      <w:rPr>
        <w:lang w:val="fr-CH"/>
      </w:rPr>
      <w:t>UN/SCETDG/49/INF.4/Add.5</w:t>
    </w:r>
    <w:r>
      <w:rPr>
        <w:lang w:val="fr-CH"/>
      </w:rPr>
      <w:br/>
      <w:t>UN/SCEGHS/31/INF.3/Add.5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0904C5"/>
    <w:multiLevelType w:val="multilevel"/>
    <w:tmpl w:val="54C43D26"/>
    <w:lvl w:ilvl="0">
      <w:start w:val="1"/>
      <w:numFmt w:val="decimal"/>
      <w:lvlText w:val="%1"/>
      <w:lvlJc w:val="left"/>
      <w:pPr>
        <w:tabs>
          <w:tab w:val="num" w:pos="435"/>
        </w:tabs>
        <w:ind w:left="435" w:hanging="435"/>
      </w:pPr>
      <w:rPr>
        <w:rFonts w:hint="default"/>
      </w:rPr>
    </w:lvl>
    <w:lvl w:ilvl="1">
      <w:start w:val="3"/>
      <w:numFmt w:val="decimal"/>
      <w:lvlText w:val="%1.%2"/>
      <w:lvlJc w:val="left"/>
      <w:pPr>
        <w:tabs>
          <w:tab w:val="num" w:pos="435"/>
        </w:tabs>
        <w:ind w:left="435" w:hanging="43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
    <w:nsid w:val="036D1903"/>
    <w:multiLevelType w:val="multilevel"/>
    <w:tmpl w:val="583EC7BC"/>
    <w:lvl w:ilvl="0">
      <w:start w:val="16"/>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12">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0C9D266F"/>
    <w:multiLevelType w:val="multilevel"/>
    <w:tmpl w:val="3FB8F978"/>
    <w:lvl w:ilvl="0">
      <w:start w:val="1"/>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14">
    <w:nsid w:val="10CF0563"/>
    <w:multiLevelType w:val="multilevel"/>
    <w:tmpl w:val="CAEC5838"/>
    <w:lvl w:ilvl="0">
      <w:start w:val="1"/>
      <w:numFmt w:val="decimal"/>
      <w:lvlText w:val="%1"/>
      <w:lvlJc w:val="left"/>
      <w:pPr>
        <w:tabs>
          <w:tab w:val="num" w:pos="360"/>
        </w:tabs>
        <w:ind w:left="360" w:hanging="360"/>
      </w:pPr>
      <w:rPr>
        <w:rFonts w:hint="default"/>
        <w:b/>
      </w:rPr>
    </w:lvl>
    <w:lvl w:ilvl="1">
      <w:start w:val="7"/>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15">
    <w:nsid w:val="152C7F68"/>
    <w:multiLevelType w:val="hybridMultilevel"/>
    <w:tmpl w:val="1E46ED6C"/>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6">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18DF5A88"/>
    <w:multiLevelType w:val="hybridMultilevel"/>
    <w:tmpl w:val="A8D6CAAA"/>
    <w:lvl w:ilvl="0" w:tplc="58A2C878">
      <w:start w:val="1"/>
      <w:numFmt w:val="bullet"/>
      <w:lvlText w:val="–"/>
      <w:lvlJc w:val="left"/>
      <w:pPr>
        <w:ind w:left="783" w:hanging="360"/>
      </w:pPr>
      <w:rPr>
        <w:rFonts w:ascii="Times New Roman" w:hAnsi="Times New Roman" w:cs="Times New Roman"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8">
    <w:nsid w:val="202A271A"/>
    <w:multiLevelType w:val="hybridMultilevel"/>
    <w:tmpl w:val="BC7EB030"/>
    <w:lvl w:ilvl="0" w:tplc="52CCB300">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29A97FC3"/>
    <w:multiLevelType w:val="hybridMultilevel"/>
    <w:tmpl w:val="357E7DF2"/>
    <w:lvl w:ilvl="0" w:tplc="94E0F3F2">
      <w:start w:val="2"/>
      <w:numFmt w:val="bullet"/>
      <w:lvlText w:val="-"/>
      <w:lvlJc w:val="left"/>
      <w:pPr>
        <w:ind w:left="644" w:hanging="360"/>
      </w:pPr>
      <w:rPr>
        <w:rFonts w:ascii="Calibri" w:eastAsia="Calibri" w:hAnsi="Calibri"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nsid w:val="2B313B8E"/>
    <w:multiLevelType w:val="hybridMultilevel"/>
    <w:tmpl w:val="6F069C56"/>
    <w:lvl w:ilvl="0" w:tplc="83CA540A">
      <w:start w:val="1"/>
      <w:numFmt w:val="decimal"/>
      <w:lvlText w:val="%1."/>
      <w:lvlJc w:val="left"/>
      <w:pPr>
        <w:ind w:left="1495"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CD1697"/>
    <w:multiLevelType w:val="hybridMultilevel"/>
    <w:tmpl w:val="7556DE2C"/>
    <w:lvl w:ilvl="0" w:tplc="59BC16EA">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22">
    <w:nsid w:val="33837532"/>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23">
    <w:nsid w:val="3794553B"/>
    <w:multiLevelType w:val="hybridMultilevel"/>
    <w:tmpl w:val="5ABC5058"/>
    <w:lvl w:ilvl="0" w:tplc="60D0703E">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24">
    <w:nsid w:val="37F91969"/>
    <w:multiLevelType w:val="multilevel"/>
    <w:tmpl w:val="F2727EE8"/>
    <w:lvl w:ilvl="0">
      <w:start w:val="1"/>
      <w:numFmt w:val="decimal"/>
      <w:lvlText w:val="%1"/>
      <w:lvlJc w:val="left"/>
      <w:pPr>
        <w:tabs>
          <w:tab w:val="num" w:pos="435"/>
        </w:tabs>
        <w:ind w:left="435" w:hanging="435"/>
      </w:pPr>
      <w:rPr>
        <w:rFonts w:hint="default"/>
      </w:rPr>
    </w:lvl>
    <w:lvl w:ilvl="1">
      <w:start w:val="3"/>
      <w:numFmt w:val="decimal"/>
      <w:lvlText w:val="%1.%2"/>
      <w:lvlJc w:val="left"/>
      <w:pPr>
        <w:tabs>
          <w:tab w:val="num" w:pos="435"/>
        </w:tabs>
        <w:ind w:left="435" w:hanging="435"/>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5">
    <w:nsid w:val="384C6B67"/>
    <w:multiLevelType w:val="multilevel"/>
    <w:tmpl w:val="5728F454"/>
    <w:lvl w:ilvl="0">
      <w:start w:val="3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26">
    <w:nsid w:val="38927D67"/>
    <w:multiLevelType w:val="hybridMultilevel"/>
    <w:tmpl w:val="F14238DE"/>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7">
    <w:nsid w:val="45BD287E"/>
    <w:multiLevelType w:val="hybridMultilevel"/>
    <w:tmpl w:val="09FEB9C0"/>
    <w:lvl w:ilvl="0" w:tplc="A6D6CAF8">
      <w:start w:val="1"/>
      <w:numFmt w:val="bullet"/>
      <w:lvlText w:val="-"/>
      <w:lvlJc w:val="left"/>
      <w:pPr>
        <w:ind w:left="644" w:hanging="360"/>
      </w:pPr>
      <w:rPr>
        <w:rFonts w:ascii="Calibri" w:eastAsia="Calibri" w:hAnsi="Calibri" w:cs="Times New Roman" w:hint="default"/>
      </w:rPr>
    </w:lvl>
    <w:lvl w:ilvl="1" w:tplc="04130003" w:tentative="1">
      <w:start w:val="1"/>
      <w:numFmt w:val="bullet"/>
      <w:lvlText w:val="o"/>
      <w:lvlJc w:val="left"/>
      <w:pPr>
        <w:ind w:left="1364" w:hanging="360"/>
      </w:pPr>
      <w:rPr>
        <w:rFonts w:ascii="Courier New" w:hAnsi="Courier New" w:cs="Courier New" w:hint="default"/>
      </w:rPr>
    </w:lvl>
    <w:lvl w:ilvl="2" w:tplc="04130005" w:tentative="1">
      <w:start w:val="1"/>
      <w:numFmt w:val="bullet"/>
      <w:lvlText w:val=""/>
      <w:lvlJc w:val="left"/>
      <w:pPr>
        <w:ind w:left="2084" w:hanging="360"/>
      </w:pPr>
      <w:rPr>
        <w:rFonts w:ascii="Wingdings" w:hAnsi="Wingdings" w:hint="default"/>
      </w:rPr>
    </w:lvl>
    <w:lvl w:ilvl="3" w:tplc="04130001" w:tentative="1">
      <w:start w:val="1"/>
      <w:numFmt w:val="bullet"/>
      <w:lvlText w:val=""/>
      <w:lvlJc w:val="left"/>
      <w:pPr>
        <w:ind w:left="2804" w:hanging="360"/>
      </w:pPr>
      <w:rPr>
        <w:rFonts w:ascii="Symbol" w:hAnsi="Symbol" w:hint="default"/>
      </w:rPr>
    </w:lvl>
    <w:lvl w:ilvl="4" w:tplc="04130003" w:tentative="1">
      <w:start w:val="1"/>
      <w:numFmt w:val="bullet"/>
      <w:lvlText w:val="o"/>
      <w:lvlJc w:val="left"/>
      <w:pPr>
        <w:ind w:left="3524" w:hanging="360"/>
      </w:pPr>
      <w:rPr>
        <w:rFonts w:ascii="Courier New" w:hAnsi="Courier New" w:cs="Courier New" w:hint="default"/>
      </w:rPr>
    </w:lvl>
    <w:lvl w:ilvl="5" w:tplc="04130005" w:tentative="1">
      <w:start w:val="1"/>
      <w:numFmt w:val="bullet"/>
      <w:lvlText w:val=""/>
      <w:lvlJc w:val="left"/>
      <w:pPr>
        <w:ind w:left="4244" w:hanging="360"/>
      </w:pPr>
      <w:rPr>
        <w:rFonts w:ascii="Wingdings" w:hAnsi="Wingdings" w:hint="default"/>
      </w:rPr>
    </w:lvl>
    <w:lvl w:ilvl="6" w:tplc="04130001" w:tentative="1">
      <w:start w:val="1"/>
      <w:numFmt w:val="bullet"/>
      <w:lvlText w:val=""/>
      <w:lvlJc w:val="left"/>
      <w:pPr>
        <w:ind w:left="4964" w:hanging="360"/>
      </w:pPr>
      <w:rPr>
        <w:rFonts w:ascii="Symbol" w:hAnsi="Symbol" w:hint="default"/>
      </w:rPr>
    </w:lvl>
    <w:lvl w:ilvl="7" w:tplc="04130003" w:tentative="1">
      <w:start w:val="1"/>
      <w:numFmt w:val="bullet"/>
      <w:lvlText w:val="o"/>
      <w:lvlJc w:val="left"/>
      <w:pPr>
        <w:ind w:left="5684" w:hanging="360"/>
      </w:pPr>
      <w:rPr>
        <w:rFonts w:ascii="Courier New" w:hAnsi="Courier New" w:cs="Courier New" w:hint="default"/>
      </w:rPr>
    </w:lvl>
    <w:lvl w:ilvl="8" w:tplc="04130005" w:tentative="1">
      <w:start w:val="1"/>
      <w:numFmt w:val="bullet"/>
      <w:lvlText w:val=""/>
      <w:lvlJc w:val="left"/>
      <w:pPr>
        <w:ind w:left="6404" w:hanging="360"/>
      </w:pPr>
      <w:rPr>
        <w:rFonts w:ascii="Wingdings" w:hAnsi="Wingdings" w:hint="default"/>
      </w:rPr>
    </w:lvl>
  </w:abstractNum>
  <w:abstractNum w:abstractNumId="28">
    <w:nsid w:val="47914D04"/>
    <w:multiLevelType w:val="hybridMultilevel"/>
    <w:tmpl w:val="C4B4B22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800EBB"/>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0">
    <w:nsid w:val="4CAB0053"/>
    <w:multiLevelType w:val="hybridMultilevel"/>
    <w:tmpl w:val="5D304FFC"/>
    <w:lvl w:ilvl="0" w:tplc="49F2387E">
      <w:start w:val="1"/>
      <w:numFmt w:val="lowerLetter"/>
      <w:lvlText w:val="(%1)"/>
      <w:lvlJc w:val="left"/>
      <w:pPr>
        <w:ind w:left="1778" w:hanging="360"/>
      </w:pPr>
      <w:rPr>
        <w:rFonts w:hint="default"/>
      </w:rPr>
    </w:lvl>
    <w:lvl w:ilvl="1" w:tplc="04130019" w:tentative="1">
      <w:start w:val="1"/>
      <w:numFmt w:val="lowerLetter"/>
      <w:lvlText w:val="%2."/>
      <w:lvlJc w:val="left"/>
      <w:pPr>
        <w:ind w:left="2498" w:hanging="360"/>
      </w:pPr>
    </w:lvl>
    <w:lvl w:ilvl="2" w:tplc="0413001B" w:tentative="1">
      <w:start w:val="1"/>
      <w:numFmt w:val="lowerRoman"/>
      <w:lvlText w:val="%3."/>
      <w:lvlJc w:val="right"/>
      <w:pPr>
        <w:ind w:left="3218" w:hanging="180"/>
      </w:pPr>
    </w:lvl>
    <w:lvl w:ilvl="3" w:tplc="0413000F" w:tentative="1">
      <w:start w:val="1"/>
      <w:numFmt w:val="decimal"/>
      <w:lvlText w:val="%4."/>
      <w:lvlJc w:val="left"/>
      <w:pPr>
        <w:ind w:left="3938" w:hanging="360"/>
      </w:pPr>
    </w:lvl>
    <w:lvl w:ilvl="4" w:tplc="04130019" w:tentative="1">
      <w:start w:val="1"/>
      <w:numFmt w:val="lowerLetter"/>
      <w:lvlText w:val="%5."/>
      <w:lvlJc w:val="left"/>
      <w:pPr>
        <w:ind w:left="4658" w:hanging="360"/>
      </w:pPr>
    </w:lvl>
    <w:lvl w:ilvl="5" w:tplc="0413001B" w:tentative="1">
      <w:start w:val="1"/>
      <w:numFmt w:val="lowerRoman"/>
      <w:lvlText w:val="%6."/>
      <w:lvlJc w:val="right"/>
      <w:pPr>
        <w:ind w:left="5378" w:hanging="180"/>
      </w:pPr>
    </w:lvl>
    <w:lvl w:ilvl="6" w:tplc="0413000F" w:tentative="1">
      <w:start w:val="1"/>
      <w:numFmt w:val="decimal"/>
      <w:lvlText w:val="%7."/>
      <w:lvlJc w:val="left"/>
      <w:pPr>
        <w:ind w:left="6098" w:hanging="360"/>
      </w:pPr>
    </w:lvl>
    <w:lvl w:ilvl="7" w:tplc="04130019" w:tentative="1">
      <w:start w:val="1"/>
      <w:numFmt w:val="lowerLetter"/>
      <w:lvlText w:val="%8."/>
      <w:lvlJc w:val="left"/>
      <w:pPr>
        <w:ind w:left="6818" w:hanging="360"/>
      </w:pPr>
    </w:lvl>
    <w:lvl w:ilvl="8" w:tplc="0413001B" w:tentative="1">
      <w:start w:val="1"/>
      <w:numFmt w:val="lowerRoman"/>
      <w:lvlText w:val="%9."/>
      <w:lvlJc w:val="right"/>
      <w:pPr>
        <w:ind w:left="7538" w:hanging="180"/>
      </w:pPr>
    </w:lvl>
  </w:abstractNum>
  <w:abstractNum w:abstractNumId="31">
    <w:nsid w:val="4D730CB5"/>
    <w:multiLevelType w:val="multilevel"/>
    <w:tmpl w:val="561A7B4C"/>
    <w:lvl w:ilvl="0">
      <w:start w:val="2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2">
    <w:nsid w:val="4E710EA8"/>
    <w:multiLevelType w:val="hybridMultilevel"/>
    <w:tmpl w:val="2A9AB0EA"/>
    <w:lvl w:ilvl="0" w:tplc="FF8AD566">
      <w:start w:val="1"/>
      <w:numFmt w:val="lowerRoman"/>
      <w:lvlText w:val="(%1)"/>
      <w:lvlJc w:val="left"/>
      <w:pPr>
        <w:ind w:left="1080" w:hanging="72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3">
    <w:nsid w:val="57BC7CC0"/>
    <w:multiLevelType w:val="multilevel"/>
    <w:tmpl w:val="6242121A"/>
    <w:lvl w:ilvl="0">
      <w:start w:val="15"/>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4">
    <w:nsid w:val="5BBB53C3"/>
    <w:multiLevelType w:val="multilevel"/>
    <w:tmpl w:val="14F8DFF8"/>
    <w:lvl w:ilvl="0">
      <w:start w:val="3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5">
    <w:nsid w:val="604F041F"/>
    <w:multiLevelType w:val="multilevel"/>
    <w:tmpl w:val="7E1C9B32"/>
    <w:lvl w:ilvl="0">
      <w:start w:val="2"/>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36">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7">
    <w:nsid w:val="64597E50"/>
    <w:multiLevelType w:val="hybridMultilevel"/>
    <w:tmpl w:val="0F241E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nsid w:val="66F17679"/>
    <w:multiLevelType w:val="hybridMultilevel"/>
    <w:tmpl w:val="CD98C9F4"/>
    <w:lvl w:ilvl="0" w:tplc="CF801DF6">
      <w:start w:val="1"/>
      <w:numFmt w:val="lowerLetter"/>
      <w:lvlText w:val="(%1)"/>
      <w:lvlJc w:val="left"/>
      <w:pPr>
        <w:ind w:left="2049" w:hanging="360"/>
      </w:pPr>
      <w:rPr>
        <w:rFonts w:hint="default"/>
      </w:rPr>
    </w:lvl>
    <w:lvl w:ilvl="1" w:tplc="04070019" w:tentative="1">
      <w:start w:val="1"/>
      <w:numFmt w:val="lowerLetter"/>
      <w:lvlText w:val="%2."/>
      <w:lvlJc w:val="left"/>
      <w:pPr>
        <w:ind w:left="2769" w:hanging="360"/>
      </w:pPr>
    </w:lvl>
    <w:lvl w:ilvl="2" w:tplc="0407001B" w:tentative="1">
      <w:start w:val="1"/>
      <w:numFmt w:val="lowerRoman"/>
      <w:lvlText w:val="%3."/>
      <w:lvlJc w:val="right"/>
      <w:pPr>
        <w:ind w:left="3489" w:hanging="180"/>
      </w:pPr>
    </w:lvl>
    <w:lvl w:ilvl="3" w:tplc="0407000F" w:tentative="1">
      <w:start w:val="1"/>
      <w:numFmt w:val="decimal"/>
      <w:lvlText w:val="%4."/>
      <w:lvlJc w:val="left"/>
      <w:pPr>
        <w:ind w:left="4209" w:hanging="360"/>
      </w:pPr>
    </w:lvl>
    <w:lvl w:ilvl="4" w:tplc="04070019" w:tentative="1">
      <w:start w:val="1"/>
      <w:numFmt w:val="lowerLetter"/>
      <w:lvlText w:val="%5."/>
      <w:lvlJc w:val="left"/>
      <w:pPr>
        <w:ind w:left="4929" w:hanging="360"/>
      </w:pPr>
    </w:lvl>
    <w:lvl w:ilvl="5" w:tplc="0407001B" w:tentative="1">
      <w:start w:val="1"/>
      <w:numFmt w:val="lowerRoman"/>
      <w:lvlText w:val="%6."/>
      <w:lvlJc w:val="right"/>
      <w:pPr>
        <w:ind w:left="5649" w:hanging="180"/>
      </w:pPr>
    </w:lvl>
    <w:lvl w:ilvl="6" w:tplc="0407000F" w:tentative="1">
      <w:start w:val="1"/>
      <w:numFmt w:val="decimal"/>
      <w:lvlText w:val="%7."/>
      <w:lvlJc w:val="left"/>
      <w:pPr>
        <w:ind w:left="6369" w:hanging="360"/>
      </w:pPr>
    </w:lvl>
    <w:lvl w:ilvl="7" w:tplc="04070019" w:tentative="1">
      <w:start w:val="1"/>
      <w:numFmt w:val="lowerLetter"/>
      <w:lvlText w:val="%8."/>
      <w:lvlJc w:val="left"/>
      <w:pPr>
        <w:ind w:left="7089" w:hanging="360"/>
      </w:pPr>
    </w:lvl>
    <w:lvl w:ilvl="8" w:tplc="0407001B" w:tentative="1">
      <w:start w:val="1"/>
      <w:numFmt w:val="lowerRoman"/>
      <w:lvlText w:val="%9."/>
      <w:lvlJc w:val="right"/>
      <w:pPr>
        <w:ind w:left="7809" w:hanging="180"/>
      </w:pPr>
    </w:lvl>
  </w:abstractNum>
  <w:abstractNum w:abstractNumId="40">
    <w:nsid w:val="67C66A82"/>
    <w:multiLevelType w:val="hybridMultilevel"/>
    <w:tmpl w:val="F4AC23E8"/>
    <w:lvl w:ilvl="0" w:tplc="4972FA24">
      <w:start w:val="1"/>
      <w:numFmt w:val="decimal"/>
      <w:lvlText w:val="%1."/>
      <w:lvlJc w:val="left"/>
      <w:pPr>
        <w:ind w:left="1689" w:hanging="555"/>
      </w:pPr>
      <w:rPr>
        <w:rFonts w:hint="default"/>
      </w:rPr>
    </w:lvl>
    <w:lvl w:ilvl="1" w:tplc="04070019" w:tentative="1">
      <w:start w:val="1"/>
      <w:numFmt w:val="lowerLetter"/>
      <w:lvlText w:val="%2."/>
      <w:lvlJc w:val="left"/>
      <w:pPr>
        <w:ind w:left="2214" w:hanging="360"/>
      </w:p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41">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2">
    <w:nsid w:val="782750F9"/>
    <w:multiLevelType w:val="multilevel"/>
    <w:tmpl w:val="708E5666"/>
    <w:lvl w:ilvl="0">
      <w:start w:val="1"/>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43">
    <w:nsid w:val="79AE64EA"/>
    <w:multiLevelType w:val="multilevel"/>
    <w:tmpl w:val="70AE34F8"/>
    <w:lvl w:ilvl="0">
      <w:start w:val="10"/>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44">
    <w:nsid w:val="7C6A3C19"/>
    <w:multiLevelType w:val="multilevel"/>
    <w:tmpl w:val="A0F67C24"/>
    <w:lvl w:ilvl="0">
      <w:start w:val="17"/>
      <w:numFmt w:val="decimal"/>
      <w:lvlText w:val="%1"/>
      <w:legacy w:legacy="1" w:legacySpace="0" w:legacyIndent="0"/>
      <w:lvlJc w:val="left"/>
    </w:lvl>
    <w:lvl w:ilvl="1">
      <w:start w:val="1"/>
      <w:numFmt w:val="decimal"/>
      <w:lvlText w:val=".%2"/>
      <w:legacy w:legacy="1" w:legacySpace="0" w:legacyIndent="0"/>
      <w:lvlJc w:val="left"/>
    </w:lvl>
    <w:lvl w:ilvl="2">
      <w:start w:val="1"/>
      <w:numFmt w:val="decimal"/>
      <w:lvlText w:val=".%3"/>
      <w:legacy w:legacy="1" w:legacySpace="0" w:legacyIndent="0"/>
      <w:lvlJc w:val="left"/>
    </w:lvl>
    <w:lvl w:ilvl="3">
      <w:start w:val="1"/>
      <w:numFmt w:val="decimal"/>
      <w:lvlText w:val=".%4"/>
      <w:legacy w:legacy="1" w:legacySpace="0" w:legacyIndent="0"/>
      <w:lvlJc w:val="left"/>
    </w:lvl>
    <w:lvl w:ilvl="4">
      <w:start w:val="1"/>
      <w:numFmt w:val="decimal"/>
      <w:lvlText w:val=".%5"/>
      <w:legacy w:legacy="1" w:legacySpace="0" w:legacyIndent="0"/>
      <w:lvlJc w:val="left"/>
    </w:lvl>
    <w:lvl w:ilvl="5">
      <w:start w:val="1"/>
      <w:numFmt w:val="decimal"/>
      <w:lvlText w:val=".%6"/>
      <w:legacy w:legacy="1" w:legacySpace="0" w:legacyIndent="0"/>
      <w:lvlJc w:val="left"/>
    </w:lvl>
    <w:lvl w:ilvl="6">
      <w:start w:val="1"/>
      <w:numFmt w:val="decimal"/>
      <w:lvlText w:val=".%7"/>
      <w:legacy w:legacy="1" w:legacySpace="0" w:legacyIndent="0"/>
      <w:lvlJc w:val="left"/>
    </w:lvl>
    <w:lvl w:ilvl="7">
      <w:start w:val="1"/>
      <w:numFmt w:val="decimal"/>
      <w:lvlText w:val=".%8"/>
      <w:legacy w:legacy="1" w:legacySpace="0" w:legacyIndent="0"/>
      <w:lvlJc w:val="left"/>
    </w:lvl>
    <w:lvl w:ilvl="8">
      <w:start w:val="1"/>
      <w:numFmt w:val="lowerRoman"/>
      <w:lvlText w:val="%9)"/>
      <w:legacy w:legacy="1" w:legacySpace="0" w:legacyIndent="0"/>
      <w:lvlJc w:val="left"/>
    </w:lvl>
  </w:abstractNum>
  <w:abstractNum w:abstractNumId="45">
    <w:nsid w:val="7E4E4312"/>
    <w:multiLevelType w:val="hybridMultilevel"/>
    <w:tmpl w:val="487E862C"/>
    <w:lvl w:ilvl="0" w:tplc="70CCBF66">
      <w:start w:val="1"/>
      <w:numFmt w:val="lowerLetter"/>
      <w:lvlText w:val="%1)"/>
      <w:lvlJc w:val="left"/>
      <w:pPr>
        <w:ind w:left="1494" w:hanging="36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36"/>
  </w:num>
  <w:num w:numId="12">
    <w:abstractNumId w:val="16"/>
  </w:num>
  <w:num w:numId="13">
    <w:abstractNumId w:val="12"/>
  </w:num>
  <w:num w:numId="14">
    <w:abstractNumId w:val="38"/>
  </w:num>
  <w:num w:numId="15">
    <w:abstractNumId w:val="41"/>
  </w:num>
  <w:num w:numId="16">
    <w:abstractNumId w:val="26"/>
  </w:num>
  <w:num w:numId="17">
    <w:abstractNumId w:val="32"/>
  </w:num>
  <w:num w:numId="18">
    <w:abstractNumId w:val="40"/>
  </w:num>
  <w:num w:numId="19">
    <w:abstractNumId w:val="23"/>
  </w:num>
  <w:num w:numId="20">
    <w:abstractNumId w:val="39"/>
  </w:num>
  <w:num w:numId="21">
    <w:abstractNumId w:val="21"/>
  </w:num>
  <w:num w:numId="22">
    <w:abstractNumId w:val="28"/>
  </w:num>
  <w:num w:numId="23">
    <w:abstractNumId w:val="45"/>
  </w:num>
  <w:num w:numId="24">
    <w:abstractNumId w:val="20"/>
  </w:num>
  <w:num w:numId="25">
    <w:abstractNumId w:val="27"/>
  </w:num>
  <w:num w:numId="26">
    <w:abstractNumId w:val="19"/>
  </w:num>
  <w:num w:numId="27">
    <w:abstractNumId w:val="13"/>
  </w:num>
  <w:num w:numId="28">
    <w:abstractNumId w:val="43"/>
  </w:num>
  <w:num w:numId="29">
    <w:abstractNumId w:val="31"/>
  </w:num>
  <w:num w:numId="30">
    <w:abstractNumId w:val="25"/>
  </w:num>
  <w:num w:numId="31">
    <w:abstractNumId w:val="35"/>
  </w:num>
  <w:num w:numId="32">
    <w:abstractNumId w:val="22"/>
  </w:num>
  <w:num w:numId="33">
    <w:abstractNumId w:val="29"/>
  </w:num>
  <w:num w:numId="34">
    <w:abstractNumId w:val="42"/>
  </w:num>
  <w:num w:numId="35">
    <w:abstractNumId w:val="10"/>
  </w:num>
  <w:num w:numId="36">
    <w:abstractNumId w:val="24"/>
  </w:num>
  <w:num w:numId="37">
    <w:abstractNumId w:val="14"/>
  </w:num>
  <w:num w:numId="38">
    <w:abstractNumId w:val="37"/>
  </w:num>
  <w:num w:numId="39">
    <w:abstractNumId w:val="15"/>
  </w:num>
  <w:num w:numId="40">
    <w:abstractNumId w:val="17"/>
  </w:num>
  <w:num w:numId="41">
    <w:abstractNumId w:val="30"/>
  </w:num>
  <w:num w:numId="42">
    <w:abstractNumId w:val="33"/>
  </w:num>
  <w:num w:numId="43">
    <w:abstractNumId w:val="11"/>
  </w:num>
  <w:num w:numId="44">
    <w:abstractNumId w:val="44"/>
  </w:num>
  <w:num w:numId="45">
    <w:abstractNumId w:val="18"/>
  </w:num>
  <w:num w:numId="46">
    <w:abstractNumId w:val="3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2"/>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de-DE" w:vendorID="64" w:dllVersion="131078" w:nlCheck="1" w:checkStyle="1"/>
  <w:activeWritingStyle w:appName="MSWord" w:lang="en-AU" w:vendorID="64" w:dllVersion="131078" w:nlCheck="1" w:checkStyle="1"/>
  <w:activeWritingStyle w:appName="MSWord" w:lang="de-CH" w:vendorID="64" w:dllVersion="131078" w:nlCheck="1" w:checkStyle="1"/>
  <w:activeWritingStyle w:appName="MSWord" w:lang="es-ES_tradnl" w:vendorID="64" w:dllVersion="131078" w:nlCheck="1" w:checkStyle="1"/>
  <w:activeWritingStyle w:appName="MSWord" w:lang="es-ES" w:vendorID="64" w:dllVersion="131078" w:nlCheck="1" w:checkStyle="1"/>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4352"/>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16CC"/>
    <w:rsid w:val="000019B8"/>
    <w:rsid w:val="00006FAE"/>
    <w:rsid w:val="00012B8B"/>
    <w:rsid w:val="000133C5"/>
    <w:rsid w:val="00017D24"/>
    <w:rsid w:val="000216CC"/>
    <w:rsid w:val="00023BCD"/>
    <w:rsid w:val="00043180"/>
    <w:rsid w:val="000504CE"/>
    <w:rsid w:val="00050922"/>
    <w:rsid w:val="00050F6B"/>
    <w:rsid w:val="00053492"/>
    <w:rsid w:val="0005710C"/>
    <w:rsid w:val="00064402"/>
    <w:rsid w:val="00067E6D"/>
    <w:rsid w:val="00072C8C"/>
    <w:rsid w:val="00073129"/>
    <w:rsid w:val="00075F99"/>
    <w:rsid w:val="00076A0A"/>
    <w:rsid w:val="00082CE1"/>
    <w:rsid w:val="00083598"/>
    <w:rsid w:val="00084632"/>
    <w:rsid w:val="00086FA7"/>
    <w:rsid w:val="00091046"/>
    <w:rsid w:val="00091419"/>
    <w:rsid w:val="00091CB3"/>
    <w:rsid w:val="000931C0"/>
    <w:rsid w:val="00094407"/>
    <w:rsid w:val="000A2236"/>
    <w:rsid w:val="000A35F2"/>
    <w:rsid w:val="000A3A48"/>
    <w:rsid w:val="000A4C38"/>
    <w:rsid w:val="000B175B"/>
    <w:rsid w:val="000B3A0F"/>
    <w:rsid w:val="000B4919"/>
    <w:rsid w:val="000B7AF2"/>
    <w:rsid w:val="000C1ED8"/>
    <w:rsid w:val="000C5D4B"/>
    <w:rsid w:val="000C717F"/>
    <w:rsid w:val="000D0B8F"/>
    <w:rsid w:val="000D481F"/>
    <w:rsid w:val="000D6D97"/>
    <w:rsid w:val="000D7830"/>
    <w:rsid w:val="000E0415"/>
    <w:rsid w:val="000E20B9"/>
    <w:rsid w:val="000F52D6"/>
    <w:rsid w:val="000F6A20"/>
    <w:rsid w:val="001001A5"/>
    <w:rsid w:val="001039FD"/>
    <w:rsid w:val="0010461A"/>
    <w:rsid w:val="00112B65"/>
    <w:rsid w:val="00115303"/>
    <w:rsid w:val="00117787"/>
    <w:rsid w:val="00117D0D"/>
    <w:rsid w:val="00121EB7"/>
    <w:rsid w:val="001249AC"/>
    <w:rsid w:val="00131B10"/>
    <w:rsid w:val="00131D42"/>
    <w:rsid w:val="00133C50"/>
    <w:rsid w:val="001406F4"/>
    <w:rsid w:val="00145BE8"/>
    <w:rsid w:val="001633FB"/>
    <w:rsid w:val="00163A1B"/>
    <w:rsid w:val="00165735"/>
    <w:rsid w:val="00167786"/>
    <w:rsid w:val="00181019"/>
    <w:rsid w:val="001835BF"/>
    <w:rsid w:val="00184B86"/>
    <w:rsid w:val="001A02A4"/>
    <w:rsid w:val="001A33F2"/>
    <w:rsid w:val="001B35EE"/>
    <w:rsid w:val="001B4B04"/>
    <w:rsid w:val="001B6B72"/>
    <w:rsid w:val="001B6F2D"/>
    <w:rsid w:val="001C429D"/>
    <w:rsid w:val="001C6663"/>
    <w:rsid w:val="001C7895"/>
    <w:rsid w:val="001D0B40"/>
    <w:rsid w:val="001D26DF"/>
    <w:rsid w:val="001D2FDC"/>
    <w:rsid w:val="001D3123"/>
    <w:rsid w:val="001D3A88"/>
    <w:rsid w:val="001D4B2D"/>
    <w:rsid w:val="001D4E70"/>
    <w:rsid w:val="001E797C"/>
    <w:rsid w:val="00211B12"/>
    <w:rsid w:val="00211E0B"/>
    <w:rsid w:val="0021481D"/>
    <w:rsid w:val="002166B0"/>
    <w:rsid w:val="00221589"/>
    <w:rsid w:val="00221AC2"/>
    <w:rsid w:val="00224CD9"/>
    <w:rsid w:val="002309A7"/>
    <w:rsid w:val="00235381"/>
    <w:rsid w:val="00237785"/>
    <w:rsid w:val="00241178"/>
    <w:rsid w:val="00241466"/>
    <w:rsid w:val="002440E7"/>
    <w:rsid w:val="00247570"/>
    <w:rsid w:val="00256979"/>
    <w:rsid w:val="00257C1E"/>
    <w:rsid w:val="00261B71"/>
    <w:rsid w:val="002621F5"/>
    <w:rsid w:val="002708B5"/>
    <w:rsid w:val="00270DDB"/>
    <w:rsid w:val="002725CA"/>
    <w:rsid w:val="00272F64"/>
    <w:rsid w:val="00273A92"/>
    <w:rsid w:val="00277896"/>
    <w:rsid w:val="00277E2F"/>
    <w:rsid w:val="00280EB7"/>
    <w:rsid w:val="002976CF"/>
    <w:rsid w:val="002A0BD2"/>
    <w:rsid w:val="002A5B17"/>
    <w:rsid w:val="002B0609"/>
    <w:rsid w:val="002B067A"/>
    <w:rsid w:val="002B1514"/>
    <w:rsid w:val="002B1CDA"/>
    <w:rsid w:val="002B494C"/>
    <w:rsid w:val="002C7F25"/>
    <w:rsid w:val="002D5A85"/>
    <w:rsid w:val="002D5C7D"/>
    <w:rsid w:val="002E35BB"/>
    <w:rsid w:val="002F68FD"/>
    <w:rsid w:val="003107FA"/>
    <w:rsid w:val="003124C7"/>
    <w:rsid w:val="00315D73"/>
    <w:rsid w:val="00316FF9"/>
    <w:rsid w:val="00321716"/>
    <w:rsid w:val="003229D8"/>
    <w:rsid w:val="00327D0A"/>
    <w:rsid w:val="003517C3"/>
    <w:rsid w:val="00355502"/>
    <w:rsid w:val="00356BC7"/>
    <w:rsid w:val="00357A20"/>
    <w:rsid w:val="00361645"/>
    <w:rsid w:val="00372F06"/>
    <w:rsid w:val="00391647"/>
    <w:rsid w:val="0039277A"/>
    <w:rsid w:val="00396F6A"/>
    <w:rsid w:val="003972E0"/>
    <w:rsid w:val="003A1EC2"/>
    <w:rsid w:val="003A52D7"/>
    <w:rsid w:val="003A5A16"/>
    <w:rsid w:val="003C0657"/>
    <w:rsid w:val="003C18C9"/>
    <w:rsid w:val="003C2CC4"/>
    <w:rsid w:val="003C655D"/>
    <w:rsid w:val="003D4B23"/>
    <w:rsid w:val="003F23A4"/>
    <w:rsid w:val="003F5B52"/>
    <w:rsid w:val="00403EC6"/>
    <w:rsid w:val="00406CD4"/>
    <w:rsid w:val="00415980"/>
    <w:rsid w:val="00430086"/>
    <w:rsid w:val="00430918"/>
    <w:rsid w:val="004325CB"/>
    <w:rsid w:val="004354EE"/>
    <w:rsid w:val="00437F3F"/>
    <w:rsid w:val="00446DE4"/>
    <w:rsid w:val="00452D10"/>
    <w:rsid w:val="00454036"/>
    <w:rsid w:val="004562AA"/>
    <w:rsid w:val="0046443A"/>
    <w:rsid w:val="004653B3"/>
    <w:rsid w:val="004654C4"/>
    <w:rsid w:val="0046668F"/>
    <w:rsid w:val="0046773D"/>
    <w:rsid w:val="0046788D"/>
    <w:rsid w:val="0048304D"/>
    <w:rsid w:val="00484A9B"/>
    <w:rsid w:val="00492AF9"/>
    <w:rsid w:val="00494C77"/>
    <w:rsid w:val="00497711"/>
    <w:rsid w:val="004B2C9D"/>
    <w:rsid w:val="004B5939"/>
    <w:rsid w:val="004B5C97"/>
    <w:rsid w:val="004B73D6"/>
    <w:rsid w:val="004C1F2B"/>
    <w:rsid w:val="004C39D0"/>
    <w:rsid w:val="004C4F1A"/>
    <w:rsid w:val="004C6D6D"/>
    <w:rsid w:val="004E0C5D"/>
    <w:rsid w:val="004E2CDF"/>
    <w:rsid w:val="004F4240"/>
    <w:rsid w:val="004F77CD"/>
    <w:rsid w:val="00507CF1"/>
    <w:rsid w:val="00522177"/>
    <w:rsid w:val="00527910"/>
    <w:rsid w:val="005420F2"/>
    <w:rsid w:val="00542505"/>
    <w:rsid w:val="005475D4"/>
    <w:rsid w:val="005513A9"/>
    <w:rsid w:val="00555CDB"/>
    <w:rsid w:val="00561B6D"/>
    <w:rsid w:val="00562D45"/>
    <w:rsid w:val="0056615B"/>
    <w:rsid w:val="00567DFB"/>
    <w:rsid w:val="00571DAA"/>
    <w:rsid w:val="0058129D"/>
    <w:rsid w:val="0058700F"/>
    <w:rsid w:val="00590144"/>
    <w:rsid w:val="005907F0"/>
    <w:rsid w:val="00594F31"/>
    <w:rsid w:val="0059682C"/>
    <w:rsid w:val="005A32F7"/>
    <w:rsid w:val="005A64DD"/>
    <w:rsid w:val="005B09F0"/>
    <w:rsid w:val="005B0CED"/>
    <w:rsid w:val="005B3DB3"/>
    <w:rsid w:val="005B528A"/>
    <w:rsid w:val="005C4CB5"/>
    <w:rsid w:val="005D0C6C"/>
    <w:rsid w:val="005E5946"/>
    <w:rsid w:val="005F3A39"/>
    <w:rsid w:val="005F5C2F"/>
    <w:rsid w:val="005F7BB1"/>
    <w:rsid w:val="00602490"/>
    <w:rsid w:val="00603E3C"/>
    <w:rsid w:val="00611FC4"/>
    <w:rsid w:val="00612812"/>
    <w:rsid w:val="006176FB"/>
    <w:rsid w:val="00626B06"/>
    <w:rsid w:val="00626DE3"/>
    <w:rsid w:val="006279AC"/>
    <w:rsid w:val="0063419C"/>
    <w:rsid w:val="00635381"/>
    <w:rsid w:val="00636986"/>
    <w:rsid w:val="00637542"/>
    <w:rsid w:val="00640B26"/>
    <w:rsid w:val="00641194"/>
    <w:rsid w:val="00645A0B"/>
    <w:rsid w:val="006500BA"/>
    <w:rsid w:val="006506DB"/>
    <w:rsid w:val="00662121"/>
    <w:rsid w:val="00662E09"/>
    <w:rsid w:val="00667788"/>
    <w:rsid w:val="00670CF0"/>
    <w:rsid w:val="00675F87"/>
    <w:rsid w:val="00686340"/>
    <w:rsid w:val="00690CD6"/>
    <w:rsid w:val="006A3932"/>
    <w:rsid w:val="006A63E3"/>
    <w:rsid w:val="006A7392"/>
    <w:rsid w:val="006B1C55"/>
    <w:rsid w:val="006C0D34"/>
    <w:rsid w:val="006C1B41"/>
    <w:rsid w:val="006C251B"/>
    <w:rsid w:val="006C2F7E"/>
    <w:rsid w:val="006D3560"/>
    <w:rsid w:val="006E3B65"/>
    <w:rsid w:val="006E564B"/>
    <w:rsid w:val="007025C0"/>
    <w:rsid w:val="00707F04"/>
    <w:rsid w:val="00711637"/>
    <w:rsid w:val="00714F4F"/>
    <w:rsid w:val="0072632A"/>
    <w:rsid w:val="0072769D"/>
    <w:rsid w:val="00736E6A"/>
    <w:rsid w:val="00741401"/>
    <w:rsid w:val="00741F59"/>
    <w:rsid w:val="0074697D"/>
    <w:rsid w:val="00755EBE"/>
    <w:rsid w:val="00761619"/>
    <w:rsid w:val="0076177C"/>
    <w:rsid w:val="00763C33"/>
    <w:rsid w:val="00766322"/>
    <w:rsid w:val="00767583"/>
    <w:rsid w:val="00770BCD"/>
    <w:rsid w:val="00770D3F"/>
    <w:rsid w:val="00771904"/>
    <w:rsid w:val="00773353"/>
    <w:rsid w:val="00774129"/>
    <w:rsid w:val="00774E8F"/>
    <w:rsid w:val="00774EAA"/>
    <w:rsid w:val="0078123B"/>
    <w:rsid w:val="00786434"/>
    <w:rsid w:val="00790791"/>
    <w:rsid w:val="00796F36"/>
    <w:rsid w:val="007A2AB8"/>
    <w:rsid w:val="007A2CDB"/>
    <w:rsid w:val="007A62EC"/>
    <w:rsid w:val="007B1A7E"/>
    <w:rsid w:val="007B2BA8"/>
    <w:rsid w:val="007B6BA5"/>
    <w:rsid w:val="007C2C0D"/>
    <w:rsid w:val="007C3162"/>
    <w:rsid w:val="007C3390"/>
    <w:rsid w:val="007C4F4B"/>
    <w:rsid w:val="007C644D"/>
    <w:rsid w:val="007D7BC6"/>
    <w:rsid w:val="007E4BD3"/>
    <w:rsid w:val="007E5D7C"/>
    <w:rsid w:val="007F2A54"/>
    <w:rsid w:val="007F5104"/>
    <w:rsid w:val="007F6611"/>
    <w:rsid w:val="00800024"/>
    <w:rsid w:val="008037A2"/>
    <w:rsid w:val="00807AED"/>
    <w:rsid w:val="00816582"/>
    <w:rsid w:val="008175E9"/>
    <w:rsid w:val="00820A2D"/>
    <w:rsid w:val="008242D7"/>
    <w:rsid w:val="00826C09"/>
    <w:rsid w:val="00830083"/>
    <w:rsid w:val="0083043E"/>
    <w:rsid w:val="0083069A"/>
    <w:rsid w:val="00832A1D"/>
    <w:rsid w:val="00834479"/>
    <w:rsid w:val="00843AB2"/>
    <w:rsid w:val="00846809"/>
    <w:rsid w:val="0086107D"/>
    <w:rsid w:val="00864251"/>
    <w:rsid w:val="00871FD5"/>
    <w:rsid w:val="00881213"/>
    <w:rsid w:val="008979B1"/>
    <w:rsid w:val="008A0B75"/>
    <w:rsid w:val="008A10AF"/>
    <w:rsid w:val="008A1542"/>
    <w:rsid w:val="008A2128"/>
    <w:rsid w:val="008A6B25"/>
    <w:rsid w:val="008A6C4F"/>
    <w:rsid w:val="008A7679"/>
    <w:rsid w:val="008A7AB3"/>
    <w:rsid w:val="008B65FB"/>
    <w:rsid w:val="008C3B3C"/>
    <w:rsid w:val="008C4283"/>
    <w:rsid w:val="008C74C3"/>
    <w:rsid w:val="008C7BF7"/>
    <w:rsid w:val="008D134F"/>
    <w:rsid w:val="008D3C75"/>
    <w:rsid w:val="008D6942"/>
    <w:rsid w:val="008E0E46"/>
    <w:rsid w:val="008E1DAE"/>
    <w:rsid w:val="008E295A"/>
    <w:rsid w:val="008F2D9A"/>
    <w:rsid w:val="008F44B8"/>
    <w:rsid w:val="008F504A"/>
    <w:rsid w:val="00904EBC"/>
    <w:rsid w:val="00923019"/>
    <w:rsid w:val="00924B63"/>
    <w:rsid w:val="009363B6"/>
    <w:rsid w:val="00940F46"/>
    <w:rsid w:val="00941ECC"/>
    <w:rsid w:val="00945A5D"/>
    <w:rsid w:val="00946A0D"/>
    <w:rsid w:val="00955109"/>
    <w:rsid w:val="009600BB"/>
    <w:rsid w:val="00963B67"/>
    <w:rsid w:val="00963CBA"/>
    <w:rsid w:val="009701ED"/>
    <w:rsid w:val="00981063"/>
    <w:rsid w:val="009825BD"/>
    <w:rsid w:val="00984471"/>
    <w:rsid w:val="00985F37"/>
    <w:rsid w:val="009879EA"/>
    <w:rsid w:val="009908A5"/>
    <w:rsid w:val="0099124E"/>
    <w:rsid w:val="00991261"/>
    <w:rsid w:val="009953D5"/>
    <w:rsid w:val="009A1D29"/>
    <w:rsid w:val="009C6394"/>
    <w:rsid w:val="009D0E2A"/>
    <w:rsid w:val="009D0F0E"/>
    <w:rsid w:val="009D1AAE"/>
    <w:rsid w:val="009D634E"/>
    <w:rsid w:val="009E1560"/>
    <w:rsid w:val="009E47FC"/>
    <w:rsid w:val="009F0F06"/>
    <w:rsid w:val="009F4FC5"/>
    <w:rsid w:val="00A1427D"/>
    <w:rsid w:val="00A235F1"/>
    <w:rsid w:val="00A34B00"/>
    <w:rsid w:val="00A36560"/>
    <w:rsid w:val="00A3777A"/>
    <w:rsid w:val="00A50077"/>
    <w:rsid w:val="00A54CA8"/>
    <w:rsid w:val="00A60196"/>
    <w:rsid w:val="00A6199C"/>
    <w:rsid w:val="00A622AF"/>
    <w:rsid w:val="00A65F4A"/>
    <w:rsid w:val="00A66636"/>
    <w:rsid w:val="00A67B16"/>
    <w:rsid w:val="00A71119"/>
    <w:rsid w:val="00A72F22"/>
    <w:rsid w:val="00A744D7"/>
    <w:rsid w:val="00A748A6"/>
    <w:rsid w:val="00A74A46"/>
    <w:rsid w:val="00A75EC9"/>
    <w:rsid w:val="00A810D4"/>
    <w:rsid w:val="00A83538"/>
    <w:rsid w:val="00A8523D"/>
    <w:rsid w:val="00A879A4"/>
    <w:rsid w:val="00A97F7A"/>
    <w:rsid w:val="00AA1D9A"/>
    <w:rsid w:val="00AA32EB"/>
    <w:rsid w:val="00AB382F"/>
    <w:rsid w:val="00AB4CF1"/>
    <w:rsid w:val="00AB75AE"/>
    <w:rsid w:val="00AD34EE"/>
    <w:rsid w:val="00AD7C88"/>
    <w:rsid w:val="00AE45DE"/>
    <w:rsid w:val="00AF0878"/>
    <w:rsid w:val="00AF2F9D"/>
    <w:rsid w:val="00AF6710"/>
    <w:rsid w:val="00B013E6"/>
    <w:rsid w:val="00B04866"/>
    <w:rsid w:val="00B04D66"/>
    <w:rsid w:val="00B10C19"/>
    <w:rsid w:val="00B1157C"/>
    <w:rsid w:val="00B1501F"/>
    <w:rsid w:val="00B26710"/>
    <w:rsid w:val="00B26B3C"/>
    <w:rsid w:val="00B30179"/>
    <w:rsid w:val="00B3317B"/>
    <w:rsid w:val="00B41384"/>
    <w:rsid w:val="00B417AE"/>
    <w:rsid w:val="00B4398E"/>
    <w:rsid w:val="00B51BFC"/>
    <w:rsid w:val="00B5392B"/>
    <w:rsid w:val="00B65556"/>
    <w:rsid w:val="00B706DA"/>
    <w:rsid w:val="00B71E2B"/>
    <w:rsid w:val="00B73DA8"/>
    <w:rsid w:val="00B74F7C"/>
    <w:rsid w:val="00B75E05"/>
    <w:rsid w:val="00B81E12"/>
    <w:rsid w:val="00B83F0E"/>
    <w:rsid w:val="00B84AAC"/>
    <w:rsid w:val="00B90F54"/>
    <w:rsid w:val="00B91CC3"/>
    <w:rsid w:val="00B92A0C"/>
    <w:rsid w:val="00B93068"/>
    <w:rsid w:val="00BB176D"/>
    <w:rsid w:val="00BB3B28"/>
    <w:rsid w:val="00BC0C09"/>
    <w:rsid w:val="00BC74E9"/>
    <w:rsid w:val="00BD109F"/>
    <w:rsid w:val="00BD29E9"/>
    <w:rsid w:val="00BE1FF8"/>
    <w:rsid w:val="00BE50CA"/>
    <w:rsid w:val="00BE618E"/>
    <w:rsid w:val="00C0263F"/>
    <w:rsid w:val="00C03B44"/>
    <w:rsid w:val="00C0464D"/>
    <w:rsid w:val="00C10092"/>
    <w:rsid w:val="00C13A85"/>
    <w:rsid w:val="00C218A4"/>
    <w:rsid w:val="00C36D37"/>
    <w:rsid w:val="00C463DD"/>
    <w:rsid w:val="00C46D5B"/>
    <w:rsid w:val="00C537D5"/>
    <w:rsid w:val="00C62F76"/>
    <w:rsid w:val="00C66D78"/>
    <w:rsid w:val="00C745C3"/>
    <w:rsid w:val="00C81212"/>
    <w:rsid w:val="00C84FF1"/>
    <w:rsid w:val="00C91180"/>
    <w:rsid w:val="00C93C11"/>
    <w:rsid w:val="00C971F6"/>
    <w:rsid w:val="00CA049C"/>
    <w:rsid w:val="00CA09B1"/>
    <w:rsid w:val="00CA381C"/>
    <w:rsid w:val="00CA74D3"/>
    <w:rsid w:val="00CB2158"/>
    <w:rsid w:val="00CB6380"/>
    <w:rsid w:val="00CC4CA6"/>
    <w:rsid w:val="00CD0009"/>
    <w:rsid w:val="00CD30EE"/>
    <w:rsid w:val="00CD3225"/>
    <w:rsid w:val="00CE2149"/>
    <w:rsid w:val="00CE4083"/>
    <w:rsid w:val="00CE46BA"/>
    <w:rsid w:val="00CE4A8F"/>
    <w:rsid w:val="00CF6F32"/>
    <w:rsid w:val="00CF778D"/>
    <w:rsid w:val="00D00A82"/>
    <w:rsid w:val="00D0631B"/>
    <w:rsid w:val="00D06C3A"/>
    <w:rsid w:val="00D164BA"/>
    <w:rsid w:val="00D2031B"/>
    <w:rsid w:val="00D25E8C"/>
    <w:rsid w:val="00D25FE2"/>
    <w:rsid w:val="00D27E89"/>
    <w:rsid w:val="00D37E80"/>
    <w:rsid w:val="00D43252"/>
    <w:rsid w:val="00D46231"/>
    <w:rsid w:val="00D477C4"/>
    <w:rsid w:val="00D5409C"/>
    <w:rsid w:val="00D57C13"/>
    <w:rsid w:val="00D57FD9"/>
    <w:rsid w:val="00D610C1"/>
    <w:rsid w:val="00D658FA"/>
    <w:rsid w:val="00D730E3"/>
    <w:rsid w:val="00D753D8"/>
    <w:rsid w:val="00D9274F"/>
    <w:rsid w:val="00D96248"/>
    <w:rsid w:val="00D96CC5"/>
    <w:rsid w:val="00D978C6"/>
    <w:rsid w:val="00D97B77"/>
    <w:rsid w:val="00DA6620"/>
    <w:rsid w:val="00DA67AD"/>
    <w:rsid w:val="00DD42A0"/>
    <w:rsid w:val="00DD764B"/>
    <w:rsid w:val="00DE236F"/>
    <w:rsid w:val="00DE3ECB"/>
    <w:rsid w:val="00DE4785"/>
    <w:rsid w:val="00DE7267"/>
    <w:rsid w:val="00DF0A4D"/>
    <w:rsid w:val="00DF1F73"/>
    <w:rsid w:val="00DF3039"/>
    <w:rsid w:val="00DF3A04"/>
    <w:rsid w:val="00DF4518"/>
    <w:rsid w:val="00E01324"/>
    <w:rsid w:val="00E130AB"/>
    <w:rsid w:val="00E137EB"/>
    <w:rsid w:val="00E1679E"/>
    <w:rsid w:val="00E2399D"/>
    <w:rsid w:val="00E239A0"/>
    <w:rsid w:val="00E34696"/>
    <w:rsid w:val="00E34E58"/>
    <w:rsid w:val="00E36838"/>
    <w:rsid w:val="00E36C10"/>
    <w:rsid w:val="00E40B76"/>
    <w:rsid w:val="00E42461"/>
    <w:rsid w:val="00E4443D"/>
    <w:rsid w:val="00E52EB0"/>
    <w:rsid w:val="00E54352"/>
    <w:rsid w:val="00E5644E"/>
    <w:rsid w:val="00E5691C"/>
    <w:rsid w:val="00E631BA"/>
    <w:rsid w:val="00E6613A"/>
    <w:rsid w:val="00E7260F"/>
    <w:rsid w:val="00E730D8"/>
    <w:rsid w:val="00E73EB3"/>
    <w:rsid w:val="00E81230"/>
    <w:rsid w:val="00E8535A"/>
    <w:rsid w:val="00E864BE"/>
    <w:rsid w:val="00E90647"/>
    <w:rsid w:val="00E96630"/>
    <w:rsid w:val="00EA0364"/>
    <w:rsid w:val="00EA48C4"/>
    <w:rsid w:val="00EA772F"/>
    <w:rsid w:val="00EB2AE3"/>
    <w:rsid w:val="00EB2BD3"/>
    <w:rsid w:val="00EB4C06"/>
    <w:rsid w:val="00EB51D5"/>
    <w:rsid w:val="00EB65EF"/>
    <w:rsid w:val="00EB6832"/>
    <w:rsid w:val="00EB71BA"/>
    <w:rsid w:val="00EB798F"/>
    <w:rsid w:val="00EC14E9"/>
    <w:rsid w:val="00EC271A"/>
    <w:rsid w:val="00EC755A"/>
    <w:rsid w:val="00ED3508"/>
    <w:rsid w:val="00ED3F6F"/>
    <w:rsid w:val="00ED7A2A"/>
    <w:rsid w:val="00EE4D59"/>
    <w:rsid w:val="00EE736E"/>
    <w:rsid w:val="00EE73C3"/>
    <w:rsid w:val="00EF1D7F"/>
    <w:rsid w:val="00EF4AAC"/>
    <w:rsid w:val="00F01C57"/>
    <w:rsid w:val="00F03FA2"/>
    <w:rsid w:val="00F05283"/>
    <w:rsid w:val="00F07537"/>
    <w:rsid w:val="00F075EF"/>
    <w:rsid w:val="00F07E12"/>
    <w:rsid w:val="00F1200D"/>
    <w:rsid w:val="00F21360"/>
    <w:rsid w:val="00F30A8A"/>
    <w:rsid w:val="00F34267"/>
    <w:rsid w:val="00F3574D"/>
    <w:rsid w:val="00F40295"/>
    <w:rsid w:val="00F40E75"/>
    <w:rsid w:val="00F412D3"/>
    <w:rsid w:val="00F444E3"/>
    <w:rsid w:val="00F5039C"/>
    <w:rsid w:val="00F5087E"/>
    <w:rsid w:val="00F51BAB"/>
    <w:rsid w:val="00F535BE"/>
    <w:rsid w:val="00F54674"/>
    <w:rsid w:val="00F64C95"/>
    <w:rsid w:val="00F72514"/>
    <w:rsid w:val="00F75E96"/>
    <w:rsid w:val="00FA00A0"/>
    <w:rsid w:val="00FA3FB7"/>
    <w:rsid w:val="00FB5A37"/>
    <w:rsid w:val="00FB7793"/>
    <w:rsid w:val="00FC18AA"/>
    <w:rsid w:val="00FC215C"/>
    <w:rsid w:val="00FC68B7"/>
    <w:rsid w:val="00FD3C5D"/>
    <w:rsid w:val="00FD3E70"/>
    <w:rsid w:val="00FD6B2B"/>
    <w:rsid w:val="00FE3EEA"/>
    <w:rsid w:val="00FF03BB"/>
    <w:rsid w:val="00FF071A"/>
    <w:rsid w:val="00FF51FB"/>
    <w:rsid w:val="00FF67F6"/>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4352"/>
    <o:shapelayout v:ext="edit">
      <o:idmap v:ext="edit" data="1,4"/>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3A39"/>
    <w:pPr>
      <w:suppressAutoHyphens/>
      <w:spacing w:line="240" w:lineRule="atLeast"/>
    </w:pPr>
    <w:rPr>
      <w:lang w:eastAsia="en-US"/>
    </w:rPr>
  </w:style>
  <w:style w:type="paragraph" w:styleId="Heading1">
    <w:name w:val="heading 1"/>
    <w:aliases w:val="Table_G"/>
    <w:basedOn w:val="SingleTxtG"/>
    <w:next w:val="SingleTxtG"/>
    <w:link w:val="Heading1Char"/>
    <w:qFormat/>
    <w:rsid w:val="00A8523D"/>
    <w:pPr>
      <w:spacing w:after="0" w:line="240" w:lineRule="auto"/>
      <w:ind w:right="0"/>
      <w:jc w:val="left"/>
      <w:outlineLvl w:val="0"/>
    </w:pPr>
  </w:style>
  <w:style w:type="paragraph" w:styleId="Heading2">
    <w:name w:val="heading 2"/>
    <w:basedOn w:val="Normal"/>
    <w:next w:val="Normal"/>
    <w:link w:val="Heading2Char"/>
    <w:qFormat/>
    <w:rsid w:val="00A8523D"/>
    <w:pPr>
      <w:spacing w:line="240" w:lineRule="auto"/>
      <w:outlineLvl w:val="1"/>
    </w:pPr>
  </w:style>
  <w:style w:type="paragraph" w:styleId="Heading3">
    <w:name w:val="heading 3"/>
    <w:basedOn w:val="Normal"/>
    <w:next w:val="Normal"/>
    <w:link w:val="Heading3Char"/>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link w:val="Heading5Char"/>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link w:val="Heading7Char"/>
    <w:qFormat/>
    <w:rsid w:val="00A8523D"/>
    <w:pPr>
      <w:spacing w:line="240" w:lineRule="auto"/>
      <w:outlineLvl w:val="6"/>
    </w:pPr>
  </w:style>
  <w:style w:type="paragraph" w:styleId="Heading8">
    <w:name w:val="heading 8"/>
    <w:basedOn w:val="Normal"/>
    <w:next w:val="Normal"/>
    <w:link w:val="Heading8Char"/>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A8523D"/>
    <w:pPr>
      <w:keepNext/>
      <w:keepLines/>
      <w:tabs>
        <w:tab w:val="right" w:pos="851"/>
      </w:tabs>
      <w:spacing w:before="360" w:after="240" w:line="300" w:lineRule="exact"/>
      <w:ind w:left="1134" w:right="1134" w:hanging="1134"/>
    </w:pPr>
    <w:rPr>
      <w:b/>
      <w:sz w:val="28"/>
      <w:lang w:val="x-none"/>
    </w:rPr>
  </w:style>
  <w:style w:type="paragraph" w:customStyle="1" w:styleId="SingleTxtG">
    <w:name w:val="_ Single Txt_G"/>
    <w:basedOn w:val="Normal"/>
    <w:link w:val="SingleTxtGChar"/>
    <w:qFormat/>
    <w:rsid w:val="00A8523D"/>
    <w:pPr>
      <w:spacing w:after="120"/>
      <w:ind w:left="1134" w:right="1134"/>
      <w:jc w:val="both"/>
    </w:pPr>
    <w:rPr>
      <w:lang w:val="x-none"/>
    </w:rPr>
  </w:style>
  <w:style w:type="character" w:styleId="PageNumber">
    <w:name w:val="page number"/>
    <w:aliases w:val="7_G"/>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rsid w:val="00A8523D"/>
    <w:rPr>
      <w:rFonts w:ascii="Times New Roman" w:hAnsi="Times New Roman"/>
      <w:sz w:val="18"/>
      <w:vertAlign w:val="superscript"/>
    </w:rPr>
  </w:style>
  <w:style w:type="character" w:styleId="FootnoteReference">
    <w:name w:val="footnote reference"/>
    <w:aliases w:val="4_G,Footnote Reference/"/>
    <w:rsid w:val="00A8523D"/>
    <w:rPr>
      <w:rFonts w:ascii="Times New Roman" w:hAnsi="Times New Roman"/>
      <w:sz w:val="18"/>
      <w:vertAlign w:val="superscript"/>
    </w:rPr>
  </w:style>
  <w:style w:type="paragraph" w:styleId="FootnoteText">
    <w:name w:val="footnote text"/>
    <w:aliases w:val="5_G"/>
    <w:basedOn w:val="Normal"/>
    <w:link w:val="FootnoteTextChar"/>
    <w:rsid w:val="00A8523D"/>
    <w:pPr>
      <w:tabs>
        <w:tab w:val="right" w:pos="1021"/>
      </w:tabs>
      <w:spacing w:line="220" w:lineRule="exact"/>
      <w:ind w:left="1134" w:right="1134" w:hanging="1134"/>
    </w:pPr>
    <w:rPr>
      <w:sz w:val="18"/>
      <w:lang w:val="x-none"/>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rsid w:val="00A8523D"/>
    <w:pPr>
      <w:numPr>
        <w:numId w:val="14"/>
      </w:numPr>
      <w:spacing w:after="120"/>
      <w:ind w:right="1134"/>
      <w:jc w:val="both"/>
    </w:pPr>
  </w:style>
  <w:style w:type="paragraph" w:styleId="EndnoteText">
    <w:name w:val="endnote text"/>
    <w:aliases w:val="2_G"/>
    <w:basedOn w:val="FootnoteText"/>
    <w:link w:val="EndnoteTextChar"/>
    <w:rsid w:val="00A8523D"/>
  </w:style>
  <w:style w:type="character" w:styleId="CommentReference">
    <w:name w:val="annotation reference"/>
    <w:rPr>
      <w:sz w:val="6"/>
    </w:rPr>
  </w:style>
  <w:style w:type="paragraph" w:styleId="CommentText">
    <w:name w:val="annotation text"/>
    <w:basedOn w:val="Normal"/>
    <w:link w:val="CommentTextChar"/>
    <w:rPr>
      <w:lang w:eastAsia="x-none"/>
    </w:rPr>
  </w:style>
  <w:style w:type="character" w:styleId="LineNumber">
    <w:name w:val="line number"/>
    <w:semiHidden/>
    <w:rPr>
      <w:sz w:val="14"/>
    </w:rPr>
  </w:style>
  <w:style w:type="paragraph" w:customStyle="1" w:styleId="Bullet2G">
    <w:name w:val="_Bullet 2_G"/>
    <w:basedOn w:val="Normal"/>
    <w:rsid w:val="00A8523D"/>
    <w:pPr>
      <w:numPr>
        <w:numId w:val="15"/>
      </w:numPr>
      <w:spacing w:after="120"/>
      <w:ind w:right="1134"/>
      <w:jc w:val="both"/>
    </w:pPr>
  </w:style>
  <w:style w:type="paragraph" w:customStyle="1" w:styleId="H1G">
    <w:name w:val="_ H_1_G"/>
    <w:basedOn w:val="Normal"/>
    <w:next w:val="Normal"/>
    <w:link w:val="H1GChar"/>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semiHidden/>
    <w:rsid w:val="008A6C4F"/>
    <w:pPr>
      <w:spacing w:after="120" w:line="480" w:lineRule="auto"/>
    </w:pPr>
  </w:style>
  <w:style w:type="paragraph" w:styleId="BodyText3">
    <w:name w:val="Body Text 3"/>
    <w:basedOn w:val="Normal"/>
    <w:link w:val="BodyText3Char"/>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uiPriority w:val="99"/>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A8523D"/>
    <w:pPr>
      <w:spacing w:line="240" w:lineRule="auto"/>
    </w:pPr>
    <w:rPr>
      <w:sz w:val="16"/>
    </w:rPr>
  </w:style>
  <w:style w:type="paragraph" w:styleId="Header">
    <w:name w:val="header"/>
    <w:aliases w:val="6_G"/>
    <w:basedOn w:val="Normal"/>
    <w:link w:val="HeaderChar"/>
    <w:rsid w:val="00A8523D"/>
    <w:pPr>
      <w:pBdr>
        <w:bottom w:val="single" w:sz="4" w:space="4" w:color="auto"/>
      </w:pBdr>
      <w:spacing w:line="240" w:lineRule="auto"/>
    </w:pPr>
    <w:rPr>
      <w:b/>
      <w:sz w:val="18"/>
    </w:rPr>
  </w:style>
  <w:style w:type="paragraph" w:styleId="BalloonText">
    <w:name w:val="Balloon Text"/>
    <w:basedOn w:val="Normal"/>
    <w:link w:val="BalloonTextChar"/>
    <w:rsid w:val="000216CC"/>
    <w:pPr>
      <w:spacing w:line="240" w:lineRule="auto"/>
    </w:pPr>
    <w:rPr>
      <w:rFonts w:ascii="Tahoma" w:hAnsi="Tahoma"/>
      <w:sz w:val="16"/>
      <w:szCs w:val="16"/>
      <w:lang w:val="x-none"/>
    </w:rPr>
  </w:style>
  <w:style w:type="character" w:customStyle="1" w:styleId="BalloonTextChar">
    <w:name w:val="Balloon Text Char"/>
    <w:link w:val="BalloonText"/>
    <w:rsid w:val="000216CC"/>
    <w:rPr>
      <w:rFonts w:ascii="Tahoma" w:hAnsi="Tahoma" w:cs="Tahoma"/>
      <w:sz w:val="16"/>
      <w:szCs w:val="16"/>
      <w:lang w:eastAsia="en-US"/>
    </w:rPr>
  </w:style>
  <w:style w:type="character" w:customStyle="1" w:styleId="HChGChar">
    <w:name w:val="_ H _Ch_G Char"/>
    <w:link w:val="HChG"/>
    <w:rsid w:val="006B1C55"/>
    <w:rPr>
      <w:b/>
      <w:sz w:val="28"/>
      <w:lang w:eastAsia="en-US"/>
    </w:rPr>
  </w:style>
  <w:style w:type="paragraph" w:styleId="ListParagraph">
    <w:name w:val="List Paragraph"/>
    <w:basedOn w:val="Normal"/>
    <w:uiPriority w:val="34"/>
    <w:qFormat/>
    <w:rsid w:val="006B1C55"/>
    <w:pPr>
      <w:suppressAutoHyphens w:val="0"/>
      <w:spacing w:line="240" w:lineRule="auto"/>
      <w:ind w:left="720"/>
      <w:jc w:val="both"/>
    </w:pPr>
    <w:rPr>
      <w:sz w:val="24"/>
      <w:szCs w:val="24"/>
      <w:lang w:val="en-US"/>
    </w:rPr>
  </w:style>
  <w:style w:type="paragraph" w:customStyle="1" w:styleId="Default">
    <w:name w:val="Default"/>
    <w:rsid w:val="00494C77"/>
    <w:pPr>
      <w:autoSpaceDE w:val="0"/>
      <w:autoSpaceDN w:val="0"/>
      <w:adjustRightInd w:val="0"/>
    </w:pPr>
    <w:rPr>
      <w:color w:val="000000"/>
      <w:sz w:val="24"/>
      <w:szCs w:val="24"/>
      <w:lang w:val="sv-SE" w:eastAsia="sv-SE"/>
    </w:rPr>
  </w:style>
  <w:style w:type="character" w:customStyle="1" w:styleId="SingleTxtGChar">
    <w:name w:val="_ Single Txt_G Char"/>
    <w:link w:val="SingleTxtG"/>
    <w:locked/>
    <w:rsid w:val="00E34E58"/>
    <w:rPr>
      <w:lang w:eastAsia="en-US"/>
    </w:rPr>
  </w:style>
  <w:style w:type="character" w:customStyle="1" w:styleId="FootnoteTextChar">
    <w:name w:val="Footnote Text Char"/>
    <w:aliases w:val="5_G Char"/>
    <w:link w:val="FootnoteText"/>
    <w:rsid w:val="00E34E58"/>
    <w:rPr>
      <w:sz w:val="18"/>
      <w:lang w:eastAsia="en-US"/>
    </w:rPr>
  </w:style>
  <w:style w:type="paragraph" w:styleId="CommentSubject">
    <w:name w:val="annotation subject"/>
    <w:basedOn w:val="CommentText"/>
    <w:next w:val="CommentText"/>
    <w:link w:val="CommentSubjectChar"/>
    <w:rsid w:val="00115303"/>
    <w:rPr>
      <w:b/>
      <w:bCs/>
    </w:rPr>
  </w:style>
  <w:style w:type="character" w:customStyle="1" w:styleId="CommentTextChar">
    <w:name w:val="Comment Text Char"/>
    <w:link w:val="CommentText"/>
    <w:rsid w:val="00115303"/>
    <w:rPr>
      <w:lang w:val="en-GB"/>
    </w:rPr>
  </w:style>
  <w:style w:type="character" w:customStyle="1" w:styleId="CommentSubjectChar">
    <w:name w:val="Comment Subject Char"/>
    <w:link w:val="CommentSubject"/>
    <w:rsid w:val="00115303"/>
    <w:rPr>
      <w:b/>
      <w:bCs/>
      <w:lang w:val="en-GB"/>
    </w:rPr>
  </w:style>
  <w:style w:type="paragraph" w:customStyle="1" w:styleId="Listenabsatz1">
    <w:name w:val="Listenabsatz1"/>
    <w:basedOn w:val="Normal"/>
    <w:uiPriority w:val="99"/>
    <w:rsid w:val="008037A2"/>
    <w:pPr>
      <w:suppressAutoHyphens w:val="0"/>
      <w:spacing w:line="240" w:lineRule="auto"/>
      <w:ind w:left="720"/>
      <w:contextualSpacing/>
    </w:pPr>
    <w:rPr>
      <w:sz w:val="24"/>
      <w:szCs w:val="24"/>
      <w:lang w:eastAsia="en-GB"/>
    </w:rPr>
  </w:style>
  <w:style w:type="character" w:customStyle="1" w:styleId="Heading3Char">
    <w:name w:val="Heading 3 Char"/>
    <w:link w:val="Heading3"/>
    <w:rsid w:val="009D634E"/>
    <w:rPr>
      <w:lang w:eastAsia="en-US"/>
    </w:rPr>
  </w:style>
  <w:style w:type="paragraph" w:customStyle="1" w:styleId="GHSHeading4">
    <w:name w:val="GHSHeading4"/>
    <w:basedOn w:val="Normal"/>
    <w:rsid w:val="009D634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Normal"/>
    <w:rsid w:val="009D634E"/>
    <w:pPr>
      <w:keepNext/>
      <w:keepLines/>
      <w:widowControl w:val="0"/>
      <w:tabs>
        <w:tab w:val="left" w:pos="1418"/>
        <w:tab w:val="left" w:pos="1985"/>
        <w:tab w:val="left" w:pos="2552"/>
        <w:tab w:val="left" w:pos="3119"/>
        <w:tab w:val="left" w:pos="3686"/>
      </w:tabs>
      <w:suppressAutoHyphens w:val="0"/>
      <w:spacing w:line="240" w:lineRule="auto"/>
      <w:jc w:val="both"/>
    </w:pPr>
    <w:rPr>
      <w:snapToGrid w:val="0"/>
      <w:color w:val="000000"/>
      <w:sz w:val="22"/>
      <w:szCs w:val="22"/>
    </w:rPr>
  </w:style>
  <w:style w:type="paragraph" w:customStyle="1" w:styleId="Style1">
    <w:name w:val="Style1"/>
    <w:basedOn w:val="Normal"/>
    <w:rsid w:val="009D634E"/>
    <w:pPr>
      <w:suppressAutoHyphens w:val="0"/>
      <w:spacing w:line="240" w:lineRule="auto"/>
    </w:pPr>
    <w:rPr>
      <w:sz w:val="22"/>
      <w:szCs w:val="24"/>
    </w:rPr>
  </w:style>
  <w:style w:type="paragraph" w:customStyle="1" w:styleId="ManualBodyText">
    <w:name w:val="Manual Body Text"/>
    <w:basedOn w:val="BodyText"/>
    <w:link w:val="ManualBodyTextChar"/>
    <w:rsid w:val="00A71119"/>
    <w:pPr>
      <w:numPr>
        <w:ilvl w:val="12"/>
      </w:numPr>
      <w:tabs>
        <w:tab w:val="left" w:pos="1418"/>
      </w:tabs>
      <w:suppressAutoHyphens w:val="0"/>
      <w:autoSpaceDE w:val="0"/>
      <w:autoSpaceDN w:val="0"/>
      <w:adjustRightInd w:val="0"/>
      <w:spacing w:line="240" w:lineRule="auto"/>
      <w:jc w:val="both"/>
    </w:pPr>
    <w:rPr>
      <w:sz w:val="22"/>
      <w:szCs w:val="22"/>
      <w:lang w:eastAsia="fr-FR"/>
    </w:rPr>
  </w:style>
  <w:style w:type="paragraph" w:customStyle="1" w:styleId="ManualHeading1">
    <w:name w:val="Manual Heading 1"/>
    <w:basedOn w:val="ManualBodyText"/>
    <w:next w:val="ManualBodyText"/>
    <w:rsid w:val="00A71119"/>
    <w:pPr>
      <w:keepNext/>
      <w:keepLines/>
      <w:tabs>
        <w:tab w:val="clear" w:pos="1418"/>
      </w:tabs>
      <w:jc w:val="center"/>
    </w:pPr>
    <w:rPr>
      <w:b/>
      <w:sz w:val="26"/>
      <w:szCs w:val="26"/>
    </w:rPr>
  </w:style>
  <w:style w:type="paragraph" w:customStyle="1" w:styleId="ManualHeading2">
    <w:name w:val="Manual Heading 2"/>
    <w:basedOn w:val="ManualBodyText"/>
    <w:next w:val="ManualBodyText"/>
    <w:rsid w:val="00A71119"/>
    <w:pPr>
      <w:keepNext/>
      <w:keepLines/>
    </w:pPr>
    <w:rPr>
      <w:b/>
    </w:rPr>
  </w:style>
  <w:style w:type="paragraph" w:customStyle="1" w:styleId="ManualHeading3">
    <w:name w:val="Manual Heading 3"/>
    <w:basedOn w:val="ManualBodyText"/>
    <w:next w:val="ManualBodyText"/>
    <w:rsid w:val="00A71119"/>
    <w:pPr>
      <w:keepNext/>
      <w:keepLines/>
    </w:pPr>
    <w:rPr>
      <w:b/>
    </w:rPr>
  </w:style>
  <w:style w:type="paragraph" w:customStyle="1" w:styleId="ManualHeading4">
    <w:name w:val="Manual Heading 4"/>
    <w:basedOn w:val="ManualBodyText"/>
    <w:next w:val="ManualBodyText"/>
    <w:rsid w:val="00A71119"/>
    <w:pPr>
      <w:keepNext/>
      <w:keepLines/>
    </w:pPr>
  </w:style>
  <w:style w:type="paragraph" w:customStyle="1" w:styleId="ManualHeading5">
    <w:name w:val="Manual Heading 5"/>
    <w:basedOn w:val="ManualBodyText"/>
    <w:next w:val="ManualBodyText"/>
    <w:rsid w:val="00A71119"/>
    <w:pPr>
      <w:keepNext/>
      <w:keepLines/>
    </w:pPr>
  </w:style>
  <w:style w:type="paragraph" w:customStyle="1" w:styleId="ManualHeading6">
    <w:name w:val="Manual Heading 6"/>
    <w:basedOn w:val="ManualBodyText"/>
    <w:next w:val="ManualBodyText"/>
    <w:rsid w:val="00A71119"/>
    <w:pPr>
      <w:keepNext/>
      <w:keepLines/>
    </w:pPr>
  </w:style>
  <w:style w:type="paragraph" w:customStyle="1" w:styleId="ManualPartEN">
    <w:name w:val="Manual Part EN"/>
    <w:basedOn w:val="ManualHeading1"/>
    <w:next w:val="ManualHeading1"/>
    <w:rsid w:val="00A71119"/>
    <w:rPr>
      <w:bCs/>
      <w:sz w:val="56"/>
      <w:szCs w:val="44"/>
    </w:rPr>
  </w:style>
  <w:style w:type="character" w:customStyle="1" w:styleId="HTMLPreformattedChar">
    <w:name w:val="HTML Preformatted Char"/>
    <w:link w:val="HTMLPreformatted"/>
    <w:uiPriority w:val="99"/>
    <w:rsid w:val="00A71119"/>
    <w:rPr>
      <w:rFonts w:ascii="Courier New" w:hAnsi="Courier New" w:cs="Courier New"/>
      <w:lang w:eastAsia="en-US"/>
    </w:rPr>
  </w:style>
  <w:style w:type="character" w:customStyle="1" w:styleId="FooterChar">
    <w:name w:val="Footer Char"/>
    <w:aliases w:val="3_G Char"/>
    <w:link w:val="Footer"/>
    <w:uiPriority w:val="99"/>
    <w:rsid w:val="00A71119"/>
    <w:rPr>
      <w:sz w:val="16"/>
      <w:lang w:eastAsia="en-US"/>
    </w:rPr>
  </w:style>
  <w:style w:type="character" w:customStyle="1" w:styleId="BodyTextIndentChar">
    <w:name w:val="Body Text Indent Char"/>
    <w:link w:val="BodyTextIndent"/>
    <w:semiHidden/>
    <w:rsid w:val="00A71119"/>
    <w:rPr>
      <w:lang w:eastAsia="en-US"/>
    </w:rPr>
  </w:style>
  <w:style w:type="character" w:customStyle="1" w:styleId="BodyTextIndent2Char">
    <w:name w:val="Body Text Indent 2 Char"/>
    <w:link w:val="BodyTextIndent2"/>
    <w:semiHidden/>
    <w:rsid w:val="00A71119"/>
    <w:rPr>
      <w:lang w:eastAsia="en-US"/>
    </w:rPr>
  </w:style>
  <w:style w:type="character" w:customStyle="1" w:styleId="BodyTextChar">
    <w:name w:val="Body Text Char"/>
    <w:link w:val="BodyText"/>
    <w:rsid w:val="00A71119"/>
    <w:rPr>
      <w:lang w:eastAsia="en-US"/>
    </w:rPr>
  </w:style>
  <w:style w:type="character" w:customStyle="1" w:styleId="HeaderChar">
    <w:name w:val="Header Char"/>
    <w:aliases w:val="6_G Char"/>
    <w:link w:val="Header"/>
    <w:rsid w:val="00594F31"/>
    <w:rPr>
      <w:b/>
      <w:sz w:val="18"/>
      <w:lang w:eastAsia="en-US"/>
    </w:rPr>
  </w:style>
  <w:style w:type="character" w:customStyle="1" w:styleId="BodyTextIndent3Char">
    <w:name w:val="Body Text Indent 3 Char"/>
    <w:link w:val="BodyTextIndent3"/>
    <w:semiHidden/>
    <w:rsid w:val="00BD109F"/>
    <w:rPr>
      <w:sz w:val="16"/>
      <w:szCs w:val="16"/>
      <w:lang w:eastAsia="en-US"/>
    </w:rPr>
  </w:style>
  <w:style w:type="character" w:customStyle="1" w:styleId="TitleChar">
    <w:name w:val="Title Char"/>
    <w:link w:val="Title"/>
    <w:rsid w:val="00BD109F"/>
    <w:rPr>
      <w:rFonts w:ascii="Arial" w:hAnsi="Arial" w:cs="Arial"/>
      <w:b/>
      <w:bCs/>
      <w:kern w:val="28"/>
      <w:sz w:val="32"/>
      <w:szCs w:val="32"/>
      <w:lang w:eastAsia="en-US"/>
    </w:rPr>
  </w:style>
  <w:style w:type="character" w:customStyle="1" w:styleId="Heading5Char">
    <w:name w:val="Heading 5 Char"/>
    <w:link w:val="Heading5"/>
    <w:rsid w:val="00094407"/>
    <w:rPr>
      <w:lang w:eastAsia="en-US"/>
    </w:rPr>
  </w:style>
  <w:style w:type="character" w:customStyle="1" w:styleId="EndnoteTextChar">
    <w:name w:val="Endnote Text Char"/>
    <w:aliases w:val="2_G Char"/>
    <w:link w:val="EndnoteText"/>
    <w:rsid w:val="00094407"/>
    <w:rPr>
      <w:sz w:val="18"/>
      <w:lang w:val="x-none" w:eastAsia="en-US"/>
    </w:rPr>
  </w:style>
  <w:style w:type="paragraph" w:customStyle="1" w:styleId="a">
    <w:name w:val="–"/>
    <w:semiHidden/>
    <w:rsid w:val="00094407"/>
    <w:pPr>
      <w:autoSpaceDE w:val="0"/>
      <w:autoSpaceDN w:val="0"/>
      <w:adjustRightInd w:val="0"/>
      <w:jc w:val="both"/>
    </w:pPr>
    <w:rPr>
      <w:rFonts w:ascii="Arial" w:hAnsi="Arial"/>
      <w:sz w:val="24"/>
      <w:szCs w:val="24"/>
      <w:lang w:val="en-US" w:eastAsia="en-US"/>
    </w:rPr>
  </w:style>
  <w:style w:type="paragraph" w:customStyle="1" w:styleId="font5">
    <w:name w:val="font5"/>
    <w:basedOn w:val="Normal"/>
    <w:semiHidden/>
    <w:rsid w:val="00094407"/>
    <w:pPr>
      <w:suppressAutoHyphens w:val="0"/>
      <w:spacing w:before="100" w:beforeAutospacing="1" w:after="100" w:afterAutospacing="1" w:line="240" w:lineRule="auto"/>
    </w:pPr>
    <w:rPr>
      <w:rFonts w:ascii="CG Times" w:hAnsi="CG Times"/>
    </w:rPr>
  </w:style>
  <w:style w:type="paragraph" w:customStyle="1" w:styleId="Document1">
    <w:name w:val="Document 1"/>
    <w:semiHidden/>
    <w:rsid w:val="00094407"/>
    <w:pPr>
      <w:keepNext/>
      <w:keepLines/>
      <w:tabs>
        <w:tab w:val="left" w:pos="-720"/>
      </w:tabs>
      <w:suppressAutoHyphens/>
    </w:pPr>
    <w:rPr>
      <w:rFonts w:ascii="Times Roman" w:hAnsi="Times Roman"/>
      <w:sz w:val="22"/>
      <w:lang w:val="en-US" w:eastAsia="en-US"/>
    </w:rPr>
  </w:style>
  <w:style w:type="paragraph" w:customStyle="1" w:styleId="Num-DocParagraph">
    <w:name w:val="Num-Doc Paragraph"/>
    <w:basedOn w:val="BodyText"/>
    <w:rsid w:val="00094407"/>
    <w:pPr>
      <w:tabs>
        <w:tab w:val="left" w:pos="851"/>
        <w:tab w:val="left" w:pos="1191"/>
        <w:tab w:val="left" w:pos="1531"/>
      </w:tabs>
      <w:suppressAutoHyphens w:val="0"/>
      <w:spacing w:after="240" w:line="240" w:lineRule="auto"/>
      <w:jc w:val="both"/>
    </w:pPr>
    <w:rPr>
      <w:rFonts w:ascii="Times" w:hAnsi="Times"/>
      <w:sz w:val="22"/>
    </w:rPr>
  </w:style>
  <w:style w:type="character" w:customStyle="1" w:styleId="BodyText2Char">
    <w:name w:val="Body Text 2 Char"/>
    <w:link w:val="BodyText2"/>
    <w:semiHidden/>
    <w:rsid w:val="00094407"/>
    <w:rPr>
      <w:lang w:eastAsia="en-US"/>
    </w:rPr>
  </w:style>
  <w:style w:type="character" w:customStyle="1" w:styleId="Heading1Char">
    <w:name w:val="Heading 1 Char"/>
    <w:aliases w:val="Table_G Char"/>
    <w:link w:val="Heading1"/>
    <w:rsid w:val="008A10AF"/>
    <w:rPr>
      <w:lang w:val="x-none" w:eastAsia="en-US"/>
    </w:rPr>
  </w:style>
  <w:style w:type="character" w:customStyle="1" w:styleId="Heading2Char">
    <w:name w:val="Heading 2 Char"/>
    <w:link w:val="Heading2"/>
    <w:rsid w:val="008A10AF"/>
    <w:rPr>
      <w:lang w:eastAsia="en-US"/>
    </w:rPr>
  </w:style>
  <w:style w:type="character" w:customStyle="1" w:styleId="Heading7Char">
    <w:name w:val="Heading 7 Char"/>
    <w:link w:val="Heading7"/>
    <w:rsid w:val="008A10AF"/>
    <w:rPr>
      <w:lang w:eastAsia="en-US"/>
    </w:rPr>
  </w:style>
  <w:style w:type="character" w:customStyle="1" w:styleId="Heading8Char">
    <w:name w:val="Heading 8 Char"/>
    <w:link w:val="Heading8"/>
    <w:rsid w:val="008A10AF"/>
    <w:rPr>
      <w:lang w:eastAsia="en-US"/>
    </w:rPr>
  </w:style>
  <w:style w:type="paragraph" w:styleId="Caption">
    <w:name w:val="caption"/>
    <w:basedOn w:val="Normal"/>
    <w:next w:val="Normal"/>
    <w:qFormat/>
    <w:rsid w:val="008A10AF"/>
    <w:pPr>
      <w:tabs>
        <w:tab w:val="left" w:pos="1418"/>
      </w:tabs>
      <w:suppressAutoHyphens w:val="0"/>
      <w:spacing w:line="240" w:lineRule="auto"/>
      <w:jc w:val="center"/>
    </w:pPr>
    <w:rPr>
      <w:b/>
      <w:bCs/>
      <w:sz w:val="22"/>
    </w:rPr>
  </w:style>
  <w:style w:type="character" w:customStyle="1" w:styleId="BodyText3Char">
    <w:name w:val="Body Text 3 Char"/>
    <w:link w:val="BodyText3"/>
    <w:semiHidden/>
    <w:rsid w:val="008A10AF"/>
    <w:rPr>
      <w:sz w:val="16"/>
      <w:szCs w:val="16"/>
      <w:lang w:eastAsia="en-US"/>
    </w:rPr>
  </w:style>
  <w:style w:type="character" w:customStyle="1" w:styleId="ManualBodyTextChar">
    <w:name w:val="Manual Body Text Char"/>
    <w:link w:val="ManualBodyText"/>
    <w:rsid w:val="008A10AF"/>
    <w:rPr>
      <w:sz w:val="22"/>
      <w:szCs w:val="22"/>
      <w:lang w:eastAsia="fr-FR"/>
    </w:rPr>
  </w:style>
  <w:style w:type="character" w:customStyle="1" w:styleId="H23GChar">
    <w:name w:val="_ H_2/3_G Char"/>
    <w:link w:val="H23G"/>
    <w:rsid w:val="008A10AF"/>
    <w:rPr>
      <w:b/>
      <w:lang w:eastAsia="en-US"/>
    </w:rPr>
  </w:style>
  <w:style w:type="character" w:customStyle="1" w:styleId="H1GChar">
    <w:name w:val="_ H_1_G Char"/>
    <w:link w:val="H1G"/>
    <w:rsid w:val="008A10AF"/>
    <w:rPr>
      <w:b/>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F3A39"/>
    <w:pPr>
      <w:suppressAutoHyphens/>
      <w:spacing w:line="240" w:lineRule="atLeast"/>
    </w:pPr>
    <w:rPr>
      <w:lang w:eastAsia="en-US"/>
    </w:rPr>
  </w:style>
  <w:style w:type="paragraph" w:styleId="Heading1">
    <w:name w:val="heading 1"/>
    <w:aliases w:val="Table_G"/>
    <w:basedOn w:val="SingleTxtG"/>
    <w:next w:val="SingleTxtG"/>
    <w:link w:val="Heading1Char"/>
    <w:qFormat/>
    <w:rsid w:val="00A8523D"/>
    <w:pPr>
      <w:spacing w:after="0" w:line="240" w:lineRule="auto"/>
      <w:ind w:right="0"/>
      <w:jc w:val="left"/>
      <w:outlineLvl w:val="0"/>
    </w:pPr>
  </w:style>
  <w:style w:type="paragraph" w:styleId="Heading2">
    <w:name w:val="heading 2"/>
    <w:basedOn w:val="Normal"/>
    <w:next w:val="Normal"/>
    <w:link w:val="Heading2Char"/>
    <w:qFormat/>
    <w:rsid w:val="00A8523D"/>
    <w:pPr>
      <w:spacing w:line="240" w:lineRule="auto"/>
      <w:outlineLvl w:val="1"/>
    </w:pPr>
  </w:style>
  <w:style w:type="paragraph" w:styleId="Heading3">
    <w:name w:val="heading 3"/>
    <w:basedOn w:val="Normal"/>
    <w:next w:val="Normal"/>
    <w:link w:val="Heading3Char"/>
    <w:qFormat/>
    <w:rsid w:val="00A8523D"/>
    <w:pPr>
      <w:spacing w:line="240" w:lineRule="auto"/>
      <w:outlineLvl w:val="2"/>
    </w:pPr>
  </w:style>
  <w:style w:type="paragraph" w:styleId="Heading4">
    <w:name w:val="heading 4"/>
    <w:basedOn w:val="Normal"/>
    <w:next w:val="Normal"/>
    <w:qFormat/>
    <w:rsid w:val="00A8523D"/>
    <w:pPr>
      <w:spacing w:line="240" w:lineRule="auto"/>
      <w:outlineLvl w:val="3"/>
    </w:pPr>
  </w:style>
  <w:style w:type="paragraph" w:styleId="Heading5">
    <w:name w:val="heading 5"/>
    <w:basedOn w:val="Normal"/>
    <w:next w:val="Normal"/>
    <w:link w:val="Heading5Char"/>
    <w:qFormat/>
    <w:rsid w:val="00A8523D"/>
    <w:pPr>
      <w:spacing w:line="240" w:lineRule="auto"/>
      <w:outlineLvl w:val="4"/>
    </w:pPr>
  </w:style>
  <w:style w:type="paragraph" w:styleId="Heading6">
    <w:name w:val="heading 6"/>
    <w:basedOn w:val="Normal"/>
    <w:next w:val="Normal"/>
    <w:qFormat/>
    <w:rsid w:val="00A8523D"/>
    <w:pPr>
      <w:spacing w:line="240" w:lineRule="auto"/>
      <w:outlineLvl w:val="5"/>
    </w:pPr>
  </w:style>
  <w:style w:type="paragraph" w:styleId="Heading7">
    <w:name w:val="heading 7"/>
    <w:basedOn w:val="Normal"/>
    <w:next w:val="Normal"/>
    <w:link w:val="Heading7Char"/>
    <w:qFormat/>
    <w:rsid w:val="00A8523D"/>
    <w:pPr>
      <w:spacing w:line="240" w:lineRule="auto"/>
      <w:outlineLvl w:val="6"/>
    </w:pPr>
  </w:style>
  <w:style w:type="paragraph" w:styleId="Heading8">
    <w:name w:val="heading 8"/>
    <w:basedOn w:val="Normal"/>
    <w:next w:val="Normal"/>
    <w:link w:val="Heading8Char"/>
    <w:qFormat/>
    <w:rsid w:val="00A8523D"/>
    <w:pPr>
      <w:spacing w:line="240" w:lineRule="auto"/>
      <w:outlineLvl w:val="7"/>
    </w:pPr>
  </w:style>
  <w:style w:type="paragraph" w:styleId="Heading9">
    <w:name w:val="heading 9"/>
    <w:basedOn w:val="Normal"/>
    <w:next w:val="Normal"/>
    <w:qFormat/>
    <w:rsid w:val="00A8523D"/>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A8523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rsid w:val="00A8523D"/>
    <w:pPr>
      <w:keepNext/>
      <w:keepLines/>
      <w:tabs>
        <w:tab w:val="right" w:pos="851"/>
      </w:tabs>
      <w:spacing w:before="360" w:after="240" w:line="300" w:lineRule="exact"/>
      <w:ind w:left="1134" w:right="1134" w:hanging="1134"/>
    </w:pPr>
    <w:rPr>
      <w:b/>
      <w:sz w:val="28"/>
      <w:lang w:val="x-none"/>
    </w:rPr>
  </w:style>
  <w:style w:type="paragraph" w:customStyle="1" w:styleId="SingleTxtG">
    <w:name w:val="_ Single Txt_G"/>
    <w:basedOn w:val="Normal"/>
    <w:link w:val="SingleTxtGChar"/>
    <w:qFormat/>
    <w:rsid w:val="00A8523D"/>
    <w:pPr>
      <w:spacing w:after="120"/>
      <w:ind w:left="1134" w:right="1134"/>
      <w:jc w:val="both"/>
    </w:pPr>
    <w:rPr>
      <w:lang w:val="x-none"/>
    </w:rPr>
  </w:style>
  <w:style w:type="character" w:styleId="PageNumber">
    <w:name w:val="page number"/>
    <w:aliases w:val="7_G"/>
    <w:rsid w:val="00A8523D"/>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link w:val="BodyTextChar"/>
    <w:semiHidden/>
  </w:style>
  <w:style w:type="paragraph" w:styleId="BodyTextIndent">
    <w:name w:val="Body Text Indent"/>
    <w:basedOn w:val="Normal"/>
    <w:link w:val="BodyTextIndentChar"/>
    <w:semiHidden/>
    <w:pPr>
      <w:spacing w:after="120"/>
      <w:ind w:left="283"/>
    </w:pPr>
  </w:style>
  <w:style w:type="paragraph" w:styleId="BlockText">
    <w:name w:val="Block Text"/>
    <w:basedOn w:val="Normal"/>
    <w:semiHidden/>
    <w:pPr>
      <w:ind w:left="1440" w:right="1440"/>
    </w:pPr>
  </w:style>
  <w:style w:type="paragraph" w:customStyle="1" w:styleId="SMG">
    <w:name w:val="__S_M_G"/>
    <w:basedOn w:val="Normal"/>
    <w:next w:val="Normal"/>
    <w:rsid w:val="00A8523D"/>
    <w:pPr>
      <w:keepNext/>
      <w:keepLines/>
      <w:spacing w:before="240" w:after="240" w:line="420" w:lineRule="exact"/>
      <w:ind w:left="1134" w:right="1134"/>
    </w:pPr>
    <w:rPr>
      <w:b/>
      <w:sz w:val="40"/>
    </w:rPr>
  </w:style>
  <w:style w:type="paragraph" w:customStyle="1" w:styleId="SLG">
    <w:name w:val="__S_L_G"/>
    <w:basedOn w:val="Normal"/>
    <w:next w:val="Normal"/>
    <w:rsid w:val="00A8523D"/>
    <w:pPr>
      <w:keepNext/>
      <w:keepLines/>
      <w:spacing w:before="240" w:after="240" w:line="580" w:lineRule="exact"/>
      <w:ind w:left="1134" w:right="1134"/>
    </w:pPr>
    <w:rPr>
      <w:b/>
      <w:sz w:val="56"/>
    </w:rPr>
  </w:style>
  <w:style w:type="paragraph" w:customStyle="1" w:styleId="SSG">
    <w:name w:val="__S_S_G"/>
    <w:basedOn w:val="Normal"/>
    <w:next w:val="Normal"/>
    <w:rsid w:val="00A8523D"/>
    <w:pPr>
      <w:keepNext/>
      <w:keepLines/>
      <w:spacing w:before="240" w:after="240" w:line="300" w:lineRule="exact"/>
      <w:ind w:left="1134" w:right="1134"/>
    </w:pPr>
    <w:rPr>
      <w:b/>
      <w:sz w:val="28"/>
    </w:rPr>
  </w:style>
  <w:style w:type="character" w:styleId="EndnoteReference">
    <w:name w:val="endnote reference"/>
    <w:aliases w:val="1_G"/>
    <w:rsid w:val="00A8523D"/>
    <w:rPr>
      <w:rFonts w:ascii="Times New Roman" w:hAnsi="Times New Roman"/>
      <w:sz w:val="18"/>
      <w:vertAlign w:val="superscript"/>
    </w:rPr>
  </w:style>
  <w:style w:type="character" w:styleId="FootnoteReference">
    <w:name w:val="footnote reference"/>
    <w:aliases w:val="4_G,Footnote Reference/"/>
    <w:rsid w:val="00A8523D"/>
    <w:rPr>
      <w:rFonts w:ascii="Times New Roman" w:hAnsi="Times New Roman"/>
      <w:sz w:val="18"/>
      <w:vertAlign w:val="superscript"/>
    </w:rPr>
  </w:style>
  <w:style w:type="paragraph" w:styleId="FootnoteText">
    <w:name w:val="footnote text"/>
    <w:aliases w:val="5_G"/>
    <w:basedOn w:val="Normal"/>
    <w:link w:val="FootnoteTextChar"/>
    <w:rsid w:val="00A8523D"/>
    <w:pPr>
      <w:tabs>
        <w:tab w:val="right" w:pos="1021"/>
      </w:tabs>
      <w:spacing w:line="220" w:lineRule="exact"/>
      <w:ind w:left="1134" w:right="1134" w:hanging="1134"/>
    </w:pPr>
    <w:rPr>
      <w:sz w:val="18"/>
      <w:lang w:val="x-none"/>
    </w:rPr>
  </w:style>
  <w:style w:type="paragraph" w:customStyle="1" w:styleId="XLargeG">
    <w:name w:val="__XLarge_G"/>
    <w:basedOn w:val="Normal"/>
    <w:next w:val="Normal"/>
    <w:rsid w:val="00A8523D"/>
    <w:pPr>
      <w:keepNext/>
      <w:keepLines/>
      <w:spacing w:before="240" w:after="240" w:line="420" w:lineRule="exact"/>
      <w:ind w:left="1134" w:right="1134"/>
    </w:pPr>
    <w:rPr>
      <w:b/>
      <w:sz w:val="40"/>
    </w:rPr>
  </w:style>
  <w:style w:type="paragraph" w:customStyle="1" w:styleId="Bullet1G">
    <w:name w:val="_Bullet 1_G"/>
    <w:basedOn w:val="Normal"/>
    <w:rsid w:val="00A8523D"/>
    <w:pPr>
      <w:numPr>
        <w:numId w:val="14"/>
      </w:numPr>
      <w:spacing w:after="120"/>
      <w:ind w:right="1134"/>
      <w:jc w:val="both"/>
    </w:pPr>
  </w:style>
  <w:style w:type="paragraph" w:styleId="EndnoteText">
    <w:name w:val="endnote text"/>
    <w:aliases w:val="2_G"/>
    <w:basedOn w:val="FootnoteText"/>
    <w:link w:val="EndnoteTextChar"/>
    <w:rsid w:val="00A8523D"/>
  </w:style>
  <w:style w:type="character" w:styleId="CommentReference">
    <w:name w:val="annotation reference"/>
    <w:rPr>
      <w:sz w:val="6"/>
    </w:rPr>
  </w:style>
  <w:style w:type="paragraph" w:styleId="CommentText">
    <w:name w:val="annotation text"/>
    <w:basedOn w:val="Normal"/>
    <w:link w:val="CommentTextChar"/>
    <w:rPr>
      <w:lang w:eastAsia="x-none"/>
    </w:rPr>
  </w:style>
  <w:style w:type="character" w:styleId="LineNumber">
    <w:name w:val="line number"/>
    <w:semiHidden/>
    <w:rPr>
      <w:sz w:val="14"/>
    </w:rPr>
  </w:style>
  <w:style w:type="paragraph" w:customStyle="1" w:styleId="Bullet2G">
    <w:name w:val="_Bullet 2_G"/>
    <w:basedOn w:val="Normal"/>
    <w:rsid w:val="00A8523D"/>
    <w:pPr>
      <w:numPr>
        <w:numId w:val="15"/>
      </w:numPr>
      <w:spacing w:after="120"/>
      <w:ind w:right="1134"/>
      <w:jc w:val="both"/>
    </w:pPr>
  </w:style>
  <w:style w:type="paragraph" w:customStyle="1" w:styleId="H1G">
    <w:name w:val="_ H_1_G"/>
    <w:basedOn w:val="Normal"/>
    <w:next w:val="Normal"/>
    <w:link w:val="H1GChar"/>
    <w:rsid w:val="00A8523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rsid w:val="00A8523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A8523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A8523D"/>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link w:val="BodyText2Char"/>
    <w:semiHidden/>
    <w:rsid w:val="008A6C4F"/>
    <w:pPr>
      <w:spacing w:after="120" w:line="480" w:lineRule="auto"/>
    </w:pPr>
  </w:style>
  <w:style w:type="paragraph" w:styleId="BodyText3">
    <w:name w:val="Body Text 3"/>
    <w:basedOn w:val="Normal"/>
    <w:link w:val="BodyText3Char"/>
    <w:semiHidden/>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link w:val="BodyTextIndent2Char"/>
    <w:semiHidden/>
    <w:rsid w:val="008A6C4F"/>
    <w:pPr>
      <w:spacing w:after="120" w:line="480" w:lineRule="auto"/>
      <w:ind w:left="283"/>
    </w:pPr>
  </w:style>
  <w:style w:type="paragraph" w:styleId="BodyTextIndent3">
    <w:name w:val="Body Text Indent 3"/>
    <w:basedOn w:val="Normal"/>
    <w:link w:val="BodyTextIndent3Char"/>
    <w:semiHidden/>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semiHidden/>
    <w:rsid w:val="008A6C4F"/>
    <w:rPr>
      <w:rFonts w:ascii="Arial" w:hAnsi="Arial" w:cs="Arial"/>
    </w:rPr>
  </w:style>
  <w:style w:type="character" w:styleId="FollowedHyperlink">
    <w:name w:val="FollowedHyperlink"/>
    <w:rsid w:val="00A8523D"/>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semiHidden/>
    <w:rsid w:val="008A6C4F"/>
    <w:rPr>
      <w:rFonts w:ascii="Courier New" w:hAnsi="Courier New" w:cs="Courier New"/>
      <w:sz w:val="20"/>
      <w:szCs w:val="20"/>
    </w:rPr>
  </w:style>
  <w:style w:type="paragraph" w:styleId="HTMLPreformatted">
    <w:name w:val="HTML Preformatted"/>
    <w:basedOn w:val="Normal"/>
    <w:link w:val="HTMLPreformattedChar"/>
    <w:uiPriority w:val="99"/>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A8523D"/>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semiHidden/>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A8523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semiHidden/>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A8523D"/>
    <w:pPr>
      <w:spacing w:line="240" w:lineRule="auto"/>
    </w:pPr>
    <w:rPr>
      <w:sz w:val="16"/>
    </w:rPr>
  </w:style>
  <w:style w:type="paragraph" w:styleId="Header">
    <w:name w:val="header"/>
    <w:aliases w:val="6_G"/>
    <w:basedOn w:val="Normal"/>
    <w:link w:val="HeaderChar"/>
    <w:rsid w:val="00A8523D"/>
    <w:pPr>
      <w:pBdr>
        <w:bottom w:val="single" w:sz="4" w:space="4" w:color="auto"/>
      </w:pBdr>
      <w:spacing w:line="240" w:lineRule="auto"/>
    </w:pPr>
    <w:rPr>
      <w:b/>
      <w:sz w:val="18"/>
    </w:rPr>
  </w:style>
  <w:style w:type="paragraph" w:styleId="BalloonText">
    <w:name w:val="Balloon Text"/>
    <w:basedOn w:val="Normal"/>
    <w:link w:val="BalloonTextChar"/>
    <w:rsid w:val="000216CC"/>
    <w:pPr>
      <w:spacing w:line="240" w:lineRule="auto"/>
    </w:pPr>
    <w:rPr>
      <w:rFonts w:ascii="Tahoma" w:hAnsi="Tahoma"/>
      <w:sz w:val="16"/>
      <w:szCs w:val="16"/>
      <w:lang w:val="x-none"/>
    </w:rPr>
  </w:style>
  <w:style w:type="character" w:customStyle="1" w:styleId="BalloonTextChar">
    <w:name w:val="Balloon Text Char"/>
    <w:link w:val="BalloonText"/>
    <w:rsid w:val="000216CC"/>
    <w:rPr>
      <w:rFonts w:ascii="Tahoma" w:hAnsi="Tahoma" w:cs="Tahoma"/>
      <w:sz w:val="16"/>
      <w:szCs w:val="16"/>
      <w:lang w:eastAsia="en-US"/>
    </w:rPr>
  </w:style>
  <w:style w:type="character" w:customStyle="1" w:styleId="HChGChar">
    <w:name w:val="_ H _Ch_G Char"/>
    <w:link w:val="HChG"/>
    <w:rsid w:val="006B1C55"/>
    <w:rPr>
      <w:b/>
      <w:sz w:val="28"/>
      <w:lang w:eastAsia="en-US"/>
    </w:rPr>
  </w:style>
  <w:style w:type="paragraph" w:styleId="ListParagraph">
    <w:name w:val="List Paragraph"/>
    <w:basedOn w:val="Normal"/>
    <w:uiPriority w:val="34"/>
    <w:qFormat/>
    <w:rsid w:val="006B1C55"/>
    <w:pPr>
      <w:suppressAutoHyphens w:val="0"/>
      <w:spacing w:line="240" w:lineRule="auto"/>
      <w:ind w:left="720"/>
      <w:jc w:val="both"/>
    </w:pPr>
    <w:rPr>
      <w:sz w:val="24"/>
      <w:szCs w:val="24"/>
      <w:lang w:val="en-US"/>
    </w:rPr>
  </w:style>
  <w:style w:type="paragraph" w:customStyle="1" w:styleId="Default">
    <w:name w:val="Default"/>
    <w:rsid w:val="00494C77"/>
    <w:pPr>
      <w:autoSpaceDE w:val="0"/>
      <w:autoSpaceDN w:val="0"/>
      <w:adjustRightInd w:val="0"/>
    </w:pPr>
    <w:rPr>
      <w:color w:val="000000"/>
      <w:sz w:val="24"/>
      <w:szCs w:val="24"/>
      <w:lang w:val="sv-SE" w:eastAsia="sv-SE"/>
    </w:rPr>
  </w:style>
  <w:style w:type="character" w:customStyle="1" w:styleId="SingleTxtGChar">
    <w:name w:val="_ Single Txt_G Char"/>
    <w:link w:val="SingleTxtG"/>
    <w:locked/>
    <w:rsid w:val="00E34E58"/>
    <w:rPr>
      <w:lang w:eastAsia="en-US"/>
    </w:rPr>
  </w:style>
  <w:style w:type="character" w:customStyle="1" w:styleId="FootnoteTextChar">
    <w:name w:val="Footnote Text Char"/>
    <w:aliases w:val="5_G Char"/>
    <w:link w:val="FootnoteText"/>
    <w:rsid w:val="00E34E58"/>
    <w:rPr>
      <w:sz w:val="18"/>
      <w:lang w:eastAsia="en-US"/>
    </w:rPr>
  </w:style>
  <w:style w:type="paragraph" w:styleId="CommentSubject">
    <w:name w:val="annotation subject"/>
    <w:basedOn w:val="CommentText"/>
    <w:next w:val="CommentText"/>
    <w:link w:val="CommentSubjectChar"/>
    <w:rsid w:val="00115303"/>
    <w:rPr>
      <w:b/>
      <w:bCs/>
    </w:rPr>
  </w:style>
  <w:style w:type="character" w:customStyle="1" w:styleId="CommentTextChar">
    <w:name w:val="Comment Text Char"/>
    <w:link w:val="CommentText"/>
    <w:rsid w:val="00115303"/>
    <w:rPr>
      <w:lang w:val="en-GB"/>
    </w:rPr>
  </w:style>
  <w:style w:type="character" w:customStyle="1" w:styleId="CommentSubjectChar">
    <w:name w:val="Comment Subject Char"/>
    <w:link w:val="CommentSubject"/>
    <w:rsid w:val="00115303"/>
    <w:rPr>
      <w:b/>
      <w:bCs/>
      <w:lang w:val="en-GB"/>
    </w:rPr>
  </w:style>
  <w:style w:type="paragraph" w:customStyle="1" w:styleId="Listenabsatz1">
    <w:name w:val="Listenabsatz1"/>
    <w:basedOn w:val="Normal"/>
    <w:uiPriority w:val="99"/>
    <w:rsid w:val="008037A2"/>
    <w:pPr>
      <w:suppressAutoHyphens w:val="0"/>
      <w:spacing w:line="240" w:lineRule="auto"/>
      <w:ind w:left="720"/>
      <w:contextualSpacing/>
    </w:pPr>
    <w:rPr>
      <w:sz w:val="24"/>
      <w:szCs w:val="24"/>
      <w:lang w:eastAsia="en-GB"/>
    </w:rPr>
  </w:style>
  <w:style w:type="character" w:customStyle="1" w:styleId="Heading3Char">
    <w:name w:val="Heading 3 Char"/>
    <w:link w:val="Heading3"/>
    <w:rsid w:val="009D634E"/>
    <w:rPr>
      <w:lang w:eastAsia="en-US"/>
    </w:rPr>
  </w:style>
  <w:style w:type="paragraph" w:customStyle="1" w:styleId="GHSHeading4">
    <w:name w:val="GHSHeading4"/>
    <w:basedOn w:val="Normal"/>
    <w:rsid w:val="009D634E"/>
    <w:pPr>
      <w:keepNext/>
      <w:keepLines/>
      <w:tabs>
        <w:tab w:val="left" w:pos="1418"/>
        <w:tab w:val="left" w:pos="1985"/>
        <w:tab w:val="left" w:pos="2552"/>
        <w:tab w:val="left" w:pos="3119"/>
        <w:tab w:val="left" w:pos="3686"/>
      </w:tabs>
      <w:suppressAutoHyphens w:val="0"/>
      <w:autoSpaceDE w:val="0"/>
      <w:autoSpaceDN w:val="0"/>
      <w:adjustRightInd w:val="0"/>
      <w:spacing w:line="240" w:lineRule="auto"/>
      <w:jc w:val="both"/>
    </w:pPr>
    <w:rPr>
      <w:b/>
      <w:bCs/>
      <w:color w:val="000000"/>
      <w:sz w:val="22"/>
      <w:szCs w:val="22"/>
      <w:lang w:eastAsia="fr-FR"/>
    </w:rPr>
  </w:style>
  <w:style w:type="paragraph" w:customStyle="1" w:styleId="GHSHeading5">
    <w:name w:val="GHSHeading5"/>
    <w:basedOn w:val="Normal"/>
    <w:rsid w:val="009D634E"/>
    <w:pPr>
      <w:keepNext/>
      <w:keepLines/>
      <w:widowControl w:val="0"/>
      <w:tabs>
        <w:tab w:val="left" w:pos="1418"/>
        <w:tab w:val="left" w:pos="1985"/>
        <w:tab w:val="left" w:pos="2552"/>
        <w:tab w:val="left" w:pos="3119"/>
        <w:tab w:val="left" w:pos="3686"/>
      </w:tabs>
      <w:suppressAutoHyphens w:val="0"/>
      <w:spacing w:line="240" w:lineRule="auto"/>
      <w:jc w:val="both"/>
    </w:pPr>
    <w:rPr>
      <w:snapToGrid w:val="0"/>
      <w:color w:val="000000"/>
      <w:sz w:val="22"/>
      <w:szCs w:val="22"/>
    </w:rPr>
  </w:style>
  <w:style w:type="paragraph" w:customStyle="1" w:styleId="Style1">
    <w:name w:val="Style1"/>
    <w:basedOn w:val="Normal"/>
    <w:rsid w:val="009D634E"/>
    <w:pPr>
      <w:suppressAutoHyphens w:val="0"/>
      <w:spacing w:line="240" w:lineRule="auto"/>
    </w:pPr>
    <w:rPr>
      <w:sz w:val="22"/>
      <w:szCs w:val="24"/>
    </w:rPr>
  </w:style>
  <w:style w:type="paragraph" w:customStyle="1" w:styleId="ManualBodyText">
    <w:name w:val="Manual Body Text"/>
    <w:basedOn w:val="BodyText"/>
    <w:link w:val="ManualBodyTextChar"/>
    <w:rsid w:val="00A71119"/>
    <w:pPr>
      <w:numPr>
        <w:ilvl w:val="12"/>
      </w:numPr>
      <w:tabs>
        <w:tab w:val="left" w:pos="1418"/>
      </w:tabs>
      <w:suppressAutoHyphens w:val="0"/>
      <w:autoSpaceDE w:val="0"/>
      <w:autoSpaceDN w:val="0"/>
      <w:adjustRightInd w:val="0"/>
      <w:spacing w:line="240" w:lineRule="auto"/>
      <w:jc w:val="both"/>
    </w:pPr>
    <w:rPr>
      <w:sz w:val="22"/>
      <w:szCs w:val="22"/>
      <w:lang w:eastAsia="fr-FR"/>
    </w:rPr>
  </w:style>
  <w:style w:type="paragraph" w:customStyle="1" w:styleId="ManualHeading1">
    <w:name w:val="Manual Heading 1"/>
    <w:basedOn w:val="ManualBodyText"/>
    <w:next w:val="ManualBodyText"/>
    <w:rsid w:val="00A71119"/>
    <w:pPr>
      <w:keepNext/>
      <w:keepLines/>
      <w:tabs>
        <w:tab w:val="clear" w:pos="1418"/>
      </w:tabs>
      <w:jc w:val="center"/>
    </w:pPr>
    <w:rPr>
      <w:b/>
      <w:sz w:val="26"/>
      <w:szCs w:val="26"/>
    </w:rPr>
  </w:style>
  <w:style w:type="paragraph" w:customStyle="1" w:styleId="ManualHeading2">
    <w:name w:val="Manual Heading 2"/>
    <w:basedOn w:val="ManualBodyText"/>
    <w:next w:val="ManualBodyText"/>
    <w:rsid w:val="00A71119"/>
    <w:pPr>
      <w:keepNext/>
      <w:keepLines/>
    </w:pPr>
    <w:rPr>
      <w:b/>
    </w:rPr>
  </w:style>
  <w:style w:type="paragraph" w:customStyle="1" w:styleId="ManualHeading3">
    <w:name w:val="Manual Heading 3"/>
    <w:basedOn w:val="ManualBodyText"/>
    <w:next w:val="ManualBodyText"/>
    <w:rsid w:val="00A71119"/>
    <w:pPr>
      <w:keepNext/>
      <w:keepLines/>
    </w:pPr>
    <w:rPr>
      <w:b/>
    </w:rPr>
  </w:style>
  <w:style w:type="paragraph" w:customStyle="1" w:styleId="ManualHeading4">
    <w:name w:val="Manual Heading 4"/>
    <w:basedOn w:val="ManualBodyText"/>
    <w:next w:val="ManualBodyText"/>
    <w:rsid w:val="00A71119"/>
    <w:pPr>
      <w:keepNext/>
      <w:keepLines/>
    </w:pPr>
  </w:style>
  <w:style w:type="paragraph" w:customStyle="1" w:styleId="ManualHeading5">
    <w:name w:val="Manual Heading 5"/>
    <w:basedOn w:val="ManualBodyText"/>
    <w:next w:val="ManualBodyText"/>
    <w:rsid w:val="00A71119"/>
    <w:pPr>
      <w:keepNext/>
      <w:keepLines/>
    </w:pPr>
  </w:style>
  <w:style w:type="paragraph" w:customStyle="1" w:styleId="ManualHeading6">
    <w:name w:val="Manual Heading 6"/>
    <w:basedOn w:val="ManualBodyText"/>
    <w:next w:val="ManualBodyText"/>
    <w:rsid w:val="00A71119"/>
    <w:pPr>
      <w:keepNext/>
      <w:keepLines/>
    </w:pPr>
  </w:style>
  <w:style w:type="paragraph" w:customStyle="1" w:styleId="ManualPartEN">
    <w:name w:val="Manual Part EN"/>
    <w:basedOn w:val="ManualHeading1"/>
    <w:next w:val="ManualHeading1"/>
    <w:rsid w:val="00A71119"/>
    <w:rPr>
      <w:bCs/>
      <w:sz w:val="56"/>
      <w:szCs w:val="44"/>
    </w:rPr>
  </w:style>
  <w:style w:type="character" w:customStyle="1" w:styleId="HTMLPreformattedChar">
    <w:name w:val="HTML Preformatted Char"/>
    <w:link w:val="HTMLPreformatted"/>
    <w:uiPriority w:val="99"/>
    <w:rsid w:val="00A71119"/>
    <w:rPr>
      <w:rFonts w:ascii="Courier New" w:hAnsi="Courier New" w:cs="Courier New"/>
      <w:lang w:eastAsia="en-US"/>
    </w:rPr>
  </w:style>
  <w:style w:type="character" w:customStyle="1" w:styleId="FooterChar">
    <w:name w:val="Footer Char"/>
    <w:aliases w:val="3_G Char"/>
    <w:link w:val="Footer"/>
    <w:uiPriority w:val="99"/>
    <w:rsid w:val="00A71119"/>
    <w:rPr>
      <w:sz w:val="16"/>
      <w:lang w:eastAsia="en-US"/>
    </w:rPr>
  </w:style>
  <w:style w:type="character" w:customStyle="1" w:styleId="BodyTextIndentChar">
    <w:name w:val="Body Text Indent Char"/>
    <w:link w:val="BodyTextIndent"/>
    <w:semiHidden/>
    <w:rsid w:val="00A71119"/>
    <w:rPr>
      <w:lang w:eastAsia="en-US"/>
    </w:rPr>
  </w:style>
  <w:style w:type="character" w:customStyle="1" w:styleId="BodyTextIndent2Char">
    <w:name w:val="Body Text Indent 2 Char"/>
    <w:link w:val="BodyTextIndent2"/>
    <w:semiHidden/>
    <w:rsid w:val="00A71119"/>
    <w:rPr>
      <w:lang w:eastAsia="en-US"/>
    </w:rPr>
  </w:style>
  <w:style w:type="character" w:customStyle="1" w:styleId="BodyTextChar">
    <w:name w:val="Body Text Char"/>
    <w:link w:val="BodyText"/>
    <w:rsid w:val="00A71119"/>
    <w:rPr>
      <w:lang w:eastAsia="en-US"/>
    </w:rPr>
  </w:style>
  <w:style w:type="character" w:customStyle="1" w:styleId="HeaderChar">
    <w:name w:val="Header Char"/>
    <w:aliases w:val="6_G Char"/>
    <w:link w:val="Header"/>
    <w:rsid w:val="00594F31"/>
    <w:rPr>
      <w:b/>
      <w:sz w:val="18"/>
      <w:lang w:eastAsia="en-US"/>
    </w:rPr>
  </w:style>
  <w:style w:type="character" w:customStyle="1" w:styleId="BodyTextIndent3Char">
    <w:name w:val="Body Text Indent 3 Char"/>
    <w:link w:val="BodyTextIndent3"/>
    <w:semiHidden/>
    <w:rsid w:val="00BD109F"/>
    <w:rPr>
      <w:sz w:val="16"/>
      <w:szCs w:val="16"/>
      <w:lang w:eastAsia="en-US"/>
    </w:rPr>
  </w:style>
  <w:style w:type="character" w:customStyle="1" w:styleId="TitleChar">
    <w:name w:val="Title Char"/>
    <w:link w:val="Title"/>
    <w:rsid w:val="00BD109F"/>
    <w:rPr>
      <w:rFonts w:ascii="Arial" w:hAnsi="Arial" w:cs="Arial"/>
      <w:b/>
      <w:bCs/>
      <w:kern w:val="28"/>
      <w:sz w:val="32"/>
      <w:szCs w:val="32"/>
      <w:lang w:eastAsia="en-US"/>
    </w:rPr>
  </w:style>
  <w:style w:type="character" w:customStyle="1" w:styleId="Heading5Char">
    <w:name w:val="Heading 5 Char"/>
    <w:link w:val="Heading5"/>
    <w:rsid w:val="00094407"/>
    <w:rPr>
      <w:lang w:eastAsia="en-US"/>
    </w:rPr>
  </w:style>
  <w:style w:type="character" w:customStyle="1" w:styleId="EndnoteTextChar">
    <w:name w:val="Endnote Text Char"/>
    <w:aliases w:val="2_G Char"/>
    <w:link w:val="EndnoteText"/>
    <w:rsid w:val="00094407"/>
    <w:rPr>
      <w:sz w:val="18"/>
      <w:lang w:val="x-none" w:eastAsia="en-US"/>
    </w:rPr>
  </w:style>
  <w:style w:type="paragraph" w:customStyle="1" w:styleId="a">
    <w:name w:val="–"/>
    <w:semiHidden/>
    <w:rsid w:val="00094407"/>
    <w:pPr>
      <w:autoSpaceDE w:val="0"/>
      <w:autoSpaceDN w:val="0"/>
      <w:adjustRightInd w:val="0"/>
      <w:jc w:val="both"/>
    </w:pPr>
    <w:rPr>
      <w:rFonts w:ascii="Arial" w:hAnsi="Arial"/>
      <w:sz w:val="24"/>
      <w:szCs w:val="24"/>
      <w:lang w:val="en-US" w:eastAsia="en-US"/>
    </w:rPr>
  </w:style>
  <w:style w:type="paragraph" w:customStyle="1" w:styleId="font5">
    <w:name w:val="font5"/>
    <w:basedOn w:val="Normal"/>
    <w:semiHidden/>
    <w:rsid w:val="00094407"/>
    <w:pPr>
      <w:suppressAutoHyphens w:val="0"/>
      <w:spacing w:before="100" w:beforeAutospacing="1" w:after="100" w:afterAutospacing="1" w:line="240" w:lineRule="auto"/>
    </w:pPr>
    <w:rPr>
      <w:rFonts w:ascii="CG Times" w:hAnsi="CG Times"/>
    </w:rPr>
  </w:style>
  <w:style w:type="paragraph" w:customStyle="1" w:styleId="Document1">
    <w:name w:val="Document 1"/>
    <w:semiHidden/>
    <w:rsid w:val="00094407"/>
    <w:pPr>
      <w:keepNext/>
      <w:keepLines/>
      <w:tabs>
        <w:tab w:val="left" w:pos="-720"/>
      </w:tabs>
      <w:suppressAutoHyphens/>
    </w:pPr>
    <w:rPr>
      <w:rFonts w:ascii="Times Roman" w:hAnsi="Times Roman"/>
      <w:sz w:val="22"/>
      <w:lang w:val="en-US" w:eastAsia="en-US"/>
    </w:rPr>
  </w:style>
  <w:style w:type="paragraph" w:customStyle="1" w:styleId="Num-DocParagraph">
    <w:name w:val="Num-Doc Paragraph"/>
    <w:basedOn w:val="BodyText"/>
    <w:rsid w:val="00094407"/>
    <w:pPr>
      <w:tabs>
        <w:tab w:val="left" w:pos="851"/>
        <w:tab w:val="left" w:pos="1191"/>
        <w:tab w:val="left" w:pos="1531"/>
      </w:tabs>
      <w:suppressAutoHyphens w:val="0"/>
      <w:spacing w:after="240" w:line="240" w:lineRule="auto"/>
      <w:jc w:val="both"/>
    </w:pPr>
    <w:rPr>
      <w:rFonts w:ascii="Times" w:hAnsi="Times"/>
      <w:sz w:val="22"/>
    </w:rPr>
  </w:style>
  <w:style w:type="character" w:customStyle="1" w:styleId="BodyText2Char">
    <w:name w:val="Body Text 2 Char"/>
    <w:link w:val="BodyText2"/>
    <w:semiHidden/>
    <w:rsid w:val="00094407"/>
    <w:rPr>
      <w:lang w:eastAsia="en-US"/>
    </w:rPr>
  </w:style>
  <w:style w:type="character" w:customStyle="1" w:styleId="Heading1Char">
    <w:name w:val="Heading 1 Char"/>
    <w:aliases w:val="Table_G Char"/>
    <w:link w:val="Heading1"/>
    <w:rsid w:val="008A10AF"/>
    <w:rPr>
      <w:lang w:val="x-none" w:eastAsia="en-US"/>
    </w:rPr>
  </w:style>
  <w:style w:type="character" w:customStyle="1" w:styleId="Heading2Char">
    <w:name w:val="Heading 2 Char"/>
    <w:link w:val="Heading2"/>
    <w:rsid w:val="008A10AF"/>
    <w:rPr>
      <w:lang w:eastAsia="en-US"/>
    </w:rPr>
  </w:style>
  <w:style w:type="character" w:customStyle="1" w:styleId="Heading7Char">
    <w:name w:val="Heading 7 Char"/>
    <w:link w:val="Heading7"/>
    <w:rsid w:val="008A10AF"/>
    <w:rPr>
      <w:lang w:eastAsia="en-US"/>
    </w:rPr>
  </w:style>
  <w:style w:type="character" w:customStyle="1" w:styleId="Heading8Char">
    <w:name w:val="Heading 8 Char"/>
    <w:link w:val="Heading8"/>
    <w:rsid w:val="008A10AF"/>
    <w:rPr>
      <w:lang w:eastAsia="en-US"/>
    </w:rPr>
  </w:style>
  <w:style w:type="paragraph" w:styleId="Caption">
    <w:name w:val="caption"/>
    <w:basedOn w:val="Normal"/>
    <w:next w:val="Normal"/>
    <w:qFormat/>
    <w:rsid w:val="008A10AF"/>
    <w:pPr>
      <w:tabs>
        <w:tab w:val="left" w:pos="1418"/>
      </w:tabs>
      <w:suppressAutoHyphens w:val="0"/>
      <w:spacing w:line="240" w:lineRule="auto"/>
      <w:jc w:val="center"/>
    </w:pPr>
    <w:rPr>
      <w:b/>
      <w:bCs/>
      <w:sz w:val="22"/>
    </w:rPr>
  </w:style>
  <w:style w:type="character" w:customStyle="1" w:styleId="BodyText3Char">
    <w:name w:val="Body Text 3 Char"/>
    <w:link w:val="BodyText3"/>
    <w:semiHidden/>
    <w:rsid w:val="008A10AF"/>
    <w:rPr>
      <w:sz w:val="16"/>
      <w:szCs w:val="16"/>
      <w:lang w:eastAsia="en-US"/>
    </w:rPr>
  </w:style>
  <w:style w:type="character" w:customStyle="1" w:styleId="ManualBodyTextChar">
    <w:name w:val="Manual Body Text Char"/>
    <w:link w:val="ManualBodyText"/>
    <w:rsid w:val="008A10AF"/>
    <w:rPr>
      <w:sz w:val="22"/>
      <w:szCs w:val="22"/>
      <w:lang w:eastAsia="fr-FR"/>
    </w:rPr>
  </w:style>
  <w:style w:type="character" w:customStyle="1" w:styleId="H23GChar">
    <w:name w:val="_ H_2/3_G Char"/>
    <w:link w:val="H23G"/>
    <w:rsid w:val="008A10AF"/>
    <w:rPr>
      <w:b/>
      <w:lang w:eastAsia="en-US"/>
    </w:rPr>
  </w:style>
  <w:style w:type="character" w:customStyle="1" w:styleId="H1GChar">
    <w:name w:val="_ H_1_G Char"/>
    <w:link w:val="H1G"/>
    <w:rsid w:val="008A10AF"/>
    <w:rPr>
      <w:b/>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1763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43.wmf"/><Relationship Id="rId21" Type="http://schemas.openxmlformats.org/officeDocument/2006/relationships/header" Target="header7.xml"/><Relationship Id="rId42" Type="http://schemas.openxmlformats.org/officeDocument/2006/relationships/oleObject" Target="embeddings/oleObject7.bin"/><Relationship Id="rId63" Type="http://schemas.openxmlformats.org/officeDocument/2006/relationships/header" Target="header15.xml"/><Relationship Id="rId84" Type="http://schemas.openxmlformats.org/officeDocument/2006/relationships/image" Target="media/image27.wmf"/><Relationship Id="rId16" Type="http://schemas.openxmlformats.org/officeDocument/2006/relationships/header" Target="header5.xml"/><Relationship Id="rId107" Type="http://schemas.openxmlformats.org/officeDocument/2006/relationships/footer" Target="footer22.xml"/><Relationship Id="rId11" Type="http://schemas.openxmlformats.org/officeDocument/2006/relationships/footer" Target="footer1.xml"/><Relationship Id="rId32" Type="http://schemas.openxmlformats.org/officeDocument/2006/relationships/oleObject" Target="embeddings/oleObject2.bin"/><Relationship Id="rId37" Type="http://schemas.openxmlformats.org/officeDocument/2006/relationships/image" Target="media/image8.wmf"/><Relationship Id="rId53" Type="http://schemas.openxmlformats.org/officeDocument/2006/relationships/oleObject" Target="embeddings/oleObject9.bin"/><Relationship Id="rId58" Type="http://schemas.openxmlformats.org/officeDocument/2006/relationships/image" Target="media/image15.wmf"/><Relationship Id="rId74" Type="http://schemas.openxmlformats.org/officeDocument/2006/relationships/header" Target="header18.xml"/><Relationship Id="rId79" Type="http://schemas.openxmlformats.org/officeDocument/2006/relationships/image" Target="media/image23.wmf"/><Relationship Id="rId102" Type="http://schemas.openxmlformats.org/officeDocument/2006/relationships/footer" Target="footer20.xml"/><Relationship Id="rId123" Type="http://schemas.openxmlformats.org/officeDocument/2006/relationships/image" Target="media/image49.png"/><Relationship Id="rId128" Type="http://schemas.openxmlformats.org/officeDocument/2006/relationships/footer" Target="footer26.xml"/><Relationship Id="rId5" Type="http://schemas.openxmlformats.org/officeDocument/2006/relationships/settings" Target="settings.xml"/><Relationship Id="rId90" Type="http://schemas.openxmlformats.org/officeDocument/2006/relationships/image" Target="media/image33.emf"/><Relationship Id="rId95" Type="http://schemas.openxmlformats.org/officeDocument/2006/relationships/header" Target="header21.xml"/><Relationship Id="rId22" Type="http://schemas.openxmlformats.org/officeDocument/2006/relationships/footer" Target="footer7.xml"/><Relationship Id="rId27" Type="http://schemas.openxmlformats.org/officeDocument/2006/relationships/footer" Target="footer8.xml"/><Relationship Id="rId43" Type="http://schemas.openxmlformats.org/officeDocument/2006/relationships/header" Target="header10.xml"/><Relationship Id="rId48" Type="http://schemas.openxmlformats.org/officeDocument/2006/relationships/footer" Target="footer12.xml"/><Relationship Id="rId64" Type="http://schemas.openxmlformats.org/officeDocument/2006/relationships/footer" Target="footer13.xml"/><Relationship Id="rId69" Type="http://schemas.openxmlformats.org/officeDocument/2006/relationships/image" Target="media/image19.emf"/><Relationship Id="rId113" Type="http://schemas.openxmlformats.org/officeDocument/2006/relationships/image" Target="media/image39.png"/><Relationship Id="rId118" Type="http://schemas.openxmlformats.org/officeDocument/2006/relationships/image" Target="media/image44.png"/><Relationship Id="rId134" Type="http://schemas.openxmlformats.org/officeDocument/2006/relationships/footer" Target="footer29.xml"/><Relationship Id="rId80" Type="http://schemas.openxmlformats.org/officeDocument/2006/relationships/image" Target="media/image24.wmf"/><Relationship Id="rId85" Type="http://schemas.openxmlformats.org/officeDocument/2006/relationships/image" Target="media/image28.wmf"/><Relationship Id="rId12" Type="http://schemas.openxmlformats.org/officeDocument/2006/relationships/footer" Target="footer2.xml"/><Relationship Id="rId17" Type="http://schemas.openxmlformats.org/officeDocument/2006/relationships/footer" Target="footer4.xml"/><Relationship Id="rId33" Type="http://schemas.openxmlformats.org/officeDocument/2006/relationships/image" Target="media/image6.wmf"/><Relationship Id="rId38" Type="http://schemas.openxmlformats.org/officeDocument/2006/relationships/oleObject" Target="embeddings/oleObject5.bin"/><Relationship Id="rId59" Type="http://schemas.openxmlformats.org/officeDocument/2006/relationships/oleObject" Target="embeddings/oleObject12.bin"/><Relationship Id="rId103" Type="http://schemas.openxmlformats.org/officeDocument/2006/relationships/footer" Target="footer21.xml"/><Relationship Id="rId108" Type="http://schemas.openxmlformats.org/officeDocument/2006/relationships/footer" Target="footer23.xml"/><Relationship Id="rId124" Type="http://schemas.openxmlformats.org/officeDocument/2006/relationships/image" Target="media/image50.emf"/><Relationship Id="rId129" Type="http://schemas.openxmlformats.org/officeDocument/2006/relationships/footer" Target="footer27.xml"/><Relationship Id="rId54" Type="http://schemas.openxmlformats.org/officeDocument/2006/relationships/image" Target="media/image13.wmf"/><Relationship Id="rId70" Type="http://schemas.openxmlformats.org/officeDocument/2006/relationships/image" Target="media/image20.wmf"/><Relationship Id="rId75" Type="http://schemas.openxmlformats.org/officeDocument/2006/relationships/header" Target="header19.xml"/><Relationship Id="rId91" Type="http://schemas.openxmlformats.org/officeDocument/2006/relationships/image" Target="media/image34.png"/><Relationship Id="rId96"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2.emf"/><Relationship Id="rId28" Type="http://schemas.openxmlformats.org/officeDocument/2006/relationships/footer" Target="footer9.xml"/><Relationship Id="rId49" Type="http://schemas.openxmlformats.org/officeDocument/2006/relationships/header" Target="header13.xml"/><Relationship Id="rId114" Type="http://schemas.openxmlformats.org/officeDocument/2006/relationships/image" Target="media/image40.png"/><Relationship Id="rId119" Type="http://schemas.openxmlformats.org/officeDocument/2006/relationships/image" Target="media/image45.png"/><Relationship Id="rId44" Type="http://schemas.openxmlformats.org/officeDocument/2006/relationships/footer" Target="footer10.xml"/><Relationship Id="rId60" Type="http://schemas.openxmlformats.org/officeDocument/2006/relationships/image" Target="media/image16.wmf"/><Relationship Id="rId65" Type="http://schemas.openxmlformats.org/officeDocument/2006/relationships/footer" Target="footer14.xml"/><Relationship Id="rId81" Type="http://schemas.openxmlformats.org/officeDocument/2006/relationships/oleObject" Target="embeddings/oleObject14.bin"/><Relationship Id="rId86" Type="http://schemas.openxmlformats.org/officeDocument/2006/relationships/image" Target="media/image29.wmf"/><Relationship Id="rId130" Type="http://schemas.openxmlformats.org/officeDocument/2006/relationships/header" Target="header30.xml"/><Relationship Id="rId135" Type="http://schemas.openxmlformats.org/officeDocument/2006/relationships/footer" Target="footer30.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image" Target="media/image9.wmf"/><Relationship Id="rId109" Type="http://schemas.openxmlformats.org/officeDocument/2006/relationships/header" Target="header26.xml"/><Relationship Id="rId34" Type="http://schemas.openxmlformats.org/officeDocument/2006/relationships/oleObject" Target="embeddings/oleObject3.bin"/><Relationship Id="rId50" Type="http://schemas.openxmlformats.org/officeDocument/2006/relationships/image" Target="media/image11.wmf"/><Relationship Id="rId55" Type="http://schemas.openxmlformats.org/officeDocument/2006/relationships/oleObject" Target="embeddings/oleObject10.bin"/><Relationship Id="rId76" Type="http://schemas.openxmlformats.org/officeDocument/2006/relationships/footer" Target="footer17.xml"/><Relationship Id="rId97" Type="http://schemas.openxmlformats.org/officeDocument/2006/relationships/footer" Target="footer19.xml"/><Relationship Id="rId104" Type="http://schemas.openxmlformats.org/officeDocument/2006/relationships/image" Target="media/image38.png"/><Relationship Id="rId120" Type="http://schemas.openxmlformats.org/officeDocument/2006/relationships/image" Target="media/image46.png"/><Relationship Id="rId125" Type="http://schemas.openxmlformats.org/officeDocument/2006/relationships/image" Target="media/image51.emf"/><Relationship Id="rId7" Type="http://schemas.openxmlformats.org/officeDocument/2006/relationships/footnotes" Target="footnotes.xml"/><Relationship Id="rId71" Type="http://schemas.openxmlformats.org/officeDocument/2006/relationships/header" Target="header16.xml"/><Relationship Id="rId92" Type="http://schemas.openxmlformats.org/officeDocument/2006/relationships/image" Target="media/image35.emf"/><Relationship Id="rId2" Type="http://schemas.openxmlformats.org/officeDocument/2006/relationships/numbering" Target="numbering.xml"/><Relationship Id="rId29" Type="http://schemas.openxmlformats.org/officeDocument/2006/relationships/image" Target="media/image4.wmf"/><Relationship Id="rId24" Type="http://schemas.openxmlformats.org/officeDocument/2006/relationships/image" Target="media/image3.emf"/><Relationship Id="rId40" Type="http://schemas.openxmlformats.org/officeDocument/2006/relationships/oleObject" Target="embeddings/oleObject6.bin"/><Relationship Id="rId45" Type="http://schemas.openxmlformats.org/officeDocument/2006/relationships/header" Target="header11.xml"/><Relationship Id="rId66" Type="http://schemas.openxmlformats.org/officeDocument/2006/relationships/footer" Target="footer15.xml"/><Relationship Id="rId87" Type="http://schemas.openxmlformats.org/officeDocument/2006/relationships/image" Target="media/image30.wmf"/><Relationship Id="rId110" Type="http://schemas.openxmlformats.org/officeDocument/2006/relationships/header" Target="header27.xml"/><Relationship Id="rId115" Type="http://schemas.openxmlformats.org/officeDocument/2006/relationships/image" Target="media/image41.png"/><Relationship Id="rId131" Type="http://schemas.openxmlformats.org/officeDocument/2006/relationships/footer" Target="footer28.xml"/><Relationship Id="rId136" Type="http://schemas.openxmlformats.org/officeDocument/2006/relationships/fontTable" Target="fontTable.xml"/><Relationship Id="rId61" Type="http://schemas.openxmlformats.org/officeDocument/2006/relationships/oleObject" Target="embeddings/oleObject13.bin"/><Relationship Id="rId82" Type="http://schemas.openxmlformats.org/officeDocument/2006/relationships/image" Target="media/image25.wmf"/><Relationship Id="rId19" Type="http://schemas.openxmlformats.org/officeDocument/2006/relationships/header" Target="header6.xml"/><Relationship Id="rId14" Type="http://schemas.openxmlformats.org/officeDocument/2006/relationships/footer" Target="footer3.xml"/><Relationship Id="rId30" Type="http://schemas.openxmlformats.org/officeDocument/2006/relationships/oleObject" Target="embeddings/oleObject1.bin"/><Relationship Id="rId35" Type="http://schemas.openxmlformats.org/officeDocument/2006/relationships/image" Target="media/image7.wmf"/><Relationship Id="rId56" Type="http://schemas.openxmlformats.org/officeDocument/2006/relationships/image" Target="media/image14.wmf"/><Relationship Id="rId77" Type="http://schemas.openxmlformats.org/officeDocument/2006/relationships/image" Target="media/image21.wmf"/><Relationship Id="rId100" Type="http://schemas.openxmlformats.org/officeDocument/2006/relationships/header" Target="header22.xml"/><Relationship Id="rId105" Type="http://schemas.openxmlformats.org/officeDocument/2006/relationships/header" Target="header24.xml"/><Relationship Id="rId126" Type="http://schemas.openxmlformats.org/officeDocument/2006/relationships/header" Target="header28.xml"/><Relationship Id="rId8" Type="http://schemas.openxmlformats.org/officeDocument/2006/relationships/endnotes" Target="endnotes.xml"/><Relationship Id="rId51" Type="http://schemas.openxmlformats.org/officeDocument/2006/relationships/oleObject" Target="embeddings/oleObject8.bin"/><Relationship Id="rId72" Type="http://schemas.openxmlformats.org/officeDocument/2006/relationships/header" Target="header17.xml"/><Relationship Id="rId93" Type="http://schemas.openxmlformats.org/officeDocument/2006/relationships/image" Target="media/image36.png"/><Relationship Id="rId98" Type="http://schemas.openxmlformats.org/officeDocument/2006/relationships/image" Target="media/image37.wmf"/><Relationship Id="rId121" Type="http://schemas.openxmlformats.org/officeDocument/2006/relationships/image" Target="media/image47.png"/><Relationship Id="rId3" Type="http://schemas.openxmlformats.org/officeDocument/2006/relationships/styles" Target="styles.xml"/><Relationship Id="rId25" Type="http://schemas.openxmlformats.org/officeDocument/2006/relationships/header" Target="header8.xml"/><Relationship Id="rId46" Type="http://schemas.openxmlformats.org/officeDocument/2006/relationships/header" Target="header12.xml"/><Relationship Id="rId67" Type="http://schemas.openxmlformats.org/officeDocument/2006/relationships/image" Target="media/image17.emf"/><Relationship Id="rId116" Type="http://schemas.openxmlformats.org/officeDocument/2006/relationships/image" Target="media/image42.wmf"/><Relationship Id="rId137" Type="http://schemas.openxmlformats.org/officeDocument/2006/relationships/theme" Target="theme/theme1.xml"/><Relationship Id="rId20" Type="http://schemas.openxmlformats.org/officeDocument/2006/relationships/footer" Target="footer6.xml"/><Relationship Id="rId41" Type="http://schemas.openxmlformats.org/officeDocument/2006/relationships/image" Target="media/image10.wmf"/><Relationship Id="rId62" Type="http://schemas.openxmlformats.org/officeDocument/2006/relationships/header" Target="header14.xml"/><Relationship Id="rId83" Type="http://schemas.openxmlformats.org/officeDocument/2006/relationships/image" Target="media/image26.wmf"/><Relationship Id="rId88" Type="http://schemas.openxmlformats.org/officeDocument/2006/relationships/image" Target="media/image31.wmf"/><Relationship Id="rId111" Type="http://schemas.openxmlformats.org/officeDocument/2006/relationships/footer" Target="footer24.xml"/><Relationship Id="rId132" Type="http://schemas.openxmlformats.org/officeDocument/2006/relationships/header" Target="header31.xml"/><Relationship Id="rId15" Type="http://schemas.openxmlformats.org/officeDocument/2006/relationships/header" Target="header4.xml"/><Relationship Id="rId36" Type="http://schemas.openxmlformats.org/officeDocument/2006/relationships/oleObject" Target="embeddings/oleObject4.bin"/><Relationship Id="rId57" Type="http://schemas.openxmlformats.org/officeDocument/2006/relationships/oleObject" Target="embeddings/oleObject11.bin"/><Relationship Id="rId106" Type="http://schemas.openxmlformats.org/officeDocument/2006/relationships/header" Target="header25.xml"/><Relationship Id="rId127" Type="http://schemas.openxmlformats.org/officeDocument/2006/relationships/header" Target="header29.xml"/><Relationship Id="rId10" Type="http://schemas.openxmlformats.org/officeDocument/2006/relationships/header" Target="header2.xml"/><Relationship Id="rId31" Type="http://schemas.openxmlformats.org/officeDocument/2006/relationships/image" Target="media/image5.wmf"/><Relationship Id="rId52" Type="http://schemas.openxmlformats.org/officeDocument/2006/relationships/image" Target="media/image12.wmf"/><Relationship Id="rId73" Type="http://schemas.openxmlformats.org/officeDocument/2006/relationships/footer" Target="footer16.xml"/><Relationship Id="rId78" Type="http://schemas.openxmlformats.org/officeDocument/2006/relationships/image" Target="media/image22.wmf"/><Relationship Id="rId94" Type="http://schemas.openxmlformats.org/officeDocument/2006/relationships/header" Target="header20.xml"/><Relationship Id="rId99" Type="http://schemas.openxmlformats.org/officeDocument/2006/relationships/oleObject" Target="embeddings/oleObject15.bin"/><Relationship Id="rId101" Type="http://schemas.openxmlformats.org/officeDocument/2006/relationships/header" Target="header23.xml"/><Relationship Id="rId122" Type="http://schemas.openxmlformats.org/officeDocument/2006/relationships/image" Target="media/image48.png"/><Relationship Id="rId4" Type="http://schemas.microsoft.com/office/2007/relationships/stylesWithEffects" Target="stylesWithEffects.xml"/><Relationship Id="rId9" Type="http://schemas.openxmlformats.org/officeDocument/2006/relationships/header" Target="header1.xml"/><Relationship Id="rId26" Type="http://schemas.openxmlformats.org/officeDocument/2006/relationships/header" Target="header9.xml"/><Relationship Id="rId47" Type="http://schemas.openxmlformats.org/officeDocument/2006/relationships/footer" Target="footer11.xml"/><Relationship Id="rId68" Type="http://schemas.openxmlformats.org/officeDocument/2006/relationships/image" Target="media/image18.wmf"/><Relationship Id="rId89" Type="http://schemas.openxmlformats.org/officeDocument/2006/relationships/image" Target="media/image32.wmf"/><Relationship Id="rId112" Type="http://schemas.openxmlformats.org/officeDocument/2006/relationships/footer" Target="footer25.xml"/><Relationship Id="rId133" Type="http://schemas.openxmlformats.org/officeDocument/2006/relationships/header" Target="header32.xm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cia_Couto\AppData\Roaming\Microsoft\Templates\ST_SG\AC10_C3_bis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A1718C-E468-4525-98C2-A25D21D79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AC10_C3_bis_E.dotm</Template>
  <TotalTime>0</TotalTime>
  <Pages>39</Pages>
  <Words>7048</Words>
  <Characters>40179</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United Nations</vt:lpstr>
    </vt:vector>
  </TitlesOfParts>
  <Company>CSD</Company>
  <LinksUpToDate>false</LinksUpToDate>
  <CharactersWithSpaces>47133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United Nations</dc:title>
  <dc:creator>rfoster</dc:creator>
  <cp:lastModifiedBy>Laurence Berthet</cp:lastModifiedBy>
  <cp:revision>2</cp:revision>
  <cp:lastPrinted>2014-03-14T07:40:00Z</cp:lastPrinted>
  <dcterms:created xsi:type="dcterms:W3CDTF">2016-04-21T13:22:00Z</dcterms:created>
  <dcterms:modified xsi:type="dcterms:W3CDTF">2016-04-21T13:22:00Z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-925587518</vt:i4>
  </property>
  <property fmtid="{D5CDD505-2E9C-101B-9397-08002B2CF9AE}" pid="3" name="_NewReviewCycle">
    <vt:lpwstr/>
  </property>
  <property fmtid="{D5CDD505-2E9C-101B-9397-08002B2CF9AE}" pid="4" name="_EmailSubject">
    <vt:lpwstr>27 February 2014; 2nd Teleconference Follow up Joint Meeting on corrosivity UN SCE TDG/ GHS, elaboration of INF.27, Agenda +Minutes 1st teleconference + technical practicalities + CEFIC input</vt:lpwstr>
  </property>
  <property fmtid="{D5CDD505-2E9C-101B-9397-08002B2CF9AE}" pid="5" name="_AuthorEmail">
    <vt:lpwstr>Robin.Foster@hse.gsi.gov.uk</vt:lpwstr>
  </property>
  <property fmtid="{D5CDD505-2E9C-101B-9397-08002B2CF9AE}" pid="6" name="_AuthorEmailDisplayName">
    <vt:lpwstr>Robin Foster</vt:lpwstr>
  </property>
  <property fmtid="{D5CDD505-2E9C-101B-9397-08002B2CF9AE}" pid="7" name="_ReviewingToolsShownOnce">
    <vt:lpwstr/>
  </property>
</Properties>
</file>