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A32D4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6500BA" w:rsidRDefault="00446DE4" w:rsidP="00A32D4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A32D41" w:rsidRDefault="00B3317B" w:rsidP="00A32D41">
            <w:pPr>
              <w:spacing w:after="80" w:line="340" w:lineRule="exact"/>
              <w:rPr>
                <w:sz w:val="28"/>
                <w:szCs w:val="28"/>
              </w:rPr>
            </w:pPr>
            <w:r w:rsidRPr="00A32D4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6500BA" w:rsidRDefault="009461DD" w:rsidP="00DF0345">
            <w:pPr>
              <w:jc w:val="right"/>
            </w:pPr>
            <w:r w:rsidRPr="00A32D41">
              <w:rPr>
                <w:sz w:val="40"/>
              </w:rPr>
              <w:t>ST</w:t>
            </w:r>
            <w:r w:rsidR="003466AC">
              <w:t>/</w:t>
            </w:r>
            <w:r>
              <w:t>SG</w:t>
            </w:r>
            <w:r w:rsidR="003466AC">
              <w:t>/</w:t>
            </w:r>
            <w:r>
              <w:t>AC.10/C</w:t>
            </w:r>
            <w:r w:rsidR="003466AC">
              <w:t>.3/</w:t>
            </w:r>
            <w:r w:rsidR="00BD10E7">
              <w:t>201</w:t>
            </w:r>
            <w:r w:rsidR="005279D0">
              <w:t>6</w:t>
            </w:r>
            <w:r w:rsidR="003466AC">
              <w:t>/</w:t>
            </w:r>
            <w:r w:rsidR="00DF0345">
              <w:t>1</w:t>
            </w:r>
          </w:p>
        </w:tc>
      </w:tr>
      <w:tr w:rsidR="003107FA" w:rsidRPr="006500BA" w:rsidTr="00A32D4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6500BA" w:rsidRDefault="005132B7" w:rsidP="00A32D4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1AB55C" wp14:editId="2AAC7E6A">
                  <wp:extent cx="711200" cy="589280"/>
                  <wp:effectExtent l="0" t="0" r="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A32D41" w:rsidRDefault="00D96CC5" w:rsidP="00A32D4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32D4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466AC" w:rsidRDefault="003466AC" w:rsidP="00A32D41">
            <w:pPr>
              <w:spacing w:before="240" w:line="240" w:lineRule="exact"/>
            </w:pPr>
            <w:r>
              <w:t>Distr.: General</w:t>
            </w:r>
          </w:p>
          <w:p w:rsidR="003466AC" w:rsidRDefault="0051274C" w:rsidP="00A32D41">
            <w:pPr>
              <w:spacing w:line="240" w:lineRule="exact"/>
            </w:pPr>
            <w:r>
              <w:t>14</w:t>
            </w:r>
            <w:r w:rsidR="000E0662">
              <w:t xml:space="preserve"> March</w:t>
            </w:r>
            <w:r w:rsidR="00B757DF">
              <w:t xml:space="preserve"> </w:t>
            </w:r>
            <w:r w:rsidR="00230AFE">
              <w:t>201</w:t>
            </w:r>
            <w:r w:rsidR="00870CE1">
              <w:t>6</w:t>
            </w:r>
          </w:p>
          <w:p w:rsidR="003466AC" w:rsidRDefault="003466AC" w:rsidP="00A32D41">
            <w:pPr>
              <w:spacing w:line="240" w:lineRule="exact"/>
            </w:pPr>
          </w:p>
          <w:p w:rsidR="003107FA" w:rsidRPr="006500BA" w:rsidRDefault="003466AC" w:rsidP="00A32D41">
            <w:pPr>
              <w:spacing w:line="240" w:lineRule="exact"/>
            </w:pPr>
            <w:r>
              <w:t>Original: English</w:t>
            </w:r>
          </w:p>
        </w:tc>
      </w:tr>
    </w:tbl>
    <w:p w:rsidR="00D35506" w:rsidRDefault="009F0F06" w:rsidP="005176CD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041765" w:rsidRDefault="00041765" w:rsidP="00041765">
      <w:pPr>
        <w:spacing w:before="120"/>
        <w:rPr>
          <w:b/>
        </w:rPr>
      </w:pPr>
      <w:r w:rsidRPr="000216CC">
        <w:rPr>
          <w:b/>
        </w:rPr>
        <w:t xml:space="preserve">Sub-Committee of Experts on the Transport </w:t>
      </w:r>
      <w:r w:rsidRPr="000216CC">
        <w:rPr>
          <w:b/>
        </w:rPr>
        <w:br/>
        <w:t xml:space="preserve">of Dangerous Goods </w:t>
      </w:r>
    </w:p>
    <w:p w:rsidR="00041765" w:rsidRDefault="00041765" w:rsidP="005176CD">
      <w:pPr>
        <w:spacing w:before="120"/>
        <w:rPr>
          <w:b/>
        </w:rPr>
      </w:pPr>
      <w:r>
        <w:rPr>
          <w:b/>
        </w:rPr>
        <w:t xml:space="preserve">Forty-ninth </w:t>
      </w:r>
      <w:proofErr w:type="gramStart"/>
      <w:r>
        <w:rPr>
          <w:b/>
        </w:rPr>
        <w:t>session</w:t>
      </w:r>
      <w:proofErr w:type="gramEnd"/>
    </w:p>
    <w:p w:rsidR="00041765" w:rsidRPr="00A22A58" w:rsidRDefault="00041765" w:rsidP="00041765">
      <w:pPr>
        <w:rPr>
          <w:sz w:val="19"/>
          <w:szCs w:val="19"/>
          <w:lang w:val="en-US"/>
        </w:rPr>
      </w:pPr>
      <w:r w:rsidRPr="00A22A58">
        <w:rPr>
          <w:sz w:val="19"/>
          <w:szCs w:val="19"/>
          <w:lang w:val="en-US"/>
        </w:rPr>
        <w:t>Geneva, 27 June – 6 July 2016</w:t>
      </w:r>
    </w:p>
    <w:p w:rsidR="00041765" w:rsidRPr="0051274C" w:rsidRDefault="00041765" w:rsidP="00041765">
      <w:r w:rsidRPr="0051274C">
        <w:t xml:space="preserve">Item </w:t>
      </w:r>
      <w:r w:rsidR="0051274C">
        <w:t>6 (c)</w:t>
      </w:r>
      <w:r w:rsidRPr="0051274C">
        <w:t xml:space="preserve"> of the provisional agenda</w:t>
      </w:r>
    </w:p>
    <w:p w:rsidR="008C3CB0" w:rsidRPr="0051274C" w:rsidRDefault="0051274C" w:rsidP="00041765">
      <w:pPr>
        <w:rPr>
          <w:b/>
          <w:highlight w:val="yellow"/>
        </w:rPr>
      </w:pPr>
      <w:r w:rsidRPr="0051274C">
        <w:rPr>
          <w:b/>
        </w:rPr>
        <w:t xml:space="preserve">Miscellaneous proposals for amendments to the Model Regulations </w:t>
      </w:r>
      <w:r w:rsidRPr="0051274C">
        <w:rPr>
          <w:b/>
        </w:rPr>
        <w:br/>
      </w:r>
      <w:r w:rsidRPr="0051274C">
        <w:rPr>
          <w:b/>
        </w:rPr>
        <w:t>on the Transport of Dangerous Goods:</w:t>
      </w:r>
      <w:r w:rsidRPr="0051274C">
        <w:rPr>
          <w:b/>
        </w:rPr>
        <w:t xml:space="preserve"> </w:t>
      </w:r>
      <w:proofErr w:type="spellStart"/>
      <w:r w:rsidRPr="0051274C">
        <w:rPr>
          <w:b/>
        </w:rPr>
        <w:t>p</w:t>
      </w:r>
      <w:r w:rsidRPr="0051274C">
        <w:rPr>
          <w:b/>
        </w:rPr>
        <w:t>ackagings</w:t>
      </w:r>
      <w:proofErr w:type="spellEnd"/>
    </w:p>
    <w:p w:rsidR="007656AE" w:rsidRPr="002D128B" w:rsidRDefault="007656AE" w:rsidP="007656AE">
      <w:pPr>
        <w:pStyle w:val="HChG"/>
      </w:pPr>
      <w:r w:rsidRPr="002D128B">
        <w:rPr>
          <w:rFonts w:eastAsia="MS Mincho"/>
          <w:lang w:eastAsia="ja-JP"/>
        </w:rPr>
        <w:tab/>
      </w:r>
      <w:r w:rsidRPr="002D128B">
        <w:rPr>
          <w:rFonts w:eastAsia="MS Mincho"/>
          <w:lang w:eastAsia="ja-JP"/>
        </w:rPr>
        <w:tab/>
      </w:r>
      <w:r w:rsidR="004F1403">
        <w:rPr>
          <w:rFonts w:eastAsia="MS Mincho"/>
          <w:lang w:eastAsia="ja-JP"/>
        </w:rPr>
        <w:t>Design type test</w:t>
      </w:r>
      <w:r w:rsidR="00FA5E57">
        <w:rPr>
          <w:rFonts w:eastAsia="MS Mincho"/>
          <w:lang w:eastAsia="ja-JP"/>
        </w:rPr>
        <w:t>s</w:t>
      </w:r>
      <w:r w:rsidR="00870CE1">
        <w:rPr>
          <w:rFonts w:eastAsia="MS Mincho"/>
          <w:lang w:eastAsia="ja-JP"/>
        </w:rPr>
        <w:t xml:space="preserve"> for IBCs</w:t>
      </w:r>
      <w:r w:rsidRPr="002D128B">
        <w:rPr>
          <w:rFonts w:eastAsia="MS Mincho"/>
          <w:lang w:eastAsia="ja-JP"/>
        </w:rPr>
        <w:t xml:space="preserve"> </w:t>
      </w:r>
    </w:p>
    <w:p w:rsidR="007656AE" w:rsidRPr="002D128B" w:rsidRDefault="007656AE" w:rsidP="007656AE">
      <w:pPr>
        <w:pStyle w:val="H1G"/>
      </w:pPr>
      <w:r w:rsidRPr="002D128B">
        <w:rPr>
          <w:rFonts w:eastAsia="MS Mincho"/>
        </w:rPr>
        <w:tab/>
      </w:r>
      <w:r w:rsidRPr="002D128B">
        <w:rPr>
          <w:rFonts w:eastAsia="MS Mincho"/>
        </w:rPr>
        <w:tab/>
        <w:t xml:space="preserve">Transmitted by the </w:t>
      </w:r>
      <w:r w:rsidR="00870CE1">
        <w:rPr>
          <w:rFonts w:eastAsia="MS Mincho"/>
        </w:rPr>
        <w:t>expert</w:t>
      </w:r>
      <w:r w:rsidRPr="002D128B">
        <w:rPr>
          <w:rFonts w:eastAsia="MS Mincho"/>
        </w:rPr>
        <w:t xml:space="preserve"> from </w:t>
      </w:r>
      <w:r w:rsidR="00870CE1">
        <w:rPr>
          <w:rFonts w:eastAsia="MS Mincho"/>
        </w:rPr>
        <w:t>Spain</w:t>
      </w:r>
      <w:r>
        <w:rPr>
          <w:rStyle w:val="FootnoteReference"/>
          <w:rFonts w:eastAsia="MS Mincho"/>
        </w:rPr>
        <w:footnoteReference w:id="2"/>
      </w:r>
    </w:p>
    <w:p w:rsidR="007656AE" w:rsidRPr="00FA5E57" w:rsidRDefault="007656AE" w:rsidP="007656AE">
      <w:pPr>
        <w:pStyle w:val="HChG"/>
        <w:rPr>
          <w:lang w:val="en-US"/>
        </w:rPr>
      </w:pPr>
      <w:r w:rsidRPr="002D128B">
        <w:tab/>
      </w:r>
      <w:r w:rsidRPr="002D128B">
        <w:tab/>
      </w:r>
      <w:r w:rsidRPr="00FA5E57">
        <w:rPr>
          <w:lang w:val="en-US"/>
        </w:rPr>
        <w:t>Introduction</w:t>
      </w:r>
    </w:p>
    <w:p w:rsidR="004F1403" w:rsidRDefault="00A51C77" w:rsidP="004F1403">
      <w:pPr>
        <w:pStyle w:val="SingleTxtG"/>
      </w:pPr>
      <w:r>
        <w:t>1.</w:t>
      </w:r>
      <w:r w:rsidR="004F1403">
        <w:tab/>
      </w:r>
      <w:r w:rsidR="004F1403" w:rsidRPr="004F1403">
        <w:t xml:space="preserve">The design type tests for IBCs </w:t>
      </w:r>
      <w:r w:rsidR="0060435F">
        <w:t>define</w:t>
      </w:r>
      <w:r w:rsidR="004F1403" w:rsidRPr="004F1403">
        <w:t xml:space="preserve"> the number of samples that have to be tested fo</w:t>
      </w:r>
      <w:r w:rsidR="004F1403">
        <w:t>r each design type. Specifically</w:t>
      </w:r>
      <w:r w:rsidR="00E7609D">
        <w:t>, in 6.5.6.2.1 it is said “</w:t>
      </w:r>
      <w:r w:rsidR="004F1403" w:rsidRPr="004F1403">
        <w:rPr>
          <w:u w:val="single"/>
        </w:rPr>
        <w:t>One</w:t>
      </w:r>
      <w:r w:rsidR="004F1403" w:rsidRPr="004F1403">
        <w:t xml:space="preserve"> IBC of each design type, size, wall thickness and manner of construction shall be submitted to the tests listed in the order sho</w:t>
      </w:r>
      <w:r w:rsidR="004F1403">
        <w:t>w</w:t>
      </w:r>
      <w:r w:rsidR="004F1403" w:rsidRPr="004F1403">
        <w:t>n in 6.5.6.3.5 and as set out in 6.5.6.4 to 6.5.6.13. …”</w:t>
      </w:r>
    </w:p>
    <w:p w:rsidR="004F1403" w:rsidRDefault="004F1403" w:rsidP="004F1403">
      <w:pPr>
        <w:pStyle w:val="SingleTxtG"/>
      </w:pPr>
      <w:r>
        <w:t>2.</w:t>
      </w:r>
      <w:r>
        <w:tab/>
        <w:t>The</w:t>
      </w:r>
      <w:r w:rsidR="0060435F">
        <w:t>se</w:t>
      </w:r>
      <w:r>
        <w:t xml:space="preserve"> tests have to follow the order shown in 6.5.6.3.5. In the table under 6.5.6.3.5 a note e) is included, which says that “</w:t>
      </w:r>
      <w:r w:rsidRPr="004F1403">
        <w:rPr>
          <w:u w:val="single"/>
        </w:rPr>
        <w:t>Another</w:t>
      </w:r>
      <w:r>
        <w:t xml:space="preserve"> IBC of the same design may be used for the drop test.”</w:t>
      </w:r>
    </w:p>
    <w:p w:rsidR="004F1403" w:rsidRDefault="004F1403" w:rsidP="004F1403">
      <w:pPr>
        <w:pStyle w:val="SingleTxtG"/>
      </w:pPr>
      <w:r>
        <w:t>3.</w:t>
      </w:r>
      <w:r>
        <w:tab/>
        <w:t>In the last paragraph of 6.5.6.9.3 (Method of testing of the drop test) it is said that “</w:t>
      </w:r>
      <w:r w:rsidRPr="00245539">
        <w:rPr>
          <w:u w:val="single"/>
        </w:rPr>
        <w:t>The same or different</w:t>
      </w:r>
      <w:r>
        <w:t xml:space="preserve"> IBCs may be used for </w:t>
      </w:r>
      <w:r w:rsidRPr="00245539">
        <w:rPr>
          <w:u w:val="single"/>
        </w:rPr>
        <w:t>each drop</w:t>
      </w:r>
      <w:r>
        <w:t>.”</w:t>
      </w:r>
    </w:p>
    <w:p w:rsidR="00245539" w:rsidRDefault="00245539" w:rsidP="004F1403">
      <w:pPr>
        <w:pStyle w:val="SingleTxtG"/>
      </w:pPr>
      <w:r>
        <w:t>4.</w:t>
      </w:r>
      <w:r>
        <w:tab/>
        <w:t xml:space="preserve">Therefore, in 6.5.6.2.1 the general rule is established that all the tests have to be passed with one IBC, but in 6.5.6.3.5 </w:t>
      </w:r>
      <w:r w:rsidR="0051274C">
        <w:t>(</w:t>
      </w:r>
      <w:r w:rsidR="0060435F">
        <w:t xml:space="preserve">e) </w:t>
      </w:r>
      <w:r>
        <w:t xml:space="preserve">an exception is established for the drop test, which </w:t>
      </w:r>
      <w:r w:rsidRPr="00C25F5C">
        <w:t>permit the use of another IBC, while according to 6.5.6.9.3 up to 4 different IBCs</w:t>
      </w:r>
      <w:r w:rsidR="00C26E34" w:rsidRPr="00C25F5C">
        <w:t xml:space="preserve"> (</w:t>
      </w:r>
      <w:r w:rsidR="007332E8" w:rsidRPr="00C25F5C">
        <w:t xml:space="preserve">for the case of </w:t>
      </w:r>
      <w:r w:rsidR="00C26E34" w:rsidRPr="00C25F5C">
        <w:t>rigid plastic, composite, fibreboard and wooden IBCs)</w:t>
      </w:r>
      <w:r w:rsidRPr="00C25F5C">
        <w:t xml:space="preserve"> can be used </w:t>
      </w:r>
      <w:r w:rsidR="0060435F" w:rsidRPr="00C25F5C">
        <w:t>for the drop tests</w:t>
      </w:r>
      <w:r w:rsidR="0060435F">
        <w:t xml:space="preserve"> </w:t>
      </w:r>
      <w:r>
        <w:t>(one for each drop).</w:t>
      </w:r>
    </w:p>
    <w:p w:rsidR="0060709C" w:rsidRPr="00245539" w:rsidRDefault="008C3CB0" w:rsidP="008C3CB0">
      <w:pPr>
        <w:pStyle w:val="SingleTxtG"/>
        <w:rPr>
          <w:lang w:val="en-US"/>
        </w:rPr>
      </w:pPr>
      <w:r>
        <w:lastRenderedPageBreak/>
        <w:t>5.</w:t>
      </w:r>
      <w:r>
        <w:tab/>
      </w:r>
      <w:r w:rsidR="0060435F">
        <w:t xml:space="preserve">The </w:t>
      </w:r>
      <w:bookmarkStart w:id="0" w:name="_GoBack"/>
      <w:bookmarkEnd w:id="0"/>
      <w:r w:rsidR="0060435F">
        <w:t xml:space="preserve">present texts in note e) under 6.5.6.3.5 </w:t>
      </w:r>
      <w:r w:rsidR="00C25F5C">
        <w:t>together with</w:t>
      </w:r>
      <w:r w:rsidR="0060435F">
        <w:t xml:space="preserve"> 6.5.6.9.3 are unclear </w:t>
      </w:r>
      <w:r w:rsidR="0051274C">
        <w:t>as</w:t>
      </w:r>
      <w:r w:rsidR="0060435F">
        <w:t xml:space="preserve"> regards </w:t>
      </w:r>
      <w:r w:rsidR="00245539">
        <w:t xml:space="preserve">the number of IBCs that may be used for the drop test. To solve this situation, the expert form Spain suggests </w:t>
      </w:r>
      <w:r w:rsidR="00151EB2">
        <w:t>modifying</w:t>
      </w:r>
      <w:r w:rsidR="00245539">
        <w:t xml:space="preserve"> </w:t>
      </w:r>
      <w:r w:rsidR="0051274C">
        <w:t>sub-paragraph (</w:t>
      </w:r>
      <w:r w:rsidR="00245539">
        <w:t>e) under 6.5.6.3.5 and 6.5.6.9.3</w:t>
      </w:r>
      <w:r w:rsidR="00151EB2">
        <w:t xml:space="preserve"> </w:t>
      </w:r>
      <w:r w:rsidR="00245539">
        <w:t>as shown in paragraph 6.</w:t>
      </w:r>
      <w:r w:rsidR="00870CE1" w:rsidRPr="004F1403">
        <w:rPr>
          <w:rFonts w:ascii="Calibri" w:hAnsi="Calibri" w:cs="Calibri"/>
          <w:lang w:val="en-US"/>
        </w:rPr>
        <w:t xml:space="preserve"> </w:t>
      </w:r>
    </w:p>
    <w:p w:rsidR="0060709C" w:rsidRPr="00FA5E57" w:rsidRDefault="0060709C" w:rsidP="0060709C">
      <w:pPr>
        <w:pStyle w:val="HChG"/>
        <w:rPr>
          <w:lang w:val="en-US"/>
        </w:rPr>
      </w:pPr>
      <w:r w:rsidRPr="00245539">
        <w:rPr>
          <w:lang w:val="en-US"/>
        </w:rPr>
        <w:tab/>
      </w:r>
      <w:r w:rsidRPr="00245539">
        <w:rPr>
          <w:lang w:val="en-US"/>
        </w:rPr>
        <w:tab/>
      </w:r>
      <w:r w:rsidRPr="00FA5E57">
        <w:rPr>
          <w:lang w:val="en-US"/>
        </w:rPr>
        <w:t>Proposal</w:t>
      </w:r>
    </w:p>
    <w:p w:rsidR="00245539" w:rsidRDefault="00245539" w:rsidP="005113BE">
      <w:pPr>
        <w:pStyle w:val="SingleTxtG"/>
      </w:pPr>
      <w:r w:rsidRPr="005113BE">
        <w:t>6.</w:t>
      </w:r>
      <w:r w:rsidRPr="005113BE">
        <w:tab/>
      </w:r>
      <w:r w:rsidR="0060435F">
        <w:t>It is proposed to modify</w:t>
      </w:r>
      <w:r w:rsidRPr="005113BE">
        <w:t xml:space="preserve"> </w:t>
      </w:r>
      <w:r w:rsidR="0051274C">
        <w:t>sub-paragraph</w:t>
      </w:r>
      <w:r w:rsidRPr="005113BE">
        <w:t xml:space="preserve"> </w:t>
      </w:r>
      <w:r w:rsidR="0051274C">
        <w:t>(</w:t>
      </w:r>
      <w:r w:rsidR="005113BE" w:rsidRPr="005113BE">
        <w:t xml:space="preserve">e) </w:t>
      </w:r>
      <w:r>
        <w:t xml:space="preserve">under 6.5.6.3.5 </w:t>
      </w:r>
      <w:r w:rsidR="005113BE">
        <w:t>to read as follows (new text underlined, eliminated text appears stricken out):</w:t>
      </w:r>
    </w:p>
    <w:p w:rsidR="005113BE" w:rsidRPr="005113BE" w:rsidRDefault="005113BE" w:rsidP="008C3CB0">
      <w:pPr>
        <w:pStyle w:val="SingleTxtG"/>
        <w:ind w:left="1701"/>
      </w:pPr>
      <w:r w:rsidRPr="005113BE">
        <w:t>“e) “</w:t>
      </w:r>
      <w:r w:rsidRPr="005113BE">
        <w:rPr>
          <w:strike/>
        </w:rPr>
        <w:t>Another</w:t>
      </w:r>
      <w:r w:rsidRPr="005113BE">
        <w:t xml:space="preserve"> </w:t>
      </w:r>
      <w:proofErr w:type="gramStart"/>
      <w:r w:rsidRPr="005113BE">
        <w:rPr>
          <w:u w:val="single"/>
        </w:rPr>
        <w:t>The</w:t>
      </w:r>
      <w:proofErr w:type="gramEnd"/>
      <w:r w:rsidRPr="005113BE">
        <w:rPr>
          <w:u w:val="single"/>
        </w:rPr>
        <w:t xml:space="preserve"> same or different</w:t>
      </w:r>
      <w:r w:rsidRPr="005113BE">
        <w:t xml:space="preserve"> IBC</w:t>
      </w:r>
      <w:r w:rsidRPr="005113BE">
        <w:rPr>
          <w:u w:val="single"/>
        </w:rPr>
        <w:t>s</w:t>
      </w:r>
      <w:r w:rsidRPr="005113BE">
        <w:t xml:space="preserve"> of the same design may be used for </w:t>
      </w:r>
      <w:r w:rsidR="00151EB2" w:rsidRPr="00151EB2">
        <w:rPr>
          <w:u w:val="single"/>
        </w:rPr>
        <w:t>each drop of</w:t>
      </w:r>
      <w:r w:rsidR="00151EB2">
        <w:t xml:space="preserve"> </w:t>
      </w:r>
      <w:r w:rsidRPr="005113BE">
        <w:t>the drop test.</w:t>
      </w:r>
      <w:r>
        <w:t>”</w:t>
      </w:r>
    </w:p>
    <w:p w:rsidR="005113BE" w:rsidRDefault="00E44B05" w:rsidP="005113BE">
      <w:pPr>
        <w:pStyle w:val="SingleTxtG"/>
      </w:pPr>
      <w:r>
        <w:t>7.</w:t>
      </w:r>
      <w:r>
        <w:tab/>
      </w:r>
      <w:r w:rsidR="0060435F">
        <w:t>It is proposed to modify</w:t>
      </w:r>
      <w:r w:rsidR="005113BE">
        <w:t xml:space="preserve"> the last paragraph of 6.5.6.9.3 to read </w:t>
      </w:r>
      <w:r w:rsidR="007332E8">
        <w:t>as follows (new text underlined</w:t>
      </w:r>
      <w:r w:rsidR="005113BE">
        <w:t>):</w:t>
      </w:r>
    </w:p>
    <w:p w:rsidR="005113BE" w:rsidRPr="005113BE" w:rsidRDefault="005113BE" w:rsidP="008C3CB0">
      <w:pPr>
        <w:pStyle w:val="SingleTxtG"/>
        <w:ind w:firstLine="567"/>
      </w:pPr>
      <w:r w:rsidRPr="005113BE">
        <w:t>“The same or different IBCs</w:t>
      </w:r>
      <w:r>
        <w:t xml:space="preserve"> </w:t>
      </w:r>
      <w:r w:rsidRPr="005113BE">
        <w:rPr>
          <w:u w:val="single"/>
        </w:rPr>
        <w:t>of the same design</w:t>
      </w:r>
      <w:r w:rsidRPr="005113BE">
        <w:t xml:space="preserve"> may be used for each drop.”</w:t>
      </w:r>
    </w:p>
    <w:p w:rsidR="00845287" w:rsidRPr="0060709C" w:rsidRDefault="0060709C" w:rsidP="0060709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56AE" w:rsidRDefault="007656AE" w:rsidP="007656AE">
      <w:pPr>
        <w:pStyle w:val="SingleTxtG"/>
      </w:pPr>
    </w:p>
    <w:p w:rsidR="007656AE" w:rsidRDefault="007656AE" w:rsidP="007656AE">
      <w:pPr>
        <w:pStyle w:val="SingleTxtG"/>
      </w:pPr>
    </w:p>
    <w:p w:rsidR="007656AE" w:rsidRDefault="007656AE" w:rsidP="007656AE">
      <w:pPr>
        <w:pStyle w:val="SingleTxtG"/>
      </w:pPr>
    </w:p>
    <w:p w:rsidR="007656AE" w:rsidRDefault="007656AE" w:rsidP="007656AE">
      <w:pPr>
        <w:pStyle w:val="SingleTxtG"/>
      </w:pPr>
    </w:p>
    <w:p w:rsidR="007656AE" w:rsidRDefault="007656AE" w:rsidP="007656AE">
      <w:pPr>
        <w:pStyle w:val="SingleTxtG"/>
      </w:pPr>
    </w:p>
    <w:p w:rsidR="007656AE" w:rsidRDefault="007656AE" w:rsidP="007656AE">
      <w:pPr>
        <w:pStyle w:val="SingleTxtG"/>
      </w:pPr>
    </w:p>
    <w:p w:rsidR="007656AE" w:rsidRPr="00845287" w:rsidRDefault="007656AE" w:rsidP="007656AE">
      <w:pPr>
        <w:pStyle w:val="SingleTxtG"/>
      </w:pPr>
    </w:p>
    <w:sectPr w:rsidR="007656AE" w:rsidRPr="00845287" w:rsidSect="003466AC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3D" w:rsidRDefault="00C41E3D"/>
  </w:endnote>
  <w:endnote w:type="continuationSeparator" w:id="0">
    <w:p w:rsidR="00C41E3D" w:rsidRDefault="00C41E3D"/>
  </w:endnote>
  <w:endnote w:type="continuationNotice" w:id="1">
    <w:p w:rsidR="00C41E3D" w:rsidRDefault="00C41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E1" w:rsidRPr="003466AC" w:rsidRDefault="00870CE1" w:rsidP="003466AC">
    <w:pPr>
      <w:pStyle w:val="Footer"/>
      <w:tabs>
        <w:tab w:val="right" w:pos="9638"/>
      </w:tabs>
      <w:rPr>
        <w:sz w:val="18"/>
      </w:rPr>
    </w:pPr>
    <w:r w:rsidRPr="003466AC">
      <w:rPr>
        <w:b/>
        <w:sz w:val="18"/>
      </w:rPr>
      <w:fldChar w:fldCharType="begin"/>
    </w:r>
    <w:r w:rsidRPr="003466AC">
      <w:rPr>
        <w:b/>
        <w:sz w:val="18"/>
      </w:rPr>
      <w:instrText xml:space="preserve"> PAGE  \* MERGEFORMAT </w:instrText>
    </w:r>
    <w:r w:rsidRPr="003466AC">
      <w:rPr>
        <w:b/>
        <w:sz w:val="18"/>
      </w:rPr>
      <w:fldChar w:fldCharType="separate"/>
    </w:r>
    <w:r w:rsidR="00390D3D">
      <w:rPr>
        <w:b/>
        <w:noProof/>
        <w:sz w:val="18"/>
      </w:rPr>
      <w:t>2</w:t>
    </w:r>
    <w:r w:rsidRPr="003466A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E1" w:rsidRPr="003466AC" w:rsidRDefault="00870CE1" w:rsidP="003466AC">
    <w:pPr>
      <w:pStyle w:val="Footer"/>
      <w:tabs>
        <w:tab w:val="right" w:pos="9638"/>
      </w:tabs>
      <w:rPr>
        <w:b/>
        <w:sz w:val="18"/>
      </w:rPr>
    </w:pPr>
    <w:r>
      <w:tab/>
    </w:r>
    <w:r w:rsidRPr="003466AC">
      <w:rPr>
        <w:b/>
        <w:sz w:val="18"/>
      </w:rPr>
      <w:fldChar w:fldCharType="begin"/>
    </w:r>
    <w:r w:rsidRPr="003466AC">
      <w:rPr>
        <w:b/>
        <w:sz w:val="18"/>
      </w:rPr>
      <w:instrText xml:space="preserve"> PAGE  \* MERGEFORMAT </w:instrText>
    </w:r>
    <w:r w:rsidRPr="003466AC">
      <w:rPr>
        <w:b/>
        <w:sz w:val="18"/>
      </w:rPr>
      <w:fldChar w:fldCharType="separate"/>
    </w:r>
    <w:r w:rsidR="00245539">
      <w:rPr>
        <w:b/>
        <w:noProof/>
        <w:sz w:val="18"/>
      </w:rPr>
      <w:t>3</w:t>
    </w:r>
    <w:r w:rsidRPr="003466A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3D" w:rsidRPr="000B175B" w:rsidRDefault="00C41E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1E3D" w:rsidRPr="00FC68B7" w:rsidRDefault="00C41E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1E3D" w:rsidRDefault="00C41E3D"/>
  </w:footnote>
  <w:footnote w:id="2">
    <w:p w:rsidR="00870CE1" w:rsidRPr="007656AE" w:rsidRDefault="00870CE1" w:rsidP="007656AE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554D27">
        <w:t xml:space="preserve">In accordance </w:t>
      </w:r>
      <w:r w:rsidRPr="00221AA5">
        <w:t>with</w:t>
      </w:r>
      <w:r w:rsidRPr="00554D27">
        <w:t xml:space="preserve"> the programme of wo</w:t>
      </w:r>
      <w:r>
        <w:t>rk of the Sub-Committee for 2015</w:t>
      </w:r>
      <w:r w:rsidRPr="00554D27">
        <w:t>–201</w:t>
      </w:r>
      <w:r>
        <w:t>6</w:t>
      </w:r>
      <w:r w:rsidRPr="00554D27">
        <w:t xml:space="preserve"> approved by the Committee at its </w:t>
      </w:r>
      <w:r>
        <w:t>seven</w:t>
      </w:r>
      <w:r w:rsidRPr="00554D27">
        <w:t>th session (</w:t>
      </w:r>
      <w:r>
        <w:t>see</w:t>
      </w:r>
      <w:r w:rsidRPr="00554D27">
        <w:t xml:space="preserve"> </w:t>
      </w:r>
      <w:r w:rsidRPr="00A04E8C">
        <w:t>ST/SG/AC.10/C.3/92, paragraph 95</w:t>
      </w:r>
      <w:r>
        <w:t xml:space="preserve"> and ST/SG/AC.10/</w:t>
      </w:r>
      <w:r w:rsidRPr="00A04E8C">
        <w:t>4</w:t>
      </w:r>
      <w:r>
        <w:t>2</w:t>
      </w:r>
      <w:r w:rsidRPr="00A04E8C">
        <w:t>, para. 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E1" w:rsidRPr="003466AC" w:rsidRDefault="00DF0345">
    <w:pPr>
      <w:pStyle w:val="Header"/>
    </w:pPr>
    <w:r>
      <w:t>ST/SG/AC.10/C.3/2016/1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E1" w:rsidRPr="004A7B6C" w:rsidRDefault="00870CE1" w:rsidP="004A7B6C">
    <w:pPr>
      <w:pStyle w:val="Header"/>
      <w:jc w:val="right"/>
    </w:pPr>
    <w:r>
      <w:t>ST/SG/AC.10/C.3/2013/55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483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450" w:hanging="360"/>
      </w:p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3">
    <w:nsid w:val="05A07B90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C12436E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0C8B70F0"/>
    <w:multiLevelType w:val="hybridMultilevel"/>
    <w:tmpl w:val="0A80230C"/>
    <w:lvl w:ilvl="0" w:tplc="0409001B">
      <w:start w:val="1"/>
      <w:numFmt w:val="lowerRoman"/>
      <w:lvlText w:val="%1."/>
      <w:lvlJc w:val="right"/>
      <w:pPr>
        <w:ind w:left="24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B2F1098"/>
    <w:multiLevelType w:val="hybridMultilevel"/>
    <w:tmpl w:val="697C368C"/>
    <w:lvl w:ilvl="0" w:tplc="CBBEDD4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1B954D07"/>
    <w:multiLevelType w:val="hybridMultilevel"/>
    <w:tmpl w:val="2078F876"/>
    <w:lvl w:ilvl="0" w:tplc="022EEC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1CC9072E"/>
    <w:multiLevelType w:val="hybridMultilevel"/>
    <w:tmpl w:val="4D146DCA"/>
    <w:lvl w:ilvl="0" w:tplc="FA5888E2">
      <w:start w:val="8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291DD6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14A588D"/>
    <w:multiLevelType w:val="hybridMultilevel"/>
    <w:tmpl w:val="24C8943A"/>
    <w:lvl w:ilvl="0" w:tplc="0C0A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87945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43F68DB"/>
    <w:multiLevelType w:val="hybridMultilevel"/>
    <w:tmpl w:val="E11A5590"/>
    <w:lvl w:ilvl="0" w:tplc="5F30195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471778D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6501C9C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84400FD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A303AF2"/>
    <w:multiLevelType w:val="hybridMultilevel"/>
    <w:tmpl w:val="2078F876"/>
    <w:lvl w:ilvl="0" w:tplc="022EEC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E7744C0"/>
    <w:multiLevelType w:val="hybridMultilevel"/>
    <w:tmpl w:val="6EB8E4BC"/>
    <w:lvl w:ilvl="0" w:tplc="FA5888E2">
      <w:start w:val="8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3D24C61"/>
    <w:multiLevelType w:val="hybridMultilevel"/>
    <w:tmpl w:val="F8E03DD2"/>
    <w:lvl w:ilvl="0" w:tplc="123A79A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41E1D98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7E2A3D"/>
    <w:multiLevelType w:val="hybridMultilevel"/>
    <w:tmpl w:val="E11A5590"/>
    <w:lvl w:ilvl="0" w:tplc="5F30195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E95084E"/>
    <w:multiLevelType w:val="hybridMultilevel"/>
    <w:tmpl w:val="80B2A538"/>
    <w:lvl w:ilvl="0" w:tplc="E9C0F21A">
      <w:start w:val="1"/>
      <w:numFmt w:val="lowerLetter"/>
      <w:lvlText w:val="%1)"/>
      <w:lvlJc w:val="left"/>
      <w:pPr>
        <w:ind w:left="2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9" w:hanging="360"/>
      </w:pPr>
    </w:lvl>
    <w:lvl w:ilvl="2" w:tplc="0409001B" w:tentative="1">
      <w:start w:val="1"/>
      <w:numFmt w:val="lowerRoman"/>
      <w:lvlText w:val="%3."/>
      <w:lvlJc w:val="right"/>
      <w:pPr>
        <w:ind w:left="3489" w:hanging="180"/>
      </w:pPr>
    </w:lvl>
    <w:lvl w:ilvl="3" w:tplc="0409000F" w:tentative="1">
      <w:start w:val="1"/>
      <w:numFmt w:val="decimal"/>
      <w:lvlText w:val="%4."/>
      <w:lvlJc w:val="left"/>
      <w:pPr>
        <w:ind w:left="4209" w:hanging="360"/>
      </w:pPr>
    </w:lvl>
    <w:lvl w:ilvl="4" w:tplc="04090019" w:tentative="1">
      <w:start w:val="1"/>
      <w:numFmt w:val="lowerLetter"/>
      <w:lvlText w:val="%5."/>
      <w:lvlJc w:val="left"/>
      <w:pPr>
        <w:ind w:left="4929" w:hanging="360"/>
      </w:pPr>
    </w:lvl>
    <w:lvl w:ilvl="5" w:tplc="0409001B" w:tentative="1">
      <w:start w:val="1"/>
      <w:numFmt w:val="lowerRoman"/>
      <w:lvlText w:val="%6."/>
      <w:lvlJc w:val="right"/>
      <w:pPr>
        <w:ind w:left="5649" w:hanging="180"/>
      </w:pPr>
    </w:lvl>
    <w:lvl w:ilvl="6" w:tplc="0409000F" w:tentative="1">
      <w:start w:val="1"/>
      <w:numFmt w:val="decimal"/>
      <w:lvlText w:val="%7."/>
      <w:lvlJc w:val="left"/>
      <w:pPr>
        <w:ind w:left="6369" w:hanging="360"/>
      </w:pPr>
    </w:lvl>
    <w:lvl w:ilvl="7" w:tplc="04090019" w:tentative="1">
      <w:start w:val="1"/>
      <w:numFmt w:val="lowerLetter"/>
      <w:lvlText w:val="%8."/>
      <w:lvlJc w:val="left"/>
      <w:pPr>
        <w:ind w:left="7089" w:hanging="360"/>
      </w:pPr>
    </w:lvl>
    <w:lvl w:ilvl="8" w:tplc="04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5E51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B303461"/>
    <w:multiLevelType w:val="hybridMultilevel"/>
    <w:tmpl w:val="2078F876"/>
    <w:lvl w:ilvl="0" w:tplc="022EEC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0"/>
  </w:num>
  <w:num w:numId="12">
    <w:abstractNumId w:val="17"/>
  </w:num>
  <w:num w:numId="13">
    <w:abstractNumId w:val="14"/>
  </w:num>
  <w:num w:numId="14">
    <w:abstractNumId w:val="33"/>
  </w:num>
  <w:num w:numId="15">
    <w:abstractNumId w:val="36"/>
  </w:num>
  <w:num w:numId="16">
    <w:abstractNumId w:val="11"/>
  </w:num>
  <w:num w:numId="17">
    <w:abstractNumId w:val="12"/>
  </w:num>
  <w:num w:numId="18">
    <w:abstractNumId w:val="15"/>
  </w:num>
  <w:num w:numId="19">
    <w:abstractNumId w:val="24"/>
  </w:num>
  <w:num w:numId="20">
    <w:abstractNumId w:val="34"/>
  </w:num>
  <w:num w:numId="21">
    <w:abstractNumId w:val="31"/>
  </w:num>
  <w:num w:numId="22">
    <w:abstractNumId w:val="29"/>
  </w:num>
  <w:num w:numId="23">
    <w:abstractNumId w:val="20"/>
  </w:num>
  <w:num w:numId="24">
    <w:abstractNumId w:val="23"/>
  </w:num>
  <w:num w:numId="25">
    <w:abstractNumId w:val="25"/>
  </w:num>
  <w:num w:numId="26">
    <w:abstractNumId w:val="0"/>
  </w:num>
  <w:num w:numId="27">
    <w:abstractNumId w:val="26"/>
  </w:num>
  <w:num w:numId="28">
    <w:abstractNumId w:val="21"/>
  </w:num>
  <w:num w:numId="29">
    <w:abstractNumId w:val="13"/>
  </w:num>
  <w:num w:numId="30">
    <w:abstractNumId w:val="37"/>
  </w:num>
  <w:num w:numId="31">
    <w:abstractNumId w:val="32"/>
  </w:num>
  <w:num w:numId="32">
    <w:abstractNumId w:val="27"/>
  </w:num>
  <w:num w:numId="33">
    <w:abstractNumId w:val="35"/>
  </w:num>
  <w:num w:numId="34">
    <w:abstractNumId w:val="16"/>
  </w:num>
  <w:num w:numId="35">
    <w:abstractNumId w:val="19"/>
  </w:num>
  <w:num w:numId="36">
    <w:abstractNumId w:val="18"/>
  </w:num>
  <w:num w:numId="37">
    <w:abstractNumId w:val="38"/>
  </w:num>
  <w:num w:numId="38">
    <w:abstractNumId w:val="28"/>
  </w:num>
  <w:num w:numId="3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5930"/>
    <w:rsid w:val="00005D07"/>
    <w:rsid w:val="000136A3"/>
    <w:rsid w:val="0001795F"/>
    <w:rsid w:val="000214D7"/>
    <w:rsid w:val="000226D5"/>
    <w:rsid w:val="00026E95"/>
    <w:rsid w:val="00034900"/>
    <w:rsid w:val="00041765"/>
    <w:rsid w:val="00041E8E"/>
    <w:rsid w:val="00043A96"/>
    <w:rsid w:val="00043CD1"/>
    <w:rsid w:val="00046C4F"/>
    <w:rsid w:val="00050F6B"/>
    <w:rsid w:val="0005114D"/>
    <w:rsid w:val="000551EC"/>
    <w:rsid w:val="000669BF"/>
    <w:rsid w:val="00072C8C"/>
    <w:rsid w:val="000765A2"/>
    <w:rsid w:val="00091419"/>
    <w:rsid w:val="000931C0"/>
    <w:rsid w:val="000933F0"/>
    <w:rsid w:val="00097227"/>
    <w:rsid w:val="000A626F"/>
    <w:rsid w:val="000B175B"/>
    <w:rsid w:val="000B2297"/>
    <w:rsid w:val="000B3A0F"/>
    <w:rsid w:val="000B5B37"/>
    <w:rsid w:val="000C2AF9"/>
    <w:rsid w:val="000C3CA0"/>
    <w:rsid w:val="000C6232"/>
    <w:rsid w:val="000D7AAB"/>
    <w:rsid w:val="000E0415"/>
    <w:rsid w:val="000E0662"/>
    <w:rsid w:val="000E6BA2"/>
    <w:rsid w:val="000F38EF"/>
    <w:rsid w:val="000F55F3"/>
    <w:rsid w:val="000F6A97"/>
    <w:rsid w:val="001026FB"/>
    <w:rsid w:val="00113A17"/>
    <w:rsid w:val="0011420F"/>
    <w:rsid w:val="00115106"/>
    <w:rsid w:val="00117787"/>
    <w:rsid w:val="00123FB1"/>
    <w:rsid w:val="001311AD"/>
    <w:rsid w:val="00131D42"/>
    <w:rsid w:val="00133B0D"/>
    <w:rsid w:val="0013619A"/>
    <w:rsid w:val="00144D36"/>
    <w:rsid w:val="00150BD0"/>
    <w:rsid w:val="0015105B"/>
    <w:rsid w:val="00151EB2"/>
    <w:rsid w:val="0015303B"/>
    <w:rsid w:val="00153FB7"/>
    <w:rsid w:val="001551D6"/>
    <w:rsid w:val="00162B16"/>
    <w:rsid w:val="001633FB"/>
    <w:rsid w:val="00175631"/>
    <w:rsid w:val="00176B7E"/>
    <w:rsid w:val="001779D9"/>
    <w:rsid w:val="0018094B"/>
    <w:rsid w:val="00180C03"/>
    <w:rsid w:val="00184A9C"/>
    <w:rsid w:val="0019568D"/>
    <w:rsid w:val="001A13D6"/>
    <w:rsid w:val="001A425A"/>
    <w:rsid w:val="001B4B04"/>
    <w:rsid w:val="001B7130"/>
    <w:rsid w:val="001C6663"/>
    <w:rsid w:val="001C75BA"/>
    <w:rsid w:val="001C7895"/>
    <w:rsid w:val="001D174F"/>
    <w:rsid w:val="001D26DF"/>
    <w:rsid w:val="001D2FDC"/>
    <w:rsid w:val="001D40D7"/>
    <w:rsid w:val="001D4439"/>
    <w:rsid w:val="001E0287"/>
    <w:rsid w:val="001E2486"/>
    <w:rsid w:val="001E3506"/>
    <w:rsid w:val="001E3D5E"/>
    <w:rsid w:val="001F3705"/>
    <w:rsid w:val="001F592F"/>
    <w:rsid w:val="001F5FA3"/>
    <w:rsid w:val="0020326C"/>
    <w:rsid w:val="00211E0B"/>
    <w:rsid w:val="002141E2"/>
    <w:rsid w:val="002168A8"/>
    <w:rsid w:val="00223481"/>
    <w:rsid w:val="002309A7"/>
    <w:rsid w:val="00230AFE"/>
    <w:rsid w:val="00237785"/>
    <w:rsid w:val="00241466"/>
    <w:rsid w:val="00244717"/>
    <w:rsid w:val="00244943"/>
    <w:rsid w:val="00244EF4"/>
    <w:rsid w:val="00245539"/>
    <w:rsid w:val="00256D47"/>
    <w:rsid w:val="00260303"/>
    <w:rsid w:val="00266C29"/>
    <w:rsid w:val="00266FF9"/>
    <w:rsid w:val="002725CA"/>
    <w:rsid w:val="00274CF5"/>
    <w:rsid w:val="00280EB7"/>
    <w:rsid w:val="00294F05"/>
    <w:rsid w:val="002965C6"/>
    <w:rsid w:val="002A04A5"/>
    <w:rsid w:val="002A1361"/>
    <w:rsid w:val="002A30C2"/>
    <w:rsid w:val="002B0D4A"/>
    <w:rsid w:val="002B1CDA"/>
    <w:rsid w:val="002B2DF4"/>
    <w:rsid w:val="002B4B44"/>
    <w:rsid w:val="002C4E7D"/>
    <w:rsid w:val="002C6766"/>
    <w:rsid w:val="002D22E5"/>
    <w:rsid w:val="002D503D"/>
    <w:rsid w:val="002D7539"/>
    <w:rsid w:val="002E0746"/>
    <w:rsid w:val="002E4861"/>
    <w:rsid w:val="002E75F6"/>
    <w:rsid w:val="003006DC"/>
    <w:rsid w:val="003107FA"/>
    <w:rsid w:val="0031424A"/>
    <w:rsid w:val="00320D32"/>
    <w:rsid w:val="003229D8"/>
    <w:rsid w:val="00323571"/>
    <w:rsid w:val="00326928"/>
    <w:rsid w:val="00326B64"/>
    <w:rsid w:val="003307EB"/>
    <w:rsid w:val="00330D2E"/>
    <w:rsid w:val="00334502"/>
    <w:rsid w:val="003346C5"/>
    <w:rsid w:val="00334988"/>
    <w:rsid w:val="00337F27"/>
    <w:rsid w:val="003466AC"/>
    <w:rsid w:val="003540F1"/>
    <w:rsid w:val="00354971"/>
    <w:rsid w:val="003671E7"/>
    <w:rsid w:val="00371D23"/>
    <w:rsid w:val="0037312F"/>
    <w:rsid w:val="00382BB1"/>
    <w:rsid w:val="00387614"/>
    <w:rsid w:val="00390028"/>
    <w:rsid w:val="00390D3D"/>
    <w:rsid w:val="0039277A"/>
    <w:rsid w:val="003972E0"/>
    <w:rsid w:val="003A077E"/>
    <w:rsid w:val="003A3F7F"/>
    <w:rsid w:val="003B1D06"/>
    <w:rsid w:val="003C1755"/>
    <w:rsid w:val="003C1832"/>
    <w:rsid w:val="003C2CC4"/>
    <w:rsid w:val="003C750C"/>
    <w:rsid w:val="003D1000"/>
    <w:rsid w:val="003D39F8"/>
    <w:rsid w:val="003D4B23"/>
    <w:rsid w:val="004043B5"/>
    <w:rsid w:val="00423D3D"/>
    <w:rsid w:val="00424EDD"/>
    <w:rsid w:val="004325CB"/>
    <w:rsid w:val="00437F3F"/>
    <w:rsid w:val="00444524"/>
    <w:rsid w:val="00446DE4"/>
    <w:rsid w:val="00454036"/>
    <w:rsid w:val="0045652B"/>
    <w:rsid w:val="0046419A"/>
    <w:rsid w:val="00473948"/>
    <w:rsid w:val="00484E32"/>
    <w:rsid w:val="0049147A"/>
    <w:rsid w:val="00491634"/>
    <w:rsid w:val="004925FF"/>
    <w:rsid w:val="00493BDC"/>
    <w:rsid w:val="0049434E"/>
    <w:rsid w:val="00496C2B"/>
    <w:rsid w:val="004A1AAA"/>
    <w:rsid w:val="004A7B6C"/>
    <w:rsid w:val="004B2C9D"/>
    <w:rsid w:val="004B550A"/>
    <w:rsid w:val="004C110B"/>
    <w:rsid w:val="004C48D9"/>
    <w:rsid w:val="004C4C63"/>
    <w:rsid w:val="004D0BAA"/>
    <w:rsid w:val="004D3BA2"/>
    <w:rsid w:val="004D4071"/>
    <w:rsid w:val="004D4993"/>
    <w:rsid w:val="004D5B50"/>
    <w:rsid w:val="004E4B59"/>
    <w:rsid w:val="004F1403"/>
    <w:rsid w:val="004F511C"/>
    <w:rsid w:val="004F5ADD"/>
    <w:rsid w:val="00505080"/>
    <w:rsid w:val="005113BE"/>
    <w:rsid w:val="0051274C"/>
    <w:rsid w:val="005132B7"/>
    <w:rsid w:val="00513567"/>
    <w:rsid w:val="005176CD"/>
    <w:rsid w:val="00517A3F"/>
    <w:rsid w:val="0052254F"/>
    <w:rsid w:val="00523525"/>
    <w:rsid w:val="00527910"/>
    <w:rsid w:val="005279BF"/>
    <w:rsid w:val="005279D0"/>
    <w:rsid w:val="00531781"/>
    <w:rsid w:val="005420F2"/>
    <w:rsid w:val="00542A15"/>
    <w:rsid w:val="0055467D"/>
    <w:rsid w:val="005644BC"/>
    <w:rsid w:val="005666F6"/>
    <w:rsid w:val="00573908"/>
    <w:rsid w:val="0057643F"/>
    <w:rsid w:val="0058227C"/>
    <w:rsid w:val="00590144"/>
    <w:rsid w:val="00591F7A"/>
    <w:rsid w:val="00593B86"/>
    <w:rsid w:val="005A4F15"/>
    <w:rsid w:val="005A5811"/>
    <w:rsid w:val="005A6C02"/>
    <w:rsid w:val="005B3DB3"/>
    <w:rsid w:val="005D04B3"/>
    <w:rsid w:val="005D0EBF"/>
    <w:rsid w:val="005D3656"/>
    <w:rsid w:val="005E178F"/>
    <w:rsid w:val="005E5115"/>
    <w:rsid w:val="0060435F"/>
    <w:rsid w:val="00604C8E"/>
    <w:rsid w:val="0060709C"/>
    <w:rsid w:val="00611FC4"/>
    <w:rsid w:val="006176FB"/>
    <w:rsid w:val="00624237"/>
    <w:rsid w:val="006246A3"/>
    <w:rsid w:val="00633B43"/>
    <w:rsid w:val="0063419C"/>
    <w:rsid w:val="00640B26"/>
    <w:rsid w:val="00642EDA"/>
    <w:rsid w:val="00645121"/>
    <w:rsid w:val="00645A1A"/>
    <w:rsid w:val="006500BA"/>
    <w:rsid w:val="00651D6C"/>
    <w:rsid w:val="00651DCB"/>
    <w:rsid w:val="00652193"/>
    <w:rsid w:val="006524E0"/>
    <w:rsid w:val="00653001"/>
    <w:rsid w:val="00663491"/>
    <w:rsid w:val="00672E30"/>
    <w:rsid w:val="00675A95"/>
    <w:rsid w:val="0067677C"/>
    <w:rsid w:val="006837D8"/>
    <w:rsid w:val="006927B6"/>
    <w:rsid w:val="006A24C7"/>
    <w:rsid w:val="006A3B7F"/>
    <w:rsid w:val="006A4E98"/>
    <w:rsid w:val="006A66FA"/>
    <w:rsid w:val="006A6E59"/>
    <w:rsid w:val="006A7392"/>
    <w:rsid w:val="006B18DD"/>
    <w:rsid w:val="006C0D34"/>
    <w:rsid w:val="006C2985"/>
    <w:rsid w:val="006C7C4D"/>
    <w:rsid w:val="006C7E11"/>
    <w:rsid w:val="006D0270"/>
    <w:rsid w:val="006D10CC"/>
    <w:rsid w:val="006D3D21"/>
    <w:rsid w:val="006D6FB3"/>
    <w:rsid w:val="006E4A58"/>
    <w:rsid w:val="006E564B"/>
    <w:rsid w:val="006E603B"/>
    <w:rsid w:val="006E7ABF"/>
    <w:rsid w:val="006F585C"/>
    <w:rsid w:val="007016BE"/>
    <w:rsid w:val="0071032E"/>
    <w:rsid w:val="00716EAD"/>
    <w:rsid w:val="0072632A"/>
    <w:rsid w:val="0073035D"/>
    <w:rsid w:val="007321DB"/>
    <w:rsid w:val="007332E8"/>
    <w:rsid w:val="00736305"/>
    <w:rsid w:val="00736D0A"/>
    <w:rsid w:val="00736E1D"/>
    <w:rsid w:val="007478B0"/>
    <w:rsid w:val="00750CB8"/>
    <w:rsid w:val="00753561"/>
    <w:rsid w:val="00753641"/>
    <w:rsid w:val="00755DDF"/>
    <w:rsid w:val="0076317E"/>
    <w:rsid w:val="007656AE"/>
    <w:rsid w:val="00767DC6"/>
    <w:rsid w:val="007832B8"/>
    <w:rsid w:val="00790791"/>
    <w:rsid w:val="00795FD2"/>
    <w:rsid w:val="007B33F4"/>
    <w:rsid w:val="007B345B"/>
    <w:rsid w:val="007B4CF7"/>
    <w:rsid w:val="007B5CA0"/>
    <w:rsid w:val="007B6BA5"/>
    <w:rsid w:val="007C3390"/>
    <w:rsid w:val="007C4F4B"/>
    <w:rsid w:val="007D087E"/>
    <w:rsid w:val="007E110F"/>
    <w:rsid w:val="007F52DF"/>
    <w:rsid w:val="007F6611"/>
    <w:rsid w:val="00802ED5"/>
    <w:rsid w:val="008037E8"/>
    <w:rsid w:val="0080388F"/>
    <w:rsid w:val="0080400A"/>
    <w:rsid w:val="00805746"/>
    <w:rsid w:val="00805C8D"/>
    <w:rsid w:val="00811AE2"/>
    <w:rsid w:val="00814F39"/>
    <w:rsid w:val="008175E9"/>
    <w:rsid w:val="008242D7"/>
    <w:rsid w:val="008417F8"/>
    <w:rsid w:val="00845287"/>
    <w:rsid w:val="008454E6"/>
    <w:rsid w:val="00847959"/>
    <w:rsid w:val="00850488"/>
    <w:rsid w:val="00851253"/>
    <w:rsid w:val="0085445A"/>
    <w:rsid w:val="00860261"/>
    <w:rsid w:val="00860F29"/>
    <w:rsid w:val="008639E6"/>
    <w:rsid w:val="00870CE1"/>
    <w:rsid w:val="00871FD5"/>
    <w:rsid w:val="00874585"/>
    <w:rsid w:val="00875DBB"/>
    <w:rsid w:val="00887592"/>
    <w:rsid w:val="008979B1"/>
    <w:rsid w:val="008A04A8"/>
    <w:rsid w:val="008A12EC"/>
    <w:rsid w:val="008A289B"/>
    <w:rsid w:val="008A2B22"/>
    <w:rsid w:val="008A4052"/>
    <w:rsid w:val="008A5A71"/>
    <w:rsid w:val="008A6B25"/>
    <w:rsid w:val="008A6C4F"/>
    <w:rsid w:val="008C22A0"/>
    <w:rsid w:val="008C3CB0"/>
    <w:rsid w:val="008C542B"/>
    <w:rsid w:val="008D1274"/>
    <w:rsid w:val="008E01C8"/>
    <w:rsid w:val="008E0613"/>
    <w:rsid w:val="008E0E46"/>
    <w:rsid w:val="008F5E8D"/>
    <w:rsid w:val="009043BF"/>
    <w:rsid w:val="0091608D"/>
    <w:rsid w:val="00916D07"/>
    <w:rsid w:val="0092475B"/>
    <w:rsid w:val="009341E2"/>
    <w:rsid w:val="00941F06"/>
    <w:rsid w:val="00942C4F"/>
    <w:rsid w:val="00945A5D"/>
    <w:rsid w:val="009461DD"/>
    <w:rsid w:val="00960C04"/>
    <w:rsid w:val="00963CBA"/>
    <w:rsid w:val="00965120"/>
    <w:rsid w:val="009674E4"/>
    <w:rsid w:val="00976767"/>
    <w:rsid w:val="00977E87"/>
    <w:rsid w:val="00982D5E"/>
    <w:rsid w:val="00987BC5"/>
    <w:rsid w:val="0099124E"/>
    <w:rsid w:val="00991261"/>
    <w:rsid w:val="009951EC"/>
    <w:rsid w:val="00995726"/>
    <w:rsid w:val="009A5A0D"/>
    <w:rsid w:val="009A6899"/>
    <w:rsid w:val="009B1A1B"/>
    <w:rsid w:val="009B4D27"/>
    <w:rsid w:val="009B6E3B"/>
    <w:rsid w:val="009B7D51"/>
    <w:rsid w:val="009C0CE1"/>
    <w:rsid w:val="009C2400"/>
    <w:rsid w:val="009C3671"/>
    <w:rsid w:val="009D3C39"/>
    <w:rsid w:val="009D3D51"/>
    <w:rsid w:val="009D4BA2"/>
    <w:rsid w:val="009E190F"/>
    <w:rsid w:val="009E67D4"/>
    <w:rsid w:val="009F0F06"/>
    <w:rsid w:val="009F2FAA"/>
    <w:rsid w:val="009F66A7"/>
    <w:rsid w:val="00A02F78"/>
    <w:rsid w:val="00A1341E"/>
    <w:rsid w:val="00A1427D"/>
    <w:rsid w:val="00A1568F"/>
    <w:rsid w:val="00A22A58"/>
    <w:rsid w:val="00A24F0D"/>
    <w:rsid w:val="00A32D41"/>
    <w:rsid w:val="00A40A95"/>
    <w:rsid w:val="00A46896"/>
    <w:rsid w:val="00A51C77"/>
    <w:rsid w:val="00A60A6D"/>
    <w:rsid w:val="00A64846"/>
    <w:rsid w:val="00A70548"/>
    <w:rsid w:val="00A70D0E"/>
    <w:rsid w:val="00A72F22"/>
    <w:rsid w:val="00A748A6"/>
    <w:rsid w:val="00A74C22"/>
    <w:rsid w:val="00A75EC9"/>
    <w:rsid w:val="00A7692C"/>
    <w:rsid w:val="00A879A4"/>
    <w:rsid w:val="00A901F7"/>
    <w:rsid w:val="00A91217"/>
    <w:rsid w:val="00A925A6"/>
    <w:rsid w:val="00A952EC"/>
    <w:rsid w:val="00A96774"/>
    <w:rsid w:val="00AB340F"/>
    <w:rsid w:val="00AC4748"/>
    <w:rsid w:val="00AC52CF"/>
    <w:rsid w:val="00AC7C65"/>
    <w:rsid w:val="00AD1098"/>
    <w:rsid w:val="00AD145B"/>
    <w:rsid w:val="00AE1A69"/>
    <w:rsid w:val="00AE1BDD"/>
    <w:rsid w:val="00AE5C8F"/>
    <w:rsid w:val="00AE7E01"/>
    <w:rsid w:val="00AF09CC"/>
    <w:rsid w:val="00AF6F99"/>
    <w:rsid w:val="00B138BE"/>
    <w:rsid w:val="00B16BD4"/>
    <w:rsid w:val="00B22191"/>
    <w:rsid w:val="00B3008F"/>
    <w:rsid w:val="00B30179"/>
    <w:rsid w:val="00B3317B"/>
    <w:rsid w:val="00B4216B"/>
    <w:rsid w:val="00B457A8"/>
    <w:rsid w:val="00B45B5C"/>
    <w:rsid w:val="00B50E21"/>
    <w:rsid w:val="00B54FC4"/>
    <w:rsid w:val="00B56239"/>
    <w:rsid w:val="00B56D93"/>
    <w:rsid w:val="00B57529"/>
    <w:rsid w:val="00B610FD"/>
    <w:rsid w:val="00B6216D"/>
    <w:rsid w:val="00B625CD"/>
    <w:rsid w:val="00B74EEC"/>
    <w:rsid w:val="00B757DF"/>
    <w:rsid w:val="00B81E12"/>
    <w:rsid w:val="00B93068"/>
    <w:rsid w:val="00B96BB9"/>
    <w:rsid w:val="00BA0311"/>
    <w:rsid w:val="00BA1EA9"/>
    <w:rsid w:val="00BA7B65"/>
    <w:rsid w:val="00BB4145"/>
    <w:rsid w:val="00BB66A8"/>
    <w:rsid w:val="00BC1657"/>
    <w:rsid w:val="00BC309B"/>
    <w:rsid w:val="00BC5E5C"/>
    <w:rsid w:val="00BC74E9"/>
    <w:rsid w:val="00BD10E7"/>
    <w:rsid w:val="00BD21C4"/>
    <w:rsid w:val="00BD60DD"/>
    <w:rsid w:val="00BE618E"/>
    <w:rsid w:val="00C179A3"/>
    <w:rsid w:val="00C25F5C"/>
    <w:rsid w:val="00C26E34"/>
    <w:rsid w:val="00C414AF"/>
    <w:rsid w:val="00C41B4A"/>
    <w:rsid w:val="00C41E3D"/>
    <w:rsid w:val="00C43318"/>
    <w:rsid w:val="00C44F0B"/>
    <w:rsid w:val="00C45CEB"/>
    <w:rsid w:val="00C463DD"/>
    <w:rsid w:val="00C4753A"/>
    <w:rsid w:val="00C5346F"/>
    <w:rsid w:val="00C5779A"/>
    <w:rsid w:val="00C620C6"/>
    <w:rsid w:val="00C62F76"/>
    <w:rsid w:val="00C63172"/>
    <w:rsid w:val="00C66B28"/>
    <w:rsid w:val="00C709F7"/>
    <w:rsid w:val="00C70FB3"/>
    <w:rsid w:val="00C73898"/>
    <w:rsid w:val="00C745C3"/>
    <w:rsid w:val="00C81A91"/>
    <w:rsid w:val="00C91393"/>
    <w:rsid w:val="00C97310"/>
    <w:rsid w:val="00CA123A"/>
    <w:rsid w:val="00CA12AA"/>
    <w:rsid w:val="00CA46AE"/>
    <w:rsid w:val="00CB4D07"/>
    <w:rsid w:val="00CB6EE8"/>
    <w:rsid w:val="00CB6FB4"/>
    <w:rsid w:val="00CC1247"/>
    <w:rsid w:val="00CC2AA5"/>
    <w:rsid w:val="00CC3494"/>
    <w:rsid w:val="00CC58CB"/>
    <w:rsid w:val="00CD1364"/>
    <w:rsid w:val="00CD3225"/>
    <w:rsid w:val="00CD3B29"/>
    <w:rsid w:val="00CD5CA5"/>
    <w:rsid w:val="00CE2508"/>
    <w:rsid w:val="00CE4A8F"/>
    <w:rsid w:val="00CE5D72"/>
    <w:rsid w:val="00CE6891"/>
    <w:rsid w:val="00CF18E6"/>
    <w:rsid w:val="00CF520A"/>
    <w:rsid w:val="00D10D4D"/>
    <w:rsid w:val="00D1673B"/>
    <w:rsid w:val="00D2031B"/>
    <w:rsid w:val="00D21B90"/>
    <w:rsid w:val="00D22FAA"/>
    <w:rsid w:val="00D2426E"/>
    <w:rsid w:val="00D25FE2"/>
    <w:rsid w:val="00D317E0"/>
    <w:rsid w:val="00D3259D"/>
    <w:rsid w:val="00D341A4"/>
    <w:rsid w:val="00D35506"/>
    <w:rsid w:val="00D429FC"/>
    <w:rsid w:val="00D43252"/>
    <w:rsid w:val="00D47F6D"/>
    <w:rsid w:val="00D55608"/>
    <w:rsid w:val="00D62D60"/>
    <w:rsid w:val="00D65926"/>
    <w:rsid w:val="00D715EE"/>
    <w:rsid w:val="00D71928"/>
    <w:rsid w:val="00D753D8"/>
    <w:rsid w:val="00D803CC"/>
    <w:rsid w:val="00D87CDE"/>
    <w:rsid w:val="00D92A4E"/>
    <w:rsid w:val="00D94FCC"/>
    <w:rsid w:val="00D96CC5"/>
    <w:rsid w:val="00D978C6"/>
    <w:rsid w:val="00DA1AB9"/>
    <w:rsid w:val="00DA307A"/>
    <w:rsid w:val="00DA67AD"/>
    <w:rsid w:val="00DB021E"/>
    <w:rsid w:val="00DB2FD3"/>
    <w:rsid w:val="00DB37C7"/>
    <w:rsid w:val="00DC14A6"/>
    <w:rsid w:val="00DC1C9C"/>
    <w:rsid w:val="00DC2CED"/>
    <w:rsid w:val="00DC62E4"/>
    <w:rsid w:val="00DD4F93"/>
    <w:rsid w:val="00DD601F"/>
    <w:rsid w:val="00DE6659"/>
    <w:rsid w:val="00DF0345"/>
    <w:rsid w:val="00DF1E95"/>
    <w:rsid w:val="00DF40BC"/>
    <w:rsid w:val="00E030E1"/>
    <w:rsid w:val="00E12E23"/>
    <w:rsid w:val="00E130AB"/>
    <w:rsid w:val="00E2294B"/>
    <w:rsid w:val="00E25793"/>
    <w:rsid w:val="00E33A7D"/>
    <w:rsid w:val="00E36504"/>
    <w:rsid w:val="00E44B05"/>
    <w:rsid w:val="00E50BEB"/>
    <w:rsid w:val="00E5189E"/>
    <w:rsid w:val="00E549AA"/>
    <w:rsid w:val="00E5644E"/>
    <w:rsid w:val="00E57356"/>
    <w:rsid w:val="00E63FF3"/>
    <w:rsid w:val="00E64AEB"/>
    <w:rsid w:val="00E7260F"/>
    <w:rsid w:val="00E7609D"/>
    <w:rsid w:val="00E845AE"/>
    <w:rsid w:val="00E8535A"/>
    <w:rsid w:val="00E8656C"/>
    <w:rsid w:val="00E86DFE"/>
    <w:rsid w:val="00E877F7"/>
    <w:rsid w:val="00E96630"/>
    <w:rsid w:val="00EA772F"/>
    <w:rsid w:val="00EB0430"/>
    <w:rsid w:val="00EB226B"/>
    <w:rsid w:val="00EB6832"/>
    <w:rsid w:val="00EC1092"/>
    <w:rsid w:val="00EC18CA"/>
    <w:rsid w:val="00EC76A6"/>
    <w:rsid w:val="00ED67B4"/>
    <w:rsid w:val="00ED7A2A"/>
    <w:rsid w:val="00EE228C"/>
    <w:rsid w:val="00EF1D7F"/>
    <w:rsid w:val="00EF2C6C"/>
    <w:rsid w:val="00F00672"/>
    <w:rsid w:val="00F11769"/>
    <w:rsid w:val="00F13CAD"/>
    <w:rsid w:val="00F1540D"/>
    <w:rsid w:val="00F2273C"/>
    <w:rsid w:val="00F2538A"/>
    <w:rsid w:val="00F27C06"/>
    <w:rsid w:val="00F40DB9"/>
    <w:rsid w:val="00F40E75"/>
    <w:rsid w:val="00F51C2A"/>
    <w:rsid w:val="00F52F38"/>
    <w:rsid w:val="00F54674"/>
    <w:rsid w:val="00F5709A"/>
    <w:rsid w:val="00F60B87"/>
    <w:rsid w:val="00F731E5"/>
    <w:rsid w:val="00F75F55"/>
    <w:rsid w:val="00F7684E"/>
    <w:rsid w:val="00F835C7"/>
    <w:rsid w:val="00F862EF"/>
    <w:rsid w:val="00F871D5"/>
    <w:rsid w:val="00F90E19"/>
    <w:rsid w:val="00F91A6C"/>
    <w:rsid w:val="00F95FC2"/>
    <w:rsid w:val="00FA1207"/>
    <w:rsid w:val="00FA51F0"/>
    <w:rsid w:val="00FA5E57"/>
    <w:rsid w:val="00FB01FC"/>
    <w:rsid w:val="00FB1972"/>
    <w:rsid w:val="00FB57F7"/>
    <w:rsid w:val="00FB6B59"/>
    <w:rsid w:val="00FC0F6F"/>
    <w:rsid w:val="00FC68B7"/>
    <w:rsid w:val="00FD6B2B"/>
    <w:rsid w:val="00FE1B9F"/>
    <w:rsid w:val="00FF03BB"/>
    <w:rsid w:val="00FF1E74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PlainTextChar">
    <w:name w:val="Plain Text Char"/>
    <w:link w:val="PlainText"/>
    <w:uiPriority w:val="99"/>
    <w:semiHidden/>
    <w:rsid w:val="00F2538A"/>
    <w:rPr>
      <w:rFonts w:cs="Courier New"/>
      <w:lang w:val="en-GB"/>
    </w:rPr>
  </w:style>
  <w:style w:type="paragraph" w:customStyle="1" w:styleId="SingleTxtG">
    <w:name w:val="_ Single Txt_G"/>
    <w:basedOn w:val="Normal"/>
    <w:link w:val="SingleTxtGC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link w:val="SingleTxtG"/>
    <w:rsid w:val="009F2FAA"/>
    <w:rPr>
      <w:lang w:val="en-GB"/>
    </w:rPr>
  </w:style>
  <w:style w:type="paragraph" w:styleId="BalloonText">
    <w:name w:val="Balloon Text"/>
    <w:basedOn w:val="Normal"/>
    <w:link w:val="BalloonTextChar"/>
    <w:rsid w:val="00EB0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43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E67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87E"/>
    <w:pPr>
      <w:ind w:left="720"/>
      <w:contextualSpacing/>
    </w:pPr>
  </w:style>
  <w:style w:type="character" w:customStyle="1" w:styleId="HChGChar">
    <w:name w:val="_ H _Ch_G Char"/>
    <w:link w:val="HChG"/>
    <w:rsid w:val="007656AE"/>
    <w:rPr>
      <w:b/>
      <w:sz w:val="28"/>
      <w:lang w:val="en-GB"/>
    </w:rPr>
  </w:style>
  <w:style w:type="character" w:customStyle="1" w:styleId="SingleTxtGChar">
    <w:name w:val="_ Single Txt_G Char"/>
    <w:locked/>
    <w:rsid w:val="007656A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PlainTextChar">
    <w:name w:val="Plain Text Char"/>
    <w:link w:val="PlainText"/>
    <w:uiPriority w:val="99"/>
    <w:semiHidden/>
    <w:rsid w:val="00F2538A"/>
    <w:rPr>
      <w:rFonts w:cs="Courier New"/>
      <w:lang w:val="en-GB"/>
    </w:rPr>
  </w:style>
  <w:style w:type="paragraph" w:customStyle="1" w:styleId="SingleTxtG">
    <w:name w:val="_ Single Txt_G"/>
    <w:basedOn w:val="Normal"/>
    <w:link w:val="SingleTxtGC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link w:val="SingleTxtG"/>
    <w:rsid w:val="009F2FAA"/>
    <w:rPr>
      <w:lang w:val="en-GB"/>
    </w:rPr>
  </w:style>
  <w:style w:type="paragraph" w:styleId="BalloonText">
    <w:name w:val="Balloon Text"/>
    <w:basedOn w:val="Normal"/>
    <w:link w:val="BalloonTextChar"/>
    <w:rsid w:val="00EB0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43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E67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87E"/>
    <w:pPr>
      <w:ind w:left="720"/>
      <w:contextualSpacing/>
    </w:pPr>
  </w:style>
  <w:style w:type="character" w:customStyle="1" w:styleId="HChGChar">
    <w:name w:val="_ H _Ch_G Char"/>
    <w:link w:val="HChG"/>
    <w:rsid w:val="007656AE"/>
    <w:rPr>
      <w:b/>
      <w:sz w:val="28"/>
      <w:lang w:val="en-GB"/>
    </w:rPr>
  </w:style>
  <w:style w:type="character" w:customStyle="1" w:styleId="SingleTxtGChar">
    <w:name w:val="_ Single Txt_G Char"/>
    <w:locked/>
    <w:rsid w:val="007656A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299D-83EF-4F6A-8B47-B43CC0B4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1955</Characters>
  <Application>Microsoft Office Word</Application>
  <DocSecurity>0</DocSecurity>
  <Lines>55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2354</CharactersWithSpaces>
  <SharedDoc>false</SharedDoc>
  <HLinks>
    <vt:vector size="6" baseType="variant">
      <vt:variant>
        <vt:i4>6160404</vt:i4>
      </vt:variant>
      <vt:variant>
        <vt:i4>-1</vt:i4>
      </vt:variant>
      <vt:variant>
        <vt:i4>2049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6</cp:revision>
  <cp:lastPrinted>2016-03-14T08:29:00Z</cp:lastPrinted>
  <dcterms:created xsi:type="dcterms:W3CDTF">2016-02-26T13:13:00Z</dcterms:created>
  <dcterms:modified xsi:type="dcterms:W3CDTF">2016-03-14T08:30:00Z</dcterms:modified>
</cp:coreProperties>
</file>