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AA" w:rsidRDefault="002712AA" w:rsidP="002712AA">
      <w:pPr>
        <w:spacing w:line="60" w:lineRule="exact"/>
        <w:rPr>
          <w:color w:val="010000"/>
          <w:sz w:val="6"/>
        </w:rPr>
        <w:sectPr w:rsidR="002712AA" w:rsidSect="00D169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2712AA" w:rsidRDefault="00664D5A" w:rsidP="00664D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664D5A">
        <w:rPr>
          <w:sz w:val="28"/>
          <w:szCs w:val="28"/>
        </w:rPr>
        <w:lastRenderedPageBreak/>
        <w:t>Европейская экономическая комиссия</w:t>
      </w:r>
    </w:p>
    <w:p w:rsidR="00664D5A" w:rsidRPr="00664D5A" w:rsidRDefault="00664D5A" w:rsidP="00664D5A">
      <w:pPr>
        <w:spacing w:line="120" w:lineRule="exact"/>
        <w:rPr>
          <w:sz w:val="10"/>
        </w:rPr>
      </w:pPr>
    </w:p>
    <w:p w:rsidR="00664D5A" w:rsidRPr="00664D5A" w:rsidRDefault="00664D5A" w:rsidP="00664D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664D5A">
        <w:rPr>
          <w:b w:val="0"/>
          <w:sz w:val="28"/>
          <w:szCs w:val="28"/>
        </w:rPr>
        <w:t>Комитет по внутреннему транспорту</w:t>
      </w:r>
    </w:p>
    <w:p w:rsidR="00664D5A" w:rsidRPr="00664D5A" w:rsidRDefault="00664D5A" w:rsidP="00664D5A">
      <w:pPr>
        <w:spacing w:line="120" w:lineRule="exact"/>
        <w:rPr>
          <w:sz w:val="10"/>
          <w:szCs w:val="28"/>
        </w:rPr>
      </w:pPr>
    </w:p>
    <w:p w:rsidR="00664D5A" w:rsidRDefault="00664D5A" w:rsidP="00664D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тенденциям </w:t>
      </w:r>
      <w:r>
        <w:br/>
        <w:t>и экономике транспорта</w:t>
      </w:r>
    </w:p>
    <w:p w:rsidR="00664D5A" w:rsidRPr="00664D5A" w:rsidRDefault="00664D5A" w:rsidP="00664D5A">
      <w:pPr>
        <w:spacing w:line="120" w:lineRule="exact"/>
        <w:rPr>
          <w:b/>
          <w:sz w:val="10"/>
        </w:rPr>
      </w:pPr>
    </w:p>
    <w:p w:rsidR="00664D5A" w:rsidRPr="00664D5A" w:rsidRDefault="00664D5A" w:rsidP="00664D5A">
      <w:pPr>
        <w:rPr>
          <w:b/>
        </w:rPr>
      </w:pPr>
      <w:r w:rsidRPr="00664D5A">
        <w:rPr>
          <w:b/>
        </w:rPr>
        <w:t>Двадцать восьмая сессия</w:t>
      </w:r>
    </w:p>
    <w:p w:rsidR="00664D5A" w:rsidRDefault="00664D5A" w:rsidP="00664D5A">
      <w:r>
        <w:t>Женева, 7–9 сентября 2015 года</w:t>
      </w:r>
    </w:p>
    <w:p w:rsidR="00664D5A" w:rsidRDefault="00664D5A" w:rsidP="00664D5A">
      <w:r>
        <w:t xml:space="preserve">Пункт 15 </w:t>
      </w:r>
      <w:r>
        <w:rPr>
          <w:lang w:val="en-US"/>
        </w:rPr>
        <w:t>b</w:t>
      </w:r>
      <w:r>
        <w:t>) предварительной повестки дня</w:t>
      </w:r>
    </w:p>
    <w:p w:rsidR="00664D5A" w:rsidRDefault="00664D5A" w:rsidP="00664D5A">
      <w:pPr>
        <w:rPr>
          <w:b/>
        </w:rPr>
      </w:pPr>
      <w:r>
        <w:rPr>
          <w:b/>
        </w:rPr>
        <w:t xml:space="preserve">Программа работы и двухгодичная оценка </w:t>
      </w:r>
      <w:r>
        <w:rPr>
          <w:b/>
        </w:rPr>
        <w:br/>
        <w:t xml:space="preserve">на 2016–2017 годы: </w:t>
      </w:r>
      <w:r>
        <w:rPr>
          <w:b/>
        </w:rPr>
        <w:br/>
        <w:t>Проект плана работы на 2016–2020 годы</w:t>
      </w:r>
    </w:p>
    <w:p w:rsidR="00664D5A" w:rsidRPr="00664D5A" w:rsidRDefault="00664D5A" w:rsidP="00664D5A">
      <w:pPr>
        <w:spacing w:line="120" w:lineRule="exact"/>
        <w:rPr>
          <w:b/>
          <w:sz w:val="10"/>
        </w:rPr>
      </w:pPr>
    </w:p>
    <w:p w:rsidR="00664D5A" w:rsidRPr="00664D5A" w:rsidRDefault="00664D5A" w:rsidP="00664D5A">
      <w:pPr>
        <w:spacing w:line="120" w:lineRule="exact"/>
        <w:rPr>
          <w:b/>
          <w:sz w:val="10"/>
        </w:rPr>
      </w:pPr>
    </w:p>
    <w:p w:rsidR="00664D5A" w:rsidRPr="00664D5A" w:rsidRDefault="00664D5A" w:rsidP="00664D5A">
      <w:pPr>
        <w:spacing w:line="120" w:lineRule="exact"/>
        <w:rPr>
          <w:b/>
          <w:sz w:val="10"/>
        </w:rPr>
      </w:pPr>
    </w:p>
    <w:p w:rsidR="00BD457C" w:rsidRDefault="00664D5A" w:rsidP="00664D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План работы на 2016–2020 годы</w:t>
      </w:r>
      <w:r w:rsidR="00D1692C" w:rsidRPr="00BC740E">
        <w:rPr>
          <w:rFonts w:cstheme="minorBidi"/>
          <w:b w:val="0"/>
          <w:spacing w:val="4"/>
          <w:sz w:val="20"/>
          <w:szCs w:val="20"/>
        </w:rPr>
        <w:footnoteReference w:customMarkFollows="1" w:id="1"/>
        <w:t>*</w:t>
      </w:r>
    </w:p>
    <w:p w:rsidR="00664D5A" w:rsidRPr="00664D5A" w:rsidRDefault="00664D5A" w:rsidP="00664D5A">
      <w:pPr>
        <w:pStyle w:val="SingleTxt"/>
        <w:spacing w:after="0" w:line="120" w:lineRule="exact"/>
        <w:rPr>
          <w:sz w:val="10"/>
        </w:rPr>
      </w:pPr>
    </w:p>
    <w:p w:rsidR="00664D5A" w:rsidRPr="00664D5A" w:rsidRDefault="00664D5A" w:rsidP="00664D5A">
      <w:pPr>
        <w:pStyle w:val="SingleTxt"/>
        <w:spacing w:after="0" w:line="120" w:lineRule="exact"/>
        <w:rPr>
          <w:sz w:val="10"/>
        </w:rPr>
      </w:pPr>
    </w:p>
    <w:p w:rsidR="00664D5A" w:rsidRDefault="00664D5A" w:rsidP="00664D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</w:t>
      </w:r>
    </w:p>
    <w:p w:rsidR="00664D5A" w:rsidRPr="00664D5A" w:rsidRDefault="00664D5A" w:rsidP="00664D5A">
      <w:pPr>
        <w:pStyle w:val="SingleTxt"/>
        <w:spacing w:after="0" w:line="120" w:lineRule="exact"/>
        <w:rPr>
          <w:sz w:val="10"/>
        </w:rPr>
      </w:pPr>
    </w:p>
    <w:p w:rsidR="00664D5A" w:rsidRPr="00664D5A" w:rsidRDefault="00664D5A" w:rsidP="00664D5A">
      <w:pPr>
        <w:pStyle w:val="SingleTxt"/>
        <w:spacing w:after="0" w:line="120" w:lineRule="exact"/>
        <w:rPr>
          <w:sz w:val="10"/>
        </w:rPr>
      </w:pPr>
    </w:p>
    <w:p w:rsidR="00664D5A" w:rsidRDefault="00664D5A" w:rsidP="00664D5A">
      <w:pPr>
        <w:pStyle w:val="SingleTxt"/>
      </w:pPr>
      <w:r>
        <w:t>1.</w:t>
      </w:r>
      <w:r>
        <w:tab/>
        <w:t>В соответствии с просьбой Бюро Комитета по внутреннему транспорту (КВТ), высказанной на его шестом совещании 20 июня 2011 года, Рабочей группе следует пересмотреть и одобрить свой традиционный четырехлетний план раб</w:t>
      </w:r>
      <w:r>
        <w:t>о</w:t>
      </w:r>
      <w:r>
        <w:t xml:space="preserve">ты на 2016–2020 годы, а также обязательную программу работы на </w:t>
      </w:r>
      <w:r w:rsidR="00CC059F" w:rsidRPr="00CC059F">
        <w:br/>
      </w:r>
      <w:r>
        <w:t>2016–2017 годы и двухгодичную оценку (ECE/</w:t>
      </w:r>
      <w:proofErr w:type="spellStart"/>
      <w:r>
        <w:t>TRANS</w:t>
      </w:r>
      <w:proofErr w:type="spellEnd"/>
      <w:r>
        <w:t>/</w:t>
      </w:r>
      <w:r w:rsidR="00A82289">
        <w:rPr>
          <w:lang w:val="en-US"/>
        </w:rPr>
        <w:t>WP</w:t>
      </w:r>
      <w:r w:rsidR="00A82289" w:rsidRPr="00A82289">
        <w:t>.5/</w:t>
      </w:r>
      <w:r>
        <w:t>2015/8).</w:t>
      </w:r>
    </w:p>
    <w:p w:rsidR="00664D5A" w:rsidRDefault="00664D5A" w:rsidP="00664D5A">
      <w:pPr>
        <w:pStyle w:val="SingleTxt"/>
      </w:pPr>
      <w:r>
        <w:t>2.</w:t>
      </w:r>
      <w:r>
        <w:tab/>
        <w:t>Воспроизведенный ниже те</w:t>
      </w:r>
      <w:proofErr w:type="gramStart"/>
      <w:r>
        <w:t>кст пл</w:t>
      </w:r>
      <w:proofErr w:type="gramEnd"/>
      <w:r>
        <w:t>ана работы основан на плане работы, к</w:t>
      </w:r>
      <w:r>
        <w:t>о</w:t>
      </w:r>
      <w:r>
        <w:t>торый был утвержден КВТ 27 февраля</w:t>
      </w:r>
      <w:r w:rsidR="00D77A35">
        <w:t xml:space="preserve"> 2014 года </w:t>
      </w:r>
      <w:r w:rsidR="00D1692C">
        <w:t>(ECE/</w:t>
      </w:r>
      <w:proofErr w:type="spellStart"/>
      <w:r w:rsidR="00D1692C">
        <w:t>TRANS</w:t>
      </w:r>
      <w:proofErr w:type="spellEnd"/>
      <w:r w:rsidR="00D1692C">
        <w:t>/2</w:t>
      </w:r>
      <w:r>
        <w:t>4</w:t>
      </w:r>
      <w:r w:rsidR="00D1692C">
        <w:t>0</w:t>
      </w:r>
      <w:r>
        <w:t xml:space="preserve">, пункт </w:t>
      </w:r>
      <w:r w:rsidR="00D1692C">
        <w:t>105</w:t>
      </w:r>
      <w:r>
        <w:t>, ECE/</w:t>
      </w:r>
      <w:proofErr w:type="spellStart"/>
      <w:r>
        <w:t>TRANS</w:t>
      </w:r>
      <w:proofErr w:type="spellEnd"/>
      <w:r>
        <w:t>/201</w:t>
      </w:r>
      <w:r w:rsidR="00D1692C">
        <w:t>4</w:t>
      </w:r>
      <w:r>
        <w:t>/</w:t>
      </w:r>
      <w:r w:rsidR="00D1692C">
        <w:t>26</w:t>
      </w:r>
      <w:r>
        <w:t xml:space="preserve">) и Рабочей группой по тенденциям и экономике транспорта на ее двадцать </w:t>
      </w:r>
      <w:r w:rsidR="00D1692C">
        <w:t>шестой</w:t>
      </w:r>
      <w:r>
        <w:t xml:space="preserve"> сессии (</w:t>
      </w:r>
      <w:r w:rsidR="00A82289">
        <w:rPr>
          <w:lang w:val="en-US"/>
        </w:rPr>
        <w:t>ECE</w:t>
      </w:r>
      <w:r w:rsidR="00A82289" w:rsidRPr="00A82289">
        <w:t>/</w:t>
      </w:r>
      <w:proofErr w:type="spellStart"/>
      <w:r>
        <w:t>TRANS</w:t>
      </w:r>
      <w:proofErr w:type="spellEnd"/>
      <w:r>
        <w:t>/</w:t>
      </w:r>
      <w:proofErr w:type="spellStart"/>
      <w:r>
        <w:t>WP.5</w:t>
      </w:r>
      <w:proofErr w:type="spellEnd"/>
      <w:r>
        <w:t>/5</w:t>
      </w:r>
      <w:r w:rsidR="00D1692C">
        <w:t>4</w:t>
      </w:r>
      <w:r>
        <w:t xml:space="preserve">, пункт </w:t>
      </w:r>
      <w:r w:rsidR="00D1692C">
        <w:t>77</w:t>
      </w:r>
      <w:r>
        <w:t xml:space="preserve">). Предлагаемые изменения выделены </w:t>
      </w:r>
      <w:r w:rsidRPr="00D1692C">
        <w:rPr>
          <w:b/>
        </w:rPr>
        <w:t>жирным</w:t>
      </w:r>
      <w:r>
        <w:t xml:space="preserve"> шрифтом (текст должен быть добавлен) либо </w:t>
      </w:r>
      <w:r w:rsidR="00D1692C" w:rsidRPr="00D1692C">
        <w:rPr>
          <w:strike/>
        </w:rPr>
        <w:t>з</w:t>
      </w:r>
      <w:r w:rsidR="00D1692C" w:rsidRPr="00D1692C">
        <w:rPr>
          <w:strike/>
        </w:rPr>
        <w:t>а</w:t>
      </w:r>
      <w:r w:rsidR="00D1692C" w:rsidRPr="00D1692C">
        <w:rPr>
          <w:strike/>
        </w:rPr>
        <w:t>черкиванием</w:t>
      </w:r>
      <w:r>
        <w:t xml:space="preserve"> (текст должен быть исключен).</w:t>
      </w:r>
    </w:p>
    <w:p w:rsidR="00D1692C" w:rsidRPr="00D1692C" w:rsidRDefault="00D1692C" w:rsidP="00D1692C">
      <w:pPr>
        <w:pStyle w:val="SingleTxt"/>
        <w:spacing w:after="0" w:line="120" w:lineRule="exact"/>
        <w:rPr>
          <w:sz w:val="10"/>
        </w:rPr>
      </w:pPr>
    </w:p>
    <w:p w:rsidR="00D1692C" w:rsidRPr="00D1692C" w:rsidRDefault="00D1692C" w:rsidP="00D1692C">
      <w:pPr>
        <w:pStyle w:val="SingleTxt"/>
        <w:spacing w:after="0" w:line="120" w:lineRule="exact"/>
        <w:rPr>
          <w:sz w:val="10"/>
        </w:rPr>
      </w:pPr>
    </w:p>
    <w:p w:rsidR="00664D5A" w:rsidRDefault="00664D5A" w:rsidP="00D169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Подпрограмма 02.2: тенденции и экономика транспорта</w:t>
      </w:r>
    </w:p>
    <w:p w:rsidR="00D1692C" w:rsidRPr="00D1692C" w:rsidRDefault="00D1692C" w:rsidP="00D1692C">
      <w:pPr>
        <w:pStyle w:val="SingleTxt"/>
        <w:spacing w:after="0" w:line="120" w:lineRule="exact"/>
        <w:rPr>
          <w:sz w:val="10"/>
        </w:rPr>
      </w:pPr>
    </w:p>
    <w:p w:rsidR="00D1692C" w:rsidRDefault="00D1692C" w:rsidP="00D1692C">
      <w:pPr>
        <w:pStyle w:val="SingleTxt"/>
        <w:spacing w:after="0" w:line="120" w:lineRule="exact"/>
        <w:rPr>
          <w:sz w:val="10"/>
        </w:rPr>
      </w:pPr>
    </w:p>
    <w:p w:rsidR="00B811CC" w:rsidRPr="00D1692C" w:rsidRDefault="00B811CC" w:rsidP="00B811CC">
      <w:pPr>
        <w:pStyle w:val="SingleTxt"/>
      </w:pPr>
      <w:r>
        <w:t>Обзор общих тенденций развития транспорта и транспортной политики и анализ конкретных экономических проблем на транспорте</w:t>
      </w:r>
      <w:r w:rsidR="00BC740E">
        <w:t>.</w:t>
      </w:r>
      <w:r>
        <w:tab/>
      </w:r>
      <w:r>
        <w:tab/>
      </w:r>
      <w:r>
        <w:tab/>
        <w:t>Очередность: 1</w:t>
      </w:r>
    </w:p>
    <w:p w:rsidR="00664D5A" w:rsidRPr="002A66E3" w:rsidRDefault="002A66E3" w:rsidP="002A66E3">
      <w:pPr>
        <w:pStyle w:val="SingleTxt"/>
        <w:keepNext/>
        <w:rPr>
          <w:i/>
        </w:rPr>
      </w:pPr>
      <w:r>
        <w:rPr>
          <w:i/>
        </w:rPr>
        <w:t>Пояснение:</w:t>
      </w:r>
    </w:p>
    <w:p w:rsidR="00664D5A" w:rsidRDefault="00664D5A" w:rsidP="00664D5A">
      <w:pPr>
        <w:pStyle w:val="SingleTxt"/>
      </w:pPr>
      <w:r>
        <w:t>Рассмотрение общих тенденций развития транспорта и конкретных экономич</w:t>
      </w:r>
      <w:r>
        <w:t>е</w:t>
      </w:r>
      <w:r>
        <w:t>ских проблем на транспорте, включая развитие транспорта в регионе Средизе</w:t>
      </w:r>
      <w:r>
        <w:t>м</w:t>
      </w:r>
      <w:r>
        <w:t>номорья, и обмен соответствующей информацией.</w:t>
      </w:r>
    </w:p>
    <w:p w:rsidR="00664D5A" w:rsidRPr="002A66E3" w:rsidRDefault="002A66E3" w:rsidP="00664D5A">
      <w:pPr>
        <w:pStyle w:val="SingleTxt"/>
        <w:rPr>
          <w:i/>
        </w:rPr>
      </w:pPr>
      <w:r>
        <w:rPr>
          <w:i/>
        </w:rPr>
        <w:lastRenderedPageBreak/>
        <w:t>Планируемая работа:</w:t>
      </w:r>
    </w:p>
    <w:p w:rsidR="00664D5A" w:rsidRDefault="00664D5A" w:rsidP="00664D5A">
      <w:pPr>
        <w:pStyle w:val="SingleTxt"/>
      </w:pPr>
      <w:r>
        <w:t>Комитет и Рабочая группа по тенденциям и экономике транспорта (</w:t>
      </w:r>
      <w:proofErr w:type="spellStart"/>
      <w:r>
        <w:t>WP.5</w:t>
      </w:r>
      <w:proofErr w:type="spellEnd"/>
      <w:r>
        <w:t>) ра</w:t>
      </w:r>
      <w:r>
        <w:t>с</w:t>
      </w:r>
      <w:r>
        <w:t>смотрят и проведут следующие мероприятия:</w:t>
      </w:r>
    </w:p>
    <w:p w:rsidR="002A66E3" w:rsidRPr="002A66E3" w:rsidRDefault="002A66E3" w:rsidP="002A66E3">
      <w:pPr>
        <w:pStyle w:val="SingleTxt"/>
        <w:spacing w:after="0" w:line="120" w:lineRule="exact"/>
        <w:rPr>
          <w:sz w:val="10"/>
        </w:rPr>
      </w:pPr>
    </w:p>
    <w:p w:rsidR="002A66E3" w:rsidRPr="002A66E3" w:rsidRDefault="002A66E3" w:rsidP="002A66E3">
      <w:pPr>
        <w:pStyle w:val="SingleTxt"/>
        <w:spacing w:after="0" w:line="120" w:lineRule="exact"/>
        <w:rPr>
          <w:sz w:val="10"/>
        </w:rPr>
      </w:pPr>
    </w:p>
    <w:p w:rsidR="00664D5A" w:rsidRDefault="00664D5A" w:rsidP="002A66E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  <w:t>Постоянная деятельность</w:t>
      </w:r>
    </w:p>
    <w:p w:rsidR="002A66E3" w:rsidRPr="002A66E3" w:rsidRDefault="002A66E3" w:rsidP="002A66E3">
      <w:pPr>
        <w:pStyle w:val="SingleTxt"/>
        <w:spacing w:after="0" w:line="120" w:lineRule="exact"/>
        <w:rPr>
          <w:sz w:val="10"/>
        </w:rPr>
      </w:pPr>
    </w:p>
    <w:p w:rsidR="002A66E3" w:rsidRPr="002A66E3" w:rsidRDefault="002A66E3" w:rsidP="002A66E3">
      <w:pPr>
        <w:pStyle w:val="SingleTxt"/>
        <w:spacing w:after="0" w:line="120" w:lineRule="exact"/>
        <w:rPr>
          <w:sz w:val="10"/>
        </w:rPr>
      </w:pPr>
    </w:p>
    <w:p w:rsidR="00664D5A" w:rsidRDefault="00664D5A" w:rsidP="00485A45">
      <w:pPr>
        <w:pStyle w:val="SingleTxt"/>
        <w:ind w:hanging="389"/>
      </w:pPr>
      <w:r>
        <w:t>1.</w:t>
      </w:r>
      <w:r>
        <w:tab/>
      </w:r>
      <w:proofErr w:type="gramStart"/>
      <w:r>
        <w:t xml:space="preserve">Исследование экономических аспектов перевозок с учетом i) интеграционного процесса, происходящего в регионе </w:t>
      </w:r>
      <w:proofErr w:type="spellStart"/>
      <w:r>
        <w:t>ЕЭК</w:t>
      </w:r>
      <w:proofErr w:type="spellEnd"/>
      <w:r>
        <w:t xml:space="preserve"> ООН, и </w:t>
      </w:r>
      <w:proofErr w:type="spellStart"/>
      <w:r>
        <w:t>ii</w:t>
      </w:r>
      <w:proofErr w:type="spellEnd"/>
      <w:r>
        <w:t>) процессов реформ в странах-членах посредством отслеживания текущих изменений на транспорте для выя</w:t>
      </w:r>
      <w:r>
        <w:t>в</w:t>
      </w:r>
      <w:r>
        <w:t>ления, стимулирования и распространения позитивных примеров развития транспорта.</w:t>
      </w:r>
      <w:proofErr w:type="gramEnd"/>
    </w:p>
    <w:p w:rsidR="00664D5A" w:rsidRDefault="00664D5A" w:rsidP="00664D5A">
      <w:pPr>
        <w:pStyle w:val="SingleTxt"/>
        <w:rPr>
          <w:i/>
        </w:rPr>
      </w:pPr>
      <w:r w:rsidRPr="002A66E3">
        <w:rPr>
          <w:i/>
        </w:rPr>
        <w:t>Ожидаемый результат:</w:t>
      </w:r>
    </w:p>
    <w:p w:rsidR="00B811CC" w:rsidRPr="00B811CC" w:rsidRDefault="00B811CC" w:rsidP="00664D5A">
      <w:pPr>
        <w:pStyle w:val="SingleTxt"/>
      </w:pPr>
      <w:r>
        <w:t xml:space="preserve">Подготовка каждые </w:t>
      </w:r>
      <w:r w:rsidRPr="002A66E3">
        <w:rPr>
          <w:b/>
          <w:strike/>
        </w:rPr>
        <w:t>пять лет</w:t>
      </w:r>
      <w:r>
        <w:t xml:space="preserve"> </w:t>
      </w:r>
      <w:r w:rsidRPr="002A66E3">
        <w:rPr>
          <w:b/>
        </w:rPr>
        <w:t>два года</w:t>
      </w:r>
      <w:r>
        <w:t xml:space="preserve"> доклада о развитии транспорта </w:t>
      </w:r>
      <w:r w:rsidRPr="002A66E3">
        <w:rPr>
          <w:b/>
          <w:strike/>
        </w:rPr>
        <w:t>(2014 год)</w:t>
      </w:r>
      <w:r>
        <w:rPr>
          <w:b/>
        </w:rPr>
        <w:t xml:space="preserve"> (2016 год)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Очередность: </w:t>
      </w:r>
      <w:r w:rsidRPr="002A66E3">
        <w:rPr>
          <w:b/>
        </w:rPr>
        <w:t>2</w:t>
      </w:r>
    </w:p>
    <w:p w:rsidR="00664D5A" w:rsidRDefault="00664D5A" w:rsidP="00B7316B">
      <w:pPr>
        <w:pStyle w:val="SingleTxt"/>
        <w:ind w:left="1268" w:hanging="395"/>
      </w:pPr>
      <w:r>
        <w:t>2.</w:t>
      </w:r>
      <w:r>
        <w:tab/>
      </w:r>
      <w:proofErr w:type="gramStart"/>
      <w:r>
        <w:t>Периодическое рассмотрение новых важных изменений в политике</w:t>
      </w:r>
      <w:r w:rsidR="002A66E3">
        <w:t xml:space="preserve"> </w:t>
      </w:r>
      <w:r w:rsidR="002A66E3">
        <w:rPr>
          <w:b/>
        </w:rPr>
        <w:t>или новых проблем</w:t>
      </w:r>
      <w:r w:rsidR="00D44251">
        <w:rPr>
          <w:b/>
        </w:rPr>
        <w:t>н</w:t>
      </w:r>
      <w:r w:rsidR="002A66E3">
        <w:rPr>
          <w:b/>
        </w:rPr>
        <w:t>ых вопросов</w:t>
      </w:r>
      <w:r>
        <w:t xml:space="preserve">, касающихся внутреннего транспорта в странах − членах </w:t>
      </w:r>
      <w:proofErr w:type="spellStart"/>
      <w:r>
        <w:t>ЕЭК</w:t>
      </w:r>
      <w:proofErr w:type="spellEnd"/>
      <w:r>
        <w:t xml:space="preserve"> ООН, для повышения </w:t>
      </w:r>
      <w:proofErr w:type="spellStart"/>
      <w:r>
        <w:t>транспарен</w:t>
      </w:r>
      <w:r w:rsidR="00B7316B">
        <w:t>тности</w:t>
      </w:r>
      <w:proofErr w:type="spellEnd"/>
      <w:r w:rsidR="00B7316B">
        <w:t xml:space="preserve"> процесса средне- и долго</w:t>
      </w:r>
      <w:r>
        <w:t>срочного развития транспорта</w:t>
      </w:r>
      <w:r w:rsidR="002A66E3">
        <w:t xml:space="preserve"> </w:t>
      </w:r>
      <w:r w:rsidR="002A66E3">
        <w:rPr>
          <w:b/>
        </w:rPr>
        <w:t>и наряду с этим для дальнейшего содействия об</w:t>
      </w:r>
      <w:r w:rsidR="00D44251">
        <w:rPr>
          <w:b/>
        </w:rPr>
        <w:t>с</w:t>
      </w:r>
      <w:r w:rsidR="002A66E3">
        <w:rPr>
          <w:b/>
        </w:rPr>
        <w:t>ужд</w:t>
      </w:r>
      <w:r w:rsidR="002A66E3">
        <w:rPr>
          <w:b/>
        </w:rPr>
        <w:t>е</w:t>
      </w:r>
      <w:r w:rsidR="002A66E3">
        <w:rPr>
          <w:b/>
        </w:rPr>
        <w:t>нию и анализу этих вопросов, что в будущем могло бы повлечь за собой с</w:t>
      </w:r>
      <w:r w:rsidR="002A66E3">
        <w:rPr>
          <w:b/>
        </w:rPr>
        <w:t>о</w:t>
      </w:r>
      <w:r w:rsidR="002A66E3">
        <w:rPr>
          <w:b/>
        </w:rPr>
        <w:t>гласованные действия, возможно вместе с другими рабочими группами.</w:t>
      </w:r>
      <w:proofErr w:type="gramEnd"/>
      <w:r>
        <w:t xml:space="preserve"> Р</w:t>
      </w:r>
      <w:r>
        <w:t>а</w:t>
      </w:r>
      <w:r>
        <w:t xml:space="preserve">бочая группа </w:t>
      </w:r>
      <w:proofErr w:type="spellStart"/>
      <w:r w:rsidRPr="00B811CC">
        <w:rPr>
          <w:b/>
          <w:strike/>
        </w:rPr>
        <w:t>WP.</w:t>
      </w:r>
      <w:r>
        <w:t>5</w:t>
      </w:r>
      <w:proofErr w:type="spellEnd"/>
      <w:r>
        <w:t xml:space="preserve"> будет рассматривать все общие и конкретные решения, кот</w:t>
      </w:r>
      <w:r>
        <w:t>о</w:t>
      </w:r>
      <w:r>
        <w:t xml:space="preserve">рые были в последнее время приняты в странах-членах и которые могут иметь определенные последствия для организации перевозок, </w:t>
      </w:r>
      <w:r w:rsidR="00B811CC">
        <w:rPr>
          <w:b/>
        </w:rPr>
        <w:t>а также будет учит</w:t>
      </w:r>
      <w:r w:rsidR="00B811CC">
        <w:rPr>
          <w:b/>
        </w:rPr>
        <w:t>ы</w:t>
      </w:r>
      <w:r w:rsidR="00B811CC">
        <w:rPr>
          <w:b/>
        </w:rPr>
        <w:t>вать выводы, сделанные</w:t>
      </w:r>
      <w:r w:rsidR="00B811CC" w:rsidRPr="00B811CC">
        <w:t xml:space="preserve"> </w:t>
      </w:r>
      <w:r w:rsidRPr="00B811CC">
        <w:rPr>
          <w:strike/>
        </w:rPr>
        <w:t>в свете выводов, сделанных</w:t>
      </w:r>
      <w:r>
        <w:t xml:space="preserve"> на международных сов</w:t>
      </w:r>
      <w:r>
        <w:t>е</w:t>
      </w:r>
      <w:r>
        <w:t xml:space="preserve">щаниях, с </w:t>
      </w:r>
      <w:proofErr w:type="spellStart"/>
      <w:r>
        <w:t>уделением</w:t>
      </w:r>
      <w:proofErr w:type="spellEnd"/>
      <w:r>
        <w:t xml:space="preserve"> особого внимания ключевым вопросам развития транспо</w:t>
      </w:r>
      <w:r>
        <w:t>р</w:t>
      </w:r>
      <w:r>
        <w:t>та.</w:t>
      </w:r>
    </w:p>
    <w:p w:rsidR="00664D5A" w:rsidRPr="00B811CC" w:rsidRDefault="00B811CC" w:rsidP="00664D5A">
      <w:pPr>
        <w:pStyle w:val="SingleTxt"/>
        <w:rPr>
          <w:i/>
        </w:rPr>
      </w:pPr>
      <w:r w:rsidRPr="00B811CC">
        <w:rPr>
          <w:i/>
        </w:rPr>
        <w:t>Ожидаемый результат:</w:t>
      </w:r>
    </w:p>
    <w:p w:rsidR="00B811CC" w:rsidRDefault="00B811CC" w:rsidP="00B811CC">
      <w:pPr>
        <w:pStyle w:val="SingleTxt"/>
        <w:spacing w:after="0"/>
      </w:pPr>
      <w:proofErr w:type="gramStart"/>
      <w:r>
        <w:t xml:space="preserve">Доклады об изменениях в области внутреннего транспорта в странах-членах (каждые </w:t>
      </w:r>
      <w:r w:rsidRPr="00B811CC">
        <w:rPr>
          <w:b/>
          <w:strike/>
        </w:rPr>
        <w:t>пять лет</w:t>
      </w:r>
      <w:r>
        <w:t xml:space="preserve"> </w:t>
      </w:r>
      <w:r>
        <w:rPr>
          <w:b/>
        </w:rPr>
        <w:t>два года</w:t>
      </w:r>
      <w:r>
        <w:t xml:space="preserve">, следующий доклад: </w:t>
      </w:r>
      <w:r w:rsidRPr="00B811CC">
        <w:rPr>
          <w:b/>
          <w:strike/>
        </w:rPr>
        <w:t>(2014 год)</w:t>
      </w:r>
      <w:r>
        <w:rPr>
          <w:b/>
        </w:rPr>
        <w:t xml:space="preserve"> (2016 год)</w:t>
      </w:r>
      <w:r>
        <w:t>.</w:t>
      </w:r>
      <w:proofErr w:type="gramEnd"/>
    </w:p>
    <w:p w:rsidR="00B811CC" w:rsidRDefault="00B811CC" w:rsidP="00B811CC">
      <w:pPr>
        <w:pStyle w:val="SingleT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Очередность: </w:t>
      </w:r>
      <w:r w:rsidRPr="002A66E3">
        <w:rPr>
          <w:b/>
        </w:rPr>
        <w:t>2</w:t>
      </w:r>
    </w:p>
    <w:p w:rsidR="00664D5A" w:rsidRDefault="00664D5A" w:rsidP="00B7316B">
      <w:pPr>
        <w:pStyle w:val="SingleTxt"/>
        <w:ind w:hanging="389"/>
      </w:pPr>
      <w:r>
        <w:t>3.</w:t>
      </w:r>
      <w:r>
        <w:tab/>
        <w:t>Отслеживание изменений, имеющих значение для общеевропейских транспор</w:t>
      </w:r>
      <w:r>
        <w:t>т</w:t>
      </w:r>
      <w:r>
        <w:t>ных коридоров, в сотрудничестве с ЕС.</w:t>
      </w:r>
    </w:p>
    <w:p w:rsidR="00664D5A" w:rsidRPr="00F8159B" w:rsidRDefault="00F8159B" w:rsidP="00664D5A">
      <w:pPr>
        <w:pStyle w:val="SingleTxt"/>
        <w:rPr>
          <w:i/>
        </w:rPr>
      </w:pPr>
      <w:r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>Доклад о ходе работы по созданию общеевропейских транспортных коридоров</w:t>
      </w:r>
      <w:r w:rsidR="00BC740E">
        <w:t>.</w:t>
      </w:r>
      <w:r>
        <w:t xml:space="preserve"> </w:t>
      </w:r>
      <w:r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>
        <w:t>Очередность: 1</w:t>
      </w:r>
    </w:p>
    <w:p w:rsidR="00664D5A" w:rsidRDefault="00664D5A" w:rsidP="00B7316B">
      <w:pPr>
        <w:pStyle w:val="SingleTxt"/>
        <w:ind w:hanging="389"/>
      </w:pPr>
      <w:r>
        <w:t>4.</w:t>
      </w:r>
      <w:r>
        <w:tab/>
        <w:t xml:space="preserve">Исследование взаимосвязи соглашений </w:t>
      </w:r>
      <w:proofErr w:type="spellStart"/>
      <w:r>
        <w:t>ЕЭК</w:t>
      </w:r>
      <w:proofErr w:type="spellEnd"/>
      <w:r>
        <w:t xml:space="preserve"> ООН (</w:t>
      </w:r>
      <w:proofErr w:type="spellStart"/>
      <w:r>
        <w:t>СМА</w:t>
      </w:r>
      <w:proofErr w:type="spellEnd"/>
      <w:r>
        <w:t xml:space="preserve">, </w:t>
      </w:r>
      <w:proofErr w:type="spellStart"/>
      <w:r>
        <w:t>СМЖЛ</w:t>
      </w:r>
      <w:proofErr w:type="spellEnd"/>
      <w:r>
        <w:t xml:space="preserve">, </w:t>
      </w:r>
      <w:proofErr w:type="spellStart"/>
      <w:r>
        <w:t>СЛКП</w:t>
      </w:r>
      <w:proofErr w:type="spellEnd"/>
      <w:r>
        <w:t xml:space="preserve"> и Пр</w:t>
      </w:r>
      <w:r>
        <w:t>о</w:t>
      </w:r>
      <w:r>
        <w:t xml:space="preserve">токола к нему, </w:t>
      </w:r>
      <w:proofErr w:type="spellStart"/>
      <w:r>
        <w:t>СМВП</w:t>
      </w:r>
      <w:proofErr w:type="spellEnd"/>
      <w:r>
        <w:t xml:space="preserve">) и проектов </w:t>
      </w:r>
      <w:proofErr w:type="spellStart"/>
      <w:r>
        <w:t>ЕЭК</w:t>
      </w:r>
      <w:proofErr w:type="spellEnd"/>
      <w:r>
        <w:t xml:space="preserve"> ООН (</w:t>
      </w:r>
      <w:proofErr w:type="spellStart"/>
      <w:r>
        <w:t>ТЕА</w:t>
      </w:r>
      <w:proofErr w:type="spellEnd"/>
      <w:r>
        <w:t xml:space="preserve">, </w:t>
      </w:r>
      <w:proofErr w:type="spellStart"/>
      <w:r>
        <w:t>ТЕЖ</w:t>
      </w:r>
      <w:proofErr w:type="spellEnd"/>
      <w:r w:rsidR="00F8159B">
        <w:t xml:space="preserve"> </w:t>
      </w:r>
      <w:r w:rsidR="00F8159B" w:rsidRPr="00F8159B">
        <w:rPr>
          <w:b/>
        </w:rPr>
        <w:t xml:space="preserve">и </w:t>
      </w:r>
      <w:proofErr w:type="spellStart"/>
      <w:r w:rsidR="00F8159B" w:rsidRPr="00F8159B">
        <w:rPr>
          <w:b/>
        </w:rPr>
        <w:t>ЕАТС</w:t>
      </w:r>
      <w:proofErr w:type="spellEnd"/>
      <w:r>
        <w:t>) с процедурой планирования общеевропейской транспортной сети в целях:</w:t>
      </w:r>
    </w:p>
    <w:p w:rsidR="00664D5A" w:rsidRDefault="00664D5A" w:rsidP="00664D5A">
      <w:pPr>
        <w:pStyle w:val="SingleTxt"/>
      </w:pPr>
      <w:r>
        <w:tab/>
        <w:t>а)</w:t>
      </w:r>
      <w:r>
        <w:tab/>
        <w:t>определения основных международных транспортных маршрутов, к</w:t>
      </w:r>
      <w:r>
        <w:t>о</w:t>
      </w:r>
      <w:r w:rsidR="00F8159B">
        <w:t>торые предстоит рас</w:t>
      </w:r>
      <w:r>
        <w:t>смотреть на предмет их улучшения и модернизации, с указ</w:t>
      </w:r>
      <w:r>
        <w:t>а</w:t>
      </w:r>
      <w:r>
        <w:t>нием приоритетов и соответствующего графика работ с учетом тех участков с</w:t>
      </w:r>
      <w:r>
        <w:t>е</w:t>
      </w:r>
      <w:r>
        <w:t>тей, где имеются узкие места и недостающие звенья;</w:t>
      </w:r>
    </w:p>
    <w:p w:rsidR="00664D5A" w:rsidRDefault="00664D5A" w:rsidP="00664D5A">
      <w:pPr>
        <w:pStyle w:val="SingleTxt"/>
      </w:pPr>
      <w:r>
        <w:tab/>
        <w:t>b)</w:t>
      </w:r>
      <w:r>
        <w:tab/>
        <w:t>оценки затрат по этому плану развития инфраструктуры и внесения предложений по его финансированию.</w:t>
      </w:r>
    </w:p>
    <w:p w:rsidR="00664D5A" w:rsidRPr="00F8159B" w:rsidRDefault="00F8159B" w:rsidP="00F8159B">
      <w:pPr>
        <w:pStyle w:val="SingleTxt"/>
        <w:keepNext/>
        <w:rPr>
          <w:i/>
        </w:rPr>
      </w:pPr>
      <w:r>
        <w:rPr>
          <w:i/>
        </w:rPr>
        <w:lastRenderedPageBreak/>
        <w:t>Ожидаемый результат:</w:t>
      </w:r>
    </w:p>
    <w:p w:rsidR="00664D5A" w:rsidRDefault="00F8159B" w:rsidP="00664D5A">
      <w:pPr>
        <w:pStyle w:val="SingleTxt"/>
      </w:pPr>
      <w:r>
        <w:rPr>
          <w:b/>
        </w:rPr>
        <w:t xml:space="preserve">Подготовка </w:t>
      </w:r>
      <w:r w:rsidR="00664D5A" w:rsidRPr="00F8159B">
        <w:rPr>
          <w:b/>
          <w:strike/>
        </w:rPr>
        <w:t>Составление</w:t>
      </w:r>
      <w:r w:rsidR="00664D5A">
        <w:t xml:space="preserve"> доклада за д</w:t>
      </w:r>
      <w:r>
        <w:t xml:space="preserve">вухгодичный период </w:t>
      </w:r>
      <w:r>
        <w:rPr>
          <w:b/>
        </w:rPr>
        <w:t>или рабочего сов</w:t>
      </w:r>
      <w:r>
        <w:rPr>
          <w:b/>
        </w:rPr>
        <w:t>е</w:t>
      </w:r>
      <w:r>
        <w:rPr>
          <w:b/>
        </w:rPr>
        <w:t>щания либо ряда сообщений</w:t>
      </w:r>
      <w:r w:rsidR="00D44251">
        <w:rPr>
          <w:b/>
        </w:rPr>
        <w:t xml:space="preserve"> </w:t>
      </w:r>
      <w:r>
        <w:t>о взаимо</w:t>
      </w:r>
      <w:r w:rsidR="00664D5A">
        <w:t>связанной европейской сети междунаро</w:t>
      </w:r>
      <w:r w:rsidR="00664D5A">
        <w:t>д</w:t>
      </w:r>
      <w:r w:rsidR="00664D5A">
        <w:t>ной инфраструктуры транспорта</w:t>
      </w:r>
      <w:r w:rsidR="00BC740E">
        <w:t>.</w:t>
      </w:r>
      <w:r w:rsidR="00664D5A">
        <w:tab/>
      </w:r>
      <w:r>
        <w:tab/>
      </w:r>
      <w:r>
        <w:tab/>
      </w:r>
      <w:r>
        <w:tab/>
      </w:r>
      <w:r>
        <w:tab/>
      </w:r>
      <w:r>
        <w:tab/>
      </w:r>
      <w:r w:rsidR="00664D5A">
        <w:t>Очередность: 1</w:t>
      </w:r>
    </w:p>
    <w:p w:rsidR="00664D5A" w:rsidRDefault="00664D5A" w:rsidP="00B7316B">
      <w:pPr>
        <w:pStyle w:val="SingleTxt"/>
        <w:ind w:hanging="389"/>
      </w:pPr>
      <w:r>
        <w:t>5.</w:t>
      </w:r>
      <w:r>
        <w:tab/>
      </w:r>
      <w:proofErr w:type="gramStart"/>
      <w:r>
        <w:t xml:space="preserve">Реализация этапа </w:t>
      </w:r>
      <w:proofErr w:type="spellStart"/>
      <w:r>
        <w:t>III</w:t>
      </w:r>
      <w:proofErr w:type="spellEnd"/>
      <w:r>
        <w:t xml:space="preserve"> проекта евро-азиатских транспортных связей в рамках соо</w:t>
      </w:r>
      <w:r>
        <w:t>т</w:t>
      </w:r>
      <w:r>
        <w:t>ветствующей группы экспертов, а также продолжение мероприятий по координ</w:t>
      </w:r>
      <w:r>
        <w:t>а</w:t>
      </w:r>
      <w:r>
        <w:t>ции планирования инфраструктуры, оценке и определению приоритетов прое</w:t>
      </w:r>
      <w:r>
        <w:t>к</w:t>
      </w:r>
      <w:r>
        <w:t>тов в области инфраструктуры, изучению и анализу экономически целесообра</w:t>
      </w:r>
      <w:r>
        <w:t>з</w:t>
      </w:r>
      <w:r>
        <w:t xml:space="preserve">ных вариантов организации внутреннего транспорта; изучению нефизических барьеров и облегчению международных перевозок по маршрутам вдоль </w:t>
      </w:r>
      <w:proofErr w:type="spellStart"/>
      <w:r>
        <w:t>ЕАТС</w:t>
      </w:r>
      <w:proofErr w:type="spellEnd"/>
      <w:r>
        <w:t xml:space="preserve">; сбору данных о транспортных потоках в регионе </w:t>
      </w:r>
      <w:proofErr w:type="spellStart"/>
      <w:r>
        <w:t>ЕАТС</w:t>
      </w:r>
      <w:proofErr w:type="spellEnd"/>
      <w:r>
        <w:t>;</w:t>
      </w:r>
      <w:proofErr w:type="gramEnd"/>
      <w:r>
        <w:t xml:space="preserve"> укреплению национал</w:t>
      </w:r>
      <w:r>
        <w:t>ь</w:t>
      </w:r>
      <w:r>
        <w:t xml:space="preserve">ного потенциала; обмену опытом и оптимальной практикой вдоль евро-азиатских транспортных маршрутов; а также дальнейшей разработке и обновлению базы данных географических информационных систем (ГИС). </w:t>
      </w:r>
    </w:p>
    <w:p w:rsidR="00664D5A" w:rsidRPr="00F8159B" w:rsidRDefault="00F8159B" w:rsidP="00664D5A">
      <w:pPr>
        <w:pStyle w:val="SingleTxt"/>
        <w:rPr>
          <w:i/>
        </w:rPr>
      </w:pPr>
      <w:r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>Окончательный доклад о евро-азиатских транспортных связях</w:t>
      </w:r>
      <w:r w:rsidR="00F8159B">
        <w:t xml:space="preserve"> (в течение 2015 года). </w:t>
      </w:r>
      <w:r w:rsidR="00F8159B">
        <w:rPr>
          <w:b/>
        </w:rPr>
        <w:t>Возможное продолжение работы после 2015 года, если эксперты не завершат подготовку своего окончательного доклада в течение 2015 года.</w:t>
      </w:r>
      <w:r w:rsidR="00F8159B">
        <w:t xml:space="preserve"> </w:t>
      </w:r>
      <w:r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>
        <w:t>Очередность: 1</w:t>
      </w:r>
    </w:p>
    <w:p w:rsidR="00664D5A" w:rsidRDefault="00664D5A" w:rsidP="00B7316B">
      <w:pPr>
        <w:pStyle w:val="SingleTxt"/>
        <w:ind w:hanging="389"/>
      </w:pPr>
      <w:r>
        <w:t>6.</w:t>
      </w:r>
      <w:r>
        <w:tab/>
        <w:t>Схемы финансирования транспортной инфраструктуры.</w:t>
      </w:r>
    </w:p>
    <w:p w:rsidR="00664D5A" w:rsidRPr="00F8159B" w:rsidRDefault="00F8159B" w:rsidP="00664D5A">
      <w:pPr>
        <w:pStyle w:val="SingleTxt"/>
        <w:rPr>
          <w:i/>
        </w:rPr>
      </w:pPr>
      <w:r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>Доклад о национальном опыте</w:t>
      </w:r>
      <w:r w:rsidR="00BC740E">
        <w:t>.</w:t>
      </w:r>
      <w:r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 w:rsidR="00F8159B">
        <w:tab/>
      </w:r>
      <w:r>
        <w:t>Очередность: 1</w:t>
      </w:r>
    </w:p>
    <w:p w:rsidR="00664D5A" w:rsidRPr="00F8159B" w:rsidRDefault="00664D5A" w:rsidP="00B7316B">
      <w:pPr>
        <w:pStyle w:val="SingleTxt"/>
        <w:ind w:hanging="389"/>
        <w:rPr>
          <w:b/>
        </w:rPr>
      </w:pPr>
      <w:r>
        <w:t>7.</w:t>
      </w:r>
      <w:r>
        <w:tab/>
        <w:t>Развитие основ эффективного управления для текущего содержания и эксплуат</w:t>
      </w:r>
      <w:r>
        <w:t>а</w:t>
      </w:r>
      <w:r>
        <w:t xml:space="preserve">ции транспортной инфраструктуры с </w:t>
      </w:r>
      <w:proofErr w:type="gramStart"/>
      <w:r>
        <w:t>оптимизацией</w:t>
      </w:r>
      <w:proofErr w:type="gramEnd"/>
      <w:r>
        <w:t xml:space="preserve"> таким образом потребности в новых инвестициях (связано с разработкой концепции качества услуг). </w:t>
      </w:r>
      <w:r w:rsidR="00F8159B">
        <w:rPr>
          <w:b/>
        </w:rPr>
        <w:t>Соглас</w:t>
      </w:r>
      <w:r w:rsidR="00F8159B">
        <w:rPr>
          <w:b/>
        </w:rPr>
        <w:t>о</w:t>
      </w:r>
      <w:r w:rsidR="00F8159B">
        <w:rPr>
          <w:b/>
        </w:rPr>
        <w:t>ванные действия по сопоставительному анализу затрат на строительство транспортной инфраструктуры.</w:t>
      </w:r>
    </w:p>
    <w:p w:rsidR="00664D5A" w:rsidRPr="00F8159B" w:rsidRDefault="00F8159B" w:rsidP="00664D5A">
      <w:pPr>
        <w:pStyle w:val="SingleTxt"/>
        <w:rPr>
          <w:i/>
        </w:rPr>
      </w:pPr>
      <w:r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 xml:space="preserve">Доклад </w:t>
      </w:r>
      <w:r w:rsidR="00E97909" w:rsidRPr="00E97909">
        <w:rPr>
          <w:b/>
          <w:strike/>
        </w:rPr>
        <w:t>о качестве транспортных услуг</w:t>
      </w:r>
      <w:r w:rsidR="00E97909">
        <w:t xml:space="preserve"> </w:t>
      </w:r>
      <w:r w:rsidR="00F8159B" w:rsidRPr="00E97909">
        <w:rPr>
          <w:b/>
        </w:rPr>
        <w:t>по</w:t>
      </w:r>
      <w:r w:rsidR="00F8159B">
        <w:rPr>
          <w:b/>
        </w:rPr>
        <w:t xml:space="preserve"> сопоставительному анализу затрат на строительство транспортной инфраструктуры</w:t>
      </w:r>
      <w:r w:rsidR="00F8159B" w:rsidRPr="00BC740E">
        <w:t>.</w:t>
      </w:r>
      <w:r>
        <w:tab/>
      </w:r>
      <w:r w:rsidR="00F8159B">
        <w:tab/>
      </w:r>
      <w:r w:rsidR="00E97909">
        <w:t>О</w:t>
      </w:r>
      <w:r>
        <w:t>чередность: 2</w:t>
      </w:r>
    </w:p>
    <w:p w:rsidR="00664D5A" w:rsidRDefault="00664D5A" w:rsidP="00B7316B">
      <w:pPr>
        <w:pStyle w:val="SingleTxt"/>
        <w:spacing w:after="0"/>
        <w:ind w:hanging="389"/>
      </w:pPr>
      <w:r>
        <w:t>8.</w:t>
      </w:r>
      <w:r>
        <w:tab/>
        <w:t xml:space="preserve">Усовершенствование </w:t>
      </w:r>
      <w:proofErr w:type="spellStart"/>
      <w:r>
        <w:t>интермодальной</w:t>
      </w:r>
      <w:proofErr w:type="spellEnd"/>
      <w:r>
        <w:t xml:space="preserve"> координации и интеграции с целью созд</w:t>
      </w:r>
      <w:r>
        <w:t>а</w:t>
      </w:r>
      <w:r>
        <w:t>ния устойчивой европейской транспортной системы, включая также деятел</w:t>
      </w:r>
      <w:r>
        <w:t>ь</w:t>
      </w:r>
      <w:r>
        <w:t>ность, связанную с морскими портами как важными узловыми центрами для смены вида транспорта</w:t>
      </w:r>
      <w:r w:rsidR="00E97909">
        <w:t xml:space="preserve"> </w:t>
      </w:r>
      <w:r w:rsidR="00E97909">
        <w:rPr>
          <w:b/>
        </w:rPr>
        <w:t>и их соединениями с внутренними районами</w:t>
      </w:r>
      <w:r>
        <w:t xml:space="preserve">. </w:t>
      </w:r>
    </w:p>
    <w:p w:rsidR="00664D5A" w:rsidRDefault="00664D5A" w:rsidP="00664D5A">
      <w:pPr>
        <w:pStyle w:val="SingleTxt"/>
      </w:pPr>
      <w:r>
        <w:tab/>
      </w:r>
      <w:r w:rsidR="00A241C9" w:rsidRPr="00A241C9">
        <w:tab/>
      </w:r>
      <w:r w:rsidR="00A241C9" w:rsidRPr="00A241C9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 w:rsidR="00A241C9" w:rsidRPr="00BC740E">
        <w:tab/>
      </w:r>
      <w:r>
        <w:t>Очередность: 2</w:t>
      </w:r>
    </w:p>
    <w:p w:rsidR="00664D5A" w:rsidRDefault="00664D5A" w:rsidP="00B7316B">
      <w:pPr>
        <w:pStyle w:val="SingleTxt"/>
        <w:ind w:hanging="389"/>
      </w:pPr>
      <w:r>
        <w:t>9.</w:t>
      </w:r>
      <w:r>
        <w:tab/>
        <w:t xml:space="preserve">Оказание помощи в институциональной адаптации органов государственного управления и транспортных предприятий к условиям рыночной экономики, включая также поддержку по линии Целевого фонда </w:t>
      </w:r>
      <w:proofErr w:type="spellStart"/>
      <w:r>
        <w:t>ЕЭК</w:t>
      </w:r>
      <w:proofErr w:type="spellEnd"/>
      <w:r>
        <w:t xml:space="preserve"> ООН для оказания п</w:t>
      </w:r>
      <w:r>
        <w:t>о</w:t>
      </w:r>
      <w:r>
        <w:t>мощи странам с переходной экономикой (</w:t>
      </w:r>
      <w:proofErr w:type="spellStart"/>
      <w:r>
        <w:t>ТФАКТ</w:t>
      </w:r>
      <w:proofErr w:type="spellEnd"/>
      <w:r>
        <w:t>)</w:t>
      </w:r>
      <w:r w:rsidR="00A241C9" w:rsidRPr="00A241C9">
        <w:rPr>
          <w:rStyle w:val="FootnoteReference"/>
        </w:rPr>
        <w:footnoteReference w:id="2"/>
      </w:r>
      <w:r>
        <w:t>.</w:t>
      </w:r>
    </w:p>
    <w:p w:rsidR="00664D5A" w:rsidRPr="00A241C9" w:rsidRDefault="00485A45" w:rsidP="00664D5A">
      <w:pPr>
        <w:pStyle w:val="SingleTxt"/>
        <w:rPr>
          <w:i/>
        </w:rPr>
      </w:pPr>
      <w:r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>Годовой доклад для информирования</w:t>
      </w:r>
      <w:r w:rsidR="00BC740E">
        <w:t>.</w:t>
      </w:r>
      <w:r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>
        <w:t>Очередность: 1</w:t>
      </w:r>
    </w:p>
    <w:p w:rsidR="00664D5A" w:rsidRDefault="00664D5A" w:rsidP="00485A45">
      <w:pPr>
        <w:pStyle w:val="SingleTxt"/>
        <w:ind w:hanging="389"/>
      </w:pPr>
      <w:r>
        <w:t>10.</w:t>
      </w:r>
      <w:r>
        <w:tab/>
        <w:t xml:space="preserve">Укрепление сотрудничества с центрами исследований и учебными центрами для Средиземноморья, с тем чтобы все страны − члены </w:t>
      </w:r>
      <w:proofErr w:type="spellStart"/>
      <w:r>
        <w:t>ЕЭК</w:t>
      </w:r>
      <w:proofErr w:type="spellEnd"/>
      <w:r>
        <w:t xml:space="preserve"> ООН могли воспольз</w:t>
      </w:r>
      <w:r>
        <w:t>о</w:t>
      </w:r>
      <w:r>
        <w:t>ваться результатами осуществленной деятельности, включая организацию раб</w:t>
      </w:r>
      <w:r>
        <w:t>о</w:t>
      </w:r>
      <w:r>
        <w:t>чих совещаний. Рабочая группа также проанализирует эволюцию изменений на транспорте в регионе Средиземноморского бассейна и Черного моря, а также рассмотрит информацию о постоянно действующем соединении между Европой и Африкой через Гибралтарский пролив.</w:t>
      </w:r>
    </w:p>
    <w:p w:rsidR="00664D5A" w:rsidRPr="00A241C9" w:rsidRDefault="00664D5A" w:rsidP="00664D5A">
      <w:pPr>
        <w:pStyle w:val="SingleTxt"/>
        <w:rPr>
          <w:i/>
        </w:rPr>
      </w:pPr>
      <w:r w:rsidRPr="00A241C9">
        <w:rPr>
          <w:i/>
        </w:rPr>
        <w:t>Ожидаемый результат:</w:t>
      </w:r>
    </w:p>
    <w:p w:rsidR="00664D5A" w:rsidRDefault="00664D5A" w:rsidP="00664D5A">
      <w:pPr>
        <w:pStyle w:val="SingleTxt"/>
      </w:pPr>
      <w:r>
        <w:t>Составление годового доклада для информирования о деятельности центров и</w:t>
      </w:r>
      <w:r>
        <w:t>с</w:t>
      </w:r>
      <w:r>
        <w:t>следований и учебных центров</w:t>
      </w:r>
      <w:r w:rsidR="00BC740E">
        <w:t>.</w:t>
      </w:r>
      <w:r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>
        <w:t>Очередность: 2</w:t>
      </w:r>
    </w:p>
    <w:p w:rsidR="00664D5A" w:rsidRDefault="00664D5A" w:rsidP="00664D5A">
      <w:pPr>
        <w:pStyle w:val="SingleTxt"/>
      </w:pPr>
      <w:r>
        <w:t>Подготовка двухгодичного доклада для информирования о ходе изучения вопр</w:t>
      </w:r>
      <w:r>
        <w:t>о</w:t>
      </w:r>
      <w:r>
        <w:t>са о постоянно действующем соединении между Европой и Африкой через Г</w:t>
      </w:r>
      <w:r>
        <w:t>и</w:t>
      </w:r>
      <w:r w:rsidR="00A241C9">
        <w:t>бралтарский пролив</w:t>
      </w:r>
      <w:r w:rsidR="00BC740E">
        <w:t>.</w:t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 w:rsidR="00A241C9">
        <w:tab/>
      </w:r>
      <w:r>
        <w:t>Очередность: 3</w:t>
      </w:r>
    </w:p>
    <w:p w:rsidR="00A241C9" w:rsidRDefault="00A241C9" w:rsidP="00485A45">
      <w:pPr>
        <w:pStyle w:val="SingleTxt"/>
        <w:spacing w:after="0"/>
        <w:ind w:hanging="389"/>
        <w:rPr>
          <w:b/>
        </w:rPr>
      </w:pPr>
      <w:r>
        <w:rPr>
          <w:b/>
        </w:rPr>
        <w:t>11.</w:t>
      </w:r>
      <w:r>
        <w:rPr>
          <w:b/>
        </w:rPr>
        <w:tab/>
        <w:t>Рассмотрение на регулярной основе изменений в области городской мобил</w:t>
      </w:r>
      <w:r>
        <w:rPr>
          <w:b/>
        </w:rPr>
        <w:t>ь</w:t>
      </w:r>
      <w:r>
        <w:rPr>
          <w:b/>
        </w:rPr>
        <w:t>ности и транспорта, включая общественный транспорт и, в частности, вз</w:t>
      </w:r>
      <w:r>
        <w:rPr>
          <w:b/>
        </w:rPr>
        <w:t>а</w:t>
      </w:r>
      <w:r>
        <w:rPr>
          <w:b/>
        </w:rPr>
        <w:t>имосвязи городских, региональных, национальных и международных транспортных сетей и услуг.</w:t>
      </w:r>
    </w:p>
    <w:p w:rsidR="00A241C9" w:rsidRPr="00A241C9" w:rsidRDefault="00A241C9" w:rsidP="00664D5A">
      <w:pPr>
        <w:pStyle w:val="SingleT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Очередность: 2</w:t>
      </w:r>
    </w:p>
    <w:p w:rsidR="00A241C9" w:rsidRPr="00A241C9" w:rsidRDefault="00A241C9" w:rsidP="00A241C9">
      <w:pPr>
        <w:pStyle w:val="SingleTxt"/>
        <w:spacing w:after="0" w:line="120" w:lineRule="exact"/>
        <w:rPr>
          <w:sz w:val="10"/>
        </w:rPr>
      </w:pPr>
    </w:p>
    <w:p w:rsidR="00A241C9" w:rsidRPr="00A241C9" w:rsidRDefault="00A241C9" w:rsidP="00A241C9">
      <w:pPr>
        <w:pStyle w:val="SingleTxt"/>
        <w:spacing w:after="0" w:line="120" w:lineRule="exact"/>
        <w:rPr>
          <w:sz w:val="10"/>
        </w:rPr>
      </w:pPr>
    </w:p>
    <w:p w:rsidR="00664D5A" w:rsidRDefault="00664D5A" w:rsidP="00A241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Мероприятия, ограниченные во времени</w:t>
      </w:r>
    </w:p>
    <w:p w:rsidR="00A241C9" w:rsidRPr="00A241C9" w:rsidRDefault="00A241C9" w:rsidP="00A241C9">
      <w:pPr>
        <w:pStyle w:val="SingleTxt"/>
        <w:spacing w:after="0" w:line="120" w:lineRule="exact"/>
        <w:rPr>
          <w:sz w:val="10"/>
        </w:rPr>
      </w:pPr>
    </w:p>
    <w:p w:rsidR="00A241C9" w:rsidRPr="00A241C9" w:rsidRDefault="00A241C9" w:rsidP="00A241C9">
      <w:pPr>
        <w:pStyle w:val="SingleTxt"/>
        <w:spacing w:after="0" w:line="120" w:lineRule="exact"/>
        <w:rPr>
          <w:sz w:val="10"/>
        </w:rPr>
      </w:pPr>
    </w:p>
    <w:p w:rsidR="00664D5A" w:rsidRPr="00D44251" w:rsidRDefault="00664D5A" w:rsidP="00D44251">
      <w:pPr>
        <w:pStyle w:val="SingleTxt"/>
        <w:ind w:hanging="389"/>
        <w:rPr>
          <w:b/>
          <w:strike/>
        </w:rPr>
      </w:pPr>
      <w:r w:rsidRPr="00D44251">
        <w:rPr>
          <w:b/>
          <w:strike/>
        </w:rPr>
        <w:t>1.</w:t>
      </w:r>
      <w:r w:rsidRPr="00D44251">
        <w:rPr>
          <w:b/>
          <w:strike/>
        </w:rPr>
        <w:tab/>
        <w:t>Последующая деятельность в контексте Конференции по транс</w:t>
      </w:r>
      <w:r w:rsidR="00A241C9" w:rsidRPr="00D44251">
        <w:rPr>
          <w:b/>
          <w:strike/>
        </w:rPr>
        <w:t>порту и окружающей среде: разра</w:t>
      </w:r>
      <w:r w:rsidRPr="00D44251">
        <w:rPr>
          <w:b/>
          <w:strike/>
        </w:rPr>
        <w:t xml:space="preserve">ботка и осуществление программ по созданию привлекательных транспортных сетей с учетом таких аспектов, как </w:t>
      </w:r>
      <w:proofErr w:type="spellStart"/>
      <w:r w:rsidRPr="00D44251">
        <w:rPr>
          <w:b/>
          <w:strike/>
        </w:rPr>
        <w:t>инте</w:t>
      </w:r>
      <w:r w:rsidRPr="00D44251">
        <w:rPr>
          <w:b/>
          <w:strike/>
        </w:rPr>
        <w:t>р</w:t>
      </w:r>
      <w:r w:rsidRPr="00D44251">
        <w:rPr>
          <w:b/>
          <w:strike/>
        </w:rPr>
        <w:t>модальность</w:t>
      </w:r>
      <w:proofErr w:type="spellEnd"/>
      <w:r w:rsidRPr="00D44251">
        <w:rPr>
          <w:b/>
          <w:strike/>
        </w:rPr>
        <w:t>, эксплуатационная совместимость и экологически чистые транспортные средства</w:t>
      </w:r>
      <w:r w:rsidR="00A241C9" w:rsidRPr="00D44251">
        <w:rPr>
          <w:rStyle w:val="FootnoteReference"/>
          <w:b/>
          <w:strike/>
        </w:rPr>
        <w:footnoteReference w:id="3"/>
      </w:r>
      <w:r w:rsidRPr="00D44251">
        <w:rPr>
          <w:b/>
          <w:strike/>
        </w:rPr>
        <w:t>.</w:t>
      </w:r>
    </w:p>
    <w:p w:rsidR="00664D5A" w:rsidRPr="00D44251" w:rsidRDefault="00664D5A" w:rsidP="00D44251">
      <w:pPr>
        <w:pStyle w:val="SingleTxt"/>
        <w:ind w:hanging="389"/>
        <w:rPr>
          <w:b/>
        </w:rPr>
      </w:pPr>
      <w:r w:rsidRPr="00D44251">
        <w:rPr>
          <w:b/>
        </w:rPr>
        <w:t>2.</w:t>
      </w:r>
      <w:r w:rsidRPr="00D44251">
        <w:rPr>
          <w:b/>
        </w:rPr>
        <w:tab/>
        <w:t xml:space="preserve">Деятельность по адаптации аспектов изменения климата и транспорта в рамках </w:t>
      </w:r>
      <w:r w:rsidR="00A241C9" w:rsidRPr="00D44251">
        <w:rPr>
          <w:b/>
        </w:rPr>
        <w:t xml:space="preserve">продолжения деятельности </w:t>
      </w:r>
      <w:r w:rsidRPr="00D44251">
        <w:rPr>
          <w:b/>
        </w:rPr>
        <w:t>Группы экспертов по последствиям и</w:t>
      </w:r>
      <w:r w:rsidRPr="00D44251">
        <w:rPr>
          <w:b/>
        </w:rPr>
        <w:t>з</w:t>
      </w:r>
      <w:r w:rsidRPr="00D44251">
        <w:rPr>
          <w:b/>
        </w:rPr>
        <w:t>менения климата для трансп</w:t>
      </w:r>
      <w:r w:rsidR="00A241C9" w:rsidRPr="00D44251">
        <w:rPr>
          <w:b/>
        </w:rPr>
        <w:t>ортных сетей и узлов и адап</w:t>
      </w:r>
      <w:r w:rsidRPr="00D44251">
        <w:rPr>
          <w:b/>
        </w:rPr>
        <w:t>тации к ним.</w:t>
      </w:r>
    </w:p>
    <w:p w:rsidR="00664D5A" w:rsidRPr="00A241C9" w:rsidRDefault="00664D5A" w:rsidP="00664D5A">
      <w:pPr>
        <w:pStyle w:val="SingleTxt"/>
        <w:rPr>
          <w:b/>
        </w:rPr>
      </w:pPr>
      <w:r w:rsidRPr="00A241C9">
        <w:rPr>
          <w:b/>
          <w:i/>
        </w:rPr>
        <w:t>Продолжительность:</w:t>
      </w:r>
      <w:r w:rsidRPr="00A241C9">
        <w:rPr>
          <w:b/>
        </w:rPr>
        <w:t xml:space="preserve"> два года (201</w:t>
      </w:r>
      <w:r w:rsidR="00A241C9">
        <w:rPr>
          <w:b/>
        </w:rPr>
        <w:t>5</w:t>
      </w:r>
      <w:r w:rsidRPr="00A241C9">
        <w:rPr>
          <w:b/>
        </w:rPr>
        <w:t>−201</w:t>
      </w:r>
      <w:r w:rsidR="00A241C9">
        <w:rPr>
          <w:b/>
        </w:rPr>
        <w:t>7</w:t>
      </w:r>
      <w:r w:rsidRPr="00A241C9">
        <w:rPr>
          <w:b/>
        </w:rPr>
        <w:t xml:space="preserve"> годы)</w:t>
      </w:r>
    </w:p>
    <w:p w:rsidR="00664D5A" w:rsidRPr="00A241C9" w:rsidRDefault="00A241C9" w:rsidP="00664D5A">
      <w:pPr>
        <w:pStyle w:val="SingleTxt"/>
        <w:rPr>
          <w:b/>
          <w:i/>
        </w:rPr>
      </w:pPr>
      <w:r>
        <w:rPr>
          <w:b/>
          <w:i/>
        </w:rPr>
        <w:t>Ожидаемый результат:</w:t>
      </w:r>
    </w:p>
    <w:p w:rsidR="00664D5A" w:rsidRPr="00B7316B" w:rsidRDefault="00B7316B" w:rsidP="00664D5A">
      <w:pPr>
        <w:pStyle w:val="SingleTxt"/>
        <w:rPr>
          <w:b/>
        </w:rPr>
      </w:pPr>
      <w:proofErr w:type="gramStart"/>
      <w:r>
        <w:rPr>
          <w:b/>
        </w:rPr>
        <w:t>Доклад</w:t>
      </w:r>
      <w:r w:rsidRPr="00B7316B">
        <w:rPr>
          <w:b/>
        </w:rPr>
        <w:t xml:space="preserve"> </w:t>
      </w:r>
      <w:r w:rsidR="00664D5A" w:rsidRPr="00B7316B">
        <w:rPr>
          <w:b/>
        </w:rPr>
        <w:t>о направленных на выработку политики рекомендациях, цель кот</w:t>
      </w:r>
      <w:r w:rsidR="00664D5A" w:rsidRPr="00B7316B">
        <w:rPr>
          <w:b/>
        </w:rPr>
        <w:t>о</w:t>
      </w:r>
      <w:r w:rsidR="00664D5A" w:rsidRPr="00B7316B">
        <w:rPr>
          <w:b/>
        </w:rPr>
        <w:t>рых состоит в повышении устойчивости международных перевозок в долг</w:t>
      </w:r>
      <w:r w:rsidR="00664D5A" w:rsidRPr="00B7316B">
        <w:rPr>
          <w:b/>
        </w:rPr>
        <w:t>о</w:t>
      </w:r>
      <w:r w:rsidR="00664D5A" w:rsidRPr="00B7316B">
        <w:rPr>
          <w:b/>
        </w:rPr>
        <w:t>срочной перспективе в таких областях, как инфраструктура, методология оценки рисков, оценка адаптационных мер, управление рисками, учебные инструменты и обмен трансграничной информацией между национальными транспортными администрациями</w:t>
      </w:r>
      <w:r w:rsidR="00BC740E">
        <w:rPr>
          <w:b/>
        </w:rPr>
        <w:t>.</w:t>
      </w:r>
      <w:proofErr w:type="gramEnd"/>
      <w:r w:rsidR="00664D5A" w:rsidRPr="00B731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4D5A" w:rsidRPr="00B7316B">
        <w:rPr>
          <w:b/>
        </w:rPr>
        <w:t>Очередность: 1</w:t>
      </w:r>
    </w:p>
    <w:p w:rsidR="00664D5A" w:rsidRPr="00B7316B" w:rsidRDefault="00B7316B" w:rsidP="00B7316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64D5A" w:rsidRPr="00B7316B" w:rsidSect="00D1692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7T17:11:00Z" w:initials="Start">
    <w:p w:rsidR="002712AA" w:rsidRPr="00BD457C" w:rsidRDefault="002712AA">
      <w:pPr>
        <w:pStyle w:val="CommentText"/>
        <w:rPr>
          <w:lang w:val="en-US"/>
        </w:rPr>
      </w:pPr>
      <w:r>
        <w:fldChar w:fldCharType="begin"/>
      </w:r>
      <w:r w:rsidRPr="00BD457C">
        <w:rPr>
          <w:rStyle w:val="CommentReference"/>
          <w:lang w:val="en-US"/>
        </w:rPr>
        <w:instrText xml:space="preserve"> </w:instrText>
      </w:r>
      <w:r w:rsidRPr="00BD457C">
        <w:rPr>
          <w:lang w:val="en-US"/>
        </w:rPr>
        <w:instrText>PAGE \# "'Page: '#'</w:instrText>
      </w:r>
      <w:r w:rsidRPr="00BD457C">
        <w:rPr>
          <w:lang w:val="en-US"/>
        </w:rPr>
        <w:br/>
        <w:instrText>'"</w:instrText>
      </w:r>
      <w:r w:rsidRPr="00BD457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D457C">
        <w:rPr>
          <w:lang w:val="en-US"/>
        </w:rPr>
        <w:t>&lt;&lt;ODS JOB NO&gt;&gt;</w:t>
      </w:r>
      <w:proofErr w:type="spellStart"/>
      <w:r w:rsidRPr="00BD457C">
        <w:rPr>
          <w:lang w:val="en-US"/>
        </w:rPr>
        <w:t>N1513783R</w:t>
      </w:r>
      <w:proofErr w:type="spellEnd"/>
      <w:r w:rsidRPr="00BD457C">
        <w:rPr>
          <w:lang w:val="en-US"/>
        </w:rPr>
        <w:t>&lt;&lt;ODS JOB NO&gt;&gt;</w:t>
      </w:r>
    </w:p>
    <w:p w:rsidR="002712AA" w:rsidRDefault="002712AA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&gt;&gt;ECE/</w:t>
      </w:r>
      <w:proofErr w:type="spellStart"/>
      <w:r>
        <w:t>TRANS</w:t>
      </w:r>
      <w:proofErr w:type="spellEnd"/>
      <w:r>
        <w:t>/</w:t>
      </w:r>
      <w:proofErr w:type="spellStart"/>
      <w:r>
        <w:t>WP.5</w:t>
      </w:r>
      <w:proofErr w:type="spellEnd"/>
      <w:r>
        <w:t>/2015/8&lt;&lt;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</w:t>
      </w:r>
    </w:p>
    <w:p w:rsidR="002712AA" w:rsidRDefault="002712AA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00" w:rsidRDefault="00E10F00" w:rsidP="008A1A7A">
      <w:pPr>
        <w:spacing w:line="240" w:lineRule="auto"/>
      </w:pPr>
      <w:r>
        <w:separator/>
      </w:r>
    </w:p>
  </w:endnote>
  <w:endnote w:type="continuationSeparator" w:id="0">
    <w:p w:rsidR="00E10F00" w:rsidRDefault="00E10F0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12AA" w:rsidTr="002712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762F4">
            <w:rPr>
              <w:noProof/>
            </w:rPr>
            <w:t>4</w:t>
          </w:r>
          <w:r>
            <w:fldChar w:fldCharType="end"/>
          </w:r>
          <w:r>
            <w:t>/</w:t>
          </w:r>
          <w:r w:rsidR="00E762F4">
            <w:fldChar w:fldCharType="begin"/>
          </w:r>
          <w:r w:rsidR="00E762F4">
            <w:instrText xml:space="preserve"> NUMPAGES  \* Arabic  \* MERGEFORMAT </w:instrText>
          </w:r>
          <w:r w:rsidR="00E762F4">
            <w:fldChar w:fldCharType="separate"/>
          </w:r>
          <w:r w:rsidR="00E762F4">
            <w:rPr>
              <w:noProof/>
            </w:rPr>
            <w:t>4</w:t>
          </w:r>
          <w:r w:rsidR="00E762F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A7348A">
            <w:rPr>
              <w:b w:val="0"/>
              <w:color w:val="000000"/>
              <w:sz w:val="14"/>
            </w:rPr>
            <w:t>GE</w:t>
          </w:r>
          <w:proofErr w:type="spellEnd"/>
          <w:r w:rsidR="00A7348A">
            <w:rPr>
              <w:b w:val="0"/>
              <w:color w:val="000000"/>
              <w:sz w:val="14"/>
            </w:rPr>
            <w:t>. 15-10784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712AA" w:rsidRPr="002712AA" w:rsidRDefault="002712AA" w:rsidP="00271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12AA" w:rsidTr="002712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A7348A">
            <w:rPr>
              <w:b w:val="0"/>
              <w:color w:val="000000"/>
              <w:sz w:val="14"/>
            </w:rPr>
            <w:t>GE</w:t>
          </w:r>
          <w:proofErr w:type="spellEnd"/>
          <w:r w:rsidR="00A7348A">
            <w:rPr>
              <w:b w:val="0"/>
              <w:color w:val="000000"/>
              <w:sz w:val="14"/>
            </w:rPr>
            <w:t>. 15-10784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762F4">
            <w:rPr>
              <w:noProof/>
            </w:rPr>
            <w:t>3</w:t>
          </w:r>
          <w:r>
            <w:fldChar w:fldCharType="end"/>
          </w:r>
          <w:r>
            <w:t>/</w:t>
          </w:r>
          <w:r w:rsidR="00E762F4">
            <w:fldChar w:fldCharType="begin"/>
          </w:r>
          <w:r w:rsidR="00E762F4">
            <w:instrText xml:space="preserve"> NUMPAGES  \* Arabic  \* MERGEFORMAT </w:instrText>
          </w:r>
          <w:r w:rsidR="00E762F4">
            <w:fldChar w:fldCharType="separate"/>
          </w:r>
          <w:r w:rsidR="00E762F4">
            <w:rPr>
              <w:noProof/>
            </w:rPr>
            <w:t>3</w:t>
          </w:r>
          <w:r w:rsidR="00E762F4">
            <w:rPr>
              <w:noProof/>
            </w:rPr>
            <w:fldChar w:fldCharType="end"/>
          </w:r>
        </w:p>
      </w:tc>
    </w:tr>
  </w:tbl>
  <w:p w:rsidR="002712AA" w:rsidRPr="002712AA" w:rsidRDefault="002712AA" w:rsidP="00271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712AA" w:rsidTr="002712AA">
      <w:tc>
        <w:tcPr>
          <w:tcW w:w="3873" w:type="dxa"/>
        </w:tcPr>
        <w:p w:rsidR="002712AA" w:rsidRDefault="002712AA" w:rsidP="002712A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53A181" wp14:editId="2867AA5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t>GE.15</w:t>
          </w:r>
          <w:proofErr w:type="spellEnd"/>
          <w:r>
            <w:t>-10784 (R)</w:t>
          </w:r>
          <w:r>
            <w:rPr>
              <w:color w:val="010000"/>
            </w:rPr>
            <w:t xml:space="preserve">    070715    0</w:t>
          </w:r>
          <w:r w:rsidR="00A82289">
            <w:rPr>
              <w:color w:val="010000"/>
            </w:rPr>
            <w:t>8</w:t>
          </w:r>
          <w:r>
            <w:rPr>
              <w:color w:val="010000"/>
            </w:rPr>
            <w:t>0715</w:t>
          </w:r>
        </w:p>
        <w:p w:rsidR="002712AA" w:rsidRPr="002712AA" w:rsidRDefault="002712AA" w:rsidP="002712A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*1510784*</w:t>
          </w:r>
        </w:p>
      </w:tc>
      <w:tc>
        <w:tcPr>
          <w:tcW w:w="5127" w:type="dxa"/>
        </w:tcPr>
        <w:p w:rsidR="002712AA" w:rsidRDefault="002712AA" w:rsidP="002712A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FF2C64" wp14:editId="7756CF2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12AA" w:rsidRPr="002712AA" w:rsidRDefault="002712AA" w:rsidP="002712A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00" w:rsidRPr="00A241C9" w:rsidRDefault="00A241C9" w:rsidP="00A241C9">
      <w:pPr>
        <w:pStyle w:val="Footer"/>
        <w:spacing w:after="80"/>
        <w:ind w:left="792"/>
        <w:rPr>
          <w:sz w:val="16"/>
        </w:rPr>
      </w:pPr>
      <w:r w:rsidRPr="00A241C9">
        <w:rPr>
          <w:sz w:val="16"/>
        </w:rPr>
        <w:t>__________________</w:t>
      </w:r>
    </w:p>
  </w:footnote>
  <w:footnote w:type="continuationSeparator" w:id="0">
    <w:p w:rsidR="00E10F00" w:rsidRPr="00A241C9" w:rsidRDefault="00A241C9" w:rsidP="00A241C9">
      <w:pPr>
        <w:pStyle w:val="Footer"/>
        <w:spacing w:after="80"/>
        <w:ind w:left="792"/>
        <w:rPr>
          <w:sz w:val="16"/>
        </w:rPr>
      </w:pPr>
      <w:r w:rsidRPr="00A241C9">
        <w:rPr>
          <w:sz w:val="16"/>
        </w:rPr>
        <w:t>__________________</w:t>
      </w:r>
    </w:p>
  </w:footnote>
  <w:footnote w:id="1">
    <w:p w:rsidR="00D1692C" w:rsidRDefault="00D1692C" w:rsidP="00A241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C740E">
        <w:rPr>
          <w:rFonts w:cstheme="minorBidi"/>
          <w:spacing w:val="4"/>
          <w:w w:val="103"/>
          <w:szCs w:val="17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:rsidR="00A241C9" w:rsidRPr="00A241C9" w:rsidRDefault="00A241C9" w:rsidP="00A241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C740E">
        <w:tab/>
      </w:r>
      <w:r>
        <w:rPr>
          <w:rStyle w:val="FootnoteReference"/>
        </w:rPr>
        <w:footnoteRef/>
      </w:r>
      <w:r w:rsidRPr="00A241C9">
        <w:tab/>
        <w:t xml:space="preserve">Подробный перечень тем приведен в документе </w:t>
      </w:r>
      <w:r w:rsidRPr="00A241C9">
        <w:rPr>
          <w:lang w:val="en-US"/>
        </w:rPr>
        <w:t>TRANS</w:t>
      </w:r>
      <w:r w:rsidRPr="00A241C9">
        <w:t>/1999/11</w:t>
      </w:r>
      <w:r>
        <w:t>.</w:t>
      </w:r>
    </w:p>
  </w:footnote>
  <w:footnote w:id="3">
    <w:p w:rsidR="00A241C9" w:rsidRDefault="00A241C9" w:rsidP="00A241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A241C9">
        <w:t>В дополнение к мероприятиям, предусмотренным в указанном выше пункте, Рабочая группа хотела бы принять участие в деятельности в области транспорта и окружающей среды, касающейся, в частности, разработки методологий создания баз данных, осуществления научных программ, оказания помощи странам переходного периода, подготовки экологических руководящих принципов, оценки внешних издержек, анализа вопросов, связанных с защитой уязвимых районов (см. также пункты I c), d</w:t>
      </w:r>
      <w:r>
        <w:t>), g</w:t>
      </w:r>
      <w:proofErr w:type="gramEnd"/>
      <w:r>
        <w:t xml:space="preserve">), </w:t>
      </w:r>
      <w:proofErr w:type="gramStart"/>
      <w:r>
        <w:t xml:space="preserve">h);  </w:t>
      </w:r>
      <w:proofErr w:type="spellStart"/>
      <w:r>
        <w:t>III</w:t>
      </w:r>
      <w:proofErr w:type="spellEnd"/>
      <w:r>
        <w:t xml:space="preserve"> e); </w:t>
      </w:r>
      <w:proofErr w:type="spellStart"/>
      <w:r>
        <w:t>IV</w:t>
      </w:r>
      <w:proofErr w:type="spellEnd"/>
      <w:r>
        <w:t xml:space="preserve"> c), f) в </w:t>
      </w:r>
      <w:r w:rsidRPr="00A241C9">
        <w:t>Программе совместных действий).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12AA" w:rsidTr="002712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348A">
            <w:rPr>
              <w:b/>
            </w:rPr>
            <w:t>ECE/</w:t>
          </w:r>
          <w:proofErr w:type="spellStart"/>
          <w:r w:rsidR="00A7348A">
            <w:rPr>
              <w:b/>
            </w:rPr>
            <w:t>TRANS</w:t>
          </w:r>
          <w:proofErr w:type="spellEnd"/>
          <w:r w:rsidR="00A7348A">
            <w:rPr>
              <w:b/>
            </w:rPr>
            <w:t>/</w:t>
          </w:r>
          <w:proofErr w:type="spellStart"/>
          <w:r w:rsidR="00A7348A">
            <w:rPr>
              <w:b/>
            </w:rPr>
            <w:t>WP.5</w:t>
          </w:r>
          <w:proofErr w:type="spellEnd"/>
          <w:r w:rsidR="00A7348A">
            <w:rPr>
              <w:b/>
            </w:rPr>
            <w:t>/2015/8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12AA" w:rsidRDefault="002712AA" w:rsidP="002712AA">
          <w:pPr>
            <w:pStyle w:val="Header"/>
          </w:pPr>
        </w:p>
      </w:tc>
    </w:tr>
  </w:tbl>
  <w:p w:rsidR="002712AA" w:rsidRPr="002712AA" w:rsidRDefault="002712AA" w:rsidP="00271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12AA" w:rsidTr="002712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12AA" w:rsidRDefault="002712AA" w:rsidP="002712A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712AA" w:rsidRPr="002712AA" w:rsidRDefault="002712AA" w:rsidP="002712A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348A">
            <w:rPr>
              <w:b/>
            </w:rPr>
            <w:t>ECE/</w:t>
          </w:r>
          <w:proofErr w:type="spellStart"/>
          <w:r w:rsidR="00A7348A">
            <w:rPr>
              <w:b/>
            </w:rPr>
            <w:t>TRANS</w:t>
          </w:r>
          <w:proofErr w:type="spellEnd"/>
          <w:r w:rsidR="00A7348A">
            <w:rPr>
              <w:b/>
            </w:rPr>
            <w:t>/</w:t>
          </w:r>
          <w:proofErr w:type="spellStart"/>
          <w:r w:rsidR="00A7348A">
            <w:rPr>
              <w:b/>
            </w:rPr>
            <w:t>WP.5</w:t>
          </w:r>
          <w:proofErr w:type="spellEnd"/>
          <w:r w:rsidR="00A7348A">
            <w:rPr>
              <w:b/>
            </w:rPr>
            <w:t>/2015/8</w:t>
          </w:r>
          <w:r>
            <w:rPr>
              <w:b/>
            </w:rPr>
            <w:fldChar w:fldCharType="end"/>
          </w:r>
        </w:p>
      </w:tc>
    </w:tr>
  </w:tbl>
  <w:p w:rsidR="002712AA" w:rsidRPr="002712AA" w:rsidRDefault="002712AA" w:rsidP="00271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712AA" w:rsidTr="002712A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712AA" w:rsidRPr="002712AA" w:rsidRDefault="002712AA" w:rsidP="002712A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12AA" w:rsidRDefault="002712AA" w:rsidP="002712A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712AA" w:rsidRPr="002712AA" w:rsidRDefault="002712AA" w:rsidP="002712A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TRANS</w:t>
          </w:r>
          <w:proofErr w:type="spellEnd"/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WP.5</w:t>
          </w:r>
          <w:proofErr w:type="spellEnd"/>
          <w:r>
            <w:rPr>
              <w:sz w:val="20"/>
            </w:rPr>
            <w:t>/2015/8</w:t>
          </w:r>
        </w:p>
      </w:tc>
    </w:tr>
    <w:tr w:rsidR="002712AA" w:rsidRPr="00CC059F" w:rsidTr="002712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12AA" w:rsidRPr="002712AA" w:rsidRDefault="002712AA" w:rsidP="002712A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AB5E060" wp14:editId="7E6D7CA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12AA" w:rsidRPr="002712AA" w:rsidRDefault="002712AA" w:rsidP="002712A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12AA" w:rsidRPr="002712AA" w:rsidRDefault="002712AA" w:rsidP="002712A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12AA" w:rsidRPr="00BD457C" w:rsidRDefault="002712AA" w:rsidP="002712AA">
          <w:pPr>
            <w:pStyle w:val="Distribution"/>
            <w:rPr>
              <w:color w:val="000000"/>
              <w:lang w:val="en-US"/>
            </w:rPr>
          </w:pPr>
          <w:r w:rsidRPr="00BD457C">
            <w:rPr>
              <w:color w:val="000000"/>
              <w:lang w:val="en-US"/>
            </w:rPr>
            <w:t>Distr.: General</w:t>
          </w:r>
        </w:p>
        <w:p w:rsidR="002712AA" w:rsidRPr="00BD457C" w:rsidRDefault="00BD457C" w:rsidP="002712AA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29</w:t>
          </w:r>
          <w:r w:rsidR="002712AA" w:rsidRPr="00BD457C">
            <w:rPr>
              <w:color w:val="000000"/>
              <w:lang w:val="en-US"/>
            </w:rPr>
            <w:t xml:space="preserve"> Ju</w:t>
          </w:r>
          <w:r>
            <w:rPr>
              <w:color w:val="000000"/>
              <w:lang w:val="en-US"/>
            </w:rPr>
            <w:t>ne</w:t>
          </w:r>
          <w:r w:rsidR="002712AA" w:rsidRPr="00BD457C">
            <w:rPr>
              <w:color w:val="000000"/>
              <w:lang w:val="en-US"/>
            </w:rPr>
            <w:t xml:space="preserve"> 2015</w:t>
          </w:r>
        </w:p>
        <w:p w:rsidR="002712AA" w:rsidRPr="00BD457C" w:rsidRDefault="002712AA" w:rsidP="002712AA">
          <w:pPr>
            <w:rPr>
              <w:color w:val="000000"/>
              <w:lang w:val="en-US"/>
            </w:rPr>
          </w:pPr>
          <w:r w:rsidRPr="00BD457C">
            <w:rPr>
              <w:color w:val="000000"/>
              <w:lang w:val="en-US"/>
            </w:rPr>
            <w:t>Russian</w:t>
          </w:r>
        </w:p>
        <w:p w:rsidR="002712AA" w:rsidRPr="00BD457C" w:rsidRDefault="002712AA" w:rsidP="002712AA">
          <w:pPr>
            <w:pStyle w:val="Original"/>
            <w:rPr>
              <w:color w:val="000000"/>
              <w:lang w:val="en-US"/>
            </w:rPr>
          </w:pPr>
          <w:r w:rsidRPr="00BD457C">
            <w:rPr>
              <w:color w:val="000000"/>
              <w:lang w:val="en-US"/>
            </w:rPr>
            <w:t>Original: English</w:t>
          </w:r>
        </w:p>
        <w:p w:rsidR="002712AA" w:rsidRPr="00BD457C" w:rsidRDefault="002712AA" w:rsidP="002712AA">
          <w:pPr>
            <w:rPr>
              <w:lang w:val="en-US"/>
            </w:rPr>
          </w:pPr>
        </w:p>
      </w:tc>
    </w:tr>
  </w:tbl>
  <w:p w:rsidR="002712AA" w:rsidRPr="00BD457C" w:rsidRDefault="002712AA" w:rsidP="002712A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84*"/>
    <w:docVar w:name="CreationDt" w:val="7/7/2015 5:11: PM"/>
    <w:docVar w:name="DocCategory" w:val="Doc"/>
    <w:docVar w:name="DocType" w:val="Final"/>
    <w:docVar w:name="DutyStation" w:val="Geneva"/>
    <w:docVar w:name="FooterJN" w:val="GE. 15-10784"/>
    <w:docVar w:name="jobn" w:val="GE. 15-10784 (R)"/>
    <w:docVar w:name="jobnDT" w:val="GE. 15-10784 (R)   070715"/>
    <w:docVar w:name="jobnDTDT" w:val="GE. 15-10784 (R)   070715   070715"/>
    <w:docVar w:name="JobNo" w:val="GE. 1510784R"/>
    <w:docVar w:name="JobNo2" w:val="1513783R"/>
    <w:docVar w:name="LocalDrive" w:val="0"/>
    <w:docVar w:name="OandT" w:val="AP"/>
    <w:docVar w:name="PaperSize" w:val="A4"/>
    <w:docVar w:name="sss1" w:val="ECE/TRANS/WP.5/2015/8"/>
    <w:docVar w:name="sss2" w:val="-"/>
    <w:docVar w:name="Symbol1" w:val="ECE/TRANS/WP.5/2015/8"/>
    <w:docVar w:name="Symbol2" w:val="-"/>
  </w:docVars>
  <w:rsids>
    <w:rsidRoot w:val="00E10F00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B0C25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07B46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4B5C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12AA"/>
    <w:rsid w:val="002726BA"/>
    <w:rsid w:val="00277697"/>
    <w:rsid w:val="00281B96"/>
    <w:rsid w:val="002A04A3"/>
    <w:rsid w:val="002A0BAE"/>
    <w:rsid w:val="002A66E3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3F80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16F"/>
    <w:rsid w:val="00485A45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64D5A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170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2D4F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46BD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97FB2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01879"/>
    <w:rsid w:val="00A1426A"/>
    <w:rsid w:val="00A14F1D"/>
    <w:rsid w:val="00A1703F"/>
    <w:rsid w:val="00A2180A"/>
    <w:rsid w:val="00A22293"/>
    <w:rsid w:val="00A241C9"/>
    <w:rsid w:val="00A344D5"/>
    <w:rsid w:val="00A46574"/>
    <w:rsid w:val="00A63339"/>
    <w:rsid w:val="00A7348A"/>
    <w:rsid w:val="00A8228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E20F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316B"/>
    <w:rsid w:val="00B77560"/>
    <w:rsid w:val="00B77FC0"/>
    <w:rsid w:val="00B811CC"/>
    <w:rsid w:val="00BB052D"/>
    <w:rsid w:val="00BB1F92"/>
    <w:rsid w:val="00BB5B7F"/>
    <w:rsid w:val="00BB7E8A"/>
    <w:rsid w:val="00BC20A0"/>
    <w:rsid w:val="00BC740E"/>
    <w:rsid w:val="00BC75AA"/>
    <w:rsid w:val="00BD0770"/>
    <w:rsid w:val="00BD2F16"/>
    <w:rsid w:val="00BD457C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059F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1692C"/>
    <w:rsid w:val="00D20AA4"/>
    <w:rsid w:val="00D32157"/>
    <w:rsid w:val="00D434AF"/>
    <w:rsid w:val="00D44251"/>
    <w:rsid w:val="00D44FA6"/>
    <w:rsid w:val="00D554C9"/>
    <w:rsid w:val="00D61BB7"/>
    <w:rsid w:val="00D62DA9"/>
    <w:rsid w:val="00D70D97"/>
    <w:rsid w:val="00D7165D"/>
    <w:rsid w:val="00D75705"/>
    <w:rsid w:val="00D77A3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0F00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62F4"/>
    <w:rsid w:val="00E8225E"/>
    <w:rsid w:val="00E90547"/>
    <w:rsid w:val="00E970B0"/>
    <w:rsid w:val="00E97909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27D0A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159B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7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1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7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1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57A1-37B9-4FB5-9FDE-9D8FB73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Maria Mostovets</cp:lastModifiedBy>
  <cp:revision>2</cp:revision>
  <cp:lastPrinted>2015-07-08T08:56:00Z</cp:lastPrinted>
  <dcterms:created xsi:type="dcterms:W3CDTF">2015-08-14T13:54:00Z</dcterms:created>
  <dcterms:modified xsi:type="dcterms:W3CDTF">2015-08-14T13:54:00Z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1510784R</vt:lpwstr>
  </property>
  <property fmtid="{D5CDD505-2E9C-101B-9397-08002B2CF9AE}" pid="3" name="ODSRefJobNo">
    <vt:lpwstr>1513783R</vt:lpwstr>
  </property>
  <property fmtid="{D5CDD505-2E9C-101B-9397-08002B2CF9AE}" pid="4" name="Symbol1">
    <vt:lpwstr>ECE/TRANS/WP.5/2015/8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July 2015</vt:lpwstr>
  </property>
  <property fmtid="{D5CDD505-2E9C-101B-9397-08002B2CF9AE}" pid="12" name="Original">
    <vt:lpwstr>English</vt:lpwstr>
  </property>
  <property fmtid="{D5CDD505-2E9C-101B-9397-08002B2CF9AE}" pid="13" name="Release Date">
    <vt:lpwstr>070715</vt:lpwstr>
  </property>
</Properties>
</file>