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730" w:rsidRDefault="004F2730" w:rsidP="004F2730">
      <w:pPr>
        <w:spacing w:line="240" w:lineRule="auto"/>
        <w:rPr>
          <w:sz w:val="2"/>
        </w:rPr>
        <w:sectPr w:rsidR="004F2730" w:rsidSect="004F2730">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r>
        <w:rPr>
          <w:rStyle w:val="CommentReference"/>
        </w:rPr>
        <w:commentReference w:id="1"/>
      </w:r>
    </w:p>
    <w:p w:rsidR="004F2730" w:rsidRDefault="004F2730" w:rsidP="004F2730">
      <w:pPr>
        <w:pStyle w:val="H1"/>
        <w:spacing w:after="120"/>
        <w:rPr>
          <w:sz w:val="28"/>
        </w:rPr>
      </w:pPr>
      <w:r>
        <w:rPr>
          <w:sz w:val="28"/>
        </w:rPr>
        <w:lastRenderedPageBreak/>
        <w:t>Commission économique pour l’Europe</w:t>
      </w:r>
    </w:p>
    <w:p w:rsidR="004F2730" w:rsidRDefault="004F2730" w:rsidP="004F2730">
      <w:pPr>
        <w:pStyle w:val="H1"/>
        <w:spacing w:after="120" w:line="300" w:lineRule="exact"/>
        <w:rPr>
          <w:b w:val="0"/>
          <w:sz w:val="28"/>
        </w:rPr>
      </w:pPr>
      <w:r>
        <w:rPr>
          <w:b w:val="0"/>
          <w:sz w:val="28"/>
        </w:rPr>
        <w:t>Comité des transports intérieurs</w:t>
      </w:r>
    </w:p>
    <w:p w:rsidR="001D5368" w:rsidRDefault="001D5368" w:rsidP="0094480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7"/>
        <w:rPr>
          <w:lang w:bidi="fr-CH"/>
        </w:rPr>
      </w:pPr>
      <w:r w:rsidRPr="001D5368">
        <w:rPr>
          <w:lang w:bidi="fr-CH"/>
        </w:rPr>
        <w:t xml:space="preserve">Groupe de travail chargé d’examiner les tendances </w:t>
      </w:r>
      <w:r w:rsidR="00944802">
        <w:rPr>
          <w:lang w:bidi="fr-CH"/>
        </w:rPr>
        <w:br/>
      </w:r>
      <w:r w:rsidRPr="001D5368">
        <w:rPr>
          <w:lang w:bidi="fr-CH"/>
        </w:rPr>
        <w:t>et l’économie des transports</w:t>
      </w:r>
    </w:p>
    <w:p w:rsidR="002527B1" w:rsidRPr="002527B1" w:rsidRDefault="002527B1" w:rsidP="002527B1">
      <w:pPr>
        <w:pStyle w:val="SingleTxt"/>
        <w:spacing w:after="0" w:line="120" w:lineRule="exact"/>
        <w:rPr>
          <w:sz w:val="10"/>
          <w:lang w:bidi="fr-CH"/>
        </w:rPr>
      </w:pPr>
    </w:p>
    <w:p w:rsidR="001D5368" w:rsidRPr="001D5368" w:rsidRDefault="001D5368" w:rsidP="002527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bidi="fr-CH"/>
        </w:rPr>
      </w:pPr>
      <w:r w:rsidRPr="001D5368">
        <w:rPr>
          <w:lang w:bidi="fr-CH"/>
        </w:rPr>
        <w:t>Vingt-huitième session</w:t>
      </w:r>
    </w:p>
    <w:p w:rsidR="001D5368" w:rsidRPr="001D5368" w:rsidRDefault="001D5368" w:rsidP="002527B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bidi="fr-CH"/>
        </w:rPr>
      </w:pPr>
      <w:r w:rsidRPr="001D5368">
        <w:rPr>
          <w:lang w:bidi="fr-CH"/>
        </w:rPr>
        <w:t>Genève, 7-9 septembre 2015</w:t>
      </w:r>
    </w:p>
    <w:p w:rsidR="001D5368" w:rsidRPr="001D5368" w:rsidRDefault="001D5368" w:rsidP="002527B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bidi="fr-CH"/>
        </w:rPr>
      </w:pPr>
      <w:r w:rsidRPr="001D5368">
        <w:rPr>
          <w:lang w:bidi="fr-CH"/>
        </w:rPr>
        <w:t>Point 15 b) de l’ordre du jour provisoire</w:t>
      </w:r>
    </w:p>
    <w:p w:rsidR="002527B1" w:rsidRDefault="001D5368" w:rsidP="002527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fr-CH"/>
        </w:rPr>
      </w:pPr>
      <w:r w:rsidRPr="001D5368">
        <w:rPr>
          <w:lang w:bidi="fr-CH"/>
        </w:rPr>
        <w:t>Programme de travail et évaluation biennale pour 2016-2017</w:t>
      </w:r>
      <w:r w:rsidR="00944802">
        <w:rPr>
          <w:lang w:bidi="fr-CH"/>
        </w:rPr>
        <w:t> </w:t>
      </w:r>
      <w:r w:rsidRPr="001D5368">
        <w:rPr>
          <w:lang w:bidi="fr-CH"/>
        </w:rPr>
        <w:t>:</w:t>
      </w:r>
    </w:p>
    <w:p w:rsidR="001D5368" w:rsidRDefault="001D5368" w:rsidP="002527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fr-CH"/>
        </w:rPr>
      </w:pPr>
      <w:r w:rsidRPr="001D5368">
        <w:rPr>
          <w:lang w:bidi="fr-CH"/>
        </w:rPr>
        <w:t xml:space="preserve">Projet de plan de travail pour </w:t>
      </w:r>
      <w:r w:rsidR="002F3C96">
        <w:rPr>
          <w:lang w:bidi="fr-CH"/>
        </w:rPr>
        <w:t xml:space="preserve">la période </w:t>
      </w:r>
      <w:r w:rsidRPr="001D5368">
        <w:rPr>
          <w:lang w:bidi="fr-CH"/>
        </w:rPr>
        <w:t>2016-2020</w:t>
      </w:r>
    </w:p>
    <w:p w:rsidR="002527B1" w:rsidRPr="002527B1" w:rsidRDefault="002527B1" w:rsidP="002527B1">
      <w:pPr>
        <w:pStyle w:val="SingleTxt"/>
        <w:spacing w:after="0" w:line="120" w:lineRule="exact"/>
        <w:rPr>
          <w:sz w:val="10"/>
          <w:lang w:bidi="fr-CH"/>
        </w:rPr>
      </w:pPr>
    </w:p>
    <w:p w:rsidR="002527B1" w:rsidRPr="002527B1" w:rsidRDefault="002527B1" w:rsidP="002527B1">
      <w:pPr>
        <w:pStyle w:val="SingleTxt"/>
        <w:spacing w:after="0" w:line="120" w:lineRule="exact"/>
        <w:rPr>
          <w:sz w:val="10"/>
          <w:lang w:bidi="fr-CH"/>
        </w:rPr>
      </w:pPr>
    </w:p>
    <w:p w:rsidR="002527B1" w:rsidRPr="002527B1" w:rsidRDefault="002527B1" w:rsidP="002527B1">
      <w:pPr>
        <w:pStyle w:val="SingleTxt"/>
        <w:spacing w:after="0" w:line="120" w:lineRule="exact"/>
        <w:rPr>
          <w:sz w:val="10"/>
          <w:lang w:bidi="fr-CH"/>
        </w:rPr>
      </w:pPr>
    </w:p>
    <w:p w:rsidR="001D5368" w:rsidRDefault="001D5368" w:rsidP="002527B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fr-CH"/>
        </w:rPr>
      </w:pPr>
      <w:r w:rsidRPr="001D5368">
        <w:rPr>
          <w:lang w:bidi="fr-CH"/>
        </w:rPr>
        <w:tab/>
      </w:r>
      <w:r w:rsidRPr="001D5368">
        <w:rPr>
          <w:lang w:bidi="fr-CH"/>
        </w:rPr>
        <w:tab/>
        <w:t>Plan de travail pour 2016-2020</w:t>
      </w:r>
      <w:r w:rsidRPr="002527B1">
        <w:rPr>
          <w:b w:val="0"/>
          <w:sz w:val="20"/>
          <w:szCs w:val="20"/>
          <w:lang w:bidi="fr-CH"/>
        </w:rPr>
        <w:footnoteReference w:customMarkFollows="1" w:id="1"/>
        <w:t>*</w:t>
      </w:r>
    </w:p>
    <w:p w:rsidR="002527B1" w:rsidRPr="002527B1" w:rsidRDefault="002527B1" w:rsidP="002527B1">
      <w:pPr>
        <w:pStyle w:val="SingleTxt"/>
        <w:spacing w:after="0" w:line="120" w:lineRule="exact"/>
        <w:rPr>
          <w:sz w:val="10"/>
          <w:lang w:bidi="fr-CH"/>
        </w:rPr>
      </w:pPr>
    </w:p>
    <w:p w:rsidR="002527B1" w:rsidRPr="002527B1" w:rsidRDefault="002527B1" w:rsidP="002527B1">
      <w:pPr>
        <w:pStyle w:val="SingleTxt"/>
        <w:spacing w:after="0" w:line="120" w:lineRule="exact"/>
        <w:rPr>
          <w:b/>
          <w:sz w:val="10"/>
          <w:lang w:bidi="fr-CH"/>
        </w:rPr>
      </w:pPr>
    </w:p>
    <w:p w:rsidR="001D5368" w:rsidRDefault="001D5368" w:rsidP="002527B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fr-CH"/>
        </w:rPr>
      </w:pPr>
      <w:r w:rsidRPr="001D5368">
        <w:rPr>
          <w:lang w:bidi="fr-CH"/>
        </w:rPr>
        <w:tab/>
      </w:r>
      <w:r w:rsidRPr="001D5368">
        <w:rPr>
          <w:lang w:bidi="fr-CH"/>
        </w:rPr>
        <w:tab/>
        <w:t>Note du secrétariat</w:t>
      </w:r>
    </w:p>
    <w:p w:rsidR="002527B1" w:rsidRPr="002527B1" w:rsidRDefault="002527B1" w:rsidP="002527B1">
      <w:pPr>
        <w:pStyle w:val="SingleTxt"/>
        <w:spacing w:after="0" w:line="120" w:lineRule="exact"/>
        <w:rPr>
          <w:b/>
          <w:sz w:val="10"/>
          <w:lang w:bidi="fr-CH"/>
        </w:rPr>
      </w:pPr>
    </w:p>
    <w:p w:rsidR="002527B1" w:rsidRPr="002527B1" w:rsidRDefault="002527B1" w:rsidP="002527B1">
      <w:pPr>
        <w:pStyle w:val="SingleTxt"/>
        <w:spacing w:after="0" w:line="120" w:lineRule="exact"/>
        <w:rPr>
          <w:b/>
          <w:sz w:val="10"/>
          <w:lang w:bidi="fr-CH"/>
        </w:rPr>
      </w:pPr>
    </w:p>
    <w:p w:rsidR="001D5368" w:rsidRPr="001D5368" w:rsidRDefault="001D5368" w:rsidP="001D5368">
      <w:pPr>
        <w:pStyle w:val="SingleTxt"/>
        <w:rPr>
          <w:lang w:bidi="fr-CH"/>
        </w:rPr>
      </w:pPr>
      <w:r w:rsidRPr="001D5368">
        <w:rPr>
          <w:lang w:bidi="fr-CH"/>
        </w:rPr>
        <w:t>1.</w:t>
      </w:r>
      <w:r w:rsidRPr="001D5368">
        <w:rPr>
          <w:lang w:bidi="fr-CH"/>
        </w:rPr>
        <w:tab/>
        <w:t xml:space="preserve">Comme le Bureau du Comité des transports intérieurs l’a demandé </w:t>
      </w:r>
      <w:r w:rsidR="00944802">
        <w:rPr>
          <w:lang w:bidi="fr-CH"/>
        </w:rPr>
        <w:t xml:space="preserve">à sa sixième réunion le 20 juin </w:t>
      </w:r>
      <w:r w:rsidRPr="001D5368">
        <w:rPr>
          <w:lang w:bidi="fr-CH"/>
        </w:rPr>
        <w:t>2011,</w:t>
      </w:r>
      <w:r w:rsidR="002F3C96">
        <w:rPr>
          <w:lang w:bidi="fr-CH"/>
        </w:rPr>
        <w:t xml:space="preserve"> le Groupe de travail devrait </w:t>
      </w:r>
      <w:r w:rsidRPr="001D5368">
        <w:rPr>
          <w:lang w:bidi="fr-CH"/>
        </w:rPr>
        <w:t>examiner et approuver son traditionnel plan de travail sur quatre ans pour 2016-2020, en plus du programme de travail obligatoire pour 2016-2017 et de l’évaluation biennale (ECE/TRANS/</w:t>
      </w:r>
      <w:proofErr w:type="spellStart"/>
      <w:r w:rsidRPr="001D5368">
        <w:rPr>
          <w:lang w:bidi="fr-CH"/>
        </w:rPr>
        <w:t>WP.5</w:t>
      </w:r>
      <w:proofErr w:type="spellEnd"/>
      <w:r w:rsidRPr="001D5368">
        <w:rPr>
          <w:lang w:bidi="fr-CH"/>
        </w:rPr>
        <w:t>/2015/8).</w:t>
      </w:r>
    </w:p>
    <w:p w:rsidR="001D5368" w:rsidRDefault="001D5368" w:rsidP="001D5368">
      <w:pPr>
        <w:pStyle w:val="SingleTxt"/>
        <w:rPr>
          <w:lang w:bidi="fr-CH"/>
        </w:rPr>
      </w:pPr>
      <w:r w:rsidRPr="001D5368">
        <w:rPr>
          <w:lang w:bidi="fr-CH"/>
        </w:rPr>
        <w:t>2.</w:t>
      </w:r>
      <w:r w:rsidRPr="001D5368">
        <w:rPr>
          <w:lang w:bidi="fr-CH"/>
        </w:rPr>
        <w:tab/>
        <w:t xml:space="preserve">Le texte du plan de travail reproduit ci-après est fondé sur le plan de travail approuvé par le Comité des transports intérieurs </w:t>
      </w:r>
      <w:r w:rsidR="002F3C96">
        <w:rPr>
          <w:lang w:bidi="fr-CH"/>
        </w:rPr>
        <w:t xml:space="preserve">le 27 février </w:t>
      </w:r>
      <w:r w:rsidR="002F3C96" w:rsidRPr="001D5368">
        <w:rPr>
          <w:lang w:bidi="fr-CH"/>
        </w:rPr>
        <w:t xml:space="preserve">2014 </w:t>
      </w:r>
      <w:r w:rsidRPr="001D5368">
        <w:rPr>
          <w:lang w:bidi="fr-CH"/>
        </w:rPr>
        <w:t>(ECE/TRANS/240, par. 105</w:t>
      </w:r>
      <w:r w:rsidR="00B01841">
        <w:rPr>
          <w:lang w:bidi="fr-CH"/>
        </w:rPr>
        <w:t>,</w:t>
      </w:r>
      <w:r w:rsidRPr="001D5368">
        <w:rPr>
          <w:lang w:bidi="fr-CH"/>
        </w:rPr>
        <w:t xml:space="preserve"> et ECE/TRANS/2014/26) et </w:t>
      </w:r>
      <w:r w:rsidR="002F3C96">
        <w:rPr>
          <w:lang w:bidi="fr-CH"/>
        </w:rPr>
        <w:t xml:space="preserve">par </w:t>
      </w:r>
      <w:r w:rsidRPr="001D5368">
        <w:rPr>
          <w:lang w:bidi="fr-CH"/>
        </w:rPr>
        <w:t>le Groupe de travail chargé d’examiner les tendances et l’économie des transports à sa vingt-sixième session (ECE/TRANS/</w:t>
      </w:r>
      <w:proofErr w:type="spellStart"/>
      <w:r w:rsidRPr="001D5368">
        <w:rPr>
          <w:lang w:bidi="fr-CH"/>
        </w:rPr>
        <w:t>WP.5</w:t>
      </w:r>
      <w:proofErr w:type="spellEnd"/>
      <w:r w:rsidRPr="001D5368">
        <w:rPr>
          <w:lang w:bidi="fr-CH"/>
        </w:rPr>
        <w:t xml:space="preserve">/54, par. 77). Les modifications qu’il est proposé d’apporter sont indiquées en caractères </w:t>
      </w:r>
      <w:r w:rsidRPr="001D5368">
        <w:rPr>
          <w:b/>
          <w:lang w:bidi="fr-CH"/>
        </w:rPr>
        <w:t>gras</w:t>
      </w:r>
      <w:r w:rsidRPr="001D5368">
        <w:rPr>
          <w:lang w:bidi="fr-CH"/>
        </w:rPr>
        <w:t xml:space="preserve"> pour les ajouts et </w:t>
      </w:r>
      <w:r w:rsidRPr="002F3C96">
        <w:rPr>
          <w:strike/>
          <w:lang w:bidi="fr-CH"/>
        </w:rPr>
        <w:t>biffés</w:t>
      </w:r>
      <w:r w:rsidRPr="001D5368">
        <w:rPr>
          <w:lang w:bidi="fr-CH"/>
        </w:rPr>
        <w:t xml:space="preserve"> pour les suppressions.</w:t>
      </w:r>
    </w:p>
    <w:p w:rsidR="002527B1" w:rsidRPr="002527B1" w:rsidRDefault="002527B1" w:rsidP="002527B1">
      <w:pPr>
        <w:pStyle w:val="SingleTxt"/>
        <w:spacing w:after="0" w:line="120" w:lineRule="exact"/>
        <w:rPr>
          <w:sz w:val="10"/>
          <w:lang w:bidi="fr-CH"/>
        </w:rPr>
      </w:pPr>
    </w:p>
    <w:p w:rsidR="002527B1" w:rsidRPr="002527B1" w:rsidRDefault="002527B1" w:rsidP="002527B1">
      <w:pPr>
        <w:pStyle w:val="SingleTxt"/>
        <w:spacing w:after="0" w:line="120" w:lineRule="exact"/>
        <w:rPr>
          <w:sz w:val="10"/>
          <w:lang w:bidi="fr-CH"/>
        </w:rPr>
      </w:pPr>
    </w:p>
    <w:p w:rsidR="001D5368" w:rsidRDefault="001D5368" w:rsidP="002527B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fr-CH"/>
        </w:rPr>
      </w:pPr>
      <w:r w:rsidRPr="001D5368">
        <w:rPr>
          <w:lang w:bidi="fr-CH"/>
        </w:rPr>
        <w:tab/>
        <w:t>I.</w:t>
      </w:r>
      <w:r w:rsidRPr="001D5368">
        <w:rPr>
          <w:lang w:bidi="fr-CH"/>
        </w:rPr>
        <w:tab/>
        <w:t>Activité 02.2</w:t>
      </w:r>
      <w:r w:rsidR="00B04FC6">
        <w:rPr>
          <w:lang w:bidi="fr-CH"/>
        </w:rPr>
        <w:t> :</w:t>
      </w:r>
      <w:r w:rsidRPr="001D5368">
        <w:rPr>
          <w:lang w:bidi="fr-CH"/>
        </w:rPr>
        <w:t xml:space="preserve"> Tendances et économie des transports</w:t>
      </w:r>
    </w:p>
    <w:p w:rsidR="002527B1" w:rsidRPr="002527B1" w:rsidRDefault="002527B1" w:rsidP="002527B1">
      <w:pPr>
        <w:pStyle w:val="SingleTxt"/>
        <w:spacing w:after="0" w:line="120" w:lineRule="exact"/>
        <w:rPr>
          <w:b/>
          <w:sz w:val="10"/>
          <w:lang w:bidi="fr-CH"/>
        </w:rPr>
      </w:pPr>
    </w:p>
    <w:p w:rsidR="002527B1" w:rsidRPr="002527B1" w:rsidRDefault="002527B1" w:rsidP="002527B1">
      <w:pPr>
        <w:pStyle w:val="SingleTxt"/>
        <w:spacing w:after="0" w:line="120" w:lineRule="exact"/>
        <w:rPr>
          <w:b/>
          <w:sz w:val="10"/>
          <w:lang w:bidi="fr-CH"/>
        </w:rPr>
      </w:pPr>
    </w:p>
    <w:p w:rsidR="001D5368" w:rsidRPr="001D5368" w:rsidRDefault="001D5368" w:rsidP="001D5368">
      <w:pPr>
        <w:pStyle w:val="SingleTxt"/>
        <w:rPr>
          <w:lang w:bidi="fr-CH"/>
        </w:rPr>
      </w:pPr>
      <w:r w:rsidRPr="001D5368">
        <w:rPr>
          <w:lang w:bidi="fr-CH"/>
        </w:rPr>
        <w:t xml:space="preserve">Examen des tendances générales de l’évolution et de la politique des transports et analyse d’aspects particuliers de l’économie des transports </w:t>
      </w:r>
      <w:r w:rsidR="009D5D2F">
        <w:rPr>
          <w:lang w:bidi="fr-CH"/>
        </w:rPr>
        <w:tab/>
      </w:r>
      <w:r w:rsidR="009D5D2F">
        <w:rPr>
          <w:lang w:bidi="fr-CH"/>
        </w:rPr>
        <w:tab/>
      </w:r>
      <w:r w:rsidRPr="001D5368">
        <w:rPr>
          <w:lang w:bidi="fr-CH"/>
        </w:rPr>
        <w:tab/>
        <w:t>Priorité</w:t>
      </w:r>
      <w:r w:rsidR="00B04FC6">
        <w:rPr>
          <w:lang w:bidi="fr-CH"/>
        </w:rPr>
        <w:t> :</w:t>
      </w:r>
      <w:r w:rsidRPr="001D5368">
        <w:rPr>
          <w:lang w:bidi="fr-CH"/>
        </w:rPr>
        <w:t xml:space="preserve"> 1</w:t>
      </w:r>
    </w:p>
    <w:p w:rsidR="001D5368" w:rsidRPr="001D5368" w:rsidRDefault="001D5368" w:rsidP="001D5368">
      <w:pPr>
        <w:pStyle w:val="SingleTxt"/>
        <w:rPr>
          <w:i/>
          <w:iCs/>
          <w:lang w:bidi="fr-CH"/>
        </w:rPr>
      </w:pPr>
      <w:r w:rsidRPr="001D5368">
        <w:rPr>
          <w:i/>
          <w:lang w:bidi="fr-CH"/>
        </w:rPr>
        <w:t>Exposé succinct</w:t>
      </w:r>
      <w:r w:rsidR="00B04FC6">
        <w:rPr>
          <w:i/>
          <w:lang w:bidi="fr-CH"/>
        </w:rPr>
        <w:t> </w:t>
      </w:r>
      <w:r w:rsidR="00EA4E6E" w:rsidRPr="00EA4E6E">
        <w:rPr>
          <w:lang w:bidi="fr-CH"/>
        </w:rPr>
        <w:t>:</w:t>
      </w:r>
      <w:r w:rsidRPr="001D5368">
        <w:rPr>
          <w:i/>
          <w:lang w:bidi="fr-CH"/>
        </w:rPr>
        <w:t xml:space="preserve"> </w:t>
      </w:r>
    </w:p>
    <w:p w:rsidR="001D5368" w:rsidRPr="001D5368" w:rsidRDefault="001D5368" w:rsidP="001D5368">
      <w:pPr>
        <w:pStyle w:val="SingleTxt"/>
        <w:rPr>
          <w:i/>
          <w:iCs/>
          <w:lang w:bidi="fr-CH"/>
        </w:rPr>
      </w:pPr>
      <w:r w:rsidRPr="001D5368">
        <w:rPr>
          <w:lang w:bidi="fr-CH"/>
        </w:rPr>
        <w:t>Examen des tendances générales de l’évolution des transports et analyse d’aspects particuliers de l’économie des transports, y compris le développement des transports dans la région méditerranéenne</w:t>
      </w:r>
      <w:r w:rsidR="002F3C96">
        <w:rPr>
          <w:lang w:bidi="fr-CH"/>
        </w:rPr>
        <w:t>,</w:t>
      </w:r>
      <w:r w:rsidRPr="001D5368">
        <w:rPr>
          <w:lang w:bidi="fr-CH"/>
        </w:rPr>
        <w:t xml:space="preserve"> et échange d’informations sur ces questions.</w:t>
      </w:r>
    </w:p>
    <w:p w:rsidR="001D5368" w:rsidRDefault="001D5368" w:rsidP="001D5368">
      <w:pPr>
        <w:pStyle w:val="SingleTxt"/>
        <w:rPr>
          <w:lang w:bidi="fr-CH"/>
        </w:rPr>
      </w:pPr>
      <w:r w:rsidRPr="002F3C96">
        <w:rPr>
          <w:i/>
          <w:lang w:bidi="fr-CH"/>
        </w:rPr>
        <w:lastRenderedPageBreak/>
        <w:t>Travail à faire</w:t>
      </w:r>
      <w:r w:rsidR="002F3C96">
        <w:rPr>
          <w:lang w:bidi="fr-CH"/>
        </w:rPr>
        <w:t> </w:t>
      </w:r>
      <w:r w:rsidRPr="001D5368">
        <w:rPr>
          <w:lang w:bidi="fr-CH"/>
        </w:rPr>
        <w:t>: Le Comité et le Groupe de travail chargé d’examiner les tendances et l’économie des transports (</w:t>
      </w:r>
      <w:proofErr w:type="spellStart"/>
      <w:r w:rsidRPr="001D5368">
        <w:rPr>
          <w:lang w:bidi="fr-CH"/>
        </w:rPr>
        <w:t>WP.5</w:t>
      </w:r>
      <w:proofErr w:type="spellEnd"/>
      <w:r w:rsidRPr="001D5368">
        <w:rPr>
          <w:lang w:bidi="fr-CH"/>
        </w:rPr>
        <w:t>) envisageront et entreprendront les activités ci-dessous</w:t>
      </w:r>
      <w:r w:rsidR="00B04FC6">
        <w:rPr>
          <w:lang w:bidi="fr-CH"/>
        </w:rPr>
        <w:t> :</w:t>
      </w:r>
    </w:p>
    <w:p w:rsidR="002527B1" w:rsidRPr="002527B1" w:rsidRDefault="002527B1" w:rsidP="002527B1">
      <w:pPr>
        <w:pStyle w:val="SingleTxt"/>
        <w:spacing w:after="0" w:line="120" w:lineRule="exact"/>
        <w:rPr>
          <w:sz w:val="10"/>
          <w:lang w:bidi="fr-CH"/>
        </w:rPr>
      </w:pPr>
    </w:p>
    <w:p w:rsidR="002527B1" w:rsidRPr="002527B1" w:rsidRDefault="002527B1" w:rsidP="002527B1">
      <w:pPr>
        <w:pStyle w:val="SingleTxt"/>
        <w:spacing w:after="0" w:line="120" w:lineRule="exact"/>
        <w:rPr>
          <w:sz w:val="10"/>
          <w:lang w:bidi="fr-CH"/>
        </w:rPr>
      </w:pPr>
    </w:p>
    <w:p w:rsidR="001D5368" w:rsidRDefault="001D5368" w:rsidP="002527B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fr-CH"/>
        </w:rPr>
      </w:pPr>
      <w:r w:rsidRPr="001D5368">
        <w:rPr>
          <w:lang w:bidi="fr-CH"/>
        </w:rPr>
        <w:tab/>
        <w:t>A.</w:t>
      </w:r>
      <w:r w:rsidRPr="001D5368">
        <w:rPr>
          <w:lang w:bidi="fr-CH"/>
        </w:rPr>
        <w:tab/>
        <w:t>Activités permanentes</w:t>
      </w:r>
    </w:p>
    <w:p w:rsidR="002527B1" w:rsidRPr="002527B1" w:rsidRDefault="002527B1" w:rsidP="002527B1">
      <w:pPr>
        <w:pStyle w:val="SingleTxt"/>
        <w:spacing w:after="0" w:line="120" w:lineRule="exact"/>
        <w:rPr>
          <w:b/>
          <w:sz w:val="10"/>
          <w:lang w:bidi="fr-CH"/>
        </w:rPr>
      </w:pPr>
    </w:p>
    <w:p w:rsidR="002527B1" w:rsidRPr="002527B1" w:rsidRDefault="002527B1" w:rsidP="002527B1">
      <w:pPr>
        <w:pStyle w:val="SingleTxt"/>
        <w:spacing w:after="0" w:line="120" w:lineRule="exact"/>
        <w:rPr>
          <w:b/>
          <w:sz w:val="10"/>
          <w:lang w:bidi="fr-CH"/>
        </w:rPr>
      </w:pPr>
    </w:p>
    <w:p w:rsidR="001D5368" w:rsidRDefault="001D5368" w:rsidP="00847E61">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both"/>
        <w:rPr>
          <w:lang w:bidi="fr-CH"/>
        </w:rPr>
      </w:pPr>
      <w:r w:rsidRPr="001D5368">
        <w:rPr>
          <w:lang w:bidi="fr-CH"/>
        </w:rPr>
        <w:tab/>
        <w:t>1.</w:t>
      </w:r>
      <w:r w:rsidRPr="001D5368">
        <w:rPr>
          <w:lang w:bidi="fr-CH"/>
        </w:rPr>
        <w:tab/>
        <w:t>Étude des aspects économiques des transports compte tenu</w:t>
      </w:r>
      <w:r w:rsidR="00B04FC6">
        <w:rPr>
          <w:lang w:bidi="fr-CH"/>
        </w:rPr>
        <w:t> :</w:t>
      </w:r>
      <w:r w:rsidRPr="001D5368">
        <w:rPr>
          <w:lang w:bidi="fr-CH"/>
        </w:rPr>
        <w:t xml:space="preserve"> i) du processus d’intégration en cours dans la région de la CEE; ii) des réformes en cours dans les pays membres, en suivant l’évolution actuelle du secteur des transports afin de recenser, </w:t>
      </w:r>
      <w:r w:rsidR="002F3C96">
        <w:rPr>
          <w:lang w:bidi="fr-CH"/>
        </w:rPr>
        <w:t>de promouvoir</w:t>
      </w:r>
      <w:r w:rsidRPr="001D5368">
        <w:rPr>
          <w:lang w:bidi="fr-CH"/>
        </w:rPr>
        <w:t xml:space="preserve"> et de faire connaître les exemples positifs pour le développement des transports.</w:t>
      </w:r>
    </w:p>
    <w:p w:rsidR="00847E61" w:rsidRPr="00847E61" w:rsidRDefault="00847E61" w:rsidP="00847E61">
      <w:pPr>
        <w:pStyle w:val="SingleTxt"/>
        <w:spacing w:after="0" w:line="120" w:lineRule="exact"/>
        <w:rPr>
          <w:sz w:val="10"/>
          <w:lang w:bidi="fr-CH"/>
        </w:rPr>
      </w:pPr>
    </w:p>
    <w:p w:rsidR="001D5368" w:rsidRPr="001D5368" w:rsidRDefault="001D5368" w:rsidP="001D5368">
      <w:pPr>
        <w:pStyle w:val="SingleTxt"/>
        <w:rPr>
          <w:i/>
          <w:iCs/>
          <w:lang w:bidi="fr-CH"/>
        </w:rPr>
      </w:pPr>
      <w:r w:rsidRPr="001D5368">
        <w:rPr>
          <w:i/>
          <w:lang w:bidi="fr-CH"/>
        </w:rPr>
        <w:t>Résultats escomptés</w:t>
      </w:r>
      <w:r w:rsidR="00B04FC6">
        <w:rPr>
          <w:i/>
          <w:lang w:bidi="fr-CH"/>
        </w:rPr>
        <w:t> </w:t>
      </w:r>
      <w:r w:rsidR="00EA4E6E" w:rsidRPr="00EA4E6E">
        <w:rPr>
          <w:lang w:bidi="fr-CH"/>
        </w:rPr>
        <w:t>:</w:t>
      </w:r>
      <w:r w:rsidRPr="001D5368">
        <w:rPr>
          <w:i/>
          <w:lang w:bidi="fr-CH"/>
        </w:rPr>
        <w:t xml:space="preserve"> </w:t>
      </w:r>
    </w:p>
    <w:p w:rsidR="001D5368" w:rsidRDefault="001D5368" w:rsidP="001D5368">
      <w:pPr>
        <w:pStyle w:val="SingleTxt"/>
        <w:rPr>
          <w:b/>
          <w:lang w:bidi="fr-CH"/>
        </w:rPr>
      </w:pPr>
      <w:r w:rsidRPr="001D5368">
        <w:rPr>
          <w:lang w:bidi="fr-CH"/>
        </w:rPr>
        <w:t xml:space="preserve">Rapport </w:t>
      </w:r>
      <w:r w:rsidRPr="004B677D">
        <w:rPr>
          <w:b/>
          <w:strike/>
          <w:lang w:bidi="fr-CH"/>
        </w:rPr>
        <w:t>quinquennal</w:t>
      </w:r>
      <w:r w:rsidRPr="001D5368">
        <w:rPr>
          <w:b/>
          <w:lang w:bidi="fr-CH"/>
        </w:rPr>
        <w:t xml:space="preserve"> biennal </w:t>
      </w:r>
      <w:r w:rsidRPr="001D5368">
        <w:rPr>
          <w:lang w:bidi="fr-CH"/>
        </w:rPr>
        <w:t xml:space="preserve">sur l’évolution des transports </w:t>
      </w:r>
      <w:r w:rsidRPr="002F3C96">
        <w:rPr>
          <w:b/>
          <w:strike/>
          <w:lang w:bidi="fr-CH"/>
        </w:rPr>
        <w:t>(2014)</w:t>
      </w:r>
      <w:r w:rsidRPr="001D5368">
        <w:rPr>
          <w:b/>
          <w:lang w:bidi="fr-CH"/>
        </w:rPr>
        <w:t xml:space="preserve"> (2016)</w:t>
      </w:r>
      <w:r w:rsidRPr="00B01841">
        <w:rPr>
          <w:lang w:bidi="fr-CH"/>
        </w:rPr>
        <w:t>.</w:t>
      </w:r>
      <w:r w:rsidRPr="001D5368">
        <w:rPr>
          <w:lang w:bidi="fr-CH"/>
        </w:rPr>
        <w:t xml:space="preserve"> </w:t>
      </w:r>
      <w:r w:rsidR="004B677D">
        <w:rPr>
          <w:lang w:bidi="fr-CH"/>
        </w:rPr>
        <w:br/>
      </w:r>
      <w:r w:rsidRPr="001D5368">
        <w:rPr>
          <w:lang w:bidi="fr-CH"/>
        </w:rPr>
        <w:tab/>
      </w:r>
      <w:r w:rsidR="004B677D">
        <w:rPr>
          <w:lang w:bidi="fr-CH"/>
        </w:rPr>
        <w:tab/>
      </w:r>
      <w:r w:rsidR="004B677D">
        <w:rPr>
          <w:lang w:bidi="fr-CH"/>
        </w:rPr>
        <w:tab/>
      </w:r>
      <w:r w:rsidR="004B677D">
        <w:rPr>
          <w:lang w:bidi="fr-CH"/>
        </w:rPr>
        <w:tab/>
      </w:r>
      <w:r w:rsidR="004B677D">
        <w:rPr>
          <w:lang w:bidi="fr-CH"/>
        </w:rPr>
        <w:tab/>
      </w:r>
      <w:r w:rsidR="004B677D">
        <w:rPr>
          <w:lang w:bidi="fr-CH"/>
        </w:rPr>
        <w:tab/>
      </w:r>
      <w:r w:rsidR="004B677D">
        <w:rPr>
          <w:lang w:bidi="fr-CH"/>
        </w:rPr>
        <w:tab/>
      </w:r>
      <w:r w:rsidR="004B677D">
        <w:rPr>
          <w:lang w:bidi="fr-CH"/>
        </w:rPr>
        <w:tab/>
      </w:r>
      <w:r w:rsidR="004B677D">
        <w:rPr>
          <w:lang w:bidi="fr-CH"/>
        </w:rPr>
        <w:tab/>
      </w:r>
      <w:r w:rsidR="004B677D">
        <w:rPr>
          <w:lang w:bidi="fr-CH"/>
        </w:rPr>
        <w:tab/>
      </w:r>
      <w:r w:rsidR="004B677D">
        <w:rPr>
          <w:lang w:bidi="fr-CH"/>
        </w:rPr>
        <w:tab/>
      </w:r>
      <w:r w:rsidR="004B677D">
        <w:rPr>
          <w:lang w:bidi="fr-CH"/>
        </w:rPr>
        <w:tab/>
      </w:r>
      <w:r w:rsidR="004B677D">
        <w:rPr>
          <w:lang w:bidi="fr-CH"/>
        </w:rPr>
        <w:tab/>
      </w:r>
      <w:r w:rsidR="004B677D">
        <w:rPr>
          <w:lang w:bidi="fr-CH"/>
        </w:rPr>
        <w:tab/>
      </w:r>
      <w:r w:rsidRPr="001D5368">
        <w:rPr>
          <w:lang w:bidi="fr-CH"/>
        </w:rPr>
        <w:t>Priorité</w:t>
      </w:r>
      <w:r w:rsidR="00B04FC6">
        <w:rPr>
          <w:lang w:bidi="fr-CH"/>
        </w:rPr>
        <w:t> :</w:t>
      </w:r>
      <w:r w:rsidRPr="001D5368">
        <w:rPr>
          <w:lang w:bidi="fr-CH"/>
        </w:rPr>
        <w:t xml:space="preserve"> </w:t>
      </w:r>
      <w:r w:rsidRPr="001D5368">
        <w:rPr>
          <w:b/>
          <w:lang w:bidi="fr-CH"/>
        </w:rPr>
        <w:t>2</w:t>
      </w:r>
    </w:p>
    <w:p w:rsidR="00847E61" w:rsidRPr="00847E61" w:rsidRDefault="00847E61" w:rsidP="00847E61">
      <w:pPr>
        <w:pStyle w:val="SingleTxt"/>
        <w:spacing w:after="0" w:line="120" w:lineRule="exact"/>
        <w:rPr>
          <w:b/>
          <w:sz w:val="10"/>
          <w:lang w:bidi="fr-CH"/>
        </w:rPr>
      </w:pPr>
    </w:p>
    <w:p w:rsidR="001D5368" w:rsidRDefault="001D5368" w:rsidP="00847E61">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both"/>
        <w:rPr>
          <w:lang w:bidi="fr-CH"/>
        </w:rPr>
      </w:pPr>
      <w:r w:rsidRPr="001D5368">
        <w:rPr>
          <w:lang w:bidi="fr-CH"/>
        </w:rPr>
        <w:tab/>
        <w:t>2.</w:t>
      </w:r>
      <w:r w:rsidRPr="001D5368">
        <w:rPr>
          <w:lang w:bidi="fr-CH"/>
        </w:rPr>
        <w:tab/>
        <w:t xml:space="preserve">Examen périodique des faits nouveaux importants </w:t>
      </w:r>
      <w:r w:rsidRPr="001D5368">
        <w:rPr>
          <w:b/>
          <w:lang w:bidi="fr-CH"/>
        </w:rPr>
        <w:t>ou des questions d’actualité</w:t>
      </w:r>
      <w:r w:rsidRPr="001D5368">
        <w:rPr>
          <w:lang w:bidi="fr-CH"/>
        </w:rPr>
        <w:t xml:space="preserve"> dans la politique des transports intérieurs des pays membres de la CEE, afin de rendre plus transparente l’évolution à moyen et à long terme des transports</w:t>
      </w:r>
      <w:r w:rsidR="00B04FC6">
        <w:rPr>
          <w:lang w:bidi="fr-CH"/>
        </w:rPr>
        <w:t>,</w:t>
      </w:r>
      <w:r w:rsidRPr="001D5368">
        <w:rPr>
          <w:lang w:bidi="fr-CH"/>
        </w:rPr>
        <w:t xml:space="preserve"> </w:t>
      </w:r>
      <w:r w:rsidRPr="001D5368">
        <w:rPr>
          <w:b/>
          <w:lang w:bidi="fr-CH"/>
        </w:rPr>
        <w:t>mais aussi d’approfondir le débat et l’analyse de ces questions, lesquelles sont susceptibles de donner lieu à de futures actions en concertation avec d’autres groupes de travail</w:t>
      </w:r>
      <w:r w:rsidRPr="001D5368">
        <w:rPr>
          <w:lang w:bidi="fr-CH"/>
        </w:rPr>
        <w:t xml:space="preserve">. Le Groupe de travail examinera toutes les décisions, d’ordre général ou particulier, récemment prises dans les pays membres, qui devraient avoir des incidences sur l’organisation des transports, et tiendra compte des conclusions auxquelles on sera parvenu dans les réunions internationales, en </w:t>
      </w:r>
      <w:r w:rsidR="00B04FC6">
        <w:rPr>
          <w:lang w:bidi="fr-CH"/>
        </w:rPr>
        <w:t xml:space="preserve">s’intéressant tout particulièrement aux </w:t>
      </w:r>
      <w:r w:rsidRPr="001D5368">
        <w:rPr>
          <w:lang w:bidi="fr-CH"/>
        </w:rPr>
        <w:t>points saillants de l’évolution des transports.</w:t>
      </w:r>
    </w:p>
    <w:p w:rsidR="00847E61" w:rsidRPr="00847E61" w:rsidRDefault="00847E61" w:rsidP="00847E61">
      <w:pPr>
        <w:pStyle w:val="SingleTxt"/>
        <w:spacing w:after="0" w:line="120" w:lineRule="exact"/>
        <w:rPr>
          <w:sz w:val="10"/>
          <w:lang w:bidi="fr-CH"/>
        </w:rPr>
      </w:pPr>
    </w:p>
    <w:p w:rsidR="001D5368" w:rsidRPr="001D5368" w:rsidRDefault="001D5368" w:rsidP="001D5368">
      <w:pPr>
        <w:pStyle w:val="SingleTxt"/>
        <w:rPr>
          <w:i/>
          <w:iCs/>
          <w:lang w:bidi="fr-CH"/>
        </w:rPr>
      </w:pPr>
      <w:r w:rsidRPr="001D5368">
        <w:rPr>
          <w:i/>
          <w:lang w:bidi="fr-CH"/>
        </w:rPr>
        <w:t>Résultats escomptés</w:t>
      </w:r>
      <w:r w:rsidR="00B04FC6">
        <w:rPr>
          <w:i/>
          <w:lang w:bidi="fr-CH"/>
        </w:rPr>
        <w:t> </w:t>
      </w:r>
      <w:r w:rsidR="00EA4E6E" w:rsidRPr="00EA4E6E">
        <w:rPr>
          <w:lang w:bidi="fr-CH"/>
        </w:rPr>
        <w:t>:</w:t>
      </w:r>
      <w:r w:rsidRPr="001D5368">
        <w:rPr>
          <w:i/>
          <w:lang w:bidi="fr-CH"/>
        </w:rPr>
        <w:t xml:space="preserve"> </w:t>
      </w:r>
    </w:p>
    <w:p w:rsidR="001D5368" w:rsidRDefault="001D5368" w:rsidP="001D5368">
      <w:pPr>
        <w:pStyle w:val="SingleTxt"/>
        <w:rPr>
          <w:b/>
          <w:lang w:bidi="fr-CH"/>
        </w:rPr>
      </w:pPr>
      <w:r w:rsidRPr="001D5368">
        <w:rPr>
          <w:lang w:bidi="fr-CH"/>
        </w:rPr>
        <w:t xml:space="preserve">Rapports sur les faits nouveaux dans les transports intérieurs des pays membres (tous les </w:t>
      </w:r>
      <w:r w:rsidRPr="004B677D">
        <w:rPr>
          <w:b/>
          <w:strike/>
          <w:lang w:bidi="fr-CH"/>
        </w:rPr>
        <w:t>cinq</w:t>
      </w:r>
      <w:r w:rsidRPr="001D5368">
        <w:rPr>
          <w:b/>
          <w:lang w:bidi="fr-CH"/>
        </w:rPr>
        <w:t xml:space="preserve"> deux</w:t>
      </w:r>
      <w:r w:rsidRPr="001D5368">
        <w:rPr>
          <w:lang w:bidi="fr-CH"/>
        </w:rPr>
        <w:t xml:space="preserve"> ans; prochain rapport</w:t>
      </w:r>
      <w:r w:rsidR="00B04FC6">
        <w:rPr>
          <w:lang w:bidi="fr-CH"/>
        </w:rPr>
        <w:t> :</w:t>
      </w:r>
      <w:r w:rsidRPr="001D5368">
        <w:rPr>
          <w:lang w:bidi="fr-CH"/>
        </w:rPr>
        <w:t xml:space="preserve"> </w:t>
      </w:r>
      <w:r w:rsidRPr="00B04FC6">
        <w:rPr>
          <w:b/>
          <w:strike/>
          <w:lang w:bidi="fr-CH"/>
        </w:rPr>
        <w:t xml:space="preserve">(2014) </w:t>
      </w:r>
      <w:r w:rsidRPr="001D5368">
        <w:rPr>
          <w:b/>
          <w:lang w:bidi="fr-CH"/>
        </w:rPr>
        <w:t>(2016)</w:t>
      </w:r>
      <w:r w:rsidRPr="001D5368">
        <w:rPr>
          <w:lang w:bidi="fr-CH"/>
        </w:rPr>
        <w:t xml:space="preserve">. </w:t>
      </w:r>
      <w:r w:rsidRPr="001D5368">
        <w:rPr>
          <w:lang w:bidi="fr-CH"/>
        </w:rPr>
        <w:tab/>
      </w:r>
      <w:r w:rsidRPr="001D5368">
        <w:rPr>
          <w:lang w:bidi="fr-CH"/>
        </w:rPr>
        <w:tab/>
      </w:r>
      <w:r w:rsidRPr="001D5368">
        <w:rPr>
          <w:lang w:bidi="fr-CH"/>
        </w:rPr>
        <w:tab/>
      </w:r>
      <w:r w:rsidRPr="001D5368">
        <w:rPr>
          <w:lang w:bidi="fr-CH"/>
        </w:rPr>
        <w:tab/>
      </w:r>
      <w:r w:rsidRPr="001D5368">
        <w:rPr>
          <w:lang w:bidi="fr-CH"/>
        </w:rPr>
        <w:tab/>
        <w:t>Priorité</w:t>
      </w:r>
      <w:r w:rsidR="00B04FC6">
        <w:rPr>
          <w:lang w:bidi="fr-CH"/>
        </w:rPr>
        <w:t> :</w:t>
      </w:r>
      <w:r w:rsidRPr="001D5368">
        <w:rPr>
          <w:lang w:bidi="fr-CH"/>
        </w:rPr>
        <w:t xml:space="preserve"> </w:t>
      </w:r>
      <w:r w:rsidRPr="001D5368">
        <w:rPr>
          <w:b/>
          <w:lang w:bidi="fr-CH"/>
        </w:rPr>
        <w:t>2</w:t>
      </w:r>
    </w:p>
    <w:p w:rsidR="00847E61" w:rsidRPr="00847E61" w:rsidRDefault="00847E61" w:rsidP="00847E61">
      <w:pPr>
        <w:pStyle w:val="SingleTxt"/>
        <w:spacing w:after="0" w:line="120" w:lineRule="exact"/>
        <w:rPr>
          <w:b/>
          <w:sz w:val="10"/>
          <w:lang w:bidi="fr-CH"/>
        </w:rPr>
      </w:pPr>
    </w:p>
    <w:p w:rsidR="001D5368" w:rsidRDefault="001D5368" w:rsidP="00847E61">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both"/>
        <w:rPr>
          <w:lang w:bidi="fr-CH"/>
        </w:rPr>
      </w:pPr>
      <w:r w:rsidRPr="001D5368">
        <w:rPr>
          <w:lang w:bidi="fr-CH"/>
        </w:rPr>
        <w:tab/>
        <w:t>3.</w:t>
      </w:r>
      <w:r w:rsidRPr="001D5368">
        <w:rPr>
          <w:lang w:bidi="fr-CH"/>
        </w:rPr>
        <w:tab/>
        <w:t>Suivi de l’évolution des corridors de transport paneuropéens, en coopération avec la CE.</w:t>
      </w:r>
    </w:p>
    <w:p w:rsidR="00847E61" w:rsidRPr="00847E61" w:rsidRDefault="00847E61" w:rsidP="00847E61">
      <w:pPr>
        <w:pStyle w:val="SingleTxt"/>
        <w:spacing w:after="0" w:line="120" w:lineRule="exact"/>
        <w:rPr>
          <w:sz w:val="10"/>
          <w:lang w:bidi="fr-CH"/>
        </w:rPr>
      </w:pPr>
    </w:p>
    <w:p w:rsidR="001D5368" w:rsidRPr="001D5368" w:rsidRDefault="001D5368" w:rsidP="001D5368">
      <w:pPr>
        <w:pStyle w:val="SingleTxt"/>
        <w:rPr>
          <w:i/>
          <w:iCs/>
          <w:lang w:bidi="fr-CH"/>
        </w:rPr>
      </w:pPr>
      <w:r w:rsidRPr="001D5368">
        <w:rPr>
          <w:i/>
          <w:lang w:bidi="fr-CH"/>
        </w:rPr>
        <w:t>Résultats escomptés</w:t>
      </w:r>
      <w:r w:rsidR="00B04FC6">
        <w:rPr>
          <w:i/>
          <w:lang w:bidi="fr-CH"/>
        </w:rPr>
        <w:t> </w:t>
      </w:r>
      <w:r w:rsidR="00EA4E6E" w:rsidRPr="00EA4E6E">
        <w:rPr>
          <w:lang w:bidi="fr-CH"/>
        </w:rPr>
        <w:t>:</w:t>
      </w:r>
      <w:r w:rsidRPr="001D5368">
        <w:rPr>
          <w:i/>
          <w:lang w:bidi="fr-CH"/>
        </w:rPr>
        <w:t xml:space="preserve"> </w:t>
      </w:r>
    </w:p>
    <w:p w:rsidR="001D5368" w:rsidRDefault="001D5368" w:rsidP="001D5368">
      <w:pPr>
        <w:pStyle w:val="SingleTxt"/>
        <w:rPr>
          <w:lang w:bidi="fr-CH"/>
        </w:rPr>
      </w:pPr>
      <w:r w:rsidRPr="001D5368">
        <w:rPr>
          <w:lang w:bidi="fr-CH"/>
        </w:rPr>
        <w:t xml:space="preserve">Rapport sur les progrès accomplis dans la réalisation des corridors de transport paneuropéens. </w:t>
      </w:r>
      <w:r w:rsidRPr="001D5368">
        <w:rPr>
          <w:lang w:bidi="fr-CH"/>
        </w:rPr>
        <w:tab/>
      </w:r>
      <w:r w:rsidRPr="001D5368">
        <w:rPr>
          <w:lang w:bidi="fr-CH"/>
        </w:rPr>
        <w:tab/>
      </w:r>
      <w:r w:rsidRPr="001D5368">
        <w:rPr>
          <w:lang w:bidi="fr-CH"/>
        </w:rPr>
        <w:tab/>
      </w:r>
      <w:r w:rsidRPr="001D5368">
        <w:rPr>
          <w:lang w:bidi="fr-CH"/>
        </w:rPr>
        <w:tab/>
      </w:r>
      <w:r w:rsidRPr="001D5368">
        <w:rPr>
          <w:lang w:bidi="fr-CH"/>
        </w:rPr>
        <w:tab/>
      </w:r>
      <w:r w:rsidRPr="001D5368">
        <w:rPr>
          <w:lang w:bidi="fr-CH"/>
        </w:rPr>
        <w:tab/>
      </w:r>
      <w:r w:rsidRPr="001D5368">
        <w:rPr>
          <w:lang w:bidi="fr-CH"/>
        </w:rPr>
        <w:tab/>
      </w:r>
      <w:r w:rsidR="004B677D">
        <w:rPr>
          <w:lang w:bidi="fr-CH"/>
        </w:rPr>
        <w:tab/>
      </w:r>
      <w:r w:rsidR="004B677D">
        <w:rPr>
          <w:lang w:bidi="fr-CH"/>
        </w:rPr>
        <w:tab/>
      </w:r>
      <w:r w:rsidR="004B677D">
        <w:rPr>
          <w:lang w:bidi="fr-CH"/>
        </w:rPr>
        <w:tab/>
      </w:r>
      <w:r w:rsidR="004B677D">
        <w:rPr>
          <w:lang w:bidi="fr-CH"/>
        </w:rPr>
        <w:tab/>
      </w:r>
      <w:r w:rsidR="004B677D">
        <w:rPr>
          <w:lang w:bidi="fr-CH"/>
        </w:rPr>
        <w:tab/>
      </w:r>
      <w:r w:rsidRPr="001D5368">
        <w:rPr>
          <w:lang w:bidi="fr-CH"/>
        </w:rPr>
        <w:t>Priorité</w:t>
      </w:r>
      <w:r w:rsidR="00B04FC6">
        <w:rPr>
          <w:lang w:bidi="fr-CH"/>
        </w:rPr>
        <w:t> :</w:t>
      </w:r>
      <w:r w:rsidRPr="001D5368">
        <w:rPr>
          <w:lang w:bidi="fr-CH"/>
        </w:rPr>
        <w:t xml:space="preserve"> 1</w:t>
      </w:r>
    </w:p>
    <w:p w:rsidR="00847E61" w:rsidRPr="00847E61" w:rsidRDefault="00847E61" w:rsidP="00847E61">
      <w:pPr>
        <w:pStyle w:val="SingleTxt"/>
        <w:spacing w:after="0" w:line="120" w:lineRule="exact"/>
        <w:rPr>
          <w:sz w:val="10"/>
          <w:lang w:bidi="fr-CH"/>
        </w:rPr>
      </w:pPr>
    </w:p>
    <w:p w:rsidR="009D5D2F" w:rsidRDefault="001D5368" w:rsidP="00847E61">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both"/>
        <w:rPr>
          <w:lang w:bidi="fr-CH"/>
        </w:rPr>
      </w:pPr>
      <w:r w:rsidRPr="001D5368">
        <w:rPr>
          <w:lang w:bidi="fr-CH"/>
        </w:rPr>
        <w:tab/>
        <w:t>4.</w:t>
      </w:r>
      <w:r w:rsidRPr="001D5368">
        <w:rPr>
          <w:lang w:bidi="fr-CH"/>
        </w:rPr>
        <w:tab/>
        <w:t xml:space="preserve">Étude de la relation réciproque entre, d’une part, les accords CEE en vigueur (AGR, AGC, </w:t>
      </w:r>
      <w:proofErr w:type="spellStart"/>
      <w:r w:rsidRPr="001D5368">
        <w:rPr>
          <w:lang w:bidi="fr-CH"/>
        </w:rPr>
        <w:t>AGTC</w:t>
      </w:r>
      <w:proofErr w:type="spellEnd"/>
      <w:r w:rsidRPr="001D5368">
        <w:rPr>
          <w:lang w:bidi="fr-CH"/>
        </w:rPr>
        <w:t xml:space="preserve"> et son Protocole, </w:t>
      </w:r>
      <w:proofErr w:type="spellStart"/>
      <w:r w:rsidRPr="001D5368">
        <w:rPr>
          <w:lang w:bidi="fr-CH"/>
        </w:rPr>
        <w:t>AGN</w:t>
      </w:r>
      <w:proofErr w:type="spellEnd"/>
      <w:r w:rsidRPr="001D5368">
        <w:rPr>
          <w:lang w:bidi="fr-CH"/>
        </w:rPr>
        <w:t xml:space="preserve">) et les projets CEE en cours (TEM, TER </w:t>
      </w:r>
      <w:r w:rsidRPr="001D5368">
        <w:rPr>
          <w:b/>
          <w:lang w:bidi="fr-CH"/>
        </w:rPr>
        <w:t xml:space="preserve">et </w:t>
      </w:r>
      <w:proofErr w:type="spellStart"/>
      <w:r w:rsidRPr="001D5368">
        <w:rPr>
          <w:b/>
          <w:lang w:bidi="fr-CH"/>
        </w:rPr>
        <w:t>LTEA</w:t>
      </w:r>
      <w:proofErr w:type="spellEnd"/>
      <w:r w:rsidRPr="001D5368">
        <w:rPr>
          <w:lang w:bidi="fr-CH"/>
        </w:rPr>
        <w:t>) et, d’autre part, la procédure de planification du réseau de transport paneuropéen, afin</w:t>
      </w:r>
      <w:r w:rsidR="00B04FC6">
        <w:rPr>
          <w:lang w:bidi="fr-CH"/>
        </w:rPr>
        <w:t> :</w:t>
      </w:r>
    </w:p>
    <w:p w:rsidR="009D5D2F" w:rsidRPr="009D5D2F" w:rsidRDefault="009D5D2F" w:rsidP="009D5D2F">
      <w:pPr>
        <w:pStyle w:val="SingleTxt"/>
        <w:spacing w:after="0" w:line="120" w:lineRule="exact"/>
        <w:rPr>
          <w:sz w:val="10"/>
          <w:lang w:bidi="fr-CH"/>
        </w:rPr>
      </w:pPr>
    </w:p>
    <w:p w:rsidR="001D5368" w:rsidRPr="001D5368" w:rsidRDefault="009D5D2F" w:rsidP="009D5D2F">
      <w:pPr>
        <w:pStyle w:val="SingleTxt"/>
        <w:rPr>
          <w:lang w:bidi="fr-CH"/>
        </w:rPr>
      </w:pPr>
      <w:r>
        <w:rPr>
          <w:lang w:bidi="fr-CH"/>
        </w:rPr>
        <w:tab/>
      </w:r>
      <w:r w:rsidR="001D5368" w:rsidRPr="001D5368">
        <w:rPr>
          <w:lang w:bidi="fr-CH"/>
        </w:rPr>
        <w:t>a)</w:t>
      </w:r>
      <w:r w:rsidR="001D5368" w:rsidRPr="001D5368">
        <w:rPr>
          <w:lang w:bidi="fr-CH"/>
        </w:rPr>
        <w:tab/>
        <w:t>D’indiquer les grands itinéraires internationaux dont il faut envisager la réfection et la modernisation, en définissant des priorités et un calendrier compte tenu des tronçons des réseaux affectés par des goulets d’étranglement et des liaisons manquantes;</w:t>
      </w:r>
    </w:p>
    <w:p w:rsidR="001D5368" w:rsidRPr="001D5368" w:rsidRDefault="009D5D2F" w:rsidP="001D5368">
      <w:pPr>
        <w:pStyle w:val="SingleTxt"/>
        <w:rPr>
          <w:lang w:bidi="fr-CH"/>
        </w:rPr>
      </w:pPr>
      <w:r>
        <w:rPr>
          <w:lang w:bidi="fr-CH"/>
        </w:rPr>
        <w:tab/>
      </w:r>
      <w:r w:rsidR="001D5368" w:rsidRPr="001D5368">
        <w:rPr>
          <w:lang w:bidi="fr-CH"/>
        </w:rPr>
        <w:t>b)</w:t>
      </w:r>
      <w:r w:rsidR="001D5368" w:rsidRPr="001D5368">
        <w:rPr>
          <w:lang w:bidi="fr-CH"/>
        </w:rPr>
        <w:tab/>
        <w:t>D’évaluer le coût de ce plan d’infrastructure et de faire des suggestions pour son financement.</w:t>
      </w:r>
    </w:p>
    <w:p w:rsidR="001D5368" w:rsidRPr="001D5368" w:rsidRDefault="001D5368" w:rsidP="001D5368">
      <w:pPr>
        <w:pStyle w:val="SingleTxt"/>
        <w:rPr>
          <w:i/>
          <w:iCs/>
          <w:lang w:bidi="fr-CH"/>
        </w:rPr>
      </w:pPr>
      <w:r w:rsidRPr="001D5368">
        <w:rPr>
          <w:i/>
          <w:lang w:bidi="fr-CH"/>
        </w:rPr>
        <w:t>Résultats escomptés</w:t>
      </w:r>
      <w:r w:rsidR="00B04FC6">
        <w:rPr>
          <w:i/>
          <w:lang w:bidi="fr-CH"/>
        </w:rPr>
        <w:t> </w:t>
      </w:r>
      <w:r w:rsidR="00EA4E6E" w:rsidRPr="00EA4E6E">
        <w:rPr>
          <w:lang w:bidi="fr-CH"/>
        </w:rPr>
        <w:t>:</w:t>
      </w:r>
      <w:r w:rsidRPr="001D5368">
        <w:rPr>
          <w:i/>
          <w:lang w:bidi="fr-CH"/>
        </w:rPr>
        <w:t xml:space="preserve"> </w:t>
      </w:r>
    </w:p>
    <w:p w:rsidR="001D5368" w:rsidRDefault="001D5368" w:rsidP="001D5368">
      <w:pPr>
        <w:pStyle w:val="SingleTxt"/>
        <w:rPr>
          <w:lang w:bidi="fr-CH"/>
        </w:rPr>
      </w:pPr>
      <w:r w:rsidRPr="001D5368">
        <w:rPr>
          <w:b/>
          <w:lang w:bidi="fr-CH"/>
        </w:rPr>
        <w:t xml:space="preserve">Établissement d’un </w:t>
      </w:r>
      <w:proofErr w:type="spellStart"/>
      <w:r w:rsidRPr="00B04FC6">
        <w:rPr>
          <w:b/>
          <w:strike/>
          <w:lang w:bidi="fr-CH"/>
        </w:rPr>
        <w:t>R</w:t>
      </w:r>
      <w:r w:rsidRPr="001D5368">
        <w:rPr>
          <w:b/>
          <w:lang w:bidi="fr-CH"/>
        </w:rPr>
        <w:t>r</w:t>
      </w:r>
      <w:r w:rsidRPr="001D5368">
        <w:rPr>
          <w:lang w:bidi="fr-CH"/>
        </w:rPr>
        <w:t>apport</w:t>
      </w:r>
      <w:proofErr w:type="spellEnd"/>
      <w:r w:rsidRPr="001D5368">
        <w:rPr>
          <w:lang w:bidi="fr-CH"/>
        </w:rPr>
        <w:t xml:space="preserve"> bisannuel</w:t>
      </w:r>
      <w:r w:rsidR="00B04FC6">
        <w:rPr>
          <w:lang w:bidi="fr-CH"/>
        </w:rPr>
        <w:t>,</w:t>
      </w:r>
      <w:r w:rsidRPr="001D5368">
        <w:rPr>
          <w:lang w:bidi="fr-CH"/>
        </w:rPr>
        <w:t xml:space="preserve"> </w:t>
      </w:r>
      <w:r w:rsidR="00B04FC6">
        <w:rPr>
          <w:b/>
          <w:lang w:bidi="fr-CH"/>
        </w:rPr>
        <w:t>préparation</w:t>
      </w:r>
      <w:r w:rsidRPr="001D5368">
        <w:rPr>
          <w:b/>
          <w:lang w:bidi="fr-CH"/>
        </w:rPr>
        <w:t xml:space="preserve"> d’une série d’exposés ou organisation d’un atelier </w:t>
      </w:r>
      <w:r w:rsidRPr="001D5368">
        <w:rPr>
          <w:lang w:bidi="fr-CH"/>
        </w:rPr>
        <w:t xml:space="preserve">sur un système européen cohérent d’infrastructures de transport international. </w:t>
      </w:r>
      <w:r w:rsidRPr="001D5368">
        <w:rPr>
          <w:lang w:bidi="fr-CH"/>
        </w:rPr>
        <w:tab/>
      </w:r>
      <w:r w:rsidRPr="001D5368">
        <w:rPr>
          <w:lang w:bidi="fr-CH"/>
        </w:rPr>
        <w:tab/>
      </w:r>
      <w:r w:rsidRPr="001D5368">
        <w:rPr>
          <w:lang w:bidi="fr-CH"/>
        </w:rPr>
        <w:tab/>
      </w:r>
      <w:r w:rsidR="004B677D">
        <w:rPr>
          <w:lang w:bidi="fr-CH"/>
        </w:rPr>
        <w:tab/>
      </w:r>
      <w:r w:rsidR="004B677D">
        <w:rPr>
          <w:lang w:bidi="fr-CH"/>
        </w:rPr>
        <w:tab/>
      </w:r>
      <w:r w:rsidR="004B677D">
        <w:rPr>
          <w:lang w:bidi="fr-CH"/>
        </w:rPr>
        <w:tab/>
      </w:r>
      <w:r w:rsidR="004B677D">
        <w:rPr>
          <w:lang w:bidi="fr-CH"/>
        </w:rPr>
        <w:tab/>
      </w:r>
      <w:r w:rsidR="004B677D">
        <w:rPr>
          <w:lang w:bidi="fr-CH"/>
        </w:rPr>
        <w:tab/>
      </w:r>
      <w:r w:rsidR="004B677D">
        <w:rPr>
          <w:lang w:bidi="fr-CH"/>
        </w:rPr>
        <w:tab/>
      </w:r>
      <w:r w:rsidR="004B677D">
        <w:rPr>
          <w:lang w:bidi="fr-CH"/>
        </w:rPr>
        <w:tab/>
      </w:r>
      <w:r w:rsidRPr="001D5368">
        <w:rPr>
          <w:lang w:bidi="fr-CH"/>
        </w:rPr>
        <w:t>Priorité</w:t>
      </w:r>
      <w:r w:rsidR="00B04FC6">
        <w:rPr>
          <w:lang w:bidi="fr-CH"/>
        </w:rPr>
        <w:t> :</w:t>
      </w:r>
      <w:r w:rsidRPr="001D5368">
        <w:rPr>
          <w:lang w:bidi="fr-CH"/>
        </w:rPr>
        <w:t xml:space="preserve"> 1</w:t>
      </w:r>
    </w:p>
    <w:p w:rsidR="00847E61" w:rsidRPr="00847E61" w:rsidRDefault="00847E61" w:rsidP="00847E61">
      <w:pPr>
        <w:pStyle w:val="SingleTxt"/>
        <w:spacing w:after="0" w:line="120" w:lineRule="exact"/>
        <w:rPr>
          <w:sz w:val="10"/>
          <w:lang w:bidi="fr-CH"/>
        </w:rPr>
      </w:pPr>
    </w:p>
    <w:p w:rsidR="001D5368" w:rsidRDefault="001D5368" w:rsidP="00847E61">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both"/>
        <w:rPr>
          <w:lang w:bidi="fr-CH"/>
        </w:rPr>
      </w:pPr>
      <w:r w:rsidRPr="001D5368">
        <w:rPr>
          <w:lang w:bidi="fr-CH"/>
        </w:rPr>
        <w:tab/>
        <w:t>5.</w:t>
      </w:r>
      <w:r w:rsidRPr="001D5368">
        <w:rPr>
          <w:lang w:bidi="fr-CH"/>
        </w:rPr>
        <w:tab/>
      </w:r>
      <w:r w:rsidR="00DB3906">
        <w:rPr>
          <w:lang w:bidi="fr-CH"/>
        </w:rPr>
        <w:t>Mise en œuvre de la phase </w:t>
      </w:r>
      <w:r w:rsidRPr="001D5368">
        <w:rPr>
          <w:lang w:bidi="fr-CH"/>
        </w:rPr>
        <w:t>III des travaux relatifs aux liaisons de transport Europe-Asie sous les auspices du groupe d’experts compétent et poursuite de la coordination de la planification des infrastructures et de l’évaluation et de la hiérarchisation des projets d’infrastructure; étude et analyse des options économiquement viables en matière de transport intérieur; examen des obstacles non physiques et de la facilitation du transport international le long des axes de transport Europe-Asie; collecte de données sur les flux de trafic dans la région concernée par le projet; renforcement des capacités nationales; mise en commun des expériences et meilleures pratiques le long des axes de transport Europe-Asie; et développement et mise à jour de la base de données géographiques (</w:t>
      </w:r>
      <w:proofErr w:type="spellStart"/>
      <w:r w:rsidRPr="001D5368">
        <w:rPr>
          <w:lang w:bidi="fr-CH"/>
        </w:rPr>
        <w:t>SIG</w:t>
      </w:r>
      <w:proofErr w:type="spellEnd"/>
      <w:r w:rsidRPr="001D5368">
        <w:rPr>
          <w:lang w:bidi="fr-CH"/>
        </w:rPr>
        <w:t>).</w:t>
      </w:r>
    </w:p>
    <w:p w:rsidR="00847E61" w:rsidRPr="00847E61" w:rsidRDefault="00847E61" w:rsidP="00847E61">
      <w:pPr>
        <w:pStyle w:val="SingleTxt"/>
        <w:spacing w:after="0" w:line="120" w:lineRule="exact"/>
        <w:rPr>
          <w:sz w:val="10"/>
          <w:lang w:bidi="fr-CH"/>
        </w:rPr>
      </w:pPr>
    </w:p>
    <w:p w:rsidR="001D5368" w:rsidRPr="001D5368" w:rsidRDefault="001D5368" w:rsidP="001D5368">
      <w:pPr>
        <w:pStyle w:val="SingleTxt"/>
        <w:rPr>
          <w:i/>
          <w:iCs/>
          <w:lang w:bidi="fr-CH"/>
        </w:rPr>
      </w:pPr>
      <w:r w:rsidRPr="001D5368">
        <w:rPr>
          <w:i/>
          <w:lang w:bidi="fr-CH"/>
        </w:rPr>
        <w:t>Résultats escomptés</w:t>
      </w:r>
      <w:r w:rsidR="00B04FC6">
        <w:rPr>
          <w:i/>
          <w:lang w:bidi="fr-CH"/>
        </w:rPr>
        <w:t> </w:t>
      </w:r>
      <w:r w:rsidR="00EA4E6E" w:rsidRPr="00EA4E6E">
        <w:rPr>
          <w:lang w:bidi="fr-CH"/>
        </w:rPr>
        <w:t>:</w:t>
      </w:r>
      <w:r w:rsidRPr="001D5368">
        <w:rPr>
          <w:i/>
          <w:lang w:bidi="fr-CH"/>
        </w:rPr>
        <w:t xml:space="preserve"> </w:t>
      </w:r>
    </w:p>
    <w:p w:rsidR="001D5368" w:rsidRPr="001D5368" w:rsidRDefault="001D5368" w:rsidP="001D5368">
      <w:pPr>
        <w:pStyle w:val="SingleTxt"/>
        <w:rPr>
          <w:lang w:bidi="fr-CH"/>
        </w:rPr>
      </w:pPr>
      <w:r w:rsidRPr="001D5368">
        <w:rPr>
          <w:lang w:bidi="fr-CH"/>
        </w:rPr>
        <w:t>Rapport final sur la phase III du projet relatif aux liaisons de transport Europe-Asie (</w:t>
      </w:r>
      <w:r w:rsidR="00B04FC6">
        <w:rPr>
          <w:lang w:bidi="fr-CH"/>
        </w:rPr>
        <w:t>en</w:t>
      </w:r>
      <w:r w:rsidRPr="001D5368">
        <w:rPr>
          <w:lang w:bidi="fr-CH"/>
        </w:rPr>
        <w:t xml:space="preserve"> 2015). </w:t>
      </w:r>
      <w:r w:rsidRPr="001D5368">
        <w:rPr>
          <w:b/>
          <w:lang w:bidi="fr-CH"/>
        </w:rPr>
        <w:t>Poursuite éventuelle des travaux après 2015 si les experts n’ont pas établi leur rapport final sous sa version définitive en 2015.</w:t>
      </w:r>
      <w:r w:rsidR="00847E61">
        <w:rPr>
          <w:lang w:bidi="fr-CH"/>
        </w:rPr>
        <w:tab/>
      </w:r>
      <w:r w:rsidR="00847E61">
        <w:rPr>
          <w:lang w:bidi="fr-CH"/>
        </w:rPr>
        <w:tab/>
      </w:r>
      <w:r w:rsidR="00847E61">
        <w:rPr>
          <w:lang w:bidi="fr-CH"/>
        </w:rPr>
        <w:tab/>
      </w:r>
      <w:r w:rsidRPr="001D5368">
        <w:rPr>
          <w:lang w:bidi="fr-CH"/>
        </w:rPr>
        <w:t>Priorité</w:t>
      </w:r>
      <w:r w:rsidR="00B04FC6">
        <w:rPr>
          <w:lang w:bidi="fr-CH"/>
        </w:rPr>
        <w:t> :</w:t>
      </w:r>
      <w:r w:rsidRPr="001D5368">
        <w:rPr>
          <w:lang w:bidi="fr-CH"/>
        </w:rPr>
        <w:t xml:space="preserve"> 1</w:t>
      </w:r>
    </w:p>
    <w:p w:rsidR="00847E61" w:rsidRPr="00847E61" w:rsidRDefault="00847E61" w:rsidP="00847E61">
      <w:pPr>
        <w:pStyle w:val="SingleTxt"/>
        <w:spacing w:after="0" w:line="120" w:lineRule="exact"/>
        <w:rPr>
          <w:sz w:val="10"/>
          <w:lang w:bidi="fr-CH"/>
        </w:rPr>
      </w:pPr>
    </w:p>
    <w:p w:rsidR="001D5368" w:rsidRDefault="001D5368" w:rsidP="00847E61">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both"/>
        <w:rPr>
          <w:lang w:bidi="fr-CH"/>
        </w:rPr>
      </w:pPr>
      <w:r w:rsidRPr="001D5368">
        <w:rPr>
          <w:lang w:bidi="fr-CH"/>
        </w:rPr>
        <w:tab/>
        <w:t>6.</w:t>
      </w:r>
      <w:r w:rsidRPr="001D5368">
        <w:rPr>
          <w:lang w:bidi="fr-CH"/>
        </w:rPr>
        <w:tab/>
        <w:t>Dispositifs de financement de l’infrastructure de transport</w:t>
      </w:r>
    </w:p>
    <w:p w:rsidR="00847E61" w:rsidRPr="00847E61" w:rsidRDefault="00847E61" w:rsidP="00847E61">
      <w:pPr>
        <w:pStyle w:val="SingleTxt"/>
        <w:spacing w:after="0" w:line="120" w:lineRule="exact"/>
        <w:rPr>
          <w:sz w:val="10"/>
          <w:lang w:bidi="fr-CH"/>
        </w:rPr>
      </w:pPr>
    </w:p>
    <w:p w:rsidR="001D5368" w:rsidRPr="001D5368" w:rsidRDefault="001D5368" w:rsidP="001D5368">
      <w:pPr>
        <w:pStyle w:val="SingleTxt"/>
        <w:rPr>
          <w:i/>
          <w:iCs/>
          <w:lang w:bidi="fr-CH"/>
        </w:rPr>
      </w:pPr>
      <w:r w:rsidRPr="001D5368">
        <w:rPr>
          <w:i/>
          <w:lang w:bidi="fr-CH"/>
        </w:rPr>
        <w:t>Résultats escomptés</w:t>
      </w:r>
      <w:r w:rsidR="00B04FC6">
        <w:rPr>
          <w:i/>
          <w:lang w:bidi="fr-CH"/>
        </w:rPr>
        <w:t> </w:t>
      </w:r>
      <w:r w:rsidR="00EA4E6E" w:rsidRPr="00EA4E6E">
        <w:rPr>
          <w:lang w:bidi="fr-CH"/>
        </w:rPr>
        <w:t>:</w:t>
      </w:r>
      <w:r w:rsidRPr="001D5368">
        <w:rPr>
          <w:i/>
          <w:lang w:bidi="fr-CH"/>
        </w:rPr>
        <w:t xml:space="preserve"> </w:t>
      </w:r>
    </w:p>
    <w:p w:rsidR="001D5368" w:rsidRDefault="001D5368" w:rsidP="001D5368">
      <w:pPr>
        <w:pStyle w:val="SingleTxt"/>
        <w:rPr>
          <w:lang w:bidi="fr-CH"/>
        </w:rPr>
      </w:pPr>
      <w:r w:rsidRPr="001D5368">
        <w:rPr>
          <w:lang w:bidi="fr-CH"/>
        </w:rPr>
        <w:t>Rapport sur les expériences nationales</w:t>
      </w:r>
      <w:r w:rsidRPr="001D5368">
        <w:rPr>
          <w:lang w:bidi="fr-CH"/>
        </w:rPr>
        <w:tab/>
      </w:r>
      <w:r w:rsidRPr="001D5368">
        <w:rPr>
          <w:lang w:bidi="fr-CH"/>
        </w:rPr>
        <w:tab/>
      </w:r>
      <w:r w:rsidRPr="001D5368">
        <w:rPr>
          <w:lang w:bidi="fr-CH"/>
        </w:rPr>
        <w:tab/>
      </w:r>
      <w:r w:rsidRPr="001D5368">
        <w:rPr>
          <w:lang w:bidi="fr-CH"/>
        </w:rPr>
        <w:tab/>
      </w:r>
      <w:r w:rsidR="004B677D">
        <w:rPr>
          <w:lang w:bidi="fr-CH"/>
        </w:rPr>
        <w:tab/>
      </w:r>
      <w:r w:rsidR="004B677D">
        <w:rPr>
          <w:lang w:bidi="fr-CH"/>
        </w:rPr>
        <w:tab/>
      </w:r>
      <w:r w:rsidR="004B677D">
        <w:rPr>
          <w:lang w:bidi="fr-CH"/>
        </w:rPr>
        <w:tab/>
      </w:r>
      <w:r w:rsidRPr="001D5368">
        <w:rPr>
          <w:lang w:bidi="fr-CH"/>
        </w:rPr>
        <w:tab/>
        <w:t>Priorité</w:t>
      </w:r>
      <w:r w:rsidR="00B04FC6">
        <w:rPr>
          <w:lang w:bidi="fr-CH"/>
        </w:rPr>
        <w:t> :</w:t>
      </w:r>
      <w:r w:rsidRPr="001D5368">
        <w:rPr>
          <w:lang w:bidi="fr-CH"/>
        </w:rPr>
        <w:t xml:space="preserve"> 1</w:t>
      </w:r>
    </w:p>
    <w:p w:rsidR="00847E61" w:rsidRPr="00847E61" w:rsidRDefault="00847E61" w:rsidP="00847E61">
      <w:pPr>
        <w:pStyle w:val="SingleTxt"/>
        <w:spacing w:after="0" w:line="120" w:lineRule="exact"/>
        <w:rPr>
          <w:sz w:val="10"/>
          <w:lang w:bidi="fr-CH"/>
        </w:rPr>
      </w:pPr>
    </w:p>
    <w:p w:rsidR="001D5368" w:rsidRDefault="001D5368" w:rsidP="00847E61">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both"/>
        <w:rPr>
          <w:lang w:bidi="fr-CH"/>
        </w:rPr>
      </w:pPr>
      <w:r w:rsidRPr="001D5368">
        <w:rPr>
          <w:lang w:bidi="fr-CH"/>
        </w:rPr>
        <w:tab/>
        <w:t>7.</w:t>
      </w:r>
      <w:r w:rsidRPr="001D5368">
        <w:rPr>
          <w:lang w:bidi="fr-CH"/>
        </w:rPr>
        <w:tab/>
        <w:t xml:space="preserve">Mise en place d’un encadrement efficace pour l’entretien et l’exploitation des infrastructures de transport, de façon à optimiser les nouveaux investissements nécessaires (en rapport avec le développement du concept de qualité des services). </w:t>
      </w:r>
      <w:r w:rsidRPr="001D5368">
        <w:rPr>
          <w:b/>
          <w:lang w:bidi="fr-CH"/>
        </w:rPr>
        <w:t>Actions concertées visant à établir un cadre de comparaison des coûts de construction des infrastructures de transport.</w:t>
      </w:r>
      <w:r w:rsidRPr="001D5368">
        <w:rPr>
          <w:lang w:bidi="fr-CH"/>
        </w:rPr>
        <w:t xml:space="preserve"> </w:t>
      </w:r>
    </w:p>
    <w:p w:rsidR="00847E61" w:rsidRPr="00847E61" w:rsidRDefault="00847E61" w:rsidP="00847E61">
      <w:pPr>
        <w:pStyle w:val="SingleTxt"/>
        <w:spacing w:after="0" w:line="120" w:lineRule="exact"/>
        <w:rPr>
          <w:sz w:val="10"/>
          <w:lang w:bidi="fr-CH"/>
        </w:rPr>
      </w:pPr>
    </w:p>
    <w:p w:rsidR="001D5368" w:rsidRPr="001D5368" w:rsidRDefault="001D5368" w:rsidP="001D5368">
      <w:pPr>
        <w:pStyle w:val="SingleTxt"/>
        <w:rPr>
          <w:i/>
          <w:iCs/>
          <w:lang w:bidi="fr-CH"/>
        </w:rPr>
      </w:pPr>
      <w:r w:rsidRPr="001D5368">
        <w:rPr>
          <w:i/>
          <w:lang w:bidi="fr-CH"/>
        </w:rPr>
        <w:t>Résultats escomptés</w:t>
      </w:r>
      <w:r w:rsidR="00B04FC6">
        <w:rPr>
          <w:i/>
          <w:lang w:bidi="fr-CH"/>
        </w:rPr>
        <w:t> </w:t>
      </w:r>
      <w:r w:rsidR="00EA4E6E" w:rsidRPr="00EA4E6E">
        <w:rPr>
          <w:lang w:bidi="fr-CH"/>
        </w:rPr>
        <w:t>:</w:t>
      </w:r>
      <w:r w:rsidRPr="001D5368">
        <w:rPr>
          <w:i/>
          <w:lang w:bidi="fr-CH"/>
        </w:rPr>
        <w:t xml:space="preserve"> </w:t>
      </w:r>
    </w:p>
    <w:p w:rsidR="001D5368" w:rsidRDefault="001D5368" w:rsidP="001D5368">
      <w:pPr>
        <w:pStyle w:val="SingleTxt"/>
        <w:rPr>
          <w:lang w:bidi="fr-CH"/>
        </w:rPr>
      </w:pPr>
      <w:r w:rsidRPr="001D5368">
        <w:rPr>
          <w:lang w:bidi="fr-CH"/>
        </w:rPr>
        <w:t xml:space="preserve">Rapport sur </w:t>
      </w:r>
      <w:r w:rsidRPr="00B04FC6">
        <w:rPr>
          <w:b/>
          <w:strike/>
          <w:lang w:bidi="fr-CH"/>
        </w:rPr>
        <w:t>la qualité des services de transport</w:t>
      </w:r>
      <w:r w:rsidRPr="001D5368">
        <w:rPr>
          <w:b/>
          <w:lang w:bidi="fr-CH"/>
        </w:rPr>
        <w:t xml:space="preserve"> l’établissement d’un cadre de comparaison des coûts de construction des infrastructures de transport</w:t>
      </w:r>
      <w:r w:rsidR="004B677D">
        <w:rPr>
          <w:lang w:bidi="fr-CH"/>
        </w:rPr>
        <w:t xml:space="preserve"> </w:t>
      </w:r>
      <w:r w:rsidR="004B677D">
        <w:rPr>
          <w:lang w:bidi="fr-CH"/>
        </w:rPr>
        <w:br/>
      </w:r>
      <w:r w:rsidR="004B677D">
        <w:rPr>
          <w:lang w:bidi="fr-CH"/>
        </w:rPr>
        <w:tab/>
      </w:r>
      <w:r w:rsidR="004B677D">
        <w:rPr>
          <w:lang w:bidi="fr-CH"/>
        </w:rPr>
        <w:tab/>
      </w:r>
      <w:r w:rsidR="004B677D">
        <w:rPr>
          <w:lang w:bidi="fr-CH"/>
        </w:rPr>
        <w:tab/>
      </w:r>
      <w:r w:rsidR="004B677D">
        <w:rPr>
          <w:lang w:bidi="fr-CH"/>
        </w:rPr>
        <w:tab/>
      </w:r>
      <w:r w:rsidR="004B677D">
        <w:rPr>
          <w:lang w:bidi="fr-CH"/>
        </w:rPr>
        <w:tab/>
      </w:r>
      <w:r w:rsidR="004B677D">
        <w:rPr>
          <w:lang w:bidi="fr-CH"/>
        </w:rPr>
        <w:tab/>
      </w:r>
      <w:r w:rsidR="004B677D">
        <w:rPr>
          <w:lang w:bidi="fr-CH"/>
        </w:rPr>
        <w:tab/>
      </w:r>
      <w:r w:rsidR="004B677D">
        <w:rPr>
          <w:lang w:bidi="fr-CH"/>
        </w:rPr>
        <w:tab/>
      </w:r>
      <w:r w:rsidR="004B677D">
        <w:rPr>
          <w:lang w:bidi="fr-CH"/>
        </w:rPr>
        <w:tab/>
      </w:r>
      <w:r w:rsidR="004B677D">
        <w:rPr>
          <w:lang w:bidi="fr-CH"/>
        </w:rPr>
        <w:tab/>
      </w:r>
      <w:r w:rsidR="004B677D">
        <w:rPr>
          <w:lang w:bidi="fr-CH"/>
        </w:rPr>
        <w:tab/>
      </w:r>
      <w:r w:rsidR="004B677D">
        <w:rPr>
          <w:lang w:bidi="fr-CH"/>
        </w:rPr>
        <w:tab/>
      </w:r>
      <w:r w:rsidR="004B677D">
        <w:rPr>
          <w:lang w:bidi="fr-CH"/>
        </w:rPr>
        <w:tab/>
      </w:r>
      <w:r w:rsidR="004B677D">
        <w:rPr>
          <w:lang w:bidi="fr-CH"/>
        </w:rPr>
        <w:tab/>
      </w:r>
      <w:r w:rsidRPr="001D5368">
        <w:rPr>
          <w:lang w:bidi="fr-CH"/>
        </w:rPr>
        <w:t>Priorité</w:t>
      </w:r>
      <w:r w:rsidR="00B04FC6">
        <w:rPr>
          <w:lang w:bidi="fr-CH"/>
        </w:rPr>
        <w:t> :</w:t>
      </w:r>
      <w:r w:rsidRPr="001D5368">
        <w:rPr>
          <w:lang w:bidi="fr-CH"/>
        </w:rPr>
        <w:t xml:space="preserve"> 2</w:t>
      </w:r>
    </w:p>
    <w:p w:rsidR="00847E61" w:rsidRPr="00847E61" w:rsidRDefault="00847E61" w:rsidP="00847E61">
      <w:pPr>
        <w:pStyle w:val="SingleTxt"/>
        <w:spacing w:after="0" w:line="120" w:lineRule="exact"/>
        <w:rPr>
          <w:sz w:val="10"/>
          <w:lang w:bidi="fr-CH"/>
        </w:rPr>
      </w:pPr>
    </w:p>
    <w:p w:rsidR="001D5368" w:rsidRDefault="001D5368" w:rsidP="00847E61">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both"/>
        <w:rPr>
          <w:lang w:bidi="fr-CH"/>
        </w:rPr>
      </w:pPr>
      <w:r w:rsidRPr="001D5368">
        <w:rPr>
          <w:lang w:bidi="fr-CH"/>
        </w:rPr>
        <w:tab/>
        <w:t>8.</w:t>
      </w:r>
      <w:r w:rsidRPr="001D5368">
        <w:rPr>
          <w:lang w:bidi="fr-CH"/>
        </w:rPr>
        <w:tab/>
        <w:t xml:space="preserve">Amélioration de la coordination et de l’intégration intermodales en vue d’établir un système de transport européen équilibré, y compris les activités relatives aux ports maritimes </w:t>
      </w:r>
      <w:r w:rsidRPr="001D5368">
        <w:rPr>
          <w:b/>
          <w:lang w:bidi="fr-CH"/>
        </w:rPr>
        <w:t>(et à leurs liaisons avec l’arrière-pays)</w:t>
      </w:r>
      <w:r w:rsidRPr="001D5368">
        <w:rPr>
          <w:lang w:bidi="fr-CH"/>
        </w:rPr>
        <w:t xml:space="preserve">, qui sont des nœuds importants pour les changements de mode de transport. </w:t>
      </w:r>
      <w:r w:rsidR="00847E61">
        <w:rPr>
          <w:lang w:bidi="fr-CH"/>
        </w:rPr>
        <w:tab/>
      </w:r>
      <w:r w:rsidRPr="001D5368">
        <w:rPr>
          <w:lang w:bidi="fr-CH"/>
        </w:rPr>
        <w:t>Priorité</w:t>
      </w:r>
      <w:r w:rsidR="00B04FC6">
        <w:rPr>
          <w:lang w:bidi="fr-CH"/>
        </w:rPr>
        <w:t> :</w:t>
      </w:r>
      <w:r w:rsidRPr="001D5368">
        <w:rPr>
          <w:lang w:bidi="fr-CH"/>
        </w:rPr>
        <w:t xml:space="preserve"> 2</w:t>
      </w:r>
    </w:p>
    <w:p w:rsidR="00847E61" w:rsidRPr="00847E61" w:rsidRDefault="00847E61" w:rsidP="00847E61">
      <w:pPr>
        <w:pStyle w:val="SingleTxt"/>
        <w:spacing w:after="0" w:line="120" w:lineRule="exact"/>
        <w:rPr>
          <w:sz w:val="10"/>
          <w:lang w:bidi="fr-CH"/>
        </w:rPr>
      </w:pPr>
    </w:p>
    <w:p w:rsidR="001D5368" w:rsidRDefault="001D5368" w:rsidP="00847E61">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both"/>
        <w:rPr>
          <w:lang w:bidi="fr-CH"/>
        </w:rPr>
      </w:pPr>
      <w:r w:rsidRPr="001D5368">
        <w:rPr>
          <w:lang w:bidi="fr-CH"/>
        </w:rPr>
        <w:tab/>
        <w:t>9.</w:t>
      </w:r>
      <w:r w:rsidRPr="001D5368">
        <w:rPr>
          <w:lang w:bidi="fr-CH"/>
        </w:rPr>
        <w:tab/>
        <w:t xml:space="preserve">Assistance relative à l’adaptation institutionnelle de l’administration d’État et des entreprises de transport à l’économie de marché, y compris </w:t>
      </w:r>
      <w:r w:rsidR="00B04FC6">
        <w:rPr>
          <w:lang w:bidi="fr-CH"/>
        </w:rPr>
        <w:t xml:space="preserve">avec le </w:t>
      </w:r>
      <w:r w:rsidRPr="001D5368">
        <w:rPr>
          <w:lang w:bidi="fr-CH"/>
        </w:rPr>
        <w:t>soutien du Fonds d’affectation spéciale CEE pour l’assistance</w:t>
      </w:r>
      <w:r w:rsidR="00B04FC6">
        <w:rPr>
          <w:lang w:bidi="fr-CH"/>
        </w:rPr>
        <w:t xml:space="preserve"> aux pays en transition (</w:t>
      </w:r>
      <w:proofErr w:type="spellStart"/>
      <w:r w:rsidR="00B04FC6">
        <w:rPr>
          <w:lang w:bidi="fr-CH"/>
        </w:rPr>
        <w:t>TFACT</w:t>
      </w:r>
      <w:proofErr w:type="spellEnd"/>
      <w:r w:rsidR="00B04FC6">
        <w:rPr>
          <w:lang w:bidi="fr-CH"/>
        </w:rPr>
        <w:t>)</w:t>
      </w:r>
      <w:r w:rsidR="00B04FC6" w:rsidRPr="00B04FC6">
        <w:rPr>
          <w:rStyle w:val="FootnoteReference"/>
          <w:color w:val="auto"/>
          <w:lang w:bidi="fr-CH"/>
        </w:rPr>
        <w:footnoteReference w:id="2"/>
      </w:r>
      <w:r w:rsidR="00B04FC6">
        <w:rPr>
          <w:lang w:bidi="fr-CH"/>
        </w:rPr>
        <w:t>.</w:t>
      </w:r>
    </w:p>
    <w:p w:rsidR="00847E61" w:rsidRPr="00847E61" w:rsidRDefault="00847E61" w:rsidP="00847E61">
      <w:pPr>
        <w:pStyle w:val="SingleTxt"/>
        <w:spacing w:after="0" w:line="120" w:lineRule="exact"/>
        <w:rPr>
          <w:sz w:val="10"/>
          <w:lang w:bidi="fr-CH"/>
        </w:rPr>
      </w:pPr>
    </w:p>
    <w:p w:rsidR="001D5368" w:rsidRPr="001D5368" w:rsidRDefault="001D5368" w:rsidP="001D5368">
      <w:pPr>
        <w:pStyle w:val="SingleTxt"/>
        <w:rPr>
          <w:i/>
          <w:iCs/>
          <w:lang w:bidi="fr-CH"/>
        </w:rPr>
      </w:pPr>
      <w:r w:rsidRPr="001D5368">
        <w:rPr>
          <w:i/>
          <w:lang w:bidi="fr-CH"/>
        </w:rPr>
        <w:t>Résultats escomptés</w:t>
      </w:r>
      <w:r w:rsidR="00B04FC6">
        <w:rPr>
          <w:i/>
          <w:lang w:bidi="fr-CH"/>
        </w:rPr>
        <w:t> </w:t>
      </w:r>
      <w:r w:rsidR="00EA4E6E" w:rsidRPr="00EA4E6E">
        <w:rPr>
          <w:lang w:bidi="fr-CH"/>
        </w:rPr>
        <w:t>:</w:t>
      </w:r>
      <w:r w:rsidRPr="001D5368">
        <w:rPr>
          <w:i/>
          <w:lang w:bidi="fr-CH"/>
        </w:rPr>
        <w:t xml:space="preserve"> </w:t>
      </w:r>
    </w:p>
    <w:p w:rsidR="001D5368" w:rsidRDefault="001D5368" w:rsidP="001D5368">
      <w:pPr>
        <w:pStyle w:val="SingleTxt"/>
        <w:rPr>
          <w:lang w:bidi="fr-CH"/>
        </w:rPr>
      </w:pPr>
      <w:r w:rsidRPr="001D5368">
        <w:rPr>
          <w:lang w:bidi="fr-CH"/>
        </w:rPr>
        <w:t>Rapport annuel, pour information.</w:t>
      </w:r>
      <w:r w:rsidRPr="001D5368">
        <w:rPr>
          <w:lang w:bidi="fr-CH"/>
        </w:rPr>
        <w:tab/>
      </w:r>
      <w:r w:rsidRPr="001D5368">
        <w:rPr>
          <w:lang w:bidi="fr-CH"/>
        </w:rPr>
        <w:tab/>
      </w:r>
      <w:r w:rsidRPr="001D5368">
        <w:rPr>
          <w:lang w:bidi="fr-CH"/>
        </w:rPr>
        <w:tab/>
      </w:r>
      <w:r w:rsidRPr="001D5368">
        <w:rPr>
          <w:lang w:bidi="fr-CH"/>
        </w:rPr>
        <w:tab/>
      </w:r>
      <w:r w:rsidRPr="001D5368">
        <w:rPr>
          <w:lang w:bidi="fr-CH"/>
        </w:rPr>
        <w:tab/>
      </w:r>
      <w:r w:rsidRPr="001D5368">
        <w:rPr>
          <w:lang w:bidi="fr-CH"/>
        </w:rPr>
        <w:tab/>
      </w:r>
      <w:r w:rsidR="004B677D">
        <w:rPr>
          <w:lang w:bidi="fr-CH"/>
        </w:rPr>
        <w:tab/>
      </w:r>
      <w:r w:rsidR="004B677D">
        <w:rPr>
          <w:lang w:bidi="fr-CH"/>
        </w:rPr>
        <w:tab/>
      </w:r>
      <w:r w:rsidRPr="001D5368">
        <w:rPr>
          <w:lang w:bidi="fr-CH"/>
        </w:rPr>
        <w:t>Priorité</w:t>
      </w:r>
      <w:r w:rsidR="00B04FC6">
        <w:rPr>
          <w:lang w:bidi="fr-CH"/>
        </w:rPr>
        <w:t> :</w:t>
      </w:r>
      <w:r w:rsidRPr="001D5368">
        <w:rPr>
          <w:lang w:bidi="fr-CH"/>
        </w:rPr>
        <w:t xml:space="preserve"> 1</w:t>
      </w:r>
    </w:p>
    <w:p w:rsidR="00847E61" w:rsidRPr="00847E61" w:rsidRDefault="00847E61" w:rsidP="00847E61">
      <w:pPr>
        <w:pStyle w:val="SingleTxt"/>
        <w:spacing w:after="0" w:line="120" w:lineRule="exact"/>
        <w:rPr>
          <w:sz w:val="10"/>
          <w:lang w:bidi="fr-CH"/>
        </w:rPr>
      </w:pPr>
    </w:p>
    <w:p w:rsidR="001D5368" w:rsidRDefault="001D5368" w:rsidP="00847E61">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both"/>
        <w:rPr>
          <w:lang w:bidi="fr-CH"/>
        </w:rPr>
      </w:pPr>
      <w:r w:rsidRPr="001D5368">
        <w:rPr>
          <w:lang w:bidi="fr-CH"/>
        </w:rPr>
        <w:tab/>
        <w:t>10.</w:t>
      </w:r>
      <w:r w:rsidRPr="001D5368">
        <w:rPr>
          <w:lang w:bidi="fr-CH"/>
        </w:rPr>
        <w:tab/>
        <w:t>Renforcement de la coopération avec le Centre méditerranéen d’études et de formation en matière de transport, pour permettre à tous les pays de la CEE de</w:t>
      </w:r>
      <w:r w:rsidR="00B04FC6">
        <w:rPr>
          <w:lang w:bidi="fr-CH"/>
        </w:rPr>
        <w:t xml:space="preserve"> bénéficier des activités menées</w:t>
      </w:r>
      <w:r w:rsidRPr="001D5368">
        <w:rPr>
          <w:lang w:bidi="fr-CH"/>
        </w:rPr>
        <w:t xml:space="preserve">, y compris l’organisation d’ateliers. Le Groupe de travail analysera aussi l’évolution des transports dans le bassin méditerranéen et la région de la mer Noire et examinera des informations sur la liaison fixe Europe/Afrique </w:t>
      </w:r>
      <w:r w:rsidR="00B04FC6">
        <w:rPr>
          <w:lang w:bidi="fr-CH"/>
        </w:rPr>
        <w:t>par</w:t>
      </w:r>
      <w:r w:rsidRPr="001D5368">
        <w:rPr>
          <w:lang w:bidi="fr-CH"/>
        </w:rPr>
        <w:t xml:space="preserve"> le détroit de Gibraltar.</w:t>
      </w:r>
    </w:p>
    <w:p w:rsidR="00847E61" w:rsidRPr="00847E61" w:rsidRDefault="00847E61" w:rsidP="00847E61">
      <w:pPr>
        <w:pStyle w:val="SingleTxt"/>
        <w:spacing w:after="0" w:line="120" w:lineRule="exact"/>
        <w:rPr>
          <w:sz w:val="10"/>
          <w:lang w:bidi="fr-CH"/>
        </w:rPr>
      </w:pPr>
    </w:p>
    <w:p w:rsidR="001D5368" w:rsidRPr="001D5368" w:rsidRDefault="001D5368" w:rsidP="00A53FB2">
      <w:pPr>
        <w:pStyle w:val="SingleTxt"/>
        <w:keepNext/>
        <w:keepLines/>
        <w:rPr>
          <w:i/>
          <w:iCs/>
          <w:lang w:bidi="fr-CH"/>
        </w:rPr>
      </w:pPr>
      <w:r w:rsidRPr="001D5368">
        <w:rPr>
          <w:i/>
          <w:lang w:bidi="fr-CH"/>
        </w:rPr>
        <w:t>Résultats escomptés</w:t>
      </w:r>
      <w:r w:rsidR="00B04FC6">
        <w:rPr>
          <w:i/>
          <w:lang w:bidi="fr-CH"/>
        </w:rPr>
        <w:t> </w:t>
      </w:r>
      <w:r w:rsidR="00EA4E6E" w:rsidRPr="00EA4E6E">
        <w:rPr>
          <w:lang w:bidi="fr-CH"/>
        </w:rPr>
        <w:t>:</w:t>
      </w:r>
      <w:r w:rsidRPr="001D5368">
        <w:rPr>
          <w:i/>
          <w:lang w:bidi="fr-CH"/>
        </w:rPr>
        <w:t xml:space="preserve"> </w:t>
      </w:r>
    </w:p>
    <w:p w:rsidR="001D5368" w:rsidRPr="001D5368" w:rsidRDefault="001D5368" w:rsidP="00A53FB2">
      <w:pPr>
        <w:pStyle w:val="SingleTxt"/>
        <w:keepNext/>
        <w:keepLines/>
        <w:rPr>
          <w:lang w:bidi="fr-CH"/>
        </w:rPr>
      </w:pPr>
      <w:r w:rsidRPr="001D5368">
        <w:rPr>
          <w:lang w:bidi="fr-CH"/>
        </w:rPr>
        <w:t>R</w:t>
      </w:r>
      <w:r w:rsidR="00B04FC6">
        <w:rPr>
          <w:lang w:bidi="fr-CH"/>
        </w:rPr>
        <w:t xml:space="preserve">apport annuel </w:t>
      </w:r>
      <w:r w:rsidR="00B04FC6" w:rsidRPr="001D5368">
        <w:rPr>
          <w:lang w:bidi="fr-CH"/>
        </w:rPr>
        <w:t>sur les activités du Centre d’études et de formation</w:t>
      </w:r>
      <w:r w:rsidR="00B04FC6">
        <w:rPr>
          <w:lang w:bidi="fr-CH"/>
        </w:rPr>
        <w:t>, pour information</w:t>
      </w:r>
      <w:r w:rsidRPr="001D5368">
        <w:rPr>
          <w:lang w:bidi="fr-CH"/>
        </w:rPr>
        <w:t xml:space="preserve">. </w:t>
      </w:r>
      <w:r w:rsidRPr="001D5368">
        <w:rPr>
          <w:lang w:bidi="fr-CH"/>
        </w:rPr>
        <w:tab/>
      </w:r>
      <w:r w:rsidRPr="001D5368">
        <w:rPr>
          <w:lang w:bidi="fr-CH"/>
        </w:rPr>
        <w:tab/>
      </w:r>
      <w:r w:rsidRPr="001D5368">
        <w:rPr>
          <w:lang w:bidi="fr-CH"/>
        </w:rPr>
        <w:tab/>
      </w:r>
      <w:r w:rsidRPr="001D5368">
        <w:rPr>
          <w:lang w:bidi="fr-CH"/>
        </w:rPr>
        <w:tab/>
      </w:r>
      <w:r w:rsidRPr="001D5368">
        <w:rPr>
          <w:lang w:bidi="fr-CH"/>
        </w:rPr>
        <w:tab/>
      </w:r>
      <w:r w:rsidRPr="001D5368">
        <w:rPr>
          <w:lang w:bidi="fr-CH"/>
        </w:rPr>
        <w:tab/>
      </w:r>
      <w:r w:rsidRPr="001D5368">
        <w:rPr>
          <w:lang w:bidi="fr-CH"/>
        </w:rPr>
        <w:tab/>
      </w:r>
      <w:r w:rsidRPr="001D5368">
        <w:rPr>
          <w:lang w:bidi="fr-CH"/>
        </w:rPr>
        <w:tab/>
      </w:r>
      <w:r w:rsidRPr="001D5368">
        <w:rPr>
          <w:lang w:bidi="fr-CH"/>
        </w:rPr>
        <w:tab/>
      </w:r>
      <w:r w:rsidRPr="001D5368">
        <w:rPr>
          <w:lang w:bidi="fr-CH"/>
        </w:rPr>
        <w:tab/>
      </w:r>
      <w:r w:rsidR="004B677D">
        <w:rPr>
          <w:lang w:bidi="fr-CH"/>
        </w:rPr>
        <w:tab/>
      </w:r>
      <w:r w:rsidR="004B677D">
        <w:rPr>
          <w:lang w:bidi="fr-CH"/>
        </w:rPr>
        <w:tab/>
      </w:r>
      <w:r w:rsidR="004B677D">
        <w:rPr>
          <w:lang w:bidi="fr-CH"/>
        </w:rPr>
        <w:tab/>
      </w:r>
      <w:r w:rsidR="004B677D">
        <w:rPr>
          <w:lang w:bidi="fr-CH"/>
        </w:rPr>
        <w:tab/>
      </w:r>
      <w:r w:rsidRPr="001D5368">
        <w:rPr>
          <w:lang w:bidi="fr-CH"/>
        </w:rPr>
        <w:t>Priorité</w:t>
      </w:r>
      <w:r w:rsidR="00B04FC6">
        <w:rPr>
          <w:lang w:bidi="fr-CH"/>
        </w:rPr>
        <w:t> :</w:t>
      </w:r>
      <w:r w:rsidRPr="001D5368">
        <w:rPr>
          <w:lang w:bidi="fr-CH"/>
        </w:rPr>
        <w:t xml:space="preserve"> 2</w:t>
      </w:r>
    </w:p>
    <w:p w:rsidR="001D5368" w:rsidRDefault="001D5368" w:rsidP="001D5368">
      <w:pPr>
        <w:pStyle w:val="SingleTxt"/>
        <w:rPr>
          <w:lang w:bidi="fr-CH"/>
        </w:rPr>
      </w:pPr>
      <w:r w:rsidRPr="001D5368">
        <w:rPr>
          <w:lang w:bidi="fr-CH"/>
        </w:rPr>
        <w:t>Rapp</w:t>
      </w:r>
      <w:r w:rsidR="00B04FC6">
        <w:rPr>
          <w:lang w:bidi="fr-CH"/>
        </w:rPr>
        <w:t xml:space="preserve">ort bisannuel </w:t>
      </w:r>
      <w:r w:rsidR="00B04FC6" w:rsidRPr="001D5368">
        <w:rPr>
          <w:lang w:bidi="fr-CH"/>
        </w:rPr>
        <w:t xml:space="preserve">sur l’état d’avancement de l’analyse de la liaison fixe Europe/Afrique </w:t>
      </w:r>
      <w:r w:rsidR="00B04FC6">
        <w:rPr>
          <w:lang w:bidi="fr-CH"/>
        </w:rPr>
        <w:t>par</w:t>
      </w:r>
      <w:r w:rsidR="00B04FC6" w:rsidRPr="001D5368">
        <w:rPr>
          <w:lang w:bidi="fr-CH"/>
        </w:rPr>
        <w:t xml:space="preserve"> le détroit de Gibraltar</w:t>
      </w:r>
      <w:r w:rsidR="00B04FC6">
        <w:rPr>
          <w:lang w:bidi="fr-CH"/>
        </w:rPr>
        <w:t>, pour information</w:t>
      </w:r>
      <w:r w:rsidRPr="001D5368">
        <w:rPr>
          <w:lang w:bidi="fr-CH"/>
        </w:rPr>
        <w:t>.</w:t>
      </w:r>
      <w:r w:rsidR="00B04FC6">
        <w:rPr>
          <w:lang w:bidi="fr-CH"/>
        </w:rPr>
        <w:tab/>
      </w:r>
      <w:r w:rsidR="00B04FC6">
        <w:rPr>
          <w:lang w:bidi="fr-CH"/>
        </w:rPr>
        <w:tab/>
      </w:r>
      <w:r w:rsidRPr="001D5368">
        <w:rPr>
          <w:lang w:bidi="fr-CH"/>
        </w:rPr>
        <w:tab/>
        <w:t>Priorité</w:t>
      </w:r>
      <w:r w:rsidR="00B04FC6">
        <w:rPr>
          <w:lang w:bidi="fr-CH"/>
        </w:rPr>
        <w:t> :</w:t>
      </w:r>
      <w:r w:rsidRPr="001D5368">
        <w:rPr>
          <w:lang w:bidi="fr-CH"/>
        </w:rPr>
        <w:t xml:space="preserve"> 3</w:t>
      </w:r>
    </w:p>
    <w:p w:rsidR="00847E61" w:rsidRPr="00847E61" w:rsidRDefault="00847E61" w:rsidP="00847E61">
      <w:pPr>
        <w:pStyle w:val="SingleTxt"/>
        <w:spacing w:after="0" w:line="120" w:lineRule="exact"/>
        <w:rPr>
          <w:sz w:val="10"/>
          <w:lang w:bidi="fr-CH"/>
        </w:rPr>
      </w:pPr>
    </w:p>
    <w:p w:rsidR="001D5368" w:rsidRPr="00847E61" w:rsidRDefault="00847E61" w:rsidP="00847E61">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both"/>
        <w:rPr>
          <w:b/>
          <w:lang w:bidi="fr-CH"/>
        </w:rPr>
      </w:pPr>
      <w:r>
        <w:rPr>
          <w:lang w:bidi="fr-CH"/>
        </w:rPr>
        <w:tab/>
      </w:r>
      <w:r w:rsidR="001D5368" w:rsidRPr="00A53FB2">
        <w:rPr>
          <w:b/>
          <w:lang w:bidi="fr-CH"/>
        </w:rPr>
        <w:t>11.</w:t>
      </w:r>
      <w:r w:rsidR="001D5368" w:rsidRPr="00A53FB2">
        <w:rPr>
          <w:b/>
          <w:lang w:bidi="fr-CH"/>
        </w:rPr>
        <w:tab/>
      </w:r>
      <w:r w:rsidR="001D5368" w:rsidRPr="00847E61">
        <w:rPr>
          <w:b/>
          <w:lang w:bidi="fr-CH"/>
        </w:rPr>
        <w:t>Examen régulier des évolutions en matière de mobilité et de transport</w:t>
      </w:r>
      <w:r w:rsidR="00B04FC6">
        <w:rPr>
          <w:b/>
          <w:lang w:bidi="fr-CH"/>
        </w:rPr>
        <w:t xml:space="preserve"> urbains</w:t>
      </w:r>
      <w:r w:rsidR="001D5368" w:rsidRPr="00847E61">
        <w:rPr>
          <w:b/>
          <w:lang w:bidi="fr-CH"/>
        </w:rPr>
        <w:t xml:space="preserve">, </w:t>
      </w:r>
      <w:r w:rsidR="00B04FC6">
        <w:rPr>
          <w:b/>
          <w:lang w:bidi="fr-CH"/>
        </w:rPr>
        <w:t xml:space="preserve">y compris le transport public, </w:t>
      </w:r>
      <w:r w:rsidR="001D5368" w:rsidRPr="00847E61">
        <w:rPr>
          <w:b/>
          <w:lang w:bidi="fr-CH"/>
        </w:rPr>
        <w:t>plus particulièrement celles des interconne</w:t>
      </w:r>
      <w:r w:rsidR="00B04FC6">
        <w:rPr>
          <w:b/>
          <w:lang w:bidi="fr-CH"/>
        </w:rPr>
        <w:t>x</w:t>
      </w:r>
      <w:r w:rsidR="001D5368" w:rsidRPr="00847E61">
        <w:rPr>
          <w:b/>
          <w:lang w:bidi="fr-CH"/>
        </w:rPr>
        <w:t xml:space="preserve">ions entre réseaux </w:t>
      </w:r>
      <w:r w:rsidR="00B04FC6" w:rsidRPr="00847E61">
        <w:rPr>
          <w:b/>
          <w:lang w:bidi="fr-CH"/>
        </w:rPr>
        <w:t xml:space="preserve">et services </w:t>
      </w:r>
      <w:r w:rsidR="00B04FC6">
        <w:rPr>
          <w:b/>
          <w:lang w:bidi="fr-CH"/>
        </w:rPr>
        <w:t>de transport</w:t>
      </w:r>
      <w:r w:rsidR="001D5368" w:rsidRPr="00847E61">
        <w:rPr>
          <w:b/>
          <w:lang w:bidi="fr-CH"/>
        </w:rPr>
        <w:t xml:space="preserve"> urbains, régionaux, nationaux et internationaux. </w:t>
      </w:r>
      <w:r>
        <w:rPr>
          <w:b/>
          <w:lang w:bidi="fr-CH"/>
        </w:rPr>
        <w:tab/>
      </w:r>
      <w:r>
        <w:rPr>
          <w:b/>
          <w:lang w:bidi="fr-CH"/>
        </w:rPr>
        <w:tab/>
      </w:r>
      <w:r>
        <w:rPr>
          <w:b/>
          <w:lang w:bidi="fr-CH"/>
        </w:rPr>
        <w:tab/>
      </w:r>
      <w:r w:rsidR="004B677D">
        <w:rPr>
          <w:b/>
          <w:lang w:bidi="fr-CH"/>
        </w:rPr>
        <w:tab/>
      </w:r>
      <w:r w:rsidR="004B677D">
        <w:rPr>
          <w:b/>
          <w:lang w:bidi="fr-CH"/>
        </w:rPr>
        <w:tab/>
      </w:r>
      <w:r w:rsidR="004B677D">
        <w:rPr>
          <w:b/>
          <w:lang w:bidi="fr-CH"/>
        </w:rPr>
        <w:tab/>
      </w:r>
      <w:r w:rsidR="004B677D">
        <w:rPr>
          <w:b/>
          <w:lang w:bidi="fr-CH"/>
        </w:rPr>
        <w:tab/>
      </w:r>
      <w:r w:rsidR="004B677D">
        <w:rPr>
          <w:b/>
          <w:lang w:bidi="fr-CH"/>
        </w:rPr>
        <w:tab/>
      </w:r>
      <w:r w:rsidR="004B677D">
        <w:rPr>
          <w:b/>
          <w:lang w:bidi="fr-CH"/>
        </w:rPr>
        <w:tab/>
      </w:r>
      <w:r w:rsidR="004B677D">
        <w:rPr>
          <w:b/>
          <w:lang w:bidi="fr-CH"/>
        </w:rPr>
        <w:tab/>
      </w:r>
      <w:r w:rsidR="004B677D">
        <w:rPr>
          <w:b/>
          <w:lang w:bidi="fr-CH"/>
        </w:rPr>
        <w:tab/>
      </w:r>
      <w:r w:rsidR="001D5368" w:rsidRPr="00A53FB2">
        <w:rPr>
          <w:lang w:bidi="fr-CH"/>
        </w:rPr>
        <w:t>Priorité</w:t>
      </w:r>
      <w:r w:rsidR="00B04FC6" w:rsidRPr="00A53FB2">
        <w:rPr>
          <w:lang w:bidi="fr-CH"/>
        </w:rPr>
        <w:t> :</w:t>
      </w:r>
      <w:r w:rsidR="001D5368" w:rsidRPr="00A53FB2">
        <w:rPr>
          <w:lang w:bidi="fr-CH"/>
        </w:rPr>
        <w:t xml:space="preserve"> 2</w:t>
      </w:r>
    </w:p>
    <w:p w:rsidR="00847E61" w:rsidRPr="00847E61" w:rsidRDefault="00847E61" w:rsidP="00847E61">
      <w:pPr>
        <w:pStyle w:val="SingleTxt"/>
        <w:spacing w:after="0" w:line="120" w:lineRule="exact"/>
        <w:rPr>
          <w:b/>
          <w:sz w:val="10"/>
          <w:lang w:bidi="fr-CH"/>
        </w:rPr>
      </w:pPr>
    </w:p>
    <w:p w:rsidR="002527B1" w:rsidRPr="002527B1" w:rsidRDefault="002527B1" w:rsidP="002527B1">
      <w:pPr>
        <w:pStyle w:val="SingleTxt"/>
        <w:spacing w:after="0" w:line="120" w:lineRule="exact"/>
        <w:rPr>
          <w:sz w:val="10"/>
          <w:lang w:bidi="fr-CH"/>
        </w:rPr>
      </w:pPr>
    </w:p>
    <w:p w:rsidR="001D5368" w:rsidRDefault="001D5368" w:rsidP="002527B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fr-CH"/>
        </w:rPr>
      </w:pPr>
      <w:r w:rsidRPr="001D5368">
        <w:rPr>
          <w:lang w:bidi="fr-CH"/>
        </w:rPr>
        <w:tab/>
        <w:t>B.</w:t>
      </w:r>
      <w:r w:rsidRPr="001D5368">
        <w:rPr>
          <w:lang w:bidi="fr-CH"/>
        </w:rPr>
        <w:tab/>
        <w:t xml:space="preserve">Activités </w:t>
      </w:r>
      <w:r w:rsidR="00B04FC6">
        <w:rPr>
          <w:lang w:bidi="fr-CH"/>
        </w:rPr>
        <w:t>à</w:t>
      </w:r>
      <w:r w:rsidRPr="001D5368">
        <w:rPr>
          <w:lang w:bidi="fr-CH"/>
        </w:rPr>
        <w:t xml:space="preserve"> durée limitée</w:t>
      </w:r>
    </w:p>
    <w:p w:rsidR="002527B1" w:rsidRPr="002527B1" w:rsidRDefault="002527B1" w:rsidP="002527B1">
      <w:pPr>
        <w:pStyle w:val="SingleTxt"/>
        <w:spacing w:after="0" w:line="120" w:lineRule="exact"/>
        <w:rPr>
          <w:b/>
          <w:sz w:val="10"/>
          <w:lang w:bidi="fr-CH"/>
        </w:rPr>
      </w:pPr>
    </w:p>
    <w:p w:rsidR="002527B1" w:rsidRPr="002527B1" w:rsidRDefault="002527B1" w:rsidP="002527B1">
      <w:pPr>
        <w:pStyle w:val="SingleTxt"/>
        <w:spacing w:after="0" w:line="120" w:lineRule="exact"/>
        <w:rPr>
          <w:b/>
          <w:sz w:val="10"/>
          <w:lang w:bidi="fr-CH"/>
        </w:rPr>
      </w:pPr>
    </w:p>
    <w:p w:rsidR="001D5368" w:rsidRPr="00847E61" w:rsidRDefault="001D5368" w:rsidP="00847E61">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both"/>
        <w:rPr>
          <w:b/>
          <w:strike/>
          <w:lang w:bidi="fr-CH"/>
        </w:rPr>
      </w:pPr>
      <w:r w:rsidRPr="00847E61">
        <w:rPr>
          <w:lang w:bidi="fr-CH"/>
        </w:rPr>
        <w:tab/>
      </w:r>
      <w:r w:rsidRPr="00847E61">
        <w:rPr>
          <w:b/>
          <w:strike/>
          <w:lang w:bidi="fr-CH"/>
        </w:rPr>
        <w:t>1.</w:t>
      </w:r>
      <w:r w:rsidRPr="00847E61">
        <w:rPr>
          <w:b/>
          <w:strike/>
          <w:lang w:bidi="fr-CH"/>
        </w:rPr>
        <w:tab/>
        <w:t>Comme suite à la Conférence sur les transports et l’environnement</w:t>
      </w:r>
      <w:r w:rsidR="00B04FC6">
        <w:rPr>
          <w:b/>
          <w:strike/>
          <w:lang w:bidi="fr-CH"/>
        </w:rPr>
        <w:t> :</w:t>
      </w:r>
      <w:r w:rsidRPr="00847E61">
        <w:rPr>
          <w:b/>
          <w:strike/>
          <w:lang w:bidi="fr-CH"/>
        </w:rPr>
        <w:t xml:space="preserve"> conception et réalisation de programmes visant à créer des réseaux attrayants, en prenant en compte des éléments tels que l’</w:t>
      </w:r>
      <w:proofErr w:type="spellStart"/>
      <w:r w:rsidRPr="00847E61">
        <w:rPr>
          <w:b/>
          <w:strike/>
          <w:lang w:bidi="fr-CH"/>
        </w:rPr>
        <w:t>intermodalité</w:t>
      </w:r>
      <w:proofErr w:type="spellEnd"/>
      <w:r w:rsidRPr="00847E61">
        <w:rPr>
          <w:b/>
          <w:strike/>
          <w:lang w:bidi="fr-CH"/>
        </w:rPr>
        <w:t>, l’interopérabilité et l’utilisation de véhicules respectueux de l’environnement</w:t>
      </w:r>
      <w:r w:rsidRPr="004B677D">
        <w:rPr>
          <w:strike/>
          <w:vertAlign w:val="superscript"/>
          <w:lang w:bidi="fr-CH"/>
        </w:rPr>
        <w:footnoteReference w:id="3"/>
      </w:r>
      <w:r w:rsidRPr="00847E61">
        <w:rPr>
          <w:b/>
          <w:strike/>
          <w:lang w:bidi="fr-CH"/>
        </w:rPr>
        <w:t>.</w:t>
      </w:r>
    </w:p>
    <w:p w:rsidR="00847E61" w:rsidRPr="00847E61" w:rsidRDefault="00847E61" w:rsidP="00847E61">
      <w:pPr>
        <w:pStyle w:val="SingleTxt"/>
        <w:spacing w:after="0" w:line="120" w:lineRule="exact"/>
        <w:rPr>
          <w:b/>
          <w:sz w:val="10"/>
          <w:lang w:bidi="fr-CH"/>
        </w:rPr>
      </w:pPr>
    </w:p>
    <w:p w:rsidR="001D5368" w:rsidRPr="00847E61" w:rsidRDefault="001D5368" w:rsidP="00847E61">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both"/>
        <w:rPr>
          <w:b/>
          <w:lang w:bidi="fr-CH"/>
        </w:rPr>
      </w:pPr>
      <w:r w:rsidRPr="001D5368">
        <w:rPr>
          <w:lang w:bidi="fr-CH"/>
        </w:rPr>
        <w:tab/>
      </w:r>
      <w:r w:rsidRPr="00847E61">
        <w:rPr>
          <w:b/>
          <w:lang w:bidi="fr-CH"/>
        </w:rPr>
        <w:t>2.</w:t>
      </w:r>
      <w:r w:rsidRPr="00847E61">
        <w:rPr>
          <w:b/>
          <w:lang w:bidi="fr-CH"/>
        </w:rPr>
        <w:tab/>
        <w:t>Travaux relatifs à l’adaptation aux changements climatiques dans le domaine des transports, sous les auspices du Groupe d’experts chargé d’étudier les effets des changements climatiques et l’adaptation à ces changements dans les réseaux de transport internationaux.</w:t>
      </w:r>
    </w:p>
    <w:p w:rsidR="00847E61" w:rsidRPr="00847E61" w:rsidRDefault="00847E61" w:rsidP="00847E61">
      <w:pPr>
        <w:pStyle w:val="SingleTxt"/>
        <w:spacing w:after="0" w:line="120" w:lineRule="exact"/>
        <w:rPr>
          <w:b/>
          <w:sz w:val="10"/>
          <w:lang w:bidi="fr-CH"/>
        </w:rPr>
      </w:pPr>
    </w:p>
    <w:p w:rsidR="001D5368" w:rsidRPr="001D5368" w:rsidRDefault="001D5368" w:rsidP="001D5368">
      <w:pPr>
        <w:pStyle w:val="SingleTxt"/>
        <w:rPr>
          <w:b/>
          <w:bCs/>
          <w:lang w:bidi="fr-CH"/>
        </w:rPr>
      </w:pPr>
      <w:r w:rsidRPr="001D5368">
        <w:rPr>
          <w:b/>
          <w:i/>
          <w:lang w:bidi="fr-CH"/>
        </w:rPr>
        <w:t>Durée</w:t>
      </w:r>
      <w:r w:rsidR="00B04FC6">
        <w:rPr>
          <w:b/>
          <w:lang w:bidi="fr-CH"/>
        </w:rPr>
        <w:t> :</w:t>
      </w:r>
      <w:r w:rsidRPr="001D5368">
        <w:rPr>
          <w:b/>
          <w:lang w:bidi="fr-CH"/>
        </w:rPr>
        <w:t xml:space="preserve"> deux ans (2015-2017)</w:t>
      </w:r>
    </w:p>
    <w:p w:rsidR="001D5368" w:rsidRPr="001D5368" w:rsidRDefault="001D5368" w:rsidP="001D5368">
      <w:pPr>
        <w:pStyle w:val="SingleTxt"/>
        <w:rPr>
          <w:b/>
          <w:bCs/>
          <w:i/>
          <w:iCs/>
          <w:lang w:bidi="fr-CH"/>
        </w:rPr>
      </w:pPr>
      <w:r w:rsidRPr="001D5368">
        <w:rPr>
          <w:b/>
          <w:i/>
          <w:lang w:bidi="fr-CH"/>
        </w:rPr>
        <w:t>Résultats escomptés</w:t>
      </w:r>
      <w:r w:rsidR="00B04FC6">
        <w:rPr>
          <w:b/>
          <w:i/>
          <w:lang w:bidi="fr-CH"/>
        </w:rPr>
        <w:t> </w:t>
      </w:r>
      <w:r w:rsidR="00EA4E6E" w:rsidRPr="00EA4E6E">
        <w:rPr>
          <w:b/>
          <w:lang w:bidi="fr-CH"/>
        </w:rPr>
        <w:t>:</w:t>
      </w:r>
    </w:p>
    <w:p w:rsidR="004F2730" w:rsidRDefault="001D5368" w:rsidP="001D5368">
      <w:pPr>
        <w:pStyle w:val="SingleTxt"/>
        <w:rPr>
          <w:b/>
          <w:lang w:bidi="fr-CH"/>
        </w:rPr>
      </w:pPr>
      <w:r w:rsidRPr="001D5368">
        <w:rPr>
          <w:b/>
          <w:lang w:bidi="fr-CH"/>
        </w:rPr>
        <w:t xml:space="preserve">Rapport contenant des recommandations </w:t>
      </w:r>
      <w:r w:rsidR="00B04FC6">
        <w:rPr>
          <w:b/>
          <w:lang w:bidi="fr-CH"/>
        </w:rPr>
        <w:t>générales</w:t>
      </w:r>
      <w:r w:rsidRPr="001D5368">
        <w:rPr>
          <w:b/>
          <w:lang w:bidi="fr-CH"/>
        </w:rPr>
        <w:t xml:space="preserve"> visant à améliorer la viabilité à long terme des transports internationaux dans divers domaines</w:t>
      </w:r>
      <w:r w:rsidR="00B04FC6">
        <w:rPr>
          <w:b/>
          <w:lang w:bidi="fr-CH"/>
        </w:rPr>
        <w:t> :</w:t>
      </w:r>
      <w:r w:rsidRPr="001D5368">
        <w:rPr>
          <w:b/>
          <w:lang w:bidi="fr-CH"/>
        </w:rPr>
        <w:t xml:space="preserve"> infrastructure, méthodes d’évaluation des risques, évaluation des mesures d’adaptation, gestion des risques, outils de formation, échanges transfrontières d’informations entre autorités nationales chargées des transports, etc. </w:t>
      </w:r>
      <w:r w:rsidRPr="001D5368">
        <w:rPr>
          <w:lang w:bidi="fr-CH"/>
        </w:rPr>
        <w:tab/>
      </w:r>
      <w:r w:rsidRPr="001D5368">
        <w:rPr>
          <w:lang w:bidi="fr-CH"/>
        </w:rPr>
        <w:tab/>
      </w:r>
      <w:r w:rsidRPr="001D5368">
        <w:rPr>
          <w:lang w:bidi="fr-CH"/>
        </w:rPr>
        <w:tab/>
      </w:r>
      <w:r w:rsidRPr="001D5368">
        <w:rPr>
          <w:lang w:bidi="fr-CH"/>
        </w:rPr>
        <w:tab/>
      </w:r>
      <w:r w:rsidR="004B677D">
        <w:rPr>
          <w:lang w:bidi="fr-CH"/>
        </w:rPr>
        <w:tab/>
      </w:r>
      <w:r w:rsidRPr="001D5368">
        <w:rPr>
          <w:b/>
          <w:lang w:bidi="fr-CH"/>
        </w:rPr>
        <w:t>Priorité</w:t>
      </w:r>
      <w:r w:rsidR="00B04FC6">
        <w:rPr>
          <w:b/>
          <w:lang w:bidi="fr-CH"/>
        </w:rPr>
        <w:t> :</w:t>
      </w:r>
      <w:r w:rsidRPr="001D5368">
        <w:rPr>
          <w:b/>
          <w:lang w:bidi="fr-CH"/>
        </w:rPr>
        <w:t xml:space="preserve"> 1</w:t>
      </w:r>
    </w:p>
    <w:p w:rsidR="002527B1" w:rsidRPr="002527B1" w:rsidRDefault="002527B1" w:rsidP="002527B1">
      <w:pPr>
        <w:pStyle w:val="SingleTxt"/>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2527B1" w:rsidRPr="002527B1" w:rsidSect="004F2730">
      <w:endnotePr>
        <w:numFmt w:val="decimal"/>
      </w:endnotePr>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art" w:date="2015-07-27T16:10:00Z" w:initials="Start">
    <w:p w:rsidR="004F2730" w:rsidRDefault="004F273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w:t>
      </w:r>
      <w:proofErr w:type="spellStart"/>
      <w:r>
        <w:t>ODS</w:t>
      </w:r>
      <w:proofErr w:type="spellEnd"/>
      <w:r>
        <w:t xml:space="preserve"> JOB NO&gt;&gt;</w:t>
      </w:r>
      <w:proofErr w:type="spellStart"/>
      <w:r>
        <w:t>N1513782F</w:t>
      </w:r>
      <w:proofErr w:type="spellEnd"/>
      <w:r>
        <w:t>&lt;&lt;</w:t>
      </w:r>
      <w:proofErr w:type="spellStart"/>
      <w:r>
        <w:t>ODS</w:t>
      </w:r>
      <w:proofErr w:type="spellEnd"/>
      <w:r>
        <w:t xml:space="preserve"> JOB NO&gt;&gt;</w:t>
      </w:r>
    </w:p>
    <w:p w:rsidR="004F2730" w:rsidRDefault="004F2730">
      <w:pPr>
        <w:pStyle w:val="CommentText"/>
      </w:pPr>
      <w:r>
        <w:t>&lt;&lt;</w:t>
      </w:r>
      <w:proofErr w:type="spellStart"/>
      <w:r>
        <w:t>ODS</w:t>
      </w:r>
      <w:proofErr w:type="spellEnd"/>
      <w:r>
        <w:t xml:space="preserve"> DOC </w:t>
      </w:r>
      <w:proofErr w:type="spellStart"/>
      <w:r>
        <w:t>SYMBOL1</w:t>
      </w:r>
      <w:proofErr w:type="spellEnd"/>
      <w:r>
        <w:t>&gt;&gt;ECE/TRANS/</w:t>
      </w:r>
      <w:proofErr w:type="spellStart"/>
      <w:r>
        <w:t>WP.5</w:t>
      </w:r>
      <w:proofErr w:type="spellEnd"/>
      <w:r>
        <w:t>/2015/8&lt;&lt;</w:t>
      </w:r>
      <w:proofErr w:type="spellStart"/>
      <w:r>
        <w:t>ODS</w:t>
      </w:r>
      <w:proofErr w:type="spellEnd"/>
      <w:r>
        <w:t xml:space="preserve"> DOC </w:t>
      </w:r>
      <w:proofErr w:type="spellStart"/>
      <w:r>
        <w:t>SYMBOL1</w:t>
      </w:r>
      <w:proofErr w:type="spellEnd"/>
      <w:r>
        <w:t>&gt;&gt;</w:t>
      </w:r>
    </w:p>
    <w:p w:rsidR="004F2730" w:rsidRDefault="004F2730">
      <w:pPr>
        <w:pStyle w:val="CommentText"/>
      </w:pPr>
      <w:r>
        <w:t>&lt;&lt;</w:t>
      </w:r>
      <w:proofErr w:type="spellStart"/>
      <w:r>
        <w:t>ODS</w:t>
      </w:r>
      <w:proofErr w:type="spellEnd"/>
      <w:r>
        <w:t xml:space="preserve"> DOC </w:t>
      </w:r>
      <w:proofErr w:type="spellStart"/>
      <w:r>
        <w:t>SYMBOL2</w:t>
      </w:r>
      <w:proofErr w:type="spellEnd"/>
      <w:r>
        <w:t>&gt;&gt;&lt;&lt;</w:t>
      </w:r>
      <w:proofErr w:type="spellStart"/>
      <w:r>
        <w:t>ODS</w:t>
      </w:r>
      <w:proofErr w:type="spellEnd"/>
      <w:r>
        <w:t xml:space="preserve"> DOC </w:t>
      </w:r>
      <w:proofErr w:type="spellStart"/>
      <w:r>
        <w:t>SYMBOL2</w:t>
      </w:r>
      <w:proofErr w:type="spellEnd"/>
      <w: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B29" w:rsidRDefault="004C4B29" w:rsidP="00F3330B">
      <w:pPr>
        <w:spacing w:line="240" w:lineRule="auto"/>
      </w:pPr>
      <w:r>
        <w:separator/>
      </w:r>
    </w:p>
  </w:endnote>
  <w:endnote w:type="continuationSeparator" w:id="0">
    <w:p w:rsidR="004C4B29" w:rsidRDefault="004C4B29"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4F2730" w:rsidTr="004F2730">
      <w:trPr>
        <w:jc w:val="center"/>
      </w:trPr>
      <w:tc>
        <w:tcPr>
          <w:tcW w:w="5126" w:type="dxa"/>
          <w:shd w:val="clear" w:color="auto" w:fill="auto"/>
        </w:tcPr>
        <w:p w:rsidR="004F2730" w:rsidRPr="004F2730" w:rsidRDefault="004F2730" w:rsidP="004F273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proofErr w:type="spellStart"/>
          <w:r w:rsidR="00DB3906">
            <w:rPr>
              <w:b w:val="0"/>
              <w:w w:val="103"/>
              <w:sz w:val="14"/>
            </w:rPr>
            <w:t>GE.15</w:t>
          </w:r>
          <w:proofErr w:type="spellEnd"/>
          <w:r w:rsidR="00DB3906">
            <w:rPr>
              <w:b w:val="0"/>
              <w:w w:val="103"/>
              <w:sz w:val="14"/>
            </w:rPr>
            <w:t>-10784</w:t>
          </w:r>
          <w:r>
            <w:rPr>
              <w:b w:val="0"/>
              <w:w w:val="103"/>
              <w:sz w:val="14"/>
            </w:rPr>
            <w:fldChar w:fldCharType="end"/>
          </w:r>
        </w:p>
      </w:tc>
      <w:tc>
        <w:tcPr>
          <w:tcW w:w="5127" w:type="dxa"/>
          <w:shd w:val="clear" w:color="auto" w:fill="auto"/>
        </w:tcPr>
        <w:p w:rsidR="004F2730" w:rsidRPr="004F2730" w:rsidRDefault="004F2730" w:rsidP="004F2730">
          <w:pPr>
            <w:pStyle w:val="Footer"/>
            <w:rPr>
              <w:w w:val="103"/>
            </w:rPr>
          </w:pPr>
          <w:r>
            <w:rPr>
              <w:w w:val="103"/>
            </w:rPr>
            <w:fldChar w:fldCharType="begin"/>
          </w:r>
          <w:r>
            <w:rPr>
              <w:w w:val="103"/>
            </w:rPr>
            <w:instrText xml:space="preserve"> PAGE  \* Arabic  \* MERGEFORMAT </w:instrText>
          </w:r>
          <w:r>
            <w:rPr>
              <w:w w:val="103"/>
            </w:rPr>
            <w:fldChar w:fldCharType="separate"/>
          </w:r>
          <w:r w:rsidR="00E178FC">
            <w:rPr>
              <w:noProof/>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178FC">
            <w:rPr>
              <w:noProof/>
              <w:w w:val="103"/>
            </w:rPr>
            <w:t>4</w:t>
          </w:r>
          <w:r>
            <w:rPr>
              <w:w w:val="103"/>
            </w:rPr>
            <w:fldChar w:fldCharType="end"/>
          </w:r>
        </w:p>
      </w:tc>
    </w:tr>
  </w:tbl>
  <w:p w:rsidR="004F2730" w:rsidRPr="004F2730" w:rsidRDefault="004F2730" w:rsidP="004F27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4F2730" w:rsidTr="004F2730">
      <w:trPr>
        <w:jc w:val="center"/>
      </w:trPr>
      <w:tc>
        <w:tcPr>
          <w:tcW w:w="5126" w:type="dxa"/>
          <w:shd w:val="clear" w:color="auto" w:fill="auto"/>
        </w:tcPr>
        <w:p w:rsidR="004F2730" w:rsidRPr="004F2730" w:rsidRDefault="004F2730" w:rsidP="004F2730">
          <w:pPr>
            <w:pStyle w:val="Footer"/>
            <w:jc w:val="right"/>
            <w:rPr>
              <w:w w:val="103"/>
            </w:rPr>
          </w:pPr>
          <w:r>
            <w:rPr>
              <w:w w:val="103"/>
            </w:rPr>
            <w:fldChar w:fldCharType="begin"/>
          </w:r>
          <w:r>
            <w:rPr>
              <w:w w:val="103"/>
            </w:rPr>
            <w:instrText xml:space="preserve"> PAGE  \* Arabic  \* MERGEFORMAT </w:instrText>
          </w:r>
          <w:r>
            <w:rPr>
              <w:w w:val="103"/>
            </w:rPr>
            <w:fldChar w:fldCharType="separate"/>
          </w:r>
          <w:r w:rsidR="00E178FC">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178FC">
            <w:rPr>
              <w:noProof/>
              <w:w w:val="103"/>
            </w:rPr>
            <w:t>3</w:t>
          </w:r>
          <w:r>
            <w:rPr>
              <w:w w:val="103"/>
            </w:rPr>
            <w:fldChar w:fldCharType="end"/>
          </w:r>
        </w:p>
      </w:tc>
      <w:tc>
        <w:tcPr>
          <w:tcW w:w="5127" w:type="dxa"/>
          <w:shd w:val="clear" w:color="auto" w:fill="auto"/>
        </w:tcPr>
        <w:p w:rsidR="004F2730" w:rsidRPr="004F2730" w:rsidRDefault="004F2730" w:rsidP="004F273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proofErr w:type="spellStart"/>
          <w:r w:rsidR="00DB3906">
            <w:rPr>
              <w:b w:val="0"/>
              <w:w w:val="103"/>
              <w:sz w:val="14"/>
            </w:rPr>
            <w:t>GE.15</w:t>
          </w:r>
          <w:proofErr w:type="spellEnd"/>
          <w:r w:rsidR="00DB3906">
            <w:rPr>
              <w:b w:val="0"/>
              <w:w w:val="103"/>
              <w:sz w:val="14"/>
            </w:rPr>
            <w:t>-10784</w:t>
          </w:r>
          <w:r>
            <w:rPr>
              <w:b w:val="0"/>
              <w:w w:val="103"/>
              <w:sz w:val="14"/>
            </w:rPr>
            <w:fldChar w:fldCharType="end"/>
          </w:r>
        </w:p>
      </w:tc>
    </w:tr>
  </w:tbl>
  <w:p w:rsidR="004F2730" w:rsidRPr="004F2730" w:rsidRDefault="004F2730" w:rsidP="004F27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730" w:rsidRDefault="004F2730">
    <w:pPr>
      <w:pStyle w:val="Footer"/>
    </w:pPr>
    <w:r>
      <w:rPr>
        <w:noProof/>
        <w:lang w:val="en-GB" w:eastAsia="en-GB"/>
      </w:rPr>
      <w:drawing>
        <wp:anchor distT="0" distB="0" distL="114300" distR="114300" simplePos="0" relativeHeight="251658240" behindDoc="0" locked="0" layoutInCell="1" allowOverlap="1" wp14:anchorId="0CD24638" wp14:editId="79DC9540">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5/2015/8&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5/2015/8&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4F2730" w:rsidTr="004F2730">
      <w:tc>
        <w:tcPr>
          <w:tcW w:w="3859" w:type="dxa"/>
        </w:tcPr>
        <w:p w:rsidR="004F2730" w:rsidRDefault="004F2730" w:rsidP="004F2730">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proofErr w:type="spellStart"/>
          <w:r w:rsidR="00DB3906">
            <w:rPr>
              <w:b w:val="0"/>
              <w:sz w:val="20"/>
            </w:rPr>
            <w:t>GE.15</w:t>
          </w:r>
          <w:proofErr w:type="spellEnd"/>
          <w:r w:rsidR="00DB3906">
            <w:rPr>
              <w:b w:val="0"/>
              <w:sz w:val="20"/>
            </w:rPr>
            <w:t>-10784 (F)</w:t>
          </w:r>
          <w:r>
            <w:rPr>
              <w:b w:val="0"/>
              <w:sz w:val="20"/>
            </w:rPr>
            <w:fldChar w:fldCharType="end"/>
          </w:r>
          <w:r>
            <w:rPr>
              <w:b w:val="0"/>
              <w:sz w:val="20"/>
            </w:rPr>
            <w:t xml:space="preserve">    270715    270715</w:t>
          </w:r>
        </w:p>
        <w:p w:rsidR="004F2730" w:rsidRPr="004F2730" w:rsidRDefault="004F2730" w:rsidP="004F2730">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DB3906">
            <w:rPr>
              <w:rFonts w:ascii="Barcode 3 of 9 by request" w:hAnsi="Barcode 3 of 9 by request"/>
              <w:b w:val="0"/>
              <w:spacing w:val="0"/>
              <w:w w:val="100"/>
              <w:sz w:val="24"/>
            </w:rPr>
            <w:t>*1510784*</w:t>
          </w:r>
          <w:r>
            <w:rPr>
              <w:rFonts w:ascii="Barcode 3 of 9 by request" w:hAnsi="Barcode 3 of 9 by request"/>
              <w:b w:val="0"/>
              <w:spacing w:val="0"/>
              <w:w w:val="100"/>
              <w:sz w:val="24"/>
            </w:rPr>
            <w:fldChar w:fldCharType="end"/>
          </w:r>
        </w:p>
      </w:tc>
      <w:tc>
        <w:tcPr>
          <w:tcW w:w="5127" w:type="dxa"/>
        </w:tcPr>
        <w:p w:rsidR="004F2730" w:rsidRDefault="004F2730" w:rsidP="004F2730">
          <w:pPr>
            <w:pStyle w:val="Footer"/>
            <w:spacing w:line="240" w:lineRule="atLeast"/>
            <w:jc w:val="right"/>
            <w:rPr>
              <w:b w:val="0"/>
              <w:sz w:val="20"/>
            </w:rPr>
          </w:pPr>
          <w:r>
            <w:rPr>
              <w:b w:val="0"/>
              <w:noProof/>
              <w:sz w:val="20"/>
              <w:lang w:val="en-GB" w:eastAsia="en-GB"/>
            </w:rPr>
            <w:drawing>
              <wp:inline distT="0" distB="0" distL="0" distR="0" wp14:anchorId="1E56C052" wp14:editId="011CDE3D">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4F2730" w:rsidRPr="004F2730" w:rsidRDefault="004F2730" w:rsidP="004F2730">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B29" w:rsidRPr="001D5368" w:rsidRDefault="001D5368" w:rsidP="001D5368">
      <w:pPr>
        <w:pStyle w:val="Footer"/>
        <w:spacing w:after="80"/>
        <w:ind w:left="792"/>
        <w:rPr>
          <w:sz w:val="16"/>
        </w:rPr>
      </w:pPr>
      <w:r w:rsidRPr="001D5368">
        <w:rPr>
          <w:sz w:val="16"/>
        </w:rPr>
        <w:t>__________________</w:t>
      </w:r>
    </w:p>
  </w:footnote>
  <w:footnote w:type="continuationSeparator" w:id="0">
    <w:p w:rsidR="004C4B29" w:rsidRPr="001D5368" w:rsidRDefault="001D5368" w:rsidP="001D5368">
      <w:pPr>
        <w:pStyle w:val="Footer"/>
        <w:spacing w:after="80"/>
        <w:ind w:left="792"/>
        <w:rPr>
          <w:sz w:val="16"/>
        </w:rPr>
      </w:pPr>
      <w:r w:rsidRPr="001D5368">
        <w:rPr>
          <w:sz w:val="16"/>
        </w:rPr>
        <w:t>__________________</w:t>
      </w:r>
    </w:p>
  </w:footnote>
  <w:footnote w:id="1">
    <w:p w:rsidR="001D5368" w:rsidRPr="002527B1" w:rsidRDefault="001D5368" w:rsidP="001D5368">
      <w:pPr>
        <w:pStyle w:val="FootnoteText"/>
        <w:tabs>
          <w:tab w:val="right" w:pos="1195"/>
          <w:tab w:val="left" w:pos="1267"/>
          <w:tab w:val="left" w:pos="1742"/>
          <w:tab w:val="left" w:pos="2218"/>
          <w:tab w:val="left" w:pos="2693"/>
        </w:tabs>
        <w:spacing w:line="240" w:lineRule="exact"/>
        <w:ind w:left="1267" w:right="1260" w:hanging="432"/>
        <w:rPr>
          <w:szCs w:val="17"/>
          <w:lang w:val="en-US"/>
        </w:rPr>
      </w:pPr>
      <w:r w:rsidRPr="002527B1">
        <w:rPr>
          <w:szCs w:val="17"/>
        </w:rPr>
        <w:tab/>
      </w:r>
      <w:r w:rsidRPr="002527B1">
        <w:rPr>
          <w:rStyle w:val="FootnoteReference"/>
          <w:color w:val="auto"/>
          <w:sz w:val="20"/>
          <w:vertAlign w:val="baseline"/>
        </w:rPr>
        <w:t>*</w:t>
      </w:r>
      <w:r w:rsidRPr="002527B1">
        <w:rPr>
          <w:szCs w:val="17"/>
        </w:rPr>
        <w:tab/>
      </w:r>
      <w:r w:rsidRPr="002527B1">
        <w:rPr>
          <w:rStyle w:val="FootnoteReference"/>
          <w:color w:val="auto"/>
          <w:szCs w:val="17"/>
          <w:vertAlign w:val="baseline"/>
        </w:rPr>
        <w:t>Le présent document n’a pas été revu par les services d’édition avant d’être envoyé aux services de traduction de l’Organisation des Nations Unies.</w:t>
      </w:r>
    </w:p>
  </w:footnote>
  <w:footnote w:id="2">
    <w:p w:rsidR="00B04FC6" w:rsidRPr="00B04FC6" w:rsidRDefault="00B04FC6" w:rsidP="00B04FC6">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lang w:val="fr-CH"/>
        </w:rPr>
      </w:pPr>
      <w:r>
        <w:tab/>
      </w:r>
      <w:r w:rsidRPr="00B04FC6">
        <w:rPr>
          <w:rStyle w:val="FootnoteReference"/>
          <w:color w:val="auto"/>
        </w:rPr>
        <w:footnoteRef/>
      </w:r>
      <w:r w:rsidRPr="00B04FC6">
        <w:tab/>
      </w:r>
      <w:r w:rsidRPr="00B04FC6">
        <w:rPr>
          <w:szCs w:val="17"/>
        </w:rPr>
        <w:t xml:space="preserve">Une </w:t>
      </w:r>
      <w:r w:rsidRPr="002527B1">
        <w:rPr>
          <w:szCs w:val="17"/>
        </w:rPr>
        <w:t>liste détaillée de sujets est reproduite dans le document TRANS/1999/11.</w:t>
      </w:r>
    </w:p>
  </w:footnote>
  <w:footnote w:id="3">
    <w:p w:rsidR="001D5368" w:rsidRPr="002527B1" w:rsidRDefault="001D5368" w:rsidP="001D5368">
      <w:pPr>
        <w:pStyle w:val="FootnoteText"/>
        <w:widowControl w:val="0"/>
        <w:tabs>
          <w:tab w:val="right" w:pos="1195"/>
          <w:tab w:val="left" w:pos="1267"/>
          <w:tab w:val="left" w:pos="1742"/>
          <w:tab w:val="left" w:pos="2218"/>
          <w:tab w:val="left" w:pos="2693"/>
        </w:tabs>
        <w:spacing w:line="240" w:lineRule="exact"/>
        <w:ind w:left="1267" w:right="1267" w:hanging="432"/>
        <w:rPr>
          <w:szCs w:val="17"/>
          <w:lang w:val="en-US"/>
        </w:rPr>
      </w:pPr>
      <w:r w:rsidRPr="002527B1">
        <w:rPr>
          <w:szCs w:val="17"/>
        </w:rPr>
        <w:tab/>
      </w:r>
      <w:r w:rsidRPr="002527B1">
        <w:rPr>
          <w:rStyle w:val="FootnoteReference"/>
          <w:color w:val="auto"/>
          <w:szCs w:val="17"/>
        </w:rPr>
        <w:footnoteRef/>
      </w:r>
      <w:r w:rsidRPr="002527B1">
        <w:rPr>
          <w:szCs w:val="17"/>
        </w:rPr>
        <w:tab/>
        <w:t>En plus de l’élément ci-dessus, le Groupe de travail souhaite être associé aux activités relatives aux transports et à l’environnement, notamment en ce qui concerne la mise au point de méthodes communes pour la création de bases de données, la mise en œuvre de programmes scientifiques, l’assistance aux pays en transition, la formulation de directives sur l’environnement, les coûts externes et l’analyse des questions liées à la protection des zones sensi</w:t>
      </w:r>
      <w:r w:rsidR="00847E61">
        <w:rPr>
          <w:szCs w:val="17"/>
        </w:rPr>
        <w:t>bles (voir aussi les éléments I </w:t>
      </w:r>
      <w:r w:rsidRPr="002527B1">
        <w:rPr>
          <w:szCs w:val="17"/>
        </w:rPr>
        <w:t>c), d), g), h), III e), et IV c) et f) du Programme commun d’action).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4F2730" w:rsidTr="004F2730">
      <w:trPr>
        <w:trHeight w:hRule="exact" w:val="864"/>
        <w:jc w:val="center"/>
      </w:trPr>
      <w:tc>
        <w:tcPr>
          <w:tcW w:w="4882" w:type="dxa"/>
          <w:shd w:val="clear" w:color="auto" w:fill="auto"/>
          <w:vAlign w:val="bottom"/>
        </w:tcPr>
        <w:p w:rsidR="004F2730" w:rsidRPr="004F2730" w:rsidRDefault="004F2730" w:rsidP="004F2730">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B3906">
            <w:rPr>
              <w:b/>
              <w:color w:val="000000"/>
            </w:rPr>
            <w:t>ECE/TRANS/</w:t>
          </w:r>
          <w:proofErr w:type="spellStart"/>
          <w:r w:rsidR="00DB3906">
            <w:rPr>
              <w:b/>
              <w:color w:val="000000"/>
            </w:rPr>
            <w:t>WP.5</w:t>
          </w:r>
          <w:proofErr w:type="spellEnd"/>
          <w:r w:rsidR="00DB3906">
            <w:rPr>
              <w:b/>
              <w:color w:val="000000"/>
            </w:rPr>
            <w:t>/2015/8</w:t>
          </w:r>
          <w:r>
            <w:rPr>
              <w:b/>
              <w:color w:val="000000"/>
            </w:rPr>
            <w:fldChar w:fldCharType="end"/>
          </w:r>
        </w:p>
      </w:tc>
      <w:tc>
        <w:tcPr>
          <w:tcW w:w="5127" w:type="dxa"/>
          <w:shd w:val="clear" w:color="auto" w:fill="auto"/>
          <w:vAlign w:val="bottom"/>
        </w:tcPr>
        <w:p w:rsidR="004F2730" w:rsidRDefault="004F2730" w:rsidP="004F2730">
          <w:pPr>
            <w:pStyle w:val="Header"/>
          </w:pPr>
        </w:p>
      </w:tc>
    </w:tr>
  </w:tbl>
  <w:p w:rsidR="004F2730" w:rsidRPr="004F2730" w:rsidRDefault="004F2730" w:rsidP="004F2730">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4F2730" w:rsidTr="004F2730">
      <w:trPr>
        <w:trHeight w:hRule="exact" w:val="864"/>
        <w:jc w:val="center"/>
      </w:trPr>
      <w:tc>
        <w:tcPr>
          <w:tcW w:w="4882" w:type="dxa"/>
          <w:shd w:val="clear" w:color="auto" w:fill="auto"/>
          <w:vAlign w:val="bottom"/>
        </w:tcPr>
        <w:p w:rsidR="004F2730" w:rsidRDefault="004F2730" w:rsidP="004F2730">
          <w:pPr>
            <w:pStyle w:val="Header"/>
          </w:pPr>
        </w:p>
      </w:tc>
      <w:tc>
        <w:tcPr>
          <w:tcW w:w="5127" w:type="dxa"/>
          <w:shd w:val="clear" w:color="auto" w:fill="auto"/>
          <w:vAlign w:val="bottom"/>
        </w:tcPr>
        <w:p w:rsidR="004F2730" w:rsidRPr="004F2730" w:rsidRDefault="004F2730" w:rsidP="004F2730">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B3906">
            <w:rPr>
              <w:b/>
              <w:color w:val="000000"/>
            </w:rPr>
            <w:t>ECE/TRANS/</w:t>
          </w:r>
          <w:proofErr w:type="spellStart"/>
          <w:r w:rsidR="00DB3906">
            <w:rPr>
              <w:b/>
              <w:color w:val="000000"/>
            </w:rPr>
            <w:t>WP.5</w:t>
          </w:r>
          <w:proofErr w:type="spellEnd"/>
          <w:r w:rsidR="00DB3906">
            <w:rPr>
              <w:b/>
              <w:color w:val="000000"/>
            </w:rPr>
            <w:t>/2015/8</w:t>
          </w:r>
          <w:r>
            <w:rPr>
              <w:b/>
              <w:color w:val="000000"/>
            </w:rPr>
            <w:fldChar w:fldCharType="end"/>
          </w:r>
        </w:p>
      </w:tc>
    </w:tr>
  </w:tbl>
  <w:p w:rsidR="004F2730" w:rsidRPr="004F2730" w:rsidRDefault="004F2730" w:rsidP="004F2730">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4F2730" w:rsidTr="004F2730">
      <w:trPr>
        <w:trHeight w:hRule="exact" w:val="864"/>
      </w:trPr>
      <w:tc>
        <w:tcPr>
          <w:tcW w:w="1267" w:type="dxa"/>
          <w:tcBorders>
            <w:bottom w:val="single" w:sz="4" w:space="0" w:color="auto"/>
          </w:tcBorders>
          <w:shd w:val="clear" w:color="auto" w:fill="auto"/>
          <w:vAlign w:val="bottom"/>
        </w:tcPr>
        <w:p w:rsidR="004F2730" w:rsidRDefault="004F2730" w:rsidP="004F2730">
          <w:pPr>
            <w:pStyle w:val="Header"/>
            <w:spacing w:after="120"/>
          </w:pPr>
        </w:p>
      </w:tc>
      <w:tc>
        <w:tcPr>
          <w:tcW w:w="2059" w:type="dxa"/>
          <w:tcBorders>
            <w:bottom w:val="single" w:sz="4" w:space="0" w:color="auto"/>
          </w:tcBorders>
          <w:shd w:val="clear" w:color="auto" w:fill="auto"/>
          <w:vAlign w:val="bottom"/>
        </w:tcPr>
        <w:p w:rsidR="004F2730" w:rsidRPr="004F2730" w:rsidRDefault="004F2730" w:rsidP="004F2730">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4F2730" w:rsidRDefault="004F2730" w:rsidP="004F2730">
          <w:pPr>
            <w:pStyle w:val="Header"/>
            <w:spacing w:after="120"/>
          </w:pPr>
        </w:p>
      </w:tc>
      <w:tc>
        <w:tcPr>
          <w:tcW w:w="6653" w:type="dxa"/>
          <w:gridSpan w:val="4"/>
          <w:tcBorders>
            <w:bottom w:val="single" w:sz="4" w:space="0" w:color="auto"/>
          </w:tcBorders>
          <w:shd w:val="clear" w:color="auto" w:fill="auto"/>
          <w:vAlign w:val="bottom"/>
        </w:tcPr>
        <w:p w:rsidR="004F2730" w:rsidRPr="004F2730" w:rsidRDefault="004F2730" w:rsidP="004F2730">
          <w:pPr>
            <w:spacing w:after="80" w:line="240" w:lineRule="auto"/>
            <w:jc w:val="right"/>
            <w:rPr>
              <w:position w:val="-4"/>
            </w:rPr>
          </w:pPr>
          <w:r>
            <w:rPr>
              <w:position w:val="-4"/>
              <w:sz w:val="40"/>
            </w:rPr>
            <w:t>ECE</w:t>
          </w:r>
          <w:r>
            <w:rPr>
              <w:position w:val="-4"/>
            </w:rPr>
            <w:t>/TRANS/</w:t>
          </w:r>
          <w:proofErr w:type="spellStart"/>
          <w:r>
            <w:rPr>
              <w:position w:val="-4"/>
            </w:rPr>
            <w:t>WP.5</w:t>
          </w:r>
          <w:proofErr w:type="spellEnd"/>
          <w:r>
            <w:rPr>
              <w:position w:val="-4"/>
            </w:rPr>
            <w:t>/2015/8</w:t>
          </w:r>
        </w:p>
      </w:tc>
    </w:tr>
    <w:tr w:rsidR="004F2730" w:rsidRPr="004F2730" w:rsidTr="004F2730">
      <w:trPr>
        <w:gridAfter w:val="1"/>
        <w:wAfter w:w="18" w:type="dxa"/>
        <w:trHeight w:hRule="exact" w:val="2880"/>
      </w:trPr>
      <w:tc>
        <w:tcPr>
          <w:tcW w:w="1267" w:type="dxa"/>
          <w:tcBorders>
            <w:top w:val="single" w:sz="4" w:space="0" w:color="auto"/>
            <w:bottom w:val="single" w:sz="12" w:space="0" w:color="auto"/>
          </w:tcBorders>
          <w:shd w:val="clear" w:color="auto" w:fill="auto"/>
        </w:tcPr>
        <w:p w:rsidR="004F2730" w:rsidRPr="004F2730" w:rsidRDefault="004F2730" w:rsidP="004F2730">
          <w:pPr>
            <w:pStyle w:val="Header"/>
            <w:spacing w:before="120" w:line="240" w:lineRule="auto"/>
            <w:ind w:left="-72"/>
            <w:jc w:val="center"/>
          </w:pPr>
          <w:r>
            <w:t xml:space="preserve">  </w:t>
          </w:r>
          <w:r>
            <w:rPr>
              <w:noProof/>
              <w:lang w:val="en-GB" w:eastAsia="en-GB"/>
            </w:rPr>
            <w:drawing>
              <wp:inline distT="0" distB="0" distL="0" distR="0" wp14:anchorId="3D0149DA" wp14:editId="757B0DED">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4F2730" w:rsidRPr="004F2730" w:rsidRDefault="004F2730" w:rsidP="004F2730">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4F2730" w:rsidRPr="004F2730" w:rsidRDefault="004F2730" w:rsidP="004F2730">
          <w:pPr>
            <w:pStyle w:val="Header"/>
            <w:spacing w:before="109"/>
          </w:pPr>
        </w:p>
      </w:tc>
      <w:tc>
        <w:tcPr>
          <w:tcW w:w="3280" w:type="dxa"/>
          <w:tcBorders>
            <w:top w:val="single" w:sz="4" w:space="0" w:color="auto"/>
            <w:bottom w:val="single" w:sz="12" w:space="0" w:color="auto"/>
          </w:tcBorders>
          <w:shd w:val="clear" w:color="auto" w:fill="auto"/>
        </w:tcPr>
        <w:p w:rsidR="004F2730" w:rsidRDefault="004F2730" w:rsidP="004F2730">
          <w:pPr>
            <w:pStyle w:val="Distribution"/>
            <w:rPr>
              <w:color w:val="000000"/>
            </w:rPr>
          </w:pPr>
          <w:r>
            <w:rPr>
              <w:color w:val="000000"/>
            </w:rPr>
            <w:t xml:space="preserve">Distr. </w:t>
          </w:r>
          <w:proofErr w:type="spellStart"/>
          <w:r>
            <w:rPr>
              <w:color w:val="000000"/>
            </w:rPr>
            <w:t>générale</w:t>
          </w:r>
          <w:proofErr w:type="spellEnd"/>
        </w:p>
        <w:p w:rsidR="004F2730" w:rsidRDefault="004F2730" w:rsidP="004F2730">
          <w:pPr>
            <w:pStyle w:val="Publication"/>
            <w:rPr>
              <w:color w:val="000000"/>
            </w:rPr>
          </w:pPr>
          <w:r>
            <w:rPr>
              <w:color w:val="000000"/>
            </w:rPr>
            <w:t xml:space="preserve">29 </w:t>
          </w:r>
          <w:proofErr w:type="spellStart"/>
          <w:r>
            <w:rPr>
              <w:color w:val="000000"/>
            </w:rPr>
            <w:t>juin</w:t>
          </w:r>
          <w:proofErr w:type="spellEnd"/>
          <w:r>
            <w:rPr>
              <w:color w:val="000000"/>
            </w:rPr>
            <w:t xml:space="preserve"> 2015</w:t>
          </w:r>
        </w:p>
        <w:p w:rsidR="004F2730" w:rsidRDefault="004F2730" w:rsidP="004F2730">
          <w:pPr>
            <w:rPr>
              <w:lang w:val="en-US"/>
            </w:rPr>
          </w:pPr>
          <w:proofErr w:type="spellStart"/>
          <w:r>
            <w:rPr>
              <w:lang w:val="en-US"/>
            </w:rPr>
            <w:t>Français</w:t>
          </w:r>
          <w:proofErr w:type="spellEnd"/>
        </w:p>
        <w:p w:rsidR="004F2730" w:rsidRPr="004F2730" w:rsidRDefault="004F2730" w:rsidP="004F2730">
          <w:pPr>
            <w:pStyle w:val="Original"/>
            <w:rPr>
              <w:color w:val="000000"/>
            </w:rPr>
          </w:pPr>
          <w:r>
            <w:rPr>
              <w:color w:val="000000"/>
            </w:rPr>
            <w:t xml:space="preserve">Original : </w:t>
          </w:r>
          <w:proofErr w:type="spellStart"/>
          <w:r>
            <w:rPr>
              <w:color w:val="000000"/>
            </w:rPr>
            <w:t>anglais</w:t>
          </w:r>
          <w:proofErr w:type="spellEnd"/>
        </w:p>
      </w:tc>
    </w:tr>
  </w:tbl>
  <w:p w:rsidR="004F2730" w:rsidRPr="004F2730" w:rsidRDefault="004F2730" w:rsidP="004F2730">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SortMethod w:val="0003"/>
  <w:revisionView w:markup="0"/>
  <w:defaultTabStop w:val="475"/>
  <w:doNotHyphenateCaps/>
  <w:evenAndOddHeaders/>
  <w:characterSpacingControl w:val="doNotCompress"/>
  <w:hdrShapeDefaults>
    <o:shapedefaults v:ext="edit" spidmax="4097"/>
  </w:hdrShapeDefaults>
  <w:footnotePr>
    <w:footnote w:id="-1"/>
    <w:footnote w:id="0"/>
  </w:footnotePr>
  <w:endnotePr>
    <w:pos w:val="sectEnd"/>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0784*"/>
    <w:docVar w:name="CreationDt" w:val="7/27/2015 4:10: PM"/>
    <w:docVar w:name="DocCategory" w:val="Doc"/>
    <w:docVar w:name="DocType" w:val="Final"/>
    <w:docVar w:name="DutyStation" w:val="Geneva"/>
    <w:docVar w:name="FooterJN" w:val="GE.15-10784"/>
    <w:docVar w:name="jobn" w:val="GE.15-10784 (F)"/>
    <w:docVar w:name="jobnDT" w:val="GE.15-10784 (F)   270715"/>
    <w:docVar w:name="jobnDTDT" w:val="GE.15-10784 (F)   270715   270715"/>
    <w:docVar w:name="JobNo" w:val="GE.1510784F"/>
    <w:docVar w:name="JobNo2" w:val="GE.1513782F"/>
    <w:docVar w:name="LocalDrive" w:val="0"/>
    <w:docVar w:name="OandT" w:val="DARICHE"/>
    <w:docVar w:name="PaperSize" w:val="A4"/>
    <w:docVar w:name="sss1" w:val="ECE/TRANS/WP.5/2015/8"/>
    <w:docVar w:name="sss2" w:val="-"/>
    <w:docVar w:name="Symbol1" w:val="ECE/TRANS/WP.5/2015/8"/>
    <w:docVar w:name="Symbol2" w:val="-"/>
  </w:docVars>
  <w:rsids>
    <w:rsidRoot w:val="004C4B29"/>
    <w:rsid w:val="000015B8"/>
    <w:rsid w:val="000046A5"/>
    <w:rsid w:val="000055FB"/>
    <w:rsid w:val="00016483"/>
    <w:rsid w:val="00022173"/>
    <w:rsid w:val="0002226F"/>
    <w:rsid w:val="00022B4A"/>
    <w:rsid w:val="000249FF"/>
    <w:rsid w:val="00025DE5"/>
    <w:rsid w:val="000274C2"/>
    <w:rsid w:val="00033DC9"/>
    <w:rsid w:val="000378DE"/>
    <w:rsid w:val="00040497"/>
    <w:rsid w:val="00046145"/>
    <w:rsid w:val="00050D9C"/>
    <w:rsid w:val="00054482"/>
    <w:rsid w:val="0005669A"/>
    <w:rsid w:val="00057151"/>
    <w:rsid w:val="000571B5"/>
    <w:rsid w:val="000616D7"/>
    <w:rsid w:val="000636D2"/>
    <w:rsid w:val="000643C1"/>
    <w:rsid w:val="000658A4"/>
    <w:rsid w:val="00065BD4"/>
    <w:rsid w:val="000675CF"/>
    <w:rsid w:val="00071173"/>
    <w:rsid w:val="0007246F"/>
    <w:rsid w:val="000746A5"/>
    <w:rsid w:val="00074FD2"/>
    <w:rsid w:val="000776CA"/>
    <w:rsid w:val="00077CC4"/>
    <w:rsid w:val="00083D89"/>
    <w:rsid w:val="00085112"/>
    <w:rsid w:val="0008708F"/>
    <w:rsid w:val="00091BC1"/>
    <w:rsid w:val="00091DBD"/>
    <w:rsid w:val="000A18B6"/>
    <w:rsid w:val="000A24DE"/>
    <w:rsid w:val="000A2612"/>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255C"/>
    <w:rsid w:val="001126A7"/>
    <w:rsid w:val="00112FE9"/>
    <w:rsid w:val="0011497A"/>
    <w:rsid w:val="001156F7"/>
    <w:rsid w:val="00116149"/>
    <w:rsid w:val="00123812"/>
    <w:rsid w:val="001256F6"/>
    <w:rsid w:val="00126FB2"/>
    <w:rsid w:val="0013186C"/>
    <w:rsid w:val="00132A45"/>
    <w:rsid w:val="001359FA"/>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80387"/>
    <w:rsid w:val="00183EBF"/>
    <w:rsid w:val="00186793"/>
    <w:rsid w:val="0019082C"/>
    <w:rsid w:val="00192D05"/>
    <w:rsid w:val="00193A8C"/>
    <w:rsid w:val="001A2E2D"/>
    <w:rsid w:val="001A4BAA"/>
    <w:rsid w:val="001A4F4E"/>
    <w:rsid w:val="001A76F3"/>
    <w:rsid w:val="001B5583"/>
    <w:rsid w:val="001B5A24"/>
    <w:rsid w:val="001C0599"/>
    <w:rsid w:val="001C3C57"/>
    <w:rsid w:val="001C4664"/>
    <w:rsid w:val="001C4EBE"/>
    <w:rsid w:val="001C5B90"/>
    <w:rsid w:val="001D0E60"/>
    <w:rsid w:val="001D272D"/>
    <w:rsid w:val="001D280C"/>
    <w:rsid w:val="001D294E"/>
    <w:rsid w:val="001D5368"/>
    <w:rsid w:val="001E44F3"/>
    <w:rsid w:val="001F053A"/>
    <w:rsid w:val="001F2DA6"/>
    <w:rsid w:val="001F4DBE"/>
    <w:rsid w:val="001F62AF"/>
    <w:rsid w:val="001F793D"/>
    <w:rsid w:val="001F7E9D"/>
    <w:rsid w:val="002021E9"/>
    <w:rsid w:val="00202789"/>
    <w:rsid w:val="00202F1F"/>
    <w:rsid w:val="00205199"/>
    <w:rsid w:val="00206598"/>
    <w:rsid w:val="00207CAA"/>
    <w:rsid w:val="0021168F"/>
    <w:rsid w:val="002178A7"/>
    <w:rsid w:val="00220820"/>
    <w:rsid w:val="002220FF"/>
    <w:rsid w:val="00237D01"/>
    <w:rsid w:val="00240F64"/>
    <w:rsid w:val="002410E3"/>
    <w:rsid w:val="00241F29"/>
    <w:rsid w:val="00243D1C"/>
    <w:rsid w:val="00245B48"/>
    <w:rsid w:val="00246425"/>
    <w:rsid w:val="00252402"/>
    <w:rsid w:val="002527B1"/>
    <w:rsid w:val="00254656"/>
    <w:rsid w:val="0025545A"/>
    <w:rsid w:val="00261E82"/>
    <w:rsid w:val="0026332C"/>
    <w:rsid w:val="0026552F"/>
    <w:rsid w:val="0026565F"/>
    <w:rsid w:val="00266AFD"/>
    <w:rsid w:val="002730C7"/>
    <w:rsid w:val="0027435B"/>
    <w:rsid w:val="00276E85"/>
    <w:rsid w:val="00280143"/>
    <w:rsid w:val="00280E2F"/>
    <w:rsid w:val="002810F0"/>
    <w:rsid w:val="00281BC7"/>
    <w:rsid w:val="00285DC4"/>
    <w:rsid w:val="00286531"/>
    <w:rsid w:val="002867C7"/>
    <w:rsid w:val="0029018C"/>
    <w:rsid w:val="002A07EF"/>
    <w:rsid w:val="002A27E5"/>
    <w:rsid w:val="002A69DB"/>
    <w:rsid w:val="002B037D"/>
    <w:rsid w:val="002B1D15"/>
    <w:rsid w:val="002B4A7F"/>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E33"/>
    <w:rsid w:val="002F3C96"/>
    <w:rsid w:val="002F5482"/>
    <w:rsid w:val="002F5972"/>
    <w:rsid w:val="00303A3C"/>
    <w:rsid w:val="00303D82"/>
    <w:rsid w:val="00303E4E"/>
    <w:rsid w:val="003047D2"/>
    <w:rsid w:val="00306DE1"/>
    <w:rsid w:val="0030788D"/>
    <w:rsid w:val="00316628"/>
    <w:rsid w:val="00316B58"/>
    <w:rsid w:val="003235C7"/>
    <w:rsid w:val="00326270"/>
    <w:rsid w:val="00332A87"/>
    <w:rsid w:val="003342DF"/>
    <w:rsid w:val="00334FEB"/>
    <w:rsid w:val="00337015"/>
    <w:rsid w:val="003406CA"/>
    <w:rsid w:val="00340736"/>
    <w:rsid w:val="00343F8A"/>
    <w:rsid w:val="003441A5"/>
    <w:rsid w:val="003506F1"/>
    <w:rsid w:val="003555DE"/>
    <w:rsid w:val="00355810"/>
    <w:rsid w:val="003559A7"/>
    <w:rsid w:val="00356B67"/>
    <w:rsid w:val="00362737"/>
    <w:rsid w:val="00362F57"/>
    <w:rsid w:val="00365932"/>
    <w:rsid w:val="003738C0"/>
    <w:rsid w:val="003810FF"/>
    <w:rsid w:val="003824F9"/>
    <w:rsid w:val="00384511"/>
    <w:rsid w:val="00385D78"/>
    <w:rsid w:val="003864EE"/>
    <w:rsid w:val="00386953"/>
    <w:rsid w:val="003909DD"/>
    <w:rsid w:val="00391295"/>
    <w:rsid w:val="00391342"/>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27A0"/>
    <w:rsid w:val="003F57D1"/>
    <w:rsid w:val="00401219"/>
    <w:rsid w:val="004039C7"/>
    <w:rsid w:val="004065B7"/>
    <w:rsid w:val="004066EB"/>
    <w:rsid w:val="00406E1E"/>
    <w:rsid w:val="00414C9D"/>
    <w:rsid w:val="00415A2B"/>
    <w:rsid w:val="00416293"/>
    <w:rsid w:val="004204AE"/>
    <w:rsid w:val="0042753D"/>
    <w:rsid w:val="004309B5"/>
    <w:rsid w:val="0043103D"/>
    <w:rsid w:val="00432662"/>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27F7"/>
    <w:rsid w:val="004638A8"/>
    <w:rsid w:val="00464787"/>
    <w:rsid w:val="004669E9"/>
    <w:rsid w:val="00472794"/>
    <w:rsid w:val="00475F9F"/>
    <w:rsid w:val="00476698"/>
    <w:rsid w:val="00477592"/>
    <w:rsid w:val="004814BB"/>
    <w:rsid w:val="00481634"/>
    <w:rsid w:val="00487428"/>
    <w:rsid w:val="00491CD5"/>
    <w:rsid w:val="00492DC3"/>
    <w:rsid w:val="004973EC"/>
    <w:rsid w:val="004A0AA6"/>
    <w:rsid w:val="004A186E"/>
    <w:rsid w:val="004A2319"/>
    <w:rsid w:val="004A2455"/>
    <w:rsid w:val="004A698E"/>
    <w:rsid w:val="004A7606"/>
    <w:rsid w:val="004B677D"/>
    <w:rsid w:val="004B7E99"/>
    <w:rsid w:val="004C1A6A"/>
    <w:rsid w:val="004C304C"/>
    <w:rsid w:val="004C4B29"/>
    <w:rsid w:val="004C5C41"/>
    <w:rsid w:val="004D13C8"/>
    <w:rsid w:val="004D4F44"/>
    <w:rsid w:val="004D5D20"/>
    <w:rsid w:val="004D6212"/>
    <w:rsid w:val="004D789D"/>
    <w:rsid w:val="004E0FB8"/>
    <w:rsid w:val="004E272F"/>
    <w:rsid w:val="004E2B64"/>
    <w:rsid w:val="004E4258"/>
    <w:rsid w:val="004E47A4"/>
    <w:rsid w:val="004F1F9F"/>
    <w:rsid w:val="004F2730"/>
    <w:rsid w:val="004F2765"/>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669CA"/>
    <w:rsid w:val="00575199"/>
    <w:rsid w:val="00577899"/>
    <w:rsid w:val="00577BDD"/>
    <w:rsid w:val="005811A3"/>
    <w:rsid w:val="00583566"/>
    <w:rsid w:val="00584E7A"/>
    <w:rsid w:val="00585CA8"/>
    <w:rsid w:val="00585DEA"/>
    <w:rsid w:val="0058795C"/>
    <w:rsid w:val="00590A88"/>
    <w:rsid w:val="00591AA0"/>
    <w:rsid w:val="0059357F"/>
    <w:rsid w:val="00593781"/>
    <w:rsid w:val="00594AE2"/>
    <w:rsid w:val="00596647"/>
    <w:rsid w:val="00597A85"/>
    <w:rsid w:val="005A037D"/>
    <w:rsid w:val="005A0DEC"/>
    <w:rsid w:val="005A1E12"/>
    <w:rsid w:val="005A305D"/>
    <w:rsid w:val="005A6A6E"/>
    <w:rsid w:val="005A6D92"/>
    <w:rsid w:val="005A6DD6"/>
    <w:rsid w:val="005A7976"/>
    <w:rsid w:val="005B33A4"/>
    <w:rsid w:val="005B5D99"/>
    <w:rsid w:val="005B74B8"/>
    <w:rsid w:val="005C1353"/>
    <w:rsid w:val="005C3A63"/>
    <w:rsid w:val="005C65C2"/>
    <w:rsid w:val="005D7CA9"/>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7EBE"/>
    <w:rsid w:val="0062117B"/>
    <w:rsid w:val="00622055"/>
    <w:rsid w:val="00632332"/>
    <w:rsid w:val="006361EE"/>
    <w:rsid w:val="0063657E"/>
    <w:rsid w:val="00636EB6"/>
    <w:rsid w:val="006407EF"/>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53D8"/>
    <w:rsid w:val="006866E8"/>
    <w:rsid w:val="00687FB1"/>
    <w:rsid w:val="0069608C"/>
    <w:rsid w:val="00697952"/>
    <w:rsid w:val="006A04E6"/>
    <w:rsid w:val="006A0B3D"/>
    <w:rsid w:val="006A2F71"/>
    <w:rsid w:val="006A5910"/>
    <w:rsid w:val="006B1ABC"/>
    <w:rsid w:val="006B64BE"/>
    <w:rsid w:val="006C1A92"/>
    <w:rsid w:val="006C3BDD"/>
    <w:rsid w:val="006C449D"/>
    <w:rsid w:val="006D0C9B"/>
    <w:rsid w:val="006D1115"/>
    <w:rsid w:val="006D138E"/>
    <w:rsid w:val="006D1B76"/>
    <w:rsid w:val="006D5832"/>
    <w:rsid w:val="006E215F"/>
    <w:rsid w:val="006E3D5C"/>
    <w:rsid w:val="006E4078"/>
    <w:rsid w:val="006E4E12"/>
    <w:rsid w:val="006E5649"/>
    <w:rsid w:val="006F41DD"/>
    <w:rsid w:val="006F5A33"/>
    <w:rsid w:val="006F6787"/>
    <w:rsid w:val="006F6EDD"/>
    <w:rsid w:val="007033D2"/>
    <w:rsid w:val="00704AF5"/>
    <w:rsid w:val="0070555E"/>
    <w:rsid w:val="00707DF8"/>
    <w:rsid w:val="00711F00"/>
    <w:rsid w:val="0071328D"/>
    <w:rsid w:val="00721866"/>
    <w:rsid w:val="0072436A"/>
    <w:rsid w:val="00735F3A"/>
    <w:rsid w:val="00735FB1"/>
    <w:rsid w:val="007367E1"/>
    <w:rsid w:val="007379A0"/>
    <w:rsid w:val="00743131"/>
    <w:rsid w:val="0074339E"/>
    <w:rsid w:val="00744D58"/>
    <w:rsid w:val="00745376"/>
    <w:rsid w:val="0074587F"/>
    <w:rsid w:val="00750C8F"/>
    <w:rsid w:val="0075110B"/>
    <w:rsid w:val="007517F6"/>
    <w:rsid w:val="007531C9"/>
    <w:rsid w:val="007537B8"/>
    <w:rsid w:val="00754913"/>
    <w:rsid w:val="00755393"/>
    <w:rsid w:val="007553FC"/>
    <w:rsid w:val="00760F66"/>
    <w:rsid w:val="00761561"/>
    <w:rsid w:val="00762F97"/>
    <w:rsid w:val="0076382E"/>
    <w:rsid w:val="00763AE4"/>
    <w:rsid w:val="00765152"/>
    <w:rsid w:val="00767FBE"/>
    <w:rsid w:val="00770DEF"/>
    <w:rsid w:val="00770EB4"/>
    <w:rsid w:val="00772106"/>
    <w:rsid w:val="00772CF6"/>
    <w:rsid w:val="00772EB1"/>
    <w:rsid w:val="00774368"/>
    <w:rsid w:val="0077589C"/>
    <w:rsid w:val="00775BFD"/>
    <w:rsid w:val="007769D2"/>
    <w:rsid w:val="00780058"/>
    <w:rsid w:val="007804F4"/>
    <w:rsid w:val="00781F43"/>
    <w:rsid w:val="0078267A"/>
    <w:rsid w:val="00783270"/>
    <w:rsid w:val="0078374C"/>
    <w:rsid w:val="007842C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78C2"/>
    <w:rsid w:val="007B05E9"/>
    <w:rsid w:val="007B1E17"/>
    <w:rsid w:val="007C0C1F"/>
    <w:rsid w:val="007C206E"/>
    <w:rsid w:val="007C2936"/>
    <w:rsid w:val="007C662A"/>
    <w:rsid w:val="007C7D7F"/>
    <w:rsid w:val="007D33BA"/>
    <w:rsid w:val="007D6FCB"/>
    <w:rsid w:val="007D7FD4"/>
    <w:rsid w:val="007E2FEB"/>
    <w:rsid w:val="007E74E9"/>
    <w:rsid w:val="007F0AF9"/>
    <w:rsid w:val="007F0ED6"/>
    <w:rsid w:val="007F3DCC"/>
    <w:rsid w:val="007F49BD"/>
    <w:rsid w:val="007F6F95"/>
    <w:rsid w:val="007F77CB"/>
    <w:rsid w:val="00800903"/>
    <w:rsid w:val="008040BA"/>
    <w:rsid w:val="00804131"/>
    <w:rsid w:val="00804565"/>
    <w:rsid w:val="00806A3B"/>
    <w:rsid w:val="00807CA4"/>
    <w:rsid w:val="008100FD"/>
    <w:rsid w:val="008114C3"/>
    <w:rsid w:val="008173CF"/>
    <w:rsid w:val="00817884"/>
    <w:rsid w:val="0082537E"/>
    <w:rsid w:val="00833A79"/>
    <w:rsid w:val="00833BFF"/>
    <w:rsid w:val="0083677A"/>
    <w:rsid w:val="00837284"/>
    <w:rsid w:val="0083731D"/>
    <w:rsid w:val="008415FE"/>
    <w:rsid w:val="00842319"/>
    <w:rsid w:val="008435C2"/>
    <w:rsid w:val="00844B5C"/>
    <w:rsid w:val="00846431"/>
    <w:rsid w:val="00847E61"/>
    <w:rsid w:val="00851353"/>
    <w:rsid w:val="008555BA"/>
    <w:rsid w:val="00856155"/>
    <w:rsid w:val="00856CD0"/>
    <w:rsid w:val="008579A6"/>
    <w:rsid w:val="00860226"/>
    <w:rsid w:val="00861D7A"/>
    <w:rsid w:val="00862E29"/>
    <w:rsid w:val="00863E44"/>
    <w:rsid w:val="0086499F"/>
    <w:rsid w:val="00865A5F"/>
    <w:rsid w:val="00867F04"/>
    <w:rsid w:val="008703DB"/>
    <w:rsid w:val="008710A1"/>
    <w:rsid w:val="0087489F"/>
    <w:rsid w:val="00875E49"/>
    <w:rsid w:val="0088158E"/>
    <w:rsid w:val="0088258D"/>
    <w:rsid w:val="008829F3"/>
    <w:rsid w:val="00882D4B"/>
    <w:rsid w:val="00887256"/>
    <w:rsid w:val="00890EF0"/>
    <w:rsid w:val="00891ADA"/>
    <w:rsid w:val="008962D4"/>
    <w:rsid w:val="008A3ABC"/>
    <w:rsid w:val="008A4C0E"/>
    <w:rsid w:val="008A5334"/>
    <w:rsid w:val="008A630B"/>
    <w:rsid w:val="008A734B"/>
    <w:rsid w:val="008B24ED"/>
    <w:rsid w:val="008B5932"/>
    <w:rsid w:val="008C1225"/>
    <w:rsid w:val="008C1646"/>
    <w:rsid w:val="008C189A"/>
    <w:rsid w:val="008C1E51"/>
    <w:rsid w:val="008C5E6B"/>
    <w:rsid w:val="008C6672"/>
    <w:rsid w:val="008D2DCF"/>
    <w:rsid w:val="008D3043"/>
    <w:rsid w:val="008D3318"/>
    <w:rsid w:val="008D4C00"/>
    <w:rsid w:val="008D52CD"/>
    <w:rsid w:val="008D5C5F"/>
    <w:rsid w:val="008D613D"/>
    <w:rsid w:val="008D756B"/>
    <w:rsid w:val="008E4FFA"/>
    <w:rsid w:val="008E5CC1"/>
    <w:rsid w:val="008E6532"/>
    <w:rsid w:val="008E7FF5"/>
    <w:rsid w:val="008F125F"/>
    <w:rsid w:val="008F3DAE"/>
    <w:rsid w:val="008F6630"/>
    <w:rsid w:val="008F7622"/>
    <w:rsid w:val="0090311E"/>
    <w:rsid w:val="0090438E"/>
    <w:rsid w:val="0090704E"/>
    <w:rsid w:val="009133F5"/>
    <w:rsid w:val="00914786"/>
    <w:rsid w:val="00915680"/>
    <w:rsid w:val="0091610E"/>
    <w:rsid w:val="00916373"/>
    <w:rsid w:val="00916548"/>
    <w:rsid w:val="00916A77"/>
    <w:rsid w:val="00921BE8"/>
    <w:rsid w:val="00922E3D"/>
    <w:rsid w:val="009316DC"/>
    <w:rsid w:val="00931752"/>
    <w:rsid w:val="00932FDF"/>
    <w:rsid w:val="00936529"/>
    <w:rsid w:val="00940B65"/>
    <w:rsid w:val="0094133A"/>
    <w:rsid w:val="009419AD"/>
    <w:rsid w:val="00944802"/>
    <w:rsid w:val="0095064A"/>
    <w:rsid w:val="00951A0B"/>
    <w:rsid w:val="009535B3"/>
    <w:rsid w:val="00953A36"/>
    <w:rsid w:val="00955DBA"/>
    <w:rsid w:val="00957244"/>
    <w:rsid w:val="00962CAC"/>
    <w:rsid w:val="00964BDE"/>
    <w:rsid w:val="009676D3"/>
    <w:rsid w:val="00971E24"/>
    <w:rsid w:val="0098128C"/>
    <w:rsid w:val="009813FE"/>
    <w:rsid w:val="00983DD0"/>
    <w:rsid w:val="0098670F"/>
    <w:rsid w:val="00986E56"/>
    <w:rsid w:val="00990AFB"/>
    <w:rsid w:val="00991387"/>
    <w:rsid w:val="00993B88"/>
    <w:rsid w:val="00993D02"/>
    <w:rsid w:val="009943AB"/>
    <w:rsid w:val="00994740"/>
    <w:rsid w:val="009966F8"/>
    <w:rsid w:val="009A10C4"/>
    <w:rsid w:val="009A142A"/>
    <w:rsid w:val="009A17F4"/>
    <w:rsid w:val="009A325B"/>
    <w:rsid w:val="009A3FE3"/>
    <w:rsid w:val="009A4787"/>
    <w:rsid w:val="009A7DEC"/>
    <w:rsid w:val="009B0AF7"/>
    <w:rsid w:val="009B0BFB"/>
    <w:rsid w:val="009B4398"/>
    <w:rsid w:val="009B4EEC"/>
    <w:rsid w:val="009C1815"/>
    <w:rsid w:val="009C70D0"/>
    <w:rsid w:val="009C7F1B"/>
    <w:rsid w:val="009D5A2E"/>
    <w:rsid w:val="009D5D2F"/>
    <w:rsid w:val="009E0573"/>
    <w:rsid w:val="009E06DE"/>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4099"/>
    <w:rsid w:val="00A264B0"/>
    <w:rsid w:val="00A2768E"/>
    <w:rsid w:val="00A33E3C"/>
    <w:rsid w:val="00A3426E"/>
    <w:rsid w:val="00A353ED"/>
    <w:rsid w:val="00A375D9"/>
    <w:rsid w:val="00A4236C"/>
    <w:rsid w:val="00A43CAC"/>
    <w:rsid w:val="00A45E20"/>
    <w:rsid w:val="00A46DB8"/>
    <w:rsid w:val="00A52DF2"/>
    <w:rsid w:val="00A53FB2"/>
    <w:rsid w:val="00A55810"/>
    <w:rsid w:val="00A56E3B"/>
    <w:rsid w:val="00A57C5A"/>
    <w:rsid w:val="00A64AD2"/>
    <w:rsid w:val="00A72C1F"/>
    <w:rsid w:val="00A75482"/>
    <w:rsid w:val="00A83E5E"/>
    <w:rsid w:val="00A84C12"/>
    <w:rsid w:val="00A85CA4"/>
    <w:rsid w:val="00A85D04"/>
    <w:rsid w:val="00A85DB4"/>
    <w:rsid w:val="00A86044"/>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64F"/>
    <w:rsid w:val="00AE73A1"/>
    <w:rsid w:val="00AF4648"/>
    <w:rsid w:val="00AF4DD3"/>
    <w:rsid w:val="00AF6B78"/>
    <w:rsid w:val="00B01631"/>
    <w:rsid w:val="00B01841"/>
    <w:rsid w:val="00B01D80"/>
    <w:rsid w:val="00B04FC6"/>
    <w:rsid w:val="00B05198"/>
    <w:rsid w:val="00B06C4C"/>
    <w:rsid w:val="00B10BF5"/>
    <w:rsid w:val="00B145B5"/>
    <w:rsid w:val="00B152AC"/>
    <w:rsid w:val="00B16C8B"/>
    <w:rsid w:val="00B20969"/>
    <w:rsid w:val="00B22BE8"/>
    <w:rsid w:val="00B2356B"/>
    <w:rsid w:val="00B249F3"/>
    <w:rsid w:val="00B25B74"/>
    <w:rsid w:val="00B26B93"/>
    <w:rsid w:val="00B26C0B"/>
    <w:rsid w:val="00B27126"/>
    <w:rsid w:val="00B32CDE"/>
    <w:rsid w:val="00B362BE"/>
    <w:rsid w:val="00B363A2"/>
    <w:rsid w:val="00B37213"/>
    <w:rsid w:val="00B41711"/>
    <w:rsid w:val="00B503F3"/>
    <w:rsid w:val="00B504C9"/>
    <w:rsid w:val="00B52A47"/>
    <w:rsid w:val="00B53FB4"/>
    <w:rsid w:val="00B541C6"/>
    <w:rsid w:val="00B556DD"/>
    <w:rsid w:val="00B5798F"/>
    <w:rsid w:val="00B61CB4"/>
    <w:rsid w:val="00B65DB9"/>
    <w:rsid w:val="00B66644"/>
    <w:rsid w:val="00B67756"/>
    <w:rsid w:val="00B70DA9"/>
    <w:rsid w:val="00B712B0"/>
    <w:rsid w:val="00B71802"/>
    <w:rsid w:val="00B7200B"/>
    <w:rsid w:val="00B77EB8"/>
    <w:rsid w:val="00B81A2A"/>
    <w:rsid w:val="00B84109"/>
    <w:rsid w:val="00B85BDA"/>
    <w:rsid w:val="00B870D6"/>
    <w:rsid w:val="00B874A9"/>
    <w:rsid w:val="00B932C8"/>
    <w:rsid w:val="00B93B31"/>
    <w:rsid w:val="00B9457F"/>
    <w:rsid w:val="00B965BF"/>
    <w:rsid w:val="00BA06B1"/>
    <w:rsid w:val="00BA3125"/>
    <w:rsid w:val="00BA3654"/>
    <w:rsid w:val="00BA600B"/>
    <w:rsid w:val="00BC0F9A"/>
    <w:rsid w:val="00BC43E2"/>
    <w:rsid w:val="00BD0917"/>
    <w:rsid w:val="00BD1607"/>
    <w:rsid w:val="00BD45A0"/>
    <w:rsid w:val="00BE1D55"/>
    <w:rsid w:val="00BE2F51"/>
    <w:rsid w:val="00BE3214"/>
    <w:rsid w:val="00BE5325"/>
    <w:rsid w:val="00BE5439"/>
    <w:rsid w:val="00BE62DB"/>
    <w:rsid w:val="00BE7E1A"/>
    <w:rsid w:val="00BF041C"/>
    <w:rsid w:val="00BF055A"/>
    <w:rsid w:val="00BF0B13"/>
    <w:rsid w:val="00BF651C"/>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0EE1"/>
    <w:rsid w:val="00C436F7"/>
    <w:rsid w:val="00C45692"/>
    <w:rsid w:val="00C46175"/>
    <w:rsid w:val="00C47E57"/>
    <w:rsid w:val="00C55B02"/>
    <w:rsid w:val="00C56142"/>
    <w:rsid w:val="00C56B3A"/>
    <w:rsid w:val="00C56EFE"/>
    <w:rsid w:val="00C57F00"/>
    <w:rsid w:val="00C60C0B"/>
    <w:rsid w:val="00C66382"/>
    <w:rsid w:val="00C67F09"/>
    <w:rsid w:val="00C72788"/>
    <w:rsid w:val="00C76A5E"/>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3799"/>
    <w:rsid w:val="00CE4AA9"/>
    <w:rsid w:val="00CE5477"/>
    <w:rsid w:val="00CE7ADD"/>
    <w:rsid w:val="00CF068B"/>
    <w:rsid w:val="00CF5E7B"/>
    <w:rsid w:val="00CF7A75"/>
    <w:rsid w:val="00D00362"/>
    <w:rsid w:val="00D01153"/>
    <w:rsid w:val="00D02293"/>
    <w:rsid w:val="00D026B6"/>
    <w:rsid w:val="00D03953"/>
    <w:rsid w:val="00D03F61"/>
    <w:rsid w:val="00D047D6"/>
    <w:rsid w:val="00D047EE"/>
    <w:rsid w:val="00D12150"/>
    <w:rsid w:val="00D12CFB"/>
    <w:rsid w:val="00D1326C"/>
    <w:rsid w:val="00D1431B"/>
    <w:rsid w:val="00D14690"/>
    <w:rsid w:val="00D15BBA"/>
    <w:rsid w:val="00D16F48"/>
    <w:rsid w:val="00D265B2"/>
    <w:rsid w:val="00D26BA6"/>
    <w:rsid w:val="00D27D4B"/>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6AB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699"/>
    <w:rsid w:val="00DB3906"/>
    <w:rsid w:val="00DB3DC8"/>
    <w:rsid w:val="00DB5115"/>
    <w:rsid w:val="00DB5177"/>
    <w:rsid w:val="00DB5C75"/>
    <w:rsid w:val="00DB66E6"/>
    <w:rsid w:val="00DC23FE"/>
    <w:rsid w:val="00DC38B9"/>
    <w:rsid w:val="00DC5B37"/>
    <w:rsid w:val="00DC5DDD"/>
    <w:rsid w:val="00DD309E"/>
    <w:rsid w:val="00DE01B6"/>
    <w:rsid w:val="00DE1304"/>
    <w:rsid w:val="00DE1FBD"/>
    <w:rsid w:val="00DE4677"/>
    <w:rsid w:val="00DE64ED"/>
    <w:rsid w:val="00DF064D"/>
    <w:rsid w:val="00DF0CBF"/>
    <w:rsid w:val="00E003D9"/>
    <w:rsid w:val="00E028F6"/>
    <w:rsid w:val="00E0753F"/>
    <w:rsid w:val="00E10BF1"/>
    <w:rsid w:val="00E11B5C"/>
    <w:rsid w:val="00E13E2B"/>
    <w:rsid w:val="00E178FC"/>
    <w:rsid w:val="00E22DB7"/>
    <w:rsid w:val="00E23C1B"/>
    <w:rsid w:val="00E24D2B"/>
    <w:rsid w:val="00E25DDC"/>
    <w:rsid w:val="00E345BF"/>
    <w:rsid w:val="00E34D59"/>
    <w:rsid w:val="00E405EA"/>
    <w:rsid w:val="00E40877"/>
    <w:rsid w:val="00E51F8B"/>
    <w:rsid w:val="00E51FCF"/>
    <w:rsid w:val="00E529D4"/>
    <w:rsid w:val="00E53839"/>
    <w:rsid w:val="00E53C18"/>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A4E6E"/>
    <w:rsid w:val="00EB0BAE"/>
    <w:rsid w:val="00EB0F20"/>
    <w:rsid w:val="00EB1632"/>
    <w:rsid w:val="00EB4EB6"/>
    <w:rsid w:val="00EB535D"/>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328A"/>
    <w:rsid w:val="00F44706"/>
    <w:rsid w:val="00F44A91"/>
    <w:rsid w:val="00F45420"/>
    <w:rsid w:val="00F51EF7"/>
    <w:rsid w:val="00F52A72"/>
    <w:rsid w:val="00F54C59"/>
    <w:rsid w:val="00F609CB"/>
    <w:rsid w:val="00F64004"/>
    <w:rsid w:val="00F642D3"/>
    <w:rsid w:val="00F65F73"/>
    <w:rsid w:val="00F6631A"/>
    <w:rsid w:val="00F66E3F"/>
    <w:rsid w:val="00F70436"/>
    <w:rsid w:val="00F713DB"/>
    <w:rsid w:val="00F730A9"/>
    <w:rsid w:val="00F735FC"/>
    <w:rsid w:val="00F738D2"/>
    <w:rsid w:val="00F73A7C"/>
    <w:rsid w:val="00F75F3B"/>
    <w:rsid w:val="00F76DF9"/>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6556"/>
    <w:rsid w:val="00FF09A4"/>
    <w:rsid w:val="00FF204B"/>
    <w:rsid w:val="00FF2151"/>
    <w:rsid w:val="00FF2899"/>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A4236C"/>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SingleTxt"/>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rsid w:val="00A4236C"/>
    <w:rPr>
      <w:color w:val="943634" w:themeColor="accent2" w:themeShade="BF"/>
      <w:vertAlign w:val="superscript"/>
    </w:rPr>
  </w:style>
  <w:style w:type="paragraph" w:customStyle="1" w:styleId="Bullet1">
    <w:name w:val="Bullet 1"/>
    <w:basedOn w:val="Normal"/>
    <w:qFormat/>
    <w:rsid w:val="00E733FF"/>
    <w:pPr>
      <w:numPr>
        <w:numId w:val="3"/>
      </w:numPr>
      <w:tabs>
        <w:tab w:val="left" w:pos="2217"/>
      </w:tabs>
      <w:spacing w:after="120"/>
      <w:ind w:left="1746" w:right="1264" w:hanging="130"/>
      <w:jc w:val="both"/>
    </w:pPr>
  </w:style>
  <w:style w:type="paragraph" w:customStyle="1" w:styleId="Bullet2">
    <w:name w:val="Bullet 2"/>
    <w:basedOn w:val="Normal"/>
    <w:qFormat/>
    <w:rsid w:val="00E733FF"/>
    <w:pPr>
      <w:numPr>
        <w:numId w:val="4"/>
      </w:numPr>
      <w:tabs>
        <w:tab w:val="left" w:pos="2217"/>
      </w:tabs>
      <w:spacing w:after="120"/>
      <w:ind w:left="2217" w:right="1264" w:hanging="130"/>
      <w:jc w:val="both"/>
    </w:pPr>
  </w:style>
  <w:style w:type="character" w:styleId="CommentReference">
    <w:name w:val="annotation reference"/>
    <w:basedOn w:val="DefaultParagraphFont"/>
    <w:uiPriority w:val="99"/>
    <w:semiHidden/>
    <w:unhideWhenUsed/>
    <w:rsid w:val="004F2730"/>
    <w:rPr>
      <w:sz w:val="16"/>
      <w:szCs w:val="16"/>
    </w:rPr>
  </w:style>
  <w:style w:type="paragraph" w:styleId="CommentText">
    <w:name w:val="annotation text"/>
    <w:basedOn w:val="Normal"/>
    <w:link w:val="CommentTextChar"/>
    <w:uiPriority w:val="99"/>
    <w:semiHidden/>
    <w:unhideWhenUsed/>
    <w:rsid w:val="004F2730"/>
    <w:pPr>
      <w:spacing w:line="240" w:lineRule="auto"/>
    </w:pPr>
    <w:rPr>
      <w:szCs w:val="20"/>
    </w:rPr>
  </w:style>
  <w:style w:type="character" w:customStyle="1" w:styleId="CommentTextChar">
    <w:name w:val="Comment Text Char"/>
    <w:basedOn w:val="DefaultParagraphFont"/>
    <w:link w:val="CommentText"/>
    <w:uiPriority w:val="99"/>
    <w:semiHidden/>
    <w:rsid w:val="004F2730"/>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4F2730"/>
    <w:rPr>
      <w:b/>
      <w:bCs/>
    </w:rPr>
  </w:style>
  <w:style w:type="character" w:customStyle="1" w:styleId="CommentSubjectChar">
    <w:name w:val="Comment Subject Char"/>
    <w:basedOn w:val="CommentTextChar"/>
    <w:link w:val="CommentSubject"/>
    <w:uiPriority w:val="99"/>
    <w:semiHidden/>
    <w:rsid w:val="004F2730"/>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A4236C"/>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SingleTxt"/>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rsid w:val="00A4236C"/>
    <w:rPr>
      <w:color w:val="943634" w:themeColor="accent2" w:themeShade="BF"/>
      <w:vertAlign w:val="superscript"/>
    </w:rPr>
  </w:style>
  <w:style w:type="paragraph" w:customStyle="1" w:styleId="Bullet1">
    <w:name w:val="Bullet 1"/>
    <w:basedOn w:val="Normal"/>
    <w:qFormat/>
    <w:rsid w:val="00E733FF"/>
    <w:pPr>
      <w:numPr>
        <w:numId w:val="3"/>
      </w:numPr>
      <w:tabs>
        <w:tab w:val="left" w:pos="2217"/>
      </w:tabs>
      <w:spacing w:after="120"/>
      <w:ind w:left="1746" w:right="1264" w:hanging="130"/>
      <w:jc w:val="both"/>
    </w:pPr>
  </w:style>
  <w:style w:type="paragraph" w:customStyle="1" w:styleId="Bullet2">
    <w:name w:val="Bullet 2"/>
    <w:basedOn w:val="Normal"/>
    <w:qFormat/>
    <w:rsid w:val="00E733FF"/>
    <w:pPr>
      <w:numPr>
        <w:numId w:val="4"/>
      </w:numPr>
      <w:tabs>
        <w:tab w:val="left" w:pos="2217"/>
      </w:tabs>
      <w:spacing w:after="120"/>
      <w:ind w:left="2217" w:right="1264" w:hanging="130"/>
      <w:jc w:val="both"/>
    </w:pPr>
  </w:style>
  <w:style w:type="character" w:styleId="CommentReference">
    <w:name w:val="annotation reference"/>
    <w:basedOn w:val="DefaultParagraphFont"/>
    <w:uiPriority w:val="99"/>
    <w:semiHidden/>
    <w:unhideWhenUsed/>
    <w:rsid w:val="004F2730"/>
    <w:rPr>
      <w:sz w:val="16"/>
      <w:szCs w:val="16"/>
    </w:rPr>
  </w:style>
  <w:style w:type="paragraph" w:styleId="CommentText">
    <w:name w:val="annotation text"/>
    <w:basedOn w:val="Normal"/>
    <w:link w:val="CommentTextChar"/>
    <w:uiPriority w:val="99"/>
    <w:semiHidden/>
    <w:unhideWhenUsed/>
    <w:rsid w:val="004F2730"/>
    <w:pPr>
      <w:spacing w:line="240" w:lineRule="auto"/>
    </w:pPr>
    <w:rPr>
      <w:szCs w:val="20"/>
    </w:rPr>
  </w:style>
  <w:style w:type="character" w:customStyle="1" w:styleId="CommentTextChar">
    <w:name w:val="Comment Text Char"/>
    <w:basedOn w:val="DefaultParagraphFont"/>
    <w:link w:val="CommentText"/>
    <w:uiPriority w:val="99"/>
    <w:semiHidden/>
    <w:rsid w:val="004F2730"/>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4F2730"/>
    <w:rPr>
      <w:b/>
      <w:bCs/>
    </w:rPr>
  </w:style>
  <w:style w:type="character" w:customStyle="1" w:styleId="CommentSubjectChar">
    <w:name w:val="Comment Subject Char"/>
    <w:basedOn w:val="CommentTextChar"/>
    <w:link w:val="CommentSubject"/>
    <w:uiPriority w:val="99"/>
    <w:semiHidden/>
    <w:rsid w:val="004F2730"/>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0AB5F-C32E-499B-B7E9-E15B28B61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1335</Words>
  <Characters>7611</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8929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Dariche Maud</dc:creator>
  <cp:lastModifiedBy>Maria Mostovets</cp:lastModifiedBy>
  <cp:revision>2</cp:revision>
  <cp:lastPrinted>2015-07-27T14:43:00Z</cp:lastPrinted>
  <dcterms:created xsi:type="dcterms:W3CDTF">2015-08-14T13:53:00Z</dcterms:created>
  <dcterms:modified xsi:type="dcterms:W3CDTF">2015-08-14T13:53:00Z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1510784F</vt:lpwstr>
  </property>
  <property fmtid="{D5CDD505-2E9C-101B-9397-08002B2CF9AE}" pid="3" name="ODSRefJobNo">
    <vt:lpwstr>1513782F</vt:lpwstr>
  </property>
  <property fmtid="{D5CDD505-2E9C-101B-9397-08002B2CF9AE}" pid="4" name="Symbol1">
    <vt:lpwstr>ECE/TRANS/WP.5/2015/8</vt:lpwstr>
  </property>
  <property fmtid="{D5CDD505-2E9C-101B-9397-08002B2CF9AE}" pid="5" name="Symbol2">
    <vt:lpwstr/>
  </property>
  <property fmtid="{D5CDD505-2E9C-101B-9397-08002B2CF9AE}" pid="6" name="Translator">
    <vt:lpwstr/>
  </property>
  <property fmtid="{D5CDD505-2E9C-101B-9397-08002B2CF9AE}" pid="7" name="Operator">
    <vt:lpwstr>DARICHE</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29 juin 2015</vt:lpwstr>
  </property>
  <property fmtid="{D5CDD505-2E9C-101B-9397-08002B2CF9AE}" pid="12" name="Original">
    <vt:lpwstr>anglais</vt:lpwstr>
  </property>
  <property fmtid="{D5CDD505-2E9C-101B-9397-08002B2CF9AE}" pid="13" name="Release Date">
    <vt:lpwstr>270715</vt:lpwstr>
  </property>
</Properties>
</file>