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FC46D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1F20EF">
              <w:t>5/</w:t>
            </w:r>
            <w:r w:rsidR="00967ACA">
              <w:t>2</w:t>
            </w:r>
            <w:r w:rsidR="00FC46DC">
              <w:t>5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C700DC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45.9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1F1EA1" w:rsidP="00D5792F">
            <w:pPr>
              <w:spacing w:line="240" w:lineRule="exact"/>
            </w:pPr>
            <w:r>
              <w:t>10</w:t>
            </w:r>
            <w:r w:rsidR="009A1E55">
              <w:t xml:space="preserve"> </w:t>
            </w:r>
            <w:r w:rsidR="00967ACA">
              <w:t>Jul</w:t>
            </w:r>
            <w:r w:rsidR="009A1E55">
              <w:t>y</w:t>
            </w:r>
            <w:r w:rsidR="002B47CA">
              <w:t xml:space="preserve"> 201</w:t>
            </w:r>
            <w:r w:rsidR="001F20EF">
              <w:t>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10</w:t>
      </w:r>
      <w:r w:rsidR="00967ACA">
        <w:rPr>
          <w:b/>
        </w:rPr>
        <w:t>9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67ACA">
        <w:t xml:space="preserve">29 September </w:t>
      </w:r>
      <w:r w:rsidR="0028776F" w:rsidRPr="00C64574">
        <w:t>–</w:t>
      </w:r>
      <w:r w:rsidR="00967ACA">
        <w:t xml:space="preserve"> 2 October</w:t>
      </w:r>
      <w:r w:rsidR="00B53C21" w:rsidRPr="00C64574">
        <w:t xml:space="preserve"> </w:t>
      </w:r>
      <w:r w:rsidR="00856FAA" w:rsidRPr="00C64574">
        <w:t>201</w:t>
      </w:r>
      <w:r w:rsidR="001F20EF">
        <w:t>5</w:t>
      </w:r>
    </w:p>
    <w:p w:rsidR="00B53C21" w:rsidRPr="00DF418A" w:rsidRDefault="00915EF6" w:rsidP="00C96DF2">
      <w:r w:rsidRPr="00DF418A">
        <w:t xml:space="preserve">Item </w:t>
      </w:r>
      <w:r w:rsidR="00FC46DC">
        <w:t>3</w:t>
      </w:r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FC46DC">
        <w:rPr>
          <w:b/>
        </w:rPr>
        <w:t>34</w:t>
      </w:r>
      <w:r w:rsidRPr="00DF418A">
        <w:rPr>
          <w:b/>
        </w:rPr>
        <w:t xml:space="preserve"> (</w:t>
      </w:r>
      <w:r w:rsidR="00FC46DC">
        <w:rPr>
          <w:b/>
        </w:rPr>
        <w:t>Prevention of fire risks</w:t>
      </w:r>
      <w:r w:rsidRPr="00DF418A">
        <w:rPr>
          <w:b/>
        </w:rPr>
        <w:t>)</w:t>
      </w:r>
    </w:p>
    <w:p w:rsidR="00DF418A" w:rsidRPr="00133E6D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7948F3">
        <w:rPr>
          <w:sz w:val="26"/>
          <w:szCs w:val="26"/>
        </w:rPr>
        <w:t xml:space="preserve">Proposal for </w:t>
      </w:r>
      <w:r w:rsidR="00A83C2D" w:rsidRPr="007948F3">
        <w:rPr>
          <w:sz w:val="26"/>
          <w:szCs w:val="26"/>
        </w:rPr>
        <w:t xml:space="preserve">amendments to </w:t>
      </w:r>
      <w:r w:rsidR="00D27713" w:rsidRPr="007948F3">
        <w:rPr>
          <w:sz w:val="26"/>
          <w:szCs w:val="26"/>
        </w:rPr>
        <w:t>Regulation</w:t>
      </w:r>
      <w:r w:rsidR="009A1E55">
        <w:rPr>
          <w:sz w:val="26"/>
          <w:szCs w:val="26"/>
        </w:rPr>
        <w:t xml:space="preserve"> </w:t>
      </w:r>
      <w:r w:rsidR="00D27713" w:rsidRPr="007948F3">
        <w:rPr>
          <w:sz w:val="26"/>
          <w:szCs w:val="26"/>
        </w:rPr>
        <w:t xml:space="preserve">No. </w:t>
      </w:r>
      <w:r w:rsidR="00FC46DC">
        <w:rPr>
          <w:sz w:val="26"/>
          <w:szCs w:val="26"/>
        </w:rPr>
        <w:t>34</w:t>
      </w:r>
      <w:r w:rsidR="007C0546" w:rsidRPr="007948F3">
        <w:rPr>
          <w:sz w:val="26"/>
          <w:szCs w:val="26"/>
        </w:rPr>
        <w:t xml:space="preserve"> (</w:t>
      </w:r>
      <w:r w:rsidR="00FC46DC" w:rsidRPr="00FC46DC">
        <w:rPr>
          <w:sz w:val="26"/>
          <w:szCs w:val="26"/>
        </w:rPr>
        <w:t>Prevention of fire risks</w:t>
      </w:r>
      <w:r w:rsidR="007C0546" w:rsidRPr="007948F3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D6F32">
        <w:t xml:space="preserve">from </w:t>
      </w:r>
      <w:r w:rsidR="00FC46DC">
        <w:t>Japan</w:t>
      </w:r>
      <w:bookmarkStart w:id="0" w:name="_GoBack"/>
      <w:bookmarkEnd w:id="0"/>
      <w:r w:rsidRPr="00DF418A">
        <w:rPr>
          <w:vertAlign w:val="superscript"/>
        </w:rPr>
        <w:footnoteReference w:customMarkFollows="1" w:id="2"/>
        <w:t>*</w:t>
      </w:r>
    </w:p>
    <w:p w:rsidR="00DF418A" w:rsidRDefault="00DF418A" w:rsidP="00E466D9">
      <w:pPr>
        <w:ind w:left="1134" w:right="1134" w:firstLine="567"/>
        <w:jc w:val="both"/>
        <w:rPr>
          <w:lang w:val="en-US"/>
        </w:rPr>
      </w:pPr>
      <w:r w:rsidRPr="000E2AC1">
        <w:t xml:space="preserve">The </w:t>
      </w:r>
      <w:r w:rsidR="00E466D9" w:rsidRPr="000E2AC1">
        <w:t>text reproduced below was</w:t>
      </w:r>
      <w:r w:rsidRPr="000E2AC1">
        <w:t xml:space="preserve"> prepared by the </w:t>
      </w:r>
      <w:r w:rsidR="00A83C2D" w:rsidRPr="000E2AC1">
        <w:t xml:space="preserve">expert from </w:t>
      </w:r>
      <w:r w:rsidR="00FC46DC">
        <w:t xml:space="preserve">Japan proposing to </w:t>
      </w:r>
      <w:r w:rsidR="00FC46DC" w:rsidRPr="00FC46DC">
        <w:t>amend the requirements for fire prevention under certain conditions in the event of a rear collision</w:t>
      </w:r>
      <w:r w:rsidR="001F20EF" w:rsidRPr="000E2AC1">
        <w:t>.</w:t>
      </w:r>
      <w:r w:rsidR="00AF5118" w:rsidRPr="000E2AC1">
        <w:t xml:space="preserve"> </w:t>
      </w:r>
      <w:r w:rsidR="00DB1B2B" w:rsidRPr="000E2AC1">
        <w:t>It is based</w:t>
      </w:r>
      <w:r w:rsidR="00FC46DC">
        <w:t xml:space="preserve"> on informal document GRSG-108-12</w:t>
      </w:r>
      <w:r w:rsidR="00DB1B2B" w:rsidRPr="000E2AC1">
        <w:t>, distributed during the 108</w:t>
      </w:r>
      <w:r w:rsidR="00DB1B2B" w:rsidRPr="000E2AC1">
        <w:rPr>
          <w:vertAlign w:val="superscript"/>
        </w:rPr>
        <w:t>th</w:t>
      </w:r>
      <w:r w:rsidR="00DB1B2B" w:rsidRPr="000E2AC1">
        <w:t xml:space="preserve"> session of the Working Party on General </w:t>
      </w:r>
      <w:r w:rsidR="00197D15">
        <w:t>S</w:t>
      </w:r>
      <w:r w:rsidR="00DB1B2B" w:rsidRPr="000E2AC1">
        <w:t xml:space="preserve">afety Provisions (GRSG) (see report ECE/TRANS/WP.29/GRSG/87, para. </w:t>
      </w:r>
      <w:r w:rsidR="00FC46DC">
        <w:t>64</w:t>
      </w:r>
      <w:r w:rsidR="00DB1B2B" w:rsidRPr="000E2AC1">
        <w:t xml:space="preserve">). </w:t>
      </w:r>
      <w:r w:rsidR="005D6B0A" w:rsidRPr="000E2AC1">
        <w:t>The modifications to the current text of</w:t>
      </w:r>
      <w:r w:rsidR="009A1E55" w:rsidRPr="000E2AC1">
        <w:t xml:space="preserve"> </w:t>
      </w:r>
      <w:r w:rsidR="005D6B0A" w:rsidRPr="000E2AC1">
        <w:t xml:space="preserve">Regulation No. </w:t>
      </w:r>
      <w:r w:rsidR="00FC46DC">
        <w:t>34</w:t>
      </w:r>
      <w:r w:rsidR="005D6B0A" w:rsidRPr="000E2AC1">
        <w:t xml:space="preserve"> are marked in bold for new characters</w:t>
      </w:r>
      <w:r w:rsidR="00FC46DC" w:rsidRPr="00FC46DC">
        <w:t xml:space="preserve"> or strikethrough for deleted characters</w:t>
      </w:r>
      <w:r w:rsidR="005D6B0A" w:rsidRPr="000E2AC1">
        <w:rPr>
          <w:lang w:val="en-US"/>
        </w:rPr>
        <w:t>.</w:t>
      </w:r>
    </w:p>
    <w:p w:rsidR="00197D15" w:rsidRPr="000E2AC1" w:rsidRDefault="00197D15" w:rsidP="00E466D9">
      <w:pPr>
        <w:ind w:left="1134" w:right="1134" w:firstLine="567"/>
        <w:jc w:val="both"/>
      </w:pP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FC46DC" w:rsidRDefault="00FC46DC" w:rsidP="001F1EA1">
      <w:pPr>
        <w:tabs>
          <w:tab w:val="left" w:pos="8505"/>
        </w:tabs>
        <w:spacing w:before="120" w:after="120" w:line="240" w:lineRule="auto"/>
        <w:ind w:left="2268" w:right="848" w:hanging="1134"/>
        <w:jc w:val="both"/>
        <w:rPr>
          <w:lang w:eastAsia="ar-SA"/>
        </w:rPr>
      </w:pPr>
      <w:r w:rsidRPr="00C75C59">
        <w:rPr>
          <w:i/>
          <w:lang w:eastAsia="ja-JP"/>
        </w:rPr>
        <w:t>Annex 4</w:t>
      </w:r>
      <w:r w:rsidR="001F1EA1">
        <w:rPr>
          <w:i/>
          <w:lang w:eastAsia="ja-JP"/>
        </w:rPr>
        <w:t>, p</w:t>
      </w:r>
      <w:r w:rsidRPr="00C75C59">
        <w:rPr>
          <w:i/>
          <w:lang w:eastAsia="ja-JP"/>
        </w:rPr>
        <w:t>aragraph 2.5.4.,</w:t>
      </w:r>
      <w:r>
        <w:rPr>
          <w:lang w:eastAsia="ar-SA"/>
        </w:rPr>
        <w:t xml:space="preserve"> amend to read:</w:t>
      </w:r>
    </w:p>
    <w:p w:rsidR="00FC46DC" w:rsidRDefault="00FC46DC" w:rsidP="00C75C59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"2.5.4.</w:t>
      </w:r>
      <w:r>
        <w:rPr>
          <w:lang w:eastAsia="ar-SA"/>
        </w:rPr>
        <w:tab/>
        <w:t xml:space="preserve">At the moment of collision the velocity of the centre of percussion of the pendulum should be between </w:t>
      </w:r>
      <w:r w:rsidRPr="00C75C59">
        <w:rPr>
          <w:strike/>
          <w:lang w:eastAsia="ar-SA"/>
        </w:rPr>
        <w:t>35 and 38</w:t>
      </w:r>
      <w:r>
        <w:rPr>
          <w:lang w:eastAsia="ar-SA"/>
        </w:rPr>
        <w:t xml:space="preserve"> </w:t>
      </w:r>
      <w:r w:rsidRPr="00C75C59">
        <w:rPr>
          <w:b/>
          <w:lang w:eastAsia="ar-SA"/>
        </w:rPr>
        <w:t>48 and 52</w:t>
      </w:r>
      <w:r>
        <w:rPr>
          <w:lang w:eastAsia="ar-SA"/>
        </w:rPr>
        <w:t xml:space="preserve"> km/h."</w:t>
      </w:r>
    </w:p>
    <w:p w:rsidR="00FC46DC" w:rsidRPr="000E2AC1" w:rsidRDefault="00FC46DC" w:rsidP="000E2AC1">
      <w:pPr>
        <w:spacing w:before="120" w:after="120" w:line="240" w:lineRule="auto"/>
        <w:ind w:left="1134"/>
        <w:jc w:val="both"/>
        <w:rPr>
          <w:lang w:eastAsia="ar-SA"/>
        </w:rPr>
      </w:pPr>
    </w:p>
    <w:p w:rsidR="00DF418A" w:rsidRPr="00DF418A" w:rsidRDefault="00E87504" w:rsidP="00E87504">
      <w:pPr>
        <w:pStyle w:val="HChG"/>
      </w:pPr>
      <w:r>
        <w:tab/>
        <w:t>II.</w:t>
      </w:r>
      <w:r>
        <w:tab/>
        <w:t>Justification</w:t>
      </w:r>
    </w:p>
    <w:p w:rsidR="00B73F39" w:rsidRPr="000E2AC1" w:rsidRDefault="00C75C59" w:rsidP="00C75C59">
      <w:pPr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 xml:space="preserve">According to the current text of the Regulation, the velocity of collision shall be between 48 and 53 km/h. </w:t>
      </w:r>
      <w:r w:rsidRPr="00C75C59">
        <w:rPr>
          <w:lang w:eastAsia="ar-SA"/>
        </w:rPr>
        <w:t xml:space="preserve">Alternative requirements should be equivalent. Therefore, paragraph 2.5.4. </w:t>
      </w:r>
      <w:r w:rsidR="001F1EA1">
        <w:rPr>
          <w:lang w:eastAsia="ar-SA"/>
        </w:rPr>
        <w:t xml:space="preserve">of Annex 4 </w:t>
      </w:r>
      <w:r w:rsidRPr="00C75C59">
        <w:rPr>
          <w:lang w:eastAsia="ar-SA"/>
        </w:rPr>
        <w:t>needs to be amended as proposed above.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EA" w:rsidRDefault="003F74EA"/>
  </w:endnote>
  <w:endnote w:type="continuationSeparator" w:id="0">
    <w:p w:rsidR="003F74EA" w:rsidRDefault="003F74EA"/>
  </w:endnote>
  <w:endnote w:type="continuationNotice" w:id="1">
    <w:p w:rsidR="003F74EA" w:rsidRDefault="003F7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C700DC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C75C5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C700DC">
    <w:pPr>
      <w:pStyle w:val="Footer"/>
      <w:rPr>
        <w:sz w:val="20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4pt;margin-top:-6.25pt;width:73.25pt;height:18.15pt;z-index:251657728">
          <v:imagedata r:id="rId1" o:title="recycle_English"/>
          <w10:anchorlock/>
        </v:shape>
      </w:pict>
    </w:r>
    <w:r w:rsidR="00A83C2D">
      <w:rPr>
        <w:sz w:val="20"/>
      </w:rPr>
      <w:t>GE.1</w:t>
    </w:r>
    <w:r w:rsidR="009A1E55">
      <w:rPr>
        <w:sz w:val="20"/>
      </w:rPr>
      <w:t>5</w:t>
    </w:r>
    <w:r w:rsidR="00A83C2D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EA" w:rsidRPr="000B175B" w:rsidRDefault="003F74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74EA" w:rsidRPr="00FC68B7" w:rsidRDefault="003F74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74EA" w:rsidRDefault="003F74EA"/>
  </w:footnote>
  <w:footnote w:id="2">
    <w:p w:rsidR="00A83C2D" w:rsidRPr="00B14735" w:rsidRDefault="00A83C2D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>
    <w:pPr>
      <w:pStyle w:val="Header"/>
    </w:pPr>
    <w:r>
      <w:t>ECE/TRANS/WP.29/GRSG/</w:t>
    </w:r>
    <w:r w:rsidRPr="00DF418A">
      <w:t>201</w:t>
    </w:r>
    <w:r w:rsidR="00F57182">
      <w:t>5/</w:t>
    </w:r>
    <w:r w:rsidR="00967ACA">
      <w:t>2</w:t>
    </w:r>
    <w:r w:rsidR="00FC46DC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2D" w:rsidRPr="00803BF8" w:rsidRDefault="00A83C2D" w:rsidP="00803BF8">
    <w:pPr>
      <w:pStyle w:val="Header"/>
      <w:jc w:val="right"/>
    </w:pPr>
    <w:r>
      <w:t>ECE/TRANS/WP.29/GRSG/201</w:t>
    </w:r>
    <w:r w:rsidR="00F86A82">
      <w:t>5</w:t>
    </w:r>
    <w:r>
      <w:t>/</w:t>
    </w:r>
    <w:r w:rsidR="00F86A82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15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1EA1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4129"/>
    <w:rsid w:val="002A0D4A"/>
    <w:rsid w:val="002A42DD"/>
    <w:rsid w:val="002A4687"/>
    <w:rsid w:val="002A4D51"/>
    <w:rsid w:val="002A63D3"/>
    <w:rsid w:val="002B4079"/>
    <w:rsid w:val="002B47CA"/>
    <w:rsid w:val="002C2315"/>
    <w:rsid w:val="002C3497"/>
    <w:rsid w:val="002C5141"/>
    <w:rsid w:val="002C567B"/>
    <w:rsid w:val="002C64E5"/>
    <w:rsid w:val="002C6BB6"/>
    <w:rsid w:val="002D4643"/>
    <w:rsid w:val="002D4CFC"/>
    <w:rsid w:val="002E093F"/>
    <w:rsid w:val="002E2EB7"/>
    <w:rsid w:val="002E4A30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070E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3F74EA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8ED"/>
    <w:rsid w:val="004E77B2"/>
    <w:rsid w:val="004F1622"/>
    <w:rsid w:val="004F1CBD"/>
    <w:rsid w:val="00501396"/>
    <w:rsid w:val="0050463D"/>
    <w:rsid w:val="00504B2D"/>
    <w:rsid w:val="00506897"/>
    <w:rsid w:val="00516F20"/>
    <w:rsid w:val="0052136D"/>
    <w:rsid w:val="00527001"/>
    <w:rsid w:val="0052775E"/>
    <w:rsid w:val="005305DD"/>
    <w:rsid w:val="0053651D"/>
    <w:rsid w:val="005420F2"/>
    <w:rsid w:val="0055161F"/>
    <w:rsid w:val="0055217D"/>
    <w:rsid w:val="0055307C"/>
    <w:rsid w:val="00554D08"/>
    <w:rsid w:val="00556130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5042"/>
    <w:rsid w:val="00605514"/>
    <w:rsid w:val="006072D0"/>
    <w:rsid w:val="006079FB"/>
    <w:rsid w:val="00611FC4"/>
    <w:rsid w:val="00616169"/>
    <w:rsid w:val="006176FB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5894"/>
    <w:rsid w:val="007072C1"/>
    <w:rsid w:val="00715FB5"/>
    <w:rsid w:val="00716CB7"/>
    <w:rsid w:val="007247D3"/>
    <w:rsid w:val="0072632A"/>
    <w:rsid w:val="007304FA"/>
    <w:rsid w:val="00731186"/>
    <w:rsid w:val="007327D5"/>
    <w:rsid w:val="00735128"/>
    <w:rsid w:val="007377C5"/>
    <w:rsid w:val="00740D04"/>
    <w:rsid w:val="0074406A"/>
    <w:rsid w:val="00750B8D"/>
    <w:rsid w:val="00757F2F"/>
    <w:rsid w:val="0076035A"/>
    <w:rsid w:val="007629C8"/>
    <w:rsid w:val="0077047D"/>
    <w:rsid w:val="00775F7C"/>
    <w:rsid w:val="0077691F"/>
    <w:rsid w:val="00790A9A"/>
    <w:rsid w:val="00793B94"/>
    <w:rsid w:val="007948F3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C20"/>
    <w:rsid w:val="00843767"/>
    <w:rsid w:val="00847CEC"/>
    <w:rsid w:val="00851184"/>
    <w:rsid w:val="00852982"/>
    <w:rsid w:val="008530DF"/>
    <w:rsid w:val="0085492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74E7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2D"/>
    <w:rsid w:val="008A4091"/>
    <w:rsid w:val="008A6467"/>
    <w:rsid w:val="008A6B25"/>
    <w:rsid w:val="008A6C4F"/>
    <w:rsid w:val="008B2335"/>
    <w:rsid w:val="008B279D"/>
    <w:rsid w:val="008B2E36"/>
    <w:rsid w:val="008D37F7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38F1"/>
    <w:rsid w:val="00A3529B"/>
    <w:rsid w:val="00A35BE0"/>
    <w:rsid w:val="00A4129A"/>
    <w:rsid w:val="00A508DF"/>
    <w:rsid w:val="00A51DCC"/>
    <w:rsid w:val="00A52B68"/>
    <w:rsid w:val="00A54EBE"/>
    <w:rsid w:val="00A6129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B048EE"/>
    <w:rsid w:val="00B213A0"/>
    <w:rsid w:val="00B238A5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584A"/>
    <w:rsid w:val="00B924F0"/>
    <w:rsid w:val="00BA0141"/>
    <w:rsid w:val="00BA12BA"/>
    <w:rsid w:val="00BA22E5"/>
    <w:rsid w:val="00BA2B79"/>
    <w:rsid w:val="00BA523F"/>
    <w:rsid w:val="00BA5FB8"/>
    <w:rsid w:val="00BA73AB"/>
    <w:rsid w:val="00BA770E"/>
    <w:rsid w:val="00BB214B"/>
    <w:rsid w:val="00BB290D"/>
    <w:rsid w:val="00BB646D"/>
    <w:rsid w:val="00BC14F0"/>
    <w:rsid w:val="00BC3FA0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30E2E"/>
    <w:rsid w:val="00C31258"/>
    <w:rsid w:val="00C4058A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00DC"/>
    <w:rsid w:val="00C7153B"/>
    <w:rsid w:val="00C73591"/>
    <w:rsid w:val="00C74128"/>
    <w:rsid w:val="00C745C3"/>
    <w:rsid w:val="00C752BA"/>
    <w:rsid w:val="00C75C59"/>
    <w:rsid w:val="00C7656E"/>
    <w:rsid w:val="00C81F83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194A"/>
    <w:rsid w:val="00CA6DDD"/>
    <w:rsid w:val="00CB3E03"/>
    <w:rsid w:val="00CC138B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20F1"/>
    <w:rsid w:val="00E325A3"/>
    <w:rsid w:val="00E34CD5"/>
    <w:rsid w:val="00E36EB6"/>
    <w:rsid w:val="00E40A45"/>
    <w:rsid w:val="00E42E80"/>
    <w:rsid w:val="00E466D9"/>
    <w:rsid w:val="00E5085F"/>
    <w:rsid w:val="00E525B6"/>
    <w:rsid w:val="00E55173"/>
    <w:rsid w:val="00E560CA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C3ADB"/>
    <w:rsid w:val="00FC46DC"/>
    <w:rsid w:val="00FC598C"/>
    <w:rsid w:val="00FC67B0"/>
    <w:rsid w:val="00FC68B7"/>
    <w:rsid w:val="00FC71C6"/>
    <w:rsid w:val="00FD14FA"/>
    <w:rsid w:val="00FD3F98"/>
    <w:rsid w:val="00FD4DDB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4</cp:revision>
  <cp:lastPrinted>2015-02-10T09:04:00Z</cp:lastPrinted>
  <dcterms:created xsi:type="dcterms:W3CDTF">2015-07-10T08:40:00Z</dcterms:created>
  <dcterms:modified xsi:type="dcterms:W3CDTF">2015-07-10T09:14:00Z</dcterms:modified>
</cp:coreProperties>
</file>