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C" w:rsidRPr="00383FCE" w:rsidRDefault="00DF38EC" w:rsidP="0045747E">
      <w:pPr>
        <w:sectPr w:rsidR="00DF38EC" w:rsidRPr="00383FCE" w:rsidSect="00EC4D1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155" w:right="1191" w:bottom="1361" w:left="2211" w:header="284" w:footer="601" w:gutter="0"/>
          <w:cols w:space="708"/>
          <w:formProt w:val="0"/>
          <w:docGrid w:linePitch="360"/>
        </w:sectPr>
      </w:pPr>
    </w:p>
    <w:tbl>
      <w:tblPr>
        <w:tblStyle w:val="TableGrid"/>
        <w:tblW w:w="10229" w:type="dxa"/>
        <w:tblInd w:w="-1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13"/>
        <w:gridCol w:w="4839"/>
      </w:tblGrid>
      <w:tr w:rsidR="0045590A" w:rsidRPr="00383FCE" w:rsidTr="007C32DF">
        <w:trPr>
          <w:gridAfter w:val="1"/>
          <w:wAfter w:w="4839" w:type="dxa"/>
          <w:trHeight w:hRule="exact" w:val="460"/>
        </w:trPr>
        <w:tc>
          <w:tcPr>
            <w:tcW w:w="1377" w:type="dxa"/>
          </w:tcPr>
          <w:p w:rsidR="0045590A" w:rsidRPr="00383FCE" w:rsidRDefault="0045590A" w:rsidP="00166E0B">
            <w:pPr>
              <w:spacing w:line="240" w:lineRule="exact"/>
              <w:jc w:val="center"/>
              <w:rPr>
                <w:b/>
                <w:szCs w:val="19"/>
              </w:rPr>
            </w:pPr>
          </w:p>
        </w:tc>
        <w:tc>
          <w:tcPr>
            <w:tcW w:w="4013" w:type="dxa"/>
            <w:noWrap/>
          </w:tcPr>
          <w:p w:rsidR="0045590A" w:rsidRPr="00383FCE" w:rsidRDefault="0045590A" w:rsidP="00166E0B">
            <w:pPr>
              <w:spacing w:line="240" w:lineRule="exact"/>
              <w:jc w:val="center"/>
              <w:rPr>
                <w:b/>
                <w:szCs w:val="19"/>
              </w:rPr>
            </w:pPr>
          </w:p>
        </w:tc>
      </w:tr>
      <w:tr w:rsidR="0045590A" w:rsidRPr="00383FCE" w:rsidTr="00166E0B">
        <w:trPr>
          <w:gridAfter w:val="1"/>
          <w:wAfter w:w="4839" w:type="dxa"/>
          <w:trHeight w:val="1322"/>
        </w:trPr>
        <w:tc>
          <w:tcPr>
            <w:tcW w:w="1377" w:type="dxa"/>
          </w:tcPr>
          <w:p w:rsidR="0045590A" w:rsidRPr="00383FCE" w:rsidRDefault="0045590A" w:rsidP="006D2A76">
            <w:pPr>
              <w:rPr>
                <w:color w:val="FFFFFF"/>
              </w:rPr>
            </w:pPr>
          </w:p>
        </w:tc>
        <w:tc>
          <w:tcPr>
            <w:tcW w:w="4013" w:type="dxa"/>
            <w:noWrap/>
            <w:vAlign w:val="center"/>
          </w:tcPr>
          <w:p w:rsidR="0045590A" w:rsidRPr="00383FCE" w:rsidRDefault="0045590A" w:rsidP="006D2A76">
            <w:pPr>
              <w:rPr>
                <w:b/>
                <w:sz w:val="32"/>
                <w:szCs w:val="32"/>
              </w:rPr>
            </w:pPr>
            <w:r w:rsidRPr="00383FCE">
              <w:rPr>
                <w:b/>
                <w:sz w:val="32"/>
                <w:szCs w:val="32"/>
              </w:rPr>
              <w:t>MEMO</w:t>
            </w:r>
            <w:r w:rsidR="006C558C" w:rsidRPr="00383FCE">
              <w:rPr>
                <w:b/>
                <w:sz w:val="32"/>
                <w:szCs w:val="32"/>
              </w:rPr>
              <w:t>RANDUM</w:t>
            </w:r>
          </w:p>
        </w:tc>
      </w:tr>
      <w:tr w:rsidR="0045590A" w:rsidRPr="00383FCE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383FCE" w:rsidRDefault="002E279A" w:rsidP="00166E0B">
            <w:pPr>
              <w:spacing w:line="240" w:lineRule="exact"/>
            </w:pPr>
            <w:r w:rsidRPr="00383FCE">
              <w:rPr>
                <w:color w:val="999999"/>
                <w:sz w:val="16"/>
                <w:szCs w:val="16"/>
              </w:rPr>
              <w:t>To</w:t>
            </w:r>
          </w:p>
        </w:tc>
        <w:tc>
          <w:tcPr>
            <w:tcW w:w="4013" w:type="dxa"/>
          </w:tcPr>
          <w:p w:rsidR="0045590A" w:rsidRPr="00383FCE" w:rsidRDefault="00107DE6" w:rsidP="00FC5FF7">
            <w:pPr>
              <w:spacing w:after="0" w:line="240" w:lineRule="exact"/>
            </w:pPr>
            <w:r>
              <w:t xml:space="preserve">Ministry of Infrastructure and </w:t>
            </w:r>
            <w:r w:rsidR="00CF34B5">
              <w:t xml:space="preserve">the </w:t>
            </w:r>
            <w:r>
              <w:t>Environment</w:t>
            </w:r>
            <w:r w:rsidR="00CF34B5">
              <w:t>, The Netherlands</w:t>
            </w:r>
          </w:p>
        </w:tc>
        <w:bookmarkStart w:id="0" w:name="_GoBack"/>
        <w:bookmarkEnd w:id="0"/>
      </w:tr>
      <w:tr w:rsidR="0045590A" w:rsidRPr="00107DE6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383FCE" w:rsidRDefault="002E279A" w:rsidP="00166E0B">
            <w:pPr>
              <w:spacing w:line="240" w:lineRule="exact"/>
            </w:pPr>
            <w:r w:rsidRPr="00383FCE">
              <w:rPr>
                <w:color w:val="999999"/>
                <w:sz w:val="16"/>
                <w:szCs w:val="16"/>
              </w:rPr>
              <w:t>Attn</w:t>
            </w:r>
            <w:r w:rsidR="0045590A" w:rsidRPr="00383FCE">
              <w:rPr>
                <w:color w:val="999999"/>
                <w:sz w:val="16"/>
                <w:szCs w:val="16"/>
              </w:rPr>
              <w:t>.</w:t>
            </w:r>
          </w:p>
        </w:tc>
        <w:tc>
          <w:tcPr>
            <w:tcW w:w="4013" w:type="dxa"/>
          </w:tcPr>
          <w:p w:rsidR="0045590A" w:rsidRPr="00107DE6" w:rsidRDefault="00107DE6" w:rsidP="00FC5FF7">
            <w:pPr>
              <w:spacing w:after="0" w:line="240" w:lineRule="exact"/>
              <w:rPr>
                <w:lang w:val="nl-NL"/>
              </w:rPr>
            </w:pPr>
            <w:r w:rsidRPr="00107DE6">
              <w:rPr>
                <w:lang w:val="nl-NL"/>
              </w:rPr>
              <w:t>Johan</w:t>
            </w:r>
            <w:r w:rsidR="00682001">
              <w:rPr>
                <w:lang w:val="en-GB"/>
              </w:rPr>
              <w:t xml:space="preserve"> </w:t>
            </w:r>
            <w:proofErr w:type="spellStart"/>
            <w:r w:rsidR="00682001">
              <w:rPr>
                <w:lang w:val="en-GB"/>
              </w:rPr>
              <w:t>S</w:t>
            </w:r>
            <w:r w:rsidRPr="00682001">
              <w:rPr>
                <w:lang w:val="en-GB"/>
              </w:rPr>
              <w:t>liggers</w:t>
            </w:r>
            <w:proofErr w:type="spellEnd"/>
          </w:p>
        </w:tc>
      </w:tr>
      <w:tr w:rsidR="0045590A" w:rsidRPr="00107DE6" w:rsidTr="006D2A76">
        <w:trPr>
          <w:gridAfter w:val="1"/>
          <w:wAfter w:w="4839" w:type="dxa"/>
          <w:hidden/>
        </w:trPr>
        <w:tc>
          <w:tcPr>
            <w:tcW w:w="1377" w:type="dxa"/>
          </w:tcPr>
          <w:p w:rsidR="0045590A" w:rsidRPr="00107DE6" w:rsidRDefault="0045590A" w:rsidP="00166E0B">
            <w:pPr>
              <w:spacing w:line="240" w:lineRule="exact"/>
              <w:rPr>
                <w:sz w:val="16"/>
                <w:szCs w:val="16"/>
                <w:lang w:val="nl-NL"/>
              </w:rPr>
            </w:pPr>
            <w:r w:rsidRPr="00107DE6">
              <w:rPr>
                <w:vanish/>
                <w:color w:val="999999"/>
                <w:sz w:val="16"/>
                <w:szCs w:val="16"/>
                <w:lang w:val="nl-NL"/>
              </w:rPr>
              <w:t>Vestiging</w:t>
            </w:r>
          </w:p>
        </w:tc>
        <w:bookmarkStart w:id="1" w:name="vestiging"/>
        <w:tc>
          <w:tcPr>
            <w:tcW w:w="4013" w:type="dxa"/>
          </w:tcPr>
          <w:p w:rsidR="0045590A" w:rsidRPr="00107DE6" w:rsidRDefault="00FD7F8E" w:rsidP="00FC5FF7">
            <w:pPr>
              <w:spacing w:after="0" w:line="240" w:lineRule="exact"/>
              <w:rPr>
                <w:vanish/>
                <w:szCs w:val="19"/>
                <w:lang w:val="nl-NL"/>
              </w:rPr>
            </w:pPr>
            <w:r w:rsidRPr="00383FCE">
              <w:rPr>
                <w:vanish/>
                <w:szCs w:val="19"/>
              </w:rPr>
              <w:fldChar w:fldCharType="begin"/>
            </w:r>
            <w:r w:rsidR="0045590A" w:rsidRPr="00107DE6">
              <w:rPr>
                <w:vanish/>
                <w:szCs w:val="19"/>
                <w:lang w:val="nl-NL"/>
              </w:rPr>
              <w:instrText xml:space="preserve"> FILLIN  "Vestiging (A=Aalsmeer, V=Vught)"  \* MERGEFORMAT </w:instrText>
            </w:r>
            <w:r w:rsidRPr="00383FCE">
              <w:rPr>
                <w:vanish/>
                <w:szCs w:val="19"/>
              </w:rPr>
              <w:fldChar w:fldCharType="separate"/>
            </w:r>
            <w:r w:rsidR="00C362DE">
              <w:rPr>
                <w:vanish/>
                <w:szCs w:val="19"/>
                <w:lang w:val="nl-NL"/>
              </w:rPr>
              <w:t>V</w:t>
            </w:r>
            <w:r w:rsidRPr="00383FCE">
              <w:rPr>
                <w:vanish/>
                <w:szCs w:val="19"/>
              </w:rPr>
              <w:fldChar w:fldCharType="end"/>
            </w:r>
            <w:bookmarkEnd w:id="1"/>
          </w:p>
        </w:tc>
      </w:tr>
      <w:tr w:rsidR="0045590A" w:rsidRPr="0053466C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107DE6" w:rsidRDefault="006C558C" w:rsidP="00166E0B">
            <w:pPr>
              <w:spacing w:line="240" w:lineRule="exact"/>
              <w:rPr>
                <w:vanish/>
                <w:color w:val="999999"/>
                <w:sz w:val="16"/>
                <w:szCs w:val="16"/>
                <w:lang w:val="nl-NL"/>
              </w:rPr>
            </w:pPr>
            <w:proofErr w:type="spellStart"/>
            <w:r w:rsidRPr="00107DE6">
              <w:rPr>
                <w:color w:val="999999"/>
                <w:sz w:val="16"/>
                <w:szCs w:val="16"/>
                <w:lang w:val="nl-NL"/>
              </w:rPr>
              <w:t>Fr</w:t>
            </w:r>
            <w:r w:rsidR="002E279A" w:rsidRPr="00107DE6">
              <w:rPr>
                <w:color w:val="999999"/>
                <w:sz w:val="16"/>
                <w:szCs w:val="16"/>
                <w:lang w:val="nl-NL"/>
              </w:rPr>
              <w:t>om</w:t>
            </w:r>
            <w:proofErr w:type="spellEnd"/>
          </w:p>
        </w:tc>
        <w:tc>
          <w:tcPr>
            <w:tcW w:w="4013" w:type="dxa"/>
          </w:tcPr>
          <w:p w:rsidR="0045590A" w:rsidRPr="00107DE6" w:rsidRDefault="00107DE6" w:rsidP="00913A0A">
            <w:pPr>
              <w:spacing w:after="0" w:line="240" w:lineRule="exact"/>
              <w:rPr>
                <w:vanish/>
                <w:szCs w:val="19"/>
                <w:lang w:val="nl-NL"/>
              </w:rPr>
            </w:pPr>
            <w:r>
              <w:rPr>
                <w:lang w:val="nl-NL"/>
              </w:rPr>
              <w:t xml:space="preserve">Erik de Graaff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r w:rsidR="00913A0A">
              <w:rPr>
                <w:lang w:val="nl-NL"/>
              </w:rPr>
              <w:t>Christiaan Tollenaar</w:t>
            </w:r>
          </w:p>
        </w:tc>
      </w:tr>
      <w:tr w:rsidR="0045590A" w:rsidRPr="00383FCE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107DE6" w:rsidRDefault="0045590A" w:rsidP="00166E0B">
            <w:pPr>
              <w:spacing w:line="240" w:lineRule="exact"/>
              <w:rPr>
                <w:vanish/>
                <w:color w:val="999999"/>
                <w:sz w:val="16"/>
                <w:szCs w:val="16"/>
                <w:lang w:val="nl-NL"/>
              </w:rPr>
            </w:pPr>
            <w:r w:rsidRPr="00107DE6">
              <w:rPr>
                <w:color w:val="999999"/>
                <w:sz w:val="16"/>
                <w:szCs w:val="16"/>
                <w:lang w:val="nl-NL"/>
              </w:rPr>
              <w:t>E-mail</w:t>
            </w:r>
          </w:p>
        </w:tc>
        <w:tc>
          <w:tcPr>
            <w:tcW w:w="4013" w:type="dxa"/>
          </w:tcPr>
          <w:p w:rsidR="0045590A" w:rsidRPr="00383FCE" w:rsidRDefault="00107DE6" w:rsidP="00FC5FF7">
            <w:pPr>
              <w:spacing w:after="0" w:line="240" w:lineRule="exact"/>
              <w:rPr>
                <w:vanish/>
                <w:szCs w:val="19"/>
              </w:rPr>
            </w:pPr>
            <w:r>
              <w:rPr>
                <w:rFonts w:cs="Arial"/>
                <w:szCs w:val="19"/>
              </w:rPr>
              <w:t>erikdegraaff@mp.nl</w:t>
            </w:r>
            <w:r w:rsidRPr="00383FCE">
              <w:rPr>
                <w:vanish/>
                <w:szCs w:val="19"/>
              </w:rPr>
              <w:t xml:space="preserve"> </w:t>
            </w:r>
          </w:p>
        </w:tc>
      </w:tr>
      <w:tr w:rsidR="0045590A" w:rsidRPr="00383FCE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383FCE" w:rsidRDefault="006C558C" w:rsidP="00166E0B">
            <w:pPr>
              <w:spacing w:line="240" w:lineRule="exact"/>
              <w:rPr>
                <w:color w:val="999999"/>
                <w:sz w:val="16"/>
                <w:szCs w:val="16"/>
              </w:rPr>
            </w:pPr>
            <w:r w:rsidRPr="00383FCE">
              <w:rPr>
                <w:color w:val="999999"/>
                <w:sz w:val="16"/>
                <w:szCs w:val="16"/>
              </w:rPr>
              <w:t>Telephone</w:t>
            </w:r>
          </w:p>
        </w:tc>
        <w:tc>
          <w:tcPr>
            <w:tcW w:w="4013" w:type="dxa"/>
          </w:tcPr>
          <w:p w:rsidR="0045590A" w:rsidRPr="00383FCE" w:rsidRDefault="00FD7F8E" w:rsidP="00FC5FF7">
            <w:pPr>
              <w:spacing w:after="0" w:line="240" w:lineRule="exact"/>
              <w:rPr>
                <w:szCs w:val="19"/>
              </w:rPr>
            </w:pPr>
            <w:r w:rsidRPr="00383FCE">
              <w:rPr>
                <w:szCs w:val="19"/>
              </w:rPr>
              <w:fldChar w:fldCharType="begin"/>
            </w:r>
            <w:r w:rsidR="0045590A" w:rsidRPr="00383FCE">
              <w:rPr>
                <w:szCs w:val="19"/>
              </w:rPr>
              <w:instrText xml:space="preserve"> IF </w:instrText>
            </w:r>
            <w:hyperlink w:anchor="_Hlk117347707" w:history="1" w:docLocation="1,778,818,0,, REF  vestiging  \* MERGEFORMAT">
              <w:r w:rsidR="00445A85">
                <w:fldChar w:fldCharType="begin"/>
              </w:r>
              <w:r w:rsidR="00445A85">
                <w:instrText xml:space="preserve"> REF  vestiging  \* MERGEFORMAT </w:instrText>
              </w:r>
              <w:r w:rsidR="00445A85">
                <w:fldChar w:fldCharType="separate"/>
              </w:r>
              <w:r w:rsidR="005D183D" w:rsidRPr="005D183D">
                <w:rPr>
                  <w:rStyle w:val="Hyperlink"/>
                </w:rPr>
                <w:instrText>V</w:instrText>
              </w:r>
              <w:r w:rsidR="00445A85">
                <w:rPr>
                  <w:rStyle w:val="Hyperlink"/>
                </w:rPr>
                <w:fldChar w:fldCharType="end"/>
              </w:r>
            </w:hyperlink>
            <w:r w:rsidR="0045590A" w:rsidRPr="00383FCE">
              <w:rPr>
                <w:szCs w:val="19"/>
              </w:rPr>
              <w:instrText xml:space="preserve"> = V “073-6589050” “0297-320651” \* MERGEFORMAT </w:instrText>
            </w:r>
            <w:r w:rsidRPr="00383FCE">
              <w:rPr>
                <w:szCs w:val="19"/>
              </w:rPr>
              <w:fldChar w:fldCharType="separate"/>
            </w:r>
            <w:r w:rsidR="005D183D" w:rsidRPr="00383FCE">
              <w:rPr>
                <w:noProof/>
                <w:szCs w:val="19"/>
              </w:rPr>
              <w:t>073-6589050</w:t>
            </w:r>
            <w:r w:rsidRPr="00383FCE">
              <w:rPr>
                <w:szCs w:val="19"/>
              </w:rPr>
              <w:fldChar w:fldCharType="end"/>
            </w:r>
            <w:r w:rsidRPr="00383FCE">
              <w:rPr>
                <w:szCs w:val="19"/>
              </w:rPr>
              <w:fldChar w:fldCharType="begin"/>
            </w:r>
            <w:r w:rsidR="0045590A" w:rsidRPr="00383FCE">
              <w:rPr>
                <w:szCs w:val="19"/>
              </w:rPr>
              <w:instrText xml:space="preserve"> </w:instrText>
            </w:r>
            <w:r w:rsidRPr="00383FCE">
              <w:rPr>
                <w:szCs w:val="19"/>
              </w:rPr>
              <w:fldChar w:fldCharType="begin"/>
            </w:r>
            <w:r w:rsidR="0045590A" w:rsidRPr="00383FCE">
              <w:rPr>
                <w:szCs w:val="19"/>
              </w:rPr>
              <w:instrText xml:space="preserve">  </w:instrText>
            </w:r>
            <w:r w:rsidRPr="00383FCE">
              <w:rPr>
                <w:szCs w:val="19"/>
              </w:rPr>
              <w:fldChar w:fldCharType="end"/>
            </w:r>
            <w:r w:rsidR="0045590A" w:rsidRPr="00383FCE">
              <w:rPr>
                <w:szCs w:val="19"/>
              </w:rPr>
              <w:instrText>fax:</w:instrText>
            </w:r>
            <w:r w:rsidR="0045590A" w:rsidRPr="00383FCE">
              <w:rPr>
                <w:szCs w:val="19"/>
              </w:rPr>
              <w:tab/>
              <w:instrText xml:space="preserve"> </w:instrText>
            </w:r>
            <w:r w:rsidRPr="00383FCE">
              <w:rPr>
                <w:szCs w:val="19"/>
              </w:rPr>
              <w:fldChar w:fldCharType="end"/>
            </w:r>
          </w:p>
        </w:tc>
      </w:tr>
      <w:tr w:rsidR="0045590A" w:rsidRPr="00383FCE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383FCE" w:rsidRDefault="006C558C" w:rsidP="00166E0B">
            <w:pPr>
              <w:spacing w:line="240" w:lineRule="exact"/>
            </w:pPr>
            <w:r w:rsidRPr="00383FCE">
              <w:rPr>
                <w:color w:val="999999"/>
                <w:sz w:val="16"/>
                <w:szCs w:val="16"/>
              </w:rPr>
              <w:t>Memo number</w:t>
            </w:r>
          </w:p>
        </w:tc>
        <w:bookmarkStart w:id="2" w:name="onskenmerk"/>
        <w:tc>
          <w:tcPr>
            <w:tcW w:w="4013" w:type="dxa"/>
          </w:tcPr>
          <w:p w:rsidR="0045590A" w:rsidRPr="00383FCE" w:rsidRDefault="00FD7F8E" w:rsidP="00FC5FF7">
            <w:pPr>
              <w:spacing w:after="0" w:line="240" w:lineRule="exact"/>
              <w:rPr>
                <w:szCs w:val="19"/>
              </w:rPr>
            </w:pPr>
            <w:r w:rsidRPr="00383FCE">
              <w:rPr>
                <w:szCs w:val="19"/>
              </w:rPr>
              <w:fldChar w:fldCharType="begin"/>
            </w:r>
            <w:r w:rsidR="0045590A" w:rsidRPr="00383FCE">
              <w:rPr>
                <w:szCs w:val="19"/>
              </w:rPr>
              <w:instrText xml:space="preserve"> FILLIN  "Ons kenmerk"  \* MERGEFORMAT </w:instrText>
            </w:r>
            <w:r w:rsidRPr="00383FCE">
              <w:rPr>
                <w:szCs w:val="19"/>
              </w:rPr>
              <w:fldChar w:fldCharType="separate"/>
            </w:r>
            <w:r w:rsidR="00C362DE">
              <w:rPr>
                <w:szCs w:val="19"/>
              </w:rPr>
              <w:t>MIenM.14.02.1/</w:t>
            </w:r>
            <w:proofErr w:type="spellStart"/>
            <w:r w:rsidR="00C362DE">
              <w:rPr>
                <w:szCs w:val="19"/>
              </w:rPr>
              <w:t>eg</w:t>
            </w:r>
            <w:proofErr w:type="spellEnd"/>
            <w:r w:rsidRPr="00383FCE">
              <w:rPr>
                <w:szCs w:val="19"/>
              </w:rPr>
              <w:fldChar w:fldCharType="end"/>
            </w:r>
            <w:bookmarkEnd w:id="2"/>
          </w:p>
        </w:tc>
      </w:tr>
      <w:tr w:rsidR="0045590A" w:rsidRPr="00383FCE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383FCE" w:rsidRDefault="0045590A" w:rsidP="00166E0B">
            <w:pPr>
              <w:spacing w:line="240" w:lineRule="exact"/>
            </w:pPr>
            <w:r w:rsidRPr="00383FCE">
              <w:rPr>
                <w:color w:val="999999"/>
                <w:sz w:val="16"/>
                <w:szCs w:val="16"/>
              </w:rPr>
              <w:t>D</w:t>
            </w:r>
            <w:r w:rsidR="006C558C" w:rsidRPr="00383FCE">
              <w:rPr>
                <w:color w:val="999999"/>
                <w:sz w:val="16"/>
                <w:szCs w:val="16"/>
              </w:rPr>
              <w:t>ate</w:t>
            </w:r>
          </w:p>
        </w:tc>
        <w:bookmarkStart w:id="3" w:name="datum"/>
        <w:tc>
          <w:tcPr>
            <w:tcW w:w="4013" w:type="dxa"/>
          </w:tcPr>
          <w:p w:rsidR="0045590A" w:rsidRPr="00383FCE" w:rsidRDefault="00FD7F8E" w:rsidP="00FC5FF7">
            <w:pPr>
              <w:spacing w:after="0" w:line="240" w:lineRule="exact"/>
              <w:rPr>
                <w:szCs w:val="19"/>
              </w:rPr>
            </w:pPr>
            <w:r w:rsidRPr="00383FCE">
              <w:rPr>
                <w:szCs w:val="19"/>
              </w:rPr>
              <w:fldChar w:fldCharType="begin"/>
            </w:r>
            <w:r w:rsidR="0045590A" w:rsidRPr="00383FCE">
              <w:rPr>
                <w:szCs w:val="19"/>
              </w:rPr>
              <w:instrText xml:space="preserve"> FILLIN  Datum  \* MERGEFORMAT </w:instrText>
            </w:r>
            <w:r w:rsidRPr="00383FCE">
              <w:rPr>
                <w:szCs w:val="19"/>
              </w:rPr>
              <w:fldChar w:fldCharType="separate"/>
            </w:r>
            <w:r w:rsidR="00C362DE">
              <w:rPr>
                <w:szCs w:val="19"/>
              </w:rPr>
              <w:t>August 24, 2015</w:t>
            </w:r>
            <w:r w:rsidRPr="00383FCE">
              <w:rPr>
                <w:szCs w:val="19"/>
              </w:rPr>
              <w:fldChar w:fldCharType="end"/>
            </w:r>
            <w:bookmarkEnd w:id="3"/>
          </w:p>
        </w:tc>
      </w:tr>
      <w:tr w:rsidR="0045590A" w:rsidRPr="00383FCE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383FCE" w:rsidRDefault="006C558C" w:rsidP="006D2A76">
            <w:pPr>
              <w:rPr>
                <w:color w:val="999999"/>
                <w:sz w:val="16"/>
                <w:szCs w:val="16"/>
              </w:rPr>
            </w:pPr>
            <w:r w:rsidRPr="00383FCE">
              <w:rPr>
                <w:color w:val="999999"/>
                <w:sz w:val="16"/>
                <w:szCs w:val="16"/>
              </w:rPr>
              <w:t>Pages</w:t>
            </w:r>
          </w:p>
        </w:tc>
        <w:tc>
          <w:tcPr>
            <w:tcW w:w="4013" w:type="dxa"/>
          </w:tcPr>
          <w:p w:rsidR="0045590A" w:rsidRPr="00383FCE" w:rsidRDefault="00FD7F8E" w:rsidP="00FC5FF7">
            <w:pPr>
              <w:spacing w:after="0"/>
              <w:rPr>
                <w:szCs w:val="19"/>
              </w:rPr>
            </w:pPr>
            <w:r w:rsidRPr="00383FCE">
              <w:rPr>
                <w:color w:val="000000"/>
              </w:rPr>
              <w:fldChar w:fldCharType="begin"/>
            </w:r>
            <w:r w:rsidR="0045590A" w:rsidRPr="00383FCE">
              <w:rPr>
                <w:color w:val="000000"/>
              </w:rPr>
              <w:instrText xml:space="preserve"> IF offerte = "Checklist offerte" </w:instrText>
            </w:r>
            <w:r w:rsidRPr="00383FCE">
              <w:rPr>
                <w:color w:val="000000"/>
              </w:rPr>
              <w:fldChar w:fldCharType="begin"/>
            </w:r>
            <w:r w:rsidR="0045590A" w:rsidRPr="00383FCE">
              <w:rPr>
                <w:color w:val="000000"/>
              </w:rPr>
              <w:instrText xml:space="preserve"> = </w:instrText>
            </w:r>
            <w:r w:rsidRPr="00383FCE">
              <w:rPr>
                <w:color w:val="000000"/>
              </w:rPr>
              <w:fldChar w:fldCharType="begin"/>
            </w:r>
            <w:r w:rsidR="0045590A" w:rsidRPr="00383FCE">
              <w:rPr>
                <w:color w:val="000000"/>
              </w:rPr>
              <w:instrText xml:space="preserve"> numPAGES</w:instrText>
            </w:r>
            <w:r w:rsidRPr="00383FCE">
              <w:rPr>
                <w:color w:val="000000"/>
              </w:rPr>
              <w:fldChar w:fldCharType="separate"/>
            </w:r>
            <w:r w:rsidR="0045590A" w:rsidRPr="00383FCE">
              <w:rPr>
                <w:color w:val="000000"/>
              </w:rPr>
              <w:instrText>6</w:instrText>
            </w:r>
            <w:r w:rsidRPr="00383FCE">
              <w:rPr>
                <w:color w:val="000000"/>
              </w:rPr>
              <w:fldChar w:fldCharType="end"/>
            </w:r>
            <w:r w:rsidR="0045590A" w:rsidRPr="00383FCE">
              <w:rPr>
                <w:color w:val="000000"/>
              </w:rPr>
              <w:instrText xml:space="preserve"> - 2 </w:instrText>
            </w:r>
            <w:r w:rsidRPr="00383FCE">
              <w:rPr>
                <w:color w:val="000000"/>
              </w:rPr>
              <w:fldChar w:fldCharType="separate"/>
            </w:r>
            <w:r w:rsidR="0045590A" w:rsidRPr="00383FCE">
              <w:rPr>
                <w:color w:val="000000"/>
              </w:rPr>
              <w:instrText>4</w:instrText>
            </w:r>
            <w:r w:rsidRPr="00383FCE">
              <w:rPr>
                <w:color w:val="000000"/>
              </w:rPr>
              <w:fldChar w:fldCharType="end"/>
            </w:r>
            <w:r w:rsidR="0045590A" w:rsidRPr="00383FCE">
              <w:rPr>
                <w:color w:val="000000"/>
              </w:rPr>
              <w:instrText xml:space="preserve"> </w:instrText>
            </w:r>
            <w:r w:rsidRPr="00383FCE">
              <w:rPr>
                <w:color w:val="000000"/>
              </w:rPr>
              <w:fldChar w:fldCharType="begin"/>
            </w:r>
            <w:r w:rsidR="0045590A" w:rsidRPr="00383FCE">
              <w:rPr>
                <w:color w:val="000000"/>
              </w:rPr>
              <w:instrText xml:space="preserve"> numPAGES</w:instrText>
            </w:r>
            <w:r w:rsidRPr="00383FCE">
              <w:rPr>
                <w:color w:val="000000"/>
              </w:rPr>
              <w:fldChar w:fldCharType="separate"/>
            </w:r>
            <w:r w:rsidR="005D183D">
              <w:rPr>
                <w:noProof/>
                <w:color w:val="000000"/>
              </w:rPr>
              <w:instrText>11</w:instrText>
            </w:r>
            <w:r w:rsidRPr="00383FCE">
              <w:rPr>
                <w:color w:val="000000"/>
              </w:rPr>
              <w:fldChar w:fldCharType="end"/>
            </w:r>
            <w:r w:rsidR="0045590A" w:rsidRPr="00383FCE">
              <w:rPr>
                <w:color w:val="000000"/>
              </w:rPr>
              <w:instrText xml:space="preserve">  \* MERGEFORMAT </w:instrText>
            </w:r>
            <w:r w:rsidRPr="00383FCE">
              <w:rPr>
                <w:color w:val="000000"/>
              </w:rPr>
              <w:fldChar w:fldCharType="separate"/>
            </w:r>
            <w:r w:rsidR="005D183D">
              <w:rPr>
                <w:noProof/>
                <w:color w:val="000000"/>
              </w:rPr>
              <w:t>11</w:t>
            </w:r>
            <w:r w:rsidRPr="00383FCE">
              <w:rPr>
                <w:color w:val="000000"/>
              </w:rPr>
              <w:fldChar w:fldCharType="end"/>
            </w:r>
          </w:p>
        </w:tc>
      </w:tr>
      <w:tr w:rsidR="0045590A" w:rsidRPr="00383FCE" w:rsidTr="006D2A76">
        <w:trPr>
          <w:gridAfter w:val="1"/>
          <w:wAfter w:w="4839" w:type="dxa"/>
        </w:trPr>
        <w:tc>
          <w:tcPr>
            <w:tcW w:w="1377" w:type="dxa"/>
          </w:tcPr>
          <w:p w:rsidR="0045590A" w:rsidRPr="00383FCE" w:rsidRDefault="0045590A" w:rsidP="006D2A76">
            <w:pPr>
              <w:rPr>
                <w:color w:val="FFFFFF"/>
              </w:rPr>
            </w:pPr>
          </w:p>
        </w:tc>
        <w:tc>
          <w:tcPr>
            <w:tcW w:w="4013" w:type="dxa"/>
          </w:tcPr>
          <w:p w:rsidR="0045590A" w:rsidRPr="00383FCE" w:rsidRDefault="0045590A" w:rsidP="006D2A76">
            <w:pPr>
              <w:rPr>
                <w:color w:val="FFFFFF"/>
              </w:rPr>
            </w:pPr>
          </w:p>
        </w:tc>
      </w:tr>
      <w:tr w:rsidR="0045590A" w:rsidRPr="00383FCE" w:rsidTr="006D2A76">
        <w:tc>
          <w:tcPr>
            <w:tcW w:w="1377" w:type="dxa"/>
          </w:tcPr>
          <w:p w:rsidR="0045590A" w:rsidRPr="00383FCE" w:rsidRDefault="006C558C" w:rsidP="006D2A76">
            <w:r w:rsidRPr="00383FCE">
              <w:rPr>
                <w:color w:val="999999"/>
                <w:sz w:val="16"/>
                <w:szCs w:val="16"/>
              </w:rPr>
              <w:t>Subject</w:t>
            </w:r>
          </w:p>
        </w:tc>
        <w:tc>
          <w:tcPr>
            <w:tcW w:w="8852" w:type="dxa"/>
            <w:gridSpan w:val="2"/>
          </w:tcPr>
          <w:p w:rsidR="0045590A" w:rsidRPr="00B24A79" w:rsidRDefault="00DE4EBE" w:rsidP="00597DA9">
            <w:pPr>
              <w:rPr>
                <w:b/>
                <w:szCs w:val="19"/>
              </w:rPr>
            </w:pPr>
            <w:r>
              <w:t xml:space="preserve">Statistics of </w:t>
            </w:r>
            <w:proofErr w:type="spellStart"/>
            <w:r>
              <w:t>tyre</w:t>
            </w:r>
            <w:proofErr w:type="spellEnd"/>
            <w:r>
              <w:t xml:space="preserve"> noise label values in O</w:t>
            </w:r>
            <w:r w:rsidR="00597DA9">
              <w:t>riginal Equipment</w:t>
            </w:r>
            <w:r>
              <w:t xml:space="preserve"> </w:t>
            </w:r>
            <w:r w:rsidR="00781D36">
              <w:t>Manufacturer</w:t>
            </w:r>
            <w:r w:rsidR="0053466C">
              <w:t xml:space="preserve"> (OEM)</w:t>
            </w:r>
            <w:r w:rsidR="00781D36">
              <w:t xml:space="preserve"> </w:t>
            </w:r>
            <w:proofErr w:type="spellStart"/>
            <w:r>
              <w:t>tyres</w:t>
            </w:r>
            <w:proofErr w:type="spellEnd"/>
            <w:r>
              <w:t>.</w:t>
            </w:r>
          </w:p>
        </w:tc>
      </w:tr>
    </w:tbl>
    <w:p w:rsidR="002E279A" w:rsidRDefault="00107DE6" w:rsidP="00107DE6">
      <w:pPr>
        <w:pStyle w:val="Heading1"/>
      </w:pPr>
      <w:bookmarkStart w:id="4" w:name="_Ref424736556"/>
      <w:r>
        <w:t>Introduction</w:t>
      </w:r>
      <w:bookmarkEnd w:id="4"/>
    </w:p>
    <w:p w:rsidR="00DE7A17" w:rsidRDefault="00347295" w:rsidP="00E9187C">
      <w:r>
        <w:t>At</w:t>
      </w:r>
      <w:r w:rsidR="00DE7A17">
        <w:t xml:space="preserve"> the GRB meeting</w:t>
      </w:r>
      <w:r w:rsidR="001A5E2E">
        <w:t xml:space="preserve"> </w:t>
      </w:r>
      <w:r w:rsidR="009F56F7">
        <w:t>in</w:t>
      </w:r>
      <w:r w:rsidR="00422177">
        <w:t xml:space="preserve"> </w:t>
      </w:r>
      <w:r w:rsidR="00DE7A17">
        <w:t xml:space="preserve">September 2014 </w:t>
      </w:r>
      <w:r w:rsidR="00A1767A">
        <w:t>t</w:t>
      </w:r>
      <w:r w:rsidR="00DE7A17">
        <w:t xml:space="preserve">he Netherlands introduced </w:t>
      </w:r>
      <w:r w:rsidR="00422177">
        <w:t>two</w:t>
      </w:r>
      <w:r w:rsidR="00DE7A17">
        <w:t xml:space="preserve"> papers on </w:t>
      </w:r>
      <w:proofErr w:type="spellStart"/>
      <w:r w:rsidR="00DE7A17">
        <w:t>tyre</w:t>
      </w:r>
      <w:proofErr w:type="spellEnd"/>
      <w:r w:rsidR="00DE7A17">
        <w:t xml:space="preserve"> noise (GRB informal doc 60-8</w:t>
      </w:r>
      <w:r w:rsidR="001A5E2E">
        <w:t xml:space="preserve"> and</w:t>
      </w:r>
      <w:r w:rsidR="00DE7A17">
        <w:t xml:space="preserve"> 60-12)</w:t>
      </w:r>
      <w:r w:rsidR="00A1767A">
        <w:t>. F</w:t>
      </w:r>
      <w:r w:rsidR="00DE7A17">
        <w:t>urthermore</w:t>
      </w:r>
      <w:r>
        <w:t>,</w:t>
      </w:r>
      <w:r w:rsidR="00DE7A17">
        <w:t xml:space="preserve"> the Netherlands introduced various papers on the potential benefits from </w:t>
      </w:r>
      <w:r w:rsidR="00A1767A">
        <w:t xml:space="preserve">high performance </w:t>
      </w:r>
      <w:proofErr w:type="spellStart"/>
      <w:r w:rsidR="00A1767A">
        <w:t>tyres</w:t>
      </w:r>
      <w:proofErr w:type="spellEnd"/>
      <w:r w:rsidR="00A1767A">
        <w:t xml:space="preserve"> </w:t>
      </w:r>
      <w:r w:rsidR="00A1767A" w:rsidRPr="00A1767A">
        <w:t xml:space="preserve">with A-labels on each parameter of the EU </w:t>
      </w:r>
      <w:proofErr w:type="spellStart"/>
      <w:r w:rsidR="00A1767A" w:rsidRPr="00A1767A">
        <w:t>tyre</w:t>
      </w:r>
      <w:proofErr w:type="spellEnd"/>
      <w:r w:rsidR="00A1767A" w:rsidRPr="00A1767A">
        <w:t xml:space="preserve"> label </w:t>
      </w:r>
      <w:r w:rsidR="00A1767A">
        <w:t>(GRB informal doc 60-03, 60-13 and 60-14).</w:t>
      </w:r>
      <w:r w:rsidR="00304612">
        <w:t xml:space="preserve"> Conclusion</w:t>
      </w:r>
      <w:r>
        <w:t>s</w:t>
      </w:r>
      <w:r w:rsidR="00304612">
        <w:t xml:space="preserve"> of these papers w</w:t>
      </w:r>
      <w:r>
        <w:t>ere:</w:t>
      </w:r>
    </w:p>
    <w:p w:rsidR="00304612" w:rsidRDefault="00304612" w:rsidP="00304612">
      <w:pPr>
        <w:pStyle w:val="ListParagraph"/>
        <w:numPr>
          <w:ilvl w:val="0"/>
          <w:numId w:val="19"/>
        </w:numPr>
      </w:pPr>
      <w:r>
        <w:t>There is a significant shift in sound emission values between 2007 and 2013, which is suggested to be caused by the new noise limits</w:t>
      </w:r>
      <w:r w:rsidR="00347295">
        <w:t xml:space="preserve"> and </w:t>
      </w:r>
      <w:proofErr w:type="spellStart"/>
      <w:r w:rsidR="00347295">
        <w:t>tyre</w:t>
      </w:r>
      <w:proofErr w:type="spellEnd"/>
      <w:r w:rsidR="00347295">
        <w:t xml:space="preserve"> label</w:t>
      </w:r>
      <w:r w:rsidR="009F56F7">
        <w:t>,</w:t>
      </w:r>
      <w:r w:rsidR="00347295">
        <w:t xml:space="preserve"> both introduced</w:t>
      </w:r>
      <w:r>
        <w:t xml:space="preserve"> in 2012</w:t>
      </w:r>
      <w:r w:rsidR="009F56F7">
        <w:t>;</w:t>
      </w:r>
    </w:p>
    <w:p w:rsidR="00304612" w:rsidRDefault="00304612" w:rsidP="00304612">
      <w:pPr>
        <w:pStyle w:val="ListParagraph"/>
        <w:numPr>
          <w:ilvl w:val="0"/>
          <w:numId w:val="19"/>
        </w:numPr>
      </w:pPr>
      <w:r>
        <w:t xml:space="preserve">There is a significant financial benefit (both for society as well as for the vehicle owner) </w:t>
      </w:r>
      <w:r w:rsidR="009F56F7">
        <w:t>when</w:t>
      </w:r>
      <w:r>
        <w:t xml:space="preserve"> a further </w:t>
      </w:r>
      <w:r w:rsidR="0065552D">
        <w:t>improvement</w:t>
      </w:r>
      <w:r>
        <w:t xml:space="preserve"> could be realized in </w:t>
      </w:r>
      <w:proofErr w:type="spellStart"/>
      <w:r>
        <w:t>tyre</w:t>
      </w:r>
      <w:proofErr w:type="spellEnd"/>
      <w:r>
        <w:t xml:space="preserve"> performance according to the </w:t>
      </w:r>
      <w:r w:rsidR="0065552D">
        <w:t xml:space="preserve">criteria in the </w:t>
      </w:r>
      <w:proofErr w:type="spellStart"/>
      <w:r>
        <w:t>tyre</w:t>
      </w:r>
      <w:proofErr w:type="spellEnd"/>
      <w:r>
        <w:t xml:space="preserve"> label.</w:t>
      </w:r>
    </w:p>
    <w:p w:rsidR="001A5E2E" w:rsidRDefault="009F56F7" w:rsidP="00E9187C">
      <w:r>
        <w:t>At</w:t>
      </w:r>
      <w:r w:rsidR="001A5E2E">
        <w:t xml:space="preserve"> the GRB meeting </w:t>
      </w:r>
      <w:r>
        <w:t>in</w:t>
      </w:r>
      <w:r w:rsidR="00422177">
        <w:t xml:space="preserve"> </w:t>
      </w:r>
      <w:r w:rsidR="001A5E2E">
        <w:t xml:space="preserve">January 2015 the Netherlands introduced amongst others a justification and </w:t>
      </w:r>
      <w:r w:rsidR="0065552D">
        <w:t>working</w:t>
      </w:r>
      <w:r w:rsidR="00801B16">
        <w:t xml:space="preserve"> </w:t>
      </w:r>
      <w:r w:rsidR="001A5E2E">
        <w:t xml:space="preserve">proposal for future </w:t>
      </w:r>
      <w:proofErr w:type="spellStart"/>
      <w:r w:rsidR="001A5E2E">
        <w:t>tyre</w:t>
      </w:r>
      <w:proofErr w:type="spellEnd"/>
      <w:r w:rsidR="001A5E2E">
        <w:t xml:space="preserve"> noise limits (GRB informal doc 61-03).</w:t>
      </w:r>
    </w:p>
    <w:p w:rsidR="001A5E2E" w:rsidRDefault="001A5E2E" w:rsidP="00E9187C">
      <w:r>
        <w:t>During the discussion of th</w:t>
      </w:r>
      <w:r w:rsidR="009F56F7">
        <w:t>is</w:t>
      </w:r>
      <w:r>
        <w:t xml:space="preserve"> paper the following remarks and suggestion where noted: </w:t>
      </w:r>
    </w:p>
    <w:p w:rsidR="001A5E2E" w:rsidRDefault="001A5E2E" w:rsidP="00B70E78">
      <w:pPr>
        <w:pStyle w:val="ListParagraph"/>
        <w:numPr>
          <w:ilvl w:val="0"/>
          <w:numId w:val="18"/>
        </w:numPr>
      </w:pPr>
      <w:r>
        <w:t>Various contracting parties welcomed the discussion and would appreciate further information</w:t>
      </w:r>
      <w:r w:rsidR="009F56F7">
        <w:t>;</w:t>
      </w:r>
    </w:p>
    <w:p w:rsidR="001A5E2E" w:rsidRDefault="00801B16" w:rsidP="00B70E78">
      <w:pPr>
        <w:pStyle w:val="ListParagraph"/>
        <w:numPr>
          <w:ilvl w:val="0"/>
          <w:numId w:val="18"/>
        </w:numPr>
      </w:pPr>
      <w:r>
        <w:t xml:space="preserve">It was suggested to </w:t>
      </w:r>
      <w:r w:rsidR="00A37C5B">
        <w:t>investigate</w:t>
      </w:r>
      <w:r>
        <w:t xml:space="preserve"> the difference between </w:t>
      </w:r>
      <w:r w:rsidR="00600BC5">
        <w:t>Original Equipment Manufacturer (</w:t>
      </w:r>
      <w:r>
        <w:t>OEM</w:t>
      </w:r>
      <w:r w:rsidR="00600BC5">
        <w:t>)</w:t>
      </w:r>
      <w:r>
        <w:t xml:space="preserve"> </w:t>
      </w:r>
      <w:proofErr w:type="spellStart"/>
      <w:r>
        <w:t>tyres</w:t>
      </w:r>
      <w:proofErr w:type="spellEnd"/>
      <w:r>
        <w:t xml:space="preserve"> and </w:t>
      </w:r>
      <w:r w:rsidR="00600BC5">
        <w:t>replacement</w:t>
      </w:r>
      <w:r>
        <w:t xml:space="preserve"> </w:t>
      </w:r>
      <w:proofErr w:type="spellStart"/>
      <w:r>
        <w:t>tyres</w:t>
      </w:r>
      <w:proofErr w:type="spellEnd"/>
      <w:r>
        <w:t xml:space="preserve">, as </w:t>
      </w:r>
      <w:r w:rsidR="00A37C5B">
        <w:t xml:space="preserve">OEM </w:t>
      </w:r>
      <w:proofErr w:type="spellStart"/>
      <w:r w:rsidR="00A37C5B">
        <w:t>tyres</w:t>
      </w:r>
      <w:proofErr w:type="spellEnd"/>
      <w:r w:rsidR="00A37C5B">
        <w:t xml:space="preserve"> could have better performance</w:t>
      </w:r>
      <w:r w:rsidR="00422177">
        <w:t xml:space="preserve">. </w:t>
      </w:r>
      <w:r w:rsidR="00600BC5">
        <w:t>Probably for the same reason the</w:t>
      </w:r>
      <w:r w:rsidR="00422177">
        <w:t xml:space="preserve"> </w:t>
      </w:r>
      <w:r w:rsidR="00A37C5B">
        <w:t xml:space="preserve">transitional provisions in </w:t>
      </w:r>
      <w:r w:rsidR="00DC5DAA">
        <w:t>EC/661/2009</w:t>
      </w:r>
      <w:r w:rsidR="00A37C5B">
        <w:t xml:space="preserve"> take into account the earlier introduction of noise limits</w:t>
      </w:r>
      <w:r w:rsidR="00422177">
        <w:t xml:space="preserve"> of OEM </w:t>
      </w:r>
      <w:proofErr w:type="spellStart"/>
      <w:r w:rsidR="00422177">
        <w:t>tyres</w:t>
      </w:r>
      <w:proofErr w:type="spellEnd"/>
      <w:r w:rsidR="00422177">
        <w:t xml:space="preserve"> mounted on</w:t>
      </w:r>
      <w:r w:rsidR="00A37C5B">
        <w:t xml:space="preserve"> new vehicle types</w:t>
      </w:r>
      <w:r w:rsidR="00EF22B4">
        <w:t>.</w:t>
      </w:r>
    </w:p>
    <w:p w:rsidR="00304612" w:rsidRDefault="009F56F7" w:rsidP="00304612">
      <w:r>
        <w:t>Therefore,</w:t>
      </w:r>
      <w:r w:rsidR="00304612">
        <w:t xml:space="preserve"> the Dutch Ministry of Infrastructure and </w:t>
      </w:r>
      <w:r>
        <w:t xml:space="preserve">the </w:t>
      </w:r>
      <w:r w:rsidR="00304612">
        <w:t xml:space="preserve">Environment has </w:t>
      </w:r>
      <w:r>
        <w:t>ask</w:t>
      </w:r>
      <w:r w:rsidR="00304612">
        <w:t xml:space="preserve">ed M+P to investigate the statistics of </w:t>
      </w:r>
      <w:proofErr w:type="spellStart"/>
      <w:r w:rsidR="00304612">
        <w:t>tyre</w:t>
      </w:r>
      <w:proofErr w:type="spellEnd"/>
      <w:r w:rsidR="00304612">
        <w:t xml:space="preserve"> noise label values in OEM </w:t>
      </w:r>
      <w:proofErr w:type="spellStart"/>
      <w:r w:rsidR="00304612">
        <w:t>tyres</w:t>
      </w:r>
      <w:proofErr w:type="spellEnd"/>
      <w:r w:rsidR="0065552D">
        <w:t xml:space="preserve"> in more detail</w:t>
      </w:r>
      <w:r w:rsidR="00304612">
        <w:t>.</w:t>
      </w:r>
    </w:p>
    <w:p w:rsidR="00906F87" w:rsidRDefault="00906F87" w:rsidP="00304612"/>
    <w:p w:rsidR="00906F87" w:rsidRDefault="00906F87" w:rsidP="00304612"/>
    <w:p w:rsidR="0065552D" w:rsidRPr="00276E80" w:rsidRDefault="00C31A81" w:rsidP="00304612">
      <w:r w:rsidRPr="00276E80">
        <w:lastRenderedPageBreak/>
        <w:t>This memo contains the following chapters:</w:t>
      </w:r>
    </w:p>
    <w:p w:rsidR="00C31A81" w:rsidRPr="00276E80" w:rsidRDefault="00C31A81" w:rsidP="00C31A81">
      <w:pPr>
        <w:pStyle w:val="ListParagraph"/>
        <w:numPr>
          <w:ilvl w:val="0"/>
          <w:numId w:val="18"/>
        </w:numPr>
      </w:pPr>
      <w:r w:rsidRPr="00276E80">
        <w:t xml:space="preserve">Chapter </w:t>
      </w:r>
      <w:r w:rsidR="005E7BA1" w:rsidRPr="00276E80">
        <w:t>2</w:t>
      </w:r>
      <w:r w:rsidRPr="00276E80">
        <w:t xml:space="preserve"> </w:t>
      </w:r>
      <w:r w:rsidR="006B7513" w:rsidRPr="00276E80">
        <w:t>introduces</w:t>
      </w:r>
      <w:r w:rsidRPr="00276E80">
        <w:t xml:space="preserve"> the study objective and method of investigation</w:t>
      </w:r>
      <w:r w:rsidR="006B7513" w:rsidRPr="00276E80">
        <w:t>;</w:t>
      </w:r>
    </w:p>
    <w:p w:rsidR="00C31A81" w:rsidRPr="00276E80" w:rsidRDefault="00C31A81" w:rsidP="00C31A81">
      <w:pPr>
        <w:pStyle w:val="ListParagraph"/>
        <w:numPr>
          <w:ilvl w:val="0"/>
          <w:numId w:val="18"/>
        </w:numPr>
      </w:pPr>
      <w:r w:rsidRPr="00276E80">
        <w:t xml:space="preserve">Chapter </w:t>
      </w:r>
      <w:r w:rsidR="005E7BA1" w:rsidRPr="00276E80">
        <w:t>3</w:t>
      </w:r>
      <w:r w:rsidRPr="00276E80">
        <w:t xml:space="preserve"> gives </w:t>
      </w:r>
      <w:r w:rsidR="002C608D" w:rsidRPr="00276E80">
        <w:t xml:space="preserve">some background information on the introduction dates and transitional provisions of the relevant EC and ECE </w:t>
      </w:r>
      <w:proofErr w:type="spellStart"/>
      <w:r w:rsidR="002C608D" w:rsidRPr="00276E80">
        <w:t>tyre</w:t>
      </w:r>
      <w:proofErr w:type="spellEnd"/>
      <w:r w:rsidR="002C608D" w:rsidRPr="00276E80">
        <w:t xml:space="preserve"> regulations</w:t>
      </w:r>
      <w:r w:rsidRPr="00276E80">
        <w:t xml:space="preserve"> </w:t>
      </w:r>
      <w:r w:rsidR="006B7513" w:rsidRPr="00276E80">
        <w:t>;</w:t>
      </w:r>
    </w:p>
    <w:p w:rsidR="002C608D" w:rsidRPr="00276E80" w:rsidRDefault="002C608D" w:rsidP="00C31A81">
      <w:pPr>
        <w:pStyle w:val="ListParagraph"/>
        <w:numPr>
          <w:ilvl w:val="0"/>
          <w:numId w:val="18"/>
        </w:numPr>
      </w:pPr>
      <w:r w:rsidRPr="00276E80">
        <w:t xml:space="preserve">Chapter </w:t>
      </w:r>
      <w:r w:rsidR="005E7BA1" w:rsidRPr="00276E80">
        <w:t>4</w:t>
      </w:r>
      <w:r w:rsidRPr="00276E80">
        <w:t xml:space="preserve"> </w:t>
      </w:r>
      <w:r w:rsidR="006B7513" w:rsidRPr="00276E80">
        <w:t>displays</w:t>
      </w:r>
      <w:r w:rsidRPr="00276E80">
        <w:t xml:space="preserve"> the results of our investigations into the kind of </w:t>
      </w:r>
      <w:proofErr w:type="spellStart"/>
      <w:r w:rsidRPr="00276E80">
        <w:t>tyres</w:t>
      </w:r>
      <w:proofErr w:type="spellEnd"/>
      <w:r w:rsidRPr="00276E80">
        <w:t xml:space="preserve"> that are used as Original Equipment in new vehicles</w:t>
      </w:r>
      <w:r w:rsidR="006B7513" w:rsidRPr="00276E80">
        <w:t>;</w:t>
      </w:r>
    </w:p>
    <w:p w:rsidR="002C608D" w:rsidRPr="00276E80" w:rsidRDefault="002C608D" w:rsidP="00C31A81">
      <w:pPr>
        <w:pStyle w:val="ListParagraph"/>
        <w:numPr>
          <w:ilvl w:val="0"/>
          <w:numId w:val="18"/>
        </w:numPr>
      </w:pPr>
      <w:r w:rsidRPr="00276E80">
        <w:t xml:space="preserve">Chapter </w:t>
      </w:r>
      <w:r w:rsidR="005E7BA1" w:rsidRPr="00276E80">
        <w:t>5</w:t>
      </w:r>
      <w:r w:rsidRPr="00276E80">
        <w:t xml:space="preserve"> deals with the difference in noise emission of these Original Equipment </w:t>
      </w:r>
      <w:proofErr w:type="spellStart"/>
      <w:r w:rsidRPr="00276E80">
        <w:t>tyres</w:t>
      </w:r>
      <w:proofErr w:type="spellEnd"/>
      <w:r w:rsidRPr="00276E80">
        <w:t xml:space="preserve"> compared to other </w:t>
      </w:r>
      <w:proofErr w:type="spellStart"/>
      <w:r w:rsidRPr="00276E80">
        <w:t>tyres</w:t>
      </w:r>
      <w:proofErr w:type="spellEnd"/>
      <w:r w:rsidR="006B7513" w:rsidRPr="00276E80">
        <w:t>;</w:t>
      </w:r>
    </w:p>
    <w:p w:rsidR="002C608D" w:rsidRPr="00276E80" w:rsidRDefault="002C608D" w:rsidP="00C31A81">
      <w:pPr>
        <w:pStyle w:val="ListParagraph"/>
        <w:numPr>
          <w:ilvl w:val="0"/>
          <w:numId w:val="18"/>
        </w:numPr>
      </w:pPr>
      <w:r w:rsidRPr="00276E80">
        <w:t xml:space="preserve">Chapter </w:t>
      </w:r>
      <w:r w:rsidR="005E7BA1" w:rsidRPr="00276E80">
        <w:t>6</w:t>
      </w:r>
      <w:r w:rsidRPr="00276E80">
        <w:t xml:space="preserve"> </w:t>
      </w:r>
      <w:r w:rsidR="00276E80" w:rsidRPr="00276E80">
        <w:t>give</w:t>
      </w:r>
      <w:r w:rsidRPr="00276E80">
        <w:t>s the discussion and conclusions</w:t>
      </w:r>
      <w:r w:rsidR="006B7513" w:rsidRPr="00276E80">
        <w:t>.</w:t>
      </w:r>
    </w:p>
    <w:p w:rsidR="005805E1" w:rsidRDefault="005805E1" w:rsidP="005805E1">
      <w:pPr>
        <w:pStyle w:val="Heading1"/>
      </w:pPr>
      <w:r>
        <w:t>Study objectives</w:t>
      </w:r>
      <w:r w:rsidR="00AA7104">
        <w:t xml:space="preserve"> and method of investigation</w:t>
      </w:r>
    </w:p>
    <w:p w:rsidR="008D3C78" w:rsidRDefault="00CF563A" w:rsidP="00CF563A">
      <w:r>
        <w:t xml:space="preserve">The Ministry has </w:t>
      </w:r>
      <w:r w:rsidR="00CB5BE2">
        <w:t>defined the following research questions</w:t>
      </w:r>
      <w:r>
        <w:t>:</w:t>
      </w:r>
    </w:p>
    <w:p w:rsidR="00283672" w:rsidRPr="00283672" w:rsidRDefault="00283672" w:rsidP="00B24A79">
      <w:pPr>
        <w:pStyle w:val="lijsttkn"/>
        <w:spacing w:line="276" w:lineRule="auto"/>
      </w:pPr>
      <w:r w:rsidRPr="00FA30E9">
        <w:rPr>
          <w:lang w:val="en-GB"/>
        </w:rPr>
        <w:t xml:space="preserve">What </w:t>
      </w:r>
      <w:proofErr w:type="gramStart"/>
      <w:r w:rsidRPr="00FA30E9">
        <w:rPr>
          <w:lang w:val="en-GB"/>
        </w:rPr>
        <w:t>kind of tyres are</w:t>
      </w:r>
      <w:proofErr w:type="gramEnd"/>
      <w:r w:rsidRPr="00FA30E9">
        <w:rPr>
          <w:lang w:val="en-GB"/>
        </w:rPr>
        <w:t xml:space="preserve"> used as Original Equipment</w:t>
      </w:r>
      <w:r w:rsidR="00EF22B4">
        <w:rPr>
          <w:lang w:val="en-GB"/>
        </w:rPr>
        <w:t xml:space="preserve"> Manufacturer</w:t>
      </w:r>
      <w:r w:rsidRPr="00FA30E9">
        <w:rPr>
          <w:lang w:val="en-GB"/>
        </w:rPr>
        <w:t xml:space="preserve"> (OE</w:t>
      </w:r>
      <w:r w:rsidR="00105D53" w:rsidRPr="00FA30E9">
        <w:rPr>
          <w:lang w:val="en-GB"/>
        </w:rPr>
        <w:t>M</w:t>
      </w:r>
      <w:r w:rsidRPr="00FA30E9">
        <w:rPr>
          <w:lang w:val="en-GB"/>
        </w:rPr>
        <w:t xml:space="preserve">) </w:t>
      </w:r>
      <w:r w:rsidR="00EF22B4">
        <w:rPr>
          <w:lang w:val="en-GB"/>
        </w:rPr>
        <w:t xml:space="preserve">tyres </w:t>
      </w:r>
      <w:r w:rsidRPr="00FA30E9">
        <w:rPr>
          <w:lang w:val="en-GB"/>
        </w:rPr>
        <w:t>in new vehicles?</w:t>
      </w:r>
    </w:p>
    <w:p w:rsidR="00283672" w:rsidRDefault="00283672" w:rsidP="00B24A79">
      <w:pPr>
        <w:pStyle w:val="lijsttkn"/>
        <w:spacing w:line="276" w:lineRule="auto"/>
      </w:pPr>
      <w:r>
        <w:t>I</w:t>
      </w:r>
      <w:r w:rsidRPr="00283672">
        <w:t>s t</w:t>
      </w:r>
      <w:r>
        <w:t>h</w:t>
      </w:r>
      <w:r w:rsidRPr="00283672">
        <w:t xml:space="preserve">e noise </w:t>
      </w:r>
      <w:r>
        <w:t>emission</w:t>
      </w:r>
      <w:r w:rsidRPr="00283672">
        <w:t xml:space="preserve"> of these OE</w:t>
      </w:r>
      <w:r w:rsidR="00105D53">
        <w:t>M</w:t>
      </w:r>
      <w:r w:rsidRPr="00283672">
        <w:t xml:space="preserve"> </w:t>
      </w:r>
      <w:proofErr w:type="spellStart"/>
      <w:r>
        <w:t>tyres</w:t>
      </w:r>
      <w:proofErr w:type="spellEnd"/>
      <w:r>
        <w:t xml:space="preserve"> different from </w:t>
      </w:r>
      <w:r w:rsidR="00105D53">
        <w:t xml:space="preserve">Replacement </w:t>
      </w:r>
      <w:proofErr w:type="spellStart"/>
      <w:r>
        <w:t>tyres</w:t>
      </w:r>
      <w:proofErr w:type="spellEnd"/>
      <w:r>
        <w:t>?</w:t>
      </w:r>
    </w:p>
    <w:p w:rsidR="00283672" w:rsidRDefault="00283672" w:rsidP="00B24A79">
      <w:pPr>
        <w:pStyle w:val="lijsttkn"/>
        <w:spacing w:line="276" w:lineRule="auto"/>
      </w:pPr>
      <w:r>
        <w:t>Is there a base for separate noise limits for OE</w:t>
      </w:r>
      <w:r w:rsidR="00105D53">
        <w:t>M</w:t>
      </w:r>
      <w:r>
        <w:t xml:space="preserve"> and </w:t>
      </w:r>
      <w:r w:rsidR="00105D53">
        <w:t>Replacement</w:t>
      </w:r>
      <w:r>
        <w:t xml:space="preserve"> </w:t>
      </w:r>
      <w:proofErr w:type="spellStart"/>
      <w:r>
        <w:t>tyres</w:t>
      </w:r>
      <w:proofErr w:type="spellEnd"/>
      <w:r>
        <w:t>?</w:t>
      </w:r>
    </w:p>
    <w:p w:rsidR="005805E1" w:rsidRDefault="00D2785F" w:rsidP="00107DE6">
      <w:r>
        <w:t>T</w:t>
      </w:r>
      <w:r w:rsidR="008D3C78">
        <w:t>he</w:t>
      </w:r>
      <w:r w:rsidR="00230DD0">
        <w:t>se</w:t>
      </w:r>
      <w:r w:rsidR="008D3C78">
        <w:t xml:space="preserve"> research </w:t>
      </w:r>
      <w:r w:rsidR="00230DD0">
        <w:t>questions</w:t>
      </w:r>
      <w:r>
        <w:t xml:space="preserve"> </w:t>
      </w:r>
      <w:r w:rsidR="00273F9E">
        <w:t>are</w:t>
      </w:r>
      <w:r>
        <w:t xml:space="preserve"> investigated </w:t>
      </w:r>
      <w:r w:rsidR="005805E1">
        <w:t>in the following way</w:t>
      </w:r>
      <w:r w:rsidR="006B7513">
        <w:t>:</w:t>
      </w:r>
    </w:p>
    <w:p w:rsidR="00B17159" w:rsidRDefault="00DB1DC1" w:rsidP="00DD3799">
      <w:pPr>
        <w:pStyle w:val="lijsttkn"/>
        <w:numPr>
          <w:ilvl w:val="0"/>
          <w:numId w:val="23"/>
        </w:numPr>
      </w:pPr>
      <w:r>
        <w:t>Starting points</w:t>
      </w:r>
      <w:r w:rsidR="00E257D2">
        <w:t>:</w:t>
      </w:r>
    </w:p>
    <w:p w:rsidR="00E257D2" w:rsidRDefault="00283672" w:rsidP="00B17159">
      <w:pPr>
        <w:pStyle w:val="lijsttkn"/>
        <w:numPr>
          <w:ilvl w:val="1"/>
          <w:numId w:val="23"/>
        </w:numPr>
      </w:pPr>
      <w:r>
        <w:t xml:space="preserve">For this study we focus on </w:t>
      </w:r>
      <w:r w:rsidR="0021078F">
        <w:t>passenger car (</w:t>
      </w:r>
      <w:r>
        <w:t>C</w:t>
      </w:r>
      <w:r w:rsidR="00A9120C" w:rsidRPr="00A9120C">
        <w:t>1</w:t>
      </w:r>
      <w:r w:rsidR="0021078F">
        <w:t>)</w:t>
      </w:r>
      <w:r w:rsidR="00A9120C" w:rsidRPr="00A9120C">
        <w:t xml:space="preserve"> </w:t>
      </w:r>
      <w:proofErr w:type="spellStart"/>
      <w:r w:rsidR="00A9120C" w:rsidRPr="00A9120C">
        <w:t>tyres</w:t>
      </w:r>
      <w:proofErr w:type="spellEnd"/>
      <w:r w:rsidR="00A9120C" w:rsidRPr="00A9120C">
        <w:t xml:space="preserve"> only. </w:t>
      </w:r>
      <w:r>
        <w:t xml:space="preserve">The accessibility and </w:t>
      </w:r>
      <w:r w:rsidR="0021078F">
        <w:t xml:space="preserve">number of data of C1 </w:t>
      </w:r>
      <w:proofErr w:type="spellStart"/>
      <w:r w:rsidR="0021078F">
        <w:t>tyres</w:t>
      </w:r>
      <w:proofErr w:type="spellEnd"/>
      <w:r w:rsidR="0021078F">
        <w:t xml:space="preserve"> is far better than for C2 and </w:t>
      </w:r>
      <w:r w:rsidR="00A9120C">
        <w:t xml:space="preserve">C3 </w:t>
      </w:r>
      <w:proofErr w:type="spellStart"/>
      <w:r w:rsidR="00A9120C">
        <w:t>tyres</w:t>
      </w:r>
      <w:proofErr w:type="spellEnd"/>
      <w:r w:rsidR="0021078F">
        <w:t>. Furthermore</w:t>
      </w:r>
      <w:r w:rsidR="00EF22B4">
        <w:t>,</w:t>
      </w:r>
      <w:r w:rsidR="0021078F">
        <w:t xml:space="preserve"> commercial vehicle owners often </w:t>
      </w:r>
      <w:r w:rsidR="00EF22B4">
        <w:t>h</w:t>
      </w:r>
      <w:r w:rsidR="0021078F">
        <w:t>a</w:t>
      </w:r>
      <w:r w:rsidR="00EF22B4">
        <w:t>ve</w:t>
      </w:r>
      <w:r w:rsidR="0021078F">
        <w:t xml:space="preserve"> separate contract</w:t>
      </w:r>
      <w:r w:rsidR="00EF22B4">
        <w:t>s</w:t>
      </w:r>
      <w:r w:rsidR="0021078F">
        <w:t xml:space="preserve"> with </w:t>
      </w:r>
      <w:proofErr w:type="spellStart"/>
      <w:r w:rsidR="0021078F">
        <w:t>tyre</w:t>
      </w:r>
      <w:proofErr w:type="spellEnd"/>
      <w:r w:rsidR="0021078F">
        <w:t xml:space="preserve"> </w:t>
      </w:r>
      <w:proofErr w:type="gramStart"/>
      <w:r w:rsidR="0021078F">
        <w:t>manufacturers, which means</w:t>
      </w:r>
      <w:proofErr w:type="gramEnd"/>
      <w:r w:rsidR="0021078F">
        <w:t xml:space="preserve"> they order their vehicle without </w:t>
      </w:r>
      <w:proofErr w:type="spellStart"/>
      <w:r w:rsidR="0021078F">
        <w:t>tyres</w:t>
      </w:r>
      <w:proofErr w:type="spellEnd"/>
      <w:r w:rsidR="0021078F">
        <w:t xml:space="preserve"> or transport </w:t>
      </w:r>
      <w:proofErr w:type="spellStart"/>
      <w:r w:rsidR="0021078F">
        <w:t>tyres</w:t>
      </w:r>
      <w:proofErr w:type="spellEnd"/>
      <w:r w:rsidR="0021078F">
        <w:t xml:space="preserve"> only.</w:t>
      </w:r>
      <w:r w:rsidR="00A9120C">
        <w:t xml:space="preserve"> </w:t>
      </w:r>
    </w:p>
    <w:p w:rsidR="00DB1DC1" w:rsidRPr="00276E80" w:rsidRDefault="00DB1DC1" w:rsidP="00B17159">
      <w:pPr>
        <w:pStyle w:val="lijsttkn"/>
        <w:numPr>
          <w:ilvl w:val="1"/>
          <w:numId w:val="23"/>
        </w:numPr>
      </w:pPr>
      <w:r w:rsidRPr="00276E80">
        <w:t xml:space="preserve">A part of this study zooms in further on the most popular C1 </w:t>
      </w:r>
      <w:proofErr w:type="spellStart"/>
      <w:r w:rsidRPr="00276E80">
        <w:t>tyre</w:t>
      </w:r>
      <w:proofErr w:type="spellEnd"/>
      <w:r w:rsidRPr="00276E80">
        <w:t xml:space="preserve"> size: 205/55R16. This has been done because the required data base should be representative</w:t>
      </w:r>
      <w:r w:rsidR="00D2668D" w:rsidRPr="00276E80">
        <w:t xml:space="preserve">, </w:t>
      </w:r>
      <w:r w:rsidR="00B731F6" w:rsidRPr="00276E80">
        <w:t>statistical relevant and manageable. This means i</w:t>
      </w:r>
      <w:r w:rsidR="00D2668D" w:rsidRPr="00276E80">
        <w:t>t should have sufficient</w:t>
      </w:r>
      <w:r w:rsidRPr="00276E80">
        <w:t xml:space="preserve"> data, as the conclusions should be statistical significant</w:t>
      </w:r>
      <w:r w:rsidR="00D2668D" w:rsidRPr="00276E80">
        <w:t xml:space="preserve">. </w:t>
      </w:r>
    </w:p>
    <w:p w:rsidR="00B17159" w:rsidRPr="00276E80" w:rsidRDefault="00B17159" w:rsidP="00B17159">
      <w:pPr>
        <w:pStyle w:val="lijsttkn"/>
        <w:numPr>
          <w:ilvl w:val="1"/>
          <w:numId w:val="23"/>
        </w:numPr>
      </w:pPr>
      <w:r w:rsidRPr="00276E80">
        <w:t>In this investigation we use the term “Top6</w:t>
      </w:r>
      <w:r w:rsidR="005E4576" w:rsidRPr="00276E80">
        <w:t>”</w:t>
      </w:r>
      <w:r w:rsidRPr="00276E80">
        <w:t xml:space="preserve"> </w:t>
      </w:r>
      <w:proofErr w:type="spellStart"/>
      <w:r w:rsidRPr="00276E80">
        <w:t>tyre</w:t>
      </w:r>
      <w:proofErr w:type="spellEnd"/>
      <w:r w:rsidRPr="00276E80">
        <w:t xml:space="preserve"> brands and “</w:t>
      </w:r>
      <w:r w:rsidR="005E4576" w:rsidRPr="00276E80">
        <w:t>O</w:t>
      </w:r>
      <w:r w:rsidRPr="00276E80">
        <w:t>ther</w:t>
      </w:r>
      <w:r w:rsidR="005E4576" w:rsidRPr="00276E80">
        <w:t>”</w:t>
      </w:r>
      <w:r w:rsidRPr="00276E80">
        <w:t xml:space="preserve"> </w:t>
      </w:r>
      <w:proofErr w:type="spellStart"/>
      <w:r w:rsidRPr="00276E80">
        <w:t>tyre</w:t>
      </w:r>
      <w:proofErr w:type="spellEnd"/>
      <w:r w:rsidRPr="00276E80">
        <w:t xml:space="preserve"> brands. The </w:t>
      </w:r>
      <w:r w:rsidR="005E4576" w:rsidRPr="00276E80">
        <w:t>T</w:t>
      </w:r>
      <w:r w:rsidRPr="00276E80">
        <w:t>op6 brands are the brands with the highest market share in our investigation. These brands are: Bridgestone, Continental, Dunlop, Goodyear, Michelin and Pirelli. The same six brands appear in various lists on the internet with the highest global turnover, the highest brand value or with the highest consumer appeal (</w:t>
      </w:r>
      <w:r w:rsidR="00FD7F8E" w:rsidRPr="00276E80">
        <w:fldChar w:fldCharType="begin"/>
      </w:r>
      <w:r w:rsidRPr="00276E80">
        <w:instrText xml:space="preserve"> REF _Ref424139243 \r \h </w:instrText>
      </w:r>
      <w:r w:rsidR="00276E80">
        <w:instrText xml:space="preserve"> \* MERGEFORMAT </w:instrText>
      </w:r>
      <w:r w:rsidR="00FD7F8E" w:rsidRPr="00276E80">
        <w:fldChar w:fldCharType="separate"/>
      </w:r>
      <w:r w:rsidR="005D183D">
        <w:t>[6]</w:t>
      </w:r>
      <w:r w:rsidR="00FD7F8E" w:rsidRPr="00276E80">
        <w:fldChar w:fldCharType="end"/>
      </w:r>
      <w:r w:rsidRPr="00276E80">
        <w:t xml:space="preserve">, </w:t>
      </w:r>
      <w:r w:rsidR="00FD7F8E" w:rsidRPr="00276E80">
        <w:fldChar w:fldCharType="begin"/>
      </w:r>
      <w:r w:rsidRPr="00276E80">
        <w:instrText xml:space="preserve"> REF _Ref424139245 \r \h </w:instrText>
      </w:r>
      <w:r w:rsidR="00276E80">
        <w:instrText xml:space="preserve"> \* MERGEFORMAT </w:instrText>
      </w:r>
      <w:r w:rsidR="00FD7F8E" w:rsidRPr="00276E80">
        <w:fldChar w:fldCharType="separate"/>
      </w:r>
      <w:r w:rsidR="005D183D">
        <w:t>[7]</w:t>
      </w:r>
      <w:r w:rsidR="00FD7F8E" w:rsidRPr="00276E80">
        <w:fldChar w:fldCharType="end"/>
      </w:r>
      <w:r w:rsidRPr="00276E80">
        <w:t xml:space="preserve">, </w:t>
      </w:r>
      <w:r w:rsidR="00FD7F8E" w:rsidRPr="00276E80">
        <w:fldChar w:fldCharType="begin"/>
      </w:r>
      <w:r w:rsidRPr="00276E80">
        <w:instrText xml:space="preserve"> REF _Ref424139246 \r \h </w:instrText>
      </w:r>
      <w:r w:rsidR="00276E80">
        <w:instrText xml:space="preserve"> \* MERGEFORMAT </w:instrText>
      </w:r>
      <w:r w:rsidR="00FD7F8E" w:rsidRPr="00276E80">
        <w:fldChar w:fldCharType="separate"/>
      </w:r>
      <w:r w:rsidR="005D183D">
        <w:t>[8]</w:t>
      </w:r>
      <w:r w:rsidR="00FD7F8E" w:rsidRPr="00276E80">
        <w:fldChar w:fldCharType="end"/>
      </w:r>
      <w:r w:rsidRPr="00276E80">
        <w:t xml:space="preserve">, </w:t>
      </w:r>
      <w:r w:rsidR="00FD7F8E" w:rsidRPr="00276E80">
        <w:fldChar w:fldCharType="begin"/>
      </w:r>
      <w:r w:rsidRPr="00276E80">
        <w:instrText xml:space="preserve"> REF _Ref424139248 \r \h </w:instrText>
      </w:r>
      <w:r w:rsidR="00276E80">
        <w:instrText xml:space="preserve"> \* MERGEFORMAT </w:instrText>
      </w:r>
      <w:r w:rsidR="00FD7F8E" w:rsidRPr="00276E80">
        <w:fldChar w:fldCharType="separate"/>
      </w:r>
      <w:proofErr w:type="gramStart"/>
      <w:r w:rsidR="005D183D">
        <w:t>[</w:t>
      </w:r>
      <w:proofErr w:type="gramEnd"/>
      <w:r w:rsidR="005D183D">
        <w:t>9]</w:t>
      </w:r>
      <w:r w:rsidR="00FD7F8E" w:rsidRPr="00276E80">
        <w:fldChar w:fldCharType="end"/>
      </w:r>
      <w:r w:rsidRPr="00276E80">
        <w:t>). They are often called “premium” brands, but as this may be a qualification depending on regions, we use the term “Top6”</w:t>
      </w:r>
      <w:r w:rsidR="004D49D6">
        <w:t>.</w:t>
      </w:r>
    </w:p>
    <w:p w:rsidR="009C364D" w:rsidRPr="00276E80" w:rsidRDefault="009C364D" w:rsidP="00B17159">
      <w:pPr>
        <w:pStyle w:val="lijsttkn"/>
        <w:numPr>
          <w:ilvl w:val="1"/>
          <w:numId w:val="23"/>
        </w:numPr>
      </w:pPr>
      <w:r w:rsidRPr="00276E80">
        <w:t>We use the terms “New” and “Young” vehicles. For the purpose of this investigation we assume a new vehicle is a vehicle that is displayed in the showroom, which has not been sold to the end user yet. A Young</w:t>
      </w:r>
      <w:r w:rsidR="006B7513" w:rsidRPr="00276E80">
        <w:t xml:space="preserve"> vehicle</w:t>
      </w:r>
      <w:r w:rsidRPr="00276E80">
        <w:t xml:space="preserve"> is assumed to be a vehicle that has been sold to the end user, is driving on the public road and less than </w:t>
      </w:r>
      <w:r w:rsidR="004D49D6">
        <w:t>two</w:t>
      </w:r>
      <w:r w:rsidRPr="00276E80">
        <w:t xml:space="preserve"> years old</w:t>
      </w:r>
      <w:r w:rsidR="00906F87" w:rsidRPr="00276E80">
        <w:t xml:space="preserve"> since its first registration</w:t>
      </w:r>
      <w:r w:rsidR="003A5A52" w:rsidRPr="00276E80">
        <w:t xml:space="preserve">. Such young vehicles have been sold after the introduction of the </w:t>
      </w:r>
      <w:proofErr w:type="spellStart"/>
      <w:r w:rsidR="003A5A52" w:rsidRPr="00276E80">
        <w:t>tyre</w:t>
      </w:r>
      <w:proofErr w:type="spellEnd"/>
      <w:r w:rsidR="003A5A52" w:rsidRPr="00276E80">
        <w:t xml:space="preserve"> label in November 2012. We assume that most of them are still driving on the original </w:t>
      </w:r>
      <w:proofErr w:type="spellStart"/>
      <w:r w:rsidR="003A5A52" w:rsidRPr="00276E80">
        <w:t>tyres</w:t>
      </w:r>
      <w:proofErr w:type="spellEnd"/>
      <w:r w:rsidR="003A5A52" w:rsidRPr="00276E80">
        <w:t xml:space="preserve">. </w:t>
      </w:r>
      <w:proofErr w:type="spellStart"/>
      <w:r w:rsidR="003A5A52" w:rsidRPr="00276E80">
        <w:t>Tyre</w:t>
      </w:r>
      <w:proofErr w:type="spellEnd"/>
      <w:r w:rsidR="003A5A52" w:rsidRPr="00276E80">
        <w:t xml:space="preserve"> label information should be available from most of the mounted </w:t>
      </w:r>
      <w:proofErr w:type="spellStart"/>
      <w:r w:rsidR="003A5A52" w:rsidRPr="00276E80">
        <w:t>tyres</w:t>
      </w:r>
      <w:proofErr w:type="spellEnd"/>
      <w:r w:rsidR="003A5A52" w:rsidRPr="00276E80">
        <w:t>.</w:t>
      </w:r>
    </w:p>
    <w:p w:rsidR="00E257D2" w:rsidRDefault="00E257D2" w:rsidP="00E257D2">
      <w:pPr>
        <w:pStyle w:val="lijsttkn"/>
        <w:numPr>
          <w:ilvl w:val="0"/>
          <w:numId w:val="23"/>
        </w:numPr>
      </w:pPr>
      <w:r>
        <w:t>First</w:t>
      </w:r>
      <w:r w:rsidR="005E4576">
        <w:t>,</w:t>
      </w:r>
      <w:r>
        <w:t xml:space="preserve"> we tried to answer the question what </w:t>
      </w:r>
      <w:proofErr w:type="gramStart"/>
      <w:r>
        <w:t xml:space="preserve">kind of </w:t>
      </w:r>
      <w:proofErr w:type="spellStart"/>
      <w:r>
        <w:t>tyres</w:t>
      </w:r>
      <w:proofErr w:type="spellEnd"/>
      <w:r>
        <w:t xml:space="preserve"> are</w:t>
      </w:r>
      <w:proofErr w:type="gramEnd"/>
      <w:r>
        <w:t xml:space="preserve"> mounted as Original Equipment </w:t>
      </w:r>
      <w:proofErr w:type="spellStart"/>
      <w:r w:rsidR="005E4576">
        <w:t>tyres</w:t>
      </w:r>
      <w:proofErr w:type="spellEnd"/>
      <w:r w:rsidR="005E4576">
        <w:t xml:space="preserve"> </w:t>
      </w:r>
      <w:r>
        <w:t xml:space="preserve">on new vehicles. </w:t>
      </w:r>
    </w:p>
    <w:p w:rsidR="0018388A" w:rsidRPr="0021078F" w:rsidRDefault="00DD3799" w:rsidP="00E257D2">
      <w:pPr>
        <w:pStyle w:val="lijsttkn"/>
        <w:numPr>
          <w:ilvl w:val="1"/>
          <w:numId w:val="23"/>
        </w:numPr>
      </w:pPr>
      <w:r>
        <w:t>Therefor</w:t>
      </w:r>
      <w:r w:rsidR="005E4576">
        <w:t>e,</w:t>
      </w:r>
      <w:r>
        <w:t xml:space="preserve"> w</w:t>
      </w:r>
      <w:r w:rsidR="0021078F" w:rsidRPr="0021078F">
        <w:t xml:space="preserve">e interviewed </w:t>
      </w:r>
      <w:r w:rsidR="00422177">
        <w:t>eighteen</w:t>
      </w:r>
      <w:r w:rsidR="0021078F">
        <w:t xml:space="preserve"> </w:t>
      </w:r>
      <w:r w:rsidR="0018388A" w:rsidRPr="0021078F">
        <w:t>sales perso</w:t>
      </w:r>
      <w:r w:rsidR="0021078F" w:rsidRPr="0021078F">
        <w:t xml:space="preserve">ns </w:t>
      </w:r>
      <w:r w:rsidR="0021078F">
        <w:t xml:space="preserve">at vehicle retail organizations (i.e. showroom, import organization and vehicle exhibition) </w:t>
      </w:r>
      <w:r w:rsidR="00E833E3">
        <w:t>about the</w:t>
      </w:r>
      <w:r w:rsidR="00C41947">
        <w:t>ir view on the</w:t>
      </w:r>
      <w:r w:rsidR="00E833E3">
        <w:t xml:space="preserve"> characteristics of OE</w:t>
      </w:r>
      <w:r w:rsidR="00105D53">
        <w:t>M</w:t>
      </w:r>
      <w:r w:rsidR="00E833E3">
        <w:t xml:space="preserve"> </w:t>
      </w:r>
      <w:proofErr w:type="spellStart"/>
      <w:r w:rsidR="00E833E3">
        <w:t>tyres</w:t>
      </w:r>
      <w:proofErr w:type="spellEnd"/>
      <w:r w:rsidR="00E833E3">
        <w:t xml:space="preserve"> and their noise emission.</w:t>
      </w:r>
    </w:p>
    <w:p w:rsidR="00775FBC" w:rsidRDefault="00E833E3" w:rsidP="00E257D2">
      <w:pPr>
        <w:pStyle w:val="lijsttkn"/>
        <w:numPr>
          <w:ilvl w:val="1"/>
          <w:numId w:val="23"/>
        </w:numPr>
      </w:pPr>
      <w:r w:rsidRPr="00E833E3">
        <w:t xml:space="preserve">We </w:t>
      </w:r>
      <w:r w:rsidR="00DD3799">
        <w:t xml:space="preserve">also </w:t>
      </w:r>
      <w:r w:rsidR="003F0F7C">
        <w:t>buil</w:t>
      </w:r>
      <w:r w:rsidR="00072F52">
        <w:t>t</w:t>
      </w:r>
      <w:r w:rsidR="003F0F7C">
        <w:t xml:space="preserve"> a dBase with the </w:t>
      </w:r>
      <w:proofErr w:type="spellStart"/>
      <w:r w:rsidR="003F0F7C">
        <w:t>tyre</w:t>
      </w:r>
      <w:proofErr w:type="spellEnd"/>
      <w:r w:rsidR="003F0F7C">
        <w:t xml:space="preserve"> characteristics of </w:t>
      </w:r>
      <w:r w:rsidR="00C40708">
        <w:t>over</w:t>
      </w:r>
      <w:r w:rsidR="00072F52">
        <w:t xml:space="preserve"> 5</w:t>
      </w:r>
      <w:r>
        <w:t>00 new and young vehicles</w:t>
      </w:r>
      <w:r w:rsidR="00F828BC">
        <w:t>. T</w:t>
      </w:r>
      <w:r w:rsidR="003F0F7C">
        <w:t>h</w:t>
      </w:r>
      <w:r w:rsidR="00F828BC">
        <w:t>is was done by visual inspect</w:t>
      </w:r>
      <w:r w:rsidR="003F0F7C">
        <w:t xml:space="preserve">ion of the information on the side wall </w:t>
      </w:r>
      <w:r w:rsidR="00056803">
        <w:t xml:space="preserve">of the </w:t>
      </w:r>
      <w:proofErr w:type="spellStart"/>
      <w:r w:rsidR="00056803">
        <w:t>tyres</w:t>
      </w:r>
      <w:proofErr w:type="spellEnd"/>
      <w:r w:rsidR="00056803">
        <w:t xml:space="preserve"> </w:t>
      </w:r>
      <w:r w:rsidR="00F828BC">
        <w:t xml:space="preserve">(name, size </w:t>
      </w:r>
      <w:proofErr w:type="spellStart"/>
      <w:r w:rsidR="00F828BC">
        <w:lastRenderedPageBreak/>
        <w:t>etc</w:t>
      </w:r>
      <w:proofErr w:type="spellEnd"/>
      <w:r w:rsidR="00F828BC">
        <w:t>)</w:t>
      </w:r>
      <w:r>
        <w:t xml:space="preserve">. </w:t>
      </w:r>
      <w:r w:rsidR="001D681A">
        <w:t>The new vehicles were investigated</w:t>
      </w:r>
      <w:r w:rsidR="00F828BC">
        <w:t xml:space="preserve"> at the show</w:t>
      </w:r>
      <w:r w:rsidR="001D681A">
        <w:t>room of dealers and at the Amsterdam internation</w:t>
      </w:r>
      <w:r w:rsidR="00F828BC">
        <w:t>al</w:t>
      </w:r>
      <w:r w:rsidR="001D681A">
        <w:t xml:space="preserve"> </w:t>
      </w:r>
      <w:r w:rsidR="00273F9E">
        <w:t>motor show</w:t>
      </w:r>
      <w:r w:rsidR="001D681A">
        <w:t xml:space="preserve"> </w:t>
      </w:r>
      <w:proofErr w:type="spellStart"/>
      <w:r w:rsidR="001D681A">
        <w:t>AutoRAI</w:t>
      </w:r>
      <w:proofErr w:type="spellEnd"/>
      <w:r w:rsidR="001D681A">
        <w:t xml:space="preserve">. The young vehicles were investigated at several </w:t>
      </w:r>
      <w:r w:rsidR="00F828BC">
        <w:t>parking places</w:t>
      </w:r>
      <w:r w:rsidR="001D681A">
        <w:t xml:space="preserve"> close to a hospital, a </w:t>
      </w:r>
      <w:proofErr w:type="spellStart"/>
      <w:r w:rsidR="001D681A">
        <w:t>transferium</w:t>
      </w:r>
      <w:proofErr w:type="spellEnd"/>
      <w:r w:rsidR="001D681A">
        <w:t xml:space="preserve">, a shopping </w:t>
      </w:r>
      <w:proofErr w:type="spellStart"/>
      <w:r w:rsidR="001D681A">
        <w:t>centre</w:t>
      </w:r>
      <w:proofErr w:type="spellEnd"/>
      <w:r w:rsidR="00056803">
        <w:t>,</w:t>
      </w:r>
      <w:r w:rsidR="001D681A">
        <w:t xml:space="preserve"> an airport and a</w:t>
      </w:r>
      <w:r w:rsidR="00F828BC">
        <w:t>n amusement park. Only the vehicles with a license plate younger than 2 years were incorporated in the dBase.</w:t>
      </w:r>
      <w:r w:rsidR="003F0F7C">
        <w:t xml:space="preserve"> </w:t>
      </w:r>
      <w:r w:rsidR="00072F52">
        <w:t>Pictures were taken from the</w:t>
      </w:r>
      <w:r w:rsidR="00B17159">
        <w:t xml:space="preserve"> vehicle and the </w:t>
      </w:r>
      <w:proofErr w:type="spellStart"/>
      <w:r w:rsidR="00B17159">
        <w:t>tyre</w:t>
      </w:r>
      <w:proofErr w:type="spellEnd"/>
      <w:r w:rsidR="00B17159">
        <w:t xml:space="preserve"> side wall, as to check license plate and </w:t>
      </w:r>
      <w:proofErr w:type="spellStart"/>
      <w:r w:rsidR="00B17159">
        <w:t>tyre</w:t>
      </w:r>
      <w:proofErr w:type="spellEnd"/>
      <w:r w:rsidR="00B17159">
        <w:t xml:space="preserve"> characteristics at the office.</w:t>
      </w:r>
      <w:r w:rsidR="00072F52">
        <w:t xml:space="preserve"> All </w:t>
      </w:r>
      <w:r w:rsidR="002B08A8">
        <w:t>ambiguous data</w:t>
      </w:r>
      <w:r w:rsidR="00072F52">
        <w:t xml:space="preserve"> were</w:t>
      </w:r>
      <w:r w:rsidR="0094028F">
        <w:t xml:space="preserve"> extracted from the dBase.</w:t>
      </w:r>
      <w:r w:rsidR="00072F52">
        <w:t xml:space="preserve"> The final dBase contains data of </w:t>
      </w:r>
      <w:r w:rsidR="00105D53">
        <w:t>4</w:t>
      </w:r>
      <w:r w:rsidR="002B08A8">
        <w:t>67</w:t>
      </w:r>
      <w:r w:rsidR="00072F52">
        <w:t xml:space="preserve"> vehicle/</w:t>
      </w:r>
      <w:proofErr w:type="spellStart"/>
      <w:r w:rsidR="00072F52">
        <w:t>tyre</w:t>
      </w:r>
      <w:proofErr w:type="spellEnd"/>
      <w:r w:rsidR="00072F52">
        <w:t xml:space="preserve"> combinations</w:t>
      </w:r>
      <w:r w:rsidR="004D49D6">
        <w:t>.</w:t>
      </w:r>
    </w:p>
    <w:p w:rsidR="00DD3799" w:rsidRDefault="00E257D2" w:rsidP="00E257D2">
      <w:pPr>
        <w:pStyle w:val="lijsttkn"/>
        <w:numPr>
          <w:ilvl w:val="0"/>
          <w:numId w:val="23"/>
        </w:numPr>
      </w:pPr>
      <w:r>
        <w:t xml:space="preserve">Next we tried to answer the question what the noise emission of these OEM </w:t>
      </w:r>
      <w:proofErr w:type="spellStart"/>
      <w:r>
        <w:t>tyres</w:t>
      </w:r>
      <w:proofErr w:type="spellEnd"/>
      <w:r>
        <w:t xml:space="preserve"> is relative to </w:t>
      </w:r>
      <w:r w:rsidR="004D49D6">
        <w:t>R</w:t>
      </w:r>
      <w:r w:rsidR="00056803">
        <w:t>eplacement</w:t>
      </w:r>
      <w:r>
        <w:t xml:space="preserve"> </w:t>
      </w:r>
      <w:proofErr w:type="spellStart"/>
      <w:r>
        <w:t>tyres</w:t>
      </w:r>
      <w:proofErr w:type="spellEnd"/>
      <w:r>
        <w:t>.</w:t>
      </w:r>
    </w:p>
    <w:p w:rsidR="00DF4AD1" w:rsidRPr="00276E80" w:rsidRDefault="00DF4AD1" w:rsidP="00DD3799">
      <w:pPr>
        <w:pStyle w:val="lijsttkn"/>
        <w:numPr>
          <w:ilvl w:val="1"/>
          <w:numId w:val="23"/>
        </w:numPr>
      </w:pPr>
      <w:r w:rsidRPr="00276E80">
        <w:t>Initially</w:t>
      </w:r>
      <w:r w:rsidR="000A7FA3" w:rsidRPr="00276E80">
        <w:t>,</w:t>
      </w:r>
      <w:r w:rsidRPr="00276E80">
        <w:t xml:space="preserve"> we </w:t>
      </w:r>
      <w:r w:rsidR="00607F24" w:rsidRPr="00276E80">
        <w:t xml:space="preserve">tried to collect the </w:t>
      </w:r>
      <w:proofErr w:type="spellStart"/>
      <w:r w:rsidR="00607F24" w:rsidRPr="00276E80">
        <w:t>tyre</w:t>
      </w:r>
      <w:proofErr w:type="spellEnd"/>
      <w:r w:rsidR="00607F24" w:rsidRPr="00276E80">
        <w:t xml:space="preserve"> label information of the 467 vehicle/</w:t>
      </w:r>
      <w:proofErr w:type="spellStart"/>
      <w:r w:rsidR="00607F24" w:rsidRPr="00276E80">
        <w:t>tyre</w:t>
      </w:r>
      <w:proofErr w:type="spellEnd"/>
      <w:r w:rsidR="00607F24" w:rsidRPr="00276E80">
        <w:t xml:space="preserve"> combination above. Based on the </w:t>
      </w:r>
      <w:proofErr w:type="spellStart"/>
      <w:r w:rsidR="00607F24" w:rsidRPr="00276E80">
        <w:t>tyre</w:t>
      </w:r>
      <w:proofErr w:type="spellEnd"/>
      <w:r w:rsidR="00607F24" w:rsidRPr="00276E80">
        <w:t xml:space="preserve"> side wall information we searched the affiliated </w:t>
      </w:r>
      <w:proofErr w:type="spellStart"/>
      <w:r w:rsidR="00607F24" w:rsidRPr="00276E80">
        <w:t>tyre</w:t>
      </w:r>
      <w:proofErr w:type="spellEnd"/>
      <w:r w:rsidR="00607F24" w:rsidRPr="00276E80">
        <w:t xml:space="preserve"> labels from the </w:t>
      </w:r>
      <w:proofErr w:type="spellStart"/>
      <w:r w:rsidR="00607F24" w:rsidRPr="00276E80">
        <w:t>tyre</w:t>
      </w:r>
      <w:proofErr w:type="spellEnd"/>
      <w:r w:rsidR="00607F24" w:rsidRPr="00276E80">
        <w:t xml:space="preserve"> manufacturer website. </w:t>
      </w:r>
      <w:r w:rsidR="000A7FA3" w:rsidRPr="00276E80">
        <w:t>After gathering and inspection of the data we concluded</w:t>
      </w:r>
      <w:r w:rsidR="00970A24" w:rsidRPr="00276E80">
        <w:t xml:space="preserve"> that this information </w:t>
      </w:r>
      <w:r w:rsidR="000A7FA3" w:rsidRPr="00276E80">
        <w:t>might</w:t>
      </w:r>
      <w:r w:rsidR="00970A24" w:rsidRPr="00276E80">
        <w:t xml:space="preserve"> not </w:t>
      </w:r>
      <w:r w:rsidR="000A7FA3" w:rsidRPr="00276E80">
        <w:t xml:space="preserve">be </w:t>
      </w:r>
      <w:r w:rsidR="00970A24" w:rsidRPr="00276E80">
        <w:t>very useful. First of all</w:t>
      </w:r>
      <w:r w:rsidR="000A7FA3" w:rsidRPr="00276E80">
        <w:t>,</w:t>
      </w:r>
      <w:r w:rsidR="00970A24" w:rsidRPr="00276E80">
        <w:t xml:space="preserve"> the </w:t>
      </w:r>
      <w:r w:rsidR="00D56258" w:rsidRPr="00276E80">
        <w:t xml:space="preserve">reliability of the </w:t>
      </w:r>
      <w:r w:rsidR="00970A24" w:rsidRPr="00276E80">
        <w:t xml:space="preserve">collected </w:t>
      </w:r>
      <w:proofErr w:type="spellStart"/>
      <w:r w:rsidR="00970A24" w:rsidRPr="00276E80">
        <w:t>tyre</w:t>
      </w:r>
      <w:proofErr w:type="spellEnd"/>
      <w:r w:rsidR="00970A24" w:rsidRPr="00276E80">
        <w:t xml:space="preserve"> labels may be </w:t>
      </w:r>
      <w:r w:rsidR="00D56258" w:rsidRPr="00276E80">
        <w:t>questionable</w:t>
      </w:r>
      <w:r w:rsidR="00970A24" w:rsidRPr="00276E80">
        <w:t xml:space="preserve">. Secondly we </w:t>
      </w:r>
      <w:r w:rsidR="006B7513" w:rsidRPr="00276E80">
        <w:t>could not collect</w:t>
      </w:r>
      <w:r w:rsidR="004D49D6">
        <w:t xml:space="preserve"> a similar database with R</w:t>
      </w:r>
      <w:r w:rsidR="00970A24" w:rsidRPr="00276E80">
        <w:t xml:space="preserve">eplacement </w:t>
      </w:r>
      <w:proofErr w:type="spellStart"/>
      <w:r w:rsidR="00970A24" w:rsidRPr="00276E80">
        <w:t>tyres</w:t>
      </w:r>
      <w:proofErr w:type="spellEnd"/>
      <w:r w:rsidR="00970A24" w:rsidRPr="00276E80">
        <w:t xml:space="preserve"> to compare the </w:t>
      </w:r>
      <w:r w:rsidR="00D56258" w:rsidRPr="00276E80">
        <w:t xml:space="preserve">OEM </w:t>
      </w:r>
      <w:r w:rsidR="00970A24" w:rsidRPr="00276E80">
        <w:t>data with</w:t>
      </w:r>
      <w:r w:rsidR="00D56258" w:rsidRPr="00276E80">
        <w:t>.</w:t>
      </w:r>
    </w:p>
    <w:p w:rsidR="000C5D31" w:rsidRPr="00276E80" w:rsidRDefault="00E257D2" w:rsidP="00DD3799">
      <w:pPr>
        <w:pStyle w:val="lijsttkn"/>
        <w:numPr>
          <w:ilvl w:val="1"/>
          <w:numId w:val="23"/>
        </w:numPr>
      </w:pPr>
      <w:r w:rsidRPr="00276E80">
        <w:t>Therefor</w:t>
      </w:r>
      <w:r w:rsidR="00056803" w:rsidRPr="00276E80">
        <w:t>e</w:t>
      </w:r>
      <w:r w:rsidR="000A7FA3" w:rsidRPr="00276E80">
        <w:t>,</w:t>
      </w:r>
      <w:r w:rsidR="00DF4AD1" w:rsidRPr="00276E80">
        <w:t xml:space="preserve"> we sought for a more reliable source of </w:t>
      </w:r>
      <w:proofErr w:type="spellStart"/>
      <w:r w:rsidR="00DF4AD1" w:rsidRPr="00276E80">
        <w:t>tyre</w:t>
      </w:r>
      <w:proofErr w:type="spellEnd"/>
      <w:r w:rsidR="00DF4AD1" w:rsidRPr="00276E80">
        <w:t xml:space="preserve"> label information</w:t>
      </w:r>
      <w:r w:rsidR="00064154" w:rsidRPr="00276E80">
        <w:t>. W</w:t>
      </w:r>
      <w:r w:rsidRPr="00276E80">
        <w:t>e</w:t>
      </w:r>
      <w:r w:rsidR="00072F52" w:rsidRPr="00276E80">
        <w:t xml:space="preserve"> investigated the statistics of the </w:t>
      </w:r>
      <w:proofErr w:type="spellStart"/>
      <w:r w:rsidR="00072F52" w:rsidRPr="00276E80">
        <w:t>tyre</w:t>
      </w:r>
      <w:proofErr w:type="spellEnd"/>
      <w:r w:rsidR="00072F52" w:rsidRPr="00276E80">
        <w:t xml:space="preserve"> label </w:t>
      </w:r>
      <w:r w:rsidR="00E25079" w:rsidRPr="00276E80">
        <w:t xml:space="preserve">data </w:t>
      </w:r>
      <w:r w:rsidR="00072F52" w:rsidRPr="00276E80">
        <w:t xml:space="preserve">on the base of </w:t>
      </w:r>
      <w:r w:rsidR="00922751" w:rsidRPr="00276E80">
        <w:t xml:space="preserve">the </w:t>
      </w:r>
      <w:r w:rsidR="00E25079" w:rsidRPr="00276E80">
        <w:t xml:space="preserve">information on the </w:t>
      </w:r>
      <w:r w:rsidR="00922751" w:rsidRPr="00276E80">
        <w:t xml:space="preserve">internet site of </w:t>
      </w:r>
      <w:proofErr w:type="spellStart"/>
      <w:r w:rsidR="00922751" w:rsidRPr="00276E80">
        <w:t>Delticom</w:t>
      </w:r>
      <w:proofErr w:type="spellEnd"/>
      <w:r w:rsidR="00922751" w:rsidRPr="00276E80">
        <w:t xml:space="preserve">. This is claimed to be the most popular internet </w:t>
      </w:r>
      <w:proofErr w:type="spellStart"/>
      <w:r w:rsidR="00922751" w:rsidRPr="00276E80">
        <w:t>tyre</w:t>
      </w:r>
      <w:proofErr w:type="spellEnd"/>
      <w:r w:rsidR="00922751" w:rsidRPr="00276E80">
        <w:t xml:space="preserve"> retailer in Europe (Reifendirect.de, 123pneus.fr,</w:t>
      </w:r>
      <w:r w:rsidR="00FF1158" w:rsidRPr="00276E80">
        <w:t xml:space="preserve"> mytyres.co.uk,</w:t>
      </w:r>
      <w:r w:rsidR="004D49D6">
        <w:t xml:space="preserve"> etc.</w:t>
      </w:r>
      <w:r w:rsidR="00922751" w:rsidRPr="00276E80">
        <w:t>)</w:t>
      </w:r>
      <w:r w:rsidR="00FF1158" w:rsidRPr="00276E80">
        <w:t xml:space="preserve">. </w:t>
      </w:r>
      <w:r w:rsidRPr="00276E80">
        <w:t>These label data were coupled to the findings of the OE</w:t>
      </w:r>
      <w:r w:rsidR="000A7FA3" w:rsidRPr="00276E80">
        <w:t>M</w:t>
      </w:r>
      <w:r w:rsidRPr="00276E80">
        <w:t xml:space="preserve"> </w:t>
      </w:r>
      <w:proofErr w:type="spellStart"/>
      <w:r w:rsidRPr="00276E80">
        <w:t>tyre</w:t>
      </w:r>
      <w:proofErr w:type="spellEnd"/>
      <w:r w:rsidRPr="00276E80">
        <w:t xml:space="preserve"> above</w:t>
      </w:r>
      <w:r w:rsidR="00DD3799" w:rsidRPr="00276E80">
        <w:t xml:space="preserve"> via the terms “Top6 </w:t>
      </w:r>
      <w:proofErr w:type="spellStart"/>
      <w:r w:rsidR="00DD3799" w:rsidRPr="00276E80">
        <w:t>tyre</w:t>
      </w:r>
      <w:proofErr w:type="spellEnd"/>
      <w:r w:rsidR="00DD3799" w:rsidRPr="00276E80">
        <w:t xml:space="preserve"> brands” and “Other </w:t>
      </w:r>
      <w:proofErr w:type="spellStart"/>
      <w:r w:rsidR="00DD3799" w:rsidRPr="00276E80">
        <w:t>tyre</w:t>
      </w:r>
      <w:proofErr w:type="spellEnd"/>
      <w:r w:rsidR="00DD3799" w:rsidRPr="00276E80">
        <w:t xml:space="preserve"> brands”</w:t>
      </w:r>
      <w:r w:rsidR="00064154" w:rsidRPr="00276E80">
        <w:t xml:space="preserve">. “Top6” </w:t>
      </w:r>
      <w:proofErr w:type="spellStart"/>
      <w:r w:rsidR="00064154" w:rsidRPr="00276E80">
        <w:t>tyre</w:t>
      </w:r>
      <w:proofErr w:type="spellEnd"/>
      <w:r w:rsidR="00064154" w:rsidRPr="00276E80">
        <w:t xml:space="preserve"> brands are found to be highly correlated to OEM </w:t>
      </w:r>
      <w:proofErr w:type="spellStart"/>
      <w:r w:rsidR="00064154" w:rsidRPr="00276E80">
        <w:t>tyre</w:t>
      </w:r>
      <w:proofErr w:type="spellEnd"/>
      <w:r w:rsidR="00064154" w:rsidRPr="00276E80">
        <w:t xml:space="preserve"> brands.</w:t>
      </w:r>
      <w:r w:rsidR="000A7FA3" w:rsidRPr="00276E80">
        <w:t xml:space="preserve"> The “Other </w:t>
      </w:r>
      <w:proofErr w:type="spellStart"/>
      <w:r w:rsidR="000A7FA3" w:rsidRPr="00276E80">
        <w:t>tyre</w:t>
      </w:r>
      <w:proofErr w:type="spellEnd"/>
      <w:r w:rsidR="000A7FA3" w:rsidRPr="00276E80">
        <w:t xml:space="preserve"> brands” are taken as </w:t>
      </w:r>
      <w:proofErr w:type="spellStart"/>
      <w:r w:rsidR="000A7FA3" w:rsidRPr="00276E80">
        <w:t>tyres</w:t>
      </w:r>
      <w:proofErr w:type="spellEnd"/>
      <w:r w:rsidR="000A7FA3" w:rsidRPr="00276E80">
        <w:t xml:space="preserve"> representing the Replacement </w:t>
      </w:r>
      <w:proofErr w:type="spellStart"/>
      <w:r w:rsidR="000A7FA3" w:rsidRPr="00276E80">
        <w:t>tyres</w:t>
      </w:r>
      <w:proofErr w:type="spellEnd"/>
      <w:r w:rsidR="000A7FA3" w:rsidRPr="00276E80">
        <w:t>.</w:t>
      </w:r>
      <w:r w:rsidR="00064154" w:rsidRPr="00276E80">
        <w:t xml:space="preserve"> The size and the content of the dBase should be such that the data and results are representative,</w:t>
      </w:r>
      <w:r w:rsidR="00954478" w:rsidRPr="00276E80">
        <w:t xml:space="preserve"> </w:t>
      </w:r>
      <w:r w:rsidR="00064154" w:rsidRPr="00276E80">
        <w:t>statistical significant an</w:t>
      </w:r>
      <w:r w:rsidR="00954478" w:rsidRPr="00276E80">
        <w:t>d</w:t>
      </w:r>
      <w:r w:rsidR="00064154" w:rsidRPr="00276E80">
        <w:t xml:space="preserve"> manageable. Therefore</w:t>
      </w:r>
      <w:r w:rsidR="000A7FA3" w:rsidRPr="00276E80">
        <w:t>,</w:t>
      </w:r>
      <w:r w:rsidR="00064154" w:rsidRPr="00276E80">
        <w:t xml:space="preserve"> we focused on the data of the most popular </w:t>
      </w:r>
      <w:proofErr w:type="spellStart"/>
      <w:r w:rsidR="00064154" w:rsidRPr="00276E80">
        <w:t>tyre</w:t>
      </w:r>
      <w:proofErr w:type="spellEnd"/>
      <w:r w:rsidR="00064154" w:rsidRPr="00276E80">
        <w:t xml:space="preserve"> size 205/55R16</w:t>
      </w:r>
      <w:r w:rsidR="004D49D6">
        <w:t>.</w:t>
      </w:r>
      <w:r w:rsidR="00064154" w:rsidRPr="00276E80">
        <w:t xml:space="preserve"> This led to a dBase with 865 different </w:t>
      </w:r>
      <w:proofErr w:type="spellStart"/>
      <w:r w:rsidR="00064154" w:rsidRPr="00276E80">
        <w:t>tyres</w:t>
      </w:r>
      <w:proofErr w:type="spellEnd"/>
      <w:r w:rsidR="00064154" w:rsidRPr="00276E80">
        <w:t>.</w:t>
      </w:r>
    </w:p>
    <w:p w:rsidR="00E833E3" w:rsidRDefault="00E833E3" w:rsidP="00E833E3">
      <w:pPr>
        <w:pStyle w:val="Heading1"/>
      </w:pPr>
      <w:r>
        <w:t>Transitional provisions for R117.02</w:t>
      </w:r>
    </w:p>
    <w:p w:rsidR="0052356F" w:rsidRPr="00276E80" w:rsidRDefault="00E25079" w:rsidP="00E833E3">
      <w:r w:rsidRPr="00276E80">
        <w:t xml:space="preserve">In an earlier paper </w:t>
      </w:r>
      <w:r w:rsidR="00FD7F8E" w:rsidRPr="00276E80">
        <w:fldChar w:fldCharType="begin"/>
      </w:r>
      <w:r w:rsidRPr="00276E80">
        <w:instrText xml:space="preserve"> REF _Ref423531493 \r \h </w:instrText>
      </w:r>
      <w:r w:rsidR="00276E80">
        <w:instrText xml:space="preserve"> \* MERGEFORMAT </w:instrText>
      </w:r>
      <w:r w:rsidR="00FD7F8E" w:rsidRPr="00276E80">
        <w:fldChar w:fldCharType="separate"/>
      </w:r>
      <w:r w:rsidR="005D183D">
        <w:t>[1]</w:t>
      </w:r>
      <w:r w:rsidR="00FD7F8E" w:rsidRPr="00276E80">
        <w:fldChar w:fldCharType="end"/>
      </w:r>
      <w:r w:rsidRPr="00276E80">
        <w:t xml:space="preserve"> we found that the noise emission of </w:t>
      </w:r>
      <w:proofErr w:type="spellStart"/>
      <w:r w:rsidRPr="00276E80">
        <w:t>tyres</w:t>
      </w:r>
      <w:proofErr w:type="spellEnd"/>
      <w:r w:rsidRPr="00276E80">
        <w:t xml:space="preserve"> is changing rapidly </w:t>
      </w:r>
      <w:r w:rsidR="00954478" w:rsidRPr="00276E80">
        <w:t>over</w:t>
      </w:r>
      <w:r w:rsidRPr="00276E80">
        <w:t xml:space="preserve"> the last years, due to the introduction of new limits </w:t>
      </w:r>
      <w:r w:rsidR="007350BB" w:rsidRPr="00276E80">
        <w:t xml:space="preserve">and the </w:t>
      </w:r>
      <w:proofErr w:type="spellStart"/>
      <w:r w:rsidR="007350BB" w:rsidRPr="00276E80">
        <w:t>tyre</w:t>
      </w:r>
      <w:proofErr w:type="spellEnd"/>
      <w:r w:rsidR="007350BB" w:rsidRPr="00276E80">
        <w:t xml:space="preserve"> label </w:t>
      </w:r>
      <w:r w:rsidRPr="00276E80">
        <w:t>in 2012</w:t>
      </w:r>
      <w:r w:rsidR="00244745" w:rsidRPr="00276E80">
        <w:t>.</w:t>
      </w:r>
      <w:r w:rsidRPr="00276E80">
        <w:t xml:space="preserve"> </w:t>
      </w:r>
      <w:r w:rsidR="00D9145D" w:rsidRPr="00276E80">
        <w:t xml:space="preserve">In this chapter we briefly summarize the introduction dates and the transitional provisions of the relevant EC and ECE regulations. This </w:t>
      </w:r>
      <w:r w:rsidR="00DF4AD1" w:rsidRPr="00276E80">
        <w:t>may</w:t>
      </w:r>
      <w:r w:rsidR="00D9145D" w:rsidRPr="00276E80">
        <w:t xml:space="preserve"> increase the understanding</w:t>
      </w:r>
      <w:r w:rsidR="00DF4AD1" w:rsidRPr="00276E80">
        <w:t xml:space="preserve"> of the dynamics of the rapid changes, </w:t>
      </w:r>
      <w:r w:rsidRPr="00276E80">
        <w:t xml:space="preserve">why certain noise levels </w:t>
      </w:r>
      <w:r w:rsidR="00DF4AD1" w:rsidRPr="00276E80">
        <w:t>are</w:t>
      </w:r>
      <w:r w:rsidRPr="00276E80">
        <w:t xml:space="preserve"> still available on the market</w:t>
      </w:r>
      <w:r w:rsidR="00DF4AD1" w:rsidRPr="00276E80">
        <w:t xml:space="preserve"> and why OEM </w:t>
      </w:r>
      <w:proofErr w:type="spellStart"/>
      <w:r w:rsidR="00DF4AD1" w:rsidRPr="00276E80">
        <w:t>tyres</w:t>
      </w:r>
      <w:proofErr w:type="spellEnd"/>
      <w:r w:rsidR="00DF4AD1" w:rsidRPr="00276E80">
        <w:t xml:space="preserve"> may have different performance compared to other </w:t>
      </w:r>
      <w:proofErr w:type="spellStart"/>
      <w:r w:rsidR="00DF4AD1" w:rsidRPr="00276E80">
        <w:t>tyres</w:t>
      </w:r>
      <w:proofErr w:type="spellEnd"/>
      <w:r w:rsidR="00DF4AD1" w:rsidRPr="00276E80">
        <w:t>.</w:t>
      </w:r>
    </w:p>
    <w:p w:rsidR="00E833E3" w:rsidRDefault="00E833E3" w:rsidP="00E833E3">
      <w:r w:rsidRPr="00276E80">
        <w:t xml:space="preserve">The noise emission of </w:t>
      </w:r>
      <w:proofErr w:type="spellStart"/>
      <w:r w:rsidRPr="00276E80">
        <w:t>tyres</w:t>
      </w:r>
      <w:proofErr w:type="spellEnd"/>
      <w:r w:rsidRPr="00276E80">
        <w:t xml:space="preserve"> is regulated since 2001 by EU and ECE Regulations. In 20</w:t>
      </w:r>
      <w:r w:rsidR="00E6577E" w:rsidRPr="00276E80">
        <w:t>12</w:t>
      </w:r>
      <w:r w:rsidRPr="00276E80">
        <w:t xml:space="preserve"> a tightening of limit values by about 2 to 5 dB was introduced by the EC Regulation 661/2009 and ECE Regulation R117.02. The regulation</w:t>
      </w:r>
      <w:r w:rsidR="00A268CD" w:rsidRPr="00276E80">
        <w:t>s</w:t>
      </w:r>
      <w:r w:rsidRPr="00276E80">
        <w:t xml:space="preserve"> enter into force in multiple stages for transitional provisions</w:t>
      </w:r>
      <w:r w:rsidR="00A268CD" w:rsidRPr="00276E80">
        <w:t xml:space="preserve">, which differ </w:t>
      </w:r>
      <w:r w:rsidR="00E6577E" w:rsidRPr="00276E80">
        <w:t xml:space="preserve">slightly </w:t>
      </w:r>
      <w:r w:rsidR="00A268CD" w:rsidRPr="00276E80">
        <w:t>for EC and ECE</w:t>
      </w:r>
      <w:r w:rsidRPr="00276E80">
        <w:t xml:space="preserve">. </w:t>
      </w:r>
      <w:r w:rsidR="00B731F6" w:rsidRPr="00276E80">
        <w:t>EC regulation 523/2012 links the relevant EC and ECE regulation</w:t>
      </w:r>
      <w:r w:rsidR="00954478" w:rsidRPr="00276E80">
        <w:t>s</w:t>
      </w:r>
      <w:r w:rsidR="00B731F6" w:rsidRPr="00276E80">
        <w:t xml:space="preserve"> together. T</w:t>
      </w:r>
      <w:r w:rsidR="00A268CD" w:rsidRPr="00276E80">
        <w:t xml:space="preserve">he transitional provisions are given in </w:t>
      </w:r>
      <w:r w:rsidR="00297F9F" w:rsidRPr="00276E80">
        <w:fldChar w:fldCharType="begin"/>
      </w:r>
      <w:r w:rsidR="00297F9F" w:rsidRPr="00276E80">
        <w:instrText xml:space="preserve"> REF _Ref423945816 \r \h  \* MERGEFORMAT </w:instrText>
      </w:r>
      <w:r w:rsidR="00297F9F" w:rsidRPr="00276E80">
        <w:fldChar w:fldCharType="separate"/>
      </w:r>
      <w:r w:rsidR="005D183D">
        <w:t>table I</w:t>
      </w:r>
      <w:r w:rsidR="00297F9F" w:rsidRPr="00276E80">
        <w:fldChar w:fldCharType="end"/>
      </w:r>
      <w:r w:rsidR="00E6577E" w:rsidRPr="00276E80">
        <w:t>.</w:t>
      </w:r>
    </w:p>
    <w:p w:rsidR="004D49D6" w:rsidRDefault="004D49D6" w:rsidP="00E833E3"/>
    <w:p w:rsidR="004D49D6" w:rsidRPr="00276E80" w:rsidRDefault="004D49D6" w:rsidP="00E833E3"/>
    <w:p w:rsidR="00A268CD" w:rsidRDefault="00DF4AD1" w:rsidP="00A268CD">
      <w:pPr>
        <w:pStyle w:val="nrtabel"/>
        <w:ind w:left="0" w:hanging="1418"/>
      </w:pPr>
      <w:bookmarkStart w:id="5" w:name="_Ref423945816"/>
      <w:r>
        <w:lastRenderedPageBreak/>
        <w:t>Introduction dates and t</w:t>
      </w:r>
      <w:r w:rsidR="00A268CD">
        <w:t xml:space="preserve">ransitional provisions for the new (stage 2) </w:t>
      </w:r>
      <w:proofErr w:type="spellStart"/>
      <w:r w:rsidR="00A268CD">
        <w:t>tyre</w:t>
      </w:r>
      <w:proofErr w:type="spellEnd"/>
      <w:r w:rsidR="00A268CD">
        <w:t xml:space="preserve"> noise limits in EC/661/2009 and ECE R117. The regulation applies as from the listed date for the indicated </w:t>
      </w:r>
      <w:proofErr w:type="spellStart"/>
      <w:r w:rsidR="00A268CD">
        <w:t>tyres</w:t>
      </w:r>
      <w:proofErr w:type="spellEnd"/>
      <w:r w:rsidR="00E6577E">
        <w:t xml:space="preserve"> and events</w:t>
      </w:r>
      <w:bookmarkEnd w:id="5"/>
      <w:r w:rsidR="00A268CD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768"/>
        <w:gridCol w:w="1498"/>
        <w:gridCol w:w="1286"/>
      </w:tblGrid>
      <w:tr w:rsidR="00FE745C" w:rsidTr="00DB1DC1">
        <w:trPr>
          <w:cantSplit/>
          <w:tblHeader/>
        </w:trPr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tcMar>
              <w:top w:w="40" w:type="dxa"/>
              <w:left w:w="0" w:type="dxa"/>
              <w:bottom w:w="85" w:type="dxa"/>
              <w:right w:w="108" w:type="dxa"/>
            </w:tcMar>
          </w:tcPr>
          <w:p w:rsidR="00FE745C" w:rsidRPr="00D2668D" w:rsidRDefault="00FE745C">
            <w:pPr>
              <w:rPr>
                <w:rFonts w:eastAsiaTheme="minorHAnsi" w:cs="Arial"/>
                <w:szCs w:val="19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EC/661/2009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EC/523/2012 Referring to ECE R117.02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ECE R117</w:t>
            </w:r>
          </w:p>
        </w:tc>
      </w:tr>
      <w:tr w:rsidR="00FE745C" w:rsidTr="00DB1DC1">
        <w:tc>
          <w:tcPr>
            <w:tcW w:w="4060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Default="00FE745C">
            <w:pPr>
              <w:rPr>
                <w:rFonts w:eastAsia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cs="Arial"/>
                <w:sz w:val="16"/>
                <w:szCs w:val="16"/>
              </w:rPr>
              <w:t>tyre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types</w:t>
            </w:r>
          </w:p>
        </w:tc>
        <w:tc>
          <w:tcPr>
            <w:tcW w:w="1768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1-11-2012</w:t>
            </w:r>
          </w:p>
        </w:tc>
        <w:tc>
          <w:tcPr>
            <w:tcW w:w="1498" w:type="dxa"/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1-11-2012</w:t>
            </w:r>
          </w:p>
        </w:tc>
        <w:tc>
          <w:tcPr>
            <w:tcW w:w="1286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1-11-2012</w:t>
            </w:r>
          </w:p>
        </w:tc>
      </w:tr>
      <w:tr w:rsidR="00FE745C" w:rsidTr="00DB1DC1">
        <w:tc>
          <w:tcPr>
            <w:tcW w:w="4060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Default="00FE745C">
            <w:pPr>
              <w:rPr>
                <w:rFonts w:eastAsiaTheme="minorHAnsi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Tyres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mounted on new vehicle types</w:t>
            </w:r>
          </w:p>
        </w:tc>
        <w:tc>
          <w:tcPr>
            <w:tcW w:w="1768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1-11-2013</w:t>
            </w:r>
          </w:p>
        </w:tc>
        <w:tc>
          <w:tcPr>
            <w:tcW w:w="1498" w:type="dxa"/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86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-</w:t>
            </w:r>
          </w:p>
        </w:tc>
      </w:tr>
      <w:tr w:rsidR="00FE745C" w:rsidTr="00DB1DC1">
        <w:tc>
          <w:tcPr>
            <w:tcW w:w="4060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Default="00FE745C">
            <w:pPr>
              <w:rPr>
                <w:rFonts w:eastAsia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Vehicle Certificate of Conformity invalid if the </w:t>
            </w:r>
            <w:proofErr w:type="spellStart"/>
            <w:r>
              <w:rPr>
                <w:rFonts w:cs="Arial"/>
                <w:sz w:val="16"/>
                <w:szCs w:val="16"/>
              </w:rPr>
              <w:t>tyres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do not fulfill the indicated requirements</w:t>
            </w:r>
          </w:p>
        </w:tc>
        <w:tc>
          <w:tcPr>
            <w:tcW w:w="1768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1-11-2016</w:t>
            </w:r>
          </w:p>
        </w:tc>
        <w:tc>
          <w:tcPr>
            <w:tcW w:w="1498" w:type="dxa"/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86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-</w:t>
            </w:r>
          </w:p>
        </w:tc>
      </w:tr>
      <w:tr w:rsidR="00FE745C" w:rsidTr="00DB1DC1">
        <w:tc>
          <w:tcPr>
            <w:tcW w:w="4060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Default="00FE745C">
            <w:pPr>
              <w:rPr>
                <w:rFonts w:eastAsia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Sale and entry into service of new </w:t>
            </w:r>
            <w:proofErr w:type="spellStart"/>
            <w:r>
              <w:rPr>
                <w:rFonts w:cs="Arial"/>
                <w:sz w:val="16"/>
                <w:szCs w:val="16"/>
              </w:rPr>
              <w:t>tyres</w:t>
            </w:r>
            <w:proofErr w:type="spellEnd"/>
            <w:r>
              <w:rPr>
                <w:rFonts w:cs="Arial"/>
                <w:sz w:val="16"/>
                <w:szCs w:val="16"/>
              </w:rPr>
              <w:t>, produced after this date</w:t>
            </w:r>
          </w:p>
        </w:tc>
        <w:tc>
          <w:tcPr>
            <w:tcW w:w="1768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1-11-2016</w:t>
            </w:r>
          </w:p>
        </w:tc>
        <w:tc>
          <w:tcPr>
            <w:tcW w:w="1498" w:type="dxa"/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1-11-2016</w:t>
            </w:r>
          </w:p>
        </w:tc>
        <w:tc>
          <w:tcPr>
            <w:tcW w:w="1286" w:type="dxa"/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1-11-2016</w:t>
            </w:r>
          </w:p>
        </w:tc>
      </w:tr>
      <w:tr w:rsidR="00FE745C" w:rsidTr="00DB1DC1"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Default="00FE745C">
            <w:pPr>
              <w:rPr>
                <w:rFonts w:eastAsia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Sale and entry into service of </w:t>
            </w:r>
            <w:proofErr w:type="spellStart"/>
            <w:r>
              <w:rPr>
                <w:rFonts w:cs="Arial"/>
                <w:sz w:val="16"/>
                <w:szCs w:val="16"/>
              </w:rPr>
              <w:t>tyres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produced before </w:t>
            </w:r>
            <w:r w:rsidR="004D49D6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1-11-2016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1-5-2019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1-5-2019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0" w:type="dxa"/>
              <w:bottom w:w="85" w:type="dxa"/>
              <w:right w:w="108" w:type="dxa"/>
            </w:tcMar>
            <w:hideMark/>
          </w:tcPr>
          <w:p w:rsidR="00FE745C" w:rsidRPr="00FE745C" w:rsidRDefault="00FE745C" w:rsidP="00FE745C">
            <w:pPr>
              <w:jc w:val="center"/>
              <w:rPr>
                <w:rFonts w:eastAsiaTheme="minorHAnsi" w:cs="Arial"/>
                <w:sz w:val="16"/>
                <w:szCs w:val="16"/>
              </w:rPr>
            </w:pPr>
            <w:r w:rsidRPr="00FE745C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E833E3" w:rsidRPr="00E6577E" w:rsidRDefault="00E833E3" w:rsidP="00D2785F">
      <w:pPr>
        <w:pStyle w:val="lijsttkn"/>
        <w:numPr>
          <w:ilvl w:val="0"/>
          <w:numId w:val="0"/>
        </w:numPr>
        <w:ind w:left="284" w:hanging="284"/>
        <w:rPr>
          <w:lang w:val="nl-NL"/>
        </w:rPr>
      </w:pPr>
    </w:p>
    <w:p w:rsidR="00B22C18" w:rsidRDefault="00B22C18" w:rsidP="00B22C18">
      <w:pPr>
        <w:pStyle w:val="Heading1"/>
      </w:pPr>
      <w:proofErr w:type="spellStart"/>
      <w:r>
        <w:t>Tyres</w:t>
      </w:r>
      <w:proofErr w:type="spellEnd"/>
      <w:r>
        <w:t xml:space="preserve"> mounted on new and young vehicle</w:t>
      </w:r>
      <w:r w:rsidR="001C471F">
        <w:t>s</w:t>
      </w:r>
    </w:p>
    <w:p w:rsidR="00930B34" w:rsidRPr="00276E80" w:rsidRDefault="00F92A26" w:rsidP="00930B34">
      <w:r w:rsidRPr="00276E80">
        <w:t>W</w:t>
      </w:r>
      <w:r w:rsidR="00930B34" w:rsidRPr="00276E80">
        <w:t xml:space="preserve">e investigated what </w:t>
      </w:r>
      <w:proofErr w:type="gramStart"/>
      <w:r w:rsidR="00930B34" w:rsidRPr="00276E80">
        <w:t xml:space="preserve">kind of </w:t>
      </w:r>
      <w:proofErr w:type="spellStart"/>
      <w:r w:rsidR="00930B34" w:rsidRPr="00276E80">
        <w:t>tyres</w:t>
      </w:r>
      <w:proofErr w:type="spellEnd"/>
      <w:r w:rsidR="00930B34" w:rsidRPr="00276E80">
        <w:t xml:space="preserve"> are</w:t>
      </w:r>
      <w:proofErr w:type="gramEnd"/>
      <w:r w:rsidR="00930B34" w:rsidRPr="00276E80">
        <w:t xml:space="preserve"> used </w:t>
      </w:r>
      <w:r w:rsidRPr="00276E80">
        <w:t>as Original Equipment</w:t>
      </w:r>
      <w:r w:rsidR="00954478" w:rsidRPr="00276E80">
        <w:t xml:space="preserve"> Manufacturer </w:t>
      </w:r>
      <w:proofErr w:type="spellStart"/>
      <w:r w:rsidR="00954478" w:rsidRPr="00276E80">
        <w:t>tyres</w:t>
      </w:r>
      <w:proofErr w:type="spellEnd"/>
      <w:r w:rsidR="00090C44" w:rsidRPr="00276E80">
        <w:t>. First</w:t>
      </w:r>
      <w:r w:rsidR="00954478" w:rsidRPr="00276E80">
        <w:t>,</w:t>
      </w:r>
      <w:r w:rsidR="00090C44" w:rsidRPr="00276E80">
        <w:t xml:space="preserve"> we went to several vehicle showrooms to look at the vehicles/</w:t>
      </w:r>
      <w:proofErr w:type="spellStart"/>
      <w:r w:rsidR="00090C44" w:rsidRPr="00276E80">
        <w:t>tyres</w:t>
      </w:r>
      <w:proofErr w:type="spellEnd"/>
      <w:r w:rsidR="00090C44" w:rsidRPr="00276E80">
        <w:t xml:space="preserve"> and to talk to the sales people.</w:t>
      </w:r>
      <w:r w:rsidR="003A5A52" w:rsidRPr="00276E80">
        <w:t xml:space="preserve"> We also went to the </w:t>
      </w:r>
      <w:r w:rsidR="00906F87" w:rsidRPr="00276E80">
        <w:t>Amsterdam international motor show to do the same.</w:t>
      </w:r>
      <w:r w:rsidR="00090C44" w:rsidRPr="00276E80">
        <w:t xml:space="preserve"> Next</w:t>
      </w:r>
      <w:r w:rsidR="00954478" w:rsidRPr="00276E80">
        <w:t>,</w:t>
      </w:r>
      <w:r w:rsidR="00090C44" w:rsidRPr="00276E80">
        <w:t xml:space="preserve"> </w:t>
      </w:r>
      <w:r w:rsidR="003A5A52" w:rsidRPr="00276E80">
        <w:t xml:space="preserve">we </w:t>
      </w:r>
      <w:r w:rsidR="00090C44" w:rsidRPr="00276E80">
        <w:t>gathered statistical data on the new vehicles and</w:t>
      </w:r>
      <w:r w:rsidR="003A5A52" w:rsidRPr="00276E80">
        <w:t xml:space="preserve"> their</w:t>
      </w:r>
      <w:r w:rsidR="00090C44" w:rsidRPr="00276E80">
        <w:t xml:space="preserve"> </w:t>
      </w:r>
      <w:proofErr w:type="spellStart"/>
      <w:r w:rsidR="00090C44" w:rsidRPr="00276E80">
        <w:t>tyres</w:t>
      </w:r>
      <w:proofErr w:type="spellEnd"/>
      <w:r w:rsidR="00090C44" w:rsidRPr="00276E80">
        <w:t xml:space="preserve"> which were displayed in the showroom. </w:t>
      </w:r>
      <w:r w:rsidR="008C0181" w:rsidRPr="00276E80">
        <w:t>We also</w:t>
      </w:r>
      <w:r w:rsidR="00090C44" w:rsidRPr="00276E80">
        <w:t xml:space="preserve"> did some field research </w:t>
      </w:r>
      <w:r w:rsidR="003A5A52" w:rsidRPr="00276E80">
        <w:t xml:space="preserve">into young vehicles (less than 2 years old) driving on the street. </w:t>
      </w:r>
      <w:r w:rsidR="008C0181" w:rsidRPr="00276E80">
        <w:t xml:space="preserve">From the information on the </w:t>
      </w:r>
      <w:proofErr w:type="spellStart"/>
      <w:r w:rsidR="008C0181" w:rsidRPr="00276E80">
        <w:t>tyre</w:t>
      </w:r>
      <w:proofErr w:type="spellEnd"/>
      <w:r w:rsidR="008C0181" w:rsidRPr="00276E80">
        <w:t xml:space="preserve"> side wall we tried to collect the </w:t>
      </w:r>
      <w:proofErr w:type="spellStart"/>
      <w:r w:rsidR="008C0181" w:rsidRPr="00276E80">
        <w:t>tyre</w:t>
      </w:r>
      <w:proofErr w:type="spellEnd"/>
      <w:r w:rsidR="008C0181" w:rsidRPr="00276E80">
        <w:t xml:space="preserve"> label information via the website of the </w:t>
      </w:r>
      <w:proofErr w:type="spellStart"/>
      <w:r w:rsidR="008C0181" w:rsidRPr="00276E80">
        <w:t>tyre</w:t>
      </w:r>
      <w:proofErr w:type="spellEnd"/>
      <w:r w:rsidR="008C0181" w:rsidRPr="00276E80">
        <w:t xml:space="preserve"> manufacturer. </w:t>
      </w:r>
      <w:r w:rsidR="00906F87" w:rsidRPr="00276E80">
        <w:t xml:space="preserve">All these pieces of information together give us information on the </w:t>
      </w:r>
      <w:proofErr w:type="spellStart"/>
      <w:r w:rsidR="00906F87" w:rsidRPr="00276E80">
        <w:t>tyres</w:t>
      </w:r>
      <w:proofErr w:type="spellEnd"/>
      <w:r w:rsidR="00906F87" w:rsidRPr="00276E80">
        <w:t xml:space="preserve"> that are mounted as OEM </w:t>
      </w:r>
      <w:proofErr w:type="spellStart"/>
      <w:r w:rsidR="00906F87" w:rsidRPr="00276E80">
        <w:t>tyre</w:t>
      </w:r>
      <w:proofErr w:type="spellEnd"/>
      <w:r w:rsidR="00906F87" w:rsidRPr="00276E80">
        <w:t>.</w:t>
      </w:r>
    </w:p>
    <w:p w:rsidR="00A70041" w:rsidRDefault="00C044FF" w:rsidP="00B22C18">
      <w:pPr>
        <w:pStyle w:val="Heading2"/>
      </w:pPr>
      <w:proofErr w:type="spellStart"/>
      <w:r>
        <w:t>Tyres</w:t>
      </w:r>
      <w:proofErr w:type="spellEnd"/>
      <w:r>
        <w:t xml:space="preserve"> mounted on new </w:t>
      </w:r>
      <w:r w:rsidR="000D7D43">
        <w:t>vehicles: interview</w:t>
      </w:r>
      <w:r w:rsidR="00BD3FB5">
        <w:t>s with sales persons</w:t>
      </w:r>
    </w:p>
    <w:p w:rsidR="00913EAB" w:rsidRDefault="00AC1DF5" w:rsidP="00913EAB">
      <w:r w:rsidRPr="00B22C18">
        <w:t>Based on the interviews with eighteen sales persons, we found the following highlights or trends for the mounting of OE</w:t>
      </w:r>
      <w:r w:rsidR="00C171F8">
        <w:t>M</w:t>
      </w:r>
      <w:r w:rsidRPr="00B22C18">
        <w:t xml:space="preserve"> </w:t>
      </w:r>
      <w:proofErr w:type="spellStart"/>
      <w:r w:rsidRPr="00B22C18">
        <w:t>tyres</w:t>
      </w:r>
      <w:proofErr w:type="spellEnd"/>
      <w:r w:rsidR="001C471F">
        <w:t>:</w:t>
      </w:r>
      <w:r w:rsidR="00913EAB">
        <w:t xml:space="preserve"> </w:t>
      </w:r>
      <w:r w:rsidRPr="00B22C18">
        <w:t>They unanimously claim to mount “premium” brands only, but the definit</w:t>
      </w:r>
      <w:r w:rsidR="00913EAB">
        <w:t xml:space="preserve">ion of premium is not so clear. </w:t>
      </w:r>
      <w:r w:rsidRPr="00B22C18">
        <w:t>New vehicles are</w:t>
      </w:r>
      <w:r w:rsidR="00B22C18" w:rsidRPr="00B22C18">
        <w:t xml:space="preserve"> always sold with summer </w:t>
      </w:r>
      <w:proofErr w:type="spellStart"/>
      <w:r w:rsidR="00B22C18" w:rsidRPr="00B22C18">
        <w:t>tyres</w:t>
      </w:r>
      <w:proofErr w:type="spellEnd"/>
      <w:r w:rsidR="001C471F">
        <w:t>.</w:t>
      </w:r>
      <w:r w:rsidR="00B22C18" w:rsidRPr="00B22C18">
        <w:t xml:space="preserve"> </w:t>
      </w:r>
      <w:r w:rsidR="001C471F">
        <w:t>W</w:t>
      </w:r>
      <w:r w:rsidR="00B22C18" w:rsidRPr="00B22C18">
        <w:t xml:space="preserve">inter or all-season </w:t>
      </w:r>
      <w:proofErr w:type="spellStart"/>
      <w:r w:rsidR="00B22C18" w:rsidRPr="00B22C18">
        <w:t>tyres</w:t>
      </w:r>
      <w:proofErr w:type="spellEnd"/>
      <w:r w:rsidR="00B22C18" w:rsidRPr="00B22C18">
        <w:t xml:space="preserve"> are mounted as an option by the local dealer</w:t>
      </w:r>
      <w:r w:rsidR="00913EAB">
        <w:t xml:space="preserve">. </w:t>
      </w:r>
      <w:r w:rsidR="00B22C18" w:rsidRPr="00B22C18">
        <w:t xml:space="preserve">New vehicles come with a standard </w:t>
      </w:r>
      <w:proofErr w:type="spellStart"/>
      <w:r w:rsidR="00B22C18" w:rsidRPr="00B22C18">
        <w:t>tyre</w:t>
      </w:r>
      <w:proofErr w:type="spellEnd"/>
      <w:r w:rsidR="00B22C18" w:rsidRPr="00B22C18">
        <w:t xml:space="preserve"> size or </w:t>
      </w:r>
      <w:r w:rsidR="00E8549A">
        <w:t xml:space="preserve">with </w:t>
      </w:r>
      <w:r w:rsidR="00B22C18" w:rsidRPr="00B22C18">
        <w:t xml:space="preserve">an optional variant, which is “one </w:t>
      </w:r>
      <w:r w:rsidR="00B22C18">
        <w:t>step</w:t>
      </w:r>
      <w:r w:rsidR="00B22C18" w:rsidRPr="00B22C18">
        <w:t>” wider.</w:t>
      </w:r>
      <w:r w:rsidR="00913EAB">
        <w:t xml:space="preserve"> </w:t>
      </w:r>
    </w:p>
    <w:p w:rsidR="00D2668D" w:rsidRPr="00276E80" w:rsidRDefault="002B7DBE" w:rsidP="00913EAB">
      <w:r w:rsidRPr="00276E80">
        <w:t>In the vehicle showroom w</w:t>
      </w:r>
      <w:r w:rsidR="00F92A26" w:rsidRPr="00276E80">
        <w:t>e could not find any information</w:t>
      </w:r>
      <w:r w:rsidRPr="00276E80">
        <w:t xml:space="preserve"> on the </w:t>
      </w:r>
      <w:proofErr w:type="spellStart"/>
      <w:r w:rsidRPr="00276E80">
        <w:t>tyre</w:t>
      </w:r>
      <w:proofErr w:type="spellEnd"/>
      <w:r w:rsidRPr="00276E80">
        <w:t xml:space="preserve"> labels of the OEM </w:t>
      </w:r>
      <w:proofErr w:type="spellStart"/>
      <w:r w:rsidRPr="00276E80">
        <w:t>tyres</w:t>
      </w:r>
      <w:proofErr w:type="spellEnd"/>
      <w:r w:rsidRPr="00276E80">
        <w:t xml:space="preserve"> mounted on new vehicles</w:t>
      </w:r>
      <w:r w:rsidR="00913EAB" w:rsidRPr="00276E80">
        <w:t>;</w:t>
      </w:r>
      <w:r w:rsidRPr="00276E80">
        <w:t xml:space="preserve"> not on the vehicle when it is displayed, nor on the website of the vehicle importer/manufacturer. For </w:t>
      </w:r>
      <w:proofErr w:type="spellStart"/>
      <w:r w:rsidRPr="00276E80">
        <w:t>t</w:t>
      </w:r>
      <w:r w:rsidR="00F92A26" w:rsidRPr="00276E80">
        <w:t>yres</w:t>
      </w:r>
      <w:proofErr w:type="spellEnd"/>
      <w:r w:rsidR="00F92A26" w:rsidRPr="00276E80">
        <w:t xml:space="preserve"> that are sold as an option, such as wider </w:t>
      </w:r>
      <w:proofErr w:type="spellStart"/>
      <w:r w:rsidR="00F92A26" w:rsidRPr="00276E80">
        <w:t>tyres</w:t>
      </w:r>
      <w:proofErr w:type="spellEnd"/>
      <w:r w:rsidR="00F92A26" w:rsidRPr="00276E80">
        <w:t xml:space="preserve"> or winter </w:t>
      </w:r>
      <w:proofErr w:type="spellStart"/>
      <w:r w:rsidR="00F92A26" w:rsidRPr="00276E80">
        <w:t>tyres</w:t>
      </w:r>
      <w:proofErr w:type="spellEnd"/>
      <w:r w:rsidRPr="00276E80">
        <w:t xml:space="preserve">, the </w:t>
      </w:r>
      <w:proofErr w:type="spellStart"/>
      <w:r w:rsidRPr="00276E80">
        <w:t>tyre</w:t>
      </w:r>
      <w:proofErr w:type="spellEnd"/>
      <w:r w:rsidRPr="00276E80">
        <w:t xml:space="preserve"> label information is easily available.</w:t>
      </w:r>
    </w:p>
    <w:p w:rsidR="00AC1DF5" w:rsidRDefault="00AC1DF5" w:rsidP="00AC1DF5"/>
    <w:p w:rsidR="000D7D43" w:rsidRDefault="000D7D43" w:rsidP="00B22C18">
      <w:pPr>
        <w:pStyle w:val="Heading2"/>
      </w:pPr>
      <w:proofErr w:type="spellStart"/>
      <w:r>
        <w:lastRenderedPageBreak/>
        <w:t>Tyres</w:t>
      </w:r>
      <w:proofErr w:type="spellEnd"/>
      <w:r>
        <w:t xml:space="preserve"> mounted on new and young vehicle</w:t>
      </w:r>
      <w:r w:rsidR="001C471F">
        <w:t>s</w:t>
      </w:r>
      <w:r>
        <w:t>: field research</w:t>
      </w:r>
    </w:p>
    <w:p w:rsidR="008C0181" w:rsidRPr="00276E80" w:rsidRDefault="008C0181" w:rsidP="008C018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  <w:r w:rsidRPr="00276E80">
        <w:t xml:space="preserve">We collected the side wall information (brand, size etcetera’s) of the </w:t>
      </w:r>
      <w:proofErr w:type="spellStart"/>
      <w:r w:rsidRPr="00276E80">
        <w:t>tyres</w:t>
      </w:r>
      <w:proofErr w:type="spellEnd"/>
      <w:r w:rsidRPr="00276E80">
        <w:t xml:space="preserve"> of 500 new and young vehicles. It appears that </w:t>
      </w:r>
      <w:proofErr w:type="spellStart"/>
      <w:r w:rsidRPr="00276E80">
        <w:t>tyres</w:t>
      </w:r>
      <w:proofErr w:type="spellEnd"/>
      <w:r w:rsidRPr="00276E80">
        <w:t xml:space="preserve"> mounted on vehicles in the showroom differ significantly from </w:t>
      </w:r>
      <w:proofErr w:type="spellStart"/>
      <w:r w:rsidRPr="00276E80">
        <w:t>tyres</w:t>
      </w:r>
      <w:proofErr w:type="spellEnd"/>
      <w:r w:rsidRPr="00276E80">
        <w:t xml:space="preserve"> mounted on young vehicles in the street.</w:t>
      </w:r>
    </w:p>
    <w:p w:rsidR="008C0181" w:rsidRPr="00517A65" w:rsidRDefault="008C0181" w:rsidP="008C0181">
      <w:pPr>
        <w:pStyle w:val="ListParagraph"/>
        <w:numPr>
          <w:ilvl w:val="0"/>
          <w:numId w:val="16"/>
        </w:numPr>
      </w:pPr>
      <w:r>
        <w:t xml:space="preserve">Vehicles in the showroom have a different size compared to young vehicles in the street. </w:t>
      </w:r>
      <w:r w:rsidR="00297F9F">
        <w:fldChar w:fldCharType="begin"/>
      </w:r>
      <w:r w:rsidR="00297F9F">
        <w:instrText xml:space="preserve"> REF  _Ref424223812 \* Caps \h \n  \* MERGEFORMAT </w:instrText>
      </w:r>
      <w:r w:rsidR="00297F9F">
        <w:fldChar w:fldCharType="separate"/>
      </w:r>
      <w:r w:rsidR="005D183D">
        <w:t>Figure 1</w:t>
      </w:r>
      <w:r w:rsidR="00297F9F">
        <w:fldChar w:fldCharType="end"/>
      </w:r>
      <w:r>
        <w:t xml:space="preserve"> </w:t>
      </w:r>
      <w:r w:rsidRPr="00517A65">
        <w:t>shows the statistic distribution of the size</w:t>
      </w:r>
      <w:r>
        <w:t xml:space="preserve">s of the </w:t>
      </w:r>
      <w:proofErr w:type="spellStart"/>
      <w:r>
        <w:t>tyres</w:t>
      </w:r>
      <w:proofErr w:type="spellEnd"/>
      <w:r>
        <w:t xml:space="preserve"> in new and young vehicles. New vehicles in the showroom and motor show are mounted with generally wider and flatter </w:t>
      </w:r>
      <w:proofErr w:type="spellStart"/>
      <w:r>
        <w:t>tyres</w:t>
      </w:r>
      <w:proofErr w:type="spellEnd"/>
      <w:r>
        <w:t xml:space="preserve"> compared to the sample of young vehicles in the street. For vehicles in the street, the most popular </w:t>
      </w:r>
      <w:proofErr w:type="spellStart"/>
      <w:r>
        <w:t>tyre</w:t>
      </w:r>
      <w:proofErr w:type="spellEnd"/>
      <w:r>
        <w:t xml:space="preserve"> size is 205/55R16. For new vehicles in the showroom the most popular size is 225/45R17. </w:t>
      </w:r>
      <w:r w:rsidR="005C4C28">
        <w:t xml:space="preserve">These </w:t>
      </w:r>
      <w:proofErr w:type="spellStart"/>
      <w:r w:rsidR="005C4C28">
        <w:t>tyres</w:t>
      </w:r>
      <w:proofErr w:type="spellEnd"/>
      <w:r w:rsidR="005C4C28">
        <w:t xml:space="preserve"> have the same outside diameter, but the latter </w:t>
      </w:r>
      <w:proofErr w:type="spellStart"/>
      <w:r w:rsidR="005C4C28">
        <w:t>tyre</w:t>
      </w:r>
      <w:proofErr w:type="spellEnd"/>
      <w:r w:rsidR="005C4C28">
        <w:t xml:space="preserve"> is one step wider/flatter. </w:t>
      </w:r>
      <w:r>
        <w:t xml:space="preserve">According to the sales people, this is for display reasons only. They do not think this is connected to a rapid change in common </w:t>
      </w:r>
      <w:proofErr w:type="spellStart"/>
      <w:r>
        <w:t>tyre</w:t>
      </w:r>
      <w:proofErr w:type="spellEnd"/>
      <w:r>
        <w:t xml:space="preserve"> sizes. Although, there is a slow trend towards wider and flatter </w:t>
      </w:r>
      <w:proofErr w:type="spellStart"/>
      <w:r>
        <w:t>tyres</w:t>
      </w:r>
      <w:proofErr w:type="spellEnd"/>
      <w:r>
        <w:t xml:space="preserve"> in the market.</w:t>
      </w:r>
    </w:p>
    <w:p w:rsidR="008C0181" w:rsidRDefault="008C0181" w:rsidP="008C0181">
      <w:pPr>
        <w:pStyle w:val="ListParagraph"/>
        <w:numPr>
          <w:ilvl w:val="0"/>
          <w:numId w:val="16"/>
        </w:numPr>
      </w:pPr>
      <w:r>
        <w:t xml:space="preserve">Both new and young vehicles are mainly equipped with “Top6” </w:t>
      </w:r>
      <w:proofErr w:type="spellStart"/>
      <w:r>
        <w:t>tyres</w:t>
      </w:r>
      <w:proofErr w:type="spellEnd"/>
      <w:r>
        <w:t xml:space="preserve">, but the group of “Other” brands is different in new and young vehicles. </w:t>
      </w:r>
      <w:r w:rsidR="00FD7F8E">
        <w:fldChar w:fldCharType="begin"/>
      </w:r>
      <w:r>
        <w:instrText xml:space="preserve"> REF  _Ref424736621 \* FirstCap \h \n </w:instrText>
      </w:r>
      <w:r w:rsidR="00FD7F8E">
        <w:fldChar w:fldCharType="separate"/>
      </w:r>
      <w:r w:rsidR="005D183D">
        <w:t>Figure 2</w:t>
      </w:r>
      <w:r w:rsidR="00FD7F8E">
        <w:fldChar w:fldCharType="end"/>
      </w:r>
      <w:r>
        <w:t xml:space="preserve"> </w:t>
      </w:r>
      <w:r w:rsidRPr="00517A65">
        <w:t>shows the statistic distribution of the</w:t>
      </w:r>
      <w:r>
        <w:t xml:space="preserve"> </w:t>
      </w:r>
      <w:r w:rsidRPr="00517A65">
        <w:t>brand</w:t>
      </w:r>
      <w:r>
        <w:t xml:space="preserve">s and season indication of the </w:t>
      </w:r>
      <w:proofErr w:type="spellStart"/>
      <w:r>
        <w:t>tyres</w:t>
      </w:r>
      <w:proofErr w:type="spellEnd"/>
      <w:r>
        <w:t xml:space="preserve"> in new and young vehicles. From the new vehicles, 74% is equipped with “Top6” </w:t>
      </w:r>
      <w:proofErr w:type="spellStart"/>
      <w:r>
        <w:t>tyres</w:t>
      </w:r>
      <w:proofErr w:type="spellEnd"/>
      <w:r>
        <w:t>.</w:t>
      </w:r>
      <w:r w:rsidRPr="004645A4">
        <w:t xml:space="preserve"> </w:t>
      </w:r>
      <w:r>
        <w:t xml:space="preserve">From the young vehicles in the street, 84% is equipped with “Top6” </w:t>
      </w:r>
      <w:proofErr w:type="spellStart"/>
      <w:r>
        <w:t>tyres</w:t>
      </w:r>
      <w:proofErr w:type="spellEnd"/>
      <w:r>
        <w:t xml:space="preserve">. For the young vehicles many of the “Other” </w:t>
      </w:r>
      <w:proofErr w:type="spellStart"/>
      <w:r>
        <w:t>tyres</w:t>
      </w:r>
      <w:proofErr w:type="spellEnd"/>
      <w:r>
        <w:t xml:space="preserve"> are winter </w:t>
      </w:r>
      <w:proofErr w:type="spellStart"/>
      <w:r>
        <w:t>tyres</w:t>
      </w:r>
      <w:proofErr w:type="spellEnd"/>
      <w:r>
        <w:t xml:space="preserve"> and all season </w:t>
      </w:r>
      <w:proofErr w:type="spellStart"/>
      <w:r>
        <w:t>tyres</w:t>
      </w:r>
      <w:proofErr w:type="spellEnd"/>
      <w:r>
        <w:t xml:space="preserve">. Most of the new vehicles with “Other” brand </w:t>
      </w:r>
      <w:proofErr w:type="spellStart"/>
      <w:r>
        <w:t>tyres</w:t>
      </w:r>
      <w:proofErr w:type="spellEnd"/>
      <w:r>
        <w:t xml:space="preserve"> are non-European vehicles with non-European </w:t>
      </w:r>
      <w:proofErr w:type="spellStart"/>
      <w:r>
        <w:t>tyre</w:t>
      </w:r>
      <w:proofErr w:type="spellEnd"/>
      <w:r>
        <w:t xml:space="preserve"> brands. These products have a relatively low share in the group of young vehicles in the street, but a significantly higher share in the vehicle exhibition. From the young vehicles in the street, which are equipped with summer </w:t>
      </w:r>
      <w:proofErr w:type="spellStart"/>
      <w:r>
        <w:t>tyres</w:t>
      </w:r>
      <w:proofErr w:type="spellEnd"/>
      <w:r>
        <w:t xml:space="preserve">, 91% of the </w:t>
      </w:r>
      <w:proofErr w:type="spellStart"/>
      <w:r>
        <w:t>tyres</w:t>
      </w:r>
      <w:proofErr w:type="spellEnd"/>
      <w:r>
        <w:t xml:space="preserve"> are from a “Top6” brand (see </w:t>
      </w:r>
      <w:r w:rsidR="00FD7F8E">
        <w:fldChar w:fldCharType="begin"/>
      </w:r>
      <w:r>
        <w:instrText xml:space="preserve"> REF _Ref396834564 \n \h </w:instrText>
      </w:r>
      <w:r w:rsidR="00FD7F8E">
        <w:fldChar w:fldCharType="separate"/>
      </w:r>
      <w:r w:rsidR="005D183D">
        <w:t>figure 4</w:t>
      </w:r>
      <w:r w:rsidR="00FD7F8E">
        <w:fldChar w:fldCharType="end"/>
      </w:r>
      <w:r>
        <w:t>).</w:t>
      </w:r>
    </w:p>
    <w:p w:rsidR="00AC1DF5" w:rsidRPr="00AC1DF5" w:rsidRDefault="00AC1DF5" w:rsidP="00AC1DF5"/>
    <w:p w:rsidR="009C266E" w:rsidRDefault="009C266E" w:rsidP="009C266E">
      <w:pPr>
        <w:ind w:hanging="1418"/>
      </w:pPr>
      <w:r>
        <w:rPr>
          <w:noProof/>
          <w:lang w:eastAsia="en-US"/>
        </w:rPr>
        <w:drawing>
          <wp:inline distT="0" distB="0" distL="0" distR="0" wp14:anchorId="7767D0B8" wp14:editId="64BF1568">
            <wp:extent cx="6901062" cy="2154804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934" cy="215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66E" w:rsidRDefault="009C266E" w:rsidP="009C266E">
      <w:pPr>
        <w:pStyle w:val="nrfiguur"/>
        <w:ind w:hanging="1418"/>
      </w:pPr>
      <w:bookmarkStart w:id="6" w:name="_Ref424223812"/>
      <w:proofErr w:type="spellStart"/>
      <w:r>
        <w:t>Tyre</w:t>
      </w:r>
      <w:proofErr w:type="spellEnd"/>
      <w:r>
        <w:t xml:space="preserve"> sizes of </w:t>
      </w:r>
      <w:proofErr w:type="spellStart"/>
      <w:r>
        <w:t>tyres</w:t>
      </w:r>
      <w:proofErr w:type="spellEnd"/>
      <w:r>
        <w:t xml:space="preserve"> in</w:t>
      </w:r>
      <w:r w:rsidRPr="00107DE6">
        <w:t xml:space="preserve"> </w:t>
      </w:r>
      <w:r>
        <w:t>new and young vehicles.</w:t>
      </w:r>
      <w:bookmarkEnd w:id="6"/>
      <w:r>
        <w:t xml:space="preserve"> </w:t>
      </w:r>
    </w:p>
    <w:p w:rsidR="009C266E" w:rsidRDefault="009C266E" w:rsidP="009C266E"/>
    <w:p w:rsidR="009C266E" w:rsidRDefault="009C266E" w:rsidP="009C266E">
      <w:r>
        <w:rPr>
          <w:noProof/>
          <w:lang w:eastAsia="en-US"/>
        </w:rPr>
        <w:lastRenderedPageBreak/>
        <w:drawing>
          <wp:inline distT="0" distB="0" distL="0" distR="0" wp14:anchorId="11A52CA6" wp14:editId="08AE8512">
            <wp:extent cx="4696201" cy="2244271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581" cy="2245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66E" w:rsidRPr="009C266E" w:rsidRDefault="009C266E" w:rsidP="009C266E">
      <w:pPr>
        <w:pStyle w:val="nrfiguur"/>
        <w:ind w:hanging="1418"/>
      </w:pPr>
      <w:bookmarkStart w:id="7" w:name="_Ref424223849"/>
      <w:bookmarkStart w:id="8" w:name="_Ref424736621"/>
      <w:proofErr w:type="spellStart"/>
      <w:r>
        <w:t>Tyre</w:t>
      </w:r>
      <w:proofErr w:type="spellEnd"/>
      <w:r>
        <w:t xml:space="preserve"> </w:t>
      </w:r>
      <w:r w:rsidR="00B22C18">
        <w:t>characteristics</w:t>
      </w:r>
      <w:r>
        <w:t xml:space="preserve"> of </w:t>
      </w:r>
      <w:proofErr w:type="spellStart"/>
      <w:r>
        <w:t>tyres</w:t>
      </w:r>
      <w:proofErr w:type="spellEnd"/>
      <w:r>
        <w:t xml:space="preserve"> in</w:t>
      </w:r>
      <w:r w:rsidRPr="00107DE6">
        <w:t xml:space="preserve"> </w:t>
      </w:r>
      <w:r>
        <w:t xml:space="preserve">new and young vehicles. The data were gathered from late April to late May 2015, clearly after the advised change from winter to summer </w:t>
      </w:r>
      <w:proofErr w:type="spellStart"/>
      <w:r>
        <w:t>tyres</w:t>
      </w:r>
      <w:proofErr w:type="spellEnd"/>
      <w:r>
        <w:t>.</w:t>
      </w:r>
      <w:bookmarkEnd w:id="7"/>
      <w:r w:rsidRPr="009C266E">
        <w:t xml:space="preserve"> </w:t>
      </w:r>
      <w:r w:rsidR="002B08A8">
        <w:t xml:space="preserve">Note: the later investigations focused on summer </w:t>
      </w:r>
      <w:proofErr w:type="spellStart"/>
      <w:r w:rsidR="002B08A8">
        <w:t>tyres</w:t>
      </w:r>
      <w:proofErr w:type="spellEnd"/>
      <w:r w:rsidR="002B08A8">
        <w:t xml:space="preserve"> only</w:t>
      </w:r>
      <w:bookmarkEnd w:id="8"/>
      <w:r w:rsidR="002B08A8">
        <w:t xml:space="preserve"> </w:t>
      </w:r>
    </w:p>
    <w:p w:rsidR="002D7BE6" w:rsidRDefault="002D7BE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</w:p>
    <w:p w:rsidR="008C0181" w:rsidRPr="00276E80" w:rsidRDefault="008C0181" w:rsidP="008C0181">
      <w:pPr>
        <w:pStyle w:val="Heading2"/>
      </w:pPr>
      <w:proofErr w:type="spellStart"/>
      <w:r w:rsidRPr="00276E80">
        <w:t>Tyres</w:t>
      </w:r>
      <w:proofErr w:type="spellEnd"/>
      <w:r w:rsidRPr="00276E80">
        <w:t xml:space="preserve"> mounted on new and young vehicles: </w:t>
      </w:r>
      <w:proofErr w:type="spellStart"/>
      <w:r w:rsidRPr="00276E80">
        <w:t>tyre</w:t>
      </w:r>
      <w:proofErr w:type="spellEnd"/>
      <w:r w:rsidRPr="00276E80">
        <w:t xml:space="preserve"> label info</w:t>
      </w:r>
    </w:p>
    <w:p w:rsidR="00550C94" w:rsidRPr="00276E80" w:rsidRDefault="00975B99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  <w:r w:rsidRPr="00276E80">
        <w:t xml:space="preserve">Based on the side wall information, </w:t>
      </w:r>
      <w:r w:rsidR="00913EAB" w:rsidRPr="00276E80">
        <w:t xml:space="preserve">we tried to find </w:t>
      </w:r>
      <w:r w:rsidRPr="00276E80">
        <w:t xml:space="preserve">affiliated </w:t>
      </w:r>
      <w:proofErr w:type="spellStart"/>
      <w:r w:rsidRPr="00276E80">
        <w:t>tyre</w:t>
      </w:r>
      <w:proofErr w:type="spellEnd"/>
      <w:r w:rsidRPr="00276E80">
        <w:t xml:space="preserve"> labels for all </w:t>
      </w:r>
      <w:proofErr w:type="spellStart"/>
      <w:r w:rsidRPr="00276E80">
        <w:t>tyres</w:t>
      </w:r>
      <w:proofErr w:type="spellEnd"/>
      <w:r w:rsidR="00552E24" w:rsidRPr="00276E80">
        <w:t xml:space="preserve"> from the website of the </w:t>
      </w:r>
      <w:proofErr w:type="spellStart"/>
      <w:r w:rsidR="00552E24" w:rsidRPr="00276E80">
        <w:t>tyre</w:t>
      </w:r>
      <w:proofErr w:type="spellEnd"/>
      <w:r w:rsidR="00552E24" w:rsidRPr="00276E80">
        <w:t xml:space="preserve"> manufacturers. For 393 of the 467 vehicle/</w:t>
      </w:r>
      <w:proofErr w:type="spellStart"/>
      <w:r w:rsidR="00552E24" w:rsidRPr="00276E80">
        <w:t>tyre</w:t>
      </w:r>
      <w:proofErr w:type="spellEnd"/>
      <w:r w:rsidR="00552E24" w:rsidRPr="00276E80">
        <w:t xml:space="preserve"> combinations we could find </w:t>
      </w:r>
      <w:proofErr w:type="spellStart"/>
      <w:r w:rsidR="00552E24" w:rsidRPr="00276E80">
        <w:t>tyre</w:t>
      </w:r>
      <w:proofErr w:type="spellEnd"/>
      <w:r w:rsidR="00552E24" w:rsidRPr="00276E80">
        <w:t xml:space="preserve"> labels</w:t>
      </w:r>
      <w:r w:rsidRPr="00276E80">
        <w:t xml:space="preserve">. </w:t>
      </w:r>
      <w:r w:rsidR="00297F9F" w:rsidRPr="00276E80">
        <w:fldChar w:fldCharType="begin"/>
      </w:r>
      <w:r w:rsidR="00297F9F" w:rsidRPr="00276E80">
        <w:instrText xml:space="preserve"> REF  _Ref423532260 \* FirstCap \h \r  \* MERGEFORMAT </w:instrText>
      </w:r>
      <w:r w:rsidR="00297F9F" w:rsidRPr="00276E80">
        <w:fldChar w:fldCharType="separate"/>
      </w:r>
      <w:r w:rsidR="005D183D">
        <w:t>Figure 3</w:t>
      </w:r>
      <w:r w:rsidR="00297F9F" w:rsidRPr="00276E80">
        <w:fldChar w:fldCharType="end"/>
      </w:r>
      <w:r w:rsidR="00550C94" w:rsidRPr="00276E80">
        <w:t xml:space="preserve"> shows the statistics of the collected </w:t>
      </w:r>
      <w:proofErr w:type="spellStart"/>
      <w:r w:rsidR="00550C94" w:rsidRPr="00276E80">
        <w:t>tyre</w:t>
      </w:r>
      <w:proofErr w:type="spellEnd"/>
      <w:r w:rsidR="00550C94" w:rsidRPr="00276E80">
        <w:t xml:space="preserve"> noise data. </w:t>
      </w:r>
    </w:p>
    <w:p w:rsidR="00550C94" w:rsidRPr="00276E80" w:rsidRDefault="00550C94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</w:p>
    <w:p w:rsidR="00913EAB" w:rsidRPr="00276E80" w:rsidRDefault="00954478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  <w:r w:rsidRPr="00276E80">
        <w:t xml:space="preserve">However, </w:t>
      </w:r>
      <w:r w:rsidR="00550C94" w:rsidRPr="00276E80">
        <w:t xml:space="preserve">we are not confident about the reliability of these data. </w:t>
      </w:r>
      <w:r w:rsidR="001D43AD" w:rsidRPr="00276E80">
        <w:t xml:space="preserve">The </w:t>
      </w:r>
      <w:proofErr w:type="spellStart"/>
      <w:r w:rsidR="001D43AD" w:rsidRPr="00276E80">
        <w:t>tyres</w:t>
      </w:r>
      <w:proofErr w:type="spellEnd"/>
      <w:r w:rsidR="001D43AD" w:rsidRPr="00276E80">
        <w:t xml:space="preserve"> in the new and young vehicles are produced in the period 2013 -2015, but we are not sure if they can be matched with the most recent </w:t>
      </w:r>
      <w:proofErr w:type="spellStart"/>
      <w:r w:rsidR="001D43AD" w:rsidRPr="00276E80">
        <w:t>tyre</w:t>
      </w:r>
      <w:proofErr w:type="spellEnd"/>
      <w:r w:rsidR="001D43AD" w:rsidRPr="00276E80">
        <w:t xml:space="preserve"> label information from June 2015.</w:t>
      </w:r>
      <w:r w:rsidR="00552E24" w:rsidRPr="00276E80">
        <w:t xml:space="preserve">The 15% missing data were caused by </w:t>
      </w:r>
      <w:proofErr w:type="spellStart"/>
      <w:r w:rsidR="00552E24" w:rsidRPr="00276E80">
        <w:t>tyre</w:t>
      </w:r>
      <w:proofErr w:type="spellEnd"/>
      <w:r w:rsidR="00552E24" w:rsidRPr="00276E80">
        <w:t xml:space="preserve"> types that were meanwhile replaced by a successor</w:t>
      </w:r>
      <w:r w:rsidR="005C4C28" w:rsidRPr="00276E80">
        <w:t>. It also happens that</w:t>
      </w:r>
      <w:r w:rsidR="00552E24" w:rsidRPr="00276E80">
        <w:t xml:space="preserve"> more than one label exists for the same side wall information.</w:t>
      </w:r>
      <w:r w:rsidR="00550C94" w:rsidRPr="00276E80">
        <w:t xml:space="preserve"> This could be caused by the fact that some </w:t>
      </w:r>
      <w:proofErr w:type="spellStart"/>
      <w:r w:rsidR="00550C94" w:rsidRPr="00276E80">
        <w:t>tyre</w:t>
      </w:r>
      <w:proofErr w:type="spellEnd"/>
      <w:r w:rsidR="00550C94" w:rsidRPr="00276E80">
        <w:t xml:space="preserve"> types exist in multiple OEM variants. Sometimes this is visible on the side wall</w:t>
      </w:r>
      <w:r w:rsidR="001D43AD" w:rsidRPr="00276E80">
        <w:t>, with marks like “OM”, “OA” or “*</w:t>
      </w:r>
      <w:proofErr w:type="gramStart"/>
      <w:r w:rsidR="001D43AD" w:rsidRPr="00276E80">
        <w:t xml:space="preserve">” </w:t>
      </w:r>
      <w:r w:rsidR="00550C94" w:rsidRPr="00276E80">
        <w:t>,</w:t>
      </w:r>
      <w:proofErr w:type="gramEnd"/>
      <w:r w:rsidR="00550C94" w:rsidRPr="00276E80">
        <w:t xml:space="preserve"> but sometimes </w:t>
      </w:r>
      <w:r w:rsidR="001D43AD" w:rsidRPr="00276E80">
        <w:t>such signs cannot be recognized</w:t>
      </w:r>
      <w:r w:rsidR="00550C94" w:rsidRPr="00276E80">
        <w:t xml:space="preserve">. Inside information also learned that </w:t>
      </w:r>
      <w:proofErr w:type="spellStart"/>
      <w:r w:rsidR="00550C94" w:rsidRPr="00276E80">
        <w:t>tyre</w:t>
      </w:r>
      <w:proofErr w:type="spellEnd"/>
      <w:r w:rsidR="00550C94" w:rsidRPr="00276E80">
        <w:t xml:space="preserve"> labels can be updated regularly</w:t>
      </w:r>
      <w:r w:rsidR="001D43AD" w:rsidRPr="00276E80">
        <w:t>, without changing the name on the side wall</w:t>
      </w:r>
      <w:r w:rsidR="00550C94" w:rsidRPr="00276E80">
        <w:t xml:space="preserve">. </w:t>
      </w:r>
    </w:p>
    <w:p w:rsidR="001D43AD" w:rsidRPr="00276E80" w:rsidRDefault="001D43AD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</w:p>
    <w:p w:rsidR="001D43AD" w:rsidRPr="00276E80" w:rsidRDefault="001D43AD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  <w:r w:rsidRPr="00276E80">
        <w:t xml:space="preserve">Another limiting factor for this part of the </w:t>
      </w:r>
      <w:proofErr w:type="gramStart"/>
      <w:r w:rsidRPr="00276E80">
        <w:t>project,</w:t>
      </w:r>
      <w:proofErr w:type="gramEnd"/>
      <w:r w:rsidRPr="00276E80">
        <w:t xml:space="preserve"> is that we do</w:t>
      </w:r>
      <w:r w:rsidR="00CD2462">
        <w:t xml:space="preserve"> not have a similar dBase with R</w:t>
      </w:r>
      <w:r w:rsidRPr="00276E80">
        <w:t xml:space="preserve">eplacement </w:t>
      </w:r>
      <w:proofErr w:type="spellStart"/>
      <w:r w:rsidRPr="00276E80">
        <w:t>tyres</w:t>
      </w:r>
      <w:proofErr w:type="spellEnd"/>
      <w:r w:rsidR="006B2F74" w:rsidRPr="00276E80">
        <w:t xml:space="preserve">. This makes a comparison between OEM and replacement </w:t>
      </w:r>
      <w:proofErr w:type="spellStart"/>
      <w:r w:rsidR="006B2F74" w:rsidRPr="00276E80">
        <w:t>tyres</w:t>
      </w:r>
      <w:proofErr w:type="spellEnd"/>
      <w:r w:rsidR="006B2F74" w:rsidRPr="00276E80">
        <w:t xml:space="preserve"> impossible.</w:t>
      </w:r>
    </w:p>
    <w:p w:rsidR="00913EAB" w:rsidRPr="00276E80" w:rsidRDefault="00913EAB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  <w:rPr>
          <w:highlight w:val="yellow"/>
        </w:rPr>
      </w:pPr>
    </w:p>
    <w:p w:rsidR="00975B99" w:rsidRPr="00276E80" w:rsidRDefault="005C4C28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</w:pPr>
      <w:r w:rsidRPr="00276E80">
        <w:t>Finally</w:t>
      </w:r>
      <w:r w:rsidR="00954478" w:rsidRPr="00276E80">
        <w:t>,</w:t>
      </w:r>
      <w:r w:rsidRPr="00276E80">
        <w:t xml:space="preserve"> these data may be partly </w:t>
      </w:r>
      <w:r w:rsidR="00070DFF" w:rsidRPr="00276E80">
        <w:t xml:space="preserve">based on relatively older </w:t>
      </w:r>
      <w:proofErr w:type="spellStart"/>
      <w:r w:rsidR="00070DFF" w:rsidRPr="00276E80">
        <w:t>tyre</w:t>
      </w:r>
      <w:proofErr w:type="spellEnd"/>
      <w:r w:rsidR="00070DFF" w:rsidRPr="00276E80">
        <w:t xml:space="preserve"> models. The dBase </w:t>
      </w:r>
      <w:r w:rsidRPr="00276E80">
        <w:t xml:space="preserve">may not incorporate the information about the latest </w:t>
      </w:r>
      <w:proofErr w:type="spellStart"/>
      <w:r w:rsidRPr="00276E80">
        <w:t>tyre</w:t>
      </w:r>
      <w:proofErr w:type="spellEnd"/>
      <w:r w:rsidRPr="00276E80">
        <w:t xml:space="preserve"> models. This altogether made us hesitant to </w:t>
      </w:r>
      <w:proofErr w:type="gramStart"/>
      <w:r w:rsidRPr="00276E80">
        <w:t>draw  conclusion</w:t>
      </w:r>
      <w:r w:rsidR="00954478" w:rsidRPr="00276E80">
        <w:t>s</w:t>
      </w:r>
      <w:proofErr w:type="gramEnd"/>
      <w:r w:rsidRPr="00276E80">
        <w:t xml:space="preserve"> on</w:t>
      </w:r>
      <w:r w:rsidR="00954478" w:rsidRPr="00276E80">
        <w:t xml:space="preserve"> the dBase</w:t>
      </w:r>
      <w:r w:rsidRPr="00276E80">
        <w:t>.</w:t>
      </w:r>
    </w:p>
    <w:p w:rsidR="00975B99" w:rsidRPr="001D43AD" w:rsidRDefault="00975B99" w:rsidP="00975B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  <w:rPr>
          <w:color w:val="FF0000"/>
          <w:highlight w:val="yellow"/>
        </w:rPr>
      </w:pPr>
      <w:r w:rsidRPr="001D43AD">
        <w:rPr>
          <w:noProof/>
          <w:color w:val="FF0000"/>
          <w:highlight w:val="yellow"/>
          <w:lang w:eastAsia="en-US"/>
        </w:rPr>
        <w:lastRenderedPageBreak/>
        <w:drawing>
          <wp:inline distT="0" distB="0" distL="0" distR="0" wp14:anchorId="2A33AFD3" wp14:editId="1BECF28B">
            <wp:extent cx="2648309" cy="22737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8" cy="2272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43AD">
        <w:rPr>
          <w:noProof/>
          <w:color w:val="FF0000"/>
          <w:highlight w:val="yellow"/>
          <w:lang w:eastAsia="en-US"/>
        </w:rPr>
        <w:drawing>
          <wp:inline distT="0" distB="0" distL="0" distR="0" wp14:anchorId="6C217D82" wp14:editId="5BD8DB36">
            <wp:extent cx="2638884" cy="226612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63" cy="226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B99" w:rsidRPr="00276E80" w:rsidRDefault="00913EAB" w:rsidP="00975B99">
      <w:pPr>
        <w:pStyle w:val="nrfiguur"/>
        <w:ind w:hanging="1418"/>
      </w:pPr>
      <w:bookmarkStart w:id="9" w:name="_Ref423532260"/>
      <w:r w:rsidRPr="00276E80">
        <w:t xml:space="preserve">Estimated </w:t>
      </w:r>
      <w:proofErr w:type="spellStart"/>
      <w:r w:rsidRPr="00276E80">
        <w:t>t</w:t>
      </w:r>
      <w:r w:rsidR="00975B99" w:rsidRPr="00276E80">
        <w:t>yre</w:t>
      </w:r>
      <w:proofErr w:type="spellEnd"/>
      <w:r w:rsidR="00975B99" w:rsidRPr="00276E80">
        <w:t xml:space="preserve"> noise data of </w:t>
      </w:r>
      <w:r w:rsidR="00F91979" w:rsidRPr="00276E80">
        <w:t xml:space="preserve">the </w:t>
      </w:r>
      <w:proofErr w:type="spellStart"/>
      <w:r w:rsidR="00F91979" w:rsidRPr="00276E80">
        <w:t>tyres</w:t>
      </w:r>
      <w:proofErr w:type="spellEnd"/>
      <w:r w:rsidR="00F91979" w:rsidRPr="00276E80">
        <w:t xml:space="preserve"> in </w:t>
      </w:r>
      <w:r w:rsidR="00975B99" w:rsidRPr="00276E80">
        <w:t>new and young vehicles.</w:t>
      </w:r>
      <w:bookmarkEnd w:id="9"/>
      <w:r w:rsidRPr="00276E80">
        <w:t xml:space="preserve"> Note: the </w:t>
      </w:r>
      <w:r w:rsidR="00070DFF" w:rsidRPr="00276E80">
        <w:t xml:space="preserve">reliability and </w:t>
      </w:r>
      <w:proofErr w:type="spellStart"/>
      <w:r w:rsidR="00070DFF" w:rsidRPr="00276E80">
        <w:t>representativity</w:t>
      </w:r>
      <w:proofErr w:type="spellEnd"/>
      <w:r w:rsidR="00070DFF" w:rsidRPr="00276E80">
        <w:t xml:space="preserve"> of these </w:t>
      </w:r>
      <w:r w:rsidRPr="00276E80">
        <w:t xml:space="preserve">data may be </w:t>
      </w:r>
      <w:r w:rsidR="00954478" w:rsidRPr="00276E80">
        <w:t>questionable</w:t>
      </w:r>
      <w:r w:rsidRPr="00276E80">
        <w:t xml:space="preserve"> (see text)</w:t>
      </w:r>
    </w:p>
    <w:p w:rsidR="00D56258" w:rsidRPr="00276E80" w:rsidRDefault="00D5625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  <w:rPr>
          <w:highlight w:val="yellow"/>
        </w:rPr>
      </w:pPr>
    </w:p>
    <w:p w:rsidR="008C0181" w:rsidRPr="00276E80" w:rsidRDefault="008C0181" w:rsidP="008C0181">
      <w:pPr>
        <w:pStyle w:val="Heading2"/>
      </w:pPr>
      <w:proofErr w:type="spellStart"/>
      <w:r w:rsidRPr="00276E80">
        <w:t>Tyres</w:t>
      </w:r>
      <w:proofErr w:type="spellEnd"/>
      <w:r w:rsidRPr="00276E80">
        <w:t xml:space="preserve"> mounted on new and young vehicles: the importance of the “Top6” </w:t>
      </w:r>
      <w:proofErr w:type="spellStart"/>
      <w:r w:rsidRPr="00276E80">
        <w:t>tyres</w:t>
      </w:r>
      <w:proofErr w:type="spellEnd"/>
    </w:p>
    <w:p w:rsidR="00EF29B7" w:rsidRPr="00276E80" w:rsidRDefault="00832397" w:rsidP="00107DE6">
      <w:r w:rsidRPr="00276E80">
        <w:t xml:space="preserve">The “Top6” </w:t>
      </w:r>
      <w:proofErr w:type="spellStart"/>
      <w:r w:rsidRPr="00276E80">
        <w:t>tyre</w:t>
      </w:r>
      <w:proofErr w:type="spellEnd"/>
      <w:r w:rsidRPr="00276E80">
        <w:t xml:space="preserve"> brands have a very important market position, especially in Original Equipment. </w:t>
      </w:r>
      <w:r w:rsidR="00297F9F" w:rsidRPr="00276E80">
        <w:fldChar w:fldCharType="begin"/>
      </w:r>
      <w:r w:rsidR="00297F9F" w:rsidRPr="00276E80">
        <w:instrText xml:space="preserve"> REF  _Ref396834564 \* FirstCap \h \r  \* MERGEFORMAT </w:instrText>
      </w:r>
      <w:r w:rsidR="00297F9F" w:rsidRPr="00276E80">
        <w:fldChar w:fldCharType="separate"/>
      </w:r>
      <w:r w:rsidR="005D183D">
        <w:t>Figure 4</w:t>
      </w:r>
      <w:r w:rsidR="00297F9F" w:rsidRPr="00276E80">
        <w:fldChar w:fldCharType="end"/>
      </w:r>
      <w:r w:rsidRPr="00276E80">
        <w:t xml:space="preserve"> shows the share of “Top6” </w:t>
      </w:r>
      <w:proofErr w:type="spellStart"/>
      <w:r w:rsidRPr="00276E80">
        <w:t>tyre</w:t>
      </w:r>
      <w:proofErr w:type="spellEnd"/>
      <w:r w:rsidRPr="00276E80">
        <w:t xml:space="preserve"> brands in various circumstances. They represent 4% of the brands in the market, but they have a market share of 91% in the group of young vehicles equipped with summer </w:t>
      </w:r>
      <w:proofErr w:type="spellStart"/>
      <w:r w:rsidRPr="00276E80">
        <w:t>tyres</w:t>
      </w:r>
      <w:proofErr w:type="spellEnd"/>
      <w:r w:rsidRPr="00276E80">
        <w:t>. This means</w:t>
      </w:r>
      <w:r w:rsidR="00A372F5" w:rsidRPr="00276E80">
        <w:t xml:space="preserve"> there is a strong correlation between</w:t>
      </w:r>
      <w:r w:rsidR="006839B5" w:rsidRPr="00276E80">
        <w:t xml:space="preserve"> the terms</w:t>
      </w:r>
      <w:r w:rsidR="00A372F5" w:rsidRPr="00276E80">
        <w:t xml:space="preserve"> </w:t>
      </w:r>
      <w:r w:rsidR="006839B5" w:rsidRPr="00276E80">
        <w:t>“</w:t>
      </w:r>
      <w:r w:rsidR="00A372F5" w:rsidRPr="00276E80">
        <w:t xml:space="preserve">OEM </w:t>
      </w:r>
      <w:proofErr w:type="spellStart"/>
      <w:r w:rsidR="00A372F5" w:rsidRPr="00276E80">
        <w:t>tyres</w:t>
      </w:r>
      <w:proofErr w:type="spellEnd"/>
      <w:r w:rsidR="006839B5" w:rsidRPr="00276E80">
        <w:t>” and “Top6</w:t>
      </w:r>
      <w:r w:rsidR="00A372F5" w:rsidRPr="00276E80">
        <w:t xml:space="preserve"> </w:t>
      </w:r>
      <w:proofErr w:type="spellStart"/>
      <w:r w:rsidR="00A372F5" w:rsidRPr="00276E80">
        <w:t>tyres</w:t>
      </w:r>
      <w:proofErr w:type="spellEnd"/>
      <w:r w:rsidR="006839B5" w:rsidRPr="00276E80">
        <w:t>”</w:t>
      </w:r>
      <w:r w:rsidR="00A372F5" w:rsidRPr="00276E80">
        <w:t xml:space="preserve">. For the term “Replacement </w:t>
      </w:r>
      <w:proofErr w:type="spellStart"/>
      <w:r w:rsidR="00A372F5" w:rsidRPr="00276E80">
        <w:t>tyre</w:t>
      </w:r>
      <w:proofErr w:type="spellEnd"/>
      <w:r w:rsidR="00A372F5" w:rsidRPr="00276E80">
        <w:t xml:space="preserve">” we suggest that this could be interpreted as “any legal </w:t>
      </w:r>
      <w:proofErr w:type="spellStart"/>
      <w:r w:rsidR="00A372F5" w:rsidRPr="00276E80">
        <w:t>tyre</w:t>
      </w:r>
      <w:proofErr w:type="spellEnd"/>
      <w:r w:rsidR="00A372F5" w:rsidRPr="00276E80">
        <w:t xml:space="preserve"> available on the market from a different brand than a Top6 brand”</w:t>
      </w:r>
    </w:p>
    <w:p w:rsidR="00107DE6" w:rsidRPr="00276E80" w:rsidRDefault="003F7866" w:rsidP="00A8413F">
      <w:pPr>
        <w:pStyle w:val="Heading1"/>
      </w:pPr>
      <w:r w:rsidRPr="00276E80">
        <w:t xml:space="preserve">Difference between </w:t>
      </w:r>
      <w:r w:rsidR="00527D45" w:rsidRPr="00276E80">
        <w:t>“Top6”</w:t>
      </w:r>
      <w:r w:rsidRPr="00276E80">
        <w:t xml:space="preserve"> brand </w:t>
      </w:r>
      <w:proofErr w:type="spellStart"/>
      <w:r w:rsidRPr="00276E80">
        <w:t>tyres</w:t>
      </w:r>
      <w:proofErr w:type="spellEnd"/>
      <w:r w:rsidRPr="00276E80">
        <w:t xml:space="preserve"> and </w:t>
      </w:r>
      <w:r w:rsidR="00A7357E" w:rsidRPr="00276E80">
        <w:t>“O</w:t>
      </w:r>
      <w:r w:rsidRPr="00276E80">
        <w:t>ther</w:t>
      </w:r>
      <w:r w:rsidR="00A7357E" w:rsidRPr="00276E80">
        <w:t>”</w:t>
      </w:r>
      <w:r w:rsidRPr="00276E80">
        <w:t xml:space="preserve"> </w:t>
      </w:r>
      <w:proofErr w:type="spellStart"/>
      <w:r w:rsidRPr="00276E80">
        <w:t>tyres</w:t>
      </w:r>
      <w:proofErr w:type="spellEnd"/>
    </w:p>
    <w:p w:rsidR="00107DE6" w:rsidRPr="00276E80" w:rsidRDefault="00267690" w:rsidP="00107DE6">
      <w:r w:rsidRPr="00276E80">
        <w:t>W</w:t>
      </w:r>
      <w:r w:rsidR="006839B5" w:rsidRPr="00276E80">
        <w:t xml:space="preserve">e take on board these findings and assume that we can </w:t>
      </w:r>
      <w:r w:rsidRPr="00276E80">
        <w:t>do further investigations on</w:t>
      </w:r>
      <w:r w:rsidR="006839B5" w:rsidRPr="00276E80">
        <w:t xml:space="preserve"> the groups “Top6” </w:t>
      </w:r>
      <w:proofErr w:type="spellStart"/>
      <w:r w:rsidR="006839B5" w:rsidRPr="00276E80">
        <w:t>tyres</w:t>
      </w:r>
      <w:proofErr w:type="spellEnd"/>
      <w:r w:rsidR="006839B5" w:rsidRPr="00276E80">
        <w:t xml:space="preserve"> and “Other” </w:t>
      </w:r>
      <w:proofErr w:type="spellStart"/>
      <w:r w:rsidR="006839B5" w:rsidRPr="00276E80">
        <w:t>tyres</w:t>
      </w:r>
      <w:proofErr w:type="spellEnd"/>
      <w:r w:rsidR="006839B5" w:rsidRPr="00276E80">
        <w:t xml:space="preserve"> as</w:t>
      </w:r>
      <w:r w:rsidR="003232D9" w:rsidRPr="00276E80">
        <w:t xml:space="preserve"> highly correlated, but</w:t>
      </w:r>
      <w:r w:rsidR="006839B5" w:rsidRPr="00276E80">
        <w:t xml:space="preserve"> </w:t>
      </w:r>
      <w:r w:rsidRPr="00276E80">
        <w:t xml:space="preserve">easier to handle </w:t>
      </w:r>
      <w:r w:rsidR="006839B5" w:rsidRPr="00276E80">
        <w:t>representative</w:t>
      </w:r>
      <w:r w:rsidRPr="00276E80">
        <w:t>s</w:t>
      </w:r>
      <w:r w:rsidR="006839B5" w:rsidRPr="00276E80">
        <w:t xml:space="preserve"> for the groups with </w:t>
      </w:r>
      <w:r w:rsidR="00921BEC" w:rsidRPr="00276E80">
        <w:t>“</w:t>
      </w:r>
      <w:r w:rsidR="006839B5" w:rsidRPr="00276E80">
        <w:t>OEM</w:t>
      </w:r>
      <w:r w:rsidR="00921BEC" w:rsidRPr="00276E80">
        <w:t>”</w:t>
      </w:r>
      <w:r w:rsidRPr="00276E80">
        <w:t xml:space="preserve"> </w:t>
      </w:r>
      <w:proofErr w:type="spellStart"/>
      <w:r w:rsidRPr="00276E80">
        <w:t>tyres</w:t>
      </w:r>
      <w:proofErr w:type="spellEnd"/>
      <w:r w:rsidRPr="00276E80">
        <w:t xml:space="preserve"> and </w:t>
      </w:r>
      <w:r w:rsidR="00921BEC" w:rsidRPr="00276E80">
        <w:t>“</w:t>
      </w:r>
      <w:r w:rsidR="00954478" w:rsidRPr="00276E80">
        <w:t>R</w:t>
      </w:r>
      <w:r w:rsidRPr="00276E80">
        <w:t>eplacement</w:t>
      </w:r>
      <w:r w:rsidR="00921BEC" w:rsidRPr="00276E80">
        <w:t>”</w:t>
      </w:r>
      <w:r w:rsidRPr="00276E80">
        <w:t xml:space="preserve"> </w:t>
      </w:r>
      <w:proofErr w:type="spellStart"/>
      <w:r w:rsidRPr="00276E80">
        <w:t>tyres</w:t>
      </w:r>
      <w:proofErr w:type="spellEnd"/>
      <w:r w:rsidRPr="00276E80">
        <w:t xml:space="preserve">. In order to further investigate the difference in </w:t>
      </w:r>
      <w:proofErr w:type="spellStart"/>
      <w:r w:rsidRPr="00276E80">
        <w:t>tyre</w:t>
      </w:r>
      <w:proofErr w:type="spellEnd"/>
      <w:r w:rsidRPr="00276E80">
        <w:t xml:space="preserve"> label information, we need a data source that holds recent </w:t>
      </w:r>
      <w:proofErr w:type="spellStart"/>
      <w:r w:rsidRPr="00276E80">
        <w:t>tyre</w:t>
      </w:r>
      <w:proofErr w:type="spellEnd"/>
      <w:r w:rsidRPr="00276E80">
        <w:t xml:space="preserve"> labels, has sufficient data of both groups</w:t>
      </w:r>
      <w:r w:rsidR="003232D9" w:rsidRPr="00276E80">
        <w:t>. Therefore</w:t>
      </w:r>
      <w:r w:rsidR="00954478" w:rsidRPr="00276E80">
        <w:t>,</w:t>
      </w:r>
      <w:r w:rsidR="003232D9" w:rsidRPr="00276E80">
        <w:t xml:space="preserve"> we used the data of the biggest internet retailer. To start with</w:t>
      </w:r>
      <w:r w:rsidR="00954478" w:rsidRPr="00276E80">
        <w:t>,</w:t>
      </w:r>
      <w:r w:rsidR="003232D9" w:rsidRPr="00276E80">
        <w:t xml:space="preserve"> we gathered all data of the </w:t>
      </w:r>
      <w:r w:rsidR="009265F0" w:rsidRPr="00276E80">
        <w:t>most popular size</w:t>
      </w:r>
      <w:r w:rsidR="00832397" w:rsidRPr="00276E80">
        <w:t xml:space="preserve"> 20</w:t>
      </w:r>
      <w:r w:rsidR="00B259B6" w:rsidRPr="00276E80">
        <w:t>5/55R16</w:t>
      </w:r>
      <w:r w:rsidR="003232D9" w:rsidRPr="00276E80">
        <w:t xml:space="preserve"> only. This gave the desired size and </w:t>
      </w:r>
      <w:proofErr w:type="spellStart"/>
      <w:r w:rsidR="003232D9" w:rsidRPr="00276E80">
        <w:t>representativity</w:t>
      </w:r>
      <w:proofErr w:type="spellEnd"/>
      <w:r w:rsidR="003232D9" w:rsidRPr="00276E80">
        <w:t xml:space="preserve"> of the data set.</w:t>
      </w:r>
      <w:r w:rsidR="00B259B6" w:rsidRPr="00276E80">
        <w:t xml:space="preserve"> </w:t>
      </w:r>
      <w:r w:rsidR="009265F0" w:rsidRPr="00276E80">
        <w:t xml:space="preserve">In total 865 </w:t>
      </w:r>
      <w:proofErr w:type="spellStart"/>
      <w:r w:rsidR="009265F0" w:rsidRPr="00276E80">
        <w:t>tyres</w:t>
      </w:r>
      <w:proofErr w:type="spellEnd"/>
      <w:r w:rsidR="009265F0" w:rsidRPr="00276E80">
        <w:t xml:space="preserve"> were found. In this group the </w:t>
      </w:r>
      <w:r w:rsidR="00527D45" w:rsidRPr="00276E80">
        <w:t>“Top6”</w:t>
      </w:r>
      <w:r w:rsidR="009265F0" w:rsidRPr="00276E80">
        <w:t xml:space="preserve"> </w:t>
      </w:r>
      <w:proofErr w:type="spellStart"/>
      <w:r w:rsidR="009265F0" w:rsidRPr="00276E80">
        <w:t>ty</w:t>
      </w:r>
      <w:r w:rsidR="00B04288" w:rsidRPr="00276E80">
        <w:t>res</w:t>
      </w:r>
      <w:proofErr w:type="spellEnd"/>
      <w:r w:rsidR="00B04288" w:rsidRPr="00276E80">
        <w:t xml:space="preserve"> have a market share of 38</w:t>
      </w:r>
      <w:r w:rsidR="009265F0" w:rsidRPr="00276E80">
        <w:t>%.</w:t>
      </w:r>
    </w:p>
    <w:p w:rsidR="002A5032" w:rsidRDefault="00E4664A" w:rsidP="00107DE6">
      <w:r>
        <w:rPr>
          <w:noProof/>
          <w:lang w:eastAsia="en-US"/>
        </w:rPr>
        <w:lastRenderedPageBreak/>
        <w:drawing>
          <wp:inline distT="0" distB="0" distL="0" distR="0" wp14:anchorId="295E918B" wp14:editId="2C023CB1">
            <wp:extent cx="2600076" cy="219934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53" cy="219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5032">
        <w:rPr>
          <w:noProof/>
          <w:lang w:eastAsia="en-US"/>
        </w:rPr>
        <w:drawing>
          <wp:inline distT="0" distB="0" distL="0" distR="0" wp14:anchorId="6CDF18CE" wp14:editId="45C7941E">
            <wp:extent cx="2601527" cy="220057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56" cy="2202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DE6" w:rsidRDefault="00CF563A" w:rsidP="00CF563A">
      <w:pPr>
        <w:pStyle w:val="nrfiguur"/>
        <w:ind w:hanging="1418"/>
      </w:pPr>
      <w:bookmarkStart w:id="10" w:name="_Ref396834564"/>
      <w:r w:rsidRPr="00CF563A">
        <w:t>S</w:t>
      </w:r>
      <w:r w:rsidR="00AE445E">
        <w:t xml:space="preserve">hare of </w:t>
      </w:r>
      <w:r w:rsidR="002A5032">
        <w:t>“Top6”</w:t>
      </w:r>
      <w:r w:rsidR="00AE445E">
        <w:t xml:space="preserve"> brands in various circumstances</w:t>
      </w:r>
      <w:bookmarkEnd w:id="10"/>
    </w:p>
    <w:p w:rsidR="001235C3" w:rsidRDefault="001235C3" w:rsidP="009D7F36"/>
    <w:p w:rsidR="00AE445E" w:rsidRPr="002A5032" w:rsidRDefault="002A5032" w:rsidP="002A5032">
      <w:pPr>
        <w:ind w:hanging="1134"/>
        <w:rPr>
          <w:noProof/>
          <w:lang w:val="nl-NL"/>
        </w:rPr>
      </w:pPr>
      <w:r>
        <w:rPr>
          <w:noProof/>
          <w:lang w:eastAsia="en-US"/>
        </w:rPr>
        <w:drawing>
          <wp:inline distT="0" distB="0" distL="0" distR="0" wp14:anchorId="148A115A" wp14:editId="0FC863FE">
            <wp:extent cx="6689764" cy="1892411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11" cy="189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F36" w:rsidRDefault="009D7F36" w:rsidP="009D7F36">
      <w:pPr>
        <w:pStyle w:val="nrfiguur"/>
        <w:ind w:hanging="1418"/>
      </w:pPr>
      <w:bookmarkStart w:id="11" w:name="_Ref423532218"/>
      <w:r w:rsidRPr="00CF563A">
        <w:t xml:space="preserve">Statistical distribution of </w:t>
      </w:r>
      <w:proofErr w:type="spellStart"/>
      <w:r w:rsidRPr="00CF563A">
        <w:t>t</w:t>
      </w:r>
      <w:r>
        <w:t>yre</w:t>
      </w:r>
      <w:proofErr w:type="spellEnd"/>
      <w:r w:rsidRPr="00CF563A">
        <w:t xml:space="preserve"> noise emission</w:t>
      </w:r>
      <w:r>
        <w:t xml:space="preserve"> values</w:t>
      </w:r>
      <w:r w:rsidRPr="00CF563A">
        <w:t xml:space="preserve"> </w:t>
      </w:r>
      <w:r w:rsidR="00AE445E">
        <w:t xml:space="preserve">of 865 C1 </w:t>
      </w:r>
      <w:proofErr w:type="spellStart"/>
      <w:r w:rsidR="00AE445E">
        <w:t>tyres</w:t>
      </w:r>
      <w:proofErr w:type="spellEnd"/>
      <w:r w:rsidR="00AE445E">
        <w:t xml:space="preserve"> in the size 205/55R16</w:t>
      </w:r>
      <w:bookmarkEnd w:id="11"/>
    </w:p>
    <w:p w:rsidR="009D7F36" w:rsidRDefault="009D7F36" w:rsidP="009D7F36"/>
    <w:p w:rsidR="009265F0" w:rsidRPr="00276E80" w:rsidRDefault="003232D9" w:rsidP="009D7F36">
      <w:r w:rsidRPr="00276E80">
        <w:t xml:space="preserve">From this data set we analyzed the </w:t>
      </w:r>
      <w:proofErr w:type="spellStart"/>
      <w:r w:rsidRPr="00276E80">
        <w:t>tyre</w:t>
      </w:r>
      <w:proofErr w:type="spellEnd"/>
      <w:r w:rsidRPr="00276E80">
        <w:t xml:space="preserve"> label information. </w:t>
      </w:r>
      <w:r w:rsidR="00B632FE" w:rsidRPr="00276E80">
        <w:t>The “</w:t>
      </w:r>
      <w:r w:rsidR="00957C9F" w:rsidRPr="00276E80">
        <w:t>T</w:t>
      </w:r>
      <w:r w:rsidR="00B632FE" w:rsidRPr="00276E80">
        <w:t xml:space="preserve">op6” </w:t>
      </w:r>
      <w:proofErr w:type="spellStart"/>
      <w:r w:rsidR="00B632FE" w:rsidRPr="00276E80">
        <w:t>tyre</w:t>
      </w:r>
      <w:proofErr w:type="spellEnd"/>
      <w:r w:rsidR="00B632FE" w:rsidRPr="00276E80">
        <w:t xml:space="preserve"> brands not only have a special market position, they also have a performance which is different from the “</w:t>
      </w:r>
      <w:r w:rsidR="005E7BA1" w:rsidRPr="00276E80">
        <w:t>O</w:t>
      </w:r>
      <w:r w:rsidR="00B632FE" w:rsidRPr="00276E80">
        <w:t xml:space="preserve">ther” brands. </w:t>
      </w:r>
      <w:r w:rsidR="00FD7F8E" w:rsidRPr="00276E80">
        <w:fldChar w:fldCharType="begin"/>
      </w:r>
      <w:r w:rsidR="00957C9F" w:rsidRPr="00276E80">
        <w:instrText xml:space="preserve"> REF  _Ref423532218 \* FirstCap \h \r </w:instrText>
      </w:r>
      <w:r w:rsidR="00276E80">
        <w:instrText xml:space="preserve"> \* MERGEFORMAT </w:instrText>
      </w:r>
      <w:r w:rsidR="00FD7F8E" w:rsidRPr="00276E80">
        <w:fldChar w:fldCharType="separate"/>
      </w:r>
      <w:r w:rsidR="005D183D">
        <w:t>Figure 5</w:t>
      </w:r>
      <w:r w:rsidR="00FD7F8E" w:rsidRPr="00276E80">
        <w:fldChar w:fldCharType="end"/>
      </w:r>
      <w:r w:rsidR="009265F0" w:rsidRPr="00276E80">
        <w:t xml:space="preserve"> shows the statistical distribution of the noise values of these 865 </w:t>
      </w:r>
      <w:proofErr w:type="spellStart"/>
      <w:r w:rsidR="009265F0" w:rsidRPr="00276E80">
        <w:t>tyres</w:t>
      </w:r>
      <w:proofErr w:type="spellEnd"/>
      <w:r w:rsidR="009265F0" w:rsidRPr="00276E80">
        <w:t xml:space="preserve">. The noise emission of </w:t>
      </w:r>
      <w:r w:rsidR="00527D45" w:rsidRPr="00276E80">
        <w:t>“Top6”</w:t>
      </w:r>
      <w:r w:rsidR="009265F0" w:rsidRPr="00276E80">
        <w:t xml:space="preserve"> </w:t>
      </w:r>
      <w:proofErr w:type="spellStart"/>
      <w:r w:rsidR="009265F0" w:rsidRPr="00276E80">
        <w:t>tyres</w:t>
      </w:r>
      <w:proofErr w:type="spellEnd"/>
      <w:r w:rsidR="009265F0" w:rsidRPr="00276E80">
        <w:t xml:space="preserve"> is significantly lower compared to </w:t>
      </w:r>
      <w:r w:rsidR="00527D45" w:rsidRPr="00276E80">
        <w:t>the group with “</w:t>
      </w:r>
      <w:r w:rsidR="005E7BA1" w:rsidRPr="00276E80">
        <w:t>O</w:t>
      </w:r>
      <w:r w:rsidR="00527D45" w:rsidRPr="00276E80">
        <w:t>ther”</w:t>
      </w:r>
      <w:r w:rsidR="009265F0" w:rsidRPr="00276E80">
        <w:t xml:space="preserve"> </w:t>
      </w:r>
      <w:proofErr w:type="spellStart"/>
      <w:r w:rsidR="009265F0" w:rsidRPr="00276E80">
        <w:t>tyres</w:t>
      </w:r>
      <w:proofErr w:type="spellEnd"/>
      <w:r w:rsidR="009265F0" w:rsidRPr="00276E80">
        <w:t>. This can be seen in the following data:</w:t>
      </w:r>
    </w:p>
    <w:p w:rsidR="008103E9" w:rsidRDefault="008103E9" w:rsidP="008103E9">
      <w:pPr>
        <w:pStyle w:val="ListParagraph"/>
        <w:numPr>
          <w:ilvl w:val="0"/>
          <w:numId w:val="16"/>
        </w:numPr>
      </w:pPr>
      <w:r>
        <w:t xml:space="preserve">The distribution of noise values is shifted. Especially the amount of low noise </w:t>
      </w:r>
      <w:proofErr w:type="spellStart"/>
      <w:r>
        <w:t>tyres</w:t>
      </w:r>
      <w:proofErr w:type="spellEnd"/>
      <w:r w:rsidR="00527D45">
        <w:t xml:space="preserve"> (</w:t>
      </w:r>
      <w:r w:rsidR="00527D45">
        <w:rPr>
          <w:rFonts w:cs="Arial"/>
        </w:rPr>
        <w:t>≤</w:t>
      </w:r>
      <w:r w:rsidR="00AD7E3F">
        <w:t> 68 </w:t>
      </w:r>
      <w:r w:rsidR="00527D45">
        <w:t>dB(A))</w:t>
      </w:r>
      <w:r>
        <w:t xml:space="preserve"> is much higher and the amount of </w:t>
      </w:r>
      <w:r w:rsidR="00527D45">
        <w:t>high noise values (</w:t>
      </w:r>
      <w:r w:rsidR="00527D45">
        <w:rPr>
          <w:rFonts w:cs="Arial"/>
        </w:rPr>
        <w:t>≥</w:t>
      </w:r>
      <w:r w:rsidR="00527D45">
        <w:t>72 dB(A)) is much lower;</w:t>
      </w:r>
    </w:p>
    <w:p w:rsidR="002A5032" w:rsidRDefault="009265F0" w:rsidP="009265F0">
      <w:pPr>
        <w:pStyle w:val="ListParagraph"/>
        <w:numPr>
          <w:ilvl w:val="0"/>
          <w:numId w:val="16"/>
        </w:numPr>
      </w:pPr>
      <w:r>
        <w:t xml:space="preserve">The amount </w:t>
      </w:r>
      <w:r w:rsidR="00AD7E3F">
        <w:t xml:space="preserve">of </w:t>
      </w:r>
      <w:proofErr w:type="spellStart"/>
      <w:r w:rsidR="00AD7E3F">
        <w:t>tyres</w:t>
      </w:r>
      <w:proofErr w:type="spellEnd"/>
      <w:r w:rsidR="00AD7E3F">
        <w:t xml:space="preserve"> with a </w:t>
      </w:r>
      <w:proofErr w:type="spellStart"/>
      <w:r w:rsidR="00AD7E3F">
        <w:t>tyre</w:t>
      </w:r>
      <w:proofErr w:type="spellEnd"/>
      <w:r w:rsidR="00AD7E3F">
        <w:t xml:space="preserve"> label with one</w:t>
      </w:r>
      <w:r>
        <w:t xml:space="preserve"> sound wave is </w:t>
      </w:r>
      <w:r w:rsidR="002A5032">
        <w:t>significantly higher</w:t>
      </w:r>
      <w:r w:rsidR="00527D45">
        <w:t xml:space="preserve">: </w:t>
      </w:r>
      <w:r w:rsidR="00DC5DAA">
        <w:t>27</w:t>
      </w:r>
      <w:r w:rsidR="008103E9">
        <w:t>%</w:t>
      </w:r>
      <w:r>
        <w:t xml:space="preserve"> </w:t>
      </w:r>
      <w:r w:rsidR="008103E9">
        <w:t xml:space="preserve">versus </w:t>
      </w:r>
      <w:r w:rsidR="00DC5DAA">
        <w:t>15</w:t>
      </w:r>
      <w:r w:rsidR="00527D45">
        <w:t>%;</w:t>
      </w:r>
    </w:p>
    <w:p w:rsidR="008103E9" w:rsidRDefault="002A5032" w:rsidP="009265F0">
      <w:pPr>
        <w:pStyle w:val="ListParagraph"/>
        <w:numPr>
          <w:ilvl w:val="0"/>
          <w:numId w:val="16"/>
        </w:numPr>
      </w:pPr>
      <w:r>
        <w:t>T</w:t>
      </w:r>
      <w:r w:rsidR="008103E9">
        <w:t xml:space="preserve">he amount of </w:t>
      </w:r>
      <w:proofErr w:type="spellStart"/>
      <w:r w:rsidR="008103E9">
        <w:t>tyres</w:t>
      </w:r>
      <w:proofErr w:type="spellEnd"/>
      <w:r w:rsidR="008103E9">
        <w:t xml:space="preserve"> </w:t>
      </w:r>
      <w:r w:rsidR="00527D45">
        <w:t xml:space="preserve">with a </w:t>
      </w:r>
      <w:proofErr w:type="spellStart"/>
      <w:r w:rsidR="00527D45">
        <w:t>tyre</w:t>
      </w:r>
      <w:proofErr w:type="spellEnd"/>
      <w:r w:rsidR="00527D45">
        <w:t xml:space="preserve"> label </w:t>
      </w:r>
      <w:r w:rsidR="00AD7E3F">
        <w:t>with three</w:t>
      </w:r>
      <w:r w:rsidR="008103E9">
        <w:t xml:space="preserve"> sound waves is </w:t>
      </w:r>
      <w:r>
        <w:t>significantly lower</w:t>
      </w:r>
      <w:r w:rsidR="00527D45">
        <w:t>: 4% versus 15%;</w:t>
      </w:r>
    </w:p>
    <w:p w:rsidR="009265F0" w:rsidRDefault="009265F0" w:rsidP="009265F0">
      <w:pPr>
        <w:pStyle w:val="ListParagraph"/>
        <w:numPr>
          <w:ilvl w:val="0"/>
          <w:numId w:val="16"/>
        </w:numPr>
      </w:pPr>
      <w:r>
        <w:t>The average noise emission is 0</w:t>
      </w:r>
      <w:proofErr w:type="gramStart"/>
      <w:r>
        <w:t>,9</w:t>
      </w:r>
      <w:proofErr w:type="gramEnd"/>
      <w:r>
        <w:t xml:space="preserve"> dB(A) lower.</w:t>
      </w:r>
    </w:p>
    <w:p w:rsidR="009265F0" w:rsidRDefault="009265F0" w:rsidP="009D7F36"/>
    <w:p w:rsidR="009265F0" w:rsidRDefault="00A7357E" w:rsidP="009D7F36">
      <w:r>
        <w:lastRenderedPageBreak/>
        <w:t xml:space="preserve">The “Top6” </w:t>
      </w:r>
      <w:proofErr w:type="spellStart"/>
      <w:r>
        <w:t>tyre</w:t>
      </w:r>
      <w:proofErr w:type="spellEnd"/>
      <w:r>
        <w:t xml:space="preserve"> brands do not only perform better with respect to noise emission, they also perform better with respect to the other performance criteria in the </w:t>
      </w:r>
      <w:proofErr w:type="spellStart"/>
      <w:r w:rsidR="00935202">
        <w:t>tyre</w:t>
      </w:r>
      <w:proofErr w:type="spellEnd"/>
      <w:r w:rsidR="00935202">
        <w:t xml:space="preserve"> </w:t>
      </w:r>
      <w:r>
        <w:t xml:space="preserve">label: Rolling Resistance and Wet </w:t>
      </w:r>
      <w:r w:rsidRPr="00276E80">
        <w:t>Grip</w:t>
      </w:r>
      <w:r w:rsidR="003232D9" w:rsidRPr="00276E80">
        <w:t xml:space="preserve">, as “Top6” </w:t>
      </w:r>
      <w:proofErr w:type="spellStart"/>
      <w:r w:rsidR="003232D9" w:rsidRPr="00276E80">
        <w:t>tyres</w:t>
      </w:r>
      <w:proofErr w:type="spellEnd"/>
      <w:r w:rsidR="003232D9" w:rsidRPr="00276E80">
        <w:t xml:space="preserve"> show more A and B labels compared to the “Other” </w:t>
      </w:r>
      <w:proofErr w:type="spellStart"/>
      <w:r w:rsidR="008C0181" w:rsidRPr="00276E80">
        <w:t>tyres</w:t>
      </w:r>
      <w:proofErr w:type="spellEnd"/>
      <w:r w:rsidRPr="00276E80">
        <w:t xml:space="preserve"> (see </w:t>
      </w:r>
      <w:r w:rsidR="00FD7F8E" w:rsidRPr="00276E80">
        <w:fldChar w:fldCharType="begin"/>
      </w:r>
      <w:r w:rsidRPr="00276E80">
        <w:instrText xml:space="preserve"> REF _Ref424217361 \r \h </w:instrText>
      </w:r>
      <w:r w:rsidR="00276E80">
        <w:instrText xml:space="preserve"> \* MERGEFORMAT </w:instrText>
      </w:r>
      <w:r w:rsidR="00FD7F8E" w:rsidRPr="00276E80">
        <w:fldChar w:fldCharType="separate"/>
      </w:r>
      <w:r w:rsidR="005D183D">
        <w:t>figure 6</w:t>
      </w:r>
      <w:r w:rsidR="00FD7F8E" w:rsidRPr="00276E80">
        <w:fldChar w:fldCharType="end"/>
      </w:r>
      <w:r w:rsidRPr="00276E80">
        <w:t>)</w:t>
      </w:r>
      <w:r w:rsidR="00AD7E3F">
        <w:t>.</w:t>
      </w:r>
    </w:p>
    <w:p w:rsidR="00AD7E3F" w:rsidRPr="00276E80" w:rsidRDefault="00AD7E3F" w:rsidP="009D7F36"/>
    <w:p w:rsidR="002A5032" w:rsidRPr="001235C3" w:rsidRDefault="002A5032" w:rsidP="00107DE6">
      <w:pPr>
        <w:rPr>
          <w:highlight w:val="yellow"/>
        </w:rPr>
      </w:pPr>
      <w:r>
        <w:rPr>
          <w:noProof/>
          <w:lang w:eastAsia="en-US"/>
        </w:rPr>
        <w:drawing>
          <wp:inline distT="0" distB="0" distL="0" distR="0" wp14:anchorId="15B0C6E4" wp14:editId="39CAD479">
            <wp:extent cx="5184250" cy="2197218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743" cy="2197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AA0" w:rsidRDefault="001235C3" w:rsidP="00935202">
      <w:pPr>
        <w:pStyle w:val="nrfiguur"/>
        <w:spacing w:after="0" w:line="240" w:lineRule="auto"/>
        <w:ind w:hanging="1418"/>
      </w:pPr>
      <w:bookmarkStart w:id="12" w:name="_Ref424217361"/>
      <w:r w:rsidRPr="00A7357E">
        <w:t xml:space="preserve">Statistical distribution of rolling resistance and wet grip  values of 865 C1 </w:t>
      </w:r>
      <w:proofErr w:type="spellStart"/>
      <w:r w:rsidRPr="00A7357E">
        <w:t>tyres</w:t>
      </w:r>
      <w:proofErr w:type="spellEnd"/>
      <w:r w:rsidRPr="00A7357E">
        <w:t xml:space="preserve"> in the size 205/55R16</w:t>
      </w:r>
      <w:bookmarkEnd w:id="12"/>
    </w:p>
    <w:p w:rsidR="00CF563A" w:rsidRDefault="00F22F17" w:rsidP="00CF563A">
      <w:pPr>
        <w:pStyle w:val="Heading1"/>
      </w:pPr>
      <w:r>
        <w:t>Discussion and c</w:t>
      </w:r>
      <w:r w:rsidR="002A0A0C">
        <w:t>onclusions</w:t>
      </w:r>
    </w:p>
    <w:p w:rsidR="009426AE" w:rsidRPr="00276E80" w:rsidRDefault="009426AE" w:rsidP="00B20AE3">
      <w:r w:rsidRPr="00276E80">
        <w:t>This investigation is meant as pilot study, to see if some important trends can be found. As a pilot study it focusses on eas</w:t>
      </w:r>
      <w:r w:rsidR="00F22F17" w:rsidRPr="00276E80">
        <w:t>il</w:t>
      </w:r>
      <w:r w:rsidRPr="00276E80">
        <w:t xml:space="preserve">y accessible data, without the ambition to be complete over all of the available data. For this investigation we focused on C1 </w:t>
      </w:r>
      <w:proofErr w:type="spellStart"/>
      <w:r w:rsidRPr="00276E80">
        <w:t>tyres</w:t>
      </w:r>
      <w:proofErr w:type="spellEnd"/>
      <w:r w:rsidRPr="00276E80">
        <w:t xml:space="preserve"> only, as the availability and reliability of data is much better than for C2 and C3 </w:t>
      </w:r>
      <w:proofErr w:type="spellStart"/>
      <w:r w:rsidRPr="00276E80">
        <w:t>tyres</w:t>
      </w:r>
      <w:proofErr w:type="spellEnd"/>
      <w:r w:rsidRPr="00276E80">
        <w:t xml:space="preserve">. For one of the later questions we zoomed in into the most sold C1 </w:t>
      </w:r>
      <w:proofErr w:type="spellStart"/>
      <w:r w:rsidRPr="00276E80">
        <w:t>tyre</w:t>
      </w:r>
      <w:proofErr w:type="spellEnd"/>
      <w:r w:rsidRPr="00276E80">
        <w:t xml:space="preserve"> size</w:t>
      </w:r>
      <w:r w:rsidR="00A372F5" w:rsidRPr="00276E80">
        <w:t>:</w:t>
      </w:r>
      <w:r w:rsidRPr="00276E80">
        <w:t xml:space="preserve"> 205/55R16</w:t>
      </w:r>
      <w:r w:rsidR="00F22F17" w:rsidRPr="00276E80">
        <w:t xml:space="preserve">. </w:t>
      </w:r>
      <w:r w:rsidR="00A372F5" w:rsidRPr="00276E80">
        <w:t xml:space="preserve">We assume that one could find similar results for other </w:t>
      </w:r>
      <w:proofErr w:type="spellStart"/>
      <w:r w:rsidR="00A372F5" w:rsidRPr="00276E80">
        <w:t>tyre</w:t>
      </w:r>
      <w:proofErr w:type="spellEnd"/>
      <w:r w:rsidR="00A372F5" w:rsidRPr="00276E80">
        <w:t xml:space="preserve"> sizes.</w:t>
      </w:r>
    </w:p>
    <w:p w:rsidR="00B20AE3" w:rsidRPr="00276E80" w:rsidRDefault="00B20AE3" w:rsidP="00B20AE3">
      <w:r w:rsidRPr="00276E80">
        <w:t>As an answer to the questions</w:t>
      </w:r>
      <w:r w:rsidR="00705639" w:rsidRPr="00276E80">
        <w:t xml:space="preserve"> </w:t>
      </w:r>
      <w:r w:rsidRPr="00276E80">
        <w:t>from the Ministry we conclude with the following discussion:</w:t>
      </w:r>
    </w:p>
    <w:p w:rsidR="00B20AE3" w:rsidRPr="00276E80" w:rsidRDefault="00B20AE3" w:rsidP="00B20AE3">
      <w:pPr>
        <w:pStyle w:val="lijsttkn"/>
        <w:numPr>
          <w:ilvl w:val="0"/>
          <w:numId w:val="20"/>
        </w:numPr>
        <w:spacing w:line="276" w:lineRule="auto"/>
      </w:pPr>
      <w:r w:rsidRPr="00276E80">
        <w:t xml:space="preserve">What </w:t>
      </w:r>
      <w:proofErr w:type="gramStart"/>
      <w:r w:rsidRPr="00276E80">
        <w:t xml:space="preserve">kind of </w:t>
      </w:r>
      <w:proofErr w:type="spellStart"/>
      <w:r w:rsidRPr="00276E80">
        <w:t>tyres</w:t>
      </w:r>
      <w:proofErr w:type="spellEnd"/>
      <w:r w:rsidRPr="00276E80">
        <w:t xml:space="preserve"> are</w:t>
      </w:r>
      <w:proofErr w:type="gramEnd"/>
      <w:r w:rsidRPr="00276E80">
        <w:t xml:space="preserve"> used as Original Equipment </w:t>
      </w:r>
      <w:r w:rsidR="00957C9F" w:rsidRPr="00276E80">
        <w:t xml:space="preserve">Manufacturer </w:t>
      </w:r>
      <w:r w:rsidRPr="00276E80">
        <w:t>(OEM)</w:t>
      </w:r>
      <w:r w:rsidR="00705639" w:rsidRPr="00276E80">
        <w:t xml:space="preserve"> </w:t>
      </w:r>
      <w:proofErr w:type="spellStart"/>
      <w:r w:rsidR="00705639" w:rsidRPr="00276E80">
        <w:t>tyres</w:t>
      </w:r>
      <w:proofErr w:type="spellEnd"/>
      <w:r w:rsidRPr="00276E80">
        <w:t xml:space="preserve"> in new vehicles?</w:t>
      </w:r>
    </w:p>
    <w:p w:rsidR="00B20AE3" w:rsidRPr="00276E80" w:rsidRDefault="00B20AE3" w:rsidP="00B20AE3">
      <w:pPr>
        <w:pStyle w:val="lijsttkn"/>
        <w:numPr>
          <w:ilvl w:val="1"/>
          <w:numId w:val="20"/>
        </w:numPr>
        <w:spacing w:line="276" w:lineRule="auto"/>
      </w:pPr>
      <w:r w:rsidRPr="00276E80">
        <w:t xml:space="preserve">OEM </w:t>
      </w:r>
      <w:proofErr w:type="spellStart"/>
      <w:r w:rsidRPr="00276E80">
        <w:t>tyres</w:t>
      </w:r>
      <w:proofErr w:type="spellEnd"/>
      <w:r w:rsidRPr="00276E80">
        <w:t xml:space="preserve"> are mainly summer </w:t>
      </w:r>
      <w:proofErr w:type="spellStart"/>
      <w:r w:rsidRPr="00276E80">
        <w:t>tyres</w:t>
      </w:r>
      <w:proofErr w:type="spellEnd"/>
      <w:r w:rsidRPr="00276E80">
        <w:t xml:space="preserve"> from high quality or premium brands. Over 90% of the summer </w:t>
      </w:r>
      <w:proofErr w:type="spellStart"/>
      <w:r w:rsidRPr="00276E80">
        <w:t>tyres</w:t>
      </w:r>
      <w:proofErr w:type="spellEnd"/>
      <w:r w:rsidRPr="00276E80">
        <w:t xml:space="preserve"> we found in young vehicles are from </w:t>
      </w:r>
      <w:r w:rsidR="00705639" w:rsidRPr="00276E80">
        <w:t>only six</w:t>
      </w:r>
      <w:r w:rsidRPr="00276E80">
        <w:t xml:space="preserve"> brands. These are the six brands with the highest market share</w:t>
      </w:r>
      <w:r w:rsidR="00060B5B" w:rsidRPr="00276E80">
        <w:t>; both</w:t>
      </w:r>
      <w:r w:rsidRPr="00276E80">
        <w:t xml:space="preserve"> in our research </w:t>
      </w:r>
      <w:r w:rsidR="00A372F5" w:rsidRPr="00276E80">
        <w:t xml:space="preserve">as well as </w:t>
      </w:r>
      <w:r w:rsidR="005E7BA1" w:rsidRPr="00276E80">
        <w:t>o</w:t>
      </w:r>
      <w:r w:rsidR="00A372F5" w:rsidRPr="00276E80">
        <w:t>n the global market</w:t>
      </w:r>
      <w:r w:rsidR="00705639" w:rsidRPr="00276E80">
        <w:t>.</w:t>
      </w:r>
    </w:p>
    <w:p w:rsidR="00104DFB" w:rsidRPr="00276E80" w:rsidRDefault="00B20AE3" w:rsidP="00104DFB">
      <w:pPr>
        <w:pStyle w:val="lijsttkn"/>
        <w:numPr>
          <w:ilvl w:val="0"/>
          <w:numId w:val="20"/>
        </w:numPr>
        <w:spacing w:line="276" w:lineRule="auto"/>
      </w:pPr>
      <w:r w:rsidRPr="00276E80">
        <w:t xml:space="preserve">Is the noise emission of these OEM </w:t>
      </w:r>
      <w:proofErr w:type="spellStart"/>
      <w:r w:rsidRPr="00276E80">
        <w:t>tyres</w:t>
      </w:r>
      <w:proofErr w:type="spellEnd"/>
      <w:r w:rsidRPr="00276E80">
        <w:t xml:space="preserve"> different from Replacement </w:t>
      </w:r>
      <w:proofErr w:type="spellStart"/>
      <w:r w:rsidRPr="00276E80">
        <w:t>tyres</w:t>
      </w:r>
      <w:proofErr w:type="spellEnd"/>
      <w:r w:rsidRPr="00276E80">
        <w:t>?</w:t>
      </w:r>
    </w:p>
    <w:p w:rsidR="00104DFB" w:rsidRPr="00276E80" w:rsidRDefault="008C2155" w:rsidP="00060B5B">
      <w:pPr>
        <w:pStyle w:val="lijsttkn"/>
        <w:numPr>
          <w:ilvl w:val="1"/>
          <w:numId w:val="20"/>
        </w:numPr>
        <w:spacing w:line="276" w:lineRule="auto"/>
      </w:pPr>
      <w:r w:rsidRPr="00276E80">
        <w:t xml:space="preserve">The noise emission of OEM </w:t>
      </w:r>
      <w:proofErr w:type="spellStart"/>
      <w:r w:rsidRPr="00276E80">
        <w:t>tyres</w:t>
      </w:r>
      <w:proofErr w:type="spellEnd"/>
      <w:r w:rsidRPr="00276E80">
        <w:t xml:space="preserve"> is not directly available. Therefor</w:t>
      </w:r>
      <w:r w:rsidR="005E7BA1" w:rsidRPr="00276E80">
        <w:t>e,</w:t>
      </w:r>
      <w:r w:rsidRPr="00276E80">
        <w:t xml:space="preserve"> we have to find affiliated information to come to an answer. The best link is via the “Top6” </w:t>
      </w:r>
      <w:proofErr w:type="spellStart"/>
      <w:r w:rsidRPr="00276E80">
        <w:t>tyres</w:t>
      </w:r>
      <w:proofErr w:type="spellEnd"/>
      <w:r w:rsidRPr="00276E80">
        <w:t>, as w</w:t>
      </w:r>
      <w:r w:rsidR="00104DFB" w:rsidRPr="00276E80">
        <w:t xml:space="preserve">e found there is a strong correlation between OEM </w:t>
      </w:r>
      <w:proofErr w:type="spellStart"/>
      <w:r w:rsidR="00104DFB" w:rsidRPr="00276E80">
        <w:t>tyres</w:t>
      </w:r>
      <w:proofErr w:type="spellEnd"/>
      <w:r w:rsidR="00104DFB" w:rsidRPr="00276E80">
        <w:t xml:space="preserve"> and “Top6” </w:t>
      </w:r>
      <w:proofErr w:type="spellStart"/>
      <w:r w:rsidR="00104DFB" w:rsidRPr="00276E80">
        <w:t>tyres</w:t>
      </w:r>
      <w:proofErr w:type="spellEnd"/>
      <w:r w:rsidR="00104DFB" w:rsidRPr="00276E80">
        <w:t xml:space="preserve">. For the term </w:t>
      </w:r>
      <w:r w:rsidR="00316C33" w:rsidRPr="00276E80">
        <w:t>“</w:t>
      </w:r>
      <w:r w:rsidR="00104DFB" w:rsidRPr="00276E80">
        <w:t xml:space="preserve">Replacement </w:t>
      </w:r>
      <w:proofErr w:type="spellStart"/>
      <w:r w:rsidR="00104DFB" w:rsidRPr="00276E80">
        <w:t>tyre</w:t>
      </w:r>
      <w:proofErr w:type="spellEnd"/>
      <w:r w:rsidR="00316C33" w:rsidRPr="00276E80">
        <w:t>”</w:t>
      </w:r>
      <w:r w:rsidR="00104DFB" w:rsidRPr="00276E80">
        <w:t xml:space="preserve"> we suggest that this could be interpreted as “any legal </w:t>
      </w:r>
      <w:proofErr w:type="spellStart"/>
      <w:r w:rsidR="00104DFB" w:rsidRPr="00276E80">
        <w:t>tyre</w:t>
      </w:r>
      <w:proofErr w:type="spellEnd"/>
      <w:r w:rsidR="00104DFB" w:rsidRPr="00276E80">
        <w:t xml:space="preserve"> available on the market from a different brand than a Top6 brand”</w:t>
      </w:r>
      <w:r w:rsidR="00AD7E3F">
        <w:t>.</w:t>
      </w:r>
    </w:p>
    <w:p w:rsidR="00060B5B" w:rsidRPr="00276E80" w:rsidRDefault="00060B5B" w:rsidP="00060B5B">
      <w:pPr>
        <w:pStyle w:val="lijsttkn"/>
        <w:numPr>
          <w:ilvl w:val="1"/>
          <w:numId w:val="20"/>
        </w:numPr>
        <w:spacing w:line="276" w:lineRule="auto"/>
      </w:pPr>
      <w:r w:rsidRPr="00276E80">
        <w:t xml:space="preserve">We investigated the </w:t>
      </w:r>
      <w:proofErr w:type="spellStart"/>
      <w:r w:rsidRPr="00276E80">
        <w:t>tyre</w:t>
      </w:r>
      <w:proofErr w:type="spellEnd"/>
      <w:r w:rsidRPr="00276E80">
        <w:t xml:space="preserve"> labels of 865 </w:t>
      </w:r>
      <w:proofErr w:type="spellStart"/>
      <w:r w:rsidRPr="00276E80">
        <w:t>tyres</w:t>
      </w:r>
      <w:proofErr w:type="spellEnd"/>
      <w:r w:rsidRPr="00276E80">
        <w:t xml:space="preserve"> in the size 205/55R16. The conclusion is that the </w:t>
      </w:r>
      <w:proofErr w:type="spellStart"/>
      <w:r w:rsidRPr="00276E80">
        <w:t>tyres</w:t>
      </w:r>
      <w:proofErr w:type="spellEnd"/>
      <w:r w:rsidRPr="00276E80">
        <w:t xml:space="preserve"> from the “Top6” brands </w:t>
      </w:r>
      <w:r w:rsidR="00957C9F" w:rsidRPr="00276E80">
        <w:t xml:space="preserve">on average </w:t>
      </w:r>
      <w:r w:rsidRPr="00276E80">
        <w:t xml:space="preserve">have a </w:t>
      </w:r>
      <w:r w:rsidR="00957C9F" w:rsidRPr="00276E80">
        <w:t>0</w:t>
      </w:r>
      <w:proofErr w:type="gramStart"/>
      <w:r w:rsidR="00957C9F" w:rsidRPr="00276E80">
        <w:t>,9</w:t>
      </w:r>
      <w:proofErr w:type="gramEnd"/>
      <w:r w:rsidR="00957C9F" w:rsidRPr="00276E80">
        <w:t xml:space="preserve"> dB(A) </w:t>
      </w:r>
      <w:r w:rsidRPr="00276E80">
        <w:t xml:space="preserve">lower noise emission compared to the rest of the </w:t>
      </w:r>
      <w:proofErr w:type="spellStart"/>
      <w:r w:rsidRPr="00276E80">
        <w:t>tyres</w:t>
      </w:r>
      <w:proofErr w:type="spellEnd"/>
      <w:r w:rsidR="00104DFB" w:rsidRPr="00276E80">
        <w:t xml:space="preserve">. The </w:t>
      </w:r>
      <w:r w:rsidR="008C2155" w:rsidRPr="00276E80">
        <w:t>percentage</w:t>
      </w:r>
      <w:r w:rsidR="00104DFB" w:rsidRPr="00276E80">
        <w:t xml:space="preserve"> of </w:t>
      </w:r>
      <w:r w:rsidR="008C2155" w:rsidRPr="00276E80">
        <w:t xml:space="preserve">“Top6” </w:t>
      </w:r>
      <w:proofErr w:type="spellStart"/>
      <w:r w:rsidR="00104DFB" w:rsidRPr="00276E80">
        <w:t>tyres</w:t>
      </w:r>
      <w:proofErr w:type="spellEnd"/>
      <w:r w:rsidR="00104DFB" w:rsidRPr="00276E80">
        <w:t xml:space="preserve"> with one sound wave is significant</w:t>
      </w:r>
      <w:r w:rsidR="00AD7E3F">
        <w:t>ly higher (27% compared to 15%)</w:t>
      </w:r>
      <w:r w:rsidR="00104DFB" w:rsidRPr="00276E80">
        <w:t xml:space="preserve">. </w:t>
      </w:r>
      <w:r w:rsidR="00464F70" w:rsidRPr="00276E80">
        <w:t>T</w:t>
      </w:r>
      <w:r w:rsidR="00104DFB" w:rsidRPr="00276E80">
        <w:t xml:space="preserve">his means that 27% of the “Top6” </w:t>
      </w:r>
      <w:proofErr w:type="spellStart"/>
      <w:r w:rsidR="00104DFB" w:rsidRPr="00276E80">
        <w:t>tyres</w:t>
      </w:r>
      <w:proofErr w:type="spellEnd"/>
      <w:r w:rsidR="00104DFB" w:rsidRPr="00276E80">
        <w:t xml:space="preserve"> </w:t>
      </w:r>
      <w:r w:rsidR="00464F70" w:rsidRPr="00276E80">
        <w:t xml:space="preserve">currently </w:t>
      </w:r>
      <w:proofErr w:type="gramStart"/>
      <w:r w:rsidR="00104DFB" w:rsidRPr="00276E80">
        <w:t>has</w:t>
      </w:r>
      <w:proofErr w:type="gramEnd"/>
      <w:r w:rsidR="00104DFB" w:rsidRPr="00276E80">
        <w:t xml:space="preserve"> a noise emission which is 3 dB below the current limit</w:t>
      </w:r>
      <w:r w:rsidR="00464F70" w:rsidRPr="00276E80">
        <w:t>.</w:t>
      </w:r>
    </w:p>
    <w:p w:rsidR="00B20AE3" w:rsidRPr="00276E80" w:rsidRDefault="00B20AE3" w:rsidP="00B20AE3">
      <w:pPr>
        <w:pStyle w:val="lijsttkn"/>
        <w:numPr>
          <w:ilvl w:val="0"/>
          <w:numId w:val="20"/>
        </w:numPr>
        <w:spacing w:line="276" w:lineRule="auto"/>
      </w:pPr>
      <w:r w:rsidRPr="00276E80">
        <w:lastRenderedPageBreak/>
        <w:t xml:space="preserve">Is there a base for separate noise limits for OEM and Replacement </w:t>
      </w:r>
      <w:proofErr w:type="spellStart"/>
      <w:r w:rsidRPr="00276E80">
        <w:t>tyres</w:t>
      </w:r>
      <w:proofErr w:type="spellEnd"/>
      <w:r w:rsidRPr="00276E80">
        <w:t>?</w:t>
      </w:r>
    </w:p>
    <w:p w:rsidR="00464F70" w:rsidRPr="00276E80" w:rsidRDefault="00464F70" w:rsidP="00464F70">
      <w:pPr>
        <w:pStyle w:val="lijsttkn"/>
        <w:numPr>
          <w:ilvl w:val="1"/>
          <w:numId w:val="20"/>
        </w:numPr>
        <w:spacing w:line="276" w:lineRule="auto"/>
      </w:pPr>
      <w:r w:rsidRPr="00276E80">
        <w:t xml:space="preserve">As from the conclusion above it is clear that there is a statistical significant difference in the noise emission of the two groups of </w:t>
      </w:r>
      <w:proofErr w:type="spellStart"/>
      <w:r w:rsidRPr="00276E80">
        <w:t>tyres</w:t>
      </w:r>
      <w:proofErr w:type="spellEnd"/>
      <w:r w:rsidRPr="00276E80">
        <w:t xml:space="preserve">. </w:t>
      </w:r>
      <w:r w:rsidR="00EA38A5" w:rsidRPr="00276E80">
        <w:t xml:space="preserve">One could opt for stricter limits for OEM </w:t>
      </w:r>
      <w:proofErr w:type="spellStart"/>
      <w:r w:rsidR="00EA38A5" w:rsidRPr="00276E80">
        <w:t>tyres</w:t>
      </w:r>
      <w:proofErr w:type="spellEnd"/>
      <w:r w:rsidR="00EA38A5" w:rsidRPr="00276E80">
        <w:t xml:space="preserve"> or differentiate the limits for both groups in their </w:t>
      </w:r>
      <w:r w:rsidR="00921BEC" w:rsidRPr="00276E80">
        <w:t xml:space="preserve">date of </w:t>
      </w:r>
      <w:r w:rsidR="00EA38A5" w:rsidRPr="00276E80">
        <w:t xml:space="preserve">entry into force. </w:t>
      </w:r>
      <w:r w:rsidRPr="00276E80">
        <w:t>Further deliberations for the discussion could be:</w:t>
      </w:r>
    </w:p>
    <w:p w:rsidR="00464F70" w:rsidRPr="00276E80" w:rsidRDefault="00921BEC" w:rsidP="00464F70">
      <w:pPr>
        <w:pStyle w:val="lijsttkn"/>
        <w:numPr>
          <w:ilvl w:val="2"/>
          <w:numId w:val="20"/>
        </w:numPr>
        <w:spacing w:line="276" w:lineRule="auto"/>
      </w:pPr>
      <w:r w:rsidRPr="00276E80">
        <w:t xml:space="preserve">1 dB is a relevant difference. </w:t>
      </w:r>
      <w:r w:rsidR="00464F70" w:rsidRPr="00276E80">
        <w:t xml:space="preserve">The current </w:t>
      </w:r>
      <w:proofErr w:type="gramStart"/>
      <w:r w:rsidR="00464F70" w:rsidRPr="00276E80">
        <w:t>regulations has</w:t>
      </w:r>
      <w:proofErr w:type="gramEnd"/>
      <w:r w:rsidR="00464F70" w:rsidRPr="00276E80">
        <w:t xml:space="preserve"> differentiated limits for many </w:t>
      </w:r>
      <w:proofErr w:type="spellStart"/>
      <w:r w:rsidR="00464F70" w:rsidRPr="00276E80">
        <w:t>tyre</w:t>
      </w:r>
      <w:proofErr w:type="spellEnd"/>
      <w:r w:rsidR="00464F70" w:rsidRPr="00276E80">
        <w:t xml:space="preserve"> subgroups, such as winter </w:t>
      </w:r>
      <w:proofErr w:type="spellStart"/>
      <w:r w:rsidR="00464F70" w:rsidRPr="00276E80">
        <w:t>tyres</w:t>
      </w:r>
      <w:proofErr w:type="spellEnd"/>
      <w:r w:rsidR="00464F70" w:rsidRPr="00276E80">
        <w:t xml:space="preserve">, extra load </w:t>
      </w:r>
      <w:proofErr w:type="spellStart"/>
      <w:r w:rsidR="00464F70" w:rsidRPr="00276E80">
        <w:t>tyres</w:t>
      </w:r>
      <w:proofErr w:type="spellEnd"/>
      <w:r w:rsidR="00464F70" w:rsidRPr="00276E80">
        <w:t xml:space="preserve">, </w:t>
      </w:r>
      <w:r w:rsidR="00D6403F" w:rsidRPr="00276E80">
        <w:t xml:space="preserve">etc. For such </w:t>
      </w:r>
      <w:proofErr w:type="spellStart"/>
      <w:r w:rsidR="00D6403F" w:rsidRPr="00276E80">
        <w:t>tyres</w:t>
      </w:r>
      <w:proofErr w:type="spellEnd"/>
      <w:r w:rsidR="00D6403F" w:rsidRPr="00276E80">
        <w:t xml:space="preserve"> a similar 1 dB difference was found in the statistics prior to setting the limits.</w:t>
      </w:r>
    </w:p>
    <w:p w:rsidR="00464F70" w:rsidRPr="00276E80" w:rsidRDefault="00D6403F" w:rsidP="00464F70">
      <w:pPr>
        <w:pStyle w:val="lijsttkn"/>
        <w:numPr>
          <w:ilvl w:val="2"/>
          <w:numId w:val="20"/>
        </w:numPr>
        <w:spacing w:line="276" w:lineRule="auto"/>
      </w:pPr>
      <w:r w:rsidRPr="00276E80">
        <w:t xml:space="preserve">Unlike ECE R117, </w:t>
      </w:r>
      <w:r w:rsidR="00464F70" w:rsidRPr="00276E80">
        <w:t xml:space="preserve">EC/661/2009 </w:t>
      </w:r>
      <w:r w:rsidRPr="00276E80">
        <w:t>does have</w:t>
      </w:r>
      <w:r w:rsidR="00464F70" w:rsidRPr="00276E80">
        <w:t xml:space="preserve"> a differentiated timing for </w:t>
      </w:r>
      <w:r w:rsidRPr="00276E80">
        <w:t xml:space="preserve">the earlier introduction of new </w:t>
      </w:r>
      <w:proofErr w:type="spellStart"/>
      <w:r w:rsidRPr="00276E80">
        <w:t>tyre</w:t>
      </w:r>
      <w:proofErr w:type="spellEnd"/>
      <w:r w:rsidRPr="00276E80">
        <w:t xml:space="preserve"> noise limits in new vehicle types (see </w:t>
      </w:r>
      <w:r w:rsidR="00FD7F8E" w:rsidRPr="00276E80">
        <w:fldChar w:fldCharType="begin"/>
      </w:r>
      <w:r w:rsidRPr="00276E80">
        <w:instrText xml:space="preserve"> REF _Ref423945816 \r \h </w:instrText>
      </w:r>
      <w:r w:rsidR="00276E80">
        <w:instrText xml:space="preserve"> \* MERGEFORMAT </w:instrText>
      </w:r>
      <w:r w:rsidR="00FD7F8E" w:rsidRPr="00276E80">
        <w:fldChar w:fldCharType="separate"/>
      </w:r>
      <w:r w:rsidR="005D183D">
        <w:t>table I</w:t>
      </w:r>
      <w:r w:rsidR="00FD7F8E" w:rsidRPr="00276E80">
        <w:fldChar w:fldCharType="end"/>
      </w:r>
      <w:r w:rsidRPr="00276E80">
        <w:t>)</w:t>
      </w:r>
      <w:r w:rsidR="00F22F17" w:rsidRPr="00276E80">
        <w:t xml:space="preserve">. The validity of this differentiation is </w:t>
      </w:r>
      <w:r w:rsidR="006B2F74" w:rsidRPr="00276E80">
        <w:t>corroborated</w:t>
      </w:r>
      <w:r w:rsidR="00F22F17" w:rsidRPr="00276E80">
        <w:t xml:space="preserve"> by the underlying study.</w:t>
      </w:r>
    </w:p>
    <w:p w:rsidR="00897B7B" w:rsidRPr="00276E80" w:rsidRDefault="00607F24" w:rsidP="00464F70">
      <w:pPr>
        <w:pStyle w:val="lijsttkn"/>
        <w:numPr>
          <w:ilvl w:val="2"/>
          <w:numId w:val="20"/>
        </w:numPr>
        <w:spacing w:line="276" w:lineRule="auto"/>
      </w:pPr>
      <w:r w:rsidRPr="00276E80">
        <w:t>While considering</w:t>
      </w:r>
      <w:r w:rsidR="00897B7B" w:rsidRPr="00276E80">
        <w:t xml:space="preserve"> such demands </w:t>
      </w:r>
      <w:r w:rsidR="00921BEC" w:rsidRPr="00276E80">
        <w:t>for</w:t>
      </w:r>
      <w:r w:rsidR="00897B7B" w:rsidRPr="00276E80">
        <w:t xml:space="preserve"> new vehicle types in UNECE, it might be </w:t>
      </w:r>
      <w:r w:rsidRPr="00276E80">
        <w:t>good</w:t>
      </w:r>
      <w:r w:rsidR="00897B7B" w:rsidRPr="00276E80">
        <w:t xml:space="preserve"> to </w:t>
      </w:r>
      <w:r w:rsidRPr="00276E80">
        <w:t>reconcile</w:t>
      </w:r>
      <w:r w:rsidR="00897B7B" w:rsidRPr="00276E80">
        <w:t xml:space="preserve"> the necessary administrative </w:t>
      </w:r>
      <w:r w:rsidRPr="00276E80">
        <w:t>framework. (</w:t>
      </w:r>
      <w:proofErr w:type="gramStart"/>
      <w:r w:rsidRPr="00276E80">
        <w:t>e.g</w:t>
      </w:r>
      <w:proofErr w:type="gramEnd"/>
      <w:r w:rsidRPr="00276E80">
        <w:t>. system of whole vehicle type approval, as currently under discussion in UNECE)</w:t>
      </w:r>
      <w:r w:rsidR="00AD7E3F">
        <w:t>.</w:t>
      </w:r>
    </w:p>
    <w:p w:rsidR="00144EE0" w:rsidRPr="00422177" w:rsidRDefault="00144EE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  <w:rPr>
          <w:szCs w:val="19"/>
        </w:rPr>
      </w:pPr>
      <w:r w:rsidRPr="00422177">
        <w:br w:type="page"/>
      </w:r>
    </w:p>
    <w:p w:rsidR="00CF563A" w:rsidRDefault="00CF563A" w:rsidP="00CF563A">
      <w:pPr>
        <w:pStyle w:val="Heading1"/>
      </w:pPr>
      <w:r>
        <w:lastRenderedPageBreak/>
        <w:t>References</w:t>
      </w:r>
    </w:p>
    <w:p w:rsidR="003A3183" w:rsidRDefault="003A3183" w:rsidP="00B70E78">
      <w:pPr>
        <w:pStyle w:val="ListParagraph"/>
        <w:numPr>
          <w:ilvl w:val="0"/>
          <w:numId w:val="15"/>
        </w:numPr>
        <w:ind w:left="426"/>
        <w:contextualSpacing w:val="0"/>
      </w:pPr>
      <w:bookmarkStart w:id="13" w:name="_Ref423531493"/>
      <w:r>
        <w:t>Informal document GRB 60; -08; “</w:t>
      </w:r>
      <w:proofErr w:type="spellStart"/>
      <w:r w:rsidRPr="003A3183">
        <w:t>Tyre</w:t>
      </w:r>
      <w:proofErr w:type="spellEnd"/>
      <w:r w:rsidRPr="003A3183">
        <w:t xml:space="preserve"> noise limits of EC/661/2009 and ECE R117: Evaluation based on sold </w:t>
      </w:r>
      <w:proofErr w:type="spellStart"/>
      <w:r w:rsidRPr="003A3183">
        <w:t>tyres</w:t>
      </w:r>
      <w:proofErr w:type="spellEnd"/>
      <w:r w:rsidRPr="003A3183">
        <w:t xml:space="preserve"> in the Netherlands</w:t>
      </w:r>
      <w:r>
        <w:t>”; September 2014</w:t>
      </w:r>
      <w:bookmarkEnd w:id="13"/>
    </w:p>
    <w:p w:rsidR="003A3183" w:rsidRDefault="003A3183" w:rsidP="00B70E78">
      <w:pPr>
        <w:pStyle w:val="ListParagraph"/>
        <w:numPr>
          <w:ilvl w:val="0"/>
          <w:numId w:val="15"/>
        </w:numPr>
        <w:ind w:left="426"/>
        <w:contextualSpacing w:val="0"/>
      </w:pPr>
      <w:r>
        <w:t xml:space="preserve">Informal document GRB 60-12; </w:t>
      </w:r>
      <w:r w:rsidRPr="003A3183">
        <w:t xml:space="preserve">Shifts in </w:t>
      </w:r>
      <w:proofErr w:type="spellStart"/>
      <w:r w:rsidRPr="003A3183">
        <w:t>tyre</w:t>
      </w:r>
      <w:proofErr w:type="spellEnd"/>
      <w:r w:rsidRPr="003A3183">
        <w:t xml:space="preserve"> sound levels between 2007 and 2013</w:t>
      </w:r>
      <w:r w:rsidR="00C362DE">
        <w:t>; September </w:t>
      </w:r>
      <w:r>
        <w:t>2014</w:t>
      </w:r>
    </w:p>
    <w:p w:rsidR="003A3183" w:rsidRPr="006F5828" w:rsidRDefault="003A3183" w:rsidP="00B70E78">
      <w:pPr>
        <w:pStyle w:val="ListParagraph"/>
        <w:numPr>
          <w:ilvl w:val="0"/>
          <w:numId w:val="15"/>
        </w:numPr>
        <w:ind w:left="426"/>
        <w:contextualSpacing w:val="0"/>
        <w:rPr>
          <w:lang w:val="fr-FR"/>
        </w:rPr>
      </w:pPr>
      <w:r w:rsidRPr="006F5828">
        <w:rPr>
          <w:lang w:val="fr-FR"/>
        </w:rPr>
        <w:t xml:space="preserve">Informal document GRB-61-03; “Possible Future </w:t>
      </w:r>
      <w:proofErr w:type="spellStart"/>
      <w:r w:rsidRPr="006F5828">
        <w:rPr>
          <w:lang w:val="fr-FR"/>
        </w:rPr>
        <w:t>Tyre</w:t>
      </w:r>
      <w:proofErr w:type="spellEnd"/>
      <w:r w:rsidRPr="006F5828">
        <w:rPr>
          <w:lang w:val="fr-FR"/>
        </w:rPr>
        <w:t xml:space="preserve"> Noise </w:t>
      </w:r>
      <w:proofErr w:type="spellStart"/>
      <w:r w:rsidRPr="006F5828">
        <w:rPr>
          <w:lang w:val="fr-FR"/>
        </w:rPr>
        <w:t>limits</w:t>
      </w:r>
      <w:proofErr w:type="spellEnd"/>
      <w:r w:rsidRPr="006F5828">
        <w:rPr>
          <w:lang w:val="fr-FR"/>
        </w:rPr>
        <w:t xml:space="preserve">”; </w:t>
      </w:r>
      <w:proofErr w:type="spellStart"/>
      <w:r w:rsidRPr="006F5828">
        <w:rPr>
          <w:lang w:val="fr-FR"/>
        </w:rPr>
        <w:t>January</w:t>
      </w:r>
      <w:proofErr w:type="spellEnd"/>
      <w:r w:rsidRPr="006F5828">
        <w:rPr>
          <w:lang w:val="fr-FR"/>
        </w:rPr>
        <w:t xml:space="preserve"> 2015</w:t>
      </w:r>
    </w:p>
    <w:p w:rsidR="00CF2DA3" w:rsidRDefault="00CF2DA3" w:rsidP="00B70E78">
      <w:pPr>
        <w:pStyle w:val="ListParagraph"/>
        <w:numPr>
          <w:ilvl w:val="0"/>
          <w:numId w:val="15"/>
        </w:numPr>
        <w:ind w:left="426"/>
        <w:contextualSpacing w:val="0"/>
      </w:pPr>
      <w:r>
        <w:t xml:space="preserve">Report of GRB 60; September 2014; </w:t>
      </w:r>
      <w:r w:rsidRPr="00CF2DA3">
        <w:t>ECE-TRANS-WP29-GRB-58e</w:t>
      </w:r>
      <w:r>
        <w:t xml:space="preserve"> – par 14-16</w:t>
      </w:r>
    </w:p>
    <w:p w:rsidR="00CF2DA3" w:rsidRDefault="00CF2DA3" w:rsidP="00B70E78">
      <w:pPr>
        <w:pStyle w:val="ListParagraph"/>
        <w:numPr>
          <w:ilvl w:val="0"/>
          <w:numId w:val="15"/>
        </w:numPr>
        <w:ind w:left="426"/>
        <w:contextualSpacing w:val="0"/>
      </w:pPr>
      <w:r>
        <w:t xml:space="preserve">Report of GRB 61; January 2015; </w:t>
      </w:r>
      <w:r w:rsidRPr="00CF2DA3">
        <w:t>ECE-TRANS-WP29-GRB-59e</w:t>
      </w:r>
      <w:r>
        <w:t xml:space="preserve"> - par 18; </w:t>
      </w:r>
    </w:p>
    <w:p w:rsidR="007A107F" w:rsidRDefault="007A107F" w:rsidP="007A107F">
      <w:pPr>
        <w:pStyle w:val="ListParagraph"/>
        <w:numPr>
          <w:ilvl w:val="0"/>
          <w:numId w:val="15"/>
        </w:numPr>
        <w:ind w:left="426"/>
        <w:contextualSpacing w:val="0"/>
      </w:pPr>
      <w:bookmarkStart w:id="14" w:name="_Ref424139243"/>
      <w:r>
        <w:t>ETRMA statistics booklet 2014</w:t>
      </w:r>
      <w:bookmarkEnd w:id="14"/>
    </w:p>
    <w:p w:rsidR="007A107F" w:rsidRDefault="00445A85" w:rsidP="007A107F">
      <w:pPr>
        <w:pStyle w:val="ListParagraph"/>
        <w:numPr>
          <w:ilvl w:val="0"/>
          <w:numId w:val="15"/>
        </w:numPr>
        <w:ind w:left="426"/>
        <w:contextualSpacing w:val="0"/>
      </w:pPr>
      <w:hyperlink r:id="rId22" w:history="1">
        <w:bookmarkStart w:id="15" w:name="_Ref424139245"/>
        <w:r w:rsidR="007A107F" w:rsidRPr="007A107F">
          <w:t>www.tyrereviews.co.uk</w:t>
        </w:r>
        <w:bookmarkEnd w:id="15"/>
      </w:hyperlink>
    </w:p>
    <w:p w:rsidR="007A107F" w:rsidRDefault="00445A85" w:rsidP="007A107F">
      <w:pPr>
        <w:pStyle w:val="ListParagraph"/>
        <w:numPr>
          <w:ilvl w:val="0"/>
          <w:numId w:val="15"/>
        </w:numPr>
        <w:ind w:left="426"/>
        <w:contextualSpacing w:val="0"/>
      </w:pPr>
      <w:hyperlink r:id="rId23" w:history="1">
        <w:bookmarkStart w:id="16" w:name="_Ref424139246"/>
        <w:r w:rsidR="007A107F" w:rsidRPr="007A107F">
          <w:t>www.rankingthebrands.com</w:t>
        </w:r>
        <w:bookmarkEnd w:id="16"/>
      </w:hyperlink>
    </w:p>
    <w:p w:rsidR="007A107F" w:rsidRDefault="00445A85" w:rsidP="007A107F">
      <w:pPr>
        <w:pStyle w:val="ListParagraph"/>
        <w:numPr>
          <w:ilvl w:val="0"/>
          <w:numId w:val="15"/>
        </w:numPr>
        <w:ind w:left="426"/>
        <w:contextualSpacing w:val="0"/>
      </w:pPr>
      <w:hyperlink r:id="rId24" w:history="1">
        <w:bookmarkStart w:id="17" w:name="_Ref424139248"/>
        <w:r w:rsidR="007A107F" w:rsidRPr="007A107F">
          <w:t>http://brandirectory.com</w:t>
        </w:r>
        <w:bookmarkEnd w:id="17"/>
      </w:hyperlink>
    </w:p>
    <w:p w:rsidR="007A107F" w:rsidRDefault="007A107F" w:rsidP="00D6403F">
      <w:pPr>
        <w:pStyle w:val="ListParagraph"/>
        <w:numPr>
          <w:ilvl w:val="0"/>
          <w:numId w:val="0"/>
        </w:numPr>
        <w:ind w:left="426"/>
        <w:contextualSpacing w:val="0"/>
      </w:pPr>
    </w:p>
    <w:p w:rsidR="00CF563A" w:rsidRPr="00CF01E5" w:rsidRDefault="00CF563A" w:rsidP="00CF563A">
      <w:pPr>
        <w:rPr>
          <w:lang w:val="nl-NL"/>
        </w:rPr>
      </w:pPr>
    </w:p>
    <w:sectPr w:rsidR="00CF563A" w:rsidRPr="00CF01E5" w:rsidSect="00EC4D11">
      <w:headerReference w:type="default" r:id="rId25"/>
      <w:footerReference w:type="default" r:id="rId26"/>
      <w:type w:val="continuous"/>
      <w:pgSz w:w="11906" w:h="16838" w:code="9"/>
      <w:pgMar w:top="3391" w:right="1191" w:bottom="1361" w:left="2211" w:header="284" w:footer="6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AB" w:rsidRDefault="00913EAB">
      <w:r>
        <w:separator/>
      </w:r>
    </w:p>
  </w:endnote>
  <w:endnote w:type="continuationSeparator" w:id="0">
    <w:p w:rsidR="00913EAB" w:rsidRDefault="0091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B" w:rsidRDefault="00FD7F8E" w:rsidP="00C03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EAB" w:rsidRDefault="00913EAB" w:rsidP="00BE1C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B" w:rsidRPr="004F2742" w:rsidRDefault="00AD7E3F" w:rsidP="004F2742">
    <w:pPr>
      <w:pStyle w:val="Footer"/>
      <w:rPr>
        <w:szCs w:val="14"/>
      </w:rPr>
    </w:pPr>
    <w:r>
      <w:rPr>
        <w:noProof/>
        <w:szCs w:val="14"/>
        <w:lang w:eastAsia="en-US"/>
      </w:rPr>
      <mc:AlternateContent>
        <mc:Choice Requires="wps">
          <w:drawing>
            <wp:anchor distT="0" distB="0" distL="114300" distR="114300" simplePos="0" relativeHeight="251682304" behindDoc="0" locked="1" layoutInCell="0" allowOverlap="1" wp14:anchorId="2FFE9C1A" wp14:editId="55B7624B">
              <wp:simplePos x="0" y="0"/>
              <wp:positionH relativeFrom="page">
                <wp:posOffset>5487035</wp:posOffset>
              </wp:positionH>
              <wp:positionV relativeFrom="page">
                <wp:posOffset>9958705</wp:posOffset>
              </wp:positionV>
              <wp:extent cx="1529715" cy="342265"/>
              <wp:effectExtent l="0" t="0" r="133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EAB" w:rsidRPr="00107DE6" w:rsidRDefault="00913EAB" w:rsidP="003C3E5E">
                          <w:pPr>
                            <w:pStyle w:val="colofon"/>
                            <w:rPr>
                              <w:lang w:val="nl-NL"/>
                            </w:rPr>
                          </w:pPr>
                          <w:r w:rsidRPr="00107DE6">
                            <w:rPr>
                              <w:lang w:val="nl-NL"/>
                            </w:rPr>
                            <w:t>M+P raadgevende ingenieurs BV</w:t>
                          </w:r>
                        </w:p>
                        <w:p w:rsidR="00913EAB" w:rsidRPr="00107DE6" w:rsidRDefault="00913EAB" w:rsidP="003C3E5E">
                          <w:pPr>
                            <w:pStyle w:val="colofon"/>
                            <w:rPr>
                              <w:lang w:val="nl-NL"/>
                            </w:rPr>
                          </w:pPr>
                          <w:r w:rsidRPr="00107DE6">
                            <w:rPr>
                              <w:lang w:val="nl-NL"/>
                            </w:rPr>
                            <w:t xml:space="preserve">Member of </w:t>
                          </w:r>
                          <w:proofErr w:type="spellStart"/>
                          <w:r w:rsidRPr="00107DE6">
                            <w:rPr>
                              <w:lang w:val="nl-NL"/>
                            </w:rPr>
                            <w:t>NLingenieurs</w:t>
                          </w:r>
                          <w:proofErr w:type="spellEnd"/>
                        </w:p>
                        <w:p w:rsidR="00913EAB" w:rsidRPr="00BA24CB" w:rsidRDefault="00913EAB" w:rsidP="003C3E5E">
                          <w:pPr>
                            <w:pStyle w:val="colofon"/>
                          </w:pPr>
                          <w:r>
                            <w:t xml:space="preserve">ISO 9001 </w:t>
                          </w:r>
                          <w:proofErr w:type="spellStart"/>
                          <w:r w:rsidRPr="00BA24CB">
                            <w:t>certific</w:t>
                          </w:r>
                          <w:r>
                            <w:t>ied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2.05pt;margin-top:784.15pt;width:120.45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i0AwIAAOkDAAAOAAAAZHJzL2Uyb0RvYy54bWysU8tu2zAQvBfoPxC817LVOE0Ey0GaNEWB&#10;9AEk/YA1RVlESS5L0pbcr++SshyjvRXVgViK3Nmd2eHqZjCa7aUPCm3NF7M5Z9IKbJTd1vz788Ob&#10;K85CBNuARitrfpCB36xfv1r1rpIldqgb6RmB2FD1ruZdjK4qiiA6aSDM0ElLhy16A5G2fls0HnpC&#10;N7oo5/PLokffOI9ChkB/78dDvs74bStF/Nq2QUama069xbz6vG7SWqxXUG09uE6JYxvwD10YUJaK&#10;nqDuIQLbefUXlFHCY8A2zgSaAttWCZk5EJvF/A82Tx04mbmQOMGdZAr/D1Z82X/zTDU1v+DMgqER&#10;Pcshsvc4sDKp07tQ0aUnR9fiQL9pyplpcI8ofgRm8a4Du5W33mPfSWiou0XKLM5SR5yQQDb9Z2yo&#10;DOwiZqCh9SZJR2IwQqcpHU6TSa2IVHJZXr9bLDkTdPb2oiwvl7kEVFO28yF+lGhYCmruafIZHfaP&#10;IaZuoJqupGIWH5TWefrasr7m18tymRPOToyKZE6tTM2v5ukb7ZJIfrBNTo6g9BhTAW2PrBPRkXIc&#10;NkOWN0uSFNlgcyAZPI5epLdDQYf+F2c9+bDm4ecOvORMf7IkZTLtFPgp2EwBWEGpNY+cjeFdzOYe&#10;Kd6SxK3K7F8qH1skP2VRjt5Phj3f51svL3T9GwAA//8DAFBLAwQUAAYACAAAACEAt8eTRuIAAAAO&#10;AQAADwAAAGRycy9kb3ducmV2LnhtbEyPwU7DMBBE70j8g7VI3KidQKMQ4lQVghMSIg0Hjk7sJlbj&#10;dYjdNvw92xPcdjRPszPlZnEjO5k5WI8SkpUAZrDz2mIv4bN5vcuBhahQq9GjkfBjAmyq66tSFdqf&#10;sTanXewZhWAolIQhxqngPHSDcSqs/GSQvL2fnYok557rWZ0p3I08FSLjTlmkD4OazPNgusPu6CRs&#10;v7B+sd/v7Ue9r23TPAp8yw5S3t4s2ydg0SzxD4ZLfaoOFXVq/RF1YKOEPHtICCVjneX3wC5IIta0&#10;r6UrS9MUeFXy/zOqXwAAAP//AwBQSwECLQAUAAYACAAAACEAtoM4kv4AAADhAQAAEwAAAAAAAAAA&#10;AAAAAAAAAAAAW0NvbnRlbnRfVHlwZXNdLnhtbFBLAQItABQABgAIAAAAIQA4/SH/1gAAAJQBAAAL&#10;AAAAAAAAAAAAAAAAAC8BAABfcmVscy8ucmVsc1BLAQItABQABgAIAAAAIQDd88i0AwIAAOkDAAAO&#10;AAAAAAAAAAAAAAAAAC4CAABkcnMvZTJvRG9jLnhtbFBLAQItABQABgAIAAAAIQC3x5NG4gAAAA4B&#10;AAAPAAAAAAAAAAAAAAAAAF0EAABkcnMvZG93bnJldi54bWxQSwUGAAAAAAQABADzAAAAbAUAAAAA&#10;" o:allowincell="f" filled="f" stroked="f">
              <v:textbox inset="0,0,0,0">
                <w:txbxContent>
                  <w:p w:rsidR="00913EAB" w:rsidRPr="00107DE6" w:rsidRDefault="00913EAB" w:rsidP="003C3E5E">
                    <w:pPr>
                      <w:pStyle w:val="colofon"/>
                      <w:rPr>
                        <w:lang w:val="nl-NL"/>
                      </w:rPr>
                    </w:pPr>
                    <w:r w:rsidRPr="00107DE6">
                      <w:rPr>
                        <w:lang w:val="nl-NL"/>
                      </w:rPr>
                      <w:t>M+P raadgevende ingenieurs BV</w:t>
                    </w:r>
                  </w:p>
                  <w:p w:rsidR="00913EAB" w:rsidRPr="00107DE6" w:rsidRDefault="00913EAB" w:rsidP="003C3E5E">
                    <w:pPr>
                      <w:pStyle w:val="colofon"/>
                      <w:rPr>
                        <w:lang w:val="nl-NL"/>
                      </w:rPr>
                    </w:pPr>
                    <w:r w:rsidRPr="00107DE6">
                      <w:rPr>
                        <w:lang w:val="nl-NL"/>
                      </w:rPr>
                      <w:t xml:space="preserve">Member of </w:t>
                    </w:r>
                    <w:proofErr w:type="spellStart"/>
                    <w:r w:rsidRPr="00107DE6">
                      <w:rPr>
                        <w:lang w:val="nl-NL"/>
                      </w:rPr>
                      <w:t>NLingenieurs</w:t>
                    </w:r>
                    <w:proofErr w:type="spellEnd"/>
                  </w:p>
                  <w:p w:rsidR="00913EAB" w:rsidRPr="00BA24CB" w:rsidRDefault="00913EAB" w:rsidP="003C3E5E">
                    <w:pPr>
                      <w:pStyle w:val="colofon"/>
                    </w:pPr>
                    <w:r>
                      <w:t xml:space="preserve">ISO 9001 </w:t>
                    </w:r>
                    <w:proofErr w:type="spellStart"/>
                    <w:r w:rsidRPr="00BA24CB">
                      <w:t>certific</w:t>
                    </w:r>
                    <w:r>
                      <w:t>ied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13EAB" w:rsidRPr="00EB1A8A" w:rsidRDefault="00913EAB" w:rsidP="00455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B" w:rsidRDefault="00913EAB" w:rsidP="00650FC3">
    <w:pPr>
      <w:pStyle w:val="Footer"/>
      <w:spacing w:line="180" w:lineRule="exact"/>
      <w:ind w:left="6237" w:right="360"/>
      <w:rPr>
        <w:color w:val="999999"/>
        <w:szCs w:val="14"/>
      </w:rPr>
    </w:pPr>
  </w:p>
  <w:p w:rsidR="00913EAB" w:rsidRPr="00107DE6" w:rsidRDefault="00913EAB" w:rsidP="00650FC3">
    <w:pPr>
      <w:pStyle w:val="Footer"/>
      <w:spacing w:line="180" w:lineRule="exact"/>
      <w:ind w:left="6237" w:right="-397"/>
      <w:rPr>
        <w:color w:val="999999"/>
        <w:szCs w:val="14"/>
        <w:lang w:val="nl-NL"/>
      </w:rPr>
    </w:pPr>
    <w:r w:rsidRPr="00107DE6">
      <w:rPr>
        <w:color w:val="999999"/>
        <w:szCs w:val="14"/>
        <w:lang w:val="nl-NL"/>
      </w:rPr>
      <w:t xml:space="preserve">vestigingen: Aalsmeer en Vught </w:t>
    </w:r>
  </w:p>
  <w:p w:rsidR="00913EAB" w:rsidRPr="00107DE6" w:rsidRDefault="00913EAB" w:rsidP="00650FC3">
    <w:pPr>
      <w:pStyle w:val="Footer"/>
      <w:spacing w:line="180" w:lineRule="exact"/>
      <w:ind w:left="6237" w:right="-397"/>
      <w:rPr>
        <w:color w:val="999999"/>
        <w:szCs w:val="14"/>
        <w:lang w:val="nl-NL"/>
      </w:rPr>
    </w:pPr>
    <w:r w:rsidRPr="00107DE6">
      <w:rPr>
        <w:color w:val="999999"/>
        <w:szCs w:val="14"/>
        <w:lang w:val="nl-NL"/>
      </w:rPr>
      <w:t>directie: Dr. G.J. van Blokland</w:t>
    </w:r>
  </w:p>
  <w:p w:rsidR="00913EAB" w:rsidRPr="00107DE6" w:rsidRDefault="00913EAB" w:rsidP="00650FC3">
    <w:pPr>
      <w:pStyle w:val="Footer"/>
      <w:spacing w:line="180" w:lineRule="exact"/>
      <w:ind w:left="6237" w:right="-397"/>
      <w:rPr>
        <w:color w:val="999999"/>
        <w:szCs w:val="14"/>
        <w:lang w:val="nl-NL"/>
      </w:rPr>
    </w:pPr>
    <w:r w:rsidRPr="00107DE6">
      <w:rPr>
        <w:color w:val="999999"/>
        <w:szCs w:val="14"/>
        <w:lang w:val="nl-NL"/>
      </w:rPr>
      <w:t>KVK Amsterdam 34060542</w:t>
    </w:r>
  </w:p>
  <w:p w:rsidR="00913EAB" w:rsidRPr="00107DE6" w:rsidRDefault="00913EAB" w:rsidP="00650FC3">
    <w:pPr>
      <w:pStyle w:val="Footer"/>
      <w:spacing w:line="180" w:lineRule="exact"/>
      <w:ind w:left="6237" w:right="-397"/>
      <w:rPr>
        <w:color w:val="999999"/>
        <w:szCs w:val="14"/>
        <w:lang w:val="nl-NL"/>
      </w:rPr>
    </w:pPr>
    <w:r w:rsidRPr="00107DE6">
      <w:rPr>
        <w:color w:val="999999"/>
        <w:szCs w:val="14"/>
        <w:lang w:val="nl-NL"/>
      </w:rPr>
      <w:t>lid ONRI ISO 9001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B" w:rsidRPr="00176425" w:rsidRDefault="00913EAB" w:rsidP="00176425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AB" w:rsidRDefault="00913EAB">
      <w:r>
        <w:separator/>
      </w:r>
    </w:p>
  </w:footnote>
  <w:footnote w:type="continuationSeparator" w:id="0">
    <w:p w:rsidR="00913EAB" w:rsidRDefault="0091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842"/>
      <w:gridCol w:w="3828"/>
    </w:tblGrid>
    <w:tr w:rsidR="00EC4D11" w:rsidTr="00EC4D11">
      <w:trPr>
        <w:trHeight w:val="851"/>
      </w:trPr>
      <w:tc>
        <w:tcPr>
          <w:tcW w:w="4679" w:type="dxa"/>
        </w:tcPr>
        <w:p w:rsidR="00EC4D11" w:rsidRDefault="00EC4D11" w:rsidP="00465557">
          <w:pPr>
            <w:pStyle w:val="Header"/>
            <w:rPr>
              <w:szCs w:val="14"/>
            </w:rPr>
          </w:pPr>
          <w:r w:rsidRPr="003432D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Transmitted by the </w:t>
          </w:r>
          <w:r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expert from the Netherlands</w:t>
          </w:r>
        </w:p>
      </w:tc>
      <w:tc>
        <w:tcPr>
          <w:tcW w:w="1842" w:type="dxa"/>
        </w:tcPr>
        <w:p w:rsidR="00EC4D11" w:rsidRDefault="00EC4D11" w:rsidP="00465557">
          <w:pPr>
            <w:pStyle w:val="Header"/>
            <w:rPr>
              <w:szCs w:val="14"/>
            </w:rPr>
          </w:pPr>
        </w:p>
      </w:tc>
      <w:tc>
        <w:tcPr>
          <w:tcW w:w="3828" w:type="dxa"/>
        </w:tcPr>
        <w:p w:rsidR="00EC4D11" w:rsidRPr="003432DE" w:rsidRDefault="00EC4D11" w:rsidP="00EC4D11">
          <w:pPr>
            <w:suppressAutoHyphens/>
            <w:spacing w:after="0" w:line="240" w:lineRule="atLeast"/>
            <w:rPr>
              <w:rFonts w:ascii="Times New Roman" w:eastAsia="MS Mincho" w:hAnsi="Times New Roman"/>
              <w:sz w:val="24"/>
              <w:szCs w:val="20"/>
              <w:lang w:val="en-GB" w:eastAsia="en-US"/>
            </w:rPr>
          </w:pPr>
          <w:r w:rsidRPr="003432DE">
            <w:rPr>
              <w:rFonts w:ascii="Times New Roman" w:eastAsia="MS Mincho" w:hAnsi="Times New Roman"/>
              <w:sz w:val="20"/>
              <w:szCs w:val="20"/>
              <w:u w:val="single"/>
              <w:lang w:val="en-TT" w:eastAsia="en-US"/>
            </w:rPr>
            <w:t>Informal document</w:t>
          </w:r>
          <w:r w:rsidRPr="003432DE">
            <w:rPr>
              <w:rFonts w:ascii="Times New Roman" w:eastAsia="MS Mincho" w:hAnsi="Times New Roman"/>
              <w:sz w:val="20"/>
              <w:szCs w:val="20"/>
              <w:lang w:val="en-TT" w:eastAsia="en-US"/>
            </w:rPr>
            <w:t xml:space="preserve"> </w:t>
          </w:r>
          <w:r w:rsidRPr="003432DE">
            <w:rPr>
              <w:rFonts w:ascii="Times New Roman" w:eastAsia="MS Mincho" w:hAnsi="Times New Roman"/>
              <w:b/>
              <w:sz w:val="20"/>
              <w:szCs w:val="20"/>
              <w:lang w:val="en-GB" w:eastAsia="en-US"/>
            </w:rPr>
            <w:t>GRB-</w:t>
          </w:r>
          <w:r>
            <w:rPr>
              <w:rFonts w:ascii="Times New Roman" w:eastAsia="MS Mincho" w:hAnsi="Times New Roman"/>
              <w:b/>
              <w:sz w:val="20"/>
              <w:szCs w:val="20"/>
              <w:lang w:val="en-GB" w:eastAsia="en-US"/>
            </w:rPr>
            <w:t>62</w:t>
          </w:r>
          <w:r w:rsidRPr="003432DE">
            <w:rPr>
              <w:rFonts w:ascii="Times New Roman" w:eastAsia="MS Mincho" w:hAnsi="Times New Roman"/>
              <w:b/>
              <w:sz w:val="20"/>
              <w:szCs w:val="20"/>
              <w:lang w:val="en-GB" w:eastAsia="en-US"/>
            </w:rPr>
            <w:t>-</w:t>
          </w:r>
          <w:r>
            <w:rPr>
              <w:rFonts w:ascii="Times New Roman" w:eastAsia="MS Mincho" w:hAnsi="Times New Roman"/>
              <w:b/>
              <w:sz w:val="20"/>
              <w:szCs w:val="20"/>
              <w:lang w:val="en-GB" w:eastAsia="en-US"/>
            </w:rPr>
            <w:t>09</w:t>
          </w:r>
        </w:p>
        <w:p w:rsidR="00EC4D11" w:rsidRPr="003432DE" w:rsidRDefault="00EC4D11" w:rsidP="00EC4D11">
          <w:pPr>
            <w:suppressAutoHyphens/>
            <w:spacing w:after="0" w:line="240" w:lineRule="atLeast"/>
            <w:rPr>
              <w:rFonts w:ascii="Times New Roman" w:eastAsia="MS Mincho" w:hAnsi="Times New Roman"/>
              <w:sz w:val="20"/>
              <w:szCs w:val="20"/>
              <w:lang w:val="en-GB" w:eastAsia="en-US"/>
            </w:rPr>
          </w:pPr>
          <w:r w:rsidRPr="003432D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(</w:t>
          </w:r>
          <w:r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62nd </w:t>
          </w:r>
          <w:r w:rsidRPr="003432D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GRB,</w:t>
          </w:r>
          <w:r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1-3 September </w:t>
          </w:r>
          <w:r w:rsidRPr="003432D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201</w:t>
          </w:r>
          <w:r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5</w:t>
          </w:r>
          <w:r w:rsidRPr="003432D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,</w:t>
          </w:r>
        </w:p>
        <w:p w:rsidR="00EC4D11" w:rsidRDefault="00EC4D11" w:rsidP="00EC4D11">
          <w:pPr>
            <w:suppressAutoHyphens/>
            <w:spacing w:after="0" w:line="240" w:lineRule="atLeast"/>
            <w:rPr>
              <w:szCs w:val="14"/>
            </w:rPr>
          </w:pPr>
          <w:r w:rsidRPr="003432D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agenda item </w:t>
          </w:r>
          <w:r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7</w:t>
          </w:r>
          <w:r w:rsidRPr="003432D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)</w:t>
          </w:r>
        </w:p>
      </w:tc>
    </w:tr>
  </w:tbl>
  <w:p w:rsidR="00913EAB" w:rsidRPr="00DF38EC" w:rsidRDefault="00913EAB" w:rsidP="00465557">
    <w:pPr>
      <w:pStyle w:val="Header"/>
      <w:rPr>
        <w:szCs w:val="14"/>
      </w:rPr>
    </w:pPr>
    <w:r>
      <w:rPr>
        <w:noProof/>
        <w:lang w:eastAsia="en-US"/>
      </w:rPr>
      <w:drawing>
        <wp:anchor distT="0" distB="0" distL="114300" distR="114300" simplePos="0" relativeHeight="251679232" behindDoc="1" locked="0" layoutInCell="1" allowOverlap="1" wp14:anchorId="3E724164" wp14:editId="40436D06">
          <wp:simplePos x="0" y="0"/>
          <wp:positionH relativeFrom="page">
            <wp:posOffset>0</wp:posOffset>
          </wp:positionH>
          <wp:positionV relativeFrom="page">
            <wp:posOffset>414655</wp:posOffset>
          </wp:positionV>
          <wp:extent cx="1843405" cy="932180"/>
          <wp:effectExtent l="0" t="0" r="4445" b="1270"/>
          <wp:wrapNone/>
          <wp:docPr id="14" name="Afbeelding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C:\Users\nieuwenhuizen\Desktop\MP_IMCPV2_logos\MP_IMCPV2_logos\MP_IMCPV2_logo_brief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3EAB" w:rsidRPr="00DF38EC" w:rsidRDefault="00AD7E3F" w:rsidP="00465557">
    <w:pPr>
      <w:pStyle w:val="Header"/>
      <w:rPr>
        <w:szCs w:val="14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80256" behindDoc="0" locked="0" layoutInCell="1" allowOverlap="0" wp14:anchorId="75BA54E5" wp14:editId="0857CD9B">
              <wp:simplePos x="0" y="0"/>
              <wp:positionH relativeFrom="page">
                <wp:posOffset>5486400</wp:posOffset>
              </wp:positionH>
              <wp:positionV relativeFrom="page">
                <wp:posOffset>904875</wp:posOffset>
              </wp:positionV>
              <wp:extent cx="1529715" cy="1962150"/>
              <wp:effectExtent l="0" t="0" r="13335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196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EAB" w:rsidRPr="00107DE6" w:rsidRDefault="00913EAB" w:rsidP="003D20BA">
                          <w:pPr>
                            <w:spacing w:line="210" w:lineRule="exact"/>
                            <w:rPr>
                              <w:rFonts w:cs="Arial"/>
                              <w:szCs w:val="19"/>
                            </w:rPr>
                          </w:pPr>
                          <w:r w:rsidRPr="00107DE6">
                            <w:rPr>
                              <w:rFonts w:cs="Arial"/>
                              <w:b/>
                              <w:szCs w:val="19"/>
                            </w:rPr>
                            <w:t xml:space="preserve">M+P </w:t>
                          </w:r>
                          <w:r w:rsidRPr="00107DE6">
                            <w:rPr>
                              <w:rFonts w:cs="Arial"/>
                              <w:szCs w:val="19"/>
                            </w:rPr>
                            <w:t>| MBBM group</w:t>
                          </w:r>
                        </w:p>
                        <w:p w:rsidR="00913EAB" w:rsidRPr="006C558C" w:rsidRDefault="00913EAB" w:rsidP="003D20BA">
                          <w:pPr>
                            <w:spacing w:line="210" w:lineRule="exact"/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</w:pPr>
                          <w:r w:rsidRPr="006C558C"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People with solutions</w:t>
                          </w:r>
                        </w:p>
                        <w:p w:rsidR="00913EAB" w:rsidRPr="006C558C" w:rsidRDefault="00913EAB" w:rsidP="0093295C">
                          <w:pPr>
                            <w:spacing w:line="21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913EAB" w:rsidRPr="0053466C" w:rsidRDefault="00913EAB" w:rsidP="004F584B">
                          <w:pPr>
                            <w:spacing w:line="210" w:lineRule="exact"/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</w:pPr>
                          <w:r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www.mplusp.eu </w:t>
                          </w:r>
                        </w:p>
                        <w:p w:rsidR="00913EAB" w:rsidRPr="0053466C" w:rsidRDefault="00913EAB" w:rsidP="0093295C">
                          <w:pPr>
                            <w:spacing w:line="21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913EAB" w:rsidRPr="0053466C" w:rsidRDefault="00FD7F8E" w:rsidP="0093295C">
                          <w:pPr>
                            <w:spacing w:line="21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13EAB"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hyperlink w:anchor="_Hlk117347707" w:history="1" w:docLocation="1,778,818,0,, REF  vestiging  \* MERGEFORMAT">
                            <w:r w:rsidR="00297F9F">
                              <w:fldChar w:fldCharType="begin"/>
                            </w:r>
                            <w:r w:rsidR="00297F9F" w:rsidRPr="0053466C">
                              <w:instrText xml:space="preserve"> REF  vestiging  \* MERGEFORMAT </w:instrText>
                            </w:r>
                            <w:r w:rsidR="00297F9F">
                              <w:fldChar w:fldCharType="separate"/>
                            </w:r>
                            <w:r w:rsidR="005D183D" w:rsidRPr="005D183D">
                              <w:rPr>
                                <w:rStyle w:val="Hyperlink"/>
                              </w:rPr>
                              <w:instrText>V</w:instrText>
                            </w:r>
                            <w:r w:rsidR="00297F9F">
                              <w:rPr>
                                <w:rStyle w:val="Hyperlink"/>
                                <w:lang w:val="nl-NL"/>
                              </w:rPr>
                              <w:fldChar w:fldCharType="end"/>
                            </w:r>
                          </w:hyperlink>
                          <w:r w:rsidR="00913EAB"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= V “Wolfskamerweg 47 | Vught” “Visserstraat 50 | Aalsmeer” \* MERGEFORMAT </w:instrText>
                          </w:r>
                          <w:r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3D" w:rsidRPr="0053466C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Wolfskamerweg 47 | Vught</w:t>
                          </w:r>
                          <w:r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3EAB" w:rsidRPr="0053466C" w:rsidRDefault="00FD7F8E" w:rsidP="0093295C">
                          <w:pPr>
                            <w:spacing w:line="21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13EAB"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hyperlink w:anchor="_Hlk117347707" w:history="1" w:docLocation="1,778,818,0,, REF  vestiging  \* MERGEFORMAT">
                            <w:r w:rsidR="00297F9F">
                              <w:fldChar w:fldCharType="begin"/>
                            </w:r>
                            <w:r w:rsidR="00297F9F" w:rsidRPr="0053466C">
                              <w:instrText xml:space="preserve"> REF  vestiging  \* MERGEFORMAT </w:instrText>
                            </w:r>
                            <w:r w:rsidR="00297F9F">
                              <w:fldChar w:fldCharType="separate"/>
                            </w:r>
                            <w:r w:rsidR="005D183D" w:rsidRPr="005D183D">
                              <w:rPr>
                                <w:rStyle w:val="Hyperlink"/>
                              </w:rPr>
                              <w:instrText>V</w:instrText>
                            </w:r>
                            <w:r w:rsidR="00297F9F">
                              <w:rPr>
                                <w:rStyle w:val="Hyperlink"/>
                                <w:lang w:val="nl-NL"/>
                              </w:rPr>
                              <w:fldChar w:fldCharType="end"/>
                            </w:r>
                          </w:hyperlink>
                          <w:r w:rsidR="00913EAB"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= V “PO box 2094” “PObox 344” \* MERGEFORMAT </w:instrText>
                          </w:r>
                          <w:r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3D" w:rsidRPr="0053466C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PO box 2094</w:t>
                          </w:r>
                          <w:r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3EAB" w:rsidRPr="0053466C" w:rsidRDefault="00913EAB" w:rsidP="0093295C">
                          <w:pPr>
                            <w:spacing w:line="21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t>NL-</w:t>
                          </w:r>
                          <w:r w:rsidR="00FD7F8E"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hyperlink w:anchor="_Hlk117347707" w:history="1" w:docLocation="1,778,818,0,, REF  vestiging  \* MERGEFORMAT">
                            <w:r w:rsidR="00297F9F">
                              <w:fldChar w:fldCharType="begin"/>
                            </w:r>
                            <w:r w:rsidR="00297F9F" w:rsidRPr="0053466C">
                              <w:instrText xml:space="preserve"> REF  vestiging  \* MERGEFORMAT </w:instrText>
                            </w:r>
                            <w:r w:rsidR="00297F9F">
                              <w:fldChar w:fldCharType="separate"/>
                            </w:r>
                            <w:r w:rsidR="005D183D" w:rsidRPr="005D183D">
                              <w:rPr>
                                <w:rStyle w:val="Hyperlink"/>
                              </w:rPr>
                              <w:instrText>V</w:instrText>
                            </w:r>
                            <w:r w:rsidR="00297F9F">
                              <w:rPr>
                                <w:rStyle w:val="Hyperlink"/>
                                <w:lang w:val="nl-NL"/>
                              </w:rPr>
                              <w:fldChar w:fldCharType="end"/>
                            </w:r>
                          </w:hyperlink>
                          <w:r w:rsidRPr="0053466C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= V “5260 CB  Vught” “1430 AH  Aalsmeer” \* MERGEFORMAT </w:instrText>
                          </w:r>
                          <w:r w:rsidR="00FD7F8E"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3D" w:rsidRPr="0053466C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5260 CB  Vught</w:t>
                          </w:r>
                          <w:r w:rsidR="00FD7F8E" w:rsidRPr="00357BB7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3EAB" w:rsidRPr="00107DE6" w:rsidRDefault="00913EAB" w:rsidP="0093295C">
                          <w:pPr>
                            <w:spacing w:line="210" w:lineRule="exact"/>
                            <w:rPr>
                              <w:rFonts w:cs="Arial"/>
                              <w:sz w:val="16"/>
                              <w:szCs w:val="16"/>
                              <w:lang w:val="nl-NL"/>
                            </w:rPr>
                          </w:pPr>
                          <w:r w:rsidRPr="00107DE6">
                            <w:rPr>
                              <w:rFonts w:cs="Arial"/>
                              <w:sz w:val="16"/>
                              <w:szCs w:val="16"/>
                              <w:lang w:val="nl-NL"/>
                            </w:rPr>
                            <w:t>The Netherlands</w:t>
                          </w:r>
                        </w:p>
                        <w:p w:rsidR="00913EAB" w:rsidRPr="00107DE6" w:rsidRDefault="00913EAB" w:rsidP="0093295C">
                          <w:pPr>
                            <w:spacing w:line="210" w:lineRule="exact"/>
                            <w:rPr>
                              <w:rFonts w:cs="Arial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  <w:p w:rsidR="00913EAB" w:rsidRPr="00107DE6" w:rsidRDefault="00FD7F8E" w:rsidP="0093295C">
                          <w:pPr>
                            <w:spacing w:line="210" w:lineRule="exact"/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</w:pPr>
                          <w:r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13EAB" w:rsidRPr="00107DE6"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instrText xml:space="preserve"> IF </w:instrText>
                          </w:r>
                          <w:hyperlink w:anchor="_Hlk117347707" w:history="1" w:docLocation="1,778,818,0,, REF  vestiging  \* MERGEFORMAT">
                            <w:r w:rsidR="00297F9F">
                              <w:fldChar w:fldCharType="begin"/>
                            </w:r>
                            <w:r w:rsidR="00297F9F" w:rsidRPr="00276E80">
                              <w:rPr>
                                <w:lang w:val="nl-NL"/>
                              </w:rPr>
                              <w:instrText xml:space="preserve"> REF  vestiging  \* MERGEFORMAT </w:instrText>
                            </w:r>
                            <w:r w:rsidR="00297F9F">
                              <w:fldChar w:fldCharType="separate"/>
                            </w:r>
                            <w:r w:rsidR="005D183D" w:rsidRPr="005D183D">
                              <w:rPr>
                                <w:rStyle w:val="Hyperlink"/>
                                <w:color w:val="999999"/>
                              </w:rPr>
                              <w:instrText>V</w:instrText>
                            </w:r>
                            <w:r w:rsidR="00297F9F">
                              <w:rPr>
                                <w:rStyle w:val="Hyperlink"/>
                                <w:color w:val="999999"/>
                                <w:lang w:val="nl-NL"/>
                              </w:rPr>
                              <w:fldChar w:fldCharType="end"/>
                            </w:r>
                          </w:hyperlink>
                          <w:r w:rsidR="00913EAB" w:rsidRPr="00107DE6"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instrText xml:space="preserve"> = V “Visserstraat 50 | Aalsmeer” “Wolfskamerweg 47 | Vught” \* MERGEFORMAT </w:instrText>
                          </w:r>
                          <w:r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3D" w:rsidRPr="00107DE6">
                            <w:rPr>
                              <w:rFonts w:cs="Arial"/>
                              <w:noProof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t>Visserstraat 50 | Aalsmeer</w:t>
                          </w:r>
                          <w:r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3EAB" w:rsidRPr="00913A0A" w:rsidRDefault="00FD7F8E" w:rsidP="0093295C">
                          <w:pPr>
                            <w:spacing w:line="210" w:lineRule="exact"/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</w:pPr>
                          <w:r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13EAB" w:rsidRPr="00913A0A"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instrText xml:space="preserve"> IF </w:instrText>
                          </w:r>
                          <w:hyperlink w:anchor="_Hlk117347707" w:history="1" w:docLocation="1,778,818,0,, REF  vestiging  \* MERGEFORMAT">
                            <w:r w:rsidR="00297F9F">
                              <w:fldChar w:fldCharType="begin"/>
                            </w:r>
                            <w:r w:rsidR="00297F9F" w:rsidRPr="00276E80">
                              <w:rPr>
                                <w:lang w:val="nl-NL"/>
                              </w:rPr>
                              <w:instrText xml:space="preserve"> REF  vestiging  \* MERGEFORMAT </w:instrText>
                            </w:r>
                            <w:r w:rsidR="00297F9F">
                              <w:fldChar w:fldCharType="separate"/>
                            </w:r>
                            <w:r w:rsidR="005D183D" w:rsidRPr="005D183D">
                              <w:rPr>
                                <w:rStyle w:val="Hyperlink"/>
                                <w:color w:val="999999"/>
                              </w:rPr>
                              <w:instrText>V</w:instrText>
                            </w:r>
                            <w:r w:rsidR="00297F9F">
                              <w:rPr>
                                <w:rStyle w:val="Hyperlink"/>
                                <w:color w:val="999999"/>
                                <w:lang w:val="nl-NL"/>
                              </w:rPr>
                              <w:fldChar w:fldCharType="end"/>
                            </w:r>
                          </w:hyperlink>
                          <w:r w:rsidR="00913EAB" w:rsidRPr="00913A0A"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instrText xml:space="preserve"> = V “PO box 344” “PO box 2094” \* MERGEFORMAT </w:instrText>
                          </w:r>
                          <w:r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3D" w:rsidRPr="00913A0A">
                            <w:rPr>
                              <w:rFonts w:cs="Arial"/>
                              <w:noProof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t>PO box 344</w:t>
                          </w:r>
                          <w:r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3EAB" w:rsidRPr="004800FB" w:rsidRDefault="00913EAB" w:rsidP="0093295C">
                          <w:pPr>
                            <w:spacing w:line="210" w:lineRule="exact"/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</w:pPr>
                          <w:r w:rsidRPr="004800FB"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t>NL-</w:t>
                          </w:r>
                          <w:r w:rsidR="00FD7F8E"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00FB"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instrText xml:space="preserve"> IF </w:instrText>
                          </w:r>
                          <w:hyperlink w:anchor="_Hlk117347707" w:history="1" w:docLocation="1,778,818,0,, REF  vestiging  \* MERGEFORMAT">
                            <w:r w:rsidR="00297F9F">
                              <w:fldChar w:fldCharType="begin"/>
                            </w:r>
                            <w:r w:rsidR="00297F9F" w:rsidRPr="005503CE">
                              <w:rPr>
                                <w:lang w:val="nl-NL"/>
                              </w:rPr>
                              <w:instrText xml:space="preserve"> REF  vestiging  \* MERGEFORMAT </w:instrText>
                            </w:r>
                            <w:r w:rsidR="00297F9F">
                              <w:fldChar w:fldCharType="separate"/>
                            </w:r>
                            <w:r w:rsidR="005D183D" w:rsidRPr="005D183D">
                              <w:rPr>
                                <w:rStyle w:val="Hyperlink"/>
                                <w:color w:val="999999"/>
                              </w:rPr>
                              <w:instrText>V</w:instrText>
                            </w:r>
                            <w:r w:rsidR="00297F9F">
                              <w:rPr>
                                <w:rStyle w:val="Hyperlink"/>
                                <w:color w:val="999999"/>
                                <w:lang w:val="nl-NL"/>
                              </w:rPr>
                              <w:fldChar w:fldCharType="end"/>
                            </w:r>
                          </w:hyperlink>
                          <w:r w:rsidRPr="004800FB">
                            <w:rPr>
                              <w:rFonts w:cs="Arial"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instrText xml:space="preserve"> = V “1430 AH  Aalsmeer” “5260 CB  Vught” \* MERGEFORMAT </w:instrText>
                          </w:r>
                          <w:r w:rsidR="00FD7F8E"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3D" w:rsidRPr="004800FB">
                            <w:rPr>
                              <w:rFonts w:cs="Arial"/>
                              <w:noProof/>
                              <w:color w:val="999999"/>
                              <w:sz w:val="16"/>
                              <w:szCs w:val="16"/>
                              <w:lang w:val="nl-NL"/>
                            </w:rPr>
                            <w:t>1430 AH  Aalsmeer</w:t>
                          </w:r>
                          <w:r w:rsidR="00FD7F8E" w:rsidRPr="008020C1"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3EAB" w:rsidRPr="00C36B39" w:rsidRDefault="00913EAB" w:rsidP="0093295C">
                          <w:pPr>
                            <w:spacing w:line="210" w:lineRule="exact"/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999999"/>
                              <w:sz w:val="16"/>
                              <w:szCs w:val="16"/>
                            </w:rPr>
                            <w:t>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in;margin-top:71.25pt;width:120.45pt;height:154.5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CLAwIAAOMDAAAOAAAAZHJzL2Uyb0RvYy54bWysU9tu2zAMfR+wfxD0vjg2kK414hRduw4D&#10;ugvQ7gMYWY6FSKImKbGzrx8lJ2mwvQ3zg0Bb5CHP4fHydjSa7aUPCm3Dy9mcM2kFtspuGv7j5fHd&#10;NWchgm1Bo5UNP8jAb1dv3ywHV8sKe9St9IxAbKgH1/A+RlcXRRC9NBBm6KSlyw69gUivflO0HgZC&#10;N7qo5vOrYkDfOo9ChkBfH6ZLvsr4XSdF/NZ1QUamG06zxXz6fK7TWayWUG88uF6J4xjwD1MYUJaa&#10;nqEeIALbefUXlFHCY8AuzgSaArtOCZk5EJty/geb5x6czFxInODOMoX/Byu+7r97ptqGLzizYGhF&#10;L3Ib4h62rErqDC7UlPTsKC2OH3CkLWemwT2h2AZm8b4Hu5F33uPQS2hpujJVFhelE05IIOvhC7bU&#10;BnYRM9DYeZOkIzEYodOWDufNyDEykVouqpv3JY0o6K68uarKRd5dAfWp3PkQP0k0LAUN97T6DA/7&#10;pxDTOFCfUlI3i49K67x+bdnQ8JtFtcgFFzdGRXKnVqbh1/P0TH5JLD/aNhdHUHqKqYG2R9qJ6cQ5&#10;juuREpMWa2wPJIDHyYX011DQo//F2UAObHj4uQMvOdOfLYmY7HoK/ClYnwKwgkobHjmbwvuYbT1x&#10;uyNxO5Vpv3Y+zkZOymocXZ+sevmes17/zdVvAAAA//8DAFBLAwQUAAYACAAAACEAaacC/eEAAAAM&#10;AQAADwAAAGRycy9kb3ducmV2LnhtbEyPMW+DMBSE90r9D9ar1K2xiQAlFBNFVTtVqkLo0NHgF0DB&#10;zxQ7Cf33daZkPN3p7rt8M5uBnXFyvSUJ0UIAQ2qs7qmV8F19vKyAOa9Iq8ESSvhDB5vi8SFXmbYX&#10;KvG89y0LJeQyJaHzfsw4d02HRrmFHZGCd7CTUT7IqeV6UpdQbga+FCLlRvUUFjo14luHzXF/MhK2&#10;P1S+979f9a48lH1VrQV9pkcpn5/m7Sswj7O/heGKH9ChCEy1PZF2bJCwSuPwxQcjXibArolIxGtg&#10;tYQ4iRLgRc7vTxT/AAAA//8DAFBLAQItABQABgAIAAAAIQC2gziS/gAAAOEBAAATAAAAAAAAAAAA&#10;AAAAAAAAAABbQ29udGVudF9UeXBlc10ueG1sUEsBAi0AFAAGAAgAAAAhADj9If/WAAAAlAEAAAsA&#10;AAAAAAAAAAAAAAAALwEAAF9yZWxzLy5yZWxzUEsBAi0AFAAGAAgAAAAhAEXBAIsDAgAA4wMAAA4A&#10;AAAAAAAAAAAAAAAALgIAAGRycy9lMm9Eb2MueG1sUEsBAi0AFAAGAAgAAAAhAGmnAv3hAAAADAEA&#10;AA8AAAAAAAAAAAAAAAAAXQQAAGRycy9kb3ducmV2LnhtbFBLBQYAAAAABAAEAPMAAABrBQAAAAA=&#10;" o:allowoverlap="f" filled="f" stroked="f">
              <v:textbox inset="0,0,0,0">
                <w:txbxContent>
                  <w:p w:rsidR="00913EAB" w:rsidRPr="00107DE6" w:rsidRDefault="00913EAB" w:rsidP="003D20BA">
                    <w:pPr>
                      <w:spacing w:line="210" w:lineRule="exact"/>
                      <w:rPr>
                        <w:rFonts w:cs="Arial"/>
                        <w:szCs w:val="19"/>
                      </w:rPr>
                    </w:pPr>
                    <w:r w:rsidRPr="00107DE6">
                      <w:rPr>
                        <w:rFonts w:cs="Arial"/>
                        <w:b/>
                        <w:szCs w:val="19"/>
                      </w:rPr>
                      <w:t xml:space="preserve">M+P </w:t>
                    </w:r>
                    <w:r w:rsidRPr="00107DE6">
                      <w:rPr>
                        <w:rFonts w:cs="Arial"/>
                        <w:szCs w:val="19"/>
                      </w:rPr>
                      <w:t>| MBBM group</w:t>
                    </w:r>
                  </w:p>
                  <w:p w:rsidR="00913EAB" w:rsidRPr="006C558C" w:rsidRDefault="00913EAB" w:rsidP="003D20BA">
                    <w:pPr>
                      <w:spacing w:line="210" w:lineRule="exact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6C558C">
                      <w:rPr>
                        <w:rFonts w:cs="Arial"/>
                        <w:i/>
                        <w:sz w:val="16"/>
                        <w:szCs w:val="16"/>
                      </w:rPr>
                      <w:t>People with solutions</w:t>
                    </w:r>
                  </w:p>
                  <w:p w:rsidR="00913EAB" w:rsidRPr="006C558C" w:rsidRDefault="00913EAB" w:rsidP="0093295C">
                    <w:pPr>
                      <w:spacing w:line="210" w:lineRule="exact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913EAB" w:rsidRPr="0053466C" w:rsidRDefault="00913EAB" w:rsidP="004F584B">
                    <w:pPr>
                      <w:spacing w:line="210" w:lineRule="exact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53466C">
                      <w:rPr>
                        <w:rFonts w:cs="Arial"/>
                        <w:sz w:val="16"/>
                        <w:szCs w:val="16"/>
                      </w:rPr>
                      <w:t xml:space="preserve">www.mplusp.eu </w:t>
                    </w:r>
                  </w:p>
                  <w:p w:rsidR="00913EAB" w:rsidRPr="0053466C" w:rsidRDefault="00913EAB" w:rsidP="0093295C">
                    <w:pPr>
                      <w:spacing w:line="210" w:lineRule="exact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913EAB" w:rsidRPr="0053466C" w:rsidRDefault="00FD7F8E" w:rsidP="0093295C">
                    <w:pPr>
                      <w:spacing w:line="21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357BB7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913EAB" w:rsidRPr="0053466C">
                      <w:rPr>
                        <w:rFonts w:cs="Arial"/>
                        <w:sz w:val="16"/>
                        <w:szCs w:val="16"/>
                      </w:rPr>
                      <w:instrText xml:space="preserve"> IF </w:instrText>
                    </w:r>
                    <w:hyperlink w:anchor="_Hlk117347707" w:history="1" w:docLocation="1,778,818,0,, REF  vestiging  \* MERGEFORMAT">
                      <w:r w:rsidR="00297F9F">
                        <w:fldChar w:fldCharType="begin"/>
                      </w:r>
                      <w:r w:rsidR="00297F9F" w:rsidRPr="0053466C">
                        <w:instrText xml:space="preserve"> REF  vestiging  \* MERGEFORMAT </w:instrText>
                      </w:r>
                      <w:r w:rsidR="00297F9F">
                        <w:fldChar w:fldCharType="separate"/>
                      </w:r>
                      <w:r w:rsidR="005D183D" w:rsidRPr="005D183D">
                        <w:rPr>
                          <w:rStyle w:val="Hyperlink"/>
                        </w:rPr>
                        <w:instrText>V</w:instrText>
                      </w:r>
                      <w:r w:rsidR="00297F9F">
                        <w:rPr>
                          <w:rStyle w:val="Hyperlink"/>
                          <w:lang w:val="nl-NL"/>
                        </w:rPr>
                        <w:fldChar w:fldCharType="end"/>
                      </w:r>
                    </w:hyperlink>
                    <w:r w:rsidR="00913EAB" w:rsidRPr="0053466C">
                      <w:rPr>
                        <w:rFonts w:cs="Arial"/>
                        <w:sz w:val="16"/>
                        <w:szCs w:val="16"/>
                      </w:rPr>
                      <w:instrText xml:space="preserve"> = V “Wolfskamerweg 47 | Vught” “Visserstraat 50 | Aalsmeer” \* MERGEFORMAT </w:instrText>
                    </w:r>
                    <w:r w:rsidRPr="00357BB7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5D183D" w:rsidRPr="0053466C">
                      <w:rPr>
                        <w:rFonts w:cs="Arial"/>
                        <w:noProof/>
                        <w:sz w:val="16"/>
                        <w:szCs w:val="16"/>
                      </w:rPr>
                      <w:t>Wolfskamerweg 47 | Vught</w:t>
                    </w:r>
                    <w:r w:rsidRPr="00357BB7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913EAB" w:rsidRPr="0053466C" w:rsidRDefault="00FD7F8E" w:rsidP="0093295C">
                    <w:pPr>
                      <w:spacing w:line="21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357BB7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913EAB" w:rsidRPr="0053466C">
                      <w:rPr>
                        <w:rFonts w:cs="Arial"/>
                        <w:sz w:val="16"/>
                        <w:szCs w:val="16"/>
                      </w:rPr>
                      <w:instrText xml:space="preserve"> IF </w:instrText>
                    </w:r>
                    <w:hyperlink w:anchor="_Hlk117347707" w:history="1" w:docLocation="1,778,818,0,, REF  vestiging  \* MERGEFORMAT">
                      <w:r w:rsidR="00297F9F">
                        <w:fldChar w:fldCharType="begin"/>
                      </w:r>
                      <w:r w:rsidR="00297F9F" w:rsidRPr="0053466C">
                        <w:instrText xml:space="preserve"> REF  vestiging  \* MERGEFORMAT </w:instrText>
                      </w:r>
                      <w:r w:rsidR="00297F9F">
                        <w:fldChar w:fldCharType="separate"/>
                      </w:r>
                      <w:r w:rsidR="005D183D" w:rsidRPr="005D183D">
                        <w:rPr>
                          <w:rStyle w:val="Hyperlink"/>
                        </w:rPr>
                        <w:instrText>V</w:instrText>
                      </w:r>
                      <w:r w:rsidR="00297F9F">
                        <w:rPr>
                          <w:rStyle w:val="Hyperlink"/>
                          <w:lang w:val="nl-NL"/>
                        </w:rPr>
                        <w:fldChar w:fldCharType="end"/>
                      </w:r>
                    </w:hyperlink>
                    <w:r w:rsidR="00913EAB" w:rsidRPr="0053466C">
                      <w:rPr>
                        <w:rFonts w:cs="Arial"/>
                        <w:sz w:val="16"/>
                        <w:szCs w:val="16"/>
                      </w:rPr>
                      <w:instrText xml:space="preserve"> = V “PO box 2094” “PObox 344” \* MERGEFORMAT </w:instrText>
                    </w:r>
                    <w:r w:rsidRPr="00357BB7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5D183D" w:rsidRPr="0053466C">
                      <w:rPr>
                        <w:rFonts w:cs="Arial"/>
                        <w:noProof/>
                        <w:sz w:val="16"/>
                        <w:szCs w:val="16"/>
                      </w:rPr>
                      <w:t>PO box 2094</w:t>
                    </w:r>
                    <w:r w:rsidRPr="00357BB7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913EAB" w:rsidRPr="0053466C" w:rsidRDefault="00913EAB" w:rsidP="0093295C">
                    <w:pPr>
                      <w:spacing w:line="21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53466C">
                      <w:rPr>
                        <w:rFonts w:cs="Arial"/>
                        <w:sz w:val="16"/>
                        <w:szCs w:val="16"/>
                      </w:rPr>
                      <w:t>NL-</w:t>
                    </w:r>
                    <w:r w:rsidR="00FD7F8E" w:rsidRPr="00357BB7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53466C">
                      <w:rPr>
                        <w:rFonts w:cs="Arial"/>
                        <w:sz w:val="16"/>
                        <w:szCs w:val="16"/>
                      </w:rPr>
                      <w:instrText xml:space="preserve"> IF </w:instrText>
                    </w:r>
                    <w:hyperlink w:anchor="_Hlk117347707" w:history="1" w:docLocation="1,778,818,0,, REF  vestiging  \* MERGEFORMAT">
                      <w:r w:rsidR="00297F9F">
                        <w:fldChar w:fldCharType="begin"/>
                      </w:r>
                      <w:r w:rsidR="00297F9F" w:rsidRPr="0053466C">
                        <w:instrText xml:space="preserve"> REF  vestiging  \* MERGEFORMAT </w:instrText>
                      </w:r>
                      <w:r w:rsidR="00297F9F">
                        <w:fldChar w:fldCharType="separate"/>
                      </w:r>
                      <w:r w:rsidR="005D183D" w:rsidRPr="005D183D">
                        <w:rPr>
                          <w:rStyle w:val="Hyperlink"/>
                        </w:rPr>
                        <w:instrText>V</w:instrText>
                      </w:r>
                      <w:r w:rsidR="00297F9F">
                        <w:rPr>
                          <w:rStyle w:val="Hyperlink"/>
                          <w:lang w:val="nl-NL"/>
                        </w:rPr>
                        <w:fldChar w:fldCharType="end"/>
                      </w:r>
                    </w:hyperlink>
                    <w:r w:rsidRPr="0053466C">
                      <w:rPr>
                        <w:rFonts w:cs="Arial"/>
                        <w:sz w:val="16"/>
                        <w:szCs w:val="16"/>
                      </w:rPr>
                      <w:instrText xml:space="preserve"> = V “5260 CB  Vught” “1430 AH  Aalsmeer” \* MERGEFORMAT </w:instrText>
                    </w:r>
                    <w:r w:rsidR="00FD7F8E" w:rsidRPr="00357BB7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5D183D" w:rsidRPr="0053466C">
                      <w:rPr>
                        <w:rFonts w:cs="Arial"/>
                        <w:noProof/>
                        <w:sz w:val="16"/>
                        <w:szCs w:val="16"/>
                      </w:rPr>
                      <w:t>5260 CB  Vught</w:t>
                    </w:r>
                    <w:r w:rsidR="00FD7F8E" w:rsidRPr="00357BB7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913EAB" w:rsidRPr="00107DE6" w:rsidRDefault="00913EAB" w:rsidP="0093295C">
                    <w:pPr>
                      <w:spacing w:line="210" w:lineRule="exact"/>
                      <w:rPr>
                        <w:rFonts w:cs="Arial"/>
                        <w:sz w:val="16"/>
                        <w:szCs w:val="16"/>
                        <w:lang w:val="nl-NL"/>
                      </w:rPr>
                    </w:pPr>
                    <w:r w:rsidRPr="00107DE6">
                      <w:rPr>
                        <w:rFonts w:cs="Arial"/>
                        <w:sz w:val="16"/>
                        <w:szCs w:val="16"/>
                        <w:lang w:val="nl-NL"/>
                      </w:rPr>
                      <w:t>The Netherlands</w:t>
                    </w:r>
                  </w:p>
                  <w:p w:rsidR="00913EAB" w:rsidRPr="00107DE6" w:rsidRDefault="00913EAB" w:rsidP="0093295C">
                    <w:pPr>
                      <w:spacing w:line="210" w:lineRule="exact"/>
                      <w:rPr>
                        <w:rFonts w:cs="Arial"/>
                        <w:sz w:val="16"/>
                        <w:szCs w:val="16"/>
                        <w:lang w:val="nl-NL"/>
                      </w:rPr>
                    </w:pPr>
                  </w:p>
                  <w:p w:rsidR="00913EAB" w:rsidRPr="00107DE6" w:rsidRDefault="00FD7F8E" w:rsidP="0093295C">
                    <w:pPr>
                      <w:spacing w:line="210" w:lineRule="exact"/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</w:pPr>
                    <w:r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="00913EAB" w:rsidRPr="00107DE6"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  <w:instrText xml:space="preserve"> IF </w:instrText>
                    </w:r>
                    <w:hyperlink w:anchor="_Hlk117347707" w:history="1" w:docLocation="1,778,818,0,, REF  vestiging  \* MERGEFORMAT">
                      <w:r w:rsidR="00297F9F">
                        <w:fldChar w:fldCharType="begin"/>
                      </w:r>
                      <w:r w:rsidR="00297F9F" w:rsidRPr="00276E80">
                        <w:rPr>
                          <w:lang w:val="nl-NL"/>
                        </w:rPr>
                        <w:instrText xml:space="preserve"> REF  vestiging  \* MERGEFORMAT </w:instrText>
                      </w:r>
                      <w:r w:rsidR="00297F9F">
                        <w:fldChar w:fldCharType="separate"/>
                      </w:r>
                      <w:r w:rsidR="005D183D" w:rsidRPr="005D183D">
                        <w:rPr>
                          <w:rStyle w:val="Hyperlink"/>
                          <w:color w:val="999999"/>
                        </w:rPr>
                        <w:instrText>V</w:instrText>
                      </w:r>
                      <w:r w:rsidR="00297F9F">
                        <w:rPr>
                          <w:rStyle w:val="Hyperlink"/>
                          <w:color w:val="999999"/>
                          <w:lang w:val="nl-NL"/>
                        </w:rPr>
                        <w:fldChar w:fldCharType="end"/>
                      </w:r>
                    </w:hyperlink>
                    <w:r w:rsidR="00913EAB" w:rsidRPr="00107DE6"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  <w:instrText xml:space="preserve"> = V “Visserstraat 50 | Aalsmeer” “Wolfskamerweg 47 | Vught” \* MERGEFORMAT </w:instrText>
                    </w:r>
                    <w:r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5D183D" w:rsidRPr="00107DE6">
                      <w:rPr>
                        <w:rFonts w:cs="Arial"/>
                        <w:noProof/>
                        <w:color w:val="999999"/>
                        <w:sz w:val="16"/>
                        <w:szCs w:val="16"/>
                        <w:lang w:val="nl-NL"/>
                      </w:rPr>
                      <w:t>Visserstraat 50 | Aalsmeer</w:t>
                    </w:r>
                    <w:r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end"/>
                    </w:r>
                  </w:p>
                  <w:p w:rsidR="00913EAB" w:rsidRPr="00913A0A" w:rsidRDefault="00FD7F8E" w:rsidP="0093295C">
                    <w:pPr>
                      <w:spacing w:line="210" w:lineRule="exact"/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</w:pPr>
                    <w:r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="00913EAB" w:rsidRPr="00913A0A"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  <w:instrText xml:space="preserve"> IF </w:instrText>
                    </w:r>
                    <w:hyperlink w:anchor="_Hlk117347707" w:history="1" w:docLocation="1,778,818,0,, REF  vestiging  \* MERGEFORMAT">
                      <w:r w:rsidR="00297F9F">
                        <w:fldChar w:fldCharType="begin"/>
                      </w:r>
                      <w:r w:rsidR="00297F9F" w:rsidRPr="00276E80">
                        <w:rPr>
                          <w:lang w:val="nl-NL"/>
                        </w:rPr>
                        <w:instrText xml:space="preserve"> REF  vestiging  \* MERGEFORMAT </w:instrText>
                      </w:r>
                      <w:r w:rsidR="00297F9F">
                        <w:fldChar w:fldCharType="separate"/>
                      </w:r>
                      <w:r w:rsidR="005D183D" w:rsidRPr="005D183D">
                        <w:rPr>
                          <w:rStyle w:val="Hyperlink"/>
                          <w:color w:val="999999"/>
                        </w:rPr>
                        <w:instrText>V</w:instrText>
                      </w:r>
                      <w:r w:rsidR="00297F9F">
                        <w:rPr>
                          <w:rStyle w:val="Hyperlink"/>
                          <w:color w:val="999999"/>
                          <w:lang w:val="nl-NL"/>
                        </w:rPr>
                        <w:fldChar w:fldCharType="end"/>
                      </w:r>
                    </w:hyperlink>
                    <w:r w:rsidR="00913EAB" w:rsidRPr="00913A0A"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  <w:instrText xml:space="preserve"> = V “PO box 344” “PO box 2094” \* MERGEFORMAT </w:instrText>
                    </w:r>
                    <w:r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5D183D" w:rsidRPr="00913A0A">
                      <w:rPr>
                        <w:rFonts w:cs="Arial"/>
                        <w:noProof/>
                        <w:color w:val="999999"/>
                        <w:sz w:val="16"/>
                        <w:szCs w:val="16"/>
                        <w:lang w:val="nl-NL"/>
                      </w:rPr>
                      <w:t>PO box 344</w:t>
                    </w:r>
                    <w:r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end"/>
                    </w:r>
                  </w:p>
                  <w:p w:rsidR="00913EAB" w:rsidRPr="004800FB" w:rsidRDefault="00913EAB" w:rsidP="0093295C">
                    <w:pPr>
                      <w:spacing w:line="210" w:lineRule="exact"/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</w:pPr>
                    <w:r w:rsidRPr="004800FB"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  <w:t>NL-</w:t>
                    </w:r>
                    <w:r w:rsidR="00FD7F8E"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Pr="004800FB"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  <w:instrText xml:space="preserve"> IF </w:instrText>
                    </w:r>
                    <w:hyperlink w:anchor="_Hlk117347707" w:history="1" w:docLocation="1,778,818,0,, REF  vestiging  \* MERGEFORMAT">
                      <w:r w:rsidR="00297F9F">
                        <w:fldChar w:fldCharType="begin"/>
                      </w:r>
                      <w:r w:rsidR="00297F9F" w:rsidRPr="005503CE">
                        <w:rPr>
                          <w:lang w:val="nl-NL"/>
                        </w:rPr>
                        <w:instrText xml:space="preserve"> REF  vestiging  \* MERGEFORMAT </w:instrText>
                      </w:r>
                      <w:r w:rsidR="00297F9F">
                        <w:fldChar w:fldCharType="separate"/>
                      </w:r>
                      <w:r w:rsidR="005D183D" w:rsidRPr="005D183D">
                        <w:rPr>
                          <w:rStyle w:val="Hyperlink"/>
                          <w:color w:val="999999"/>
                        </w:rPr>
                        <w:instrText>V</w:instrText>
                      </w:r>
                      <w:r w:rsidR="00297F9F">
                        <w:rPr>
                          <w:rStyle w:val="Hyperlink"/>
                          <w:color w:val="999999"/>
                          <w:lang w:val="nl-NL"/>
                        </w:rPr>
                        <w:fldChar w:fldCharType="end"/>
                      </w:r>
                    </w:hyperlink>
                    <w:r w:rsidRPr="004800FB">
                      <w:rPr>
                        <w:rFonts w:cs="Arial"/>
                        <w:color w:val="999999"/>
                        <w:sz w:val="16"/>
                        <w:szCs w:val="16"/>
                        <w:lang w:val="nl-NL"/>
                      </w:rPr>
                      <w:instrText xml:space="preserve"> = V “1430 AH  Aalsmeer” “5260 CB  Vught” \* MERGEFORMAT </w:instrText>
                    </w:r>
                    <w:r w:rsidR="00FD7F8E"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5D183D" w:rsidRPr="004800FB">
                      <w:rPr>
                        <w:rFonts w:cs="Arial"/>
                        <w:noProof/>
                        <w:color w:val="999999"/>
                        <w:sz w:val="16"/>
                        <w:szCs w:val="16"/>
                        <w:lang w:val="nl-NL"/>
                      </w:rPr>
                      <w:t>1430 AH  Aalsmeer</w:t>
                    </w:r>
                    <w:r w:rsidR="00FD7F8E" w:rsidRPr="008020C1">
                      <w:rPr>
                        <w:rFonts w:cs="Arial"/>
                        <w:color w:val="999999"/>
                        <w:sz w:val="16"/>
                        <w:szCs w:val="16"/>
                      </w:rPr>
                      <w:fldChar w:fldCharType="end"/>
                    </w:r>
                  </w:p>
                  <w:p w:rsidR="00913EAB" w:rsidRPr="00C36B39" w:rsidRDefault="00913EAB" w:rsidP="0093295C">
                    <w:pPr>
                      <w:spacing w:line="210" w:lineRule="exact"/>
                      <w:rPr>
                        <w:rFonts w:cs="Arial"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999999"/>
                        <w:sz w:val="16"/>
                        <w:szCs w:val="16"/>
                      </w:rPr>
                      <w:t>The Netherlands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B" w:rsidRDefault="00913EA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7742B0B5" wp14:editId="54820B4F">
          <wp:simplePos x="0" y="0"/>
          <wp:positionH relativeFrom="column">
            <wp:posOffset>-970915</wp:posOffset>
          </wp:positionH>
          <wp:positionV relativeFrom="paragraph">
            <wp:posOffset>-24765</wp:posOffset>
          </wp:positionV>
          <wp:extent cx="1771650" cy="600075"/>
          <wp:effectExtent l="0" t="0" r="0" b="9525"/>
          <wp:wrapNone/>
          <wp:docPr id="18" name="Afbeelding 32" descr="LogoM+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M+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B" w:rsidRDefault="00913EAB" w:rsidP="009430CC">
    <w:pPr>
      <w:pStyle w:val="Header1"/>
    </w:pPr>
    <w:r w:rsidRPr="00BA24CB">
      <w:rPr>
        <w:lang w:eastAsia="en-US"/>
      </w:rPr>
      <w:drawing>
        <wp:anchor distT="0" distB="0" distL="114300" distR="114300" simplePos="0" relativeHeight="251677184" behindDoc="1" locked="0" layoutInCell="1" allowOverlap="1" wp14:anchorId="0D92A2D7" wp14:editId="4D7DCB46">
          <wp:simplePos x="0" y="0"/>
          <wp:positionH relativeFrom="page">
            <wp:posOffset>6022975</wp:posOffset>
          </wp:positionH>
          <wp:positionV relativeFrom="page">
            <wp:posOffset>355600</wp:posOffset>
          </wp:positionV>
          <wp:extent cx="1544955" cy="723900"/>
          <wp:effectExtent l="0" t="0" r="0" b="0"/>
          <wp:wrapNone/>
          <wp:docPr id="19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C:\Users\nieuwenhuizen\Desktop\MP_IMCPV2_logos\MP_IMCPV2_logos\MP_IMCPV2_logo_brief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F9F">
      <w:fldChar w:fldCharType="begin"/>
    </w:r>
    <w:r w:rsidR="00297F9F">
      <w:instrText xml:space="preserve"> REF  onskenmerk \h  \* MERGEFORMAT </w:instrText>
    </w:r>
    <w:r w:rsidR="00297F9F">
      <w:fldChar w:fldCharType="separate"/>
    </w:r>
    <w:r w:rsidR="005D183D" w:rsidRPr="005D183D">
      <w:t>MIenM.14.02.1</w:t>
    </w:r>
    <w:r w:rsidR="005D183D">
      <w:rPr>
        <w:szCs w:val="19"/>
      </w:rPr>
      <w:t>/eg</w:t>
    </w:r>
    <w:r w:rsidR="00297F9F">
      <w:fldChar w:fldCharType="end"/>
    </w:r>
    <w:r w:rsidRPr="00BA24CB">
      <w:t xml:space="preserve"> | </w:t>
    </w:r>
    <w:r w:rsidR="00297F9F">
      <w:fldChar w:fldCharType="begin"/>
    </w:r>
    <w:r w:rsidR="00297F9F">
      <w:instrText xml:space="preserve"> REF  datum \h  \* MERGEFORMAT </w:instrText>
    </w:r>
    <w:r w:rsidR="00297F9F">
      <w:fldChar w:fldCharType="separate"/>
    </w:r>
    <w:r w:rsidR="005D183D" w:rsidRPr="005D183D">
      <w:t>August 24, 2015</w:t>
    </w:r>
    <w:r w:rsidR="00297F9F">
      <w:fldChar w:fldCharType="end"/>
    </w:r>
    <w:r w:rsidRPr="00BA24CB">
      <w:t xml:space="preserve"> </w:t>
    </w:r>
  </w:p>
  <w:p w:rsidR="00913EAB" w:rsidRPr="00BA24CB" w:rsidRDefault="00913EAB" w:rsidP="009430CC">
    <w:pPr>
      <w:pStyle w:val="Header1"/>
    </w:pPr>
    <w:r>
      <w:t xml:space="preserve">page </w:t>
    </w:r>
    <w:r w:rsidR="00FD7F8E">
      <w:fldChar w:fldCharType="begin"/>
    </w:r>
    <w:r>
      <w:instrText xml:space="preserve">PAGE  </w:instrText>
    </w:r>
    <w:r w:rsidR="00FD7F8E">
      <w:fldChar w:fldCharType="separate"/>
    </w:r>
    <w:r w:rsidR="005D183D">
      <w:t>11</w:t>
    </w:r>
    <w:r w:rsidR="00FD7F8E">
      <w:fldChar w:fldCharType="end"/>
    </w:r>
    <w:r w:rsidRPr="00BA24CB">
      <w:t xml:space="preserve"> | </w:t>
    </w:r>
    <w:r w:rsidR="00FD7F8E" w:rsidRPr="00BA24CB">
      <w:fldChar w:fldCharType="begin"/>
    </w:r>
    <w:r w:rsidRPr="00BA24CB">
      <w:instrText xml:space="preserve"> IF offerte = "Checklist offerte" </w:instrText>
    </w:r>
    <w:r w:rsidR="00FD7F8E" w:rsidRPr="00BA24CB">
      <w:fldChar w:fldCharType="begin"/>
    </w:r>
    <w:r w:rsidRPr="00BA24CB">
      <w:instrText xml:space="preserve"> = </w:instrText>
    </w:r>
    <w:r w:rsidR="00FD7F8E">
      <w:fldChar w:fldCharType="begin"/>
    </w:r>
    <w:r>
      <w:instrText xml:space="preserve"> numPAGES</w:instrText>
    </w:r>
    <w:r w:rsidR="00FD7F8E">
      <w:fldChar w:fldCharType="separate"/>
    </w:r>
    <w:r w:rsidRPr="00BA24CB">
      <w:instrText>6</w:instrText>
    </w:r>
    <w:r w:rsidR="00FD7F8E">
      <w:fldChar w:fldCharType="end"/>
    </w:r>
    <w:r w:rsidRPr="00BA24CB">
      <w:instrText xml:space="preserve"> - 2 </w:instrText>
    </w:r>
    <w:r w:rsidR="00FD7F8E" w:rsidRPr="00BA24CB">
      <w:fldChar w:fldCharType="separate"/>
    </w:r>
    <w:r w:rsidRPr="00BA24CB">
      <w:instrText>4</w:instrText>
    </w:r>
    <w:r w:rsidR="00FD7F8E" w:rsidRPr="00BA24CB">
      <w:fldChar w:fldCharType="end"/>
    </w:r>
    <w:r w:rsidRPr="00BA24CB">
      <w:instrText xml:space="preserve"> </w:instrText>
    </w:r>
    <w:r w:rsidR="00FD7F8E">
      <w:fldChar w:fldCharType="begin"/>
    </w:r>
    <w:r>
      <w:instrText xml:space="preserve"> numPAGES</w:instrText>
    </w:r>
    <w:r w:rsidR="00FD7F8E">
      <w:fldChar w:fldCharType="separate"/>
    </w:r>
    <w:r w:rsidR="005D183D">
      <w:instrText>11</w:instrText>
    </w:r>
    <w:r w:rsidR="00FD7F8E">
      <w:fldChar w:fldCharType="end"/>
    </w:r>
    <w:r w:rsidRPr="00BA24CB">
      <w:instrText xml:space="preserve">  \* MERGEFORMAT </w:instrText>
    </w:r>
    <w:r w:rsidR="00FD7F8E" w:rsidRPr="00BA24CB">
      <w:fldChar w:fldCharType="separate"/>
    </w:r>
    <w:r w:rsidR="005D183D">
      <w:t>11</w:t>
    </w:r>
    <w:r w:rsidR="00FD7F8E" w:rsidRPr="00BA24CB">
      <w:fldChar w:fldCharType="end"/>
    </w:r>
  </w:p>
  <w:p w:rsidR="00913EAB" w:rsidRPr="00BA24CB" w:rsidRDefault="00913EAB" w:rsidP="009430CC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78D"/>
    <w:multiLevelType w:val="multilevel"/>
    <w:tmpl w:val="EFF65F4C"/>
    <w:lvl w:ilvl="0">
      <w:start w:val="1"/>
      <w:numFmt w:val="bullet"/>
      <w:pStyle w:val="lijsttk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◦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>
    <w:nsid w:val="0BE87DDC"/>
    <w:multiLevelType w:val="hybridMultilevel"/>
    <w:tmpl w:val="71C054C4"/>
    <w:lvl w:ilvl="0" w:tplc="20E40BAE">
      <w:start w:val="1"/>
      <w:numFmt w:val="bullet"/>
      <w:pStyle w:val="opsomming"/>
      <w:lvlText w:val="▪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10802"/>
    <w:multiLevelType w:val="hybridMultilevel"/>
    <w:tmpl w:val="B1466076"/>
    <w:lvl w:ilvl="0" w:tplc="7206B4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F83"/>
    <w:multiLevelType w:val="multilevel"/>
    <w:tmpl w:val="4606D8CC"/>
    <w:styleLink w:val="lijsttekens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ListBullet4"/>
      <w:lvlText w:val="◦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160C1005"/>
    <w:multiLevelType w:val="multilevel"/>
    <w:tmpl w:val="3482BA18"/>
    <w:styleLink w:val="lijstnumm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16340393"/>
    <w:multiLevelType w:val="hybridMultilevel"/>
    <w:tmpl w:val="7B0270C6"/>
    <w:lvl w:ilvl="0" w:tplc="A664ECB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764B"/>
    <w:multiLevelType w:val="hybridMultilevel"/>
    <w:tmpl w:val="0D8AA164"/>
    <w:lvl w:ilvl="0" w:tplc="FDE4A94E">
      <w:start w:val="1"/>
      <w:numFmt w:val="decimal"/>
      <w:pStyle w:val="nummerfiguur"/>
      <w:lvlText w:val="figuur %1"/>
      <w:lvlJc w:val="left"/>
      <w:pPr>
        <w:tabs>
          <w:tab w:val="num" w:pos="-1474"/>
        </w:tabs>
        <w:ind w:left="-1474" w:firstLine="0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152F8"/>
    <w:multiLevelType w:val="hybridMultilevel"/>
    <w:tmpl w:val="978C7BD2"/>
    <w:lvl w:ilvl="0" w:tplc="C6367B4E">
      <w:start w:val="1"/>
      <w:numFmt w:val="decimal"/>
      <w:pStyle w:val="nrformule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8">
    <w:nsid w:val="21296158"/>
    <w:multiLevelType w:val="hybridMultilevel"/>
    <w:tmpl w:val="0A0855F4"/>
    <w:lvl w:ilvl="0" w:tplc="9D380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2578"/>
    <w:multiLevelType w:val="hybridMultilevel"/>
    <w:tmpl w:val="784A539A"/>
    <w:lvl w:ilvl="0" w:tplc="4A18DD32">
      <w:start w:val="1"/>
      <w:numFmt w:val="decimal"/>
      <w:pStyle w:val="nrfiguur"/>
      <w:lvlText w:val="figure %1"/>
      <w:lvlJc w:val="left"/>
      <w:pPr>
        <w:ind w:left="-1114" w:hanging="360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1" w:tplc="050E2880">
      <w:start w:val="1"/>
      <w:numFmt w:val="upperRoman"/>
      <w:pStyle w:val="nummertabel"/>
      <w:lvlText w:val="tabel %2"/>
      <w:lvlJc w:val="left"/>
      <w:pPr>
        <w:tabs>
          <w:tab w:val="num" w:pos="-1474"/>
        </w:tabs>
        <w:ind w:left="-1474" w:firstLine="0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1419B"/>
    <w:multiLevelType w:val="hybridMultilevel"/>
    <w:tmpl w:val="C602CF90"/>
    <w:lvl w:ilvl="0" w:tplc="61F44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667A8"/>
    <w:multiLevelType w:val="hybridMultilevel"/>
    <w:tmpl w:val="D70C8784"/>
    <w:lvl w:ilvl="0" w:tplc="D2C08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34770"/>
    <w:multiLevelType w:val="hybridMultilevel"/>
    <w:tmpl w:val="FF168B96"/>
    <w:lvl w:ilvl="0" w:tplc="73782760">
      <w:start w:val="1"/>
      <w:numFmt w:val="upperRoman"/>
      <w:pStyle w:val="nrtabel"/>
      <w:lvlText w:val="table %1"/>
      <w:lvlJc w:val="left"/>
      <w:pPr>
        <w:ind w:left="-1114" w:hanging="360"/>
      </w:pPr>
      <w:rPr>
        <w:rFonts w:ascii="Arial" w:hAnsi="Arial" w:cs="Times New Roman" w:hint="default"/>
        <w:b w:val="0"/>
        <w:i/>
        <w:color w:val="auto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41A75A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B03B75"/>
    <w:multiLevelType w:val="hybridMultilevel"/>
    <w:tmpl w:val="7F1A68D0"/>
    <w:lvl w:ilvl="0" w:tplc="D2C08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B1812"/>
    <w:multiLevelType w:val="hybridMultilevel"/>
    <w:tmpl w:val="016CD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41F5F"/>
    <w:multiLevelType w:val="hybridMultilevel"/>
    <w:tmpl w:val="6EA29DD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79A7066"/>
    <w:multiLevelType w:val="multilevel"/>
    <w:tmpl w:val="20C6BA88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B6F74F8"/>
    <w:multiLevelType w:val="multilevel"/>
    <w:tmpl w:val="119E5FB4"/>
    <w:styleLink w:val="OpmaakprofielMetopsommingstekens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  <w:sz w:val="19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068" w:hanging="360"/>
      </w:pPr>
      <w:rPr>
        <w:rFonts w:ascii="Wingdings" w:hAnsi="Wingdings" w:cs="Courier New" w:hint="default"/>
        <w:sz w:val="1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17743"/>
    <w:multiLevelType w:val="multilevel"/>
    <w:tmpl w:val="9102A1E6"/>
    <w:styleLink w:val="OpmaakprofielMeerdereniveausTimesNewRomanLinks0cm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9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CA82541"/>
    <w:multiLevelType w:val="hybridMultilevel"/>
    <w:tmpl w:val="D2BABC8C"/>
    <w:lvl w:ilvl="0" w:tplc="CF3A8406">
      <w:start w:val="1"/>
      <w:numFmt w:val="upperLetter"/>
      <w:pStyle w:val="bijlagenummer"/>
      <w:lvlText w:val="Bijlage 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FFFFFF" w:themeColor="background1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407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9370982"/>
    <w:multiLevelType w:val="hybridMultilevel"/>
    <w:tmpl w:val="DF8A58A2"/>
    <w:lvl w:ilvl="0" w:tplc="D4BCDA5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"/>
  </w:num>
  <w:num w:numId="5">
    <w:abstractNumId w:val="9"/>
  </w:num>
  <w:num w:numId="6">
    <w:abstractNumId w:val="6"/>
  </w:num>
  <w:num w:numId="7">
    <w:abstractNumId w:val="22"/>
  </w:num>
  <w:num w:numId="8">
    <w:abstractNumId w:val="3"/>
  </w:num>
  <w:num w:numId="9">
    <w:abstractNumId w:val="20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  <w:num w:numId="16">
    <w:abstractNumId w:val="11"/>
  </w:num>
  <w:num w:numId="17">
    <w:abstractNumId w:val="16"/>
  </w:num>
  <w:num w:numId="18">
    <w:abstractNumId w:val="8"/>
  </w:num>
  <w:num w:numId="19">
    <w:abstractNumId w:val="10"/>
  </w:num>
  <w:num w:numId="20">
    <w:abstractNumId w:val="14"/>
  </w:num>
  <w:num w:numId="21">
    <w:abstractNumId w:val="22"/>
  </w:num>
  <w:num w:numId="22">
    <w:abstractNumId w:val="22"/>
  </w:num>
  <w:num w:numId="23">
    <w:abstractNumId w:val="21"/>
  </w:num>
  <w:num w:numId="24">
    <w:abstractNumId w:val="15"/>
  </w:num>
  <w:num w:numId="25">
    <w:abstractNumId w:val="22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E6"/>
    <w:rsid w:val="00006383"/>
    <w:rsid w:val="00017D19"/>
    <w:rsid w:val="0002132D"/>
    <w:rsid w:val="00037914"/>
    <w:rsid w:val="000435C7"/>
    <w:rsid w:val="000533EB"/>
    <w:rsid w:val="00056803"/>
    <w:rsid w:val="00060B5B"/>
    <w:rsid w:val="00064154"/>
    <w:rsid w:val="00066E05"/>
    <w:rsid w:val="00070DFF"/>
    <w:rsid w:val="00071F95"/>
    <w:rsid w:val="00072F52"/>
    <w:rsid w:val="00074CAC"/>
    <w:rsid w:val="00090C44"/>
    <w:rsid w:val="00097607"/>
    <w:rsid w:val="00097CD4"/>
    <w:rsid w:val="000A02EF"/>
    <w:rsid w:val="000A7FA3"/>
    <w:rsid w:val="000B0044"/>
    <w:rsid w:val="000B1AC5"/>
    <w:rsid w:val="000B53B0"/>
    <w:rsid w:val="000C5D31"/>
    <w:rsid w:val="000D3263"/>
    <w:rsid w:val="000D7D43"/>
    <w:rsid w:val="000E3387"/>
    <w:rsid w:val="000F22E8"/>
    <w:rsid w:val="000F29E0"/>
    <w:rsid w:val="00104DFB"/>
    <w:rsid w:val="00105D53"/>
    <w:rsid w:val="00107DE6"/>
    <w:rsid w:val="00121E0A"/>
    <w:rsid w:val="001235C3"/>
    <w:rsid w:val="00125765"/>
    <w:rsid w:val="00144B30"/>
    <w:rsid w:val="00144EE0"/>
    <w:rsid w:val="00153E1D"/>
    <w:rsid w:val="00165FBA"/>
    <w:rsid w:val="00166E0B"/>
    <w:rsid w:val="00172A73"/>
    <w:rsid w:val="001742DD"/>
    <w:rsid w:val="00175FE0"/>
    <w:rsid w:val="00176425"/>
    <w:rsid w:val="0018388A"/>
    <w:rsid w:val="00190091"/>
    <w:rsid w:val="001A5E2E"/>
    <w:rsid w:val="001A63E6"/>
    <w:rsid w:val="001C43DB"/>
    <w:rsid w:val="001C471F"/>
    <w:rsid w:val="001D43AD"/>
    <w:rsid w:val="001D681A"/>
    <w:rsid w:val="001E5041"/>
    <w:rsid w:val="001E5E40"/>
    <w:rsid w:val="001F01C6"/>
    <w:rsid w:val="001F7C9B"/>
    <w:rsid w:val="0021078F"/>
    <w:rsid w:val="00211AAA"/>
    <w:rsid w:val="00211FAA"/>
    <w:rsid w:val="00220CCD"/>
    <w:rsid w:val="00223776"/>
    <w:rsid w:val="002270E8"/>
    <w:rsid w:val="00230499"/>
    <w:rsid w:val="00230DD0"/>
    <w:rsid w:val="00240AB7"/>
    <w:rsid w:val="00244745"/>
    <w:rsid w:val="00244771"/>
    <w:rsid w:val="002523EC"/>
    <w:rsid w:val="00260A15"/>
    <w:rsid w:val="00267690"/>
    <w:rsid w:val="00273F51"/>
    <w:rsid w:val="00273F9E"/>
    <w:rsid w:val="00276E80"/>
    <w:rsid w:val="00282B5A"/>
    <w:rsid w:val="00282BEF"/>
    <w:rsid w:val="0028333B"/>
    <w:rsid w:val="00283672"/>
    <w:rsid w:val="00283F2A"/>
    <w:rsid w:val="00291ADD"/>
    <w:rsid w:val="00294E69"/>
    <w:rsid w:val="00294F7A"/>
    <w:rsid w:val="00297F9F"/>
    <w:rsid w:val="002A0A0C"/>
    <w:rsid w:val="002A5032"/>
    <w:rsid w:val="002B08A8"/>
    <w:rsid w:val="002B7DBE"/>
    <w:rsid w:val="002C0109"/>
    <w:rsid w:val="002C1B98"/>
    <w:rsid w:val="002C3F4C"/>
    <w:rsid w:val="002C608D"/>
    <w:rsid w:val="002D08B0"/>
    <w:rsid w:val="002D153C"/>
    <w:rsid w:val="002D7BE6"/>
    <w:rsid w:val="002E279A"/>
    <w:rsid w:val="002F2C40"/>
    <w:rsid w:val="002F3FCC"/>
    <w:rsid w:val="002F70EB"/>
    <w:rsid w:val="00300417"/>
    <w:rsid w:val="00301F5E"/>
    <w:rsid w:val="00304612"/>
    <w:rsid w:val="00312DEC"/>
    <w:rsid w:val="00316C33"/>
    <w:rsid w:val="003232D9"/>
    <w:rsid w:val="00324940"/>
    <w:rsid w:val="00330FCF"/>
    <w:rsid w:val="0034253F"/>
    <w:rsid w:val="00342D5A"/>
    <w:rsid w:val="00343834"/>
    <w:rsid w:val="00347295"/>
    <w:rsid w:val="00352277"/>
    <w:rsid w:val="00352FA8"/>
    <w:rsid w:val="003656E6"/>
    <w:rsid w:val="003701C2"/>
    <w:rsid w:val="00383FCE"/>
    <w:rsid w:val="00391388"/>
    <w:rsid w:val="0039643D"/>
    <w:rsid w:val="003974E9"/>
    <w:rsid w:val="003A28A0"/>
    <w:rsid w:val="003A3183"/>
    <w:rsid w:val="003A5A52"/>
    <w:rsid w:val="003A7065"/>
    <w:rsid w:val="003B0A51"/>
    <w:rsid w:val="003B2B29"/>
    <w:rsid w:val="003C04F3"/>
    <w:rsid w:val="003C09BB"/>
    <w:rsid w:val="003C29AA"/>
    <w:rsid w:val="003C31F3"/>
    <w:rsid w:val="003C3E5E"/>
    <w:rsid w:val="003D20BA"/>
    <w:rsid w:val="003E24D3"/>
    <w:rsid w:val="003E4D76"/>
    <w:rsid w:val="003F0F7C"/>
    <w:rsid w:val="003F6B8A"/>
    <w:rsid w:val="003F7866"/>
    <w:rsid w:val="00406650"/>
    <w:rsid w:val="00422177"/>
    <w:rsid w:val="00424BE6"/>
    <w:rsid w:val="004348F2"/>
    <w:rsid w:val="004402A6"/>
    <w:rsid w:val="00451B28"/>
    <w:rsid w:val="004528A9"/>
    <w:rsid w:val="0045590A"/>
    <w:rsid w:val="0045747E"/>
    <w:rsid w:val="0046108D"/>
    <w:rsid w:val="004613EA"/>
    <w:rsid w:val="0046375D"/>
    <w:rsid w:val="004645A4"/>
    <w:rsid w:val="00464F70"/>
    <w:rsid w:val="00465557"/>
    <w:rsid w:val="00465BBA"/>
    <w:rsid w:val="00474BC4"/>
    <w:rsid w:val="004800FB"/>
    <w:rsid w:val="004A09CE"/>
    <w:rsid w:val="004A26AA"/>
    <w:rsid w:val="004A442B"/>
    <w:rsid w:val="004A7CBB"/>
    <w:rsid w:val="004A7D01"/>
    <w:rsid w:val="004B72E7"/>
    <w:rsid w:val="004C4EA1"/>
    <w:rsid w:val="004D49D6"/>
    <w:rsid w:val="004E1224"/>
    <w:rsid w:val="004E28BE"/>
    <w:rsid w:val="004E2F9D"/>
    <w:rsid w:val="004F2742"/>
    <w:rsid w:val="004F3FD4"/>
    <w:rsid w:val="004F4F3E"/>
    <w:rsid w:val="004F584B"/>
    <w:rsid w:val="0050048A"/>
    <w:rsid w:val="005008A9"/>
    <w:rsid w:val="00500ECE"/>
    <w:rsid w:val="00506A68"/>
    <w:rsid w:val="00512953"/>
    <w:rsid w:val="00517A65"/>
    <w:rsid w:val="00520E0D"/>
    <w:rsid w:val="0052100D"/>
    <w:rsid w:val="0052356F"/>
    <w:rsid w:val="005272CA"/>
    <w:rsid w:val="0052739E"/>
    <w:rsid w:val="00527D45"/>
    <w:rsid w:val="00532F19"/>
    <w:rsid w:val="0053466C"/>
    <w:rsid w:val="005356F7"/>
    <w:rsid w:val="00542401"/>
    <w:rsid w:val="00543058"/>
    <w:rsid w:val="005472D1"/>
    <w:rsid w:val="00547DEC"/>
    <w:rsid w:val="005503CE"/>
    <w:rsid w:val="00550C94"/>
    <w:rsid w:val="00552453"/>
    <w:rsid w:val="00552E24"/>
    <w:rsid w:val="00561944"/>
    <w:rsid w:val="00562029"/>
    <w:rsid w:val="00571D92"/>
    <w:rsid w:val="005805E1"/>
    <w:rsid w:val="00583898"/>
    <w:rsid w:val="005942C2"/>
    <w:rsid w:val="00596204"/>
    <w:rsid w:val="00597DA9"/>
    <w:rsid w:val="005A0811"/>
    <w:rsid w:val="005B403B"/>
    <w:rsid w:val="005C1752"/>
    <w:rsid w:val="005C4C28"/>
    <w:rsid w:val="005D038E"/>
    <w:rsid w:val="005D183D"/>
    <w:rsid w:val="005D1FAF"/>
    <w:rsid w:val="005E1E2D"/>
    <w:rsid w:val="005E4576"/>
    <w:rsid w:val="005E58E0"/>
    <w:rsid w:val="005E7B33"/>
    <w:rsid w:val="005E7BA1"/>
    <w:rsid w:val="005F5317"/>
    <w:rsid w:val="005F7AA1"/>
    <w:rsid w:val="00600BC5"/>
    <w:rsid w:val="00607F24"/>
    <w:rsid w:val="00624091"/>
    <w:rsid w:val="00636D99"/>
    <w:rsid w:val="00643745"/>
    <w:rsid w:val="00646E7C"/>
    <w:rsid w:val="00650FC3"/>
    <w:rsid w:val="00650FEB"/>
    <w:rsid w:val="0065466C"/>
    <w:rsid w:val="0065552D"/>
    <w:rsid w:val="00663225"/>
    <w:rsid w:val="00682001"/>
    <w:rsid w:val="006834B5"/>
    <w:rsid w:val="006839B5"/>
    <w:rsid w:val="0069567C"/>
    <w:rsid w:val="00696AA0"/>
    <w:rsid w:val="006B2F74"/>
    <w:rsid w:val="006B7513"/>
    <w:rsid w:val="006C558C"/>
    <w:rsid w:val="006C6C6A"/>
    <w:rsid w:val="006C7304"/>
    <w:rsid w:val="006D2A76"/>
    <w:rsid w:val="006D4B8C"/>
    <w:rsid w:val="006E3F5C"/>
    <w:rsid w:val="006F1E08"/>
    <w:rsid w:val="006F5828"/>
    <w:rsid w:val="00701C9E"/>
    <w:rsid w:val="00705639"/>
    <w:rsid w:val="00707B56"/>
    <w:rsid w:val="00715046"/>
    <w:rsid w:val="00727963"/>
    <w:rsid w:val="007350BB"/>
    <w:rsid w:val="00736114"/>
    <w:rsid w:val="00752CA1"/>
    <w:rsid w:val="00754DDA"/>
    <w:rsid w:val="00760DAD"/>
    <w:rsid w:val="00761821"/>
    <w:rsid w:val="00762DFD"/>
    <w:rsid w:val="00775EA5"/>
    <w:rsid w:val="00775FBC"/>
    <w:rsid w:val="00781B78"/>
    <w:rsid w:val="00781D36"/>
    <w:rsid w:val="00782AEE"/>
    <w:rsid w:val="0079304F"/>
    <w:rsid w:val="007A107F"/>
    <w:rsid w:val="007B3DB7"/>
    <w:rsid w:val="007C0337"/>
    <w:rsid w:val="007C32DF"/>
    <w:rsid w:val="007D30AA"/>
    <w:rsid w:val="007D6695"/>
    <w:rsid w:val="007F6CC0"/>
    <w:rsid w:val="007F7408"/>
    <w:rsid w:val="00801B16"/>
    <w:rsid w:val="00806EEC"/>
    <w:rsid w:val="0080739F"/>
    <w:rsid w:val="008103E9"/>
    <w:rsid w:val="00811BB2"/>
    <w:rsid w:val="00832397"/>
    <w:rsid w:val="00833C3A"/>
    <w:rsid w:val="00834FA5"/>
    <w:rsid w:val="00842360"/>
    <w:rsid w:val="00847F03"/>
    <w:rsid w:val="0089507B"/>
    <w:rsid w:val="00896A1F"/>
    <w:rsid w:val="00897B7B"/>
    <w:rsid w:val="008A0A37"/>
    <w:rsid w:val="008B47F5"/>
    <w:rsid w:val="008C0181"/>
    <w:rsid w:val="008C1326"/>
    <w:rsid w:val="008C2155"/>
    <w:rsid w:val="008D3C78"/>
    <w:rsid w:val="008D3E99"/>
    <w:rsid w:val="008E7DD3"/>
    <w:rsid w:val="00906F87"/>
    <w:rsid w:val="00913A0A"/>
    <w:rsid w:val="00913EAB"/>
    <w:rsid w:val="00921BEC"/>
    <w:rsid w:val="00922751"/>
    <w:rsid w:val="00922B4B"/>
    <w:rsid w:val="009265F0"/>
    <w:rsid w:val="009279D7"/>
    <w:rsid w:val="00930B34"/>
    <w:rsid w:val="0093295C"/>
    <w:rsid w:val="00935202"/>
    <w:rsid w:val="0094028F"/>
    <w:rsid w:val="009426AE"/>
    <w:rsid w:val="009430CC"/>
    <w:rsid w:val="00954478"/>
    <w:rsid w:val="00954C0A"/>
    <w:rsid w:val="00957C9F"/>
    <w:rsid w:val="009608F4"/>
    <w:rsid w:val="00970A24"/>
    <w:rsid w:val="00970D70"/>
    <w:rsid w:val="00974224"/>
    <w:rsid w:val="00975B99"/>
    <w:rsid w:val="009772AE"/>
    <w:rsid w:val="00980D02"/>
    <w:rsid w:val="00982627"/>
    <w:rsid w:val="009840F5"/>
    <w:rsid w:val="00986A08"/>
    <w:rsid w:val="009936A9"/>
    <w:rsid w:val="00995FBC"/>
    <w:rsid w:val="009A19A4"/>
    <w:rsid w:val="009B0C24"/>
    <w:rsid w:val="009B5AC6"/>
    <w:rsid w:val="009C266E"/>
    <w:rsid w:val="009C364D"/>
    <w:rsid w:val="009C39ED"/>
    <w:rsid w:val="009D2B6C"/>
    <w:rsid w:val="009D54E4"/>
    <w:rsid w:val="009D7F36"/>
    <w:rsid w:val="009E4FE6"/>
    <w:rsid w:val="009F2FD1"/>
    <w:rsid w:val="009F56F7"/>
    <w:rsid w:val="009F5E12"/>
    <w:rsid w:val="00A1514E"/>
    <w:rsid w:val="00A1668C"/>
    <w:rsid w:val="00A1767A"/>
    <w:rsid w:val="00A20D30"/>
    <w:rsid w:val="00A22F26"/>
    <w:rsid w:val="00A268CD"/>
    <w:rsid w:val="00A30547"/>
    <w:rsid w:val="00A3706C"/>
    <w:rsid w:val="00A372F5"/>
    <w:rsid w:val="00A37C5B"/>
    <w:rsid w:val="00A44C4E"/>
    <w:rsid w:val="00A70041"/>
    <w:rsid w:val="00A7262F"/>
    <w:rsid w:val="00A7357E"/>
    <w:rsid w:val="00A821E1"/>
    <w:rsid w:val="00A8413F"/>
    <w:rsid w:val="00A84F88"/>
    <w:rsid w:val="00A9120C"/>
    <w:rsid w:val="00AA0E0A"/>
    <w:rsid w:val="00AA1A42"/>
    <w:rsid w:val="00AA2A6C"/>
    <w:rsid w:val="00AA30C2"/>
    <w:rsid w:val="00AA3547"/>
    <w:rsid w:val="00AA5BF6"/>
    <w:rsid w:val="00AA7104"/>
    <w:rsid w:val="00AB0143"/>
    <w:rsid w:val="00AC1DF5"/>
    <w:rsid w:val="00AC320E"/>
    <w:rsid w:val="00AC5EF8"/>
    <w:rsid w:val="00AC66DD"/>
    <w:rsid w:val="00AD2FEF"/>
    <w:rsid w:val="00AD7E3F"/>
    <w:rsid w:val="00AE445E"/>
    <w:rsid w:val="00AF1918"/>
    <w:rsid w:val="00AF64F7"/>
    <w:rsid w:val="00AF6FFF"/>
    <w:rsid w:val="00B04288"/>
    <w:rsid w:val="00B17159"/>
    <w:rsid w:val="00B20AE3"/>
    <w:rsid w:val="00B22C18"/>
    <w:rsid w:val="00B24A79"/>
    <w:rsid w:val="00B259B6"/>
    <w:rsid w:val="00B271FA"/>
    <w:rsid w:val="00B335D6"/>
    <w:rsid w:val="00B4422C"/>
    <w:rsid w:val="00B457FD"/>
    <w:rsid w:val="00B512E7"/>
    <w:rsid w:val="00B519F0"/>
    <w:rsid w:val="00B55E9C"/>
    <w:rsid w:val="00B56076"/>
    <w:rsid w:val="00B632FE"/>
    <w:rsid w:val="00B63CF8"/>
    <w:rsid w:val="00B65E36"/>
    <w:rsid w:val="00B70E78"/>
    <w:rsid w:val="00B731F6"/>
    <w:rsid w:val="00B806E9"/>
    <w:rsid w:val="00B83E83"/>
    <w:rsid w:val="00B9056F"/>
    <w:rsid w:val="00B929C8"/>
    <w:rsid w:val="00B9725F"/>
    <w:rsid w:val="00BA24CB"/>
    <w:rsid w:val="00BA4E2B"/>
    <w:rsid w:val="00BC31C2"/>
    <w:rsid w:val="00BC3C31"/>
    <w:rsid w:val="00BC5286"/>
    <w:rsid w:val="00BC65B4"/>
    <w:rsid w:val="00BD3FB5"/>
    <w:rsid w:val="00BD6855"/>
    <w:rsid w:val="00BE1765"/>
    <w:rsid w:val="00BE1C8B"/>
    <w:rsid w:val="00BF0091"/>
    <w:rsid w:val="00BF4D9C"/>
    <w:rsid w:val="00BF7983"/>
    <w:rsid w:val="00C030A8"/>
    <w:rsid w:val="00C0426E"/>
    <w:rsid w:val="00C044FF"/>
    <w:rsid w:val="00C04B37"/>
    <w:rsid w:val="00C11274"/>
    <w:rsid w:val="00C15E1F"/>
    <w:rsid w:val="00C171F8"/>
    <w:rsid w:val="00C213C1"/>
    <w:rsid w:val="00C2291C"/>
    <w:rsid w:val="00C267D6"/>
    <w:rsid w:val="00C31A81"/>
    <w:rsid w:val="00C362DE"/>
    <w:rsid w:val="00C36B39"/>
    <w:rsid w:val="00C40708"/>
    <w:rsid w:val="00C41839"/>
    <w:rsid w:val="00C41947"/>
    <w:rsid w:val="00C41D78"/>
    <w:rsid w:val="00C433CE"/>
    <w:rsid w:val="00C45E75"/>
    <w:rsid w:val="00C514E7"/>
    <w:rsid w:val="00C60CED"/>
    <w:rsid w:val="00C73D73"/>
    <w:rsid w:val="00C81013"/>
    <w:rsid w:val="00C9089F"/>
    <w:rsid w:val="00C940A2"/>
    <w:rsid w:val="00C976B0"/>
    <w:rsid w:val="00CB402D"/>
    <w:rsid w:val="00CB4A05"/>
    <w:rsid w:val="00CB4B22"/>
    <w:rsid w:val="00CB5BE2"/>
    <w:rsid w:val="00CC2753"/>
    <w:rsid w:val="00CD2462"/>
    <w:rsid w:val="00CF01E5"/>
    <w:rsid w:val="00CF2DA3"/>
    <w:rsid w:val="00CF34B5"/>
    <w:rsid w:val="00CF5134"/>
    <w:rsid w:val="00CF563A"/>
    <w:rsid w:val="00D138C2"/>
    <w:rsid w:val="00D14A40"/>
    <w:rsid w:val="00D14DBC"/>
    <w:rsid w:val="00D21B96"/>
    <w:rsid w:val="00D2668D"/>
    <w:rsid w:val="00D27221"/>
    <w:rsid w:val="00D2785F"/>
    <w:rsid w:val="00D34427"/>
    <w:rsid w:val="00D445D5"/>
    <w:rsid w:val="00D460B7"/>
    <w:rsid w:val="00D53EBF"/>
    <w:rsid w:val="00D56258"/>
    <w:rsid w:val="00D6403F"/>
    <w:rsid w:val="00D65C0F"/>
    <w:rsid w:val="00D660DD"/>
    <w:rsid w:val="00D676B0"/>
    <w:rsid w:val="00D84AF0"/>
    <w:rsid w:val="00D9145D"/>
    <w:rsid w:val="00D92C9D"/>
    <w:rsid w:val="00D97924"/>
    <w:rsid w:val="00DB07E8"/>
    <w:rsid w:val="00DB1DC1"/>
    <w:rsid w:val="00DB3B5B"/>
    <w:rsid w:val="00DB6CE5"/>
    <w:rsid w:val="00DC5DAA"/>
    <w:rsid w:val="00DC7F0A"/>
    <w:rsid w:val="00DD2C14"/>
    <w:rsid w:val="00DD3799"/>
    <w:rsid w:val="00DE4EBE"/>
    <w:rsid w:val="00DE6BAD"/>
    <w:rsid w:val="00DE7A17"/>
    <w:rsid w:val="00DF05CB"/>
    <w:rsid w:val="00DF38EC"/>
    <w:rsid w:val="00DF4AD1"/>
    <w:rsid w:val="00E015E2"/>
    <w:rsid w:val="00E01AB9"/>
    <w:rsid w:val="00E07FEA"/>
    <w:rsid w:val="00E22305"/>
    <w:rsid w:val="00E25079"/>
    <w:rsid w:val="00E257D2"/>
    <w:rsid w:val="00E2685C"/>
    <w:rsid w:val="00E325CE"/>
    <w:rsid w:val="00E3380A"/>
    <w:rsid w:val="00E4664A"/>
    <w:rsid w:val="00E6577E"/>
    <w:rsid w:val="00E71034"/>
    <w:rsid w:val="00E74F5F"/>
    <w:rsid w:val="00E833E3"/>
    <w:rsid w:val="00E844EB"/>
    <w:rsid w:val="00E8535D"/>
    <w:rsid w:val="00E8549A"/>
    <w:rsid w:val="00E859BF"/>
    <w:rsid w:val="00E9187C"/>
    <w:rsid w:val="00EA0188"/>
    <w:rsid w:val="00EA38A5"/>
    <w:rsid w:val="00EB1A8A"/>
    <w:rsid w:val="00EB1F56"/>
    <w:rsid w:val="00EB598F"/>
    <w:rsid w:val="00EB5FAE"/>
    <w:rsid w:val="00EC4D11"/>
    <w:rsid w:val="00EC6EF6"/>
    <w:rsid w:val="00EE2AA6"/>
    <w:rsid w:val="00EE4B54"/>
    <w:rsid w:val="00EF1F6B"/>
    <w:rsid w:val="00EF22B4"/>
    <w:rsid w:val="00EF29B7"/>
    <w:rsid w:val="00F06FE0"/>
    <w:rsid w:val="00F2017F"/>
    <w:rsid w:val="00F22F17"/>
    <w:rsid w:val="00F301F4"/>
    <w:rsid w:val="00F31510"/>
    <w:rsid w:val="00F32A49"/>
    <w:rsid w:val="00F3394C"/>
    <w:rsid w:val="00F4208B"/>
    <w:rsid w:val="00F57AC7"/>
    <w:rsid w:val="00F67D43"/>
    <w:rsid w:val="00F828BC"/>
    <w:rsid w:val="00F84783"/>
    <w:rsid w:val="00F91979"/>
    <w:rsid w:val="00F92A26"/>
    <w:rsid w:val="00FA0FC1"/>
    <w:rsid w:val="00FA30E9"/>
    <w:rsid w:val="00FB00F5"/>
    <w:rsid w:val="00FB08B1"/>
    <w:rsid w:val="00FB3214"/>
    <w:rsid w:val="00FB494A"/>
    <w:rsid w:val="00FB5B5B"/>
    <w:rsid w:val="00FC08AC"/>
    <w:rsid w:val="00FC40A0"/>
    <w:rsid w:val="00FC5CF9"/>
    <w:rsid w:val="00FC5FF7"/>
    <w:rsid w:val="00FC76BA"/>
    <w:rsid w:val="00FD7F8E"/>
    <w:rsid w:val="00FE745C"/>
    <w:rsid w:val="00FF1158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1"/>
    <w:lsdException w:name="caption" w:semiHidden="1" w:unhideWhenUsed="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A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00" w:line="250" w:lineRule="atLeast"/>
    </w:pPr>
    <w:rPr>
      <w:rFonts w:ascii="Arial" w:hAnsi="Arial"/>
      <w:sz w:val="19"/>
      <w:szCs w:val="24"/>
      <w:lang w:val="en-US"/>
    </w:rPr>
  </w:style>
  <w:style w:type="paragraph" w:styleId="Heading1">
    <w:name w:val="heading 1"/>
    <w:basedOn w:val="Normal"/>
    <w:next w:val="Normal"/>
    <w:qFormat/>
    <w:rsid w:val="00107DE6"/>
    <w:pPr>
      <w:keepNext/>
      <w:numPr>
        <w:numId w:val="14"/>
      </w:numPr>
      <w:shd w:val="clear" w:color="C4C4C4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250" w:after="250"/>
      <w:ind w:left="357" w:hanging="357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E325CE"/>
    <w:pPr>
      <w:keepNext/>
      <w:keepLines/>
      <w:spacing w:before="25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72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1"/>
    <w:rsid w:val="007C32DF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styleId="Hyperlink">
    <w:name w:val="Hyperlink"/>
    <w:basedOn w:val="DefaultParagraphFont"/>
    <w:uiPriority w:val="99"/>
    <w:semiHidden/>
    <w:rsid w:val="008C1326"/>
    <w:rPr>
      <w:color w:val="0000FF"/>
      <w:u w:val="single"/>
    </w:rPr>
  </w:style>
  <w:style w:type="numbering" w:customStyle="1" w:styleId="OpmaakprofielMeerdereniveausTimesNewRomanLinks0cm">
    <w:name w:val="Opmaakprofiel Meerdere niveaus Times New Roman Links:  0 cm"/>
    <w:basedOn w:val="NoList"/>
    <w:semiHidden/>
    <w:rsid w:val="00D660DD"/>
    <w:pPr>
      <w:numPr>
        <w:numId w:val="2"/>
      </w:numPr>
    </w:pPr>
  </w:style>
  <w:style w:type="paragraph" w:styleId="ListNumber">
    <w:name w:val="List Number"/>
    <w:basedOn w:val="Normal"/>
    <w:rsid w:val="00EB5FAE"/>
    <w:pPr>
      <w:numPr>
        <w:numId w:val="3"/>
      </w:numPr>
    </w:pPr>
  </w:style>
  <w:style w:type="paragraph" w:styleId="List2">
    <w:name w:val="List 2"/>
    <w:basedOn w:val="Normal"/>
    <w:next w:val="List3"/>
    <w:semiHidden/>
    <w:rsid w:val="001F7C9B"/>
    <w:pPr>
      <w:ind w:left="2268" w:hanging="1134"/>
    </w:pPr>
  </w:style>
  <w:style w:type="paragraph" w:styleId="List">
    <w:name w:val="List"/>
    <w:basedOn w:val="Normal"/>
    <w:semiHidden/>
    <w:rsid w:val="001F7C9B"/>
    <w:pPr>
      <w:ind w:left="567" w:hanging="567"/>
    </w:pPr>
  </w:style>
  <w:style w:type="numbering" w:customStyle="1" w:styleId="OpmaakprofielMetopsommingstekens">
    <w:name w:val="Opmaakprofiel Met opsommingstekens"/>
    <w:semiHidden/>
    <w:rsid w:val="006E3F5C"/>
    <w:pPr>
      <w:numPr>
        <w:numId w:val="1"/>
      </w:numPr>
    </w:pPr>
  </w:style>
  <w:style w:type="paragraph" w:styleId="ListBullet">
    <w:name w:val="List Bullet"/>
    <w:basedOn w:val="Normal"/>
    <w:rsid w:val="005E1E2D"/>
    <w:pPr>
      <w:numPr>
        <w:numId w:val="8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paragraph" w:styleId="List3">
    <w:name w:val="List 3"/>
    <w:basedOn w:val="Normal"/>
    <w:semiHidden/>
    <w:rsid w:val="001F7C9B"/>
    <w:pPr>
      <w:ind w:left="849" w:hanging="283"/>
    </w:pPr>
  </w:style>
  <w:style w:type="table" w:styleId="TableGrid">
    <w:name w:val="Table Grid"/>
    <w:basedOn w:val="TableNormal"/>
    <w:semiHidden/>
    <w:rsid w:val="00C9089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8B47F5"/>
    <w:rPr>
      <w:rFonts w:ascii="Arial" w:hAnsi="Arial"/>
      <w:sz w:val="19"/>
    </w:rPr>
  </w:style>
  <w:style w:type="paragraph" w:customStyle="1" w:styleId="rapport">
    <w:name w:val="rapport"/>
    <w:semiHidden/>
    <w:rsid w:val="00037914"/>
    <w:pPr>
      <w:tabs>
        <w:tab w:val="left" w:pos="0"/>
        <w:tab w:val="left" w:pos="283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</w:tabs>
      <w:suppressAutoHyphens/>
      <w:spacing w:after="120"/>
      <w:jc w:val="both"/>
    </w:pPr>
    <w:rPr>
      <w:rFonts w:ascii="Garamond" w:hAnsi="Garamond"/>
      <w:noProof/>
      <w:sz w:val="22"/>
      <w:szCs w:val="3276"/>
      <w:lang w:val="nl"/>
    </w:rPr>
  </w:style>
  <w:style w:type="paragraph" w:customStyle="1" w:styleId="opsomming">
    <w:name w:val="opsomming"/>
    <w:basedOn w:val="Normal"/>
    <w:semiHidden/>
    <w:rsid w:val="00037914"/>
    <w:pPr>
      <w:numPr>
        <w:numId w:val="4"/>
      </w:numPr>
      <w:tabs>
        <w:tab w:val="clear" w:pos="1134"/>
        <w:tab w:val="clear" w:pos="1701"/>
        <w:tab w:val="clear" w:pos="2268"/>
        <w:tab w:val="clear" w:pos="2835"/>
        <w:tab w:val="clear" w:pos="3402"/>
      </w:tabs>
      <w:spacing w:line="240" w:lineRule="auto"/>
    </w:pPr>
    <w:rPr>
      <w:rFonts w:ascii="Times New Roman" w:hAnsi="Times New Roman"/>
      <w:sz w:val="20"/>
      <w:szCs w:val="20"/>
    </w:rPr>
  </w:style>
  <w:style w:type="numbering" w:customStyle="1" w:styleId="lijsttekens">
    <w:name w:val="lijst tekens"/>
    <w:uiPriority w:val="99"/>
    <w:rsid w:val="005E1E2D"/>
    <w:pPr>
      <w:numPr>
        <w:numId w:val="8"/>
      </w:numPr>
    </w:pPr>
  </w:style>
  <w:style w:type="table" w:customStyle="1" w:styleId="MPtabel">
    <w:name w:val="M+P tabel"/>
    <w:basedOn w:val="TableNormal"/>
    <w:rsid w:val="006C7304"/>
    <w:pPr>
      <w:spacing w:line="3000" w:lineRule="auto"/>
    </w:pPr>
    <w:rPr>
      <w:rFonts w:ascii="Arial" w:hAnsi="Arial"/>
      <w:sz w:val="19"/>
      <w:szCs w:val="19"/>
    </w:rPr>
    <w:tblPr>
      <w:tblBorders>
        <w:top w:val="single" w:sz="4" w:space="0" w:color="auto"/>
        <w:bottom w:val="single" w:sz="4" w:space="0" w:color="auto"/>
      </w:tblBorders>
      <w:tblCellMar>
        <w:top w:w="40" w:type="dxa"/>
        <w:left w:w="0" w:type="dxa"/>
        <w:bottom w:w="85" w:type="dxa"/>
      </w:tblCellMar>
    </w:tblPr>
    <w:tcPr>
      <w:shd w:val="clear" w:color="auto" w:fill="auto"/>
      <w:tcMar>
        <w:left w:w="0" w:type="dxa"/>
      </w:tcMar>
    </w:tcPr>
    <w:tblStylePr w:type="firstRow">
      <w:tblPr/>
      <w:trPr>
        <w:cantSplit/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rPr>
        <w:rFonts w:ascii="Arial" w:hAnsi="Arial"/>
        <w:sz w:val="16"/>
      </w:rPr>
    </w:tblStylePr>
    <w:tblStylePr w:type="swCell">
      <w:pPr>
        <w:jc w:val="center"/>
      </w:pPr>
      <w:tblPr/>
      <w:tcPr>
        <w:tcBorders>
          <w:top w:val="nil"/>
          <w:bottom w:val="nil"/>
        </w:tcBorders>
      </w:tcPr>
    </w:tblStylePr>
  </w:style>
  <w:style w:type="paragraph" w:customStyle="1" w:styleId="nummerfiguur">
    <w:name w:val="nummer figuur"/>
    <w:basedOn w:val="Normal"/>
    <w:next w:val="Normal"/>
    <w:rsid w:val="001742DD"/>
    <w:pPr>
      <w:numPr>
        <w:numId w:val="6"/>
      </w:numPr>
      <w:tabs>
        <w:tab w:val="clear" w:pos="-147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0"/>
      </w:tabs>
      <w:spacing w:before="250"/>
    </w:pPr>
    <w:rPr>
      <w:i/>
      <w:szCs w:val="22"/>
      <w:lang w:val="de-DE"/>
    </w:rPr>
  </w:style>
  <w:style w:type="paragraph" w:customStyle="1" w:styleId="nummertabel">
    <w:name w:val="nummer tabel"/>
    <w:basedOn w:val="Normal"/>
    <w:next w:val="Normal"/>
    <w:rsid w:val="001742DD"/>
    <w:pPr>
      <w:keepNext/>
      <w:numPr>
        <w:ilvl w:val="1"/>
        <w:numId w:val="5"/>
      </w:numPr>
      <w:tabs>
        <w:tab w:val="clear" w:pos="-147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0"/>
      </w:tabs>
      <w:spacing w:after="250"/>
    </w:pPr>
    <w:rPr>
      <w:i/>
      <w:szCs w:val="19"/>
      <w:lang w:val="de-DE"/>
    </w:rPr>
  </w:style>
  <w:style w:type="paragraph" w:customStyle="1" w:styleId="Verklaring">
    <w:name w:val="Verklaring"/>
    <w:basedOn w:val="Normal"/>
    <w:rsid w:val="001742D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  <w:rPr>
      <w:sz w:val="16"/>
    </w:rPr>
  </w:style>
  <w:style w:type="paragraph" w:customStyle="1" w:styleId="tussenkop">
    <w:name w:val="tussenkop"/>
    <w:basedOn w:val="Normal"/>
    <w:next w:val="Normal"/>
    <w:rsid w:val="006C7304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250"/>
    </w:pPr>
    <w:rPr>
      <w:i/>
    </w:rPr>
  </w:style>
  <w:style w:type="paragraph" w:customStyle="1" w:styleId="figuurlinks">
    <w:name w:val="figuur links"/>
    <w:basedOn w:val="Normal"/>
    <w:next w:val="Normal"/>
    <w:rsid w:val="006C7304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500"/>
    </w:pPr>
  </w:style>
  <w:style w:type="paragraph" w:customStyle="1" w:styleId="figuurbreed">
    <w:name w:val="figuur breed"/>
    <w:basedOn w:val="Normal"/>
    <w:next w:val="Normal"/>
    <w:rsid w:val="006C7304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500"/>
      <w:ind w:left="-1474"/>
    </w:pPr>
  </w:style>
  <w:style w:type="paragraph" w:styleId="FootnoteText">
    <w:name w:val="footnote text"/>
    <w:basedOn w:val="Normal"/>
    <w:rsid w:val="006C730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  <w:rPr>
      <w:sz w:val="14"/>
      <w:szCs w:val="20"/>
    </w:rPr>
  </w:style>
  <w:style w:type="character" w:styleId="FootnoteReference">
    <w:name w:val="footnote reference"/>
    <w:basedOn w:val="DefaultParagraphFont"/>
    <w:semiHidden/>
    <w:rsid w:val="006C730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rsid w:val="00E325CE"/>
    <w:pPr>
      <w:numPr>
        <w:numId w:val="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character" w:styleId="Strong">
    <w:name w:val="Strong"/>
    <w:basedOn w:val="DefaultParagraphFont"/>
    <w:qFormat/>
    <w:rsid w:val="009430CC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E325CE"/>
    <w:rPr>
      <w:rFonts w:ascii="Arial" w:eastAsiaTheme="majorEastAsia" w:hAnsi="Arial" w:cstheme="majorBidi"/>
      <w:bCs/>
      <w:i/>
      <w:sz w:val="19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25CE"/>
    <w:rPr>
      <w:rFonts w:ascii="Arial" w:hAnsi="Arial"/>
      <w:sz w:val="19"/>
      <w:szCs w:val="19"/>
      <w:lang w:val="en-US"/>
    </w:rPr>
  </w:style>
  <w:style w:type="paragraph" w:styleId="ListBullet2">
    <w:name w:val="List Bullet 2"/>
    <w:basedOn w:val="Normal"/>
    <w:rsid w:val="005E1E2D"/>
    <w:pPr>
      <w:numPr>
        <w:ilvl w:val="1"/>
        <w:numId w:val="8"/>
      </w:numPr>
      <w:tabs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paragraph" w:styleId="ListBullet3">
    <w:name w:val="List Bullet 3"/>
    <w:basedOn w:val="Normal"/>
    <w:rsid w:val="005E1E2D"/>
    <w:pPr>
      <w:numPr>
        <w:ilvl w:val="2"/>
        <w:numId w:val="8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paragraph" w:styleId="ListBullet4">
    <w:name w:val="List Bullet 4"/>
    <w:basedOn w:val="Normal"/>
    <w:rsid w:val="005E1E2D"/>
    <w:pPr>
      <w:numPr>
        <w:ilvl w:val="3"/>
        <w:numId w:val="8"/>
      </w:numPr>
      <w:tabs>
        <w:tab w:val="clear" w:pos="567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character" w:customStyle="1" w:styleId="HeaderChar">
    <w:name w:val="Header Char"/>
    <w:basedOn w:val="DefaultParagraphFont"/>
    <w:link w:val="Header"/>
    <w:rsid w:val="0093295C"/>
    <w:rPr>
      <w:rFonts w:ascii="Arial" w:hAnsi="Arial"/>
      <w:sz w:val="19"/>
      <w:szCs w:val="24"/>
    </w:rPr>
  </w:style>
  <w:style w:type="paragraph" w:styleId="BalloonText">
    <w:name w:val="Balloon Text"/>
    <w:basedOn w:val="Normal"/>
    <w:link w:val="BalloonTextChar"/>
    <w:rsid w:val="003C3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E5E"/>
    <w:rPr>
      <w:rFonts w:ascii="Tahoma" w:hAnsi="Tahoma" w:cs="Tahoma"/>
      <w:sz w:val="16"/>
      <w:szCs w:val="16"/>
    </w:rPr>
  </w:style>
  <w:style w:type="paragraph" w:customStyle="1" w:styleId="colofon">
    <w:name w:val="colofon"/>
    <w:basedOn w:val="Normal"/>
    <w:link w:val="colofonChar"/>
    <w:uiPriority w:val="2"/>
    <w:qFormat/>
    <w:rsid w:val="003C3E5E"/>
    <w:pPr>
      <w:framePr w:w="2410" w:h="1077" w:hRule="exact" w:wrap="notBeside" w:vAnchor="page" w:hAnchor="page" w:x="8641" w:y="15181"/>
      <w:tabs>
        <w:tab w:val="left" w:pos="907"/>
      </w:tabs>
      <w:spacing w:line="180" w:lineRule="exact"/>
    </w:pPr>
    <w:rPr>
      <w:color w:val="999999"/>
      <w:sz w:val="14"/>
      <w:szCs w:val="14"/>
    </w:rPr>
  </w:style>
  <w:style w:type="character" w:styleId="Emphasis">
    <w:name w:val="Emphasis"/>
    <w:basedOn w:val="DefaultParagraphFont"/>
    <w:qFormat/>
    <w:rsid w:val="009430CC"/>
    <w:rPr>
      <w:rFonts w:ascii="Arial" w:hAnsi="Arial"/>
      <w:i/>
      <w:iCs/>
    </w:rPr>
  </w:style>
  <w:style w:type="character" w:customStyle="1" w:styleId="colofonChar">
    <w:name w:val="colofon Char"/>
    <w:basedOn w:val="DefaultParagraphFont"/>
    <w:link w:val="colofon"/>
    <w:uiPriority w:val="2"/>
    <w:rsid w:val="003C3E5E"/>
    <w:rPr>
      <w:rFonts w:ascii="Arial" w:hAnsi="Arial"/>
      <w:color w:val="999999"/>
      <w:sz w:val="14"/>
      <w:szCs w:val="14"/>
    </w:rPr>
  </w:style>
  <w:style w:type="paragraph" w:customStyle="1" w:styleId="Header1">
    <w:name w:val="Header1"/>
    <w:basedOn w:val="Footer"/>
    <w:link w:val="headerChar0"/>
    <w:uiPriority w:val="9"/>
    <w:rsid w:val="009430CC"/>
    <w:pPr>
      <w:spacing w:line="180" w:lineRule="exact"/>
      <w:ind w:left="-1474"/>
    </w:pPr>
    <w:rPr>
      <w:rFonts w:cs="Arial"/>
      <w:noProof/>
      <w:color w:val="000000"/>
      <w:szCs w:val="14"/>
    </w:rPr>
  </w:style>
  <w:style w:type="character" w:customStyle="1" w:styleId="FooterChar">
    <w:name w:val="Footer Char"/>
    <w:basedOn w:val="DefaultParagraphFont"/>
    <w:link w:val="Footer"/>
    <w:uiPriority w:val="1"/>
    <w:rsid w:val="007C32DF"/>
    <w:rPr>
      <w:rFonts w:ascii="Arial" w:hAnsi="Arial"/>
      <w:sz w:val="14"/>
      <w:szCs w:val="24"/>
    </w:rPr>
  </w:style>
  <w:style w:type="character" w:customStyle="1" w:styleId="headerChar0">
    <w:name w:val="header Char"/>
    <w:basedOn w:val="FooterChar"/>
    <w:link w:val="Header1"/>
    <w:uiPriority w:val="9"/>
    <w:rsid w:val="009430CC"/>
    <w:rPr>
      <w:rFonts w:ascii="Arial" w:hAnsi="Arial" w:cs="Arial"/>
      <w:noProof/>
      <w:color w:val="000000"/>
      <w:sz w:val="14"/>
      <w:szCs w:val="14"/>
    </w:rPr>
  </w:style>
  <w:style w:type="paragraph" w:styleId="BodyTextIndent">
    <w:name w:val="Body Text Indent"/>
    <w:basedOn w:val="Normal"/>
    <w:link w:val="BodyTextIndentChar"/>
    <w:rsid w:val="004F2742"/>
    <w:pPr>
      <w:framePr w:w="4287" w:hSpace="142" w:wrap="around" w:vAnchor="page" w:hAnchor="page" w:x="7089" w:y="15594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851"/>
      </w:tabs>
      <w:spacing w:line="240" w:lineRule="auto"/>
      <w:ind w:left="1134" w:hanging="1134"/>
    </w:pPr>
    <w:rPr>
      <w:rFonts w:ascii="Times New Roman" w:hAnsi="Times New Roman"/>
      <w:color w:val="808080"/>
      <w:sz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F2742"/>
    <w:rPr>
      <w:color w:val="808080"/>
      <w:sz w:val="14"/>
    </w:rPr>
  </w:style>
  <w:style w:type="paragraph" w:customStyle="1" w:styleId="Footer1">
    <w:name w:val="Footer1"/>
    <w:basedOn w:val="Footer"/>
    <w:link w:val="footerChar0"/>
    <w:rsid w:val="001764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9072"/>
        <w:tab w:val="right" w:pos="8732"/>
      </w:tabs>
      <w:ind w:left="-1474"/>
    </w:pPr>
    <w:rPr>
      <w:noProof/>
      <w:szCs w:val="14"/>
    </w:rPr>
  </w:style>
  <w:style w:type="character" w:customStyle="1" w:styleId="footerChar0">
    <w:name w:val="footer Char"/>
    <w:basedOn w:val="FooterChar"/>
    <w:link w:val="Footer1"/>
    <w:rsid w:val="00176425"/>
    <w:rPr>
      <w:rFonts w:ascii="Arial" w:hAnsi="Arial"/>
      <w:noProof/>
      <w:sz w:val="14"/>
      <w:szCs w:val="14"/>
    </w:rPr>
  </w:style>
  <w:style w:type="paragraph" w:customStyle="1" w:styleId="bijlagenummer">
    <w:name w:val="bijlagenummer"/>
    <w:basedOn w:val="ListParagraph"/>
    <w:link w:val="bijlagenummerChar"/>
    <w:rsid w:val="00176425"/>
    <w:pPr>
      <w:numPr>
        <w:numId w:val="9"/>
      </w:numPr>
      <w:spacing w:before="510"/>
      <w:ind w:left="567" w:firstLine="0"/>
      <w:outlineLvl w:val="0"/>
    </w:pPr>
    <w:rPr>
      <w:color w:val="FFFFFF" w:themeColor="background1"/>
      <w:sz w:val="22"/>
      <w:szCs w:val="22"/>
    </w:rPr>
  </w:style>
  <w:style w:type="paragraph" w:customStyle="1" w:styleId="bijlagetitel">
    <w:name w:val="bijlagetitel"/>
    <w:basedOn w:val="Normal"/>
    <w:link w:val="bijlagetitelChar"/>
    <w:rsid w:val="001764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line="380" w:lineRule="atLeast"/>
      <w:ind w:left="567" w:right="567"/>
      <w:outlineLvl w:val="0"/>
    </w:pPr>
    <w:rPr>
      <w:b/>
      <w:sz w:val="32"/>
      <w:szCs w:val="32"/>
    </w:rPr>
  </w:style>
  <w:style w:type="character" w:customStyle="1" w:styleId="bijlagenummerChar">
    <w:name w:val="bijlagenummer Char"/>
    <w:basedOn w:val="DefaultParagraphFont"/>
    <w:link w:val="bijlagenummer"/>
    <w:rsid w:val="00176425"/>
    <w:rPr>
      <w:rFonts w:ascii="Arial" w:hAnsi="Arial"/>
      <w:color w:val="FFFFFF" w:themeColor="background1"/>
      <w:sz w:val="22"/>
      <w:szCs w:val="22"/>
      <w:lang w:val="en-US"/>
    </w:rPr>
  </w:style>
  <w:style w:type="character" w:customStyle="1" w:styleId="bijlagetitelChar">
    <w:name w:val="bijlagetitel Char"/>
    <w:basedOn w:val="DefaultParagraphFont"/>
    <w:link w:val="bijlagetitel"/>
    <w:rsid w:val="00176425"/>
    <w:rPr>
      <w:rFonts w:ascii="Arial" w:hAnsi="Arial"/>
      <w:b/>
      <w:sz w:val="32"/>
      <w:szCs w:val="32"/>
    </w:rPr>
  </w:style>
  <w:style w:type="paragraph" w:customStyle="1" w:styleId="nrformule">
    <w:name w:val="nr formule"/>
    <w:basedOn w:val="Normal"/>
    <w:next w:val="Normal"/>
    <w:uiPriority w:val="2"/>
    <w:qFormat/>
    <w:rsid w:val="00A20D30"/>
    <w:pPr>
      <w:numPr>
        <w:numId w:val="1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uppressAutoHyphens/>
      <w:spacing w:after="250"/>
      <w:ind w:hanging="1474"/>
    </w:pPr>
    <w:rPr>
      <w:szCs w:val="22"/>
    </w:rPr>
  </w:style>
  <w:style w:type="paragraph" w:customStyle="1" w:styleId="nrtabel">
    <w:name w:val="nr tabel"/>
    <w:basedOn w:val="Normal"/>
    <w:next w:val="Normal"/>
    <w:uiPriority w:val="2"/>
    <w:qFormat/>
    <w:rsid w:val="00AC5EF8"/>
    <w:pPr>
      <w:keepNext/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0"/>
      </w:tabs>
      <w:spacing w:after="250"/>
    </w:pPr>
    <w:rPr>
      <w:i/>
      <w:szCs w:val="19"/>
    </w:rPr>
  </w:style>
  <w:style w:type="paragraph" w:customStyle="1" w:styleId="lijstnr">
    <w:name w:val="lijst nr"/>
    <w:basedOn w:val="ListNumber"/>
    <w:link w:val="lijstnrChar"/>
    <w:uiPriority w:val="3"/>
    <w:qFormat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84" w:hanging="284"/>
      <w:contextualSpacing/>
    </w:pPr>
    <w:rPr>
      <w:szCs w:val="19"/>
    </w:rPr>
  </w:style>
  <w:style w:type="paragraph" w:customStyle="1" w:styleId="lijsttkn">
    <w:name w:val="lijst tkn"/>
    <w:basedOn w:val="lijstnr"/>
    <w:link w:val="lijsttknChar"/>
    <w:uiPriority w:val="3"/>
    <w:qFormat/>
    <w:rsid w:val="00A20D30"/>
    <w:pPr>
      <w:numPr>
        <w:numId w:val="13"/>
      </w:numPr>
    </w:pPr>
  </w:style>
  <w:style w:type="character" w:customStyle="1" w:styleId="lijstnrChar">
    <w:name w:val="lijst nr Char"/>
    <w:basedOn w:val="ListParagraphChar"/>
    <w:link w:val="lijstnr"/>
    <w:uiPriority w:val="3"/>
    <w:rsid w:val="00A20D30"/>
    <w:rPr>
      <w:rFonts w:ascii="Arial" w:hAnsi="Arial"/>
      <w:sz w:val="19"/>
      <w:szCs w:val="19"/>
      <w:lang w:val="en-US"/>
    </w:rPr>
  </w:style>
  <w:style w:type="character" w:customStyle="1" w:styleId="lijsttknChar">
    <w:name w:val="lijst tkn Char"/>
    <w:basedOn w:val="lijstnrChar"/>
    <w:link w:val="lijsttkn"/>
    <w:uiPriority w:val="3"/>
    <w:rsid w:val="00A20D30"/>
    <w:rPr>
      <w:rFonts w:ascii="Arial" w:hAnsi="Arial"/>
      <w:sz w:val="19"/>
      <w:szCs w:val="19"/>
      <w:lang w:val="en-US"/>
    </w:rPr>
  </w:style>
  <w:style w:type="numbering" w:customStyle="1" w:styleId="lijstnummers">
    <w:name w:val="lijst nummers"/>
    <w:uiPriority w:val="99"/>
    <w:rsid w:val="00A20D30"/>
    <w:pPr>
      <w:numPr>
        <w:numId w:val="12"/>
      </w:numPr>
    </w:pPr>
  </w:style>
  <w:style w:type="paragraph" w:styleId="ListNumber2">
    <w:name w:val="List Number 2"/>
    <w:basedOn w:val="Normal"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568" w:hanging="284"/>
      <w:contextualSpacing/>
    </w:pPr>
    <w:rPr>
      <w:szCs w:val="19"/>
    </w:rPr>
  </w:style>
  <w:style w:type="paragraph" w:styleId="ListNumber3">
    <w:name w:val="List Number 3"/>
    <w:basedOn w:val="Normal"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852" w:hanging="284"/>
      <w:contextualSpacing/>
    </w:pPr>
    <w:rPr>
      <w:szCs w:val="19"/>
    </w:rPr>
  </w:style>
  <w:style w:type="paragraph" w:styleId="ListNumber4">
    <w:name w:val="List Number 4"/>
    <w:basedOn w:val="Normal"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136" w:hanging="284"/>
      <w:contextualSpacing/>
    </w:pPr>
    <w:rPr>
      <w:szCs w:val="19"/>
    </w:rPr>
  </w:style>
  <w:style w:type="paragraph" w:customStyle="1" w:styleId="nrfiguur">
    <w:name w:val="nr figuur"/>
    <w:basedOn w:val="Normal"/>
    <w:link w:val="nrfiguurChar"/>
    <w:qFormat/>
    <w:rsid w:val="00107DE6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250"/>
      <w:ind w:left="0" w:firstLine="0"/>
    </w:pPr>
    <w:rPr>
      <w:i/>
      <w:szCs w:val="19"/>
    </w:rPr>
  </w:style>
  <w:style w:type="character" w:customStyle="1" w:styleId="nrfiguurChar">
    <w:name w:val="nr figuur Char"/>
    <w:basedOn w:val="DefaultParagraphFont"/>
    <w:link w:val="nrfiguur"/>
    <w:rsid w:val="00107DE6"/>
    <w:rPr>
      <w:rFonts w:ascii="Arial" w:hAnsi="Arial"/>
      <w:i/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F3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34B5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F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34B5"/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1"/>
    <w:lsdException w:name="caption" w:semiHidden="1" w:unhideWhenUsed="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A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00" w:line="250" w:lineRule="atLeast"/>
    </w:pPr>
    <w:rPr>
      <w:rFonts w:ascii="Arial" w:hAnsi="Arial"/>
      <w:sz w:val="19"/>
      <w:szCs w:val="24"/>
      <w:lang w:val="en-US"/>
    </w:rPr>
  </w:style>
  <w:style w:type="paragraph" w:styleId="Heading1">
    <w:name w:val="heading 1"/>
    <w:basedOn w:val="Normal"/>
    <w:next w:val="Normal"/>
    <w:qFormat/>
    <w:rsid w:val="00107DE6"/>
    <w:pPr>
      <w:keepNext/>
      <w:numPr>
        <w:numId w:val="14"/>
      </w:numPr>
      <w:shd w:val="clear" w:color="C4C4C4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250" w:after="250"/>
      <w:ind w:left="357" w:hanging="357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E325CE"/>
    <w:pPr>
      <w:keepNext/>
      <w:keepLines/>
      <w:spacing w:before="25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72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1"/>
    <w:rsid w:val="007C32DF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styleId="Hyperlink">
    <w:name w:val="Hyperlink"/>
    <w:basedOn w:val="DefaultParagraphFont"/>
    <w:uiPriority w:val="99"/>
    <w:semiHidden/>
    <w:rsid w:val="008C1326"/>
    <w:rPr>
      <w:color w:val="0000FF"/>
      <w:u w:val="single"/>
    </w:rPr>
  </w:style>
  <w:style w:type="numbering" w:customStyle="1" w:styleId="OpmaakprofielMeerdereniveausTimesNewRomanLinks0cm">
    <w:name w:val="Opmaakprofiel Meerdere niveaus Times New Roman Links:  0 cm"/>
    <w:basedOn w:val="NoList"/>
    <w:semiHidden/>
    <w:rsid w:val="00D660DD"/>
    <w:pPr>
      <w:numPr>
        <w:numId w:val="2"/>
      </w:numPr>
    </w:pPr>
  </w:style>
  <w:style w:type="paragraph" w:styleId="ListNumber">
    <w:name w:val="List Number"/>
    <w:basedOn w:val="Normal"/>
    <w:rsid w:val="00EB5FAE"/>
    <w:pPr>
      <w:numPr>
        <w:numId w:val="3"/>
      </w:numPr>
    </w:pPr>
  </w:style>
  <w:style w:type="paragraph" w:styleId="List2">
    <w:name w:val="List 2"/>
    <w:basedOn w:val="Normal"/>
    <w:next w:val="List3"/>
    <w:semiHidden/>
    <w:rsid w:val="001F7C9B"/>
    <w:pPr>
      <w:ind w:left="2268" w:hanging="1134"/>
    </w:pPr>
  </w:style>
  <w:style w:type="paragraph" w:styleId="List">
    <w:name w:val="List"/>
    <w:basedOn w:val="Normal"/>
    <w:semiHidden/>
    <w:rsid w:val="001F7C9B"/>
    <w:pPr>
      <w:ind w:left="567" w:hanging="567"/>
    </w:pPr>
  </w:style>
  <w:style w:type="numbering" w:customStyle="1" w:styleId="OpmaakprofielMetopsommingstekens">
    <w:name w:val="Opmaakprofiel Met opsommingstekens"/>
    <w:semiHidden/>
    <w:rsid w:val="006E3F5C"/>
    <w:pPr>
      <w:numPr>
        <w:numId w:val="1"/>
      </w:numPr>
    </w:pPr>
  </w:style>
  <w:style w:type="paragraph" w:styleId="ListBullet">
    <w:name w:val="List Bullet"/>
    <w:basedOn w:val="Normal"/>
    <w:rsid w:val="005E1E2D"/>
    <w:pPr>
      <w:numPr>
        <w:numId w:val="8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paragraph" w:styleId="List3">
    <w:name w:val="List 3"/>
    <w:basedOn w:val="Normal"/>
    <w:semiHidden/>
    <w:rsid w:val="001F7C9B"/>
    <w:pPr>
      <w:ind w:left="849" w:hanging="283"/>
    </w:pPr>
  </w:style>
  <w:style w:type="table" w:styleId="TableGrid">
    <w:name w:val="Table Grid"/>
    <w:basedOn w:val="TableNormal"/>
    <w:semiHidden/>
    <w:rsid w:val="00C9089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8B47F5"/>
    <w:rPr>
      <w:rFonts w:ascii="Arial" w:hAnsi="Arial"/>
      <w:sz w:val="19"/>
    </w:rPr>
  </w:style>
  <w:style w:type="paragraph" w:customStyle="1" w:styleId="rapport">
    <w:name w:val="rapport"/>
    <w:semiHidden/>
    <w:rsid w:val="00037914"/>
    <w:pPr>
      <w:tabs>
        <w:tab w:val="left" w:pos="0"/>
        <w:tab w:val="left" w:pos="283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</w:tabs>
      <w:suppressAutoHyphens/>
      <w:spacing w:after="120"/>
      <w:jc w:val="both"/>
    </w:pPr>
    <w:rPr>
      <w:rFonts w:ascii="Garamond" w:hAnsi="Garamond"/>
      <w:noProof/>
      <w:sz w:val="22"/>
      <w:szCs w:val="3276"/>
      <w:lang w:val="nl"/>
    </w:rPr>
  </w:style>
  <w:style w:type="paragraph" w:customStyle="1" w:styleId="opsomming">
    <w:name w:val="opsomming"/>
    <w:basedOn w:val="Normal"/>
    <w:semiHidden/>
    <w:rsid w:val="00037914"/>
    <w:pPr>
      <w:numPr>
        <w:numId w:val="4"/>
      </w:numPr>
      <w:tabs>
        <w:tab w:val="clear" w:pos="1134"/>
        <w:tab w:val="clear" w:pos="1701"/>
        <w:tab w:val="clear" w:pos="2268"/>
        <w:tab w:val="clear" w:pos="2835"/>
        <w:tab w:val="clear" w:pos="3402"/>
      </w:tabs>
      <w:spacing w:line="240" w:lineRule="auto"/>
    </w:pPr>
    <w:rPr>
      <w:rFonts w:ascii="Times New Roman" w:hAnsi="Times New Roman"/>
      <w:sz w:val="20"/>
      <w:szCs w:val="20"/>
    </w:rPr>
  </w:style>
  <w:style w:type="numbering" w:customStyle="1" w:styleId="lijsttekens">
    <w:name w:val="lijst tekens"/>
    <w:uiPriority w:val="99"/>
    <w:rsid w:val="005E1E2D"/>
    <w:pPr>
      <w:numPr>
        <w:numId w:val="8"/>
      </w:numPr>
    </w:pPr>
  </w:style>
  <w:style w:type="table" w:customStyle="1" w:styleId="MPtabel">
    <w:name w:val="M+P tabel"/>
    <w:basedOn w:val="TableNormal"/>
    <w:rsid w:val="006C7304"/>
    <w:pPr>
      <w:spacing w:line="3000" w:lineRule="auto"/>
    </w:pPr>
    <w:rPr>
      <w:rFonts w:ascii="Arial" w:hAnsi="Arial"/>
      <w:sz w:val="19"/>
      <w:szCs w:val="19"/>
    </w:rPr>
    <w:tblPr>
      <w:tblBorders>
        <w:top w:val="single" w:sz="4" w:space="0" w:color="auto"/>
        <w:bottom w:val="single" w:sz="4" w:space="0" w:color="auto"/>
      </w:tblBorders>
      <w:tblCellMar>
        <w:top w:w="40" w:type="dxa"/>
        <w:left w:w="0" w:type="dxa"/>
        <w:bottom w:w="85" w:type="dxa"/>
      </w:tblCellMar>
    </w:tblPr>
    <w:tcPr>
      <w:shd w:val="clear" w:color="auto" w:fill="auto"/>
      <w:tcMar>
        <w:left w:w="0" w:type="dxa"/>
      </w:tcMar>
    </w:tcPr>
    <w:tblStylePr w:type="firstRow">
      <w:tblPr/>
      <w:trPr>
        <w:cantSplit/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rPr>
        <w:rFonts w:ascii="Arial" w:hAnsi="Arial"/>
        <w:sz w:val="16"/>
      </w:rPr>
    </w:tblStylePr>
    <w:tblStylePr w:type="swCell">
      <w:pPr>
        <w:jc w:val="center"/>
      </w:pPr>
      <w:tblPr/>
      <w:tcPr>
        <w:tcBorders>
          <w:top w:val="nil"/>
          <w:bottom w:val="nil"/>
        </w:tcBorders>
      </w:tcPr>
    </w:tblStylePr>
  </w:style>
  <w:style w:type="paragraph" w:customStyle="1" w:styleId="nummerfiguur">
    <w:name w:val="nummer figuur"/>
    <w:basedOn w:val="Normal"/>
    <w:next w:val="Normal"/>
    <w:rsid w:val="001742DD"/>
    <w:pPr>
      <w:numPr>
        <w:numId w:val="6"/>
      </w:numPr>
      <w:tabs>
        <w:tab w:val="clear" w:pos="-147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0"/>
      </w:tabs>
      <w:spacing w:before="250"/>
    </w:pPr>
    <w:rPr>
      <w:i/>
      <w:szCs w:val="22"/>
      <w:lang w:val="de-DE"/>
    </w:rPr>
  </w:style>
  <w:style w:type="paragraph" w:customStyle="1" w:styleId="nummertabel">
    <w:name w:val="nummer tabel"/>
    <w:basedOn w:val="Normal"/>
    <w:next w:val="Normal"/>
    <w:rsid w:val="001742DD"/>
    <w:pPr>
      <w:keepNext/>
      <w:numPr>
        <w:ilvl w:val="1"/>
        <w:numId w:val="5"/>
      </w:numPr>
      <w:tabs>
        <w:tab w:val="clear" w:pos="-1474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0"/>
      </w:tabs>
      <w:spacing w:after="250"/>
    </w:pPr>
    <w:rPr>
      <w:i/>
      <w:szCs w:val="19"/>
      <w:lang w:val="de-DE"/>
    </w:rPr>
  </w:style>
  <w:style w:type="paragraph" w:customStyle="1" w:styleId="Verklaring">
    <w:name w:val="Verklaring"/>
    <w:basedOn w:val="Normal"/>
    <w:rsid w:val="001742D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  <w:rPr>
      <w:sz w:val="16"/>
    </w:rPr>
  </w:style>
  <w:style w:type="paragraph" w:customStyle="1" w:styleId="tussenkop">
    <w:name w:val="tussenkop"/>
    <w:basedOn w:val="Normal"/>
    <w:next w:val="Normal"/>
    <w:rsid w:val="006C7304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250"/>
    </w:pPr>
    <w:rPr>
      <w:i/>
    </w:rPr>
  </w:style>
  <w:style w:type="paragraph" w:customStyle="1" w:styleId="figuurlinks">
    <w:name w:val="figuur links"/>
    <w:basedOn w:val="Normal"/>
    <w:next w:val="Normal"/>
    <w:rsid w:val="006C7304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500"/>
    </w:pPr>
  </w:style>
  <w:style w:type="paragraph" w:customStyle="1" w:styleId="figuurbreed">
    <w:name w:val="figuur breed"/>
    <w:basedOn w:val="Normal"/>
    <w:next w:val="Normal"/>
    <w:rsid w:val="006C7304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500"/>
      <w:ind w:left="-1474"/>
    </w:pPr>
  </w:style>
  <w:style w:type="paragraph" w:styleId="FootnoteText">
    <w:name w:val="footnote text"/>
    <w:basedOn w:val="Normal"/>
    <w:rsid w:val="006C730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  <w:rPr>
      <w:sz w:val="14"/>
      <w:szCs w:val="20"/>
    </w:rPr>
  </w:style>
  <w:style w:type="character" w:styleId="FootnoteReference">
    <w:name w:val="footnote reference"/>
    <w:basedOn w:val="DefaultParagraphFont"/>
    <w:semiHidden/>
    <w:rsid w:val="006C730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rsid w:val="00E325CE"/>
    <w:pPr>
      <w:numPr>
        <w:numId w:val="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character" w:styleId="Strong">
    <w:name w:val="Strong"/>
    <w:basedOn w:val="DefaultParagraphFont"/>
    <w:qFormat/>
    <w:rsid w:val="009430CC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E325CE"/>
    <w:rPr>
      <w:rFonts w:ascii="Arial" w:eastAsiaTheme="majorEastAsia" w:hAnsi="Arial" w:cstheme="majorBidi"/>
      <w:bCs/>
      <w:i/>
      <w:sz w:val="19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25CE"/>
    <w:rPr>
      <w:rFonts w:ascii="Arial" w:hAnsi="Arial"/>
      <w:sz w:val="19"/>
      <w:szCs w:val="19"/>
      <w:lang w:val="en-US"/>
    </w:rPr>
  </w:style>
  <w:style w:type="paragraph" w:styleId="ListBullet2">
    <w:name w:val="List Bullet 2"/>
    <w:basedOn w:val="Normal"/>
    <w:rsid w:val="005E1E2D"/>
    <w:pPr>
      <w:numPr>
        <w:ilvl w:val="1"/>
        <w:numId w:val="8"/>
      </w:numPr>
      <w:tabs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paragraph" w:styleId="ListBullet3">
    <w:name w:val="List Bullet 3"/>
    <w:basedOn w:val="Normal"/>
    <w:rsid w:val="005E1E2D"/>
    <w:pPr>
      <w:numPr>
        <w:ilvl w:val="2"/>
        <w:numId w:val="8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paragraph" w:styleId="ListBullet4">
    <w:name w:val="List Bullet 4"/>
    <w:basedOn w:val="Normal"/>
    <w:rsid w:val="005E1E2D"/>
    <w:pPr>
      <w:numPr>
        <w:ilvl w:val="3"/>
        <w:numId w:val="8"/>
      </w:numPr>
      <w:tabs>
        <w:tab w:val="clear" w:pos="567"/>
        <w:tab w:val="clear" w:pos="1701"/>
        <w:tab w:val="clear" w:pos="2268"/>
        <w:tab w:val="clear" w:pos="2835"/>
        <w:tab w:val="clear" w:pos="3402"/>
      </w:tabs>
      <w:contextualSpacing/>
    </w:pPr>
    <w:rPr>
      <w:szCs w:val="19"/>
    </w:rPr>
  </w:style>
  <w:style w:type="character" w:customStyle="1" w:styleId="HeaderChar">
    <w:name w:val="Header Char"/>
    <w:basedOn w:val="DefaultParagraphFont"/>
    <w:link w:val="Header"/>
    <w:rsid w:val="0093295C"/>
    <w:rPr>
      <w:rFonts w:ascii="Arial" w:hAnsi="Arial"/>
      <w:sz w:val="19"/>
      <w:szCs w:val="24"/>
    </w:rPr>
  </w:style>
  <w:style w:type="paragraph" w:styleId="BalloonText">
    <w:name w:val="Balloon Text"/>
    <w:basedOn w:val="Normal"/>
    <w:link w:val="BalloonTextChar"/>
    <w:rsid w:val="003C3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E5E"/>
    <w:rPr>
      <w:rFonts w:ascii="Tahoma" w:hAnsi="Tahoma" w:cs="Tahoma"/>
      <w:sz w:val="16"/>
      <w:szCs w:val="16"/>
    </w:rPr>
  </w:style>
  <w:style w:type="paragraph" w:customStyle="1" w:styleId="colofon">
    <w:name w:val="colofon"/>
    <w:basedOn w:val="Normal"/>
    <w:link w:val="colofonChar"/>
    <w:uiPriority w:val="2"/>
    <w:qFormat/>
    <w:rsid w:val="003C3E5E"/>
    <w:pPr>
      <w:framePr w:w="2410" w:h="1077" w:hRule="exact" w:wrap="notBeside" w:vAnchor="page" w:hAnchor="page" w:x="8641" w:y="15181"/>
      <w:tabs>
        <w:tab w:val="left" w:pos="907"/>
      </w:tabs>
      <w:spacing w:line="180" w:lineRule="exact"/>
    </w:pPr>
    <w:rPr>
      <w:color w:val="999999"/>
      <w:sz w:val="14"/>
      <w:szCs w:val="14"/>
    </w:rPr>
  </w:style>
  <w:style w:type="character" w:styleId="Emphasis">
    <w:name w:val="Emphasis"/>
    <w:basedOn w:val="DefaultParagraphFont"/>
    <w:qFormat/>
    <w:rsid w:val="009430CC"/>
    <w:rPr>
      <w:rFonts w:ascii="Arial" w:hAnsi="Arial"/>
      <w:i/>
      <w:iCs/>
    </w:rPr>
  </w:style>
  <w:style w:type="character" w:customStyle="1" w:styleId="colofonChar">
    <w:name w:val="colofon Char"/>
    <w:basedOn w:val="DefaultParagraphFont"/>
    <w:link w:val="colofon"/>
    <w:uiPriority w:val="2"/>
    <w:rsid w:val="003C3E5E"/>
    <w:rPr>
      <w:rFonts w:ascii="Arial" w:hAnsi="Arial"/>
      <w:color w:val="999999"/>
      <w:sz w:val="14"/>
      <w:szCs w:val="14"/>
    </w:rPr>
  </w:style>
  <w:style w:type="paragraph" w:customStyle="1" w:styleId="Header1">
    <w:name w:val="Header1"/>
    <w:basedOn w:val="Footer"/>
    <w:link w:val="headerChar0"/>
    <w:uiPriority w:val="9"/>
    <w:rsid w:val="009430CC"/>
    <w:pPr>
      <w:spacing w:line="180" w:lineRule="exact"/>
      <w:ind w:left="-1474"/>
    </w:pPr>
    <w:rPr>
      <w:rFonts w:cs="Arial"/>
      <w:noProof/>
      <w:color w:val="000000"/>
      <w:szCs w:val="14"/>
    </w:rPr>
  </w:style>
  <w:style w:type="character" w:customStyle="1" w:styleId="FooterChar">
    <w:name w:val="Footer Char"/>
    <w:basedOn w:val="DefaultParagraphFont"/>
    <w:link w:val="Footer"/>
    <w:uiPriority w:val="1"/>
    <w:rsid w:val="007C32DF"/>
    <w:rPr>
      <w:rFonts w:ascii="Arial" w:hAnsi="Arial"/>
      <w:sz w:val="14"/>
      <w:szCs w:val="24"/>
    </w:rPr>
  </w:style>
  <w:style w:type="character" w:customStyle="1" w:styleId="headerChar0">
    <w:name w:val="header Char"/>
    <w:basedOn w:val="FooterChar"/>
    <w:link w:val="Header1"/>
    <w:uiPriority w:val="9"/>
    <w:rsid w:val="009430CC"/>
    <w:rPr>
      <w:rFonts w:ascii="Arial" w:hAnsi="Arial" w:cs="Arial"/>
      <w:noProof/>
      <w:color w:val="000000"/>
      <w:sz w:val="14"/>
      <w:szCs w:val="14"/>
    </w:rPr>
  </w:style>
  <w:style w:type="paragraph" w:styleId="BodyTextIndent">
    <w:name w:val="Body Text Indent"/>
    <w:basedOn w:val="Normal"/>
    <w:link w:val="BodyTextIndentChar"/>
    <w:rsid w:val="004F2742"/>
    <w:pPr>
      <w:framePr w:w="4287" w:hSpace="142" w:wrap="around" w:vAnchor="page" w:hAnchor="page" w:x="7089" w:y="15594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851"/>
      </w:tabs>
      <w:spacing w:line="240" w:lineRule="auto"/>
      <w:ind w:left="1134" w:hanging="1134"/>
    </w:pPr>
    <w:rPr>
      <w:rFonts w:ascii="Times New Roman" w:hAnsi="Times New Roman"/>
      <w:color w:val="808080"/>
      <w:sz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F2742"/>
    <w:rPr>
      <w:color w:val="808080"/>
      <w:sz w:val="14"/>
    </w:rPr>
  </w:style>
  <w:style w:type="paragraph" w:customStyle="1" w:styleId="Footer1">
    <w:name w:val="Footer1"/>
    <w:basedOn w:val="Footer"/>
    <w:link w:val="footerChar0"/>
    <w:rsid w:val="001764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9072"/>
        <w:tab w:val="right" w:pos="8732"/>
      </w:tabs>
      <w:ind w:left="-1474"/>
    </w:pPr>
    <w:rPr>
      <w:noProof/>
      <w:szCs w:val="14"/>
    </w:rPr>
  </w:style>
  <w:style w:type="character" w:customStyle="1" w:styleId="footerChar0">
    <w:name w:val="footer Char"/>
    <w:basedOn w:val="FooterChar"/>
    <w:link w:val="Footer1"/>
    <w:rsid w:val="00176425"/>
    <w:rPr>
      <w:rFonts w:ascii="Arial" w:hAnsi="Arial"/>
      <w:noProof/>
      <w:sz w:val="14"/>
      <w:szCs w:val="14"/>
    </w:rPr>
  </w:style>
  <w:style w:type="paragraph" w:customStyle="1" w:styleId="bijlagenummer">
    <w:name w:val="bijlagenummer"/>
    <w:basedOn w:val="ListParagraph"/>
    <w:link w:val="bijlagenummerChar"/>
    <w:rsid w:val="00176425"/>
    <w:pPr>
      <w:numPr>
        <w:numId w:val="9"/>
      </w:numPr>
      <w:spacing w:before="510"/>
      <w:ind w:left="567" w:firstLine="0"/>
      <w:outlineLvl w:val="0"/>
    </w:pPr>
    <w:rPr>
      <w:color w:val="FFFFFF" w:themeColor="background1"/>
      <w:sz w:val="22"/>
      <w:szCs w:val="22"/>
    </w:rPr>
  </w:style>
  <w:style w:type="paragraph" w:customStyle="1" w:styleId="bijlagetitel">
    <w:name w:val="bijlagetitel"/>
    <w:basedOn w:val="Normal"/>
    <w:link w:val="bijlagetitelChar"/>
    <w:rsid w:val="001764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line="380" w:lineRule="atLeast"/>
      <w:ind w:left="567" w:right="567"/>
      <w:outlineLvl w:val="0"/>
    </w:pPr>
    <w:rPr>
      <w:b/>
      <w:sz w:val="32"/>
      <w:szCs w:val="32"/>
    </w:rPr>
  </w:style>
  <w:style w:type="character" w:customStyle="1" w:styleId="bijlagenummerChar">
    <w:name w:val="bijlagenummer Char"/>
    <w:basedOn w:val="DefaultParagraphFont"/>
    <w:link w:val="bijlagenummer"/>
    <w:rsid w:val="00176425"/>
    <w:rPr>
      <w:rFonts w:ascii="Arial" w:hAnsi="Arial"/>
      <w:color w:val="FFFFFF" w:themeColor="background1"/>
      <w:sz w:val="22"/>
      <w:szCs w:val="22"/>
      <w:lang w:val="en-US"/>
    </w:rPr>
  </w:style>
  <w:style w:type="character" w:customStyle="1" w:styleId="bijlagetitelChar">
    <w:name w:val="bijlagetitel Char"/>
    <w:basedOn w:val="DefaultParagraphFont"/>
    <w:link w:val="bijlagetitel"/>
    <w:rsid w:val="00176425"/>
    <w:rPr>
      <w:rFonts w:ascii="Arial" w:hAnsi="Arial"/>
      <w:b/>
      <w:sz w:val="32"/>
      <w:szCs w:val="32"/>
    </w:rPr>
  </w:style>
  <w:style w:type="paragraph" w:customStyle="1" w:styleId="nrformule">
    <w:name w:val="nr formule"/>
    <w:basedOn w:val="Normal"/>
    <w:next w:val="Normal"/>
    <w:uiPriority w:val="2"/>
    <w:qFormat/>
    <w:rsid w:val="00A20D30"/>
    <w:pPr>
      <w:numPr>
        <w:numId w:val="1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uppressAutoHyphens/>
      <w:spacing w:after="250"/>
      <w:ind w:hanging="1474"/>
    </w:pPr>
    <w:rPr>
      <w:szCs w:val="22"/>
    </w:rPr>
  </w:style>
  <w:style w:type="paragraph" w:customStyle="1" w:styleId="nrtabel">
    <w:name w:val="nr tabel"/>
    <w:basedOn w:val="Normal"/>
    <w:next w:val="Normal"/>
    <w:uiPriority w:val="2"/>
    <w:qFormat/>
    <w:rsid w:val="00AC5EF8"/>
    <w:pPr>
      <w:keepNext/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0"/>
      </w:tabs>
      <w:spacing w:after="250"/>
    </w:pPr>
    <w:rPr>
      <w:i/>
      <w:szCs w:val="19"/>
    </w:rPr>
  </w:style>
  <w:style w:type="paragraph" w:customStyle="1" w:styleId="lijstnr">
    <w:name w:val="lijst nr"/>
    <w:basedOn w:val="ListNumber"/>
    <w:link w:val="lijstnrChar"/>
    <w:uiPriority w:val="3"/>
    <w:qFormat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84" w:hanging="284"/>
      <w:contextualSpacing/>
    </w:pPr>
    <w:rPr>
      <w:szCs w:val="19"/>
    </w:rPr>
  </w:style>
  <w:style w:type="paragraph" w:customStyle="1" w:styleId="lijsttkn">
    <w:name w:val="lijst tkn"/>
    <w:basedOn w:val="lijstnr"/>
    <w:link w:val="lijsttknChar"/>
    <w:uiPriority w:val="3"/>
    <w:qFormat/>
    <w:rsid w:val="00A20D30"/>
    <w:pPr>
      <w:numPr>
        <w:numId w:val="13"/>
      </w:numPr>
    </w:pPr>
  </w:style>
  <w:style w:type="character" w:customStyle="1" w:styleId="lijstnrChar">
    <w:name w:val="lijst nr Char"/>
    <w:basedOn w:val="ListParagraphChar"/>
    <w:link w:val="lijstnr"/>
    <w:uiPriority w:val="3"/>
    <w:rsid w:val="00A20D30"/>
    <w:rPr>
      <w:rFonts w:ascii="Arial" w:hAnsi="Arial"/>
      <w:sz w:val="19"/>
      <w:szCs w:val="19"/>
      <w:lang w:val="en-US"/>
    </w:rPr>
  </w:style>
  <w:style w:type="character" w:customStyle="1" w:styleId="lijsttknChar">
    <w:name w:val="lijst tkn Char"/>
    <w:basedOn w:val="lijstnrChar"/>
    <w:link w:val="lijsttkn"/>
    <w:uiPriority w:val="3"/>
    <w:rsid w:val="00A20D30"/>
    <w:rPr>
      <w:rFonts w:ascii="Arial" w:hAnsi="Arial"/>
      <w:sz w:val="19"/>
      <w:szCs w:val="19"/>
      <w:lang w:val="en-US"/>
    </w:rPr>
  </w:style>
  <w:style w:type="numbering" w:customStyle="1" w:styleId="lijstnummers">
    <w:name w:val="lijst nummers"/>
    <w:uiPriority w:val="99"/>
    <w:rsid w:val="00A20D30"/>
    <w:pPr>
      <w:numPr>
        <w:numId w:val="12"/>
      </w:numPr>
    </w:pPr>
  </w:style>
  <w:style w:type="paragraph" w:styleId="ListNumber2">
    <w:name w:val="List Number 2"/>
    <w:basedOn w:val="Normal"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568" w:hanging="284"/>
      <w:contextualSpacing/>
    </w:pPr>
    <w:rPr>
      <w:szCs w:val="19"/>
    </w:rPr>
  </w:style>
  <w:style w:type="paragraph" w:styleId="ListNumber3">
    <w:name w:val="List Number 3"/>
    <w:basedOn w:val="Normal"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852" w:hanging="284"/>
      <w:contextualSpacing/>
    </w:pPr>
    <w:rPr>
      <w:szCs w:val="19"/>
    </w:rPr>
  </w:style>
  <w:style w:type="paragraph" w:styleId="ListNumber4">
    <w:name w:val="List Number 4"/>
    <w:basedOn w:val="Normal"/>
    <w:rsid w:val="00A20D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136" w:hanging="284"/>
      <w:contextualSpacing/>
    </w:pPr>
    <w:rPr>
      <w:szCs w:val="19"/>
    </w:rPr>
  </w:style>
  <w:style w:type="paragraph" w:customStyle="1" w:styleId="nrfiguur">
    <w:name w:val="nr figuur"/>
    <w:basedOn w:val="Normal"/>
    <w:link w:val="nrfiguurChar"/>
    <w:qFormat/>
    <w:rsid w:val="00107DE6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250"/>
      <w:ind w:left="0" w:firstLine="0"/>
    </w:pPr>
    <w:rPr>
      <w:i/>
      <w:szCs w:val="19"/>
    </w:rPr>
  </w:style>
  <w:style w:type="character" w:customStyle="1" w:styleId="nrfiguurChar">
    <w:name w:val="nr figuur Char"/>
    <w:basedOn w:val="DefaultParagraphFont"/>
    <w:link w:val="nrfiguur"/>
    <w:rsid w:val="00107DE6"/>
    <w:rPr>
      <w:rFonts w:ascii="Arial" w:hAnsi="Arial"/>
      <w:i/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F3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34B5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F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34B5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brandirectory.com/league_tables/table/tyres-15-201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rankingthebrands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://www.tyrereviews.co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municatie\Sjablonen\Office\M+P%20algemeen\memo%20EN.dotx" TargetMode="External"/></Relationships>
</file>

<file path=word/theme/theme1.xml><?xml version="1.0" encoding="utf-8"?>
<a:theme xmlns:a="http://schemas.openxmlformats.org/drawingml/2006/main" name="Kantoorthema">
  <a:themeElements>
    <a:clrScheme name="M+P kleur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BB00"/>
      </a:accent1>
      <a:accent2>
        <a:srgbClr val="AA2200"/>
      </a:accent2>
      <a:accent3>
        <a:srgbClr val="005EAB"/>
      </a:accent3>
      <a:accent4>
        <a:srgbClr val="447722"/>
      </a:accent4>
      <a:accent5>
        <a:srgbClr val="CC6611"/>
      </a:accent5>
      <a:accent6>
        <a:srgbClr val="66BBEE"/>
      </a:accent6>
      <a:hlink>
        <a:srgbClr val="009988"/>
      </a:hlink>
      <a:folHlink>
        <a:srgbClr val="1144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F9C3-30DF-4FAB-9BF5-236BE5F4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EN.dotx</Template>
  <TotalTime>35</TotalTime>
  <Pages>11</Pages>
  <Words>3502</Words>
  <Characters>18543</Characters>
  <Application>Microsoft Office Word</Application>
  <DocSecurity>0</DocSecurity>
  <Lines>154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Bedrijf</vt:lpstr>
      <vt:lpstr>Bedrijf</vt:lpstr>
    </vt:vector>
  </TitlesOfParts>
  <Company>M+P - raadgevende ingenieurs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</dc:title>
  <dc:creator>Gijsjan van Blokland</dc:creator>
  <cp:lastModifiedBy>Konstantin Glukhenkiy</cp:lastModifiedBy>
  <cp:revision>4</cp:revision>
  <cp:lastPrinted>2015-08-24T13:14:00Z</cp:lastPrinted>
  <dcterms:created xsi:type="dcterms:W3CDTF">2015-08-24T12:58:00Z</dcterms:created>
  <dcterms:modified xsi:type="dcterms:W3CDTF">2015-08-24T13:33:00Z</dcterms:modified>
</cp:coreProperties>
</file>