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E5B" w:rsidRPr="00A369BC" w:rsidRDefault="003D4E5B" w:rsidP="003D4E5B">
      <w:pPr>
        <w:spacing w:line="60" w:lineRule="exact"/>
        <w:rPr>
          <w:color w:val="010000"/>
          <w:sz w:val="6"/>
        </w:rPr>
        <w:sectPr w:rsidR="003D4E5B" w:rsidRPr="00A369BC" w:rsidSect="003D4E5B">
          <w:headerReference w:type="even" r:id="rId9"/>
          <w:headerReference w:type="default" r:id="rId10"/>
          <w:footerReference w:type="even" r:id="rId11"/>
          <w:footerReference w:type="default" r:id="rId12"/>
          <w:headerReference w:type="first" r:id="rId13"/>
          <w:footerReference w:type="first" r:id="rId14"/>
          <w:endnotePr>
            <w:numFmt w:val="decimal"/>
          </w:endnotePr>
          <w:pgSz w:w="11909" w:h="16834"/>
          <w:pgMar w:top="1742" w:right="936" w:bottom="1898" w:left="936" w:header="576" w:footer="1030" w:gutter="0"/>
          <w:pgNumType w:start="1"/>
          <w:cols w:space="720"/>
          <w:noEndnote/>
          <w:titlePg/>
          <w:docGrid w:linePitch="360"/>
        </w:sectPr>
      </w:pPr>
      <w:bookmarkStart w:id="0" w:name="_GoBack"/>
      <w:bookmarkEnd w:id="0"/>
    </w:p>
    <w:p w:rsidR="00A369BC" w:rsidRPr="00DB4787" w:rsidRDefault="00A369BC" w:rsidP="00A369BC">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pPr>
      <w:bookmarkStart w:id="1" w:name="_Toc433094533"/>
      <w:r w:rsidRPr="00A369BC">
        <w:lastRenderedPageBreak/>
        <w:t>Европейская экономическая комиссия</w:t>
      </w:r>
      <w:bookmarkEnd w:id="1"/>
    </w:p>
    <w:p w:rsidR="00A369BC" w:rsidRPr="00DB4787" w:rsidRDefault="00A369BC" w:rsidP="00A369BC">
      <w:pPr>
        <w:spacing w:line="120" w:lineRule="exact"/>
        <w:rPr>
          <w:sz w:val="10"/>
        </w:rPr>
      </w:pPr>
    </w:p>
    <w:p w:rsidR="00A369BC" w:rsidRPr="00DB4787" w:rsidRDefault="00A369BC" w:rsidP="00A369BC">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rPr>
          <w:b w:val="0"/>
        </w:rPr>
      </w:pPr>
      <w:bookmarkStart w:id="2" w:name="_Toc433094534"/>
      <w:r w:rsidRPr="00A369BC">
        <w:rPr>
          <w:b w:val="0"/>
        </w:rPr>
        <w:t>Комитет по внутреннему транспорту</w:t>
      </w:r>
      <w:bookmarkEnd w:id="2"/>
    </w:p>
    <w:p w:rsidR="00A369BC" w:rsidRPr="00DB4787" w:rsidRDefault="00A369BC" w:rsidP="00A369BC">
      <w:pPr>
        <w:spacing w:line="120" w:lineRule="exact"/>
        <w:rPr>
          <w:sz w:val="10"/>
        </w:rPr>
      </w:pPr>
    </w:p>
    <w:p w:rsidR="00A369BC" w:rsidRPr="00DB4787" w:rsidRDefault="00A369BC" w:rsidP="00A369BC">
      <w:pPr>
        <w:pStyle w:val="H1"/>
        <w:tabs>
          <w:tab w:val="right" w:pos="1022"/>
          <w:tab w:val="left" w:pos="1267"/>
          <w:tab w:val="left" w:pos="2218"/>
          <w:tab w:val="left" w:pos="2693"/>
          <w:tab w:val="left" w:pos="3182"/>
          <w:tab w:val="left" w:pos="3658"/>
          <w:tab w:val="left" w:pos="4133"/>
          <w:tab w:val="left" w:pos="4622"/>
          <w:tab w:val="left" w:pos="5098"/>
          <w:tab w:val="left" w:pos="5573"/>
          <w:tab w:val="left" w:pos="6048"/>
        </w:tabs>
      </w:pPr>
      <w:bookmarkStart w:id="3" w:name="_Toc433094535"/>
      <w:r w:rsidRPr="00A369BC">
        <w:t>Всемирны</w:t>
      </w:r>
      <w:r>
        <w:t>й форум для согласования правил</w:t>
      </w:r>
      <w:r w:rsidRPr="00A369BC">
        <w:br/>
        <w:t>в области транспортных средств</w:t>
      </w:r>
      <w:bookmarkEnd w:id="3"/>
    </w:p>
    <w:p w:rsidR="00A369BC" w:rsidRPr="00DB4787" w:rsidRDefault="00A369BC" w:rsidP="00A369BC">
      <w:pPr>
        <w:spacing w:line="120" w:lineRule="exact"/>
        <w:rPr>
          <w:sz w:val="10"/>
        </w:rPr>
      </w:pPr>
    </w:p>
    <w:p w:rsidR="00A369BC" w:rsidRPr="00DB4787" w:rsidRDefault="00A369BC" w:rsidP="00A369BC">
      <w:pPr>
        <w:rPr>
          <w:b/>
        </w:rPr>
      </w:pPr>
      <w:r w:rsidRPr="00A369BC">
        <w:rPr>
          <w:b/>
        </w:rPr>
        <w:t>167-я сессия</w:t>
      </w:r>
    </w:p>
    <w:p w:rsidR="00A369BC" w:rsidRPr="00A369BC" w:rsidRDefault="00A369BC" w:rsidP="00A369BC">
      <w:r w:rsidRPr="00A369BC">
        <w:t>Женева, 10–13 ноября 2015 года</w:t>
      </w:r>
    </w:p>
    <w:p w:rsidR="00A369BC" w:rsidRPr="00A369BC" w:rsidRDefault="00A369BC" w:rsidP="00A369BC">
      <w:r w:rsidRPr="00A369BC">
        <w:t>Пункт 4.13.1 предварительной повестки дня</w:t>
      </w:r>
    </w:p>
    <w:p w:rsidR="00A369BC" w:rsidRPr="00DB4787" w:rsidRDefault="00A369BC" w:rsidP="00A369BC">
      <w:pPr>
        <w:rPr>
          <w:b/>
        </w:rPr>
      </w:pPr>
      <w:r w:rsidRPr="00A369BC">
        <w:rPr>
          <w:b/>
        </w:rPr>
        <w:t xml:space="preserve">Соглашение 1958 года – </w:t>
      </w:r>
      <w:r>
        <w:rPr>
          <w:b/>
        </w:rPr>
        <w:t>Рассмотрение предложений</w:t>
      </w:r>
      <w:r w:rsidRPr="00A369BC">
        <w:rPr>
          <w:b/>
        </w:rPr>
        <w:br/>
        <w:t xml:space="preserve">по новым правилам, </w:t>
      </w:r>
      <w:r>
        <w:rPr>
          <w:b/>
        </w:rPr>
        <w:t>представленных</w:t>
      </w:r>
      <w:r w:rsidRPr="00A369BC">
        <w:rPr>
          <w:b/>
        </w:rPr>
        <w:br/>
        <w:t>всп</w:t>
      </w:r>
      <w:r>
        <w:rPr>
          <w:b/>
        </w:rPr>
        <w:t>омогательными рабочими группами</w:t>
      </w:r>
      <w:r w:rsidRPr="00A369BC">
        <w:rPr>
          <w:b/>
        </w:rPr>
        <w:br/>
        <w:t>Всемирного форума</w:t>
      </w:r>
    </w:p>
    <w:p w:rsidR="00A369BC" w:rsidRPr="00DB4787" w:rsidRDefault="00A369BC" w:rsidP="00A369BC">
      <w:pPr>
        <w:spacing w:line="120" w:lineRule="exact"/>
        <w:rPr>
          <w:b/>
          <w:sz w:val="10"/>
        </w:rPr>
      </w:pPr>
    </w:p>
    <w:p w:rsidR="00A369BC" w:rsidRPr="00DB4787" w:rsidRDefault="00A369BC" w:rsidP="00A369BC">
      <w:pPr>
        <w:spacing w:line="120" w:lineRule="exact"/>
        <w:rPr>
          <w:b/>
          <w:sz w:val="10"/>
        </w:rPr>
      </w:pPr>
    </w:p>
    <w:p w:rsidR="00A369BC" w:rsidRPr="00DB4787" w:rsidRDefault="00A369BC" w:rsidP="00A369BC">
      <w:pPr>
        <w:rPr>
          <w:b/>
        </w:rPr>
      </w:pPr>
    </w:p>
    <w:p w:rsidR="00A369BC" w:rsidRPr="00DB4787" w:rsidRDefault="00A369BC" w:rsidP="00A369BC">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A369BC">
        <w:tab/>
      </w:r>
      <w:r w:rsidRPr="00A369BC">
        <w:tab/>
      </w:r>
      <w:bookmarkStart w:id="4" w:name="_Toc433094536"/>
      <w:r w:rsidRPr="00A369BC">
        <w:t>Предложени</w:t>
      </w:r>
      <w:r>
        <w:t>е по новым правилам, касающимся</w:t>
      </w:r>
      <w:r w:rsidRPr="00A369BC">
        <w:br/>
        <w:t>лобового удара, с уделением особого внимания удерживающей системе</w:t>
      </w:r>
      <w:bookmarkEnd w:id="4"/>
    </w:p>
    <w:p w:rsidR="00A369BC" w:rsidRPr="00DB4787" w:rsidRDefault="00A369BC" w:rsidP="00A369BC">
      <w:pPr>
        <w:pStyle w:val="SingleTxt"/>
        <w:spacing w:after="0" w:line="120" w:lineRule="exact"/>
        <w:rPr>
          <w:sz w:val="10"/>
        </w:rPr>
      </w:pPr>
    </w:p>
    <w:p w:rsidR="00A369BC" w:rsidRPr="00DB4787" w:rsidRDefault="00A369BC" w:rsidP="00A369BC">
      <w:pPr>
        <w:pStyle w:val="SingleTxt"/>
        <w:spacing w:after="0" w:line="120" w:lineRule="exact"/>
        <w:rPr>
          <w:sz w:val="10"/>
        </w:rPr>
      </w:pPr>
    </w:p>
    <w:p w:rsidR="00A369BC" w:rsidRPr="00DB4787" w:rsidRDefault="00A369BC" w:rsidP="00A369B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0"/>
          <w:szCs w:val="20"/>
        </w:rPr>
      </w:pPr>
      <w:r w:rsidRPr="00A369BC">
        <w:tab/>
      </w:r>
      <w:r w:rsidRPr="00A369BC">
        <w:tab/>
      </w:r>
      <w:bookmarkStart w:id="5" w:name="_Toc433094537"/>
      <w:r w:rsidRPr="00A369BC">
        <w:t>Представлено Рабочей группой по пассивной безопасности</w:t>
      </w:r>
      <w:r w:rsidRPr="005D3CE8">
        <w:rPr>
          <w:b w:val="0"/>
          <w:sz w:val="20"/>
          <w:szCs w:val="20"/>
        </w:rPr>
        <w:footnoteReference w:customMarkFollows="1" w:id="1"/>
        <w:t>*</w:t>
      </w:r>
      <w:bookmarkEnd w:id="5"/>
    </w:p>
    <w:p w:rsidR="00A369BC" w:rsidRPr="00DB4787" w:rsidRDefault="00A369BC" w:rsidP="00A369BC">
      <w:pPr>
        <w:pStyle w:val="SingleTxt"/>
        <w:spacing w:after="0" w:line="120" w:lineRule="exact"/>
        <w:rPr>
          <w:sz w:val="10"/>
        </w:rPr>
      </w:pPr>
    </w:p>
    <w:p w:rsidR="00A369BC" w:rsidRPr="00DB4787" w:rsidRDefault="00A369BC" w:rsidP="00A369BC">
      <w:pPr>
        <w:pStyle w:val="SingleTxt"/>
        <w:spacing w:after="0" w:line="120" w:lineRule="exact"/>
        <w:rPr>
          <w:sz w:val="10"/>
        </w:rPr>
      </w:pPr>
    </w:p>
    <w:p w:rsidR="00A369BC" w:rsidRPr="00DB4787" w:rsidRDefault="00A369BC" w:rsidP="00A369BC">
      <w:pPr>
        <w:pStyle w:val="SingleTxt"/>
      </w:pPr>
      <w:r w:rsidRPr="00DB4787">
        <w:tab/>
      </w:r>
      <w:r w:rsidRPr="00A369BC">
        <w:t>Воспроизведенный ниже текст был принят Рабочей группой по пассивной безопасности (</w:t>
      </w:r>
      <w:r w:rsidRPr="00A369BC">
        <w:rPr>
          <w:lang w:val="en-GB"/>
        </w:rPr>
        <w:t>GRSP</w:t>
      </w:r>
      <w:r w:rsidRPr="00A369BC">
        <w:t>) на ее пятьдесят седьмой сессии (</w:t>
      </w:r>
      <w:r w:rsidRPr="00A369BC">
        <w:rPr>
          <w:lang w:val="en-GB"/>
        </w:rPr>
        <w:t>ECE</w:t>
      </w:r>
      <w:r w:rsidRPr="00A369BC">
        <w:t>/</w:t>
      </w:r>
      <w:r w:rsidRPr="00A369BC">
        <w:rPr>
          <w:lang w:val="en-GB"/>
        </w:rPr>
        <w:t>TRANS</w:t>
      </w:r>
      <w:r w:rsidRPr="00A369BC">
        <w:t>/</w:t>
      </w:r>
      <w:r w:rsidRPr="00A369BC">
        <w:rPr>
          <w:lang w:val="en-GB"/>
        </w:rPr>
        <w:t>WP</w:t>
      </w:r>
      <w:r w:rsidRPr="00A369BC">
        <w:t xml:space="preserve">.29/ </w:t>
      </w:r>
      <w:r w:rsidRPr="00A369BC">
        <w:rPr>
          <w:lang w:val="en-GB"/>
        </w:rPr>
        <w:t>GRSP</w:t>
      </w:r>
      <w:r w:rsidRPr="00A369BC">
        <w:t xml:space="preserve">/57, пункт 33). </w:t>
      </w:r>
      <w:r>
        <w:t>В его основу положен документ</w:t>
      </w:r>
      <w:r w:rsidRPr="00A369BC">
        <w:t xml:space="preserve"> </w:t>
      </w:r>
      <w:r w:rsidRPr="00A369BC">
        <w:rPr>
          <w:lang w:val="en-GB"/>
        </w:rPr>
        <w:t>ECE</w:t>
      </w:r>
      <w:r w:rsidRPr="00A369BC">
        <w:t>/</w:t>
      </w:r>
      <w:r w:rsidRPr="00A369BC">
        <w:rPr>
          <w:lang w:val="en-GB"/>
        </w:rPr>
        <w:t>TRANS</w:t>
      </w:r>
      <w:r w:rsidRPr="00A369BC">
        <w:t>/</w:t>
      </w:r>
      <w:r w:rsidRPr="00A369BC">
        <w:rPr>
          <w:lang w:val="en-GB"/>
        </w:rPr>
        <w:t>WP</w:t>
      </w:r>
      <w:r w:rsidRPr="00A369BC">
        <w:t>.29/</w:t>
      </w:r>
      <w:r w:rsidRPr="00A369BC">
        <w:rPr>
          <w:lang w:val="en-GB"/>
        </w:rPr>
        <w:t>GRSP</w:t>
      </w:r>
      <w:r w:rsidRPr="00A369BC">
        <w:t xml:space="preserve">/ 2015/11 с поправками, содержащимися в приложении </w:t>
      </w:r>
      <w:r w:rsidRPr="00A369BC">
        <w:rPr>
          <w:lang w:val="en-GB"/>
        </w:rPr>
        <w:t>V</w:t>
      </w:r>
      <w:r w:rsidRPr="00A369BC">
        <w:t xml:space="preserve"> к докладу. Этот текст представлен на рассмотрение Всемирному</w:t>
      </w:r>
      <w:r w:rsidR="0016671E">
        <w:t xml:space="preserve"> форуму для согласования правил</w:t>
      </w:r>
      <w:r w:rsidR="0016671E" w:rsidRPr="0016671E">
        <w:br/>
      </w:r>
      <w:r w:rsidRPr="00A369BC">
        <w:t>в области транспортных средств (</w:t>
      </w:r>
      <w:r w:rsidRPr="00A369BC">
        <w:rPr>
          <w:lang w:val="en-GB"/>
        </w:rPr>
        <w:t>WP</w:t>
      </w:r>
      <w:r w:rsidRPr="00A369BC">
        <w:t>.29) и Административному комитету АС.1.</w:t>
      </w:r>
    </w:p>
    <w:p w:rsidR="0016671E" w:rsidRPr="00DB4787" w:rsidRDefault="0016671E" w:rsidP="0016671E">
      <w:pPr>
        <w:pStyle w:val="SingleTxt"/>
        <w:spacing w:after="0" w:line="120" w:lineRule="exact"/>
        <w:rPr>
          <w:sz w:val="10"/>
        </w:rPr>
      </w:pPr>
    </w:p>
    <w:p w:rsidR="0016671E" w:rsidRPr="00DB4787" w:rsidRDefault="0016671E" w:rsidP="0016671E">
      <w:pPr>
        <w:pStyle w:val="SingleTxt"/>
        <w:spacing w:after="0" w:line="120" w:lineRule="exact"/>
        <w:rPr>
          <w:sz w:val="10"/>
        </w:rPr>
      </w:pPr>
    </w:p>
    <w:p w:rsidR="00A369BC" w:rsidRPr="00DB4787" w:rsidRDefault="00A369BC" w:rsidP="0016671E">
      <w:pPr>
        <w:pStyle w:val="HCh"/>
        <w:pageBreakBefore/>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 w:rsidRPr="00A369BC">
        <w:lastRenderedPageBreak/>
        <w:tab/>
      </w:r>
      <w:r w:rsidRPr="00A369BC">
        <w:tab/>
      </w:r>
      <w:bookmarkStart w:id="6" w:name="_Toc433094538"/>
      <w:r w:rsidRPr="00A369BC">
        <w:t>Единообразные предписания, касающиеся официального утверждения легковых автомобилей в</w:t>
      </w:r>
      <w:r w:rsidRPr="00A369BC">
        <w:rPr>
          <w:lang w:val="en-US"/>
        </w:rPr>
        <w:t> </w:t>
      </w:r>
      <w:r w:rsidRPr="00A369BC">
        <w:t>случае лобового столкновения с уделением особого внимания удерживающей системе</w:t>
      </w:r>
      <w:bookmarkEnd w:id="6"/>
    </w:p>
    <w:p w:rsidR="0016671E" w:rsidRPr="00DB4787" w:rsidRDefault="0016671E" w:rsidP="0016671E">
      <w:pPr>
        <w:pStyle w:val="SingleTxt"/>
        <w:spacing w:after="0" w:line="120" w:lineRule="exact"/>
        <w:rPr>
          <w:sz w:val="10"/>
        </w:rPr>
      </w:pPr>
    </w:p>
    <w:p w:rsidR="0016671E" w:rsidRPr="00DB4787" w:rsidRDefault="0016671E" w:rsidP="0016671E">
      <w:pPr>
        <w:pStyle w:val="SingleTxt"/>
        <w:spacing w:after="0" w:line="120" w:lineRule="exact"/>
        <w:rPr>
          <w:sz w:val="10"/>
        </w:rPr>
      </w:pPr>
    </w:p>
    <w:p w:rsidR="0016671E" w:rsidRPr="00DB4787" w:rsidRDefault="0016671E" w:rsidP="0016671E">
      <w:pPr>
        <w:pStyle w:val="SingleTxt"/>
        <w:spacing w:after="0" w:line="120" w:lineRule="exact"/>
        <w:rPr>
          <w:sz w:val="10"/>
        </w:rPr>
      </w:pPr>
    </w:p>
    <w:p w:rsidR="0016671E" w:rsidRPr="0016671E" w:rsidRDefault="0016671E" w:rsidP="0016671E">
      <w:pPr>
        <w:pStyle w:val="HCh"/>
        <w:spacing w:after="120"/>
        <w:rPr>
          <w:b w:val="0"/>
          <w:lang w:val="en-US"/>
        </w:rPr>
      </w:pPr>
      <w:bookmarkStart w:id="7" w:name="_Toc433094539"/>
      <w:r>
        <w:rPr>
          <w:b w:val="0"/>
          <w:lang w:val="en-US"/>
        </w:rPr>
        <w:t>Содержание</w:t>
      </w:r>
      <w:bookmarkEnd w:id="7"/>
    </w:p>
    <w:tbl>
      <w:tblPr>
        <w:tblW w:w="10026" w:type="dxa"/>
        <w:tblLayout w:type="fixed"/>
        <w:tblCellMar>
          <w:left w:w="0" w:type="dxa"/>
          <w:right w:w="0" w:type="dxa"/>
        </w:tblCellMar>
        <w:tblLook w:val="0000" w:firstRow="0" w:lastRow="0" w:firstColumn="0" w:lastColumn="0" w:noHBand="0" w:noVBand="0"/>
      </w:tblPr>
      <w:tblGrid>
        <w:gridCol w:w="1060"/>
        <w:gridCol w:w="7056"/>
        <w:gridCol w:w="994"/>
        <w:gridCol w:w="916"/>
      </w:tblGrid>
      <w:tr w:rsidR="0016671E" w:rsidRPr="0016671E" w:rsidTr="00CC1764">
        <w:tc>
          <w:tcPr>
            <w:tcW w:w="1060" w:type="dxa"/>
            <w:shd w:val="clear" w:color="auto" w:fill="auto"/>
          </w:tcPr>
          <w:p w:rsidR="0016671E" w:rsidRPr="0016671E" w:rsidRDefault="0016671E" w:rsidP="0016671E">
            <w:pPr>
              <w:spacing w:after="120" w:line="240" w:lineRule="auto"/>
              <w:jc w:val="right"/>
              <w:rPr>
                <w:i/>
                <w:sz w:val="14"/>
                <w:lang w:val="en-US"/>
              </w:rPr>
            </w:pPr>
          </w:p>
        </w:tc>
        <w:tc>
          <w:tcPr>
            <w:tcW w:w="7056" w:type="dxa"/>
            <w:shd w:val="clear" w:color="auto" w:fill="auto"/>
          </w:tcPr>
          <w:p w:rsidR="0016671E" w:rsidRPr="0016671E" w:rsidRDefault="0016671E" w:rsidP="0016671E">
            <w:pPr>
              <w:spacing w:after="120" w:line="240" w:lineRule="auto"/>
              <w:rPr>
                <w:i/>
                <w:sz w:val="14"/>
                <w:lang w:val="en-US"/>
              </w:rPr>
            </w:pPr>
          </w:p>
        </w:tc>
        <w:tc>
          <w:tcPr>
            <w:tcW w:w="994" w:type="dxa"/>
            <w:shd w:val="clear" w:color="auto" w:fill="auto"/>
          </w:tcPr>
          <w:p w:rsidR="0016671E" w:rsidRPr="0016671E" w:rsidRDefault="0016671E" w:rsidP="0016671E">
            <w:pPr>
              <w:spacing w:after="120" w:line="240" w:lineRule="auto"/>
              <w:ind w:right="40"/>
              <w:jc w:val="right"/>
              <w:rPr>
                <w:i/>
                <w:sz w:val="14"/>
                <w:lang w:val="en-US"/>
              </w:rPr>
            </w:pPr>
          </w:p>
        </w:tc>
        <w:tc>
          <w:tcPr>
            <w:tcW w:w="916" w:type="dxa"/>
            <w:shd w:val="clear" w:color="auto" w:fill="auto"/>
          </w:tcPr>
          <w:p w:rsidR="0016671E" w:rsidRPr="0016671E" w:rsidRDefault="0016671E" w:rsidP="0016671E">
            <w:pPr>
              <w:spacing w:after="120" w:line="240" w:lineRule="auto"/>
              <w:ind w:right="40"/>
              <w:jc w:val="right"/>
              <w:rPr>
                <w:i/>
                <w:sz w:val="14"/>
                <w:lang w:val="en-US"/>
              </w:rPr>
            </w:pPr>
            <w:r>
              <w:rPr>
                <w:i/>
                <w:sz w:val="14"/>
                <w:lang w:val="en-US"/>
              </w:rPr>
              <w:t>Стр.</w:t>
            </w:r>
          </w:p>
        </w:tc>
      </w:tr>
      <w:tr w:rsidR="0016671E" w:rsidRPr="0016671E" w:rsidTr="00CC1764">
        <w:tc>
          <w:tcPr>
            <w:tcW w:w="9110" w:type="dxa"/>
            <w:gridSpan w:val="3"/>
            <w:shd w:val="clear" w:color="auto" w:fill="auto"/>
          </w:tcPr>
          <w:p w:rsidR="0016671E" w:rsidRPr="00297314" w:rsidRDefault="00297314" w:rsidP="00297314">
            <w:pPr>
              <w:tabs>
                <w:tab w:val="right" w:pos="1080"/>
                <w:tab w:val="left" w:pos="1728"/>
                <w:tab w:val="left" w:pos="2160"/>
                <w:tab w:val="left" w:pos="2592"/>
                <w:tab w:val="left" w:pos="3024"/>
                <w:tab w:val="left" w:pos="3456"/>
                <w:tab w:val="left" w:pos="3888"/>
                <w:tab w:val="left" w:pos="4320"/>
                <w:tab w:val="right" w:leader="dot" w:pos="9115"/>
              </w:tabs>
              <w:suppressAutoHyphens/>
              <w:spacing w:after="120"/>
              <w:ind w:left="1080" w:hanging="1071"/>
            </w:pPr>
            <w:r>
              <w:t>Правила</w:t>
            </w:r>
          </w:p>
        </w:tc>
        <w:tc>
          <w:tcPr>
            <w:tcW w:w="916" w:type="dxa"/>
            <w:shd w:val="clear" w:color="auto" w:fill="auto"/>
            <w:vAlign w:val="bottom"/>
          </w:tcPr>
          <w:p w:rsidR="0016671E" w:rsidRPr="0016671E" w:rsidRDefault="0016671E" w:rsidP="0016671E">
            <w:pPr>
              <w:spacing w:after="120"/>
              <w:ind w:right="40"/>
              <w:jc w:val="right"/>
              <w:rPr>
                <w:lang w:val="en-US"/>
              </w:rPr>
            </w:pPr>
          </w:p>
        </w:tc>
      </w:tr>
      <w:tr w:rsidR="0016671E" w:rsidRPr="0016671E" w:rsidTr="00CC1764">
        <w:tc>
          <w:tcPr>
            <w:tcW w:w="9110" w:type="dxa"/>
            <w:gridSpan w:val="3"/>
            <w:shd w:val="clear" w:color="auto" w:fill="auto"/>
          </w:tcPr>
          <w:p w:rsidR="0016671E" w:rsidRPr="0016671E" w:rsidRDefault="0016671E" w:rsidP="005E6455">
            <w:pPr>
              <w:numPr>
                <w:ilvl w:val="0"/>
                <w:numId w:val="11"/>
              </w:numPr>
              <w:tabs>
                <w:tab w:val="clear" w:pos="1296"/>
                <w:tab w:val="right" w:pos="927"/>
                <w:tab w:val="left" w:pos="1530"/>
                <w:tab w:val="left" w:pos="2160"/>
                <w:tab w:val="left" w:pos="2592"/>
                <w:tab w:val="left" w:pos="3024"/>
                <w:tab w:val="right" w:leader="dot" w:pos="9245"/>
              </w:tabs>
              <w:suppressAutoHyphens/>
              <w:spacing w:after="120"/>
              <w:rPr>
                <w:lang w:val="en-US"/>
              </w:rPr>
            </w:pPr>
            <w:r w:rsidRPr="0016671E">
              <w:rPr>
                <w:lang w:val="en-US"/>
              </w:rPr>
              <w:t>Область применения</w:t>
            </w:r>
            <w:r>
              <w:rPr>
                <w:spacing w:val="60"/>
                <w:sz w:val="17"/>
                <w:lang w:val="en-US"/>
              </w:rPr>
              <w:tab/>
            </w:r>
          </w:p>
        </w:tc>
        <w:tc>
          <w:tcPr>
            <w:tcW w:w="916" w:type="dxa"/>
            <w:shd w:val="clear" w:color="auto" w:fill="auto"/>
            <w:vAlign w:val="bottom"/>
          </w:tcPr>
          <w:p w:rsidR="0016671E" w:rsidRPr="0016671E" w:rsidRDefault="00BD7904" w:rsidP="0016671E">
            <w:pPr>
              <w:spacing w:after="120"/>
              <w:ind w:right="40"/>
              <w:jc w:val="right"/>
              <w:rPr>
                <w:lang w:val="en-US"/>
              </w:rPr>
            </w:pPr>
            <w:r>
              <w:rPr>
                <w:lang w:val="en-US"/>
              </w:rPr>
              <w:t>4</w:t>
            </w:r>
          </w:p>
        </w:tc>
      </w:tr>
      <w:tr w:rsidR="00CC1764" w:rsidRPr="0016671E" w:rsidTr="00CC1764">
        <w:tc>
          <w:tcPr>
            <w:tcW w:w="9110" w:type="dxa"/>
            <w:gridSpan w:val="3"/>
            <w:shd w:val="clear" w:color="auto" w:fill="auto"/>
          </w:tcPr>
          <w:p w:rsidR="00CC1764" w:rsidRPr="0016671E" w:rsidRDefault="00CC1764" w:rsidP="00297314">
            <w:pPr>
              <w:numPr>
                <w:ilvl w:val="0"/>
                <w:numId w:val="11"/>
              </w:numPr>
              <w:tabs>
                <w:tab w:val="clear" w:pos="1296"/>
                <w:tab w:val="right" w:pos="1080"/>
                <w:tab w:val="left" w:pos="1530"/>
                <w:tab w:val="left" w:pos="2160"/>
                <w:tab w:val="right" w:leader="dot" w:pos="9245"/>
              </w:tabs>
              <w:suppressAutoHyphens/>
              <w:spacing w:after="120"/>
              <w:rPr>
                <w:lang w:val="en-US"/>
              </w:rPr>
            </w:pPr>
            <w:r>
              <w:t>Определения</w:t>
            </w:r>
            <w:r>
              <w:rPr>
                <w:spacing w:val="60"/>
                <w:sz w:val="17"/>
              </w:rPr>
              <w:tab/>
            </w:r>
          </w:p>
        </w:tc>
        <w:tc>
          <w:tcPr>
            <w:tcW w:w="916" w:type="dxa"/>
            <w:shd w:val="clear" w:color="auto" w:fill="auto"/>
            <w:vAlign w:val="bottom"/>
          </w:tcPr>
          <w:p w:rsidR="00CC1764" w:rsidRPr="0016671E" w:rsidRDefault="00BD7904" w:rsidP="0016671E">
            <w:pPr>
              <w:spacing w:after="120"/>
              <w:ind w:right="40"/>
              <w:jc w:val="right"/>
              <w:rPr>
                <w:lang w:val="en-US"/>
              </w:rPr>
            </w:pPr>
            <w:r>
              <w:rPr>
                <w:lang w:val="en-US"/>
              </w:rPr>
              <w:t>4</w:t>
            </w:r>
          </w:p>
        </w:tc>
      </w:tr>
      <w:tr w:rsidR="00CC1764" w:rsidRPr="0016671E" w:rsidTr="00CC1764">
        <w:tc>
          <w:tcPr>
            <w:tcW w:w="9110" w:type="dxa"/>
            <w:gridSpan w:val="3"/>
            <w:shd w:val="clear" w:color="auto" w:fill="auto"/>
          </w:tcPr>
          <w:p w:rsidR="00CC1764" w:rsidRDefault="00297314" w:rsidP="00297314">
            <w:pPr>
              <w:numPr>
                <w:ilvl w:val="0"/>
                <w:numId w:val="11"/>
              </w:numPr>
              <w:tabs>
                <w:tab w:val="clear" w:pos="1296"/>
                <w:tab w:val="right" w:pos="1080"/>
                <w:tab w:val="left" w:pos="1530"/>
                <w:tab w:val="left" w:pos="2160"/>
                <w:tab w:val="left" w:pos="2592"/>
                <w:tab w:val="left" w:pos="3024"/>
                <w:tab w:val="left" w:pos="3456"/>
                <w:tab w:val="left" w:pos="3888"/>
                <w:tab w:val="left" w:pos="4320"/>
                <w:tab w:val="right" w:leader="dot" w:pos="9245"/>
              </w:tabs>
              <w:suppressAutoHyphens/>
              <w:spacing w:after="120"/>
            </w:pPr>
            <w:r w:rsidRPr="00297314">
              <w:t>Заявка на официальное утверждение</w:t>
            </w:r>
            <w:r>
              <w:rPr>
                <w:spacing w:val="60"/>
                <w:sz w:val="17"/>
              </w:rPr>
              <w:tab/>
            </w:r>
          </w:p>
        </w:tc>
        <w:tc>
          <w:tcPr>
            <w:tcW w:w="916" w:type="dxa"/>
            <w:shd w:val="clear" w:color="auto" w:fill="auto"/>
            <w:vAlign w:val="bottom"/>
          </w:tcPr>
          <w:p w:rsidR="00CC1764" w:rsidRPr="0016671E" w:rsidRDefault="00BD7904" w:rsidP="0016671E">
            <w:pPr>
              <w:spacing w:after="120"/>
              <w:ind w:right="40"/>
              <w:jc w:val="right"/>
              <w:rPr>
                <w:lang w:val="en-US"/>
              </w:rPr>
            </w:pPr>
            <w:r>
              <w:rPr>
                <w:lang w:val="en-US"/>
              </w:rPr>
              <w:t>7</w:t>
            </w:r>
          </w:p>
        </w:tc>
      </w:tr>
      <w:tr w:rsidR="0016671E" w:rsidRPr="0016671E" w:rsidTr="00CC1764">
        <w:tc>
          <w:tcPr>
            <w:tcW w:w="9110" w:type="dxa"/>
            <w:gridSpan w:val="3"/>
            <w:shd w:val="clear" w:color="auto" w:fill="auto"/>
          </w:tcPr>
          <w:p w:rsidR="0016671E" w:rsidRDefault="0016671E" w:rsidP="00297314">
            <w:pPr>
              <w:numPr>
                <w:ilvl w:val="0"/>
                <w:numId w:val="11"/>
              </w:numPr>
              <w:tabs>
                <w:tab w:val="clear" w:pos="1296"/>
                <w:tab w:val="right" w:pos="1080"/>
                <w:tab w:val="left" w:pos="1530"/>
                <w:tab w:val="left" w:pos="2160"/>
                <w:tab w:val="left" w:pos="2592"/>
                <w:tab w:val="left" w:pos="3024"/>
                <w:tab w:val="left" w:pos="3456"/>
                <w:tab w:val="right" w:leader="dot" w:pos="9245"/>
              </w:tabs>
              <w:suppressAutoHyphens/>
              <w:spacing w:after="120"/>
              <w:rPr>
                <w:lang w:val="en-US"/>
              </w:rPr>
            </w:pPr>
            <w:r w:rsidRPr="0016671E">
              <w:rPr>
                <w:lang w:val="en-US"/>
              </w:rPr>
              <w:t>Официальное утверждение</w:t>
            </w:r>
            <w:r w:rsidR="00297314">
              <w:rPr>
                <w:spacing w:val="60"/>
                <w:sz w:val="17"/>
                <w:lang w:val="en-US"/>
              </w:rPr>
              <w:tab/>
            </w:r>
          </w:p>
        </w:tc>
        <w:tc>
          <w:tcPr>
            <w:tcW w:w="916" w:type="dxa"/>
            <w:shd w:val="clear" w:color="auto" w:fill="auto"/>
            <w:vAlign w:val="bottom"/>
          </w:tcPr>
          <w:p w:rsidR="0016671E" w:rsidRPr="0016671E" w:rsidRDefault="00BD7904" w:rsidP="0016671E">
            <w:pPr>
              <w:spacing w:after="120"/>
              <w:ind w:right="40"/>
              <w:jc w:val="right"/>
              <w:rPr>
                <w:lang w:val="en-US"/>
              </w:rPr>
            </w:pPr>
            <w:r>
              <w:rPr>
                <w:lang w:val="en-US"/>
              </w:rPr>
              <w:t>8</w:t>
            </w:r>
          </w:p>
        </w:tc>
      </w:tr>
      <w:tr w:rsidR="0016671E" w:rsidRPr="00CC1764" w:rsidTr="00CC1764">
        <w:tc>
          <w:tcPr>
            <w:tcW w:w="9110" w:type="dxa"/>
            <w:gridSpan w:val="3"/>
            <w:shd w:val="clear" w:color="auto" w:fill="auto"/>
          </w:tcPr>
          <w:p w:rsidR="0016671E" w:rsidRPr="00CC1764" w:rsidRDefault="0016671E" w:rsidP="00297314">
            <w:pPr>
              <w:numPr>
                <w:ilvl w:val="0"/>
                <w:numId w:val="11"/>
              </w:numPr>
              <w:tabs>
                <w:tab w:val="clear" w:pos="1296"/>
                <w:tab w:val="right" w:pos="1080"/>
                <w:tab w:val="left" w:pos="1530"/>
                <w:tab w:val="left" w:pos="2160"/>
                <w:tab w:val="left" w:pos="2592"/>
                <w:tab w:val="left" w:pos="3024"/>
                <w:tab w:val="left" w:pos="3456"/>
                <w:tab w:val="right" w:leader="dot" w:pos="9245"/>
              </w:tabs>
              <w:suppressAutoHyphens/>
              <w:spacing w:after="120"/>
              <w:rPr>
                <w:lang w:val="en-US"/>
              </w:rPr>
            </w:pPr>
            <w:r w:rsidRPr="00CC1764">
              <w:rPr>
                <w:lang w:val="en-US"/>
              </w:rPr>
              <w:t>Технические</w:t>
            </w:r>
            <w:r w:rsidR="00CC1764" w:rsidRPr="00CC1764">
              <w:rPr>
                <w:lang w:val="en-US"/>
              </w:rPr>
              <w:t xml:space="preserve"> </w:t>
            </w:r>
            <w:r w:rsidRPr="00CC1764">
              <w:rPr>
                <w:lang w:val="en-US"/>
              </w:rPr>
              <w:t>требования</w:t>
            </w:r>
            <w:r w:rsidR="00297314">
              <w:rPr>
                <w:spacing w:val="60"/>
                <w:sz w:val="17"/>
                <w:lang w:val="en-US"/>
              </w:rPr>
              <w:tab/>
            </w:r>
          </w:p>
        </w:tc>
        <w:tc>
          <w:tcPr>
            <w:tcW w:w="916" w:type="dxa"/>
            <w:shd w:val="clear" w:color="auto" w:fill="auto"/>
            <w:vAlign w:val="bottom"/>
          </w:tcPr>
          <w:p w:rsidR="0016671E" w:rsidRPr="00BD7904" w:rsidRDefault="00BD7904" w:rsidP="0016671E">
            <w:pPr>
              <w:spacing w:after="120"/>
              <w:ind w:right="40"/>
              <w:jc w:val="right"/>
              <w:rPr>
                <w:lang w:val="en-US"/>
              </w:rPr>
            </w:pPr>
            <w:r>
              <w:rPr>
                <w:lang w:val="en-US"/>
              </w:rPr>
              <w:t>9</w:t>
            </w:r>
          </w:p>
        </w:tc>
      </w:tr>
      <w:tr w:rsidR="0016671E" w:rsidRPr="0016671E" w:rsidTr="00CC1764">
        <w:tc>
          <w:tcPr>
            <w:tcW w:w="9110" w:type="dxa"/>
            <w:gridSpan w:val="3"/>
            <w:shd w:val="clear" w:color="auto" w:fill="auto"/>
          </w:tcPr>
          <w:p w:rsidR="0016671E" w:rsidRPr="003B31BF" w:rsidRDefault="0016671E" w:rsidP="002C1D7E">
            <w:pPr>
              <w:numPr>
                <w:ilvl w:val="0"/>
                <w:numId w:val="11"/>
              </w:numPr>
              <w:tabs>
                <w:tab w:val="clear" w:pos="1296"/>
                <w:tab w:val="right" w:pos="1080"/>
                <w:tab w:val="left" w:pos="1548"/>
                <w:tab w:val="left" w:pos="2160"/>
                <w:tab w:val="left" w:pos="2592"/>
                <w:tab w:val="right" w:leader="dot" w:pos="9245"/>
              </w:tabs>
              <w:suppressAutoHyphens/>
              <w:spacing w:after="120"/>
              <w:ind w:left="1530" w:hanging="441"/>
            </w:pPr>
            <w:r w:rsidRPr="00297314">
              <w:t>Инструкции для пользователей тран</w:t>
            </w:r>
            <w:r w:rsidR="003B31BF">
              <w:t>спортных средств, оборудованных</w:t>
            </w:r>
            <w:r w:rsidR="003B31BF">
              <w:br/>
            </w:r>
            <w:r w:rsidRPr="00297314">
              <w:t>подушками безопасности</w:t>
            </w:r>
            <w:r w:rsidR="00CC1764" w:rsidRPr="00297314">
              <w:rPr>
                <w:spacing w:val="60"/>
                <w:sz w:val="17"/>
              </w:rPr>
              <w:tab/>
            </w:r>
          </w:p>
        </w:tc>
        <w:tc>
          <w:tcPr>
            <w:tcW w:w="916" w:type="dxa"/>
            <w:shd w:val="clear" w:color="auto" w:fill="auto"/>
            <w:vAlign w:val="bottom"/>
          </w:tcPr>
          <w:p w:rsidR="0016671E" w:rsidRPr="00BD7904" w:rsidRDefault="00BD7904" w:rsidP="0016671E">
            <w:pPr>
              <w:spacing w:after="120"/>
              <w:ind w:right="40"/>
              <w:jc w:val="right"/>
              <w:rPr>
                <w:lang w:val="en-US"/>
              </w:rPr>
            </w:pPr>
            <w:r>
              <w:rPr>
                <w:lang w:val="en-US"/>
              </w:rPr>
              <w:t>15</w:t>
            </w:r>
          </w:p>
        </w:tc>
      </w:tr>
      <w:tr w:rsidR="0016671E" w:rsidRPr="0016671E" w:rsidTr="00CC1764">
        <w:tc>
          <w:tcPr>
            <w:tcW w:w="9110" w:type="dxa"/>
            <w:gridSpan w:val="3"/>
            <w:shd w:val="clear" w:color="auto" w:fill="auto"/>
          </w:tcPr>
          <w:p w:rsidR="0016671E" w:rsidRPr="00DB4787" w:rsidRDefault="0016671E" w:rsidP="00DB4787">
            <w:pPr>
              <w:numPr>
                <w:ilvl w:val="0"/>
                <w:numId w:val="11"/>
              </w:numPr>
              <w:tabs>
                <w:tab w:val="clear" w:pos="1296"/>
                <w:tab w:val="right" w:pos="1080"/>
                <w:tab w:val="left" w:pos="1557"/>
                <w:tab w:val="left" w:pos="1728"/>
                <w:tab w:val="left" w:pos="2160"/>
                <w:tab w:val="left" w:pos="2592"/>
                <w:tab w:val="right" w:leader="dot" w:pos="9245"/>
              </w:tabs>
              <w:suppressAutoHyphens/>
              <w:spacing w:after="120"/>
              <w:ind w:left="1530" w:hanging="441"/>
            </w:pPr>
            <w:r w:rsidRPr="00DB4787">
              <w:t xml:space="preserve">Модификация типа транспортного средства и распространение официального </w:t>
            </w:r>
            <w:r w:rsidRPr="00297314">
              <w:t>утверждения</w:t>
            </w:r>
            <w:r w:rsidR="00DB4787">
              <w:rPr>
                <w:spacing w:val="60"/>
                <w:sz w:val="17"/>
              </w:rPr>
              <w:tab/>
            </w:r>
          </w:p>
        </w:tc>
        <w:tc>
          <w:tcPr>
            <w:tcW w:w="916" w:type="dxa"/>
            <w:shd w:val="clear" w:color="auto" w:fill="auto"/>
            <w:vAlign w:val="bottom"/>
          </w:tcPr>
          <w:p w:rsidR="0016671E" w:rsidRPr="00BD7904" w:rsidRDefault="00BD7904" w:rsidP="0016671E">
            <w:pPr>
              <w:spacing w:after="120"/>
              <w:ind w:right="40"/>
              <w:jc w:val="right"/>
              <w:rPr>
                <w:lang w:val="en-US"/>
              </w:rPr>
            </w:pPr>
            <w:r>
              <w:rPr>
                <w:lang w:val="en-US"/>
              </w:rPr>
              <w:t>17</w:t>
            </w:r>
          </w:p>
        </w:tc>
      </w:tr>
      <w:tr w:rsidR="0016671E" w:rsidRPr="0016671E" w:rsidTr="00CC1764">
        <w:tc>
          <w:tcPr>
            <w:tcW w:w="9110" w:type="dxa"/>
            <w:gridSpan w:val="3"/>
            <w:shd w:val="clear" w:color="auto" w:fill="auto"/>
          </w:tcPr>
          <w:p w:rsidR="0016671E" w:rsidRPr="0016671E" w:rsidRDefault="0016671E" w:rsidP="00297314">
            <w:pPr>
              <w:numPr>
                <w:ilvl w:val="0"/>
                <w:numId w:val="11"/>
              </w:numPr>
              <w:tabs>
                <w:tab w:val="clear" w:pos="1296"/>
                <w:tab w:val="right" w:pos="1080"/>
                <w:tab w:val="left" w:pos="1530"/>
                <w:tab w:val="left" w:pos="2160"/>
                <w:tab w:val="left" w:pos="2592"/>
                <w:tab w:val="left" w:pos="3024"/>
                <w:tab w:val="left" w:pos="3456"/>
                <w:tab w:val="right" w:leader="dot" w:pos="9245"/>
              </w:tabs>
              <w:suppressAutoHyphens/>
              <w:spacing w:after="120"/>
              <w:rPr>
                <w:lang w:val="en-US"/>
              </w:rPr>
            </w:pPr>
            <w:r w:rsidRPr="0016671E">
              <w:rPr>
                <w:lang w:val="en-US"/>
              </w:rPr>
              <w:t>Соответствие производства</w:t>
            </w:r>
            <w:r w:rsidR="00297314">
              <w:rPr>
                <w:spacing w:val="60"/>
                <w:sz w:val="17"/>
                <w:lang w:val="en-US"/>
              </w:rPr>
              <w:tab/>
            </w:r>
          </w:p>
        </w:tc>
        <w:tc>
          <w:tcPr>
            <w:tcW w:w="916" w:type="dxa"/>
            <w:shd w:val="clear" w:color="auto" w:fill="auto"/>
            <w:vAlign w:val="bottom"/>
          </w:tcPr>
          <w:p w:rsidR="0016671E" w:rsidRPr="00BD7904" w:rsidRDefault="00BD7904" w:rsidP="0016671E">
            <w:pPr>
              <w:spacing w:after="120"/>
              <w:ind w:right="40"/>
              <w:jc w:val="right"/>
              <w:rPr>
                <w:lang w:val="en-US"/>
              </w:rPr>
            </w:pPr>
            <w:r>
              <w:rPr>
                <w:lang w:val="en-US"/>
              </w:rPr>
              <w:t>18</w:t>
            </w:r>
          </w:p>
        </w:tc>
      </w:tr>
      <w:tr w:rsidR="0016671E" w:rsidRPr="0016671E" w:rsidTr="00CC1764">
        <w:tc>
          <w:tcPr>
            <w:tcW w:w="9110" w:type="dxa"/>
            <w:gridSpan w:val="3"/>
            <w:shd w:val="clear" w:color="auto" w:fill="auto"/>
          </w:tcPr>
          <w:p w:rsidR="0016671E" w:rsidRPr="00DB4787" w:rsidRDefault="0016671E" w:rsidP="00297314">
            <w:pPr>
              <w:numPr>
                <w:ilvl w:val="0"/>
                <w:numId w:val="11"/>
              </w:numPr>
              <w:tabs>
                <w:tab w:val="clear" w:pos="1296"/>
                <w:tab w:val="right" w:pos="927"/>
                <w:tab w:val="left" w:pos="1530"/>
                <w:tab w:val="left" w:pos="2160"/>
                <w:tab w:val="left" w:pos="2592"/>
                <w:tab w:val="left" w:pos="3024"/>
                <w:tab w:val="right" w:leader="dot" w:pos="9245"/>
              </w:tabs>
              <w:suppressAutoHyphens/>
              <w:spacing w:after="120"/>
            </w:pPr>
            <w:r w:rsidRPr="00DB4787">
              <w:t>Санкции, налагаемые за несоответствие производства</w:t>
            </w:r>
            <w:r w:rsidR="00CC1764" w:rsidRPr="00DB4787">
              <w:rPr>
                <w:spacing w:val="60"/>
                <w:sz w:val="17"/>
              </w:rPr>
              <w:tab/>
            </w:r>
          </w:p>
        </w:tc>
        <w:tc>
          <w:tcPr>
            <w:tcW w:w="916" w:type="dxa"/>
            <w:shd w:val="clear" w:color="auto" w:fill="auto"/>
            <w:vAlign w:val="bottom"/>
          </w:tcPr>
          <w:p w:rsidR="0016671E" w:rsidRPr="00BD7904" w:rsidRDefault="00BD7904" w:rsidP="0016671E">
            <w:pPr>
              <w:spacing w:after="120"/>
              <w:ind w:right="40"/>
              <w:jc w:val="right"/>
              <w:rPr>
                <w:lang w:val="en-US"/>
              </w:rPr>
            </w:pPr>
            <w:r>
              <w:rPr>
                <w:lang w:val="en-US"/>
              </w:rPr>
              <w:t>19</w:t>
            </w:r>
          </w:p>
        </w:tc>
      </w:tr>
      <w:tr w:rsidR="0016671E" w:rsidRPr="0016671E" w:rsidTr="00CC1764">
        <w:tc>
          <w:tcPr>
            <w:tcW w:w="9110" w:type="dxa"/>
            <w:gridSpan w:val="3"/>
            <w:shd w:val="clear" w:color="auto" w:fill="auto"/>
          </w:tcPr>
          <w:p w:rsidR="0016671E" w:rsidRPr="0016671E" w:rsidRDefault="0016671E" w:rsidP="00297314">
            <w:pPr>
              <w:numPr>
                <w:ilvl w:val="0"/>
                <w:numId w:val="11"/>
              </w:numPr>
              <w:tabs>
                <w:tab w:val="clear" w:pos="1296"/>
                <w:tab w:val="left" w:pos="1530"/>
                <w:tab w:val="left" w:pos="1728"/>
                <w:tab w:val="left" w:pos="2160"/>
                <w:tab w:val="left" w:pos="2592"/>
                <w:tab w:val="left" w:pos="3024"/>
                <w:tab w:val="right" w:leader="dot" w:pos="9245"/>
              </w:tabs>
              <w:suppressAutoHyphens/>
              <w:spacing w:after="120"/>
              <w:ind w:left="1539" w:hanging="522"/>
              <w:rPr>
                <w:lang w:val="en-US"/>
              </w:rPr>
            </w:pPr>
            <w:r w:rsidRPr="00CC1764">
              <w:t>Окончательное</w:t>
            </w:r>
            <w:r w:rsidRPr="0016671E">
              <w:rPr>
                <w:lang w:val="en-US"/>
              </w:rPr>
              <w:t xml:space="preserve"> прекращение производства</w:t>
            </w:r>
            <w:r w:rsidR="00CC1764">
              <w:rPr>
                <w:spacing w:val="60"/>
                <w:sz w:val="17"/>
                <w:lang w:val="en-US"/>
              </w:rPr>
              <w:tab/>
            </w:r>
          </w:p>
        </w:tc>
        <w:tc>
          <w:tcPr>
            <w:tcW w:w="916" w:type="dxa"/>
            <w:shd w:val="clear" w:color="auto" w:fill="auto"/>
            <w:vAlign w:val="bottom"/>
          </w:tcPr>
          <w:p w:rsidR="0016671E" w:rsidRPr="00BD7904" w:rsidRDefault="00BD7904" w:rsidP="0016671E">
            <w:pPr>
              <w:spacing w:after="120"/>
              <w:ind w:right="40"/>
              <w:jc w:val="right"/>
              <w:rPr>
                <w:lang w:val="en-US"/>
              </w:rPr>
            </w:pPr>
            <w:r>
              <w:rPr>
                <w:lang w:val="en-US"/>
              </w:rPr>
              <w:t>19</w:t>
            </w:r>
          </w:p>
        </w:tc>
      </w:tr>
      <w:tr w:rsidR="0016671E" w:rsidRPr="0016671E" w:rsidTr="00CC1764">
        <w:tc>
          <w:tcPr>
            <w:tcW w:w="9110" w:type="dxa"/>
            <w:gridSpan w:val="3"/>
            <w:shd w:val="clear" w:color="auto" w:fill="auto"/>
          </w:tcPr>
          <w:p w:rsidR="0016671E" w:rsidRPr="0016671E" w:rsidRDefault="0016671E" w:rsidP="00297314">
            <w:pPr>
              <w:numPr>
                <w:ilvl w:val="0"/>
                <w:numId w:val="11"/>
              </w:numPr>
              <w:tabs>
                <w:tab w:val="clear" w:pos="1296"/>
                <w:tab w:val="left" w:pos="1530"/>
                <w:tab w:val="left" w:pos="1728"/>
                <w:tab w:val="left" w:pos="2160"/>
                <w:tab w:val="left" w:pos="2592"/>
                <w:tab w:val="left" w:pos="3024"/>
                <w:tab w:val="right" w:leader="dot" w:pos="9245"/>
              </w:tabs>
              <w:suppressAutoHyphens/>
              <w:spacing w:after="120"/>
              <w:ind w:left="1539" w:hanging="522"/>
              <w:rPr>
                <w:lang w:val="en-US"/>
              </w:rPr>
            </w:pPr>
            <w:r w:rsidRPr="00CC1764">
              <w:t>Переходные</w:t>
            </w:r>
            <w:r w:rsidRPr="0016671E">
              <w:rPr>
                <w:lang w:val="en-US"/>
              </w:rPr>
              <w:t xml:space="preserve"> положения</w:t>
            </w:r>
            <w:r w:rsidR="00CC1764">
              <w:rPr>
                <w:spacing w:val="60"/>
                <w:sz w:val="17"/>
                <w:lang w:val="en-US"/>
              </w:rPr>
              <w:tab/>
            </w:r>
            <w:r w:rsidR="00CC1764">
              <w:rPr>
                <w:spacing w:val="60"/>
                <w:sz w:val="17"/>
                <w:lang w:val="en-US"/>
              </w:rPr>
              <w:tab/>
            </w:r>
          </w:p>
        </w:tc>
        <w:tc>
          <w:tcPr>
            <w:tcW w:w="916" w:type="dxa"/>
            <w:shd w:val="clear" w:color="auto" w:fill="auto"/>
            <w:vAlign w:val="bottom"/>
          </w:tcPr>
          <w:p w:rsidR="0016671E" w:rsidRPr="00BD7904" w:rsidRDefault="00BD7904" w:rsidP="0016671E">
            <w:pPr>
              <w:spacing w:after="120"/>
              <w:ind w:right="40"/>
              <w:jc w:val="right"/>
              <w:rPr>
                <w:lang w:val="en-US"/>
              </w:rPr>
            </w:pPr>
            <w:r>
              <w:rPr>
                <w:lang w:val="en-US"/>
              </w:rPr>
              <w:t>19</w:t>
            </w:r>
          </w:p>
        </w:tc>
      </w:tr>
      <w:tr w:rsidR="0016671E" w:rsidRPr="0016671E" w:rsidTr="00CC1764">
        <w:tc>
          <w:tcPr>
            <w:tcW w:w="9110" w:type="dxa"/>
            <w:gridSpan w:val="3"/>
            <w:shd w:val="clear" w:color="auto" w:fill="auto"/>
          </w:tcPr>
          <w:p w:rsidR="0016671E" w:rsidRPr="00CC1764" w:rsidRDefault="0016671E" w:rsidP="003B31BF">
            <w:pPr>
              <w:numPr>
                <w:ilvl w:val="0"/>
                <w:numId w:val="11"/>
              </w:numPr>
              <w:tabs>
                <w:tab w:val="clear" w:pos="1296"/>
                <w:tab w:val="right" w:pos="1080"/>
                <w:tab w:val="left" w:pos="1539"/>
                <w:tab w:val="left" w:pos="1728"/>
                <w:tab w:val="right" w:leader="dot" w:pos="9245"/>
              </w:tabs>
              <w:suppressAutoHyphens/>
              <w:spacing w:after="120"/>
              <w:ind w:left="1539" w:hanging="522"/>
            </w:pPr>
            <w:r w:rsidRPr="00CC1764">
              <w:t xml:space="preserve">Названия и адреса технических </w:t>
            </w:r>
            <w:r w:rsidR="00CC1764">
              <w:t>служб, уполномоченных проводить</w:t>
            </w:r>
            <w:r w:rsidR="003B31BF">
              <w:t xml:space="preserve"> </w:t>
            </w:r>
            <w:r w:rsidRPr="00CC1764">
              <w:t>испытания для официального утверждения, и орга</w:t>
            </w:r>
            <w:r w:rsidR="003B31BF">
              <w:t>нов по официальному утверждению</w:t>
            </w:r>
            <w:r w:rsidR="003B31BF">
              <w:br/>
            </w:r>
            <w:r w:rsidRPr="00CC1764">
              <w:t>типа</w:t>
            </w:r>
            <w:r w:rsidR="00CC1764">
              <w:rPr>
                <w:spacing w:val="60"/>
                <w:sz w:val="17"/>
              </w:rPr>
              <w:tab/>
            </w:r>
            <w:r w:rsidR="003B31BF">
              <w:rPr>
                <w:spacing w:val="60"/>
                <w:sz w:val="17"/>
              </w:rPr>
              <w:tab/>
            </w:r>
          </w:p>
        </w:tc>
        <w:tc>
          <w:tcPr>
            <w:tcW w:w="916" w:type="dxa"/>
            <w:shd w:val="clear" w:color="auto" w:fill="auto"/>
            <w:vAlign w:val="bottom"/>
          </w:tcPr>
          <w:p w:rsidR="0016671E" w:rsidRPr="00BD7904" w:rsidRDefault="00BD7904" w:rsidP="00BD7904">
            <w:pPr>
              <w:spacing w:after="120"/>
              <w:ind w:right="40"/>
              <w:jc w:val="right"/>
              <w:rPr>
                <w:spacing w:val="60"/>
                <w:sz w:val="17"/>
                <w:lang w:val="en-US"/>
              </w:rPr>
            </w:pPr>
            <w:r w:rsidRPr="00BD7904">
              <w:rPr>
                <w:lang w:val="en-US"/>
              </w:rPr>
              <w:t>19</w:t>
            </w:r>
          </w:p>
        </w:tc>
      </w:tr>
      <w:tr w:rsidR="00297314" w:rsidRPr="0016671E" w:rsidTr="00CC1764">
        <w:tc>
          <w:tcPr>
            <w:tcW w:w="9110" w:type="dxa"/>
            <w:gridSpan w:val="3"/>
            <w:shd w:val="clear" w:color="auto" w:fill="auto"/>
          </w:tcPr>
          <w:p w:rsidR="00297314" w:rsidRPr="00CC1764" w:rsidRDefault="002C1D7E" w:rsidP="002C1D7E">
            <w:pPr>
              <w:tabs>
                <w:tab w:val="right" w:pos="1080"/>
                <w:tab w:val="left" w:pos="1728"/>
                <w:tab w:val="left" w:pos="2160"/>
                <w:tab w:val="left" w:pos="2592"/>
                <w:tab w:val="left" w:pos="3024"/>
                <w:tab w:val="left" w:pos="3456"/>
                <w:tab w:val="left" w:pos="3888"/>
                <w:tab w:val="left" w:pos="4320"/>
                <w:tab w:val="right" w:leader="dot" w:pos="9115"/>
              </w:tabs>
              <w:suppressAutoHyphens/>
              <w:spacing w:after="120"/>
              <w:ind w:left="1080" w:hanging="1071"/>
            </w:pPr>
            <w:r>
              <w:t>Приложения</w:t>
            </w:r>
          </w:p>
        </w:tc>
        <w:tc>
          <w:tcPr>
            <w:tcW w:w="916" w:type="dxa"/>
            <w:shd w:val="clear" w:color="auto" w:fill="auto"/>
            <w:vAlign w:val="bottom"/>
          </w:tcPr>
          <w:p w:rsidR="00297314" w:rsidRPr="0016671E" w:rsidRDefault="00297314" w:rsidP="0016671E">
            <w:pPr>
              <w:spacing w:after="120"/>
              <w:ind w:right="40"/>
              <w:jc w:val="right"/>
            </w:pPr>
          </w:p>
        </w:tc>
      </w:tr>
      <w:tr w:rsidR="00297314" w:rsidRPr="0016671E" w:rsidTr="00CC1764">
        <w:tc>
          <w:tcPr>
            <w:tcW w:w="9110" w:type="dxa"/>
            <w:gridSpan w:val="3"/>
            <w:shd w:val="clear" w:color="auto" w:fill="auto"/>
          </w:tcPr>
          <w:p w:rsidR="00297314" w:rsidRPr="00CC1764" w:rsidRDefault="002C1D7E" w:rsidP="002C1D7E">
            <w:pPr>
              <w:numPr>
                <w:ilvl w:val="2"/>
                <w:numId w:val="11"/>
              </w:numPr>
              <w:tabs>
                <w:tab w:val="right" w:pos="1080"/>
                <w:tab w:val="left" w:pos="1521"/>
                <w:tab w:val="left" w:pos="1728"/>
                <w:tab w:val="left" w:pos="2160"/>
                <w:tab w:val="right" w:leader="dot" w:pos="9245"/>
              </w:tabs>
              <w:suppressAutoHyphens/>
              <w:spacing w:after="120"/>
              <w:ind w:hanging="1071"/>
            </w:pPr>
            <w:r w:rsidRPr="002C1D7E">
              <w:t>Сообщение</w:t>
            </w:r>
            <w:r>
              <w:rPr>
                <w:spacing w:val="60"/>
                <w:sz w:val="17"/>
              </w:rPr>
              <w:tab/>
            </w:r>
          </w:p>
        </w:tc>
        <w:tc>
          <w:tcPr>
            <w:tcW w:w="916" w:type="dxa"/>
            <w:shd w:val="clear" w:color="auto" w:fill="auto"/>
            <w:vAlign w:val="bottom"/>
          </w:tcPr>
          <w:p w:rsidR="00297314" w:rsidRPr="00BD7904" w:rsidRDefault="00BD7904" w:rsidP="0016671E">
            <w:pPr>
              <w:spacing w:after="120"/>
              <w:ind w:right="40"/>
              <w:jc w:val="right"/>
              <w:rPr>
                <w:lang w:val="en-US"/>
              </w:rPr>
            </w:pPr>
            <w:r>
              <w:rPr>
                <w:lang w:val="en-US"/>
              </w:rPr>
              <w:t>21</w:t>
            </w:r>
          </w:p>
        </w:tc>
      </w:tr>
      <w:tr w:rsidR="002C1D7E" w:rsidRPr="0016671E" w:rsidTr="00CC1764">
        <w:tc>
          <w:tcPr>
            <w:tcW w:w="9110" w:type="dxa"/>
            <w:gridSpan w:val="3"/>
            <w:shd w:val="clear" w:color="auto" w:fill="auto"/>
          </w:tcPr>
          <w:p w:rsidR="002C1D7E" w:rsidRPr="002C1D7E" w:rsidRDefault="002C1D7E" w:rsidP="002C1D7E">
            <w:pPr>
              <w:numPr>
                <w:ilvl w:val="2"/>
                <w:numId w:val="11"/>
              </w:numPr>
              <w:tabs>
                <w:tab w:val="right" w:pos="1080"/>
                <w:tab w:val="left" w:pos="1521"/>
                <w:tab w:val="left" w:pos="1755"/>
                <w:tab w:val="left" w:pos="2160"/>
                <w:tab w:val="left" w:pos="2592"/>
                <w:tab w:val="left" w:pos="3024"/>
                <w:tab w:val="left" w:pos="3456"/>
                <w:tab w:val="left" w:pos="3888"/>
                <w:tab w:val="left" w:pos="4320"/>
                <w:tab w:val="left" w:pos="4752"/>
                <w:tab w:val="right" w:leader="dot" w:pos="9245"/>
              </w:tabs>
              <w:suppressAutoHyphens/>
              <w:spacing w:after="120"/>
              <w:ind w:hanging="1071"/>
            </w:pPr>
            <w:r w:rsidRPr="002C1D7E">
              <w:t>Схема знаков официального утверждения</w:t>
            </w:r>
            <w:r>
              <w:rPr>
                <w:spacing w:val="60"/>
                <w:sz w:val="17"/>
              </w:rPr>
              <w:tab/>
            </w:r>
          </w:p>
        </w:tc>
        <w:tc>
          <w:tcPr>
            <w:tcW w:w="916" w:type="dxa"/>
            <w:shd w:val="clear" w:color="auto" w:fill="auto"/>
            <w:vAlign w:val="bottom"/>
          </w:tcPr>
          <w:p w:rsidR="002C1D7E" w:rsidRPr="00BD7904" w:rsidRDefault="00BD7904" w:rsidP="0016671E">
            <w:pPr>
              <w:spacing w:after="120"/>
              <w:ind w:right="40"/>
              <w:jc w:val="right"/>
              <w:rPr>
                <w:lang w:val="en-US"/>
              </w:rPr>
            </w:pPr>
            <w:r>
              <w:rPr>
                <w:lang w:val="en-US"/>
              </w:rPr>
              <w:t>23</w:t>
            </w:r>
          </w:p>
        </w:tc>
      </w:tr>
      <w:tr w:rsidR="002C1D7E" w:rsidRPr="0016671E" w:rsidTr="00CC1764">
        <w:tc>
          <w:tcPr>
            <w:tcW w:w="9110" w:type="dxa"/>
            <w:gridSpan w:val="3"/>
            <w:shd w:val="clear" w:color="auto" w:fill="auto"/>
          </w:tcPr>
          <w:p w:rsidR="002C1D7E" w:rsidRPr="002C1D7E" w:rsidRDefault="002C1D7E" w:rsidP="002C1D7E">
            <w:pPr>
              <w:numPr>
                <w:ilvl w:val="2"/>
                <w:numId w:val="11"/>
              </w:numPr>
              <w:tabs>
                <w:tab w:val="right" w:pos="1080"/>
                <w:tab w:val="left" w:pos="1521"/>
                <w:tab w:val="left" w:pos="1728"/>
                <w:tab w:val="left" w:pos="2160"/>
                <w:tab w:val="left" w:pos="2592"/>
                <w:tab w:val="left" w:pos="3024"/>
                <w:tab w:val="left" w:pos="3456"/>
                <w:tab w:val="left" w:pos="3888"/>
                <w:tab w:val="left" w:pos="4320"/>
                <w:tab w:val="left" w:pos="4752"/>
                <w:tab w:val="right" w:leader="dot" w:pos="9245"/>
              </w:tabs>
              <w:suppressAutoHyphens/>
              <w:spacing w:after="120"/>
              <w:ind w:hanging="1071"/>
            </w:pPr>
            <w:r w:rsidRPr="002C1D7E">
              <w:t>Процедура проведения испытаний</w:t>
            </w:r>
            <w:r>
              <w:rPr>
                <w:spacing w:val="60"/>
                <w:sz w:val="17"/>
              </w:rPr>
              <w:tab/>
            </w:r>
            <w:r>
              <w:rPr>
                <w:spacing w:val="60"/>
                <w:sz w:val="17"/>
              </w:rPr>
              <w:tab/>
            </w:r>
          </w:p>
        </w:tc>
        <w:tc>
          <w:tcPr>
            <w:tcW w:w="916" w:type="dxa"/>
            <w:shd w:val="clear" w:color="auto" w:fill="auto"/>
            <w:vAlign w:val="bottom"/>
          </w:tcPr>
          <w:p w:rsidR="002C1D7E" w:rsidRPr="00BD7904" w:rsidRDefault="00BD7904" w:rsidP="0016671E">
            <w:pPr>
              <w:spacing w:after="120"/>
              <w:ind w:right="40"/>
              <w:jc w:val="right"/>
              <w:rPr>
                <w:lang w:val="en-US"/>
              </w:rPr>
            </w:pPr>
            <w:r>
              <w:rPr>
                <w:lang w:val="en-US"/>
              </w:rPr>
              <w:t>24</w:t>
            </w:r>
          </w:p>
        </w:tc>
      </w:tr>
      <w:tr w:rsidR="002C1D7E" w:rsidRPr="0016671E" w:rsidTr="00CC1764">
        <w:tc>
          <w:tcPr>
            <w:tcW w:w="9110" w:type="dxa"/>
            <w:gridSpan w:val="3"/>
            <w:shd w:val="clear" w:color="auto" w:fill="auto"/>
          </w:tcPr>
          <w:p w:rsidR="002C1D7E" w:rsidRPr="002C1D7E" w:rsidRDefault="002C1D7E" w:rsidP="002C1D7E">
            <w:pPr>
              <w:numPr>
                <w:ilvl w:val="2"/>
                <w:numId w:val="11"/>
              </w:numPr>
              <w:tabs>
                <w:tab w:val="right" w:pos="1080"/>
                <w:tab w:val="left" w:pos="1530"/>
                <w:tab w:val="left" w:pos="1728"/>
                <w:tab w:val="left" w:pos="2160"/>
                <w:tab w:val="left" w:pos="2592"/>
                <w:tab w:val="left" w:pos="3024"/>
                <w:tab w:val="left" w:pos="3456"/>
                <w:tab w:val="right" w:leader="dot" w:pos="9245"/>
              </w:tabs>
              <w:suppressAutoHyphens/>
              <w:spacing w:after="120"/>
              <w:ind w:hanging="1071"/>
            </w:pPr>
            <w:r w:rsidRPr="002C1D7E">
              <w:t>Критерии травмирования</w:t>
            </w:r>
            <w:r>
              <w:rPr>
                <w:spacing w:val="60"/>
                <w:sz w:val="17"/>
              </w:rPr>
              <w:tab/>
            </w:r>
          </w:p>
        </w:tc>
        <w:tc>
          <w:tcPr>
            <w:tcW w:w="916" w:type="dxa"/>
            <w:shd w:val="clear" w:color="auto" w:fill="auto"/>
            <w:vAlign w:val="bottom"/>
          </w:tcPr>
          <w:p w:rsidR="002C1D7E" w:rsidRPr="00BD7904" w:rsidRDefault="00BD7904" w:rsidP="0016671E">
            <w:pPr>
              <w:spacing w:after="120"/>
              <w:ind w:right="40"/>
              <w:jc w:val="right"/>
              <w:rPr>
                <w:lang w:val="en-US"/>
              </w:rPr>
            </w:pPr>
            <w:r>
              <w:rPr>
                <w:lang w:val="en-US"/>
              </w:rPr>
              <w:t>30</w:t>
            </w:r>
          </w:p>
        </w:tc>
      </w:tr>
      <w:tr w:rsidR="002C1D7E" w:rsidRPr="0016671E" w:rsidTr="00CC1764">
        <w:tc>
          <w:tcPr>
            <w:tcW w:w="9110" w:type="dxa"/>
            <w:gridSpan w:val="3"/>
            <w:shd w:val="clear" w:color="auto" w:fill="auto"/>
          </w:tcPr>
          <w:p w:rsidR="002C1D7E" w:rsidRPr="002C1D7E" w:rsidRDefault="002C1D7E" w:rsidP="002C1D7E">
            <w:pPr>
              <w:numPr>
                <w:ilvl w:val="2"/>
                <w:numId w:val="11"/>
              </w:numPr>
              <w:tabs>
                <w:tab w:val="right" w:pos="1080"/>
                <w:tab w:val="left" w:pos="1521"/>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leader="dot" w:pos="9245"/>
              </w:tabs>
              <w:suppressAutoHyphens/>
              <w:spacing w:after="120"/>
              <w:ind w:hanging="1071"/>
            </w:pPr>
            <w:r w:rsidRPr="002C1D7E">
              <w:t>Расположение и установка манекенов и регулировка удерживающих систем</w:t>
            </w:r>
            <w:r>
              <w:rPr>
                <w:spacing w:val="60"/>
                <w:sz w:val="17"/>
              </w:rPr>
              <w:tab/>
            </w:r>
          </w:p>
        </w:tc>
        <w:tc>
          <w:tcPr>
            <w:tcW w:w="916" w:type="dxa"/>
            <w:shd w:val="clear" w:color="auto" w:fill="auto"/>
            <w:vAlign w:val="bottom"/>
          </w:tcPr>
          <w:p w:rsidR="002C1D7E" w:rsidRPr="00BD7904" w:rsidRDefault="00BD7904" w:rsidP="0016671E">
            <w:pPr>
              <w:spacing w:after="120"/>
              <w:ind w:right="40"/>
              <w:jc w:val="right"/>
              <w:rPr>
                <w:lang w:val="en-US"/>
              </w:rPr>
            </w:pPr>
            <w:r>
              <w:rPr>
                <w:lang w:val="en-US"/>
              </w:rPr>
              <w:t>33</w:t>
            </w:r>
          </w:p>
        </w:tc>
      </w:tr>
      <w:tr w:rsidR="002C1D7E" w:rsidRPr="0016671E" w:rsidTr="00CC1764">
        <w:tc>
          <w:tcPr>
            <w:tcW w:w="9110" w:type="dxa"/>
            <w:gridSpan w:val="3"/>
            <w:shd w:val="clear" w:color="auto" w:fill="auto"/>
          </w:tcPr>
          <w:p w:rsidR="002C1D7E" w:rsidRPr="002C1D7E" w:rsidRDefault="002C1D7E" w:rsidP="002C1D7E">
            <w:pPr>
              <w:numPr>
                <w:ilvl w:val="2"/>
                <w:numId w:val="11"/>
              </w:numPr>
              <w:tabs>
                <w:tab w:val="clear" w:pos="2160"/>
                <w:tab w:val="right" w:pos="1080"/>
                <w:tab w:val="left" w:pos="1530"/>
                <w:tab w:val="left" w:pos="1728"/>
                <w:tab w:val="left" w:pos="2592"/>
                <w:tab w:val="left" w:pos="3024"/>
                <w:tab w:val="left" w:pos="3456"/>
                <w:tab w:val="left" w:pos="3888"/>
                <w:tab w:val="left" w:pos="4320"/>
                <w:tab w:val="left" w:pos="4752"/>
                <w:tab w:val="left" w:pos="5184"/>
                <w:tab w:val="left" w:pos="5616"/>
                <w:tab w:val="left" w:pos="6048"/>
                <w:tab w:val="right" w:leader="dot" w:pos="9245"/>
              </w:tabs>
              <w:suppressAutoHyphens/>
              <w:spacing w:after="120"/>
              <w:ind w:left="1530" w:hanging="441"/>
            </w:pPr>
            <w:r w:rsidRPr="002C1D7E">
              <w:t>Процедура определения точки "Н" и фактического угла наклона туловища</w:t>
            </w:r>
            <w:r>
              <w:t xml:space="preserve"> сидящего в автомобиле водителя или пассажира</w:t>
            </w:r>
            <w:r>
              <w:rPr>
                <w:spacing w:val="60"/>
                <w:sz w:val="17"/>
              </w:rPr>
              <w:tab/>
            </w:r>
            <w:r>
              <w:rPr>
                <w:spacing w:val="60"/>
                <w:sz w:val="17"/>
              </w:rPr>
              <w:tab/>
            </w:r>
          </w:p>
        </w:tc>
        <w:tc>
          <w:tcPr>
            <w:tcW w:w="916" w:type="dxa"/>
            <w:shd w:val="clear" w:color="auto" w:fill="auto"/>
            <w:vAlign w:val="bottom"/>
          </w:tcPr>
          <w:p w:rsidR="002C1D7E" w:rsidRPr="00BD7904" w:rsidRDefault="00BD7904" w:rsidP="0016671E">
            <w:pPr>
              <w:spacing w:after="120"/>
              <w:ind w:right="40"/>
              <w:jc w:val="right"/>
              <w:rPr>
                <w:lang w:val="en-US"/>
              </w:rPr>
            </w:pPr>
            <w:r>
              <w:rPr>
                <w:lang w:val="en-US"/>
              </w:rPr>
              <w:t>40</w:t>
            </w:r>
          </w:p>
        </w:tc>
      </w:tr>
      <w:tr w:rsidR="002C1D7E" w:rsidRPr="0016671E" w:rsidTr="00CC1764">
        <w:tc>
          <w:tcPr>
            <w:tcW w:w="9110" w:type="dxa"/>
            <w:gridSpan w:val="3"/>
            <w:shd w:val="clear" w:color="auto" w:fill="auto"/>
          </w:tcPr>
          <w:p w:rsidR="002C1D7E" w:rsidRPr="002C1D7E" w:rsidRDefault="002C1D7E" w:rsidP="002C1D7E">
            <w:pPr>
              <w:tabs>
                <w:tab w:val="right" w:pos="1080"/>
                <w:tab w:val="left" w:pos="1296"/>
                <w:tab w:val="left" w:pos="1728"/>
                <w:tab w:val="left" w:pos="2160"/>
                <w:tab w:val="left" w:pos="2592"/>
                <w:tab w:val="left" w:pos="3024"/>
                <w:tab w:val="left" w:pos="3456"/>
                <w:tab w:val="left" w:pos="3888"/>
                <w:tab w:val="left" w:pos="4320"/>
                <w:tab w:val="left" w:pos="4752"/>
                <w:tab w:val="right" w:leader="dot" w:pos="9245"/>
              </w:tabs>
              <w:suppressAutoHyphens/>
              <w:spacing w:after="120"/>
              <w:ind w:left="2997" w:hanging="1476"/>
              <w:rPr>
                <w:spacing w:val="60"/>
                <w:sz w:val="17"/>
              </w:rPr>
            </w:pPr>
            <w:r>
              <w:t>Добавление 1 – Описание объемно</w:t>
            </w:r>
            <w:r w:rsidR="00DB4787">
              <w:t>го механизма определения точки "Н"</w:t>
            </w:r>
            <w:r>
              <w:br/>
            </w:r>
            <w:r w:rsidR="00DB4787">
              <w:t xml:space="preserve">(механизм </w:t>
            </w:r>
            <w:r>
              <w:t>3-</w:t>
            </w:r>
            <w:r>
              <w:rPr>
                <w:lang w:val="en-US"/>
              </w:rPr>
              <w:t>D</w:t>
            </w:r>
            <w:r w:rsidR="00DB4787">
              <w:t xml:space="preserve"> "Н"</w:t>
            </w:r>
            <w:r>
              <w:t>)</w:t>
            </w:r>
            <w:r>
              <w:rPr>
                <w:spacing w:val="60"/>
                <w:sz w:val="17"/>
              </w:rPr>
              <w:tab/>
            </w:r>
          </w:p>
        </w:tc>
        <w:tc>
          <w:tcPr>
            <w:tcW w:w="916" w:type="dxa"/>
            <w:shd w:val="clear" w:color="auto" w:fill="auto"/>
            <w:vAlign w:val="bottom"/>
          </w:tcPr>
          <w:p w:rsidR="002C1D7E" w:rsidRPr="00DB4787" w:rsidRDefault="00BD7904" w:rsidP="0016671E">
            <w:pPr>
              <w:spacing w:after="120"/>
              <w:ind w:right="40"/>
              <w:jc w:val="right"/>
            </w:pPr>
            <w:r w:rsidRPr="00DB4787">
              <w:t>40</w:t>
            </w:r>
          </w:p>
        </w:tc>
      </w:tr>
      <w:tr w:rsidR="002C1D7E" w:rsidRPr="0016671E" w:rsidTr="00CC1764">
        <w:tc>
          <w:tcPr>
            <w:tcW w:w="9110" w:type="dxa"/>
            <w:gridSpan w:val="3"/>
            <w:shd w:val="clear" w:color="auto" w:fill="auto"/>
          </w:tcPr>
          <w:p w:rsidR="002C1D7E" w:rsidRPr="0035358F" w:rsidRDefault="0035358F" w:rsidP="0035358F">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right" w:leader="dot" w:pos="9245"/>
              </w:tabs>
              <w:suppressAutoHyphens/>
              <w:spacing w:after="120"/>
              <w:ind w:left="2997" w:hanging="1476"/>
              <w:rPr>
                <w:spacing w:val="60"/>
                <w:sz w:val="17"/>
              </w:rPr>
            </w:pPr>
            <w:r>
              <w:t>Добавление 2 – Трехмерная система координат</w:t>
            </w:r>
            <w:r>
              <w:rPr>
                <w:spacing w:val="60"/>
                <w:sz w:val="17"/>
              </w:rPr>
              <w:tab/>
            </w:r>
          </w:p>
        </w:tc>
        <w:tc>
          <w:tcPr>
            <w:tcW w:w="916" w:type="dxa"/>
            <w:shd w:val="clear" w:color="auto" w:fill="auto"/>
            <w:vAlign w:val="bottom"/>
          </w:tcPr>
          <w:p w:rsidR="002C1D7E" w:rsidRPr="00DB4787" w:rsidRDefault="00BD7904" w:rsidP="0016671E">
            <w:pPr>
              <w:spacing w:after="120"/>
              <w:ind w:right="40"/>
              <w:jc w:val="right"/>
            </w:pPr>
            <w:r w:rsidRPr="00DB4787">
              <w:t>40</w:t>
            </w:r>
          </w:p>
        </w:tc>
      </w:tr>
      <w:tr w:rsidR="002C1D7E" w:rsidRPr="0016671E" w:rsidTr="00CC1764">
        <w:tc>
          <w:tcPr>
            <w:tcW w:w="9110" w:type="dxa"/>
            <w:gridSpan w:val="3"/>
            <w:shd w:val="clear" w:color="auto" w:fill="auto"/>
          </w:tcPr>
          <w:p w:rsidR="002C1D7E" w:rsidRPr="0035358F" w:rsidRDefault="0035358F" w:rsidP="0035358F">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right" w:leader="dot" w:pos="9245"/>
              </w:tabs>
              <w:suppressAutoHyphens/>
              <w:spacing w:after="120"/>
              <w:ind w:left="2997" w:hanging="1476"/>
              <w:rPr>
                <w:spacing w:val="60"/>
                <w:sz w:val="17"/>
              </w:rPr>
            </w:pPr>
            <w:r>
              <w:t>Добавление 3 – Исходные данные, касающиеся мест для сидения</w:t>
            </w:r>
            <w:r>
              <w:rPr>
                <w:spacing w:val="60"/>
                <w:sz w:val="17"/>
              </w:rPr>
              <w:tab/>
            </w:r>
          </w:p>
        </w:tc>
        <w:tc>
          <w:tcPr>
            <w:tcW w:w="916" w:type="dxa"/>
            <w:shd w:val="clear" w:color="auto" w:fill="auto"/>
            <w:vAlign w:val="bottom"/>
          </w:tcPr>
          <w:p w:rsidR="002C1D7E" w:rsidRPr="00DB4787" w:rsidRDefault="00BD7904" w:rsidP="0016671E">
            <w:pPr>
              <w:spacing w:after="120"/>
              <w:ind w:right="40"/>
              <w:jc w:val="right"/>
            </w:pPr>
            <w:r w:rsidRPr="00DB4787">
              <w:t>40</w:t>
            </w:r>
          </w:p>
        </w:tc>
      </w:tr>
      <w:tr w:rsidR="002C1D7E" w:rsidRPr="0016671E" w:rsidTr="00CC1764">
        <w:tc>
          <w:tcPr>
            <w:tcW w:w="9110" w:type="dxa"/>
            <w:gridSpan w:val="3"/>
            <w:shd w:val="clear" w:color="auto" w:fill="auto"/>
          </w:tcPr>
          <w:p w:rsidR="002C1D7E" w:rsidRPr="002C1D7E" w:rsidRDefault="0035358F" w:rsidP="0035358F">
            <w:pPr>
              <w:numPr>
                <w:ilvl w:val="2"/>
                <w:numId w:val="11"/>
              </w:numPr>
              <w:tabs>
                <w:tab w:val="right" w:pos="1080"/>
                <w:tab w:val="left" w:pos="1530"/>
                <w:tab w:val="left" w:pos="1728"/>
                <w:tab w:val="left" w:pos="2160"/>
                <w:tab w:val="left" w:pos="2592"/>
                <w:tab w:val="left" w:pos="3024"/>
                <w:tab w:val="left" w:pos="3456"/>
                <w:tab w:val="left" w:pos="3888"/>
                <w:tab w:val="left" w:pos="4320"/>
                <w:tab w:val="right" w:leader="dot" w:pos="9245"/>
              </w:tabs>
              <w:suppressAutoHyphens/>
              <w:spacing w:after="120"/>
              <w:ind w:hanging="1071"/>
            </w:pPr>
            <w:r>
              <w:t>Процедура испытания на тележке</w:t>
            </w:r>
            <w:r>
              <w:rPr>
                <w:spacing w:val="60"/>
                <w:sz w:val="17"/>
              </w:rPr>
              <w:tab/>
            </w:r>
          </w:p>
        </w:tc>
        <w:tc>
          <w:tcPr>
            <w:tcW w:w="916" w:type="dxa"/>
            <w:shd w:val="clear" w:color="auto" w:fill="auto"/>
            <w:vAlign w:val="bottom"/>
          </w:tcPr>
          <w:p w:rsidR="002C1D7E" w:rsidRPr="00BD7904" w:rsidRDefault="00BD7904" w:rsidP="0016671E">
            <w:pPr>
              <w:spacing w:after="120"/>
              <w:ind w:right="40"/>
              <w:jc w:val="right"/>
              <w:rPr>
                <w:lang w:val="en-US"/>
              </w:rPr>
            </w:pPr>
            <w:r>
              <w:rPr>
                <w:lang w:val="en-US"/>
              </w:rPr>
              <w:t>41</w:t>
            </w:r>
          </w:p>
        </w:tc>
      </w:tr>
      <w:tr w:rsidR="002C1D7E" w:rsidRPr="0016671E" w:rsidTr="00CC1764">
        <w:tc>
          <w:tcPr>
            <w:tcW w:w="9110" w:type="dxa"/>
            <w:gridSpan w:val="3"/>
            <w:shd w:val="clear" w:color="auto" w:fill="auto"/>
          </w:tcPr>
          <w:p w:rsidR="002C1D7E" w:rsidRPr="0035358F" w:rsidRDefault="009C4D85" w:rsidP="009C4D85">
            <w:pPr>
              <w:tabs>
                <w:tab w:val="right" w:pos="1080"/>
                <w:tab w:val="left" w:pos="1296"/>
                <w:tab w:val="left" w:pos="1728"/>
                <w:tab w:val="left" w:pos="2160"/>
                <w:tab w:val="left" w:pos="2592"/>
                <w:tab w:val="left" w:pos="2736"/>
                <w:tab w:val="left" w:pos="3456"/>
                <w:tab w:val="left" w:pos="3888"/>
                <w:tab w:val="left" w:pos="4320"/>
                <w:tab w:val="left" w:pos="4752"/>
                <w:tab w:val="right" w:leader="dot" w:pos="9245"/>
              </w:tabs>
              <w:suppressAutoHyphens/>
              <w:spacing w:after="120"/>
              <w:ind w:left="2997" w:hanging="1476"/>
              <w:rPr>
                <w:spacing w:val="60"/>
                <w:sz w:val="17"/>
              </w:rPr>
            </w:pPr>
            <w:r>
              <w:t>Добавление</w:t>
            </w:r>
            <w:r>
              <w:tab/>
              <w:t>–</w:t>
            </w:r>
            <w:r>
              <w:tab/>
            </w:r>
            <w:r w:rsidR="0035358F">
              <w:t>Кривая эквивалентности – полоса допустимого отклонения</w:t>
            </w:r>
            <w:r w:rsidR="0035358F">
              <w:br/>
            </w:r>
            <w:r w:rsidR="0035358F" w:rsidRPr="0035358F">
              <w:t xml:space="preserve">для кривой </w:t>
            </w:r>
            <w:r w:rsidR="0081222E" w:rsidRPr="0081222E">
              <w:rPr>
                <w:lang w:val="en-GB"/>
              </w:rPr>
              <w:sym w:font="Symbol" w:char="F044"/>
            </w:r>
            <w:r w:rsidR="0035358F" w:rsidRPr="0035358F">
              <w:t>V = f(t)</w:t>
            </w:r>
            <w:r w:rsidR="0035358F">
              <w:rPr>
                <w:spacing w:val="60"/>
                <w:sz w:val="17"/>
              </w:rPr>
              <w:tab/>
            </w:r>
          </w:p>
        </w:tc>
        <w:tc>
          <w:tcPr>
            <w:tcW w:w="916" w:type="dxa"/>
            <w:shd w:val="clear" w:color="auto" w:fill="auto"/>
            <w:vAlign w:val="bottom"/>
          </w:tcPr>
          <w:p w:rsidR="002C1D7E" w:rsidRPr="00BD7904" w:rsidRDefault="00BD7904" w:rsidP="0016671E">
            <w:pPr>
              <w:spacing w:after="120"/>
              <w:ind w:right="40"/>
              <w:jc w:val="right"/>
              <w:rPr>
                <w:lang w:val="en-US"/>
              </w:rPr>
            </w:pPr>
            <w:r>
              <w:rPr>
                <w:lang w:val="en-US"/>
              </w:rPr>
              <w:t>43</w:t>
            </w:r>
          </w:p>
        </w:tc>
      </w:tr>
      <w:tr w:rsidR="002C1D7E" w:rsidRPr="0016671E" w:rsidTr="00CC1764">
        <w:tc>
          <w:tcPr>
            <w:tcW w:w="9110" w:type="dxa"/>
            <w:gridSpan w:val="3"/>
            <w:shd w:val="clear" w:color="auto" w:fill="auto"/>
          </w:tcPr>
          <w:p w:rsidR="002C1D7E" w:rsidRPr="002C1D7E" w:rsidRDefault="0035358F" w:rsidP="0035358F">
            <w:pPr>
              <w:numPr>
                <w:ilvl w:val="2"/>
                <w:numId w:val="11"/>
              </w:numPr>
              <w:tabs>
                <w:tab w:val="right" w:pos="1080"/>
                <w:tab w:val="left" w:pos="1521"/>
                <w:tab w:val="left" w:pos="1728"/>
                <w:tab w:val="left" w:pos="2160"/>
                <w:tab w:val="left" w:pos="2592"/>
                <w:tab w:val="left" w:pos="3024"/>
                <w:tab w:val="left" w:pos="3456"/>
                <w:tab w:val="left" w:pos="3888"/>
                <w:tab w:val="left" w:pos="4320"/>
                <w:tab w:val="left" w:pos="4752"/>
                <w:tab w:val="right" w:leader="dot" w:pos="9245"/>
              </w:tabs>
              <w:suppressAutoHyphens/>
              <w:spacing w:after="120"/>
              <w:ind w:left="1521" w:hanging="459"/>
            </w:pPr>
            <w:r w:rsidRPr="0035358F">
              <w:lastRenderedPageBreak/>
              <w:t>Методы измерения, применяемые при испытаниях с измерением параметров: контрольно-измерительные приборы</w:t>
            </w:r>
            <w:r>
              <w:rPr>
                <w:spacing w:val="60"/>
                <w:sz w:val="17"/>
              </w:rPr>
              <w:tab/>
            </w:r>
          </w:p>
        </w:tc>
        <w:tc>
          <w:tcPr>
            <w:tcW w:w="916" w:type="dxa"/>
            <w:shd w:val="clear" w:color="auto" w:fill="auto"/>
            <w:vAlign w:val="bottom"/>
          </w:tcPr>
          <w:p w:rsidR="002C1D7E" w:rsidRPr="00BD7904" w:rsidRDefault="00BD7904" w:rsidP="0016671E">
            <w:pPr>
              <w:spacing w:after="120"/>
              <w:ind w:right="40"/>
              <w:jc w:val="right"/>
              <w:rPr>
                <w:lang w:val="en-US"/>
              </w:rPr>
            </w:pPr>
            <w:r>
              <w:rPr>
                <w:lang w:val="en-US"/>
              </w:rPr>
              <w:t>44</w:t>
            </w:r>
          </w:p>
        </w:tc>
      </w:tr>
      <w:tr w:rsidR="0035358F" w:rsidRPr="0016671E" w:rsidTr="00CC1764">
        <w:tc>
          <w:tcPr>
            <w:tcW w:w="9110" w:type="dxa"/>
            <w:gridSpan w:val="3"/>
            <w:shd w:val="clear" w:color="auto" w:fill="auto"/>
          </w:tcPr>
          <w:p w:rsidR="0035358F" w:rsidRPr="002C1D7E" w:rsidRDefault="0035358F" w:rsidP="00624EDE">
            <w:pPr>
              <w:numPr>
                <w:ilvl w:val="2"/>
                <w:numId w:val="11"/>
              </w:numPr>
              <w:tabs>
                <w:tab w:val="clear" w:pos="2160"/>
                <w:tab w:val="right" w:pos="1080"/>
                <w:tab w:val="left" w:pos="1530"/>
                <w:tab w:val="left" w:pos="1728"/>
                <w:tab w:val="left" w:pos="2592"/>
                <w:tab w:val="left" w:pos="3024"/>
                <w:tab w:val="left" w:pos="3456"/>
                <w:tab w:val="left" w:pos="3888"/>
                <w:tab w:val="left" w:pos="4320"/>
                <w:tab w:val="left" w:pos="4752"/>
                <w:tab w:val="left" w:pos="5184"/>
                <w:tab w:val="left" w:pos="5616"/>
                <w:tab w:val="left" w:pos="6048"/>
                <w:tab w:val="left" w:pos="6480"/>
                <w:tab w:val="left" w:pos="6912"/>
                <w:tab w:val="right" w:leader="dot" w:pos="9245"/>
              </w:tabs>
              <w:suppressAutoHyphens/>
              <w:spacing w:after="120"/>
              <w:ind w:left="1548" w:hanging="504"/>
            </w:pPr>
            <w:r w:rsidRPr="0035358F">
              <w:t xml:space="preserve">Порядок проведения испытания на </w:t>
            </w:r>
            <w:r>
              <w:t>предмет защиты лиц, находящихся</w:t>
            </w:r>
            <w:r>
              <w:br/>
            </w:r>
            <w:r w:rsidRPr="0035358F">
              <w:t>в транспортных средствах, работающих на электричестве, от высокого напряжения и от опасности, связанной с утечкой электролита</w:t>
            </w:r>
            <w:r>
              <w:rPr>
                <w:spacing w:val="60"/>
                <w:sz w:val="17"/>
              </w:rPr>
              <w:tab/>
            </w:r>
          </w:p>
        </w:tc>
        <w:tc>
          <w:tcPr>
            <w:tcW w:w="916" w:type="dxa"/>
            <w:shd w:val="clear" w:color="auto" w:fill="auto"/>
            <w:vAlign w:val="bottom"/>
          </w:tcPr>
          <w:p w:rsidR="0035358F" w:rsidRPr="00BD7904" w:rsidRDefault="00BD7904" w:rsidP="0016671E">
            <w:pPr>
              <w:spacing w:after="120"/>
              <w:ind w:right="40"/>
              <w:jc w:val="right"/>
              <w:rPr>
                <w:lang w:val="en-US"/>
              </w:rPr>
            </w:pPr>
            <w:r>
              <w:rPr>
                <w:lang w:val="en-US"/>
              </w:rPr>
              <w:t>49</w:t>
            </w:r>
          </w:p>
        </w:tc>
      </w:tr>
      <w:tr w:rsidR="0035358F" w:rsidRPr="0016671E" w:rsidTr="00CC1764">
        <w:tc>
          <w:tcPr>
            <w:tcW w:w="9110" w:type="dxa"/>
            <w:gridSpan w:val="3"/>
            <w:shd w:val="clear" w:color="auto" w:fill="auto"/>
          </w:tcPr>
          <w:p w:rsidR="0035358F" w:rsidRPr="004743BE" w:rsidRDefault="009C4D85" w:rsidP="009C4D85">
            <w:pPr>
              <w:tabs>
                <w:tab w:val="right" w:pos="1080"/>
                <w:tab w:val="left" w:pos="1296"/>
                <w:tab w:val="left" w:pos="1728"/>
                <w:tab w:val="left" w:pos="2160"/>
                <w:tab w:val="left" w:pos="2592"/>
                <w:tab w:val="left" w:pos="2736"/>
                <w:tab w:val="left" w:pos="3456"/>
                <w:tab w:val="left" w:pos="3888"/>
                <w:tab w:val="left" w:pos="4320"/>
                <w:tab w:val="left" w:pos="4752"/>
                <w:tab w:val="right" w:leader="dot" w:pos="9245"/>
              </w:tabs>
              <w:suppressAutoHyphens/>
              <w:spacing w:after="120"/>
              <w:ind w:left="2997" w:hanging="1476"/>
              <w:rPr>
                <w:spacing w:val="60"/>
                <w:sz w:val="17"/>
              </w:rPr>
            </w:pPr>
            <w:r>
              <w:t>Добавление</w:t>
            </w:r>
            <w:r>
              <w:tab/>
              <w:t>–</w:t>
            </w:r>
            <w:r>
              <w:tab/>
            </w:r>
            <w:r w:rsidR="004743BE">
              <w:t xml:space="preserve">Шарнирный испытательный штифт </w:t>
            </w:r>
            <w:r w:rsidR="004743BE" w:rsidRPr="004743BE">
              <w:t>(IPXXB)</w:t>
            </w:r>
            <w:r w:rsidR="004743BE">
              <w:rPr>
                <w:spacing w:val="60"/>
                <w:sz w:val="17"/>
              </w:rPr>
              <w:tab/>
            </w:r>
          </w:p>
        </w:tc>
        <w:tc>
          <w:tcPr>
            <w:tcW w:w="916" w:type="dxa"/>
            <w:shd w:val="clear" w:color="auto" w:fill="auto"/>
            <w:vAlign w:val="bottom"/>
          </w:tcPr>
          <w:p w:rsidR="0035358F" w:rsidRPr="00BD7904" w:rsidRDefault="00BD7904" w:rsidP="0016671E">
            <w:pPr>
              <w:spacing w:after="120"/>
              <w:ind w:right="40"/>
              <w:jc w:val="right"/>
              <w:rPr>
                <w:lang w:val="en-US"/>
              </w:rPr>
            </w:pPr>
            <w:r>
              <w:rPr>
                <w:lang w:val="en-US"/>
              </w:rPr>
              <w:t>55</w:t>
            </w:r>
          </w:p>
        </w:tc>
      </w:tr>
    </w:tbl>
    <w:p w:rsidR="0016671E" w:rsidRPr="005E6455" w:rsidRDefault="0016671E" w:rsidP="005E6455">
      <w:pPr>
        <w:spacing w:line="120" w:lineRule="exact"/>
        <w:rPr>
          <w:sz w:val="10"/>
        </w:rPr>
      </w:pPr>
    </w:p>
    <w:p w:rsidR="005E6455" w:rsidRPr="005E6455" w:rsidRDefault="005E6455" w:rsidP="005E6455">
      <w:pPr>
        <w:spacing w:line="120" w:lineRule="exact"/>
        <w:rPr>
          <w:sz w:val="10"/>
        </w:rPr>
      </w:pPr>
    </w:p>
    <w:p w:rsidR="005E6455" w:rsidRPr="005E6455" w:rsidRDefault="005E6455" w:rsidP="005E6455">
      <w:pPr>
        <w:spacing w:line="120" w:lineRule="exact"/>
        <w:rPr>
          <w:sz w:val="10"/>
        </w:rPr>
      </w:pPr>
    </w:p>
    <w:p w:rsidR="00A369BC" w:rsidRDefault="008A622A" w:rsidP="00624EDE">
      <w:pPr>
        <w:pStyle w:val="HCh"/>
        <w:pageBreakBefore/>
        <w:tabs>
          <w:tab w:val="right" w:pos="1022"/>
          <w:tab w:val="left" w:pos="1267"/>
          <w:tab w:val="left" w:pos="2218"/>
          <w:tab w:val="left" w:pos="2693"/>
          <w:tab w:val="left" w:pos="3182"/>
          <w:tab w:val="left" w:pos="3658"/>
          <w:tab w:val="left" w:pos="4133"/>
          <w:tab w:val="left" w:pos="4622"/>
          <w:tab w:val="left" w:pos="5098"/>
          <w:tab w:val="left" w:pos="5573"/>
          <w:tab w:val="left" w:pos="6048"/>
        </w:tabs>
        <w:ind w:left="1267" w:right="1267"/>
        <w:rPr>
          <w:lang w:val="en-US"/>
        </w:rPr>
      </w:pPr>
      <w:bookmarkStart w:id="8" w:name="_Toc381109056"/>
      <w:bookmarkStart w:id="9" w:name="_Toc381109057"/>
      <w:bookmarkStart w:id="10" w:name="_Toc381109122"/>
      <w:bookmarkStart w:id="11" w:name="_Toc381109758"/>
      <w:r w:rsidRPr="00624EDE">
        <w:lastRenderedPageBreak/>
        <w:t>1</w:t>
      </w:r>
      <w:r w:rsidR="00A369BC" w:rsidRPr="00A369BC">
        <w:t>.</w:t>
      </w:r>
      <w:r w:rsidR="00A369BC" w:rsidRPr="00A369BC">
        <w:tab/>
      </w:r>
      <w:bookmarkEnd w:id="8"/>
      <w:bookmarkEnd w:id="9"/>
      <w:bookmarkEnd w:id="10"/>
      <w:bookmarkEnd w:id="11"/>
      <w:r w:rsidR="00A369BC" w:rsidRPr="00A369BC">
        <w:t>Область применения</w:t>
      </w:r>
    </w:p>
    <w:p w:rsidR="00624EDE" w:rsidRPr="00624EDE" w:rsidRDefault="00624EDE" w:rsidP="00624EDE">
      <w:pPr>
        <w:pStyle w:val="SingleTxt"/>
        <w:spacing w:after="0" w:line="120" w:lineRule="exact"/>
        <w:rPr>
          <w:sz w:val="10"/>
          <w:lang w:val="en-US"/>
        </w:rPr>
      </w:pPr>
    </w:p>
    <w:p w:rsidR="00624EDE" w:rsidRPr="00624EDE" w:rsidRDefault="00624EDE" w:rsidP="00624EDE">
      <w:pPr>
        <w:pStyle w:val="SingleTxt"/>
        <w:spacing w:after="0" w:line="120" w:lineRule="exact"/>
        <w:rPr>
          <w:sz w:val="10"/>
          <w:lang w:val="en-US"/>
        </w:rPr>
      </w:pPr>
    </w:p>
    <w:p w:rsidR="00A369BC" w:rsidRDefault="00A369BC" w:rsidP="00624EDE">
      <w:pPr>
        <w:pStyle w:val="SingleTxt"/>
        <w:tabs>
          <w:tab w:val="clear" w:pos="1267"/>
          <w:tab w:val="clear" w:pos="1742"/>
        </w:tabs>
        <w:ind w:left="2214"/>
      </w:pPr>
      <w:r w:rsidRPr="00A369BC">
        <w:t>Настоящие Правила применяют к т</w:t>
      </w:r>
      <w:r w:rsidR="00A33FAA">
        <w:t>ранспортным средствам катего</w:t>
      </w:r>
      <w:r w:rsidR="00A33FAA" w:rsidRPr="00A33FAA">
        <w:t>-</w:t>
      </w:r>
      <w:r w:rsidR="00A33FAA">
        <w:t>рии</w:t>
      </w:r>
      <w:r w:rsidR="00A33FAA">
        <w:rPr>
          <w:lang w:val="en-US"/>
        </w:rPr>
        <w:t> </w:t>
      </w:r>
      <w:r w:rsidRPr="00A369BC">
        <w:rPr>
          <w:lang w:val="en-GB"/>
        </w:rPr>
        <w:t>M</w:t>
      </w:r>
      <w:r w:rsidRPr="00A369BC">
        <w:rPr>
          <w:vertAlign w:val="subscript"/>
        </w:rPr>
        <w:t>1</w:t>
      </w:r>
      <w:r w:rsidRPr="005D3CE8">
        <w:rPr>
          <w:vertAlign w:val="superscript"/>
          <w:lang w:val="en-GB"/>
        </w:rPr>
        <w:footnoteReference w:id="2"/>
      </w:r>
      <w:r w:rsidRPr="00A369BC">
        <w:t>, максимальная допустимая масса которых не превышает 3,5</w:t>
      </w:r>
      <w:r w:rsidRPr="00A369BC">
        <w:rPr>
          <w:lang w:val="en-GB"/>
        </w:rPr>
        <w:t> </w:t>
      </w:r>
      <w:r w:rsidRPr="00A369BC">
        <w:t>т; другие транспортные средства могут официально утверждаться по просьбе изготовителя.</w:t>
      </w:r>
    </w:p>
    <w:p w:rsidR="008A622A" w:rsidRPr="008A622A" w:rsidRDefault="008A622A" w:rsidP="008A622A">
      <w:pPr>
        <w:pStyle w:val="SingleTxt"/>
        <w:tabs>
          <w:tab w:val="clear" w:pos="1267"/>
          <w:tab w:val="clear" w:pos="1742"/>
        </w:tabs>
        <w:spacing w:after="0" w:line="120" w:lineRule="exact"/>
        <w:ind w:left="1755"/>
        <w:rPr>
          <w:sz w:val="10"/>
        </w:rPr>
      </w:pPr>
    </w:p>
    <w:p w:rsidR="008A622A" w:rsidRPr="008A622A" w:rsidRDefault="008A622A" w:rsidP="008A622A">
      <w:pPr>
        <w:pStyle w:val="SingleTxt"/>
        <w:tabs>
          <w:tab w:val="clear" w:pos="1267"/>
          <w:tab w:val="clear" w:pos="1742"/>
        </w:tabs>
        <w:spacing w:after="0" w:line="120" w:lineRule="exact"/>
        <w:ind w:left="1755"/>
        <w:rPr>
          <w:sz w:val="10"/>
        </w:rPr>
      </w:pPr>
    </w:p>
    <w:p w:rsidR="00A369BC" w:rsidRDefault="00A369BC" w:rsidP="00624EDE">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ind w:left="1267" w:right="1267"/>
      </w:pPr>
      <w:bookmarkStart w:id="12" w:name="_Toc381109759"/>
      <w:r w:rsidRPr="008A622A">
        <w:t>2.</w:t>
      </w:r>
      <w:r w:rsidRPr="008A622A">
        <w:tab/>
      </w:r>
      <w:bookmarkEnd w:id="12"/>
      <w:r w:rsidRPr="008A622A">
        <w:t>Определения</w:t>
      </w:r>
    </w:p>
    <w:p w:rsidR="008A622A" w:rsidRPr="008A622A" w:rsidRDefault="008A622A" w:rsidP="008A622A">
      <w:pPr>
        <w:pStyle w:val="SingleTxt"/>
        <w:spacing w:after="0" w:line="120" w:lineRule="exact"/>
        <w:rPr>
          <w:sz w:val="10"/>
        </w:rPr>
      </w:pPr>
    </w:p>
    <w:p w:rsidR="008A622A" w:rsidRPr="008A622A" w:rsidRDefault="008A622A" w:rsidP="008A622A">
      <w:pPr>
        <w:pStyle w:val="SingleTxt"/>
        <w:spacing w:after="0" w:line="120" w:lineRule="exact"/>
        <w:rPr>
          <w:sz w:val="10"/>
        </w:rPr>
      </w:pPr>
    </w:p>
    <w:p w:rsidR="00A369BC" w:rsidRPr="00A369BC" w:rsidRDefault="00A369BC" w:rsidP="00624EDE">
      <w:pPr>
        <w:pStyle w:val="SingleTxt"/>
        <w:tabs>
          <w:tab w:val="clear" w:pos="1267"/>
          <w:tab w:val="clear" w:pos="1742"/>
        </w:tabs>
        <w:ind w:left="2214"/>
      </w:pPr>
      <w:r w:rsidRPr="00A369BC">
        <w:t>Для цели настоящих Правил:</w:t>
      </w:r>
    </w:p>
    <w:p w:rsidR="00A369BC" w:rsidRPr="00A369BC" w:rsidRDefault="00A369BC" w:rsidP="00624EDE">
      <w:pPr>
        <w:pStyle w:val="SingleTxt"/>
        <w:tabs>
          <w:tab w:val="clear" w:pos="1267"/>
          <w:tab w:val="clear" w:pos="1742"/>
        </w:tabs>
        <w:ind w:left="2214" w:hanging="945"/>
      </w:pPr>
      <w:r w:rsidRPr="00A369BC">
        <w:t>2.1</w:t>
      </w:r>
      <w:r w:rsidRPr="00A369BC">
        <w:tab/>
        <w:t>"</w:t>
      </w:r>
      <w:r w:rsidRPr="00A369BC">
        <w:rPr>
          <w:i/>
        </w:rPr>
        <w:t>Защитная система</w:t>
      </w:r>
      <w:r w:rsidRPr="00A369BC">
        <w:t>" означает эл</w:t>
      </w:r>
      <w:r w:rsidR="00624EDE">
        <w:t>ементы внутреннего оборудования</w:t>
      </w:r>
      <w:r w:rsidR="00624EDE" w:rsidRPr="00624EDE">
        <w:br/>
      </w:r>
      <w:r w:rsidRPr="00A369BC">
        <w:t xml:space="preserve">и устройства, предназначенные для удержания водителя и пассажиров и обеспечения соблюдения требований, </w:t>
      </w:r>
      <w:r w:rsidRPr="00624EDE">
        <w:rPr>
          <w:bCs/>
          <w:iCs/>
        </w:rPr>
        <w:t>изложенных</w:t>
      </w:r>
      <w:r w:rsidRPr="00A369BC">
        <w:t xml:space="preserve"> в пункте 5 ниже.</w:t>
      </w:r>
    </w:p>
    <w:p w:rsidR="00A369BC" w:rsidRPr="00A369BC" w:rsidRDefault="00A369BC" w:rsidP="00624EDE">
      <w:pPr>
        <w:pStyle w:val="SingleTxt"/>
        <w:tabs>
          <w:tab w:val="clear" w:pos="1267"/>
          <w:tab w:val="clear" w:pos="1742"/>
        </w:tabs>
        <w:ind w:left="2214" w:hanging="945"/>
      </w:pPr>
      <w:r w:rsidRPr="00A369BC">
        <w:t>2.2</w:t>
      </w:r>
      <w:r w:rsidRPr="00A369BC">
        <w:tab/>
        <w:t>"</w:t>
      </w:r>
      <w:r w:rsidRPr="00A369BC">
        <w:rPr>
          <w:i/>
        </w:rPr>
        <w:t>Тип защитной системы</w:t>
      </w:r>
      <w:r w:rsidRPr="00A369BC">
        <w:t>" означае</w:t>
      </w:r>
      <w:r w:rsidR="00624EDE">
        <w:t>т категорию защитных устройств,</w:t>
      </w:r>
      <w:r w:rsidR="00624EDE" w:rsidRPr="00624EDE">
        <w:br/>
      </w:r>
      <w:r w:rsidRPr="00A369BC">
        <w:t xml:space="preserve">не имеющих между </w:t>
      </w:r>
      <w:r w:rsidRPr="00624EDE">
        <w:rPr>
          <w:bCs/>
          <w:iCs/>
        </w:rPr>
        <w:t>собой</w:t>
      </w:r>
      <w:r w:rsidRPr="00A369BC">
        <w:t xml:space="preserve"> различий в таких важных аспектах, как:</w:t>
      </w:r>
    </w:p>
    <w:p w:rsidR="00A369BC" w:rsidRPr="00A369BC" w:rsidRDefault="00A369BC" w:rsidP="00624EDE">
      <w:pPr>
        <w:pStyle w:val="SingleTxt"/>
        <w:tabs>
          <w:tab w:val="clear" w:pos="1267"/>
          <w:tab w:val="clear" w:pos="1742"/>
          <w:tab w:val="clear" w:pos="2218"/>
        </w:tabs>
        <w:ind w:left="2214"/>
      </w:pPr>
      <w:r w:rsidRPr="00A369BC">
        <w:rPr>
          <w:lang w:val="en-GB"/>
        </w:rPr>
        <w:t>a</w:t>
      </w:r>
      <w:r w:rsidRPr="00A369BC">
        <w:t>)</w:t>
      </w:r>
      <w:r w:rsidRPr="00A369BC">
        <w:tab/>
        <w:t>технология их изготовления;</w:t>
      </w:r>
    </w:p>
    <w:p w:rsidR="00A369BC" w:rsidRPr="00A369BC" w:rsidRDefault="00A369BC" w:rsidP="00624EDE">
      <w:pPr>
        <w:pStyle w:val="SingleTxt"/>
        <w:tabs>
          <w:tab w:val="clear" w:pos="1267"/>
          <w:tab w:val="clear" w:pos="1742"/>
          <w:tab w:val="clear" w:pos="2218"/>
        </w:tabs>
        <w:ind w:left="2214"/>
      </w:pPr>
      <w:r w:rsidRPr="00624EDE">
        <w:t>b</w:t>
      </w:r>
      <w:r w:rsidRPr="00A369BC">
        <w:t>)</w:t>
      </w:r>
      <w:r w:rsidRPr="00A369BC">
        <w:tab/>
        <w:t>их форма;</w:t>
      </w:r>
    </w:p>
    <w:p w:rsidR="00A369BC" w:rsidRPr="00A369BC" w:rsidRDefault="00A369BC" w:rsidP="00624EDE">
      <w:pPr>
        <w:pStyle w:val="SingleTxt"/>
        <w:tabs>
          <w:tab w:val="clear" w:pos="1267"/>
          <w:tab w:val="clear" w:pos="1742"/>
          <w:tab w:val="clear" w:pos="2218"/>
        </w:tabs>
        <w:ind w:left="2214"/>
      </w:pPr>
      <w:r w:rsidRPr="00624EDE">
        <w:t>c</w:t>
      </w:r>
      <w:r w:rsidRPr="00A369BC">
        <w:t>)</w:t>
      </w:r>
      <w:r w:rsidRPr="00A369BC">
        <w:tab/>
        <w:t>материалы, из которых они изготовлены.</w:t>
      </w:r>
    </w:p>
    <w:p w:rsidR="00A369BC" w:rsidRPr="00A369BC" w:rsidRDefault="00A369BC" w:rsidP="00624EDE">
      <w:pPr>
        <w:pStyle w:val="SingleTxt"/>
        <w:tabs>
          <w:tab w:val="clear" w:pos="1267"/>
          <w:tab w:val="clear" w:pos="1742"/>
        </w:tabs>
        <w:ind w:left="2214" w:hanging="945"/>
      </w:pPr>
      <w:r w:rsidRPr="00A369BC">
        <w:rPr>
          <w:lang w:val="en-GB"/>
        </w:rPr>
        <w:fldChar w:fldCharType="begin"/>
      </w:r>
      <w:r w:rsidRPr="00A369BC">
        <w:instrText xml:space="preserve"> </w:instrText>
      </w:r>
      <w:r w:rsidRPr="00A369BC">
        <w:rPr>
          <w:lang w:val="en-GB"/>
        </w:rPr>
        <w:instrText>SEQ</w:instrText>
      </w:r>
      <w:r w:rsidRPr="00A369BC">
        <w:instrText xml:space="preserve"> </w:instrText>
      </w:r>
      <w:r w:rsidRPr="00A369BC">
        <w:rPr>
          <w:lang w:val="en-GB"/>
        </w:rPr>
        <w:instrText>CHAPTER</w:instrText>
      </w:r>
      <w:r w:rsidRPr="00A369BC">
        <w:instrText xml:space="preserve"> \</w:instrText>
      </w:r>
      <w:r w:rsidRPr="00A369BC">
        <w:rPr>
          <w:lang w:val="en-GB"/>
        </w:rPr>
        <w:instrText>h</w:instrText>
      </w:r>
      <w:r w:rsidRPr="00A369BC">
        <w:instrText xml:space="preserve"> \</w:instrText>
      </w:r>
      <w:r w:rsidRPr="00A369BC">
        <w:rPr>
          <w:lang w:val="en-GB"/>
        </w:rPr>
        <w:instrText>r</w:instrText>
      </w:r>
      <w:r w:rsidRPr="00A369BC">
        <w:instrText xml:space="preserve"> 1</w:instrText>
      </w:r>
      <w:r w:rsidRPr="00A369BC">
        <w:rPr>
          <w:lang w:val="en-US"/>
        </w:rPr>
        <w:fldChar w:fldCharType="end"/>
      </w:r>
      <w:r w:rsidRPr="00A369BC">
        <w:t>2.3</w:t>
      </w:r>
      <w:r w:rsidRPr="00A369BC">
        <w:tab/>
        <w:t>"</w:t>
      </w:r>
      <w:r w:rsidRPr="00A369BC">
        <w:rPr>
          <w:i/>
        </w:rPr>
        <w:t>Ширина транспортного средства</w:t>
      </w:r>
      <w:r w:rsidRPr="00A369BC">
        <w:t>" означает расстояние между двумя плоскостями, параллельными продольной средней плоскости (тран</w:t>
      </w:r>
      <w:r w:rsidRPr="00A369BC">
        <w:t>с</w:t>
      </w:r>
      <w:r w:rsidRPr="00A369BC">
        <w:t>портного средства) и касающимися транспортного средства по обеим сторонам от вышеупомянутой плоскости, исключая при этом внешние устройства непрямого обзора, боковые габаритные огни, указатели давления в шинах, указатели поворота, габаритные огни, эластичные брызговики и деформируемую часть боковин шины, расположенную непосредственно над точкой соприкосновения с дорогой.</w:t>
      </w:r>
    </w:p>
    <w:p w:rsidR="00A369BC" w:rsidRPr="00A369BC" w:rsidRDefault="00A369BC" w:rsidP="00624EDE">
      <w:pPr>
        <w:pStyle w:val="SingleTxt"/>
        <w:tabs>
          <w:tab w:val="clear" w:pos="1267"/>
          <w:tab w:val="clear" w:pos="1742"/>
        </w:tabs>
        <w:ind w:left="2214" w:hanging="945"/>
      </w:pPr>
      <w:r w:rsidRPr="00A369BC">
        <w:t>2.4</w:t>
      </w:r>
      <w:r w:rsidRPr="00A369BC">
        <w:tab/>
        <w:t>"</w:t>
      </w:r>
      <w:r w:rsidRPr="00A369BC">
        <w:rPr>
          <w:i/>
        </w:rPr>
        <w:t>Тип транспортного средства</w:t>
      </w:r>
      <w:r w:rsidRPr="00A369BC">
        <w:t>" означает категорию механических транспортных средств, не имеющих между собой различий в таких важных аспектах, как:</w:t>
      </w:r>
    </w:p>
    <w:p w:rsidR="00A369BC" w:rsidRPr="00A369BC" w:rsidRDefault="00A369BC" w:rsidP="00624EDE">
      <w:pPr>
        <w:pStyle w:val="SingleTxt"/>
        <w:tabs>
          <w:tab w:val="clear" w:pos="1267"/>
          <w:tab w:val="clear" w:pos="1742"/>
        </w:tabs>
        <w:ind w:left="2214" w:hanging="945"/>
      </w:pPr>
      <w:r w:rsidRPr="00A369BC">
        <w:t>2.4.1</w:t>
      </w:r>
      <w:r w:rsidRPr="00A369BC">
        <w:tab/>
        <w:t>длина и ширина транспортного средства в той мере, в какой они ок</w:t>
      </w:r>
      <w:r w:rsidRPr="00A369BC">
        <w:t>а</w:t>
      </w:r>
      <w:r w:rsidRPr="00A369BC">
        <w:t>зывают отрицательное воздействие на результаты испытания на удар, предписанного в настоящих Правилах;</w:t>
      </w:r>
    </w:p>
    <w:p w:rsidR="00A369BC" w:rsidRPr="00A369BC" w:rsidRDefault="00A369BC" w:rsidP="00624EDE">
      <w:pPr>
        <w:pStyle w:val="SingleTxt"/>
        <w:tabs>
          <w:tab w:val="clear" w:pos="1267"/>
          <w:tab w:val="clear" w:pos="1742"/>
        </w:tabs>
        <w:ind w:left="2214" w:hanging="945"/>
      </w:pPr>
      <w:r w:rsidRPr="00A369BC">
        <w:t>2.4.2</w:t>
      </w:r>
      <w:r w:rsidRPr="00A369BC">
        <w:tab/>
        <w:t>конструкция, размеры, форма и материал той части транспортного средства, которая расположена перед поперечной плоскостью, прох</w:t>
      </w:r>
      <w:r w:rsidRPr="00A369BC">
        <w:t>о</w:t>
      </w:r>
      <w:r w:rsidRPr="00A369BC">
        <w:t>дящей через точку "</w:t>
      </w:r>
      <w:r w:rsidRPr="00A369BC">
        <w:rPr>
          <w:lang w:val="en-US"/>
        </w:rPr>
        <w:t>R</w:t>
      </w:r>
      <w:r w:rsidRPr="00A369BC">
        <w:t>" сиденья водителя, в той мере, в какой они ок</w:t>
      </w:r>
      <w:r w:rsidRPr="00A369BC">
        <w:t>а</w:t>
      </w:r>
      <w:r w:rsidRPr="00A369BC">
        <w:t>зывают отрицательное воздействие на результаты испытания на удар, предписанного в настоящих Правилах;</w:t>
      </w:r>
    </w:p>
    <w:p w:rsidR="00A369BC" w:rsidRPr="00A369BC" w:rsidRDefault="00A369BC" w:rsidP="00624EDE">
      <w:pPr>
        <w:pStyle w:val="SingleTxt"/>
        <w:tabs>
          <w:tab w:val="clear" w:pos="1267"/>
          <w:tab w:val="clear" w:pos="1742"/>
        </w:tabs>
        <w:ind w:left="2214" w:hanging="945"/>
      </w:pPr>
      <w:r w:rsidRPr="00A369BC">
        <w:t>2.4.3</w:t>
      </w:r>
      <w:r w:rsidRPr="00A369BC">
        <w:tab/>
        <w:t>форма и внутренние размеры пассажирского салона и тип защитной системы в той мере, в какой они оказывают отрицательное воздействие на результаты испытания на удар, предписанного в настоящих Прав</w:t>
      </w:r>
      <w:r w:rsidRPr="00A369BC">
        <w:t>и</w:t>
      </w:r>
      <w:r w:rsidRPr="00A369BC">
        <w:t>лах;</w:t>
      </w:r>
    </w:p>
    <w:p w:rsidR="00A369BC" w:rsidRPr="00A369BC" w:rsidRDefault="00A369BC" w:rsidP="00624EDE">
      <w:pPr>
        <w:pStyle w:val="SingleTxt"/>
        <w:tabs>
          <w:tab w:val="clear" w:pos="1267"/>
          <w:tab w:val="clear" w:pos="1742"/>
        </w:tabs>
        <w:ind w:left="2214" w:hanging="945"/>
      </w:pPr>
      <w:r w:rsidRPr="00A369BC">
        <w:t>2.4.4</w:t>
      </w:r>
      <w:r w:rsidRPr="00A369BC">
        <w:tab/>
        <w:t>место расположения (переднее, заднее или центральное) и ориентация (продольная или поперечная) двигателя в той мере, в какой они оказ</w:t>
      </w:r>
      <w:r w:rsidRPr="00A369BC">
        <w:t>ы</w:t>
      </w:r>
      <w:r w:rsidRPr="00A369BC">
        <w:lastRenderedPageBreak/>
        <w:t>вают отрицательное воздействие на результаты испытания на удар, предписанного в настоящих Правилах;</w:t>
      </w:r>
    </w:p>
    <w:p w:rsidR="00A369BC" w:rsidRPr="00A369BC" w:rsidRDefault="00A369BC" w:rsidP="00624EDE">
      <w:pPr>
        <w:pStyle w:val="SingleTxt"/>
        <w:tabs>
          <w:tab w:val="clear" w:pos="1267"/>
          <w:tab w:val="clear" w:pos="1742"/>
        </w:tabs>
        <w:ind w:left="2214" w:hanging="945"/>
      </w:pPr>
      <w:r w:rsidRPr="00A369BC">
        <w:t>2.4.5</w:t>
      </w:r>
      <w:r w:rsidRPr="00A369BC">
        <w:tab/>
        <w:t>порожняя масса в той мере, в какой она оказывает отрицательное во</w:t>
      </w:r>
      <w:r w:rsidRPr="00A369BC">
        <w:t>з</w:t>
      </w:r>
      <w:r w:rsidRPr="00A369BC">
        <w:t>действие на результаты испытания на удар, предписанного в насто</w:t>
      </w:r>
      <w:r w:rsidRPr="00A369BC">
        <w:t>я</w:t>
      </w:r>
      <w:r w:rsidRPr="00A369BC">
        <w:t>щих Правилах;</w:t>
      </w:r>
    </w:p>
    <w:p w:rsidR="00A369BC" w:rsidRPr="00A369BC" w:rsidRDefault="00A369BC" w:rsidP="00624EDE">
      <w:pPr>
        <w:pStyle w:val="SingleTxt"/>
        <w:tabs>
          <w:tab w:val="clear" w:pos="1267"/>
          <w:tab w:val="clear" w:pos="1742"/>
        </w:tabs>
        <w:ind w:left="2214" w:hanging="945"/>
      </w:pPr>
      <w:r w:rsidRPr="00A369BC">
        <w:t>2.4.6</w:t>
      </w:r>
      <w:r w:rsidRPr="00A369BC">
        <w:tab/>
        <w:t>факультативные элементы или оборудование, устанавливаемые изгот</w:t>
      </w:r>
      <w:r w:rsidRPr="00A369BC">
        <w:t>о</w:t>
      </w:r>
      <w:r w:rsidRPr="00A369BC">
        <w:t>вителем, в той мере, в какой они оказывают отрицательное возде</w:t>
      </w:r>
      <w:r w:rsidRPr="00A369BC">
        <w:t>й</w:t>
      </w:r>
      <w:r w:rsidRPr="00A369BC">
        <w:t>ствие на результаты испытания на удар, предписанного в настоящих Правилах;</w:t>
      </w:r>
    </w:p>
    <w:p w:rsidR="00A369BC" w:rsidRPr="00A369BC" w:rsidRDefault="00A369BC" w:rsidP="00624EDE">
      <w:pPr>
        <w:pStyle w:val="SingleTxt"/>
        <w:tabs>
          <w:tab w:val="clear" w:pos="1267"/>
          <w:tab w:val="clear" w:pos="1742"/>
        </w:tabs>
        <w:ind w:left="2214" w:hanging="945"/>
      </w:pPr>
      <w:r w:rsidRPr="00A369BC">
        <w:t>2.4.7</w:t>
      </w:r>
      <w:r w:rsidRPr="00A369BC">
        <w:tab/>
        <w:t>местонахождение ПСХЭЭ в той мере, в какой оно оказывает отриц</w:t>
      </w:r>
      <w:r w:rsidRPr="00A369BC">
        <w:t>а</w:t>
      </w:r>
      <w:r w:rsidRPr="00A369BC">
        <w:t>тельное воздействие на результаты испытания на удар, предписанного в настоящих Правилах.</w:t>
      </w:r>
    </w:p>
    <w:p w:rsidR="00A369BC" w:rsidRPr="00A369BC" w:rsidRDefault="00A369BC" w:rsidP="00624EDE">
      <w:pPr>
        <w:pStyle w:val="SingleTxt"/>
        <w:tabs>
          <w:tab w:val="clear" w:pos="1267"/>
          <w:tab w:val="clear" w:pos="1742"/>
        </w:tabs>
        <w:ind w:left="2214" w:hanging="945"/>
      </w:pPr>
      <w:r w:rsidRPr="00A369BC">
        <w:t>2.5</w:t>
      </w:r>
      <w:r w:rsidRPr="00A369BC">
        <w:tab/>
        <w:t>Пассажирский салон</w:t>
      </w:r>
    </w:p>
    <w:p w:rsidR="00A369BC" w:rsidRPr="00A369BC" w:rsidRDefault="00A369BC" w:rsidP="00624EDE">
      <w:pPr>
        <w:pStyle w:val="SingleTxt"/>
        <w:tabs>
          <w:tab w:val="clear" w:pos="1267"/>
          <w:tab w:val="clear" w:pos="1742"/>
        </w:tabs>
        <w:ind w:left="2214" w:hanging="945"/>
      </w:pPr>
      <w:r w:rsidRPr="00A369BC">
        <w:t>2.5.1</w:t>
      </w:r>
      <w:r w:rsidRPr="00A369BC">
        <w:tab/>
        <w:t>"</w:t>
      </w:r>
      <w:r w:rsidRPr="00A369BC">
        <w:rPr>
          <w:i/>
        </w:rPr>
        <w:t>Пассажирский салон с точки зрения защиты находящихся в нем лиц</w:t>
      </w:r>
      <w:r w:rsidRPr="00A369BC">
        <w:t>" означает пространство, предназначенное для водителя и пассажиров и ограниченное крышей, полом, боковыми стенками, дверями, внешним остеклением, передней перегородкой и плоскостью перегородки задн</w:t>
      </w:r>
      <w:r w:rsidRPr="00A369BC">
        <w:t>е</w:t>
      </w:r>
      <w:r w:rsidRPr="00A369BC">
        <w:t>го отделения или плоскостью опоры спинки заднего сиденья.</w:t>
      </w:r>
    </w:p>
    <w:p w:rsidR="00A369BC" w:rsidRPr="00A369BC" w:rsidRDefault="00A369BC" w:rsidP="00624EDE">
      <w:pPr>
        <w:pStyle w:val="SingleTxt"/>
        <w:tabs>
          <w:tab w:val="clear" w:pos="1267"/>
          <w:tab w:val="clear" w:pos="1742"/>
        </w:tabs>
        <w:ind w:left="2214" w:hanging="945"/>
      </w:pPr>
      <w:r w:rsidRPr="00A369BC">
        <w:t>2.5.2</w:t>
      </w:r>
      <w:r w:rsidRPr="00A369BC">
        <w:tab/>
        <w:t>"</w:t>
      </w:r>
      <w:r w:rsidRPr="00A369BC">
        <w:rPr>
          <w:i/>
        </w:rPr>
        <w:t>Пассажирский салон с точки зрения оценки электробезопасности</w:t>
      </w:r>
      <w:r w:rsidRPr="00A369BC">
        <w:t>" означает пространство, предназначенное для водителя и пассажиров и ограниченное крышей, полом, боковыми стенками, дверями, внешним остеклением, передней перегородкой и задней перегородкой либо за</w:t>
      </w:r>
      <w:r w:rsidRPr="00A369BC">
        <w:t>д</w:t>
      </w:r>
      <w:r w:rsidRPr="00A369BC">
        <w:t>ней дверью, а также электрозащитными ограждениями и кожухами, служащими для защиты водителя и пассажиров от прямого контакта с частями, находящимися под высоким напряжением.</w:t>
      </w:r>
    </w:p>
    <w:p w:rsidR="00A369BC" w:rsidRPr="00A369BC" w:rsidRDefault="00A369BC" w:rsidP="00624EDE">
      <w:pPr>
        <w:pStyle w:val="SingleTxt"/>
        <w:tabs>
          <w:tab w:val="clear" w:pos="1267"/>
          <w:tab w:val="clear" w:pos="1742"/>
        </w:tabs>
        <w:ind w:left="2214" w:hanging="945"/>
      </w:pPr>
      <w:r w:rsidRPr="00A369BC">
        <w:t>2.6</w:t>
      </w:r>
      <w:r w:rsidRPr="00A369BC">
        <w:tab/>
        <w:t>"</w:t>
      </w:r>
      <w:r w:rsidRPr="00A369BC">
        <w:rPr>
          <w:i/>
        </w:rPr>
        <w:t xml:space="preserve">Точка </w:t>
      </w:r>
      <w:r w:rsidRPr="00A369BC">
        <w:rPr>
          <w:i/>
          <w:lang w:val="en-US"/>
        </w:rPr>
        <w:t>R</w:t>
      </w:r>
      <w:r w:rsidRPr="00A369BC">
        <w:t>" означает контрольную точку каждого сиденья, определя</w:t>
      </w:r>
      <w:r w:rsidRPr="00A369BC">
        <w:t>е</w:t>
      </w:r>
      <w:r w:rsidRPr="00A369BC">
        <w:t>мую изготовителем относительно конструкции транспортного средства и указываемую в приложении 6.</w:t>
      </w:r>
    </w:p>
    <w:p w:rsidR="00A369BC" w:rsidRPr="00A369BC" w:rsidRDefault="00A369BC" w:rsidP="00624EDE">
      <w:pPr>
        <w:pStyle w:val="SingleTxt"/>
        <w:tabs>
          <w:tab w:val="clear" w:pos="1267"/>
          <w:tab w:val="clear" w:pos="1742"/>
        </w:tabs>
        <w:ind w:left="2214" w:hanging="945"/>
      </w:pPr>
      <w:r w:rsidRPr="00A369BC">
        <w:t>2.7</w:t>
      </w:r>
      <w:r w:rsidRPr="00A369BC">
        <w:tab/>
        <w:t>"</w:t>
      </w:r>
      <w:r w:rsidRPr="00A369BC">
        <w:rPr>
          <w:i/>
        </w:rPr>
        <w:t>Точка Н</w:t>
      </w:r>
      <w:r w:rsidRPr="00A369BC">
        <w:t>" означает контрольную точку каждого сиденья, определя</w:t>
      </w:r>
      <w:r w:rsidRPr="00A369BC">
        <w:t>е</w:t>
      </w:r>
      <w:r w:rsidRPr="00A369BC">
        <w:t>мую испытательной службой, отвечающей за официальное утвержд</w:t>
      </w:r>
      <w:r w:rsidRPr="00A369BC">
        <w:t>е</w:t>
      </w:r>
      <w:r w:rsidRPr="00A369BC">
        <w:t>ние, в соответствии с процедурой, указанной в приложении 6.</w:t>
      </w:r>
    </w:p>
    <w:p w:rsidR="00A369BC" w:rsidRPr="00A369BC" w:rsidRDefault="00A369BC" w:rsidP="00624EDE">
      <w:pPr>
        <w:pStyle w:val="SingleTxt"/>
        <w:tabs>
          <w:tab w:val="clear" w:pos="1267"/>
          <w:tab w:val="clear" w:pos="1742"/>
        </w:tabs>
        <w:ind w:left="2214" w:hanging="945"/>
      </w:pPr>
      <w:r w:rsidRPr="00A369BC">
        <w:t>2.8</w:t>
      </w:r>
      <w:r w:rsidRPr="00A369BC">
        <w:tab/>
        <w:t>"</w:t>
      </w:r>
      <w:r w:rsidRPr="00A369BC">
        <w:rPr>
          <w:i/>
        </w:rPr>
        <w:t>Порожняя масса в снаряженном состоянии</w:t>
      </w:r>
      <w:r w:rsidRPr="00A369BC">
        <w:t>" означает массу тран</w:t>
      </w:r>
      <w:r w:rsidRPr="00A369BC">
        <w:t>с</w:t>
      </w:r>
      <w:r w:rsidRPr="00A369BC">
        <w:t>портного средства в снаряженном состоянии без водителя, пассажиров и грузов, но с топливом, охлаждающей жидкостью, смазочными мат</w:t>
      </w:r>
      <w:r w:rsidRPr="00A369BC">
        <w:t>е</w:t>
      </w:r>
      <w:r w:rsidRPr="00A369BC">
        <w:t>риалами, инструментами и запасным колесом (если последние поста</w:t>
      </w:r>
      <w:r w:rsidRPr="00A369BC">
        <w:t>в</w:t>
      </w:r>
      <w:r w:rsidRPr="00A369BC">
        <w:t>ляются изготовителем транспортного средства в качестве стандартного оборудования).</w:t>
      </w:r>
    </w:p>
    <w:p w:rsidR="00A369BC" w:rsidRPr="00A369BC" w:rsidRDefault="00A369BC" w:rsidP="00624EDE">
      <w:pPr>
        <w:pStyle w:val="SingleTxt"/>
        <w:tabs>
          <w:tab w:val="clear" w:pos="1267"/>
          <w:tab w:val="clear" w:pos="1742"/>
        </w:tabs>
        <w:ind w:left="2214" w:hanging="945"/>
      </w:pPr>
      <w:r w:rsidRPr="00A369BC">
        <w:t>2.9</w:t>
      </w:r>
      <w:r w:rsidRPr="00A369BC">
        <w:tab/>
        <w:t>"</w:t>
      </w:r>
      <w:r w:rsidRPr="00A369BC">
        <w:rPr>
          <w:i/>
        </w:rPr>
        <w:t>Подушка безопасности</w:t>
      </w:r>
      <w:r w:rsidRPr="00A369BC">
        <w:t>" означает устройство, устанавливаемое в м</w:t>
      </w:r>
      <w:r w:rsidRPr="00A369BC">
        <w:t>е</w:t>
      </w:r>
      <w:r w:rsidRPr="00A369BC">
        <w:t>ханических транспортных средствах в дополнение к ремням безопа</w:t>
      </w:r>
      <w:r w:rsidRPr="00A369BC">
        <w:t>с</w:t>
      </w:r>
      <w:r w:rsidRPr="00A369BC">
        <w:t>ности и удерживающим системам, т.е. устройство, которое в случае сильного удара, воздействующего на транспортное средство, автомат</w:t>
      </w:r>
      <w:r w:rsidRPr="00A369BC">
        <w:t>и</w:t>
      </w:r>
      <w:r w:rsidRPr="00A369BC">
        <w:t>чески раскрывает соответствующий эластичный компонент, предн</w:t>
      </w:r>
      <w:r w:rsidRPr="00A369BC">
        <w:t>а</w:t>
      </w:r>
      <w:r w:rsidRPr="00A369BC">
        <w:t>значенный для ограничения – посредством сжатия содержащегося в нем газа – силы удара, которому подвергается водитель или пассажир транспортного средства в результате контакта какой-либо части или частей тела с элементами пассажирского салона.</w:t>
      </w:r>
    </w:p>
    <w:p w:rsidR="00A369BC" w:rsidRPr="00A369BC" w:rsidRDefault="00A369BC" w:rsidP="00624EDE">
      <w:pPr>
        <w:pStyle w:val="SingleTxt"/>
        <w:tabs>
          <w:tab w:val="clear" w:pos="1267"/>
          <w:tab w:val="clear" w:pos="1742"/>
        </w:tabs>
        <w:ind w:left="2214" w:hanging="945"/>
      </w:pPr>
      <w:r w:rsidRPr="00A369BC">
        <w:t>2.10</w:t>
      </w:r>
      <w:r w:rsidRPr="00A369BC">
        <w:tab/>
        <w:t>"</w:t>
      </w:r>
      <w:r w:rsidRPr="00A369BC">
        <w:rPr>
          <w:i/>
        </w:rPr>
        <w:t>Подушка безопасности пассажира</w:t>
      </w:r>
      <w:r w:rsidRPr="00A369BC">
        <w:t>" означает подушку безопасности в сборе, предназначенную для защиты пассажира(ов), находящег</w:t>
      </w:r>
      <w:r w:rsidRPr="00A369BC">
        <w:t>о</w:t>
      </w:r>
      <w:r w:rsidRPr="00A369BC">
        <w:lastRenderedPageBreak/>
        <w:t>ся(ихся) на сиденье(ях), помимо сиденья водителя, в случае лобового столкновения.</w:t>
      </w:r>
    </w:p>
    <w:p w:rsidR="00A369BC" w:rsidRPr="00A369BC" w:rsidRDefault="00A369BC" w:rsidP="00624EDE">
      <w:pPr>
        <w:pStyle w:val="SingleTxt"/>
        <w:tabs>
          <w:tab w:val="clear" w:pos="1267"/>
          <w:tab w:val="clear" w:pos="1742"/>
        </w:tabs>
        <w:ind w:left="2214" w:hanging="945"/>
      </w:pPr>
      <w:r w:rsidRPr="00A369BC">
        <w:t>2.11</w:t>
      </w:r>
      <w:r w:rsidRPr="00A369BC">
        <w:tab/>
        <w:t>"</w:t>
      </w:r>
      <w:r w:rsidRPr="00A369BC">
        <w:rPr>
          <w:i/>
        </w:rPr>
        <w:t>Высоковольтный/высоковольтная</w:t>
      </w:r>
      <w:r w:rsidRPr="00A369BC">
        <w:t>" означает характеристику электр</w:t>
      </w:r>
      <w:r w:rsidRPr="00A369BC">
        <w:t>и</w:t>
      </w:r>
      <w:r w:rsidRPr="00A369BC">
        <w:t>ческого компонента или цепи, если эффективное значение его/ее раб</w:t>
      </w:r>
      <w:r w:rsidRPr="00A369BC">
        <w:t>о</w:t>
      </w:r>
      <w:r w:rsidRPr="00A369BC">
        <w:t>чего напряжения составляет &gt;60 В и ≤1 500 В для постоянного тока или &gt;30 В и ≤1 000 В для переменного тока.</w:t>
      </w:r>
    </w:p>
    <w:p w:rsidR="00A369BC" w:rsidRPr="00A369BC" w:rsidRDefault="00A33FAA" w:rsidP="00624EDE">
      <w:pPr>
        <w:pStyle w:val="SingleTxt"/>
        <w:tabs>
          <w:tab w:val="clear" w:pos="1267"/>
          <w:tab w:val="clear" w:pos="1742"/>
        </w:tabs>
        <w:ind w:left="2214" w:hanging="945"/>
      </w:pPr>
      <w:r>
        <w:t>2.12</w:t>
      </w:r>
      <w:r>
        <w:tab/>
      </w:r>
      <w:r w:rsidR="00A369BC" w:rsidRPr="00A369BC">
        <w:t>"</w:t>
      </w:r>
      <w:r w:rsidR="00A369BC" w:rsidRPr="00A369BC">
        <w:rPr>
          <w:i/>
        </w:rPr>
        <w:t xml:space="preserve">Перезаряжаемая система хранения </w:t>
      </w:r>
      <w:r w:rsidR="00A369BC" w:rsidRPr="00A369BC">
        <w:rPr>
          <w:bCs/>
          <w:i/>
        </w:rPr>
        <w:t>электрической</w:t>
      </w:r>
      <w:r w:rsidR="00A369BC" w:rsidRPr="00A369BC">
        <w:rPr>
          <w:i/>
        </w:rPr>
        <w:t xml:space="preserve"> энергии (ПСХЭЭ)</w:t>
      </w:r>
      <w:r w:rsidR="00A369BC" w:rsidRPr="00A369BC">
        <w:t xml:space="preserve">" означает перезаряжаемую систему хранения </w:t>
      </w:r>
      <w:r w:rsidR="00A369BC" w:rsidRPr="00A369BC">
        <w:rPr>
          <w:bCs/>
        </w:rPr>
        <w:t>электрической</w:t>
      </w:r>
      <w:r w:rsidR="00A369BC" w:rsidRPr="00A369BC">
        <w:t xml:space="preserve"> энергии, которая обеспечивает подачу электроэнергии для создания тяги.</w:t>
      </w:r>
    </w:p>
    <w:p w:rsidR="00A369BC" w:rsidRPr="00A369BC" w:rsidRDefault="00A33FAA" w:rsidP="00624EDE">
      <w:pPr>
        <w:pStyle w:val="SingleTxt"/>
        <w:tabs>
          <w:tab w:val="clear" w:pos="1267"/>
          <w:tab w:val="clear" w:pos="1742"/>
        </w:tabs>
        <w:ind w:left="2214" w:hanging="945"/>
      </w:pPr>
      <w:r>
        <w:t>2.13</w:t>
      </w:r>
      <w:r w:rsidR="00A369BC" w:rsidRPr="00A369BC">
        <w:tab/>
        <w:t>"</w:t>
      </w:r>
      <w:r w:rsidR="00A369BC" w:rsidRPr="00A369BC">
        <w:rPr>
          <w:i/>
        </w:rPr>
        <w:t>Электрозащитное ограждение</w:t>
      </w:r>
      <w:r w:rsidR="00A369BC" w:rsidRPr="00A369BC">
        <w:t>" означает часть, обеспечивающую защиту от любого прямого контакта с деталями, находящимися под высоким напряжением.</w:t>
      </w:r>
    </w:p>
    <w:p w:rsidR="00A369BC" w:rsidRPr="00A369BC" w:rsidRDefault="00A369BC" w:rsidP="00624EDE">
      <w:pPr>
        <w:pStyle w:val="SingleTxt"/>
        <w:tabs>
          <w:tab w:val="clear" w:pos="1267"/>
          <w:tab w:val="clear" w:pos="1742"/>
        </w:tabs>
        <w:ind w:left="2214" w:hanging="945"/>
      </w:pPr>
      <w:r w:rsidRPr="00A369BC">
        <w:t>2.14</w:t>
      </w:r>
      <w:r w:rsidRPr="00A369BC">
        <w:tab/>
        <w:t>"</w:t>
      </w:r>
      <w:r w:rsidRPr="00A369BC">
        <w:rPr>
          <w:i/>
        </w:rPr>
        <w:t>Электрический привод</w:t>
      </w:r>
      <w:r w:rsidRPr="00A369BC">
        <w:t>" означает электрическую цепь, которая вкл</w:t>
      </w:r>
      <w:r w:rsidRPr="00A369BC">
        <w:t>ю</w:t>
      </w:r>
      <w:r w:rsidRPr="00A369BC">
        <w:t xml:space="preserve">чает тяговый(е) электродвигатель(и) и может также включать </w:t>
      </w:r>
      <w:r w:rsidRPr="00A369BC">
        <w:rPr>
          <w:iCs/>
        </w:rPr>
        <w:t>ПСХЭЭ</w:t>
      </w:r>
      <w:r w:rsidRPr="00A369BC">
        <w:t>, систему преобразования электроэнергии, электронные преобразоват</w:t>
      </w:r>
      <w:r w:rsidRPr="00A369BC">
        <w:t>е</w:t>
      </w:r>
      <w:r w:rsidRPr="00A369BC">
        <w:t>ли, соответствующие жгуты проводов и соединители, а также соед</w:t>
      </w:r>
      <w:r w:rsidRPr="00A369BC">
        <w:t>и</w:t>
      </w:r>
      <w:r w:rsidRPr="00A369BC">
        <w:t xml:space="preserve">нительную систему для зарядки </w:t>
      </w:r>
      <w:r w:rsidRPr="00A369BC">
        <w:rPr>
          <w:iCs/>
        </w:rPr>
        <w:t>ПСХЭЭ</w:t>
      </w:r>
      <w:r w:rsidRPr="00A369BC">
        <w:t>.</w:t>
      </w:r>
    </w:p>
    <w:p w:rsidR="00A369BC" w:rsidRPr="00A369BC" w:rsidRDefault="00A33FAA" w:rsidP="00624EDE">
      <w:pPr>
        <w:pStyle w:val="SingleTxt"/>
        <w:tabs>
          <w:tab w:val="clear" w:pos="1267"/>
          <w:tab w:val="clear" w:pos="1742"/>
        </w:tabs>
        <w:ind w:left="2214" w:hanging="945"/>
      </w:pPr>
      <w:r>
        <w:t>2.15</w:t>
      </w:r>
      <w:r>
        <w:tab/>
      </w:r>
      <w:r w:rsidR="00A369BC" w:rsidRPr="00A369BC">
        <w:t>"</w:t>
      </w:r>
      <w:r w:rsidR="00A369BC" w:rsidRPr="00A369BC">
        <w:rPr>
          <w:i/>
        </w:rPr>
        <w:t>Части под напряжением</w:t>
      </w:r>
      <w:r w:rsidR="00A369BC" w:rsidRPr="00A369BC">
        <w:t>" означают токопроводящие части, предн</w:t>
      </w:r>
      <w:r w:rsidR="00A369BC" w:rsidRPr="00A369BC">
        <w:t>а</w:t>
      </w:r>
      <w:r w:rsidR="00A369BC" w:rsidRPr="00A369BC">
        <w:t>значенные для работы под напряжением в обычных условиях эксплу</w:t>
      </w:r>
      <w:r w:rsidR="00A369BC" w:rsidRPr="00A369BC">
        <w:t>а</w:t>
      </w:r>
      <w:r w:rsidR="00A369BC" w:rsidRPr="00A369BC">
        <w:t>тации.</w:t>
      </w:r>
    </w:p>
    <w:p w:rsidR="00A369BC" w:rsidRPr="00A369BC" w:rsidRDefault="00A369BC" w:rsidP="00624EDE">
      <w:pPr>
        <w:pStyle w:val="SingleTxt"/>
        <w:tabs>
          <w:tab w:val="clear" w:pos="1267"/>
          <w:tab w:val="clear" w:pos="1742"/>
        </w:tabs>
        <w:ind w:left="2214" w:hanging="945"/>
      </w:pPr>
      <w:r w:rsidRPr="00A369BC">
        <w:rPr>
          <w:rFonts w:hint="eastAsia"/>
          <w:bCs/>
        </w:rPr>
        <w:t>2.</w:t>
      </w:r>
      <w:r w:rsidRPr="00A369BC">
        <w:rPr>
          <w:bCs/>
        </w:rPr>
        <w:t>16</w:t>
      </w:r>
      <w:r w:rsidRPr="00A369BC">
        <w:rPr>
          <w:bCs/>
        </w:rPr>
        <w:tab/>
      </w:r>
      <w:r w:rsidRPr="00A369BC">
        <w:t>"</w:t>
      </w:r>
      <w:r w:rsidRPr="00A369BC">
        <w:rPr>
          <w:i/>
        </w:rPr>
        <w:t>Незащищенная токопроводящая часть</w:t>
      </w:r>
      <w:r w:rsidRPr="00A369BC">
        <w:t>" означает токопроводящую часть, до которой можно дотро</w:t>
      </w:r>
      <w:r w:rsidR="00624EDE">
        <w:t>нуться в условиях уровня защи</w:t>
      </w:r>
      <w:r w:rsidR="00624EDE" w:rsidRPr="00624EDE">
        <w:t>-</w:t>
      </w:r>
      <w:r w:rsidR="00624EDE">
        <w:t>ты</w:t>
      </w:r>
      <w:r w:rsidR="00624EDE">
        <w:rPr>
          <w:lang w:val="en-US"/>
        </w:rPr>
        <w:t> </w:t>
      </w:r>
      <w:r w:rsidRPr="00A369BC">
        <w:rPr>
          <w:lang w:val="en-US"/>
        </w:rPr>
        <w:t>IPXXB</w:t>
      </w:r>
      <w:r w:rsidRPr="00A369BC">
        <w:t xml:space="preserve"> и которая оказывается под напряжением при нарушении изоляции. К ней относятся части под защитным покрытием, которые могут быть удалены без использования инструментов</w:t>
      </w:r>
      <w:r w:rsidRPr="00A369BC">
        <w:rPr>
          <w:bCs/>
        </w:rPr>
        <w:t>.</w:t>
      </w:r>
    </w:p>
    <w:p w:rsidR="00A369BC" w:rsidRPr="00A369BC" w:rsidRDefault="00A33FAA" w:rsidP="00624EDE">
      <w:pPr>
        <w:pStyle w:val="SingleTxt"/>
        <w:tabs>
          <w:tab w:val="clear" w:pos="1267"/>
          <w:tab w:val="clear" w:pos="1742"/>
        </w:tabs>
        <w:ind w:left="2214" w:hanging="945"/>
      </w:pPr>
      <w:r>
        <w:t>2.17</w:t>
      </w:r>
      <w:r>
        <w:tab/>
      </w:r>
      <w:r w:rsidR="00A369BC" w:rsidRPr="00A369BC">
        <w:t>"</w:t>
      </w:r>
      <w:r w:rsidR="00A369BC" w:rsidRPr="00A369BC">
        <w:rPr>
          <w:i/>
        </w:rPr>
        <w:t>Прямой контакт</w:t>
      </w:r>
      <w:r w:rsidR="00A369BC" w:rsidRPr="00A369BC">
        <w:t>" означает контакт людей с частями, находящимися под высоким напряжением.</w:t>
      </w:r>
    </w:p>
    <w:p w:rsidR="00A369BC" w:rsidRPr="00A369BC" w:rsidRDefault="00A33FAA" w:rsidP="00624EDE">
      <w:pPr>
        <w:pStyle w:val="SingleTxt"/>
        <w:tabs>
          <w:tab w:val="clear" w:pos="1267"/>
          <w:tab w:val="clear" w:pos="1742"/>
        </w:tabs>
        <w:ind w:left="2214" w:hanging="945"/>
      </w:pPr>
      <w:r>
        <w:t>2.18</w:t>
      </w:r>
      <w:r>
        <w:tab/>
      </w:r>
      <w:r w:rsidR="00A369BC" w:rsidRPr="00A369BC">
        <w:t>"</w:t>
      </w:r>
      <w:r w:rsidR="00A369BC" w:rsidRPr="00A369BC">
        <w:rPr>
          <w:i/>
        </w:rPr>
        <w:t>Непрямой контакт</w:t>
      </w:r>
      <w:r w:rsidR="00A369BC" w:rsidRPr="00A369BC">
        <w:t>" означает контакт людей с незащищенными ток</w:t>
      </w:r>
      <w:r w:rsidR="00A369BC" w:rsidRPr="00A369BC">
        <w:t>о</w:t>
      </w:r>
      <w:r w:rsidR="00A369BC" w:rsidRPr="00A369BC">
        <w:t>проводящими частями.</w:t>
      </w:r>
    </w:p>
    <w:p w:rsidR="00A369BC" w:rsidRPr="00A369BC" w:rsidRDefault="00A369BC" w:rsidP="00624EDE">
      <w:pPr>
        <w:pStyle w:val="SingleTxt"/>
        <w:tabs>
          <w:tab w:val="clear" w:pos="1267"/>
          <w:tab w:val="clear" w:pos="1742"/>
        </w:tabs>
        <w:ind w:left="2214" w:hanging="945"/>
      </w:pPr>
      <w:r w:rsidRPr="00A369BC">
        <w:t>2.19</w:t>
      </w:r>
      <w:r w:rsidRPr="00A369BC">
        <w:tab/>
        <w:t>"</w:t>
      </w:r>
      <w:r w:rsidRPr="00A369BC">
        <w:rPr>
          <w:i/>
        </w:rPr>
        <w:t xml:space="preserve">Защита </w:t>
      </w:r>
      <w:r w:rsidRPr="00A369BC">
        <w:rPr>
          <w:i/>
          <w:lang w:val="en-US"/>
        </w:rPr>
        <w:t>IPXXB</w:t>
      </w:r>
      <w:r w:rsidRPr="00A369BC">
        <w:t>" означает защиту от контакта с частями, находящим</w:t>
      </w:r>
      <w:r w:rsidRPr="00A369BC">
        <w:t>и</w:t>
      </w:r>
      <w:r w:rsidRPr="00A369BC">
        <w:t>ся под высоким напряжением, обеспечиваемую либо электрозащитным ограждением, либо кожухом и проверенную с использованием ша</w:t>
      </w:r>
      <w:r w:rsidRPr="00A369BC">
        <w:t>р</w:t>
      </w:r>
      <w:r w:rsidRPr="00A369BC">
        <w:t>нирного испытательного штифта (</w:t>
      </w:r>
      <w:r w:rsidRPr="00A369BC">
        <w:rPr>
          <w:lang w:val="en-US"/>
        </w:rPr>
        <w:t>IPXXB</w:t>
      </w:r>
      <w:r w:rsidRPr="00A369BC">
        <w:t>), описанного в пункте 4 пр</w:t>
      </w:r>
      <w:r w:rsidRPr="00A369BC">
        <w:t>и</w:t>
      </w:r>
      <w:r w:rsidRPr="00A369BC">
        <w:t>ложения 11.</w:t>
      </w:r>
    </w:p>
    <w:p w:rsidR="00A369BC" w:rsidRPr="00A369BC" w:rsidRDefault="00A369BC" w:rsidP="00624EDE">
      <w:pPr>
        <w:pStyle w:val="SingleTxt"/>
        <w:tabs>
          <w:tab w:val="clear" w:pos="1267"/>
          <w:tab w:val="clear" w:pos="1742"/>
        </w:tabs>
        <w:ind w:left="2214" w:hanging="945"/>
      </w:pPr>
      <w:r w:rsidRPr="00A369BC">
        <w:t>2.20</w:t>
      </w:r>
      <w:r w:rsidRPr="00A369BC">
        <w:tab/>
        <w:t>"</w:t>
      </w:r>
      <w:r w:rsidRPr="00A369BC">
        <w:rPr>
          <w:i/>
        </w:rPr>
        <w:t>Рабочее напряжение</w:t>
      </w:r>
      <w:r w:rsidRPr="00A369BC">
        <w:t>" означает наиболее высокое эффективное знач</w:t>
      </w:r>
      <w:r w:rsidRPr="00A369BC">
        <w:t>е</w:t>
      </w:r>
      <w:r w:rsidRPr="00A369BC">
        <w:t>ние напряжения электрической цепи, которое указано изготовителем и которое может быть зафиксировано между любыми токопроводящими частями при разомкнутой цепи либо в обычных условиях эксплуат</w:t>
      </w:r>
      <w:r w:rsidRPr="00A369BC">
        <w:t>а</w:t>
      </w:r>
      <w:r w:rsidRPr="00A369BC">
        <w:t>ции. Если электрическая цепь разделена гальванической изоляцией, то рабочее напряжение определяется соответственно для каждой изол</w:t>
      </w:r>
      <w:r w:rsidRPr="00A369BC">
        <w:t>и</w:t>
      </w:r>
      <w:r w:rsidRPr="00A369BC">
        <w:t>рованной цепи.</w:t>
      </w:r>
    </w:p>
    <w:p w:rsidR="00A369BC" w:rsidRPr="00A369BC" w:rsidRDefault="00A369BC" w:rsidP="00624EDE">
      <w:pPr>
        <w:pStyle w:val="SingleTxt"/>
        <w:tabs>
          <w:tab w:val="clear" w:pos="1267"/>
          <w:tab w:val="clear" w:pos="1742"/>
        </w:tabs>
        <w:ind w:left="2214" w:hanging="945"/>
      </w:pPr>
      <w:r w:rsidRPr="00A369BC">
        <w:t>2.21</w:t>
      </w:r>
      <w:r w:rsidRPr="00A369BC">
        <w:tab/>
        <w:t>"</w:t>
      </w:r>
      <w:r w:rsidRPr="00A369BC">
        <w:rPr>
          <w:i/>
        </w:rPr>
        <w:t>Соединительная система для зарядки перезаряжаемой системы хр</w:t>
      </w:r>
      <w:r w:rsidRPr="00A369BC">
        <w:rPr>
          <w:i/>
        </w:rPr>
        <w:t>а</w:t>
      </w:r>
      <w:r w:rsidRPr="00A369BC">
        <w:rPr>
          <w:i/>
        </w:rPr>
        <w:t xml:space="preserve">нения </w:t>
      </w:r>
      <w:r w:rsidRPr="00A369BC">
        <w:rPr>
          <w:bCs/>
          <w:i/>
        </w:rPr>
        <w:t>электрической</w:t>
      </w:r>
      <w:r w:rsidRPr="00A369BC">
        <w:rPr>
          <w:i/>
        </w:rPr>
        <w:t xml:space="preserve"> энергии (ПСХЭЭ)</w:t>
      </w:r>
      <w:r w:rsidRPr="00A369BC">
        <w:t>" означает электрическую цепь, используемую для зарядки ПСХЭЭ от внешнего источника электроп</w:t>
      </w:r>
      <w:r w:rsidRPr="00A369BC">
        <w:t>и</w:t>
      </w:r>
      <w:r w:rsidRPr="00A369BC">
        <w:t>тания, включая входное соединительное устройство на транспортном средстве.</w:t>
      </w:r>
    </w:p>
    <w:p w:rsidR="00A369BC" w:rsidRPr="00A369BC" w:rsidRDefault="00A369BC" w:rsidP="00624EDE">
      <w:pPr>
        <w:pStyle w:val="SingleTxt"/>
        <w:tabs>
          <w:tab w:val="clear" w:pos="1267"/>
          <w:tab w:val="clear" w:pos="1742"/>
        </w:tabs>
        <w:ind w:left="2214" w:hanging="945"/>
      </w:pPr>
      <w:r w:rsidRPr="00A369BC">
        <w:lastRenderedPageBreak/>
        <w:t>2.22</w:t>
      </w:r>
      <w:r w:rsidRPr="00A369BC">
        <w:tab/>
      </w:r>
      <w:r w:rsidRPr="00A369BC">
        <w:tab/>
        <w:t>"</w:t>
      </w:r>
      <w:r w:rsidRPr="00A369BC">
        <w:rPr>
          <w:i/>
        </w:rPr>
        <w:t>Электрическая масса</w:t>
      </w:r>
      <w:r w:rsidRPr="00A369BC">
        <w:t>" означает совокупность электрически связа</w:t>
      </w:r>
      <w:r w:rsidRPr="00A369BC">
        <w:t>н</w:t>
      </w:r>
      <w:r w:rsidRPr="00A369BC">
        <w:t>ных друг с другом токопроводящих частей, электропотенциал которых берется за основу.</w:t>
      </w:r>
    </w:p>
    <w:p w:rsidR="00A369BC" w:rsidRPr="00A369BC" w:rsidRDefault="00A369BC" w:rsidP="00624EDE">
      <w:pPr>
        <w:pStyle w:val="SingleTxt"/>
        <w:tabs>
          <w:tab w:val="clear" w:pos="1267"/>
          <w:tab w:val="clear" w:pos="1742"/>
        </w:tabs>
        <w:ind w:left="2214" w:hanging="945"/>
      </w:pPr>
      <w:r w:rsidRPr="00A369BC">
        <w:t>2.23</w:t>
      </w:r>
      <w:r w:rsidRPr="00A369BC">
        <w:tab/>
      </w:r>
      <w:r w:rsidRPr="00A369BC">
        <w:tab/>
        <w:t>"</w:t>
      </w:r>
      <w:r w:rsidRPr="00A369BC">
        <w:rPr>
          <w:i/>
        </w:rPr>
        <w:t>Электрическая цепь</w:t>
      </w:r>
      <w:r w:rsidRPr="00A369BC">
        <w:t>" означает совокупность находящихся под выс</w:t>
      </w:r>
      <w:r w:rsidRPr="00A369BC">
        <w:t>о</w:t>
      </w:r>
      <w:r w:rsidRPr="00A369BC">
        <w:t>ким напряжением и соединенных друг с другом частей, предназначе</w:t>
      </w:r>
      <w:r w:rsidRPr="00A369BC">
        <w:t>н</w:t>
      </w:r>
      <w:r w:rsidRPr="00A369BC">
        <w:t>ных для пропускания электрического тока в обычных условиях эк</w:t>
      </w:r>
      <w:r w:rsidRPr="00A369BC">
        <w:t>с</w:t>
      </w:r>
      <w:r w:rsidRPr="00A369BC">
        <w:t>плуатации.</w:t>
      </w:r>
    </w:p>
    <w:p w:rsidR="00A369BC" w:rsidRPr="00A369BC" w:rsidRDefault="00A369BC" w:rsidP="00624EDE">
      <w:pPr>
        <w:pStyle w:val="SingleTxt"/>
        <w:tabs>
          <w:tab w:val="clear" w:pos="1267"/>
          <w:tab w:val="clear" w:pos="1742"/>
        </w:tabs>
        <w:ind w:left="2214" w:hanging="945"/>
      </w:pPr>
      <w:r w:rsidRPr="00A369BC">
        <w:t>2.24</w:t>
      </w:r>
      <w:r w:rsidRPr="00A369BC">
        <w:tab/>
      </w:r>
      <w:r w:rsidRPr="00A369BC">
        <w:tab/>
        <w:t>"</w:t>
      </w:r>
      <w:r w:rsidRPr="00A369BC">
        <w:rPr>
          <w:i/>
        </w:rPr>
        <w:t>Система преобразования электроэнергии</w:t>
      </w:r>
      <w:r w:rsidRPr="00A369BC">
        <w:t>" означает систему (напр</w:t>
      </w:r>
      <w:r w:rsidRPr="00A369BC">
        <w:t>и</w:t>
      </w:r>
      <w:r w:rsidRPr="00A369BC">
        <w:t>мер, топливный элемент), генерирующую и подающую электроэне</w:t>
      </w:r>
      <w:r w:rsidRPr="00A369BC">
        <w:t>р</w:t>
      </w:r>
      <w:r w:rsidRPr="00A369BC">
        <w:t>гию для создания электрической тяги.</w:t>
      </w:r>
    </w:p>
    <w:p w:rsidR="00A369BC" w:rsidRPr="00A369BC" w:rsidRDefault="00A369BC" w:rsidP="00624EDE">
      <w:pPr>
        <w:pStyle w:val="SingleTxt"/>
        <w:tabs>
          <w:tab w:val="clear" w:pos="1267"/>
          <w:tab w:val="clear" w:pos="1742"/>
        </w:tabs>
        <w:ind w:left="2214" w:hanging="945"/>
      </w:pPr>
      <w:r w:rsidRPr="00A369BC">
        <w:t>2.25</w:t>
      </w:r>
      <w:r w:rsidRPr="00A369BC">
        <w:tab/>
      </w:r>
      <w:r w:rsidRPr="00A369BC">
        <w:tab/>
        <w:t>"</w:t>
      </w:r>
      <w:r w:rsidRPr="00A369BC">
        <w:rPr>
          <w:i/>
        </w:rPr>
        <w:t>Электронный преобразователь</w:t>
      </w:r>
      <w:r w:rsidRPr="00A369BC">
        <w:t>" означает устройство, позволяющее обеспечивать контроль за электроэнергией и/или ее преобразование для создания электрической тяги.</w:t>
      </w:r>
    </w:p>
    <w:p w:rsidR="00A369BC" w:rsidRPr="00A369BC" w:rsidRDefault="00A369BC" w:rsidP="00624EDE">
      <w:pPr>
        <w:pStyle w:val="SingleTxt"/>
        <w:tabs>
          <w:tab w:val="clear" w:pos="1267"/>
          <w:tab w:val="clear" w:pos="1742"/>
        </w:tabs>
        <w:ind w:left="2214" w:hanging="945"/>
      </w:pPr>
      <w:r w:rsidRPr="00A369BC">
        <w:t>2.26</w:t>
      </w:r>
      <w:r w:rsidRPr="00A369BC">
        <w:tab/>
        <w:t>"</w:t>
      </w:r>
      <w:r w:rsidRPr="00A369BC">
        <w:rPr>
          <w:i/>
        </w:rPr>
        <w:t>Кожух</w:t>
      </w:r>
      <w:r w:rsidRPr="00A369BC">
        <w:t>" означает элемент, закрывающий внутренние части и обесп</w:t>
      </w:r>
      <w:r w:rsidRPr="00A369BC">
        <w:t>е</w:t>
      </w:r>
      <w:r w:rsidRPr="00A369BC">
        <w:t>чивающий защиту от любого прямого контакта.</w:t>
      </w:r>
    </w:p>
    <w:p w:rsidR="00A369BC" w:rsidRPr="00A369BC" w:rsidRDefault="00A369BC" w:rsidP="00624EDE">
      <w:pPr>
        <w:pStyle w:val="SingleTxt"/>
        <w:tabs>
          <w:tab w:val="clear" w:pos="1267"/>
          <w:tab w:val="clear" w:pos="1742"/>
        </w:tabs>
        <w:ind w:left="2214" w:hanging="945"/>
      </w:pPr>
      <w:r w:rsidRPr="00A369BC">
        <w:t>2.27</w:t>
      </w:r>
      <w:r w:rsidRPr="00A369BC">
        <w:tab/>
      </w:r>
      <w:r w:rsidRPr="00A369BC">
        <w:tab/>
        <w:t>"</w:t>
      </w:r>
      <w:r w:rsidRPr="00A369BC">
        <w:rPr>
          <w:i/>
        </w:rPr>
        <w:t>Высоковольтная шина</w:t>
      </w:r>
      <w:r w:rsidRPr="00A369BC">
        <w:t>" означает электрическую цепь, включающую соединительную систему для зарядки ПСХЭЭ, которая функционирует под высоким напряжением.</w:t>
      </w:r>
    </w:p>
    <w:p w:rsidR="00A369BC" w:rsidRPr="00A369BC" w:rsidRDefault="00A369BC" w:rsidP="00624EDE">
      <w:pPr>
        <w:pStyle w:val="SingleTxt"/>
        <w:tabs>
          <w:tab w:val="clear" w:pos="1267"/>
          <w:tab w:val="clear" w:pos="1742"/>
        </w:tabs>
        <w:ind w:left="2214" w:hanging="945"/>
      </w:pPr>
      <w:r w:rsidRPr="00A369BC">
        <w:t>2.28</w:t>
      </w:r>
      <w:r w:rsidRPr="00A369BC">
        <w:tab/>
      </w:r>
      <w:r w:rsidRPr="00A369BC">
        <w:tab/>
        <w:t>"</w:t>
      </w:r>
      <w:r w:rsidRPr="00A369BC">
        <w:rPr>
          <w:i/>
        </w:rPr>
        <w:t>Твердый изолятор</w:t>
      </w:r>
      <w:r w:rsidRPr="00A369BC">
        <w:t>" означает изоляционное покрытие кабельных жг</w:t>
      </w:r>
      <w:r w:rsidRPr="00A369BC">
        <w:t>у</w:t>
      </w:r>
      <w:r w:rsidRPr="00A369BC">
        <w:t>тов, закрывающее и защищающее части, находящиеся под высоким напряжением, от любого прямого контакта, включая изоляцию нах</w:t>
      </w:r>
      <w:r w:rsidRPr="00A369BC">
        <w:t>о</w:t>
      </w:r>
      <w:r w:rsidRPr="00A369BC">
        <w:t>дящихся под высоким напряжением частей соединителей, а также лак или краску, используемые для целей изоляции.</w:t>
      </w:r>
    </w:p>
    <w:p w:rsidR="00A369BC" w:rsidRPr="00A369BC" w:rsidRDefault="00A369BC" w:rsidP="00624EDE">
      <w:pPr>
        <w:pStyle w:val="SingleTxt"/>
        <w:tabs>
          <w:tab w:val="clear" w:pos="1267"/>
          <w:tab w:val="clear" w:pos="1742"/>
        </w:tabs>
        <w:ind w:left="2214" w:hanging="945"/>
      </w:pPr>
      <w:r w:rsidRPr="00A369BC">
        <w:t>2.29</w:t>
      </w:r>
      <w:r w:rsidRPr="00A369BC">
        <w:tab/>
        <w:t>"</w:t>
      </w:r>
      <w:r w:rsidRPr="00A369BC">
        <w:rPr>
          <w:i/>
        </w:rPr>
        <w:t>Автоматический разъединитель</w:t>
      </w:r>
      <w:r w:rsidRPr="00A369BC">
        <w:t>" означает устройство, которое после включения гальванически отделяет источники электроэнергии от остальной высоковольтной цепи электрического привода.</w:t>
      </w:r>
    </w:p>
    <w:p w:rsidR="00A369BC" w:rsidRPr="00A369BC" w:rsidRDefault="00A369BC" w:rsidP="00624EDE">
      <w:pPr>
        <w:pStyle w:val="SingleTxt"/>
        <w:tabs>
          <w:tab w:val="clear" w:pos="1267"/>
          <w:tab w:val="clear" w:pos="1742"/>
        </w:tabs>
        <w:ind w:left="2214" w:hanging="945"/>
      </w:pPr>
      <w:r w:rsidRPr="00A369BC">
        <w:t>2.30</w:t>
      </w:r>
      <w:r w:rsidRPr="00A369BC">
        <w:tab/>
        <w:t>"</w:t>
      </w:r>
      <w:r w:rsidRPr="00A369BC">
        <w:rPr>
          <w:i/>
        </w:rPr>
        <w:t>Тяговая батарея открытого типа</w:t>
      </w:r>
      <w:r w:rsidRPr="00A369BC">
        <w:t>" означает тип жидкостной батареи, выделяющей водород, выпускаемый в атмосферу.</w:t>
      </w:r>
    </w:p>
    <w:p w:rsidR="00A369BC" w:rsidRPr="00DB4787" w:rsidRDefault="00A369BC" w:rsidP="00624EDE">
      <w:pPr>
        <w:pStyle w:val="SingleTxt"/>
        <w:tabs>
          <w:tab w:val="clear" w:pos="1267"/>
          <w:tab w:val="clear" w:pos="1742"/>
        </w:tabs>
        <w:ind w:left="2214" w:hanging="945"/>
      </w:pPr>
      <w:r w:rsidRPr="00A369BC">
        <w:t>2.31</w:t>
      </w:r>
      <w:r w:rsidRPr="00A369BC">
        <w:tab/>
        <w:t>"</w:t>
      </w:r>
      <w:r w:rsidRPr="00A369BC">
        <w:rPr>
          <w:i/>
        </w:rPr>
        <w:t>Автоматически срабатывающая система запирания дверей</w:t>
      </w:r>
      <w:r w:rsidRPr="00A369BC">
        <w:t>" означ</w:t>
      </w:r>
      <w:r w:rsidRPr="00A369BC">
        <w:t>а</w:t>
      </w:r>
      <w:r w:rsidRPr="00A369BC">
        <w:t>ет систему, которая запирает двери автоматически с предварительно установленной скоростью или в любых иных условиях, определенных изготовителем.</w:t>
      </w:r>
    </w:p>
    <w:p w:rsidR="00624EDE" w:rsidRPr="00DB4787" w:rsidRDefault="00624EDE" w:rsidP="00624EDE">
      <w:pPr>
        <w:pStyle w:val="SingleTxt"/>
        <w:tabs>
          <w:tab w:val="clear" w:pos="1267"/>
          <w:tab w:val="clear" w:pos="1742"/>
        </w:tabs>
        <w:spacing w:after="0" w:line="120" w:lineRule="exact"/>
        <w:ind w:left="2214" w:hanging="945"/>
        <w:rPr>
          <w:sz w:val="10"/>
        </w:rPr>
      </w:pPr>
    </w:p>
    <w:p w:rsidR="00624EDE" w:rsidRPr="00DB4787" w:rsidRDefault="00624EDE" w:rsidP="00624EDE">
      <w:pPr>
        <w:pStyle w:val="SingleTxt"/>
        <w:tabs>
          <w:tab w:val="clear" w:pos="1267"/>
          <w:tab w:val="clear" w:pos="1742"/>
        </w:tabs>
        <w:spacing w:after="0" w:line="120" w:lineRule="exact"/>
        <w:ind w:left="2214" w:hanging="945"/>
        <w:rPr>
          <w:sz w:val="10"/>
        </w:rPr>
      </w:pPr>
    </w:p>
    <w:p w:rsidR="00A369BC" w:rsidRPr="00DB4787" w:rsidRDefault="00A369BC" w:rsidP="00624EDE">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ind w:left="1267" w:right="1267"/>
      </w:pPr>
      <w:bookmarkStart w:id="13" w:name="_Toc381109058"/>
      <w:bookmarkStart w:id="14" w:name="_Toc381109123"/>
      <w:bookmarkStart w:id="15" w:name="_Toc381109760"/>
      <w:r w:rsidRPr="00624EDE">
        <w:t>3.</w:t>
      </w:r>
      <w:r w:rsidRPr="00624EDE">
        <w:tab/>
      </w:r>
      <w:bookmarkEnd w:id="13"/>
      <w:bookmarkEnd w:id="14"/>
      <w:bookmarkEnd w:id="15"/>
      <w:r w:rsidRPr="00624EDE">
        <w:t>Заявка на официальное утверждение</w:t>
      </w:r>
    </w:p>
    <w:p w:rsidR="00624EDE" w:rsidRPr="00DB4787" w:rsidRDefault="00624EDE" w:rsidP="00624EDE">
      <w:pPr>
        <w:pStyle w:val="SingleTxt"/>
        <w:spacing w:after="0" w:line="120" w:lineRule="exact"/>
        <w:rPr>
          <w:sz w:val="10"/>
        </w:rPr>
      </w:pPr>
    </w:p>
    <w:p w:rsidR="00624EDE" w:rsidRPr="00DB4787" w:rsidRDefault="00624EDE" w:rsidP="00624EDE">
      <w:pPr>
        <w:pStyle w:val="SingleTxt"/>
        <w:spacing w:after="0" w:line="120" w:lineRule="exact"/>
        <w:rPr>
          <w:sz w:val="10"/>
        </w:rPr>
      </w:pPr>
    </w:p>
    <w:p w:rsidR="00A369BC" w:rsidRPr="00A369BC" w:rsidRDefault="00A369BC" w:rsidP="00624EDE">
      <w:pPr>
        <w:pStyle w:val="SingleTxt"/>
        <w:tabs>
          <w:tab w:val="clear" w:pos="1267"/>
          <w:tab w:val="clear" w:pos="1742"/>
        </w:tabs>
        <w:ind w:left="2214" w:hanging="945"/>
      </w:pPr>
      <w:r w:rsidRPr="00A369BC">
        <w:t>3.1</w:t>
      </w:r>
      <w:r w:rsidRPr="00A369BC">
        <w:tab/>
        <w:t>Заявку на официальное утверждение типа транспортного средства в отношении защиты водителя и пассажиров передних сидений в случае лобового столкновения подает изготовитель транспортного средства или его надлежащим образом уполномоченный представитель.</w:t>
      </w:r>
    </w:p>
    <w:p w:rsidR="00A369BC" w:rsidRPr="00A369BC" w:rsidRDefault="00A369BC" w:rsidP="00624EDE">
      <w:pPr>
        <w:pStyle w:val="SingleTxt"/>
        <w:tabs>
          <w:tab w:val="clear" w:pos="1267"/>
          <w:tab w:val="clear" w:pos="1742"/>
        </w:tabs>
        <w:ind w:left="2214" w:hanging="945"/>
      </w:pPr>
      <w:r w:rsidRPr="00A369BC">
        <w:t>3.2</w:t>
      </w:r>
      <w:r w:rsidRPr="00A369BC">
        <w:tab/>
        <w:t>К ней прилагают перечисленные ниже документы в трех экземплярах и следующие сведения:</w:t>
      </w:r>
    </w:p>
    <w:p w:rsidR="00A369BC" w:rsidRPr="00A369BC" w:rsidRDefault="00A369BC" w:rsidP="00624EDE">
      <w:pPr>
        <w:pStyle w:val="SingleTxt"/>
        <w:tabs>
          <w:tab w:val="clear" w:pos="1267"/>
          <w:tab w:val="clear" w:pos="1742"/>
        </w:tabs>
        <w:ind w:left="2214" w:hanging="945"/>
      </w:pPr>
      <w:r w:rsidRPr="00A369BC">
        <w:t>3.2.1</w:t>
      </w:r>
      <w:r w:rsidRPr="00A369BC">
        <w:tab/>
        <w:t>подробное описание типа транспортного средства в отношении его конструкции, размеров, формы и используемых материалов;</w:t>
      </w:r>
    </w:p>
    <w:p w:rsidR="00A369BC" w:rsidRPr="00A369BC" w:rsidRDefault="00A369BC" w:rsidP="00624EDE">
      <w:pPr>
        <w:pStyle w:val="SingleTxt"/>
        <w:tabs>
          <w:tab w:val="clear" w:pos="1267"/>
          <w:tab w:val="clear" w:pos="1742"/>
        </w:tabs>
        <w:ind w:left="2214" w:hanging="945"/>
      </w:pPr>
      <w:r w:rsidRPr="00A369BC">
        <w:t>3.2.2</w:t>
      </w:r>
      <w:r w:rsidRPr="00A369BC">
        <w:tab/>
        <w:t>фотографии и/или схемы и чертежи транспортного средства, изобр</w:t>
      </w:r>
      <w:r w:rsidRPr="00A369BC">
        <w:t>а</w:t>
      </w:r>
      <w:r w:rsidRPr="00A369BC">
        <w:t>жающие вид типа транспортного с</w:t>
      </w:r>
      <w:r w:rsidR="00A33FAA">
        <w:t>редства спереди, сбоку и сзади,</w:t>
      </w:r>
      <w:r w:rsidR="00A33FAA" w:rsidRPr="00A33FAA">
        <w:br/>
      </w:r>
      <w:r w:rsidRPr="00A369BC">
        <w:t>и элементы передней части конструкции;</w:t>
      </w:r>
    </w:p>
    <w:p w:rsidR="00A369BC" w:rsidRPr="00A369BC" w:rsidRDefault="00A369BC" w:rsidP="00624EDE">
      <w:pPr>
        <w:pStyle w:val="SingleTxt"/>
        <w:tabs>
          <w:tab w:val="clear" w:pos="1267"/>
          <w:tab w:val="clear" w:pos="1742"/>
        </w:tabs>
        <w:ind w:left="2214" w:hanging="945"/>
      </w:pPr>
      <w:r w:rsidRPr="00A369BC">
        <w:lastRenderedPageBreak/>
        <w:t>3.2.3</w:t>
      </w:r>
      <w:r w:rsidRPr="00A369BC">
        <w:tab/>
        <w:t>указание порожней массы транспортного средства в снаряженном с</w:t>
      </w:r>
      <w:r w:rsidRPr="00A369BC">
        <w:t>о</w:t>
      </w:r>
      <w:r w:rsidRPr="00A369BC">
        <w:t>стоянии;</w:t>
      </w:r>
    </w:p>
    <w:p w:rsidR="00A369BC" w:rsidRPr="00A369BC" w:rsidRDefault="00A369BC" w:rsidP="00624EDE">
      <w:pPr>
        <w:pStyle w:val="SingleTxt"/>
        <w:tabs>
          <w:tab w:val="clear" w:pos="1267"/>
          <w:tab w:val="clear" w:pos="1742"/>
        </w:tabs>
        <w:ind w:left="2214" w:hanging="945"/>
      </w:pPr>
      <w:r w:rsidRPr="00A369BC">
        <w:t>3.2.4</w:t>
      </w:r>
      <w:r w:rsidRPr="00A369BC">
        <w:tab/>
        <w:t>форма и внутренние размеры пассажирского салона;</w:t>
      </w:r>
    </w:p>
    <w:p w:rsidR="00A369BC" w:rsidRPr="00A369BC" w:rsidRDefault="00A369BC" w:rsidP="00624EDE">
      <w:pPr>
        <w:pStyle w:val="SingleTxt"/>
        <w:tabs>
          <w:tab w:val="clear" w:pos="1267"/>
          <w:tab w:val="clear" w:pos="1742"/>
        </w:tabs>
        <w:ind w:left="2214" w:hanging="945"/>
      </w:pPr>
      <w:r w:rsidRPr="00A369BC">
        <w:t>3.2.5</w:t>
      </w:r>
      <w:r w:rsidRPr="00A369BC">
        <w:tab/>
        <w:t>описание внутреннего оборудования и защитных систем, установле</w:t>
      </w:r>
      <w:r w:rsidRPr="00A369BC">
        <w:t>н</w:t>
      </w:r>
      <w:r w:rsidRPr="00A369BC">
        <w:t>ных на транспортном средстве;</w:t>
      </w:r>
    </w:p>
    <w:p w:rsidR="00A369BC" w:rsidRPr="00A369BC" w:rsidRDefault="00A369BC" w:rsidP="00624EDE">
      <w:pPr>
        <w:pStyle w:val="SingleTxt"/>
        <w:tabs>
          <w:tab w:val="clear" w:pos="1267"/>
          <w:tab w:val="clear" w:pos="1742"/>
        </w:tabs>
        <w:ind w:left="2214" w:hanging="945"/>
      </w:pPr>
      <w:r w:rsidRPr="00A369BC">
        <w:t>3.2.6</w:t>
      </w:r>
      <w:r w:rsidRPr="00A369BC">
        <w:tab/>
        <w:t xml:space="preserve">общее описание типа источника </w:t>
      </w:r>
      <w:r w:rsidR="00A33FAA">
        <w:t>электроэнергии, местонахождения</w:t>
      </w:r>
      <w:r w:rsidR="00A33FAA" w:rsidRPr="00A33FAA">
        <w:br/>
      </w:r>
      <w:r w:rsidRPr="00A369BC">
        <w:t>и электрического привода (например, гибридного, электрического).</w:t>
      </w:r>
    </w:p>
    <w:p w:rsidR="00A369BC" w:rsidRPr="00A369BC" w:rsidRDefault="00A369BC" w:rsidP="00624EDE">
      <w:pPr>
        <w:pStyle w:val="SingleTxt"/>
        <w:tabs>
          <w:tab w:val="clear" w:pos="1267"/>
          <w:tab w:val="clear" w:pos="1742"/>
        </w:tabs>
        <w:ind w:left="2214" w:hanging="945"/>
      </w:pPr>
      <w:r w:rsidRPr="00A369BC">
        <w:t>3.3</w:t>
      </w:r>
      <w:r w:rsidRPr="00A369BC">
        <w:tab/>
        <w:t>Податель заявки на официальное утверждение может представить л</w:t>
      </w:r>
      <w:r w:rsidRPr="00A369BC">
        <w:t>ю</w:t>
      </w:r>
      <w:r w:rsidRPr="00A369BC">
        <w:t>бую информацию и результаты проведенных испытаний, позволяющие убедиться в том, что данные требования могут быть соблюдены с д</w:t>
      </w:r>
      <w:r w:rsidRPr="00A369BC">
        <w:t>о</w:t>
      </w:r>
      <w:r w:rsidRPr="00A369BC">
        <w:t>статочной степенью уверенности.</w:t>
      </w:r>
    </w:p>
    <w:p w:rsidR="00A369BC" w:rsidRPr="00A369BC" w:rsidRDefault="00A369BC" w:rsidP="00624EDE">
      <w:pPr>
        <w:pStyle w:val="SingleTxt"/>
        <w:tabs>
          <w:tab w:val="clear" w:pos="1267"/>
          <w:tab w:val="clear" w:pos="1742"/>
        </w:tabs>
        <w:ind w:left="2214" w:hanging="945"/>
      </w:pPr>
      <w:r w:rsidRPr="00A369BC">
        <w:t>3.4</w:t>
      </w:r>
      <w:r w:rsidRPr="00A369BC">
        <w:tab/>
        <w:t>Технической службе, уполномоченной проводить испытания для оф</w:t>
      </w:r>
      <w:r w:rsidRPr="00A369BC">
        <w:t>и</w:t>
      </w:r>
      <w:r w:rsidRPr="00A369BC">
        <w:t>циального утверждения, предоставляют транспортное средство, явл</w:t>
      </w:r>
      <w:r w:rsidRPr="00A369BC">
        <w:t>я</w:t>
      </w:r>
      <w:r w:rsidRPr="00A369BC">
        <w:t>ющееся репрезентативным с точки зрения типа транспортных средств, подлежащего официальному утверждению.</w:t>
      </w:r>
    </w:p>
    <w:p w:rsidR="00A369BC" w:rsidRPr="00A369BC" w:rsidRDefault="00A369BC" w:rsidP="00624EDE">
      <w:pPr>
        <w:pStyle w:val="SingleTxt"/>
        <w:tabs>
          <w:tab w:val="clear" w:pos="1267"/>
          <w:tab w:val="clear" w:pos="1742"/>
        </w:tabs>
        <w:ind w:left="2214" w:hanging="945"/>
      </w:pPr>
      <w:r w:rsidRPr="00A369BC">
        <w:t>3.4.1</w:t>
      </w:r>
      <w:r w:rsidRPr="00A369BC">
        <w:tab/>
        <w:t>Транспортное средство, не имеющее всех присущих данному типу компонентов, может быть допущено к испытанию, если можно док</w:t>
      </w:r>
      <w:r w:rsidRPr="00A369BC">
        <w:t>а</w:t>
      </w:r>
      <w:r w:rsidRPr="00A369BC">
        <w:t>зать, что отсутствие таких компонентов не оказывает отрицательного воздействия на результаты испытания с точки зрения предписаний настоящих Правил.</w:t>
      </w:r>
    </w:p>
    <w:p w:rsidR="00A369BC" w:rsidRPr="00DB4787" w:rsidRDefault="00A369BC" w:rsidP="00624EDE">
      <w:pPr>
        <w:pStyle w:val="SingleTxt"/>
        <w:tabs>
          <w:tab w:val="clear" w:pos="1267"/>
          <w:tab w:val="clear" w:pos="1742"/>
        </w:tabs>
        <w:ind w:left="2214" w:hanging="945"/>
      </w:pPr>
      <w:r w:rsidRPr="00A369BC">
        <w:t>3.4.2</w:t>
      </w:r>
      <w:r w:rsidRPr="00A369BC">
        <w:tab/>
        <w:t>Податель заявки на официальное утверждение должен представить д</w:t>
      </w:r>
      <w:r w:rsidRPr="00A369BC">
        <w:t>о</w:t>
      </w:r>
      <w:r w:rsidRPr="00A369BC">
        <w:t>казательства того, что применение пункта 3.4.1 выше не противоречит предписаниям настоящих Правил.</w:t>
      </w:r>
    </w:p>
    <w:p w:rsidR="00624EDE" w:rsidRPr="00DB4787" w:rsidRDefault="00624EDE" w:rsidP="00624EDE">
      <w:pPr>
        <w:pStyle w:val="SingleTxt"/>
        <w:tabs>
          <w:tab w:val="clear" w:pos="1267"/>
          <w:tab w:val="clear" w:pos="1742"/>
        </w:tabs>
        <w:spacing w:after="0" w:line="120" w:lineRule="exact"/>
        <w:ind w:left="2214" w:hanging="945"/>
        <w:rPr>
          <w:sz w:val="10"/>
        </w:rPr>
      </w:pPr>
    </w:p>
    <w:p w:rsidR="00624EDE" w:rsidRPr="00DB4787" w:rsidRDefault="00624EDE" w:rsidP="00624EDE">
      <w:pPr>
        <w:pStyle w:val="SingleTxt"/>
        <w:tabs>
          <w:tab w:val="clear" w:pos="1267"/>
          <w:tab w:val="clear" w:pos="1742"/>
        </w:tabs>
        <w:spacing w:after="0" w:line="120" w:lineRule="exact"/>
        <w:ind w:left="2214" w:hanging="945"/>
        <w:rPr>
          <w:sz w:val="10"/>
        </w:rPr>
      </w:pPr>
    </w:p>
    <w:p w:rsidR="00A369BC" w:rsidRPr="00A36903" w:rsidRDefault="00A369BC" w:rsidP="00624EDE">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ind w:left="1267" w:right="1267"/>
      </w:pPr>
      <w:bookmarkStart w:id="16" w:name="_Toc381109059"/>
      <w:bookmarkStart w:id="17" w:name="_Toc381109124"/>
      <w:bookmarkStart w:id="18" w:name="_Toc381109761"/>
      <w:r w:rsidRPr="00624EDE">
        <w:t>4.</w:t>
      </w:r>
      <w:r w:rsidRPr="00624EDE">
        <w:tab/>
      </w:r>
      <w:bookmarkEnd w:id="16"/>
      <w:bookmarkEnd w:id="17"/>
      <w:bookmarkEnd w:id="18"/>
      <w:r w:rsidRPr="00624EDE">
        <w:t>Официальное утверждение</w:t>
      </w:r>
    </w:p>
    <w:p w:rsidR="00624EDE" w:rsidRPr="00A36903" w:rsidRDefault="00624EDE" w:rsidP="00624EDE">
      <w:pPr>
        <w:pStyle w:val="SingleTxt"/>
        <w:spacing w:after="0" w:line="120" w:lineRule="exact"/>
        <w:rPr>
          <w:sz w:val="10"/>
        </w:rPr>
      </w:pPr>
    </w:p>
    <w:p w:rsidR="00624EDE" w:rsidRPr="00A36903" w:rsidRDefault="00624EDE" w:rsidP="00624EDE">
      <w:pPr>
        <w:pStyle w:val="SingleTxt"/>
        <w:spacing w:after="0" w:line="120" w:lineRule="exact"/>
        <w:rPr>
          <w:sz w:val="10"/>
        </w:rPr>
      </w:pPr>
    </w:p>
    <w:p w:rsidR="00A369BC" w:rsidRPr="00A369BC" w:rsidRDefault="00A369BC" w:rsidP="00624EDE">
      <w:pPr>
        <w:pStyle w:val="SingleTxt"/>
        <w:tabs>
          <w:tab w:val="clear" w:pos="1267"/>
          <w:tab w:val="clear" w:pos="1742"/>
        </w:tabs>
        <w:ind w:left="2214" w:hanging="945"/>
      </w:pPr>
      <w:r w:rsidRPr="00A369BC">
        <w:t>4.1</w:t>
      </w:r>
      <w:r w:rsidRPr="00A369BC">
        <w:tab/>
        <w:t>Если тип транспортного средства, представленный на официальное утверждение на основании настоящих Правил, отвечает предписаниям настоящих Правил, то данный тип транспортного средства считают официально утвержденным.</w:t>
      </w:r>
    </w:p>
    <w:p w:rsidR="00A369BC" w:rsidRPr="00A369BC" w:rsidRDefault="00A369BC" w:rsidP="00624EDE">
      <w:pPr>
        <w:pStyle w:val="SingleTxt"/>
        <w:tabs>
          <w:tab w:val="clear" w:pos="1267"/>
          <w:tab w:val="clear" w:pos="1742"/>
        </w:tabs>
        <w:ind w:left="2214" w:hanging="945"/>
      </w:pPr>
      <w:r w:rsidRPr="00A369BC">
        <w:t>4.1.1</w:t>
      </w:r>
      <w:r w:rsidRPr="00A369BC">
        <w:tab/>
        <w:t>Техническая служба, назначаемая в соответствии с пунктом 12 ниже, проверяет выполнение соответствующих требований.</w:t>
      </w:r>
    </w:p>
    <w:p w:rsidR="00A369BC" w:rsidRPr="00A369BC" w:rsidRDefault="00A369BC" w:rsidP="00624EDE">
      <w:pPr>
        <w:pStyle w:val="SingleTxt"/>
        <w:tabs>
          <w:tab w:val="clear" w:pos="1267"/>
          <w:tab w:val="clear" w:pos="1742"/>
        </w:tabs>
        <w:ind w:left="2214" w:hanging="945"/>
      </w:pPr>
      <w:r w:rsidRPr="00A369BC">
        <w:t>4.1.2</w:t>
      </w:r>
      <w:r w:rsidRPr="00A369BC">
        <w:tab/>
        <w:t>В случае сомнения при проверке соответствия транспортного средства требованиям настоящих Правил учитывают любые представленные и</w:t>
      </w:r>
      <w:r w:rsidRPr="00A369BC">
        <w:t>з</w:t>
      </w:r>
      <w:r w:rsidRPr="00A369BC">
        <w:t>готовителем данные или результаты испытаний, которые могут быть приняты во внимание для подтверждения результатов испытания, пр</w:t>
      </w:r>
      <w:r w:rsidRPr="00A369BC">
        <w:t>о</w:t>
      </w:r>
      <w:r w:rsidRPr="00A369BC">
        <w:t>веденного технической службой для официального утверждения.</w:t>
      </w:r>
    </w:p>
    <w:p w:rsidR="00A369BC" w:rsidRPr="00A369BC" w:rsidRDefault="00A369BC" w:rsidP="00624EDE">
      <w:pPr>
        <w:pStyle w:val="SingleTxt"/>
        <w:tabs>
          <w:tab w:val="clear" w:pos="1267"/>
          <w:tab w:val="clear" w:pos="1742"/>
        </w:tabs>
        <w:ind w:left="2214" w:hanging="945"/>
      </w:pPr>
      <w:r w:rsidRPr="00A369BC">
        <w:t>4.2</w:t>
      </w:r>
      <w:r w:rsidRPr="00A369BC">
        <w:tab/>
        <w:t>Каждому официально утвержденному типу присваивают номер офиц</w:t>
      </w:r>
      <w:r w:rsidRPr="00A369BC">
        <w:t>и</w:t>
      </w:r>
      <w:r w:rsidRPr="00A369BC">
        <w:t>ального утверждения, первые две цифры которого (в</w:t>
      </w:r>
      <w:r w:rsidRPr="00A369BC">
        <w:rPr>
          <w:lang w:val="en-GB"/>
        </w:rPr>
        <w:t> </w:t>
      </w:r>
      <w:r w:rsidRPr="00A369BC">
        <w:t>настоящее время 00, что соответствует поправкам серии 00) указывают серии поправок, включающих самые последние значительные технические изменения, внесенные в Правила к моменту предоставления официального утве</w:t>
      </w:r>
      <w:r w:rsidRPr="00A369BC">
        <w:t>р</w:t>
      </w:r>
      <w:r w:rsidRPr="00A369BC">
        <w:t>ждения. Одна и та же Договаривающаяся сторона не может присвоить этот номер другому типу транспортного средства.</w:t>
      </w:r>
    </w:p>
    <w:p w:rsidR="00A369BC" w:rsidRPr="00A369BC" w:rsidRDefault="00A369BC" w:rsidP="00624EDE">
      <w:pPr>
        <w:pStyle w:val="SingleTxt"/>
        <w:tabs>
          <w:tab w:val="clear" w:pos="1267"/>
          <w:tab w:val="clear" w:pos="1742"/>
        </w:tabs>
        <w:ind w:left="2214" w:hanging="945"/>
      </w:pPr>
      <w:r w:rsidRPr="00A369BC">
        <w:t>4.3</w:t>
      </w:r>
      <w:r w:rsidRPr="00A369BC">
        <w:tab/>
        <w:t>Стороны Соглашения, применяющие настоящие Правила, уведомл</w:t>
      </w:r>
      <w:r w:rsidRPr="00A369BC">
        <w:t>я</w:t>
      </w:r>
      <w:r w:rsidRPr="00A369BC">
        <w:t>ются об официальном утверждении или об отказе в официальном утверждении типа транспортного средства на основании настоящих Правил посредством карточки, которая соответствует образцу, прив</w:t>
      </w:r>
      <w:r w:rsidRPr="00A369BC">
        <w:t>е</w:t>
      </w:r>
      <w:r w:rsidRPr="00A369BC">
        <w:lastRenderedPageBreak/>
        <w:t>денному в приложении 1 к настоящим Правилам, и к которой</w:t>
      </w:r>
      <w:r w:rsidR="00A33FAA" w:rsidRPr="00A33FAA">
        <w:br/>
      </w:r>
      <w:r w:rsidRPr="00A369BC">
        <w:t>прилагаются представленные подателем заявки на официальное утверждение фотографии и/или схемы и чертежи форматом не бо</w:t>
      </w:r>
      <w:r w:rsidR="00A33FAA" w:rsidRPr="00A33FAA">
        <w:t>-</w:t>
      </w:r>
      <w:r w:rsidR="00A33FAA" w:rsidRPr="00A33FAA">
        <w:br/>
      </w:r>
      <w:r w:rsidRPr="00A369BC">
        <w:t>лее А4 (210 х 297 мм) или кратным ему форматом и в соответству</w:t>
      </w:r>
      <w:r w:rsidRPr="00A369BC">
        <w:t>ю</w:t>
      </w:r>
      <w:r w:rsidRPr="00A369BC">
        <w:t>щем масштабе.</w:t>
      </w:r>
    </w:p>
    <w:p w:rsidR="00A369BC" w:rsidRPr="00A369BC" w:rsidRDefault="00A369BC" w:rsidP="00624EDE">
      <w:pPr>
        <w:pStyle w:val="SingleTxt"/>
        <w:tabs>
          <w:tab w:val="clear" w:pos="1267"/>
          <w:tab w:val="clear" w:pos="1742"/>
        </w:tabs>
        <w:ind w:left="2214" w:hanging="945"/>
      </w:pPr>
      <w:r w:rsidRPr="00A369BC">
        <w:t>4.4</w:t>
      </w:r>
      <w:r w:rsidRPr="00A369BC">
        <w:tab/>
        <w:t>На каждом транспортном средстве, соответствующем типу транспор</w:t>
      </w:r>
      <w:r w:rsidRPr="00A369BC">
        <w:t>т</w:t>
      </w:r>
      <w:r w:rsidRPr="00A369BC">
        <w:t>ного средства, официально утвержденному на основании настоящих Правил, на видном и легкодоступном месте, указанном в регистрац</w:t>
      </w:r>
      <w:r w:rsidRPr="00A369BC">
        <w:t>и</w:t>
      </w:r>
      <w:r w:rsidRPr="00A369BC">
        <w:t>онной карточке официального утверждения, проставляют междун</w:t>
      </w:r>
      <w:r w:rsidRPr="00A369BC">
        <w:t>а</w:t>
      </w:r>
      <w:r w:rsidRPr="00A369BC">
        <w:t>родный знак официального утверждения, состоящий из:</w:t>
      </w:r>
    </w:p>
    <w:p w:rsidR="00A369BC" w:rsidRPr="00A369BC" w:rsidRDefault="00A369BC" w:rsidP="00624EDE">
      <w:pPr>
        <w:pStyle w:val="SingleTxt"/>
        <w:tabs>
          <w:tab w:val="clear" w:pos="1267"/>
          <w:tab w:val="clear" w:pos="1742"/>
        </w:tabs>
        <w:ind w:left="2214" w:hanging="945"/>
      </w:pPr>
      <w:r w:rsidRPr="00A369BC">
        <w:t>4.4.1</w:t>
      </w:r>
      <w:r w:rsidRPr="00A369BC">
        <w:tab/>
        <w:t>круга, в котором проставлена буква "Е", за которой следует отлич</w:t>
      </w:r>
      <w:r w:rsidRPr="00A369BC">
        <w:t>и</w:t>
      </w:r>
      <w:r w:rsidRPr="00A369BC">
        <w:t>тельный номер страны, предоставившей официальное утверждение</w:t>
      </w:r>
      <w:r w:rsidRPr="005D3CE8">
        <w:rPr>
          <w:vertAlign w:val="superscript"/>
          <w:lang w:val="en-GB"/>
        </w:rPr>
        <w:footnoteReference w:id="3"/>
      </w:r>
      <w:r w:rsidRPr="00A369BC">
        <w:t>;</w:t>
      </w:r>
    </w:p>
    <w:p w:rsidR="00A369BC" w:rsidRPr="00A369BC" w:rsidRDefault="00A369BC" w:rsidP="00624EDE">
      <w:pPr>
        <w:pStyle w:val="SingleTxt"/>
        <w:tabs>
          <w:tab w:val="clear" w:pos="1267"/>
          <w:tab w:val="clear" w:pos="1742"/>
        </w:tabs>
        <w:ind w:left="2214" w:hanging="945"/>
      </w:pPr>
      <w:r w:rsidRPr="00A369BC">
        <w:t>4.4.2</w:t>
      </w:r>
      <w:r w:rsidRPr="00A369BC">
        <w:tab/>
        <w:t>номера настоящих Правил, за которым следуют буква "</w:t>
      </w:r>
      <w:r w:rsidRPr="00A369BC">
        <w:rPr>
          <w:lang w:val="en-US"/>
        </w:rPr>
        <w:t>R</w:t>
      </w:r>
      <w:r w:rsidRPr="00A369BC">
        <w:t>", тире и н</w:t>
      </w:r>
      <w:r w:rsidRPr="00A369BC">
        <w:t>о</w:t>
      </w:r>
      <w:r w:rsidRPr="00A369BC">
        <w:t>мер официального утверждения, проставленные справа от круга, предусмотренного в пункте 4.4.1 выше.</w:t>
      </w:r>
    </w:p>
    <w:p w:rsidR="00A369BC" w:rsidRPr="00A369BC" w:rsidRDefault="00A369BC" w:rsidP="00624EDE">
      <w:pPr>
        <w:pStyle w:val="SingleTxt"/>
        <w:tabs>
          <w:tab w:val="clear" w:pos="1267"/>
          <w:tab w:val="clear" w:pos="1742"/>
        </w:tabs>
        <w:ind w:left="2214" w:hanging="945"/>
      </w:pPr>
      <w:r w:rsidRPr="00A369BC">
        <w:t>4.5</w:t>
      </w:r>
      <w:r w:rsidRPr="00A369BC">
        <w:tab/>
        <w:t>Если транспортное средство соответствует типу транспортного сре</w:t>
      </w:r>
      <w:r w:rsidRPr="00A369BC">
        <w:t>д</w:t>
      </w:r>
      <w:r w:rsidRPr="00A369BC">
        <w:t>ства, официально утвержденному на основании одного или нескольких других прилагаемых к Соглашению правил в той же стране, которая предоставила официальное утверждение на основании настоящих Правил, то обозначение, предусмотренное в пункте 4.4.1 выше, повт</w:t>
      </w:r>
      <w:r w:rsidRPr="00A369BC">
        <w:t>о</w:t>
      </w:r>
      <w:r w:rsidRPr="00A369BC">
        <w:t>рять не нужно; в таком случае номера Правил и официального утве</w:t>
      </w:r>
      <w:r w:rsidRPr="00A369BC">
        <w:t>р</w:t>
      </w:r>
      <w:r w:rsidRPr="00A369BC">
        <w:t>ждения, а также дополнительные обозначения всех правил, на основ</w:t>
      </w:r>
      <w:r w:rsidRPr="00A369BC">
        <w:t>а</w:t>
      </w:r>
      <w:r w:rsidRPr="00A369BC">
        <w:t>нии которых предоставлено официальное утверждение в стране, предоставившей официальное утверждение на основании настоящих Правил, должны быть расположены в вертикальных колонках, пом</w:t>
      </w:r>
      <w:r w:rsidRPr="00A369BC">
        <w:t>е</w:t>
      </w:r>
      <w:r w:rsidRPr="00A369BC">
        <w:t>щаемых справа от обозначения, предусмотренного в пункте</w:t>
      </w:r>
      <w:r w:rsidRPr="00A369BC">
        <w:rPr>
          <w:lang w:val="en-GB"/>
        </w:rPr>
        <w:t> </w:t>
      </w:r>
      <w:r w:rsidRPr="00A369BC">
        <w:t>4.4.1.</w:t>
      </w:r>
    </w:p>
    <w:p w:rsidR="00A369BC" w:rsidRPr="00A369BC" w:rsidRDefault="00A369BC" w:rsidP="00624EDE">
      <w:pPr>
        <w:pStyle w:val="SingleTxt"/>
        <w:tabs>
          <w:tab w:val="clear" w:pos="1267"/>
          <w:tab w:val="clear" w:pos="1742"/>
        </w:tabs>
        <w:ind w:left="2214" w:hanging="945"/>
      </w:pPr>
      <w:r w:rsidRPr="00A369BC">
        <w:t>4.6</w:t>
      </w:r>
      <w:r w:rsidRPr="00A369BC">
        <w:tab/>
      </w:r>
      <w:r w:rsidRPr="00A369BC">
        <w:tab/>
        <w:t>Знак официального утверждения должен быть четким и нестираемым.</w:t>
      </w:r>
    </w:p>
    <w:p w:rsidR="00A369BC" w:rsidRPr="00A369BC" w:rsidRDefault="00A369BC" w:rsidP="00624EDE">
      <w:pPr>
        <w:pStyle w:val="SingleTxt"/>
        <w:tabs>
          <w:tab w:val="clear" w:pos="1267"/>
          <w:tab w:val="clear" w:pos="1742"/>
        </w:tabs>
        <w:ind w:left="2214" w:hanging="945"/>
      </w:pPr>
      <w:r w:rsidRPr="00A369BC">
        <w:t>4.7</w:t>
      </w:r>
      <w:r w:rsidRPr="00A369BC">
        <w:tab/>
      </w:r>
      <w:r w:rsidRPr="00A369BC">
        <w:tab/>
        <w:t>Знак официального утверждения проставляют на прикрепляемой изг</w:t>
      </w:r>
      <w:r w:rsidRPr="00A369BC">
        <w:t>о</w:t>
      </w:r>
      <w:r w:rsidRPr="00A369BC">
        <w:t>товителем табличке, на которой приводятся характеристики тран</w:t>
      </w:r>
      <w:r w:rsidRPr="00A369BC">
        <w:t>с</w:t>
      </w:r>
      <w:r w:rsidRPr="00A369BC">
        <w:t>портного средства, или рядом с ней.</w:t>
      </w:r>
    </w:p>
    <w:p w:rsidR="00A369BC" w:rsidRPr="002A551B" w:rsidRDefault="00A369BC" w:rsidP="00624EDE">
      <w:pPr>
        <w:pStyle w:val="SingleTxt"/>
        <w:tabs>
          <w:tab w:val="clear" w:pos="1267"/>
          <w:tab w:val="clear" w:pos="1742"/>
        </w:tabs>
        <w:ind w:left="2214" w:hanging="945"/>
      </w:pPr>
      <w:r w:rsidRPr="00A369BC">
        <w:t>4.8</w:t>
      </w:r>
      <w:r w:rsidRPr="00A369BC">
        <w:tab/>
      </w:r>
      <w:r w:rsidRPr="00A369BC">
        <w:tab/>
        <w:t>Примеры знаков официального утве</w:t>
      </w:r>
      <w:r w:rsidR="002A551B">
        <w:t>рждения приводятся в приложе</w:t>
      </w:r>
      <w:r w:rsidR="002A551B" w:rsidRPr="002A551B">
        <w:t>-</w:t>
      </w:r>
      <w:r w:rsidR="002A551B">
        <w:t>нии</w:t>
      </w:r>
      <w:r w:rsidR="002A551B">
        <w:rPr>
          <w:lang w:val="en-US"/>
        </w:rPr>
        <w:t> </w:t>
      </w:r>
      <w:r w:rsidRPr="00A369BC">
        <w:t>2 к настоящим Правилам.</w:t>
      </w:r>
    </w:p>
    <w:p w:rsidR="00624EDE" w:rsidRPr="002A551B" w:rsidRDefault="00624EDE" w:rsidP="00624EDE">
      <w:pPr>
        <w:pStyle w:val="SingleTxt"/>
        <w:tabs>
          <w:tab w:val="clear" w:pos="1267"/>
          <w:tab w:val="clear" w:pos="1742"/>
        </w:tabs>
        <w:spacing w:after="0" w:line="120" w:lineRule="exact"/>
        <w:ind w:left="2214" w:hanging="945"/>
        <w:rPr>
          <w:sz w:val="10"/>
        </w:rPr>
      </w:pPr>
    </w:p>
    <w:p w:rsidR="00624EDE" w:rsidRPr="002A551B" w:rsidRDefault="00624EDE" w:rsidP="00624EDE">
      <w:pPr>
        <w:pStyle w:val="SingleTxt"/>
        <w:tabs>
          <w:tab w:val="clear" w:pos="1267"/>
          <w:tab w:val="clear" w:pos="1742"/>
        </w:tabs>
        <w:spacing w:after="0" w:line="120" w:lineRule="exact"/>
        <w:ind w:left="2214" w:hanging="945"/>
        <w:rPr>
          <w:sz w:val="10"/>
        </w:rPr>
      </w:pPr>
    </w:p>
    <w:p w:rsidR="00A369BC" w:rsidRPr="00DB4787" w:rsidRDefault="00A369BC" w:rsidP="00624EDE">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ind w:left="1267" w:right="1267"/>
      </w:pPr>
      <w:bookmarkStart w:id="19" w:name="_Toc381109060"/>
      <w:bookmarkStart w:id="20" w:name="_Toc381109125"/>
      <w:bookmarkStart w:id="21" w:name="_Toc381109762"/>
      <w:r w:rsidRPr="00624EDE">
        <w:t>5.</w:t>
      </w:r>
      <w:r w:rsidRPr="00624EDE">
        <w:tab/>
      </w:r>
      <w:bookmarkEnd w:id="19"/>
      <w:bookmarkEnd w:id="20"/>
      <w:bookmarkEnd w:id="21"/>
      <w:r w:rsidRPr="00624EDE">
        <w:t>Технические требования</w:t>
      </w:r>
    </w:p>
    <w:p w:rsidR="002A551B" w:rsidRPr="00DB4787" w:rsidRDefault="002A551B" w:rsidP="002A551B">
      <w:pPr>
        <w:pStyle w:val="SingleTxt"/>
        <w:spacing w:after="0" w:line="120" w:lineRule="exact"/>
        <w:rPr>
          <w:sz w:val="10"/>
        </w:rPr>
      </w:pPr>
    </w:p>
    <w:p w:rsidR="002A551B" w:rsidRPr="00DB4787" w:rsidRDefault="002A551B" w:rsidP="002A551B">
      <w:pPr>
        <w:pStyle w:val="SingleTxt"/>
        <w:spacing w:after="0" w:line="120" w:lineRule="exact"/>
        <w:rPr>
          <w:sz w:val="10"/>
        </w:rPr>
      </w:pPr>
    </w:p>
    <w:p w:rsidR="00A369BC" w:rsidRPr="00A369BC" w:rsidRDefault="00A369BC" w:rsidP="002A551B">
      <w:pPr>
        <w:pStyle w:val="SingleTxt"/>
        <w:tabs>
          <w:tab w:val="clear" w:pos="1267"/>
          <w:tab w:val="clear" w:pos="1742"/>
        </w:tabs>
        <w:ind w:left="2214" w:hanging="945"/>
      </w:pPr>
      <w:r w:rsidRPr="00A369BC">
        <w:t>5.1</w:t>
      </w:r>
      <w:r w:rsidRPr="00A369BC">
        <w:tab/>
        <w:t>Общие технические требования</w:t>
      </w:r>
    </w:p>
    <w:p w:rsidR="00A369BC" w:rsidRPr="00A369BC" w:rsidRDefault="00A369BC" w:rsidP="002A551B">
      <w:pPr>
        <w:pStyle w:val="SingleTxt"/>
        <w:tabs>
          <w:tab w:val="clear" w:pos="1267"/>
          <w:tab w:val="clear" w:pos="1742"/>
        </w:tabs>
        <w:ind w:left="2214" w:hanging="945"/>
      </w:pPr>
      <w:r w:rsidRPr="00A369BC">
        <w:t>5.1.1</w:t>
      </w:r>
      <w:r w:rsidRPr="00A369BC">
        <w:tab/>
        <w:t>Точку "Н" каждого сиденья определяют в соответствии с процедурой, описанной в приложении 6.</w:t>
      </w:r>
    </w:p>
    <w:p w:rsidR="00A369BC" w:rsidRPr="00A369BC" w:rsidRDefault="00A369BC" w:rsidP="002A551B">
      <w:pPr>
        <w:pStyle w:val="SingleTxt"/>
        <w:tabs>
          <w:tab w:val="clear" w:pos="1267"/>
          <w:tab w:val="clear" w:pos="1742"/>
        </w:tabs>
        <w:ind w:left="2214" w:hanging="945"/>
      </w:pPr>
      <w:r w:rsidRPr="00A369BC">
        <w:t>5.1.2</w:t>
      </w:r>
      <w:r w:rsidRPr="00A369BC">
        <w:tab/>
        <w:t>Если защитная система передних сидений включает ремни, то комп</w:t>
      </w:r>
      <w:r w:rsidRPr="00A369BC">
        <w:t>о</w:t>
      </w:r>
      <w:r w:rsidRPr="00A369BC">
        <w:t>ненты этих ремней должны отвечать требованиям Правил № 16.</w:t>
      </w:r>
    </w:p>
    <w:p w:rsidR="00A369BC" w:rsidRPr="00A369BC" w:rsidRDefault="00A369BC" w:rsidP="002A551B">
      <w:pPr>
        <w:pStyle w:val="SingleTxt"/>
        <w:tabs>
          <w:tab w:val="clear" w:pos="1267"/>
          <w:tab w:val="clear" w:pos="1742"/>
        </w:tabs>
        <w:ind w:left="2214" w:hanging="945"/>
      </w:pPr>
      <w:r w:rsidRPr="00A369BC">
        <w:t>5.1.3</w:t>
      </w:r>
      <w:r w:rsidRPr="00A369BC">
        <w:tab/>
        <w:t>Сиденья, на которые помещается манекен и защитная система которых включает ремни, оборудуют точками крепления в соответствии с Пр</w:t>
      </w:r>
      <w:r w:rsidRPr="00A369BC">
        <w:t>а</w:t>
      </w:r>
      <w:r w:rsidRPr="00A369BC">
        <w:t>вилами № 14.</w:t>
      </w:r>
    </w:p>
    <w:p w:rsidR="00A369BC" w:rsidRPr="00A369BC" w:rsidRDefault="00A369BC" w:rsidP="002A551B">
      <w:pPr>
        <w:pStyle w:val="SingleTxt"/>
        <w:tabs>
          <w:tab w:val="clear" w:pos="1267"/>
          <w:tab w:val="clear" w:pos="1742"/>
        </w:tabs>
        <w:ind w:left="2214" w:hanging="945"/>
      </w:pPr>
      <w:bookmarkStart w:id="22" w:name="_Toc355089223"/>
      <w:r w:rsidRPr="00A369BC">
        <w:lastRenderedPageBreak/>
        <w:t>5.2</w:t>
      </w:r>
      <w:r w:rsidRPr="00A369BC">
        <w:tab/>
      </w:r>
      <w:bookmarkEnd w:id="22"/>
      <w:r w:rsidRPr="00A369BC">
        <w:t>Технические требования к испытанию удерживающей системы (исп</w:t>
      </w:r>
      <w:r w:rsidRPr="00A369BC">
        <w:t>ы</w:t>
      </w:r>
      <w:r w:rsidRPr="00A369BC">
        <w:t>тание с использованием жесткого барьера полного профиля)</w:t>
      </w:r>
    </w:p>
    <w:p w:rsidR="00A369BC" w:rsidRPr="00A369BC" w:rsidRDefault="00A369BC" w:rsidP="002A551B">
      <w:pPr>
        <w:pStyle w:val="SingleTxt"/>
        <w:tabs>
          <w:tab w:val="clear" w:pos="1267"/>
          <w:tab w:val="clear" w:pos="1742"/>
        </w:tabs>
        <w:ind w:left="2214"/>
      </w:pPr>
      <w:r w:rsidRPr="00A369BC">
        <w:t>Транспортное средство испытывают и официально утверждают в соо</w:t>
      </w:r>
      <w:r w:rsidRPr="00A369BC">
        <w:t>т</w:t>
      </w:r>
      <w:r w:rsidRPr="00A369BC">
        <w:t xml:space="preserve">ветствии с методом, изложенным в приложении 3. </w:t>
      </w:r>
    </w:p>
    <w:p w:rsidR="00A369BC" w:rsidRPr="00A369BC" w:rsidRDefault="00A369BC" w:rsidP="002A551B">
      <w:pPr>
        <w:pStyle w:val="SingleTxt"/>
        <w:tabs>
          <w:tab w:val="clear" w:pos="1267"/>
          <w:tab w:val="clear" w:pos="1742"/>
        </w:tabs>
        <w:ind w:left="2214"/>
      </w:pPr>
      <w:r w:rsidRPr="00A369BC">
        <w:t>В целях проведения этого испытания отбирают, по согласованию с технической службой, транспортное средство, которое, как считается, оказывает самое неблагоприятное воздействие с точки зрения крит</w:t>
      </w:r>
      <w:r w:rsidRPr="00A369BC">
        <w:t>е</w:t>
      </w:r>
      <w:r w:rsidRPr="00A369BC">
        <w:t>рия травмирования, указанного в пункте 5.2.1.</w:t>
      </w:r>
    </w:p>
    <w:p w:rsidR="00A369BC" w:rsidRPr="00A369BC" w:rsidRDefault="00A369BC" w:rsidP="002A551B">
      <w:pPr>
        <w:pStyle w:val="SingleTxt"/>
        <w:tabs>
          <w:tab w:val="clear" w:pos="1267"/>
          <w:tab w:val="clear" w:pos="1742"/>
        </w:tabs>
        <w:ind w:left="2214"/>
      </w:pPr>
      <w:r w:rsidRPr="00A369BC">
        <w:t>Результаты испытания транспортного средства, проведенного в соо</w:t>
      </w:r>
      <w:r w:rsidRPr="00A369BC">
        <w:t>т</w:t>
      </w:r>
      <w:r w:rsidRPr="00A369BC">
        <w:t>ветствии с методом, описанным в приложении 3, считают удовлетв</w:t>
      </w:r>
      <w:r w:rsidRPr="00A369BC">
        <w:t>о</w:t>
      </w:r>
      <w:r w:rsidRPr="00A369BC">
        <w:t>рительными, если одновременно соблюдены все условия, изложенные в пунктах 5.2.1–5.2.6 ниже.</w:t>
      </w:r>
    </w:p>
    <w:p w:rsidR="00A369BC" w:rsidRPr="00A369BC" w:rsidRDefault="00A369BC" w:rsidP="002A551B">
      <w:pPr>
        <w:pStyle w:val="SingleTxt"/>
        <w:tabs>
          <w:tab w:val="clear" w:pos="1267"/>
          <w:tab w:val="clear" w:pos="1742"/>
        </w:tabs>
        <w:ind w:left="2214"/>
      </w:pPr>
      <w:r w:rsidRPr="00A369BC">
        <w:t>Кроме того, транспортные средства, оборудованные электрическим приводом, должны соответствовать требованиям, изложенным в пун</w:t>
      </w:r>
      <w:r w:rsidRPr="00A369BC">
        <w:t>к</w:t>
      </w:r>
      <w:r w:rsidRPr="00A369BC">
        <w:t>те 5.2.8. Соответствие этим требованиям может быть подтверждено с помощью отдельного испытания на удар по просьбе изготовителя и после подтверждения соответствия технической службой при условии, что электрические компоненты не влияют на состояние защиты лиц, находящихся в транспортном средстве данного типа, определенное в пунктах 5.2.1−5.2.5 настоящих Правил. Применительно к этому усл</w:t>
      </w:r>
      <w:r w:rsidRPr="00A369BC">
        <w:t>о</w:t>
      </w:r>
      <w:r w:rsidRPr="00A369BC">
        <w:t>вию проверка выполнения требований, изложенных в пункте 5.2.8, осуществляется при помощи мет</w:t>
      </w:r>
      <w:r w:rsidR="00A33FAA">
        <w:t>одов, изложенных в приложении 3</w:t>
      </w:r>
      <w:r w:rsidR="00A33FAA" w:rsidRPr="00A33FAA">
        <w:br/>
      </w:r>
      <w:r w:rsidRPr="00A369BC">
        <w:t>к настоящим Правилам, кроме пунктов</w:t>
      </w:r>
      <w:r w:rsidRPr="00A369BC">
        <w:rPr>
          <w:lang w:val="en-GB"/>
        </w:rPr>
        <w:t> </w:t>
      </w:r>
      <w:r w:rsidRPr="00A369BC">
        <w:t>2, 5 и 6 приложения 3.</w:t>
      </w:r>
    </w:p>
    <w:p w:rsidR="00A369BC" w:rsidRPr="00A369BC" w:rsidRDefault="00A369BC" w:rsidP="002A551B">
      <w:pPr>
        <w:pStyle w:val="SingleTxt"/>
        <w:tabs>
          <w:tab w:val="clear" w:pos="1267"/>
          <w:tab w:val="clear" w:pos="1742"/>
        </w:tabs>
        <w:ind w:left="2214"/>
      </w:pPr>
      <w:r w:rsidRPr="00A369BC">
        <w:t>На сиденье водителя под углом 45° устанавливают манекен, соотве</w:t>
      </w:r>
      <w:r w:rsidRPr="00A369BC">
        <w:t>т</w:t>
      </w:r>
      <w:r w:rsidRPr="00A369BC">
        <w:t>ствующий техническим требованиям, предъявляемым к манекену "Г</w:t>
      </w:r>
      <w:r w:rsidRPr="00A369BC">
        <w:t>и</w:t>
      </w:r>
      <w:r w:rsidRPr="00A369BC">
        <w:t xml:space="preserve">брид </w:t>
      </w:r>
      <w:r w:rsidRPr="00A369BC">
        <w:rPr>
          <w:lang w:val="en-US"/>
        </w:rPr>
        <w:t>III</w:t>
      </w:r>
      <w:r w:rsidRPr="00A369BC">
        <w:t>" 50-го процентиля (см. сноску 1 в приложении 3) и удовлетв</w:t>
      </w:r>
      <w:r w:rsidRPr="00A369BC">
        <w:t>о</w:t>
      </w:r>
      <w:r w:rsidRPr="00A369BC">
        <w:t xml:space="preserve">ряющий предписаниям по регулировке. </w:t>
      </w:r>
    </w:p>
    <w:p w:rsidR="00A369BC" w:rsidRPr="00A369BC" w:rsidRDefault="00A369BC" w:rsidP="002A551B">
      <w:pPr>
        <w:pStyle w:val="SingleTxt"/>
        <w:tabs>
          <w:tab w:val="clear" w:pos="1267"/>
          <w:tab w:val="clear" w:pos="1742"/>
        </w:tabs>
        <w:ind w:left="2214"/>
      </w:pPr>
      <w:r w:rsidRPr="00A369BC">
        <w:t>На боковое переднее сиденье для пассажира под углом 45° устанавл</w:t>
      </w:r>
      <w:r w:rsidRPr="00A369BC">
        <w:t>и</w:t>
      </w:r>
      <w:r w:rsidRPr="00A369BC">
        <w:t>вают манекен, соответствующий техническим требованиям, предъя</w:t>
      </w:r>
      <w:r w:rsidRPr="00A369BC">
        <w:t>в</w:t>
      </w:r>
      <w:r w:rsidRPr="00A369BC">
        <w:t xml:space="preserve">ляемым к манекену "Гибрид </w:t>
      </w:r>
      <w:r w:rsidRPr="00A369BC">
        <w:rPr>
          <w:lang w:val="en-US"/>
        </w:rPr>
        <w:t>III</w:t>
      </w:r>
      <w:r w:rsidRPr="00A369BC">
        <w:t>" 5-го процентиля (см. сноску 1 в пр</w:t>
      </w:r>
      <w:r w:rsidRPr="00A369BC">
        <w:t>и</w:t>
      </w:r>
      <w:r w:rsidRPr="00A369BC">
        <w:t xml:space="preserve">ложении 3) и удовлетворяющий предписаниям по регулировке. </w:t>
      </w:r>
    </w:p>
    <w:p w:rsidR="00A369BC" w:rsidRPr="00A369BC" w:rsidRDefault="00A369BC" w:rsidP="002A551B">
      <w:pPr>
        <w:pStyle w:val="SingleTxt"/>
        <w:tabs>
          <w:tab w:val="clear" w:pos="1267"/>
          <w:tab w:val="clear" w:pos="1742"/>
        </w:tabs>
        <w:ind w:left="2214" w:hanging="945"/>
      </w:pPr>
      <w:r w:rsidRPr="00A369BC">
        <w:t>5.2.1</w:t>
      </w:r>
      <w:r w:rsidRPr="00A369BC">
        <w:tab/>
        <w:t>Результаты измерений критерия, указанного в приложении 4, произв</w:t>
      </w:r>
      <w:r w:rsidRPr="00A369BC">
        <w:t>е</w:t>
      </w:r>
      <w:r w:rsidRPr="00A369BC">
        <w:t>денных в соответствии с приложением 8 в ходе испытаний с использ</w:t>
      </w:r>
      <w:r w:rsidRPr="00A369BC">
        <w:t>о</w:t>
      </w:r>
      <w:r w:rsidRPr="00A369BC">
        <w:t>ванием манекенов, помещенных на передние боковые сиденья, должны удовлетворять нижеследующим условиям.</w:t>
      </w:r>
    </w:p>
    <w:p w:rsidR="00A369BC" w:rsidRPr="00A369BC" w:rsidRDefault="00A369BC" w:rsidP="002A551B">
      <w:pPr>
        <w:pStyle w:val="SingleTxt"/>
        <w:tabs>
          <w:tab w:val="clear" w:pos="1267"/>
          <w:tab w:val="clear" w:pos="1742"/>
        </w:tabs>
        <w:ind w:left="2214" w:hanging="945"/>
      </w:pPr>
      <w:r w:rsidRPr="00A369BC">
        <w:t>5.2.1.1</w:t>
      </w:r>
      <w:r w:rsidRPr="00A369BC">
        <w:tab/>
        <w:t xml:space="preserve">Требования к критериям травмирования манекена взрослого мужчины 50-го процентиля "Гибрид </w:t>
      </w:r>
      <w:r w:rsidRPr="00A369BC">
        <w:rPr>
          <w:lang w:val="en-US"/>
        </w:rPr>
        <w:t>III</w:t>
      </w:r>
      <w:r w:rsidRPr="00A369BC">
        <w:t>":</w:t>
      </w:r>
    </w:p>
    <w:p w:rsidR="00A369BC" w:rsidRPr="00A369BC" w:rsidRDefault="002A551B" w:rsidP="002A551B">
      <w:pPr>
        <w:pStyle w:val="SingleTxt"/>
        <w:tabs>
          <w:tab w:val="clear" w:pos="1267"/>
          <w:tab w:val="clear" w:pos="1742"/>
        </w:tabs>
        <w:ind w:left="2214" w:hanging="945"/>
      </w:pPr>
      <w:r>
        <w:t>5.2.1.1.1</w:t>
      </w:r>
      <w:r w:rsidR="00A369BC" w:rsidRPr="00A369BC">
        <w:tab/>
        <w:t>значение критерия травмирования головы (</w:t>
      </w:r>
      <w:r w:rsidR="00A369BC" w:rsidRPr="00A369BC">
        <w:rPr>
          <w:lang w:val="en-US"/>
        </w:rPr>
        <w:t>HPC</w:t>
      </w:r>
      <w:r w:rsidR="00BD7904">
        <w:t>) не должно превы</w:t>
      </w:r>
      <w:r w:rsidR="00BD7904" w:rsidRPr="00BD7904">
        <w:t>-</w:t>
      </w:r>
      <w:r w:rsidR="00BD7904">
        <w:t>шать</w:t>
      </w:r>
      <w:r w:rsidR="00BD7904">
        <w:rPr>
          <w:lang w:val="en-US"/>
        </w:rPr>
        <w:t> </w:t>
      </w:r>
      <w:r w:rsidR="00BD7904">
        <w:t>1</w:t>
      </w:r>
      <w:r w:rsidR="00BD7904">
        <w:rPr>
          <w:lang w:val="en-US"/>
        </w:rPr>
        <w:t> </w:t>
      </w:r>
      <w:r w:rsidR="00BD7904">
        <w:t>000</w:t>
      </w:r>
      <w:r w:rsidR="00BD7904">
        <w:rPr>
          <w:lang w:val="en-US"/>
        </w:rPr>
        <w:t> </w:t>
      </w:r>
      <w:r w:rsidR="00A369BC" w:rsidRPr="00A369BC">
        <w:t xml:space="preserve">единиц, а результирующее ускорение головы не должно превышать 80 </w:t>
      </w:r>
      <w:r w:rsidR="00A369BC" w:rsidRPr="00A369BC">
        <w:rPr>
          <w:lang w:val="en-US"/>
        </w:rPr>
        <w:t>g</w:t>
      </w:r>
      <w:r w:rsidR="00A369BC" w:rsidRPr="00A369BC">
        <w:t xml:space="preserve"> в течение 3 мс. Последний показатель рассчитывают кумулятивно без учета обратного движения головы;</w:t>
      </w:r>
    </w:p>
    <w:p w:rsidR="00A369BC" w:rsidRPr="00A369BC" w:rsidRDefault="00A369BC" w:rsidP="002A551B">
      <w:pPr>
        <w:pStyle w:val="SingleTxt"/>
        <w:tabs>
          <w:tab w:val="clear" w:pos="1267"/>
          <w:tab w:val="clear" w:pos="1742"/>
        </w:tabs>
        <w:ind w:left="2214" w:hanging="945"/>
      </w:pPr>
      <w:r w:rsidRPr="00A369BC">
        <w:t>5.2.1.1.2</w:t>
      </w:r>
      <w:r w:rsidRPr="00A369BC">
        <w:tab/>
        <w:t>значения критериев травмирования шеи не должны превышать знач</w:t>
      </w:r>
      <w:r w:rsidRPr="00A369BC">
        <w:t>е</w:t>
      </w:r>
      <w:r w:rsidRPr="00A369BC">
        <w:t>ния, указанные ниже:</w:t>
      </w:r>
    </w:p>
    <w:p w:rsidR="00A369BC" w:rsidRPr="00A369BC" w:rsidRDefault="00A369BC" w:rsidP="002A551B">
      <w:pPr>
        <w:pStyle w:val="SingleTxt"/>
        <w:tabs>
          <w:tab w:val="clear" w:pos="1267"/>
          <w:tab w:val="clear" w:pos="1742"/>
          <w:tab w:val="clear" w:pos="2218"/>
        </w:tabs>
        <w:ind w:left="2709" w:hanging="477"/>
      </w:pPr>
      <w:r w:rsidRPr="00A369BC">
        <w:rPr>
          <w:lang w:val="en-GB"/>
        </w:rPr>
        <w:t>a</w:t>
      </w:r>
      <w:r w:rsidRPr="00A369BC">
        <w:t>)</w:t>
      </w:r>
      <w:r w:rsidRPr="00A369BC">
        <w:tab/>
        <w:t>критерий травмирования шеи растягивающим усилием не должен превышать 3,3 кН;</w:t>
      </w:r>
    </w:p>
    <w:p w:rsidR="00A369BC" w:rsidRPr="00A369BC" w:rsidRDefault="00A369BC" w:rsidP="002A551B">
      <w:pPr>
        <w:pStyle w:val="SingleTxt"/>
        <w:tabs>
          <w:tab w:val="clear" w:pos="1267"/>
          <w:tab w:val="clear" w:pos="1742"/>
          <w:tab w:val="clear" w:pos="2218"/>
        </w:tabs>
        <w:ind w:left="2709" w:hanging="477"/>
      </w:pPr>
      <w:r w:rsidRPr="00A369BC">
        <w:rPr>
          <w:lang w:val="en-GB"/>
        </w:rPr>
        <w:t>b</w:t>
      </w:r>
      <w:r w:rsidRPr="00A369BC">
        <w:t>)</w:t>
      </w:r>
      <w:r w:rsidRPr="00A369BC">
        <w:tab/>
        <w:t>критерий травмирования шеи сдвигающим усилием в направл</w:t>
      </w:r>
      <w:r w:rsidRPr="00A369BC">
        <w:t>е</w:t>
      </w:r>
      <w:r w:rsidRPr="00A369BC">
        <w:t>нии вперед/назад в точке сочленения голова-шея не должен пр</w:t>
      </w:r>
      <w:r w:rsidRPr="00A369BC">
        <w:t>е</w:t>
      </w:r>
      <w:r w:rsidRPr="00A369BC">
        <w:t>вышать 3,1 кН;</w:t>
      </w:r>
    </w:p>
    <w:p w:rsidR="00A369BC" w:rsidRPr="00A369BC" w:rsidRDefault="00A369BC" w:rsidP="00BD7904">
      <w:pPr>
        <w:pStyle w:val="SingleTxt"/>
        <w:tabs>
          <w:tab w:val="clear" w:pos="1267"/>
          <w:tab w:val="clear" w:pos="1742"/>
          <w:tab w:val="clear" w:pos="2218"/>
        </w:tabs>
        <w:spacing w:after="100"/>
        <w:ind w:left="2709" w:hanging="477"/>
      </w:pPr>
      <w:r w:rsidRPr="00A369BC">
        <w:rPr>
          <w:lang w:val="en-GB"/>
        </w:rPr>
        <w:lastRenderedPageBreak/>
        <w:t>c</w:t>
      </w:r>
      <w:r w:rsidRPr="00A369BC">
        <w:t>)</w:t>
      </w:r>
      <w:r w:rsidRPr="00A369BC">
        <w:tab/>
        <w:t>критерий травмирования шеи изгибающим моментом по оси у не должно превышать при растяжении 57 Нм;</w:t>
      </w:r>
    </w:p>
    <w:p w:rsidR="00A369BC" w:rsidRPr="00A369BC" w:rsidRDefault="00A369BC" w:rsidP="00BD7904">
      <w:pPr>
        <w:pStyle w:val="SingleTxt"/>
        <w:tabs>
          <w:tab w:val="clear" w:pos="1267"/>
          <w:tab w:val="clear" w:pos="1742"/>
        </w:tabs>
        <w:spacing w:after="100"/>
        <w:ind w:left="2214" w:hanging="945"/>
      </w:pPr>
      <w:r w:rsidRPr="00A369BC">
        <w:t>5.2.1.1.3</w:t>
      </w:r>
      <w:r w:rsidRPr="00A369BC">
        <w:tab/>
        <w:t>критерий сжатия грудной клетки (</w:t>
      </w:r>
      <w:r w:rsidRPr="00A369BC">
        <w:rPr>
          <w:lang w:val="en-US"/>
        </w:rPr>
        <w:t>ThCC</w:t>
      </w:r>
      <w:r w:rsidRPr="00A369BC">
        <w:t>) не должен превышать 42</w:t>
      </w:r>
      <w:r w:rsidRPr="00A369BC">
        <w:rPr>
          <w:lang w:val="en-GB"/>
        </w:rPr>
        <w:t> </w:t>
      </w:r>
      <w:r w:rsidRPr="00A369BC">
        <w:t>мм;</w:t>
      </w:r>
    </w:p>
    <w:p w:rsidR="00A369BC" w:rsidRPr="00A369BC" w:rsidRDefault="00A369BC" w:rsidP="00BD7904">
      <w:pPr>
        <w:pStyle w:val="SingleTxt"/>
        <w:tabs>
          <w:tab w:val="clear" w:pos="1267"/>
          <w:tab w:val="clear" w:pos="1742"/>
        </w:tabs>
        <w:spacing w:after="100"/>
        <w:ind w:left="2214" w:hanging="945"/>
      </w:pPr>
      <w:r w:rsidRPr="00A369BC">
        <w:t>5.2.1.1.4</w:t>
      </w:r>
      <w:r w:rsidRPr="00A369BC">
        <w:tab/>
        <w:t>критерий травмирования мягких тканей (</w:t>
      </w:r>
      <w:r w:rsidRPr="00A369BC">
        <w:rPr>
          <w:lang w:val="en-US"/>
        </w:rPr>
        <w:t>V</w:t>
      </w:r>
      <w:r w:rsidRPr="00A369BC">
        <w:t xml:space="preserve"> * </w:t>
      </w:r>
      <w:r w:rsidRPr="00A369BC">
        <w:rPr>
          <w:lang w:val="en-US"/>
        </w:rPr>
        <w:t>C</w:t>
      </w:r>
      <w:r w:rsidRPr="00A369BC">
        <w:t>) грудной клетки не должен превышать 1,0 м/с;</w:t>
      </w:r>
    </w:p>
    <w:p w:rsidR="00A369BC" w:rsidRPr="00A369BC" w:rsidRDefault="00A369BC" w:rsidP="00BD7904">
      <w:pPr>
        <w:pStyle w:val="SingleTxt"/>
        <w:tabs>
          <w:tab w:val="clear" w:pos="1267"/>
          <w:tab w:val="clear" w:pos="1742"/>
        </w:tabs>
        <w:spacing w:after="100"/>
        <w:ind w:left="2214" w:hanging="945"/>
      </w:pPr>
      <w:r w:rsidRPr="00A369BC">
        <w:t>5.2.1.1.5</w:t>
      </w:r>
      <w:r w:rsidRPr="00A369BC">
        <w:tab/>
        <w:t>критерий нагрузки на бедро (</w:t>
      </w:r>
      <w:r w:rsidRPr="00A369BC">
        <w:rPr>
          <w:lang w:val="en-US"/>
        </w:rPr>
        <w:t>FFC</w:t>
      </w:r>
      <w:r w:rsidRPr="00A369BC">
        <w:t>) не должен превышать 9,07 кН.</w:t>
      </w:r>
    </w:p>
    <w:p w:rsidR="00A369BC" w:rsidRPr="00A369BC" w:rsidRDefault="00A369BC" w:rsidP="00BD7904">
      <w:pPr>
        <w:pStyle w:val="SingleTxt"/>
        <w:tabs>
          <w:tab w:val="clear" w:pos="1267"/>
          <w:tab w:val="clear" w:pos="1742"/>
        </w:tabs>
        <w:spacing w:after="100"/>
        <w:ind w:left="2214" w:hanging="945"/>
      </w:pPr>
      <w:r w:rsidRPr="00A369BC">
        <w:t>5.2.1.2</w:t>
      </w:r>
      <w:r w:rsidRPr="00A369BC">
        <w:tab/>
        <w:t xml:space="preserve">Требования к критериям травмирования манекена взрослой женщины 5-го процентиля "Гибрид </w:t>
      </w:r>
      <w:r w:rsidRPr="00A369BC">
        <w:rPr>
          <w:lang w:val="en-US"/>
        </w:rPr>
        <w:t>III</w:t>
      </w:r>
      <w:r w:rsidRPr="00A369BC">
        <w:t>":</w:t>
      </w:r>
    </w:p>
    <w:p w:rsidR="00A369BC" w:rsidRPr="00A369BC" w:rsidRDefault="00A369BC" w:rsidP="00BD7904">
      <w:pPr>
        <w:pStyle w:val="SingleTxt"/>
        <w:tabs>
          <w:tab w:val="clear" w:pos="1267"/>
          <w:tab w:val="clear" w:pos="1742"/>
        </w:tabs>
        <w:spacing w:after="100"/>
        <w:ind w:left="2214" w:hanging="945"/>
      </w:pPr>
      <w:r w:rsidRPr="00A369BC">
        <w:t>5.2.1.2.1</w:t>
      </w:r>
      <w:r w:rsidRPr="00A369BC">
        <w:tab/>
        <w:t>значение критерия травмирования головы (</w:t>
      </w:r>
      <w:r w:rsidRPr="00A369BC">
        <w:rPr>
          <w:lang w:val="en-US"/>
        </w:rPr>
        <w:t>HPC</w:t>
      </w:r>
      <w:r w:rsidR="00A33FAA">
        <w:t>) не должно превы</w:t>
      </w:r>
      <w:r w:rsidR="00A33FAA" w:rsidRPr="00A33FAA">
        <w:t>-</w:t>
      </w:r>
      <w:r w:rsidR="00A33FAA">
        <w:t>шать</w:t>
      </w:r>
      <w:r w:rsidR="00A33FAA">
        <w:rPr>
          <w:lang w:val="en-US"/>
        </w:rPr>
        <w:t> </w:t>
      </w:r>
      <w:r w:rsidRPr="00A369BC">
        <w:t xml:space="preserve">1 000 единиц, а результирующее ускорение головы не должно превышать 80 </w:t>
      </w:r>
      <w:r w:rsidRPr="00A369BC">
        <w:rPr>
          <w:lang w:val="en-US"/>
        </w:rPr>
        <w:t>g</w:t>
      </w:r>
      <w:r w:rsidRPr="00A369BC">
        <w:t xml:space="preserve"> в течение 3 мс. Последний показатель рассчитывают кумулятивно без учета обратного движения головы;</w:t>
      </w:r>
    </w:p>
    <w:p w:rsidR="00A369BC" w:rsidRPr="00A369BC" w:rsidRDefault="00A369BC" w:rsidP="00BD7904">
      <w:pPr>
        <w:pStyle w:val="SingleTxt"/>
        <w:tabs>
          <w:tab w:val="clear" w:pos="1267"/>
          <w:tab w:val="clear" w:pos="1742"/>
        </w:tabs>
        <w:spacing w:after="100"/>
        <w:ind w:left="2214" w:hanging="945"/>
      </w:pPr>
      <w:r w:rsidRPr="00A369BC">
        <w:t>5.2.1.2.2</w:t>
      </w:r>
      <w:r w:rsidRPr="00A369BC">
        <w:tab/>
        <w:t>значения критериев травмирования шеи не должны превышать знач</w:t>
      </w:r>
      <w:r w:rsidRPr="00A369BC">
        <w:t>е</w:t>
      </w:r>
      <w:r w:rsidRPr="00A369BC">
        <w:t>ния, указанные ниже:</w:t>
      </w:r>
    </w:p>
    <w:p w:rsidR="00A369BC" w:rsidRPr="00A369BC" w:rsidRDefault="00A369BC" w:rsidP="00BD7904">
      <w:pPr>
        <w:pStyle w:val="SingleTxt"/>
        <w:tabs>
          <w:tab w:val="clear" w:pos="1267"/>
          <w:tab w:val="clear" w:pos="1742"/>
          <w:tab w:val="clear" w:pos="2218"/>
        </w:tabs>
        <w:spacing w:after="100"/>
        <w:ind w:left="2709" w:hanging="477"/>
      </w:pPr>
      <w:r w:rsidRPr="00A369BC">
        <w:rPr>
          <w:lang w:val="en-GB"/>
        </w:rPr>
        <w:t>a</w:t>
      </w:r>
      <w:r w:rsidRPr="00A369BC">
        <w:t>)</w:t>
      </w:r>
      <w:r w:rsidRPr="00A369BC">
        <w:tab/>
        <w:t>критерий травмирования шеи растягивающим усилием не должен превышать 2,9 кН;</w:t>
      </w:r>
    </w:p>
    <w:p w:rsidR="00A369BC" w:rsidRPr="00A369BC" w:rsidRDefault="00A369BC" w:rsidP="00BD7904">
      <w:pPr>
        <w:pStyle w:val="SingleTxt"/>
        <w:tabs>
          <w:tab w:val="clear" w:pos="1267"/>
          <w:tab w:val="clear" w:pos="1742"/>
          <w:tab w:val="clear" w:pos="2218"/>
        </w:tabs>
        <w:spacing w:after="100"/>
        <w:ind w:left="2709" w:hanging="477"/>
      </w:pPr>
      <w:r w:rsidRPr="00A369BC">
        <w:rPr>
          <w:lang w:val="en-GB"/>
        </w:rPr>
        <w:t>b</w:t>
      </w:r>
      <w:r w:rsidRPr="00A369BC">
        <w:t>)</w:t>
      </w:r>
      <w:r w:rsidRPr="00A369BC">
        <w:tab/>
        <w:t>критерий травмирования шеи сдвигающим усилием в направл</w:t>
      </w:r>
      <w:r w:rsidRPr="00A369BC">
        <w:t>е</w:t>
      </w:r>
      <w:r w:rsidRPr="00A369BC">
        <w:t>нии вперед/назад в точке сочленения голова-шея не должен пр</w:t>
      </w:r>
      <w:r w:rsidRPr="00A369BC">
        <w:t>е</w:t>
      </w:r>
      <w:r w:rsidRPr="00A369BC">
        <w:t>вышать 2,7 кН;</w:t>
      </w:r>
    </w:p>
    <w:p w:rsidR="00A369BC" w:rsidRPr="00A369BC" w:rsidRDefault="00A369BC" w:rsidP="00BD7904">
      <w:pPr>
        <w:pStyle w:val="SingleTxt"/>
        <w:tabs>
          <w:tab w:val="clear" w:pos="1267"/>
          <w:tab w:val="clear" w:pos="1742"/>
          <w:tab w:val="clear" w:pos="2218"/>
        </w:tabs>
        <w:spacing w:after="100"/>
        <w:ind w:left="2709" w:hanging="477"/>
      </w:pPr>
      <w:r w:rsidRPr="00A369BC">
        <w:rPr>
          <w:lang w:val="en-GB"/>
        </w:rPr>
        <w:t>c</w:t>
      </w:r>
      <w:r w:rsidRPr="00A369BC">
        <w:t>)</w:t>
      </w:r>
      <w:r w:rsidRPr="00A369BC">
        <w:tab/>
        <w:t>критерий травмирования шеи изгибающим моментом по оси у не должно превышать при растяжении 57 Нм;</w:t>
      </w:r>
    </w:p>
    <w:p w:rsidR="00A369BC" w:rsidRPr="00A369BC" w:rsidRDefault="00A369BC" w:rsidP="00BD7904">
      <w:pPr>
        <w:pStyle w:val="SingleTxt"/>
        <w:tabs>
          <w:tab w:val="clear" w:pos="1267"/>
          <w:tab w:val="clear" w:pos="1742"/>
        </w:tabs>
        <w:spacing w:after="100"/>
        <w:ind w:left="2214" w:hanging="945"/>
      </w:pPr>
      <w:r w:rsidRPr="00A369BC">
        <w:t>5.2.1.2.3</w:t>
      </w:r>
      <w:r w:rsidRPr="00A369BC">
        <w:tab/>
        <w:t>критерий сжатия грудной клетки (</w:t>
      </w:r>
      <w:r w:rsidRPr="00A369BC">
        <w:rPr>
          <w:lang w:val="en-US"/>
        </w:rPr>
        <w:t>ThCC</w:t>
      </w:r>
      <w:r w:rsidRPr="00A369BC">
        <w:t>) не должен превышать 42</w:t>
      </w:r>
      <w:r w:rsidRPr="00A369BC">
        <w:rPr>
          <w:lang w:val="en-GB"/>
        </w:rPr>
        <w:t> </w:t>
      </w:r>
      <w:r w:rsidRPr="00A369BC">
        <w:t>мм;</w:t>
      </w:r>
    </w:p>
    <w:p w:rsidR="00A369BC" w:rsidRPr="00A369BC" w:rsidRDefault="00A369BC" w:rsidP="00BD7904">
      <w:pPr>
        <w:pStyle w:val="SingleTxt"/>
        <w:tabs>
          <w:tab w:val="clear" w:pos="1267"/>
          <w:tab w:val="clear" w:pos="1742"/>
        </w:tabs>
        <w:spacing w:after="100"/>
        <w:ind w:left="2214" w:hanging="945"/>
      </w:pPr>
      <w:r w:rsidRPr="00A369BC">
        <w:t>5.2.1.2.4</w:t>
      </w:r>
      <w:r w:rsidRPr="00A369BC">
        <w:tab/>
        <w:t>критерий травмирования мягких тканей (</w:t>
      </w:r>
      <w:r w:rsidRPr="00A369BC">
        <w:rPr>
          <w:lang w:val="en-US"/>
        </w:rPr>
        <w:t>V</w:t>
      </w:r>
      <w:r w:rsidRPr="00A369BC">
        <w:t xml:space="preserve"> * </w:t>
      </w:r>
      <w:r w:rsidRPr="00A369BC">
        <w:rPr>
          <w:lang w:val="en-US"/>
        </w:rPr>
        <w:t>C</w:t>
      </w:r>
      <w:r w:rsidRPr="00A369BC">
        <w:t>) грудной клетки не должен превышать 1,0 м/с;</w:t>
      </w:r>
    </w:p>
    <w:p w:rsidR="00A369BC" w:rsidRPr="00A369BC" w:rsidRDefault="00A369BC" w:rsidP="00BD7904">
      <w:pPr>
        <w:pStyle w:val="SingleTxt"/>
        <w:spacing w:after="100"/>
      </w:pPr>
      <w:r w:rsidRPr="00A369BC">
        <w:t>5.2.1.2.5</w:t>
      </w:r>
      <w:r w:rsidRPr="00A369BC">
        <w:tab/>
        <w:t>критерий нагрузки на бедро (</w:t>
      </w:r>
      <w:r w:rsidRPr="00A369BC">
        <w:rPr>
          <w:lang w:val="en-US"/>
        </w:rPr>
        <w:t>FFC</w:t>
      </w:r>
      <w:r w:rsidRPr="00A369BC">
        <w:t>) не должен превышать 7 кН.</w:t>
      </w:r>
    </w:p>
    <w:p w:rsidR="00A369BC" w:rsidRPr="00A369BC" w:rsidRDefault="00A33FAA" w:rsidP="00BD7904">
      <w:pPr>
        <w:pStyle w:val="SingleTxt"/>
        <w:tabs>
          <w:tab w:val="clear" w:pos="1267"/>
          <w:tab w:val="clear" w:pos="1742"/>
        </w:tabs>
        <w:spacing w:after="100"/>
        <w:ind w:left="2214" w:hanging="945"/>
      </w:pPr>
      <w:r>
        <w:t>5.2.2</w:t>
      </w:r>
      <w:r>
        <w:tab/>
      </w:r>
      <w:r w:rsidR="00A369BC" w:rsidRPr="00A369BC">
        <w:t>Остаточное смещение рулевого колеса</w:t>
      </w:r>
    </w:p>
    <w:p w:rsidR="00A369BC" w:rsidRPr="00A369BC" w:rsidRDefault="00A369BC" w:rsidP="00BD7904">
      <w:pPr>
        <w:pStyle w:val="SingleTxt"/>
        <w:tabs>
          <w:tab w:val="clear" w:pos="1267"/>
          <w:tab w:val="clear" w:pos="1742"/>
        </w:tabs>
        <w:spacing w:after="100"/>
        <w:ind w:left="2214" w:hanging="945"/>
      </w:pPr>
      <w:r w:rsidRPr="00A369BC">
        <w:t>5.2.2.1</w:t>
      </w:r>
      <w:r w:rsidRPr="00A369BC">
        <w:tab/>
        <w:t>После испытания остаточное смещение рулевого колеса, измеряемое в центре ступицы рулевого колеса, не должно превышать 80 мм в верт</w:t>
      </w:r>
      <w:r w:rsidRPr="00A369BC">
        <w:t>и</w:t>
      </w:r>
      <w:r w:rsidRPr="00A369BC">
        <w:t xml:space="preserve">кальном направлении вверх и 100 мм в горизонтальном направлении назад. </w:t>
      </w:r>
    </w:p>
    <w:p w:rsidR="00A369BC" w:rsidRPr="00A369BC" w:rsidRDefault="00A369BC" w:rsidP="00BD7904">
      <w:pPr>
        <w:pStyle w:val="SingleTxt"/>
        <w:tabs>
          <w:tab w:val="clear" w:pos="1267"/>
          <w:tab w:val="clear" w:pos="1742"/>
        </w:tabs>
        <w:spacing w:after="100"/>
        <w:ind w:left="2214" w:hanging="945"/>
      </w:pPr>
      <w:r w:rsidRPr="00A369BC">
        <w:t>5.2.2.2</w:t>
      </w:r>
      <w:r w:rsidRPr="00A369BC">
        <w:tab/>
        <w:t>Считается, что положениям пункта 5.2.2.1 выше соответствуют те транспортные средства, которые удовлетворяют требованиям либо Правил № 12, либо Правил № 94, предъявляемым к смещению рулев</w:t>
      </w:r>
      <w:r w:rsidRPr="00A369BC">
        <w:t>о</w:t>
      </w:r>
      <w:r w:rsidRPr="00A369BC">
        <w:t>го колеса.</w:t>
      </w:r>
    </w:p>
    <w:p w:rsidR="00A369BC" w:rsidRPr="00A369BC" w:rsidRDefault="00A369BC" w:rsidP="00BD7904">
      <w:pPr>
        <w:pStyle w:val="SingleTxt"/>
        <w:tabs>
          <w:tab w:val="clear" w:pos="1267"/>
          <w:tab w:val="clear" w:pos="1742"/>
        </w:tabs>
        <w:spacing w:after="100"/>
        <w:ind w:left="2214" w:hanging="945"/>
      </w:pPr>
      <w:r w:rsidRPr="00A369BC">
        <w:t>5.2.3</w:t>
      </w:r>
      <w:r w:rsidRPr="00A369BC">
        <w:tab/>
        <w:t>Ни одна из дверей в ходе испытания не должна открываться.</w:t>
      </w:r>
    </w:p>
    <w:p w:rsidR="00A369BC" w:rsidRPr="00A369BC" w:rsidRDefault="00A369BC" w:rsidP="00BD7904">
      <w:pPr>
        <w:pStyle w:val="SingleTxt"/>
        <w:tabs>
          <w:tab w:val="clear" w:pos="1267"/>
          <w:tab w:val="clear" w:pos="1742"/>
        </w:tabs>
        <w:spacing w:after="100"/>
        <w:ind w:left="2214" w:hanging="945"/>
      </w:pPr>
      <w:r w:rsidRPr="00A369BC">
        <w:t>5.2.3.1</w:t>
      </w:r>
      <w:r w:rsidRPr="00A369BC">
        <w:tab/>
        <w:t>В случае автоматически срабатывающих систем запирания дверей, к</w:t>
      </w:r>
      <w:r w:rsidRPr="00A369BC">
        <w:t>о</w:t>
      </w:r>
      <w:r w:rsidRPr="00A369BC">
        <w:t xml:space="preserve">торые </w:t>
      </w:r>
      <w:r w:rsidR="002A551B" w:rsidRPr="00A369BC">
        <w:t xml:space="preserve">Устанавливаются </w:t>
      </w:r>
      <w:r w:rsidRPr="00A369BC">
        <w:t>факультативно и/или которые могут откл</w:t>
      </w:r>
      <w:r w:rsidRPr="00A369BC">
        <w:t>ю</w:t>
      </w:r>
      <w:r w:rsidRPr="00A369BC">
        <w:t>чаться водителем, соблюдение данного требования проверяют посре</w:t>
      </w:r>
      <w:r w:rsidRPr="00A369BC">
        <w:t>д</w:t>
      </w:r>
      <w:r w:rsidRPr="00A369BC">
        <w:t>ством использования − по усмотрению изготовителя − одного из сл</w:t>
      </w:r>
      <w:r w:rsidRPr="00A369BC">
        <w:t>е</w:t>
      </w:r>
      <w:r w:rsidRPr="00A369BC">
        <w:t>дующих двух методов проведения испытаний:</w:t>
      </w:r>
    </w:p>
    <w:p w:rsidR="00A369BC" w:rsidRPr="00A369BC" w:rsidRDefault="00A369BC" w:rsidP="00BD7904">
      <w:pPr>
        <w:pStyle w:val="SingleTxt"/>
        <w:tabs>
          <w:tab w:val="clear" w:pos="1267"/>
          <w:tab w:val="clear" w:pos="1742"/>
        </w:tabs>
        <w:spacing w:after="100"/>
        <w:ind w:left="2214" w:hanging="945"/>
      </w:pPr>
      <w:r w:rsidRPr="00A369BC">
        <w:t>5.2.3.1.1</w:t>
      </w:r>
      <w:r w:rsidRPr="00A369BC">
        <w:tab/>
        <w:t>если испытание проводится в соответствии с пунктом 1.4.3.5.2.1 пр</w:t>
      </w:r>
      <w:r w:rsidRPr="00A369BC">
        <w:t>и</w:t>
      </w:r>
      <w:r w:rsidRPr="00A369BC">
        <w:t>ложения 3, то изготовитель также должен представить приемлемые для технической службы доказательства (например, производственные данные изготовителя), подтверждающие, что при отсутствии этой с</w:t>
      </w:r>
      <w:r w:rsidRPr="00A369BC">
        <w:t>и</w:t>
      </w:r>
      <w:r w:rsidRPr="00A369BC">
        <w:t>стемы или в том случае, когда она отключена, ни одна из дверей в м</w:t>
      </w:r>
      <w:r w:rsidRPr="00A369BC">
        <w:t>о</w:t>
      </w:r>
      <w:r w:rsidRPr="00A369BC">
        <w:t>мент удара не откроется;</w:t>
      </w:r>
    </w:p>
    <w:p w:rsidR="00A369BC" w:rsidRPr="00A369BC" w:rsidRDefault="00A369BC" w:rsidP="002A551B">
      <w:pPr>
        <w:pStyle w:val="SingleTxt"/>
        <w:tabs>
          <w:tab w:val="clear" w:pos="1267"/>
          <w:tab w:val="clear" w:pos="1742"/>
        </w:tabs>
        <w:ind w:left="2214" w:hanging="945"/>
      </w:pPr>
      <w:r w:rsidRPr="00A369BC">
        <w:lastRenderedPageBreak/>
        <w:t>5.2.3.1.2</w:t>
      </w:r>
      <w:r w:rsidRPr="00A369BC">
        <w:tab/>
        <w:t>испытание проводится в соответствии с пунктом 1.4.3.5.2.2 прилож</w:t>
      </w:r>
      <w:r w:rsidRPr="00A369BC">
        <w:t>е</w:t>
      </w:r>
      <w:r w:rsidRPr="00A369BC">
        <w:t>ния 3.</w:t>
      </w:r>
    </w:p>
    <w:p w:rsidR="00A369BC" w:rsidRPr="00A369BC" w:rsidRDefault="00A369BC" w:rsidP="002A551B">
      <w:pPr>
        <w:pStyle w:val="SingleTxt"/>
        <w:tabs>
          <w:tab w:val="clear" w:pos="1267"/>
          <w:tab w:val="clear" w:pos="1742"/>
        </w:tabs>
        <w:ind w:left="2214" w:hanging="945"/>
      </w:pPr>
      <w:r w:rsidRPr="00A369BC">
        <w:t>5.2.4</w:t>
      </w:r>
      <w:r w:rsidRPr="00A369BC">
        <w:tab/>
        <w:t>После удара боковые двери не должны блокироваться.</w:t>
      </w:r>
    </w:p>
    <w:p w:rsidR="00A369BC" w:rsidRPr="00A369BC" w:rsidRDefault="00A369BC" w:rsidP="002A551B">
      <w:pPr>
        <w:pStyle w:val="SingleTxt"/>
        <w:tabs>
          <w:tab w:val="clear" w:pos="1267"/>
          <w:tab w:val="clear" w:pos="1742"/>
        </w:tabs>
        <w:ind w:left="2214" w:hanging="945"/>
      </w:pPr>
      <w:r w:rsidRPr="00A369BC">
        <w:t>5.2.4.1</w:t>
      </w:r>
      <w:r w:rsidRPr="00A369BC">
        <w:tab/>
        <w:t>В случае транспортных средств, оборудованных автоматически сраб</w:t>
      </w:r>
      <w:r w:rsidRPr="00A369BC">
        <w:t>а</w:t>
      </w:r>
      <w:r w:rsidRPr="00A369BC">
        <w:t>тывающей системой запирания дверей, двери блокируются до момента удара и разблокируются после удара.</w:t>
      </w:r>
    </w:p>
    <w:p w:rsidR="00A369BC" w:rsidRPr="00A369BC" w:rsidRDefault="00A369BC" w:rsidP="002A551B">
      <w:pPr>
        <w:pStyle w:val="SingleTxt"/>
        <w:tabs>
          <w:tab w:val="clear" w:pos="1267"/>
          <w:tab w:val="clear" w:pos="1742"/>
        </w:tabs>
        <w:ind w:left="2214" w:hanging="945"/>
      </w:pPr>
      <w:r w:rsidRPr="00A369BC">
        <w:t>5.2.4.2</w:t>
      </w:r>
      <w:r w:rsidRPr="00A369BC">
        <w:tab/>
        <w:t>В случае транспортных средств, оборудованных автоматически сраб</w:t>
      </w:r>
      <w:r w:rsidRPr="00A369BC">
        <w:t>а</w:t>
      </w:r>
      <w:r w:rsidRPr="00A369BC">
        <w:t>тывающими системами запирания дверей, которые устанавливаются факультативно и/или которые могут отключаться водителем, соблюд</w:t>
      </w:r>
      <w:r w:rsidRPr="00A369BC">
        <w:t>е</w:t>
      </w:r>
      <w:r w:rsidRPr="00A369BC">
        <w:t>ние данного требования провер</w:t>
      </w:r>
      <w:r w:rsidR="00A33FAA">
        <w:t>яют посредством использования −</w:t>
      </w:r>
      <w:r w:rsidR="00A33FAA" w:rsidRPr="00A33FAA">
        <w:br/>
      </w:r>
      <w:r w:rsidRPr="00A369BC">
        <w:t>по усмотрению изготовителя − одного из следующих двух методов проведения испытаний:</w:t>
      </w:r>
    </w:p>
    <w:p w:rsidR="00A369BC" w:rsidRPr="00A369BC" w:rsidRDefault="00A369BC" w:rsidP="002A551B">
      <w:pPr>
        <w:pStyle w:val="SingleTxt"/>
        <w:tabs>
          <w:tab w:val="clear" w:pos="1267"/>
          <w:tab w:val="clear" w:pos="1742"/>
        </w:tabs>
        <w:ind w:left="2214" w:hanging="945"/>
      </w:pPr>
      <w:r w:rsidRPr="00A369BC">
        <w:t>5.2.4.2.1</w:t>
      </w:r>
      <w:r w:rsidRPr="00A369BC">
        <w:tab/>
        <w:t>если испытание проводится в соответствии с пунктом 1.4.3.5.2.1 пр</w:t>
      </w:r>
      <w:r w:rsidRPr="00A369BC">
        <w:t>и</w:t>
      </w:r>
      <w:r w:rsidRPr="00A369BC">
        <w:t>ложения 3, то изготовитель также должен представить приемлемые для технической службы доказательства (например, производственные данные изготовителя), подтверждающие, что при отсутствии этой с</w:t>
      </w:r>
      <w:r w:rsidRPr="00A369BC">
        <w:t>и</w:t>
      </w:r>
      <w:r w:rsidRPr="00A369BC">
        <w:t>стемы или в том случае, когда она отключена, боковые двери в момент удара не блокируются;</w:t>
      </w:r>
    </w:p>
    <w:p w:rsidR="00A369BC" w:rsidRPr="00A369BC" w:rsidRDefault="00A369BC" w:rsidP="002A551B">
      <w:pPr>
        <w:pStyle w:val="SingleTxt"/>
        <w:tabs>
          <w:tab w:val="clear" w:pos="1267"/>
          <w:tab w:val="clear" w:pos="1742"/>
        </w:tabs>
        <w:ind w:left="2214" w:hanging="945"/>
      </w:pPr>
      <w:r w:rsidRPr="00A369BC">
        <w:t>5.2.4.2.2</w:t>
      </w:r>
      <w:r w:rsidRPr="00A369BC">
        <w:tab/>
        <w:t>испытание проводится в соответствии с пунктом 1.4.3.5.2.2 прилож</w:t>
      </w:r>
      <w:r w:rsidRPr="00A369BC">
        <w:t>е</w:t>
      </w:r>
      <w:r w:rsidRPr="00A369BC">
        <w:t>ния 3.</w:t>
      </w:r>
    </w:p>
    <w:p w:rsidR="00A369BC" w:rsidRPr="00A369BC" w:rsidRDefault="00A369BC" w:rsidP="002A551B">
      <w:pPr>
        <w:pStyle w:val="SingleTxt"/>
        <w:tabs>
          <w:tab w:val="clear" w:pos="1267"/>
          <w:tab w:val="clear" w:pos="1742"/>
        </w:tabs>
        <w:ind w:left="2214" w:hanging="945"/>
      </w:pPr>
      <w:r w:rsidRPr="00A369BC">
        <w:t>5.2.5</w:t>
      </w:r>
      <w:r w:rsidRPr="00A369BC">
        <w:tab/>
        <w:t>Необходимо, чтобы после удара можно было без помощи инструме</w:t>
      </w:r>
      <w:r w:rsidRPr="00A369BC">
        <w:t>н</w:t>
      </w:r>
      <w:r w:rsidRPr="00A369BC">
        <w:t>тов, за исключением тех, которые требуются для удержания веса ман</w:t>
      </w:r>
      <w:r w:rsidRPr="00A369BC">
        <w:t>е</w:t>
      </w:r>
      <w:r w:rsidRPr="00A369BC">
        <w:t>кена:</w:t>
      </w:r>
    </w:p>
    <w:p w:rsidR="00A369BC" w:rsidRPr="00A369BC" w:rsidRDefault="00A369BC" w:rsidP="002A551B">
      <w:pPr>
        <w:pStyle w:val="SingleTxt"/>
        <w:tabs>
          <w:tab w:val="clear" w:pos="1267"/>
          <w:tab w:val="clear" w:pos="1742"/>
        </w:tabs>
        <w:ind w:left="2214" w:hanging="945"/>
      </w:pPr>
      <w:r w:rsidRPr="00A369BC">
        <w:t>5.2.5.1</w:t>
      </w:r>
      <w:r w:rsidRPr="00A369BC">
        <w:tab/>
        <w:t>открыть, по крайней мере, одну дверь для каждого ряда сидений, если таковая имеется, а в случае отсутствия такой двери по мере необход</w:t>
      </w:r>
      <w:r w:rsidRPr="00A369BC">
        <w:t>и</w:t>
      </w:r>
      <w:r w:rsidRPr="00A369BC">
        <w:t>мости отодвинуть сиденья или откинуть их спинки для эвакуации в</w:t>
      </w:r>
      <w:r w:rsidRPr="00A369BC">
        <w:t>о</w:t>
      </w:r>
      <w:r w:rsidRPr="00A369BC">
        <w:t>дителя и всех пассажиров; однако это требование применимо только для транспортных средств, оборудованных крышей жесткой констру</w:t>
      </w:r>
      <w:r w:rsidRPr="00A369BC">
        <w:t>к</w:t>
      </w:r>
      <w:r w:rsidRPr="00A369BC">
        <w:t>ции;</w:t>
      </w:r>
    </w:p>
    <w:p w:rsidR="00A369BC" w:rsidRPr="00A369BC" w:rsidRDefault="00A369BC" w:rsidP="002A551B">
      <w:pPr>
        <w:pStyle w:val="SingleTxt"/>
        <w:tabs>
          <w:tab w:val="clear" w:pos="1267"/>
          <w:tab w:val="clear" w:pos="1742"/>
        </w:tabs>
        <w:ind w:left="2214" w:hanging="945"/>
      </w:pPr>
      <w:r w:rsidRPr="00A369BC">
        <w:t>5.2.5.2</w:t>
      </w:r>
      <w:r w:rsidRPr="00A369BC">
        <w:tab/>
        <w:t>освободить манекены из удерживающей их системы, которая в случае блокировки должна открываться под действием усилия не более 60 Н, прилагаемого к центру кнопки, открывающей замок;</w:t>
      </w:r>
    </w:p>
    <w:p w:rsidR="00A369BC" w:rsidRPr="00A369BC" w:rsidRDefault="00A369BC" w:rsidP="002A551B">
      <w:pPr>
        <w:pStyle w:val="SingleTxt"/>
        <w:tabs>
          <w:tab w:val="clear" w:pos="1267"/>
          <w:tab w:val="clear" w:pos="1742"/>
        </w:tabs>
        <w:ind w:left="2214" w:hanging="945"/>
      </w:pPr>
      <w:r w:rsidRPr="00A369BC">
        <w:t>5.2.5.3</w:t>
      </w:r>
      <w:r w:rsidRPr="00A369BC">
        <w:tab/>
        <w:t>извлечь манекены из транспортного средства без смещения сидений.</w:t>
      </w:r>
    </w:p>
    <w:p w:rsidR="00A369BC" w:rsidRPr="00A369BC" w:rsidRDefault="00A369BC" w:rsidP="002A551B">
      <w:pPr>
        <w:pStyle w:val="SingleTxt"/>
        <w:tabs>
          <w:tab w:val="clear" w:pos="1267"/>
          <w:tab w:val="clear" w:pos="1742"/>
        </w:tabs>
        <w:ind w:left="2214" w:hanging="945"/>
      </w:pPr>
      <w:r w:rsidRPr="00A369BC">
        <w:t>5.2.6</w:t>
      </w:r>
      <w:r w:rsidRPr="00A369BC">
        <w:tab/>
        <w:t>Если транспортное средство работает на жидком топливе, то допуск</w:t>
      </w:r>
      <w:r w:rsidRPr="00A369BC">
        <w:t>а</w:t>
      </w:r>
      <w:r w:rsidRPr="00A369BC">
        <w:t>ется лишь незначительная утечка жидкости из системы питания при столкновении.</w:t>
      </w:r>
    </w:p>
    <w:p w:rsidR="00A369BC" w:rsidRPr="00A369BC" w:rsidRDefault="00A369BC" w:rsidP="002A551B">
      <w:pPr>
        <w:pStyle w:val="SingleTxt"/>
        <w:tabs>
          <w:tab w:val="clear" w:pos="1267"/>
          <w:tab w:val="clear" w:pos="1742"/>
        </w:tabs>
        <w:ind w:left="2214" w:hanging="945"/>
      </w:pPr>
      <w:r w:rsidRPr="00A369BC">
        <w:t>5.2.7</w:t>
      </w:r>
      <w:r w:rsidRPr="00A369BC">
        <w:tab/>
        <w:t>В случае постоянной утечки жидкости из системы питания после столкновения эта утечка не должна превышать 30 г/мин; если же жи</w:t>
      </w:r>
      <w:r w:rsidRPr="00A369BC">
        <w:t>д</w:t>
      </w:r>
      <w:r w:rsidRPr="00A369BC">
        <w:t>кость из системы питания смешивается с жидкостями из других систем и беспрепятственное отделение этих жидкостей друг от друга и опр</w:t>
      </w:r>
      <w:r w:rsidRPr="00A369BC">
        <w:t>е</w:t>
      </w:r>
      <w:r w:rsidRPr="00A369BC">
        <w:t>деление их количества не является возможным, то постоянная утечка оценивается с учетом всей собранной жидкости.</w:t>
      </w:r>
    </w:p>
    <w:p w:rsidR="00A369BC" w:rsidRPr="00A369BC" w:rsidRDefault="00A369BC" w:rsidP="002A551B">
      <w:pPr>
        <w:pStyle w:val="SingleTxt"/>
        <w:tabs>
          <w:tab w:val="clear" w:pos="1267"/>
          <w:tab w:val="clear" w:pos="1742"/>
        </w:tabs>
        <w:ind w:left="2214" w:hanging="945"/>
      </w:pPr>
      <w:r w:rsidRPr="00A369BC">
        <w:t>5.2.8</w:t>
      </w:r>
      <w:r w:rsidRPr="00A369BC">
        <w:tab/>
        <w:t>После проведения испытания в соответствии с процедурой, опред</w:t>
      </w:r>
      <w:r w:rsidRPr="00A369BC">
        <w:t>е</w:t>
      </w:r>
      <w:r w:rsidRPr="00A369BC">
        <w:t>ленной в приложении 9 к настоящим Правилам, электрический привод, функционирующий при высоком напряжении, и высоковольтные ко</w:t>
      </w:r>
      <w:r w:rsidRPr="00A369BC">
        <w:t>м</w:t>
      </w:r>
      <w:r w:rsidRPr="00A369BC">
        <w:t>поненты и системы, которые гальванически подсоединены к высок</w:t>
      </w:r>
      <w:r w:rsidRPr="00A369BC">
        <w:t>о</w:t>
      </w:r>
      <w:r w:rsidRPr="00A369BC">
        <w:t>вольтной шине электрического привода, должны соответствовать н</w:t>
      </w:r>
      <w:r w:rsidRPr="00A369BC">
        <w:t>и</w:t>
      </w:r>
      <w:r w:rsidRPr="00A369BC">
        <w:t>жеследующим требованиям.</w:t>
      </w:r>
    </w:p>
    <w:p w:rsidR="00A369BC" w:rsidRPr="00A369BC" w:rsidRDefault="00A369BC" w:rsidP="002A551B">
      <w:pPr>
        <w:pStyle w:val="SingleTxt"/>
        <w:tabs>
          <w:tab w:val="clear" w:pos="1267"/>
          <w:tab w:val="clear" w:pos="1742"/>
        </w:tabs>
        <w:ind w:left="2214" w:hanging="945"/>
      </w:pPr>
      <w:r w:rsidRPr="00A369BC">
        <w:lastRenderedPageBreak/>
        <w:t>5.2.8.1</w:t>
      </w:r>
      <w:r w:rsidRPr="00A369BC">
        <w:tab/>
        <w:t>Защита от поражения электрическим током</w:t>
      </w:r>
    </w:p>
    <w:p w:rsidR="00A369BC" w:rsidRPr="00A369BC" w:rsidRDefault="00A369BC" w:rsidP="002A551B">
      <w:pPr>
        <w:pStyle w:val="SingleTxt"/>
        <w:tabs>
          <w:tab w:val="clear" w:pos="1267"/>
          <w:tab w:val="clear" w:pos="1742"/>
        </w:tabs>
        <w:ind w:left="2214"/>
      </w:pPr>
      <w:r w:rsidRPr="00A369BC">
        <w:t>После удара должно быть обе</w:t>
      </w:r>
      <w:r w:rsidR="007B6F2C">
        <w:t>спечено соответствие по меньшей</w:t>
      </w:r>
      <w:r w:rsidR="007B6F2C">
        <w:br/>
      </w:r>
      <w:r w:rsidRPr="00A369BC">
        <w:t>мере одному из четырех критериев, указанных в пун</w:t>
      </w:r>
      <w:r w:rsidRPr="00A369BC">
        <w:t>к</w:t>
      </w:r>
      <w:r w:rsidRPr="00A369BC">
        <w:t>тах</w:t>
      </w:r>
      <w:r w:rsidR="007B6F2C">
        <w:t> </w:t>
      </w:r>
      <w:r w:rsidRPr="00A369BC">
        <w:t xml:space="preserve">5.2.8.1.1−5.2.8.1.4.2 ниже. </w:t>
      </w:r>
    </w:p>
    <w:p w:rsidR="00BD7904" w:rsidRPr="00BD7904" w:rsidRDefault="00A369BC" w:rsidP="002A551B">
      <w:pPr>
        <w:pStyle w:val="SingleTxt"/>
        <w:tabs>
          <w:tab w:val="clear" w:pos="1267"/>
          <w:tab w:val="clear" w:pos="1742"/>
        </w:tabs>
        <w:ind w:left="2214"/>
      </w:pPr>
      <w:r w:rsidRPr="00A369BC">
        <w:t>Если в транспортном средстве предусмотрены функция автоматическ</w:t>
      </w:r>
      <w:r w:rsidRPr="00A369BC">
        <w:t>о</w:t>
      </w:r>
      <w:r w:rsidRPr="00A369BC">
        <w:t>го разъединения или устройство(а), которое(ые) гальванически раз</w:t>
      </w:r>
      <w:r w:rsidRPr="00A369BC">
        <w:t>ъ</w:t>
      </w:r>
      <w:r w:rsidRPr="00A369BC">
        <w:t>единяет(ют) цепь электрического привода в условиях вождения, то к разомкнутой цепи или к каждой индивидуальной изолированной цепи после задействования функции разъединения применяется по меньшей мере о</w:t>
      </w:r>
      <w:r w:rsidR="00BD7904">
        <w:t>дин из нижеследующих критериев.</w:t>
      </w:r>
    </w:p>
    <w:p w:rsidR="00A369BC" w:rsidRPr="00A369BC" w:rsidRDefault="00A369BC" w:rsidP="002A551B">
      <w:pPr>
        <w:pStyle w:val="SingleTxt"/>
        <w:tabs>
          <w:tab w:val="clear" w:pos="1267"/>
          <w:tab w:val="clear" w:pos="1742"/>
        </w:tabs>
        <w:ind w:left="2214"/>
      </w:pPr>
      <w:r w:rsidRPr="00A369BC">
        <w:t>Вместе с тем критерии, определенные в пункте 5.2.8.1.4 ниже, не пр</w:t>
      </w:r>
      <w:r w:rsidRPr="00A369BC">
        <w:t>и</w:t>
      </w:r>
      <w:r w:rsidRPr="00A369BC">
        <w:t xml:space="preserve">меняются, если </w:t>
      </w:r>
      <w:r w:rsidRPr="00A369BC">
        <w:rPr>
          <w:bCs/>
        </w:rPr>
        <w:t>уровень</w:t>
      </w:r>
      <w:r w:rsidRPr="00A369BC">
        <w:t xml:space="preserve"> защиты </w:t>
      </w:r>
      <w:r w:rsidRPr="00A369BC">
        <w:rPr>
          <w:lang w:val="en-US"/>
        </w:rPr>
        <w:t>IPXXB</w:t>
      </w:r>
      <w:r w:rsidRPr="00A369BC">
        <w:t xml:space="preserve"> не обеспечивается для более чем одной части высоковольтной шины.</w:t>
      </w:r>
    </w:p>
    <w:p w:rsidR="00A369BC" w:rsidRPr="00A369BC" w:rsidRDefault="00A369BC" w:rsidP="002A551B">
      <w:pPr>
        <w:pStyle w:val="SingleTxt"/>
        <w:tabs>
          <w:tab w:val="clear" w:pos="1267"/>
          <w:tab w:val="clear" w:pos="1742"/>
        </w:tabs>
        <w:ind w:left="2214"/>
      </w:pPr>
      <w:r w:rsidRPr="00A369BC">
        <w:rPr>
          <w:bCs/>
        </w:rPr>
        <w:t>Е</w:t>
      </w:r>
      <w:r w:rsidRPr="00A369BC">
        <w:t>сли испытание проводится в условиях, когда часть(и) высоковоль</w:t>
      </w:r>
      <w:r w:rsidRPr="00A369BC">
        <w:t>т</w:t>
      </w:r>
      <w:r w:rsidRPr="00A369BC">
        <w:t>ной системы не работает(ют) под напряжением, проверку защиты от поражения электрическим током применительно к соответству</w:t>
      </w:r>
      <w:r w:rsidRPr="00A369BC">
        <w:t>ю</w:t>
      </w:r>
      <w:r w:rsidRPr="00A369BC">
        <w:t xml:space="preserve">щей(им) части(ям) выполняют в соответствии </w:t>
      </w:r>
      <w:r w:rsidR="00A33FAA">
        <w:t>с пунктом 5.2.8.1.3</w:t>
      </w:r>
      <w:r w:rsidR="00A33FAA" w:rsidRPr="00A33FAA">
        <w:br/>
      </w:r>
      <w:r w:rsidRPr="00A369BC">
        <w:t>либо 5.2.8.1.4 ниже.</w:t>
      </w:r>
    </w:p>
    <w:p w:rsidR="00A369BC" w:rsidRPr="00A369BC" w:rsidRDefault="00A369BC" w:rsidP="002A551B">
      <w:pPr>
        <w:pStyle w:val="SingleTxt"/>
        <w:tabs>
          <w:tab w:val="clear" w:pos="1267"/>
          <w:tab w:val="clear" w:pos="1742"/>
        </w:tabs>
        <w:ind w:left="2214"/>
      </w:pPr>
      <w:r w:rsidRPr="00A369BC">
        <w:rPr>
          <w:bCs/>
        </w:rPr>
        <w:t xml:space="preserve">В случае соединительной системы для зарядки </w:t>
      </w:r>
      <w:r w:rsidRPr="00A369BC">
        <w:rPr>
          <w:iCs/>
        </w:rPr>
        <w:t>ПСХЭЭ</w:t>
      </w:r>
      <w:r w:rsidRPr="00A369BC">
        <w:rPr>
          <w:bCs/>
        </w:rPr>
        <w:t>, которая не р</w:t>
      </w:r>
      <w:r w:rsidRPr="00A369BC">
        <w:rPr>
          <w:bCs/>
        </w:rPr>
        <w:t>а</w:t>
      </w:r>
      <w:r w:rsidRPr="00A369BC">
        <w:rPr>
          <w:bCs/>
        </w:rPr>
        <w:t>ботает под напряжением в условиях вождения, надлежит обеспечить соответствие по меньшей мере одному из четырех критериев, указа</w:t>
      </w:r>
      <w:r w:rsidRPr="00A369BC">
        <w:rPr>
          <w:bCs/>
        </w:rPr>
        <w:t>н</w:t>
      </w:r>
      <w:r w:rsidRPr="00A369BC">
        <w:rPr>
          <w:bCs/>
        </w:rPr>
        <w:t>ных в пунктах 5.2.8.1.1−5.2.8.1.4</w:t>
      </w:r>
      <w:r w:rsidRPr="00A369BC">
        <w:t>.</w:t>
      </w:r>
    </w:p>
    <w:p w:rsidR="00A369BC" w:rsidRPr="00A369BC" w:rsidRDefault="00A369BC" w:rsidP="002A551B">
      <w:pPr>
        <w:pStyle w:val="SingleTxt"/>
        <w:tabs>
          <w:tab w:val="clear" w:pos="1267"/>
          <w:tab w:val="clear" w:pos="1742"/>
        </w:tabs>
        <w:ind w:left="2214" w:hanging="945"/>
      </w:pPr>
      <w:r w:rsidRPr="00A369BC">
        <w:t>5.2.8.1.1</w:t>
      </w:r>
      <w:r w:rsidRPr="00A369BC">
        <w:tab/>
      </w:r>
      <w:r w:rsidRPr="002A551B">
        <w:t>Отсутствие</w:t>
      </w:r>
      <w:r w:rsidRPr="00A369BC">
        <w:t xml:space="preserve"> высокого напряжения</w:t>
      </w:r>
    </w:p>
    <w:p w:rsidR="00A369BC" w:rsidRPr="00A369BC" w:rsidRDefault="00A369BC" w:rsidP="002A551B">
      <w:pPr>
        <w:pStyle w:val="SingleTxt"/>
        <w:tabs>
          <w:tab w:val="clear" w:pos="1267"/>
          <w:tab w:val="clear" w:pos="1742"/>
        </w:tabs>
        <w:ind w:left="2214"/>
      </w:pPr>
      <w:r w:rsidRPr="00A369BC">
        <w:t xml:space="preserve">Значения напряжения </w:t>
      </w:r>
      <w:r w:rsidRPr="00A369BC">
        <w:rPr>
          <w:lang w:val="en-US"/>
        </w:rPr>
        <w:t>Vb</w:t>
      </w:r>
      <w:r w:rsidRPr="00A369BC">
        <w:t xml:space="preserve">, </w:t>
      </w:r>
      <w:r w:rsidRPr="00A369BC">
        <w:rPr>
          <w:lang w:val="en-US"/>
        </w:rPr>
        <w:t>V</w:t>
      </w:r>
      <w:r w:rsidRPr="00A369BC">
        <w:t xml:space="preserve">1 и </w:t>
      </w:r>
      <w:r w:rsidRPr="00A369BC">
        <w:rPr>
          <w:lang w:val="en-US"/>
        </w:rPr>
        <w:t>V</w:t>
      </w:r>
      <w:r w:rsidRPr="00A369BC">
        <w:t>2 высоковольтных шин должны с</w:t>
      </w:r>
      <w:r w:rsidRPr="00A369BC">
        <w:t>о</w:t>
      </w:r>
      <w:r w:rsidRPr="00A369BC">
        <w:t xml:space="preserve">ставлять не более 30 В переменного тока или 60 В постоянного тока, как указано в пункте 2 </w:t>
      </w:r>
      <w:r w:rsidRPr="002A551B">
        <w:rPr>
          <w:bCs/>
        </w:rPr>
        <w:t>приложения</w:t>
      </w:r>
      <w:r w:rsidRPr="00A369BC">
        <w:t xml:space="preserve"> 9.</w:t>
      </w:r>
    </w:p>
    <w:p w:rsidR="00A369BC" w:rsidRPr="00A369BC" w:rsidRDefault="00A369BC" w:rsidP="002A551B">
      <w:pPr>
        <w:pStyle w:val="SingleTxt"/>
        <w:tabs>
          <w:tab w:val="clear" w:pos="1267"/>
          <w:tab w:val="clear" w:pos="1742"/>
        </w:tabs>
        <w:ind w:left="2214" w:hanging="945"/>
      </w:pPr>
      <w:r w:rsidRPr="00A369BC">
        <w:t>5.2.8.1.2</w:t>
      </w:r>
      <w:r w:rsidRPr="00A369BC">
        <w:tab/>
        <w:t>Низкопотенциальная электроэнергия</w:t>
      </w:r>
    </w:p>
    <w:p w:rsidR="00A369BC" w:rsidRPr="00A369BC" w:rsidRDefault="00A369BC" w:rsidP="002A551B">
      <w:pPr>
        <w:pStyle w:val="SingleTxt"/>
        <w:tabs>
          <w:tab w:val="clear" w:pos="1267"/>
          <w:tab w:val="clear" w:pos="1742"/>
        </w:tabs>
        <w:ind w:left="2214"/>
      </w:pPr>
      <w:r w:rsidRPr="00A369BC">
        <w:t>Полная энергия (</w:t>
      </w:r>
      <w:r w:rsidRPr="00A369BC">
        <w:rPr>
          <w:lang w:val="en-US"/>
        </w:rPr>
        <w:t>TE</w:t>
      </w:r>
      <w:r w:rsidRPr="00A369BC">
        <w:t>) на высоковольтных шинах должна составлять м</w:t>
      </w:r>
      <w:r w:rsidRPr="00A369BC">
        <w:t>е</w:t>
      </w:r>
      <w:r w:rsidRPr="00A369BC">
        <w:t>нее 2,0 джоулей при измерении в соответствии с методом проведения испытания, указанным в пункте 3 (формула а)) приложения</w:t>
      </w:r>
      <w:r w:rsidRPr="00A369BC">
        <w:rPr>
          <w:lang w:val="en-GB"/>
        </w:rPr>
        <w:t> </w:t>
      </w:r>
      <w:r w:rsidRPr="00A369BC">
        <w:t>9. В кач</w:t>
      </w:r>
      <w:r w:rsidRPr="00A369BC">
        <w:t>е</w:t>
      </w:r>
      <w:r w:rsidRPr="00A369BC">
        <w:t>стве альтернативы полная энергия (</w:t>
      </w:r>
      <w:r w:rsidRPr="00A369BC">
        <w:rPr>
          <w:lang w:val="en-US"/>
        </w:rPr>
        <w:t>TE</w:t>
      </w:r>
      <w:r w:rsidRPr="00A369BC">
        <w:t>) может быть рассчитана на о</w:t>
      </w:r>
      <w:r w:rsidRPr="00A369BC">
        <w:t>с</w:t>
      </w:r>
      <w:r w:rsidRPr="00A369BC">
        <w:t xml:space="preserve">нове измеренного напряжения </w:t>
      </w:r>
      <w:r w:rsidRPr="00A369BC">
        <w:rPr>
          <w:lang w:val="en-US"/>
        </w:rPr>
        <w:t>Vb</w:t>
      </w:r>
      <w:r w:rsidRPr="00A369BC">
        <w:t xml:space="preserve"> высоковольтной шины и указанного изготовителем емкостного сопротивления конденсаторов Х (Сх) в с</w:t>
      </w:r>
      <w:r w:rsidRPr="00A369BC">
        <w:t>о</w:t>
      </w:r>
      <w:r w:rsidRPr="00A369BC">
        <w:t xml:space="preserve">ответствии с формулой </w:t>
      </w:r>
      <w:r w:rsidRPr="00A369BC">
        <w:rPr>
          <w:lang w:val="en-US"/>
        </w:rPr>
        <w:t>b</w:t>
      </w:r>
      <w:r w:rsidRPr="00A369BC">
        <w:t>), приведенной в пункте 3 приложения 9.</w:t>
      </w:r>
    </w:p>
    <w:p w:rsidR="00A369BC" w:rsidRPr="00A369BC" w:rsidRDefault="00A369BC" w:rsidP="002A551B">
      <w:pPr>
        <w:pStyle w:val="SingleTxt"/>
        <w:tabs>
          <w:tab w:val="clear" w:pos="1267"/>
          <w:tab w:val="clear" w:pos="1742"/>
        </w:tabs>
        <w:ind w:left="2214"/>
      </w:pPr>
      <w:r w:rsidRPr="00A369BC">
        <w:t xml:space="preserve">Запас энергии в конденсаторах </w:t>
      </w:r>
      <w:r w:rsidRPr="00A369BC">
        <w:rPr>
          <w:lang w:val="en-US"/>
        </w:rPr>
        <w:t>Y</w:t>
      </w:r>
      <w:r w:rsidRPr="00A369BC">
        <w:t xml:space="preserve"> (</w:t>
      </w:r>
      <w:r w:rsidRPr="00A369BC">
        <w:rPr>
          <w:lang w:val="en-US"/>
        </w:rPr>
        <w:t>TEy</w:t>
      </w:r>
      <w:r w:rsidRPr="00A369BC">
        <w:t xml:space="preserve">1, </w:t>
      </w:r>
      <w:r w:rsidRPr="00A369BC">
        <w:rPr>
          <w:lang w:val="en-US"/>
        </w:rPr>
        <w:t>TEy</w:t>
      </w:r>
      <w:r w:rsidRPr="00A369BC">
        <w:t>2) также должен соста</w:t>
      </w:r>
      <w:r w:rsidRPr="00A369BC">
        <w:t>в</w:t>
      </w:r>
      <w:r w:rsidRPr="00A369BC">
        <w:t xml:space="preserve">лять менее 2,0 джоулей. Его рассчитывают на основе измеренного напряжения </w:t>
      </w:r>
      <w:r w:rsidRPr="00A369BC">
        <w:rPr>
          <w:lang w:val="en-US"/>
        </w:rPr>
        <w:t>V</w:t>
      </w:r>
      <w:r w:rsidRPr="00A369BC">
        <w:t xml:space="preserve">1 и </w:t>
      </w:r>
      <w:r w:rsidRPr="00A369BC">
        <w:rPr>
          <w:lang w:val="en-US"/>
        </w:rPr>
        <w:t>V</w:t>
      </w:r>
      <w:r w:rsidRPr="00A369BC">
        <w:t>2 высоковоль</w:t>
      </w:r>
      <w:r w:rsidR="00A33FAA">
        <w:t>тных шин и электрической массы,</w:t>
      </w:r>
      <w:r w:rsidR="00A33FAA" w:rsidRPr="00A33FAA">
        <w:br/>
      </w:r>
      <w:r w:rsidRPr="00A369BC">
        <w:t xml:space="preserve">а также указанного изготовителем </w:t>
      </w:r>
      <w:r w:rsidRPr="00A33FAA">
        <w:t>емкостного</w:t>
      </w:r>
      <w:r w:rsidRPr="00A369BC">
        <w:t xml:space="preserve"> сопротивления конде</w:t>
      </w:r>
      <w:r w:rsidRPr="00A369BC">
        <w:t>н</w:t>
      </w:r>
      <w:r w:rsidRPr="00A369BC">
        <w:t xml:space="preserve">саторов </w:t>
      </w:r>
      <w:r w:rsidRPr="00A369BC">
        <w:rPr>
          <w:lang w:val="en-US"/>
        </w:rPr>
        <w:t>Y</w:t>
      </w:r>
      <w:r w:rsidRPr="00A369BC">
        <w:t xml:space="preserve"> в соответствии с формулой с), приведенной в пункте 3 пр</w:t>
      </w:r>
      <w:r w:rsidRPr="00A369BC">
        <w:t>и</w:t>
      </w:r>
      <w:r w:rsidRPr="00A369BC">
        <w:t>ложения 9.</w:t>
      </w:r>
    </w:p>
    <w:p w:rsidR="00A369BC" w:rsidRPr="00A369BC" w:rsidRDefault="00A369BC" w:rsidP="002A551B">
      <w:pPr>
        <w:pStyle w:val="SingleTxt"/>
        <w:tabs>
          <w:tab w:val="clear" w:pos="1267"/>
          <w:tab w:val="clear" w:pos="1742"/>
        </w:tabs>
        <w:ind w:left="2214" w:hanging="945"/>
      </w:pPr>
      <w:r w:rsidRPr="00A369BC">
        <w:t>5.2.8.1.3</w:t>
      </w:r>
      <w:r w:rsidRPr="00A369BC">
        <w:tab/>
        <w:t>Физическая защита</w:t>
      </w:r>
    </w:p>
    <w:p w:rsidR="00A369BC" w:rsidRPr="00A369BC" w:rsidRDefault="00A369BC" w:rsidP="002A551B">
      <w:pPr>
        <w:pStyle w:val="SingleTxt"/>
        <w:tabs>
          <w:tab w:val="clear" w:pos="1267"/>
          <w:tab w:val="clear" w:pos="1742"/>
        </w:tabs>
        <w:ind w:left="2214"/>
      </w:pPr>
      <w:r w:rsidRPr="00A369BC">
        <w:t>Для предотвращения прямого контакта с частями, находящимися под высоким напряжением, долже</w:t>
      </w:r>
      <w:r w:rsidR="00BD7904">
        <w:t>н обеспечиваться уровень защ</w:t>
      </w:r>
      <w:r w:rsidR="00BD7904">
        <w:t>и</w:t>
      </w:r>
      <w:r w:rsidR="00BD7904">
        <w:t>ты</w:t>
      </w:r>
      <w:r w:rsidR="00BD7904">
        <w:rPr>
          <w:lang w:val="en-US"/>
        </w:rPr>
        <w:t> </w:t>
      </w:r>
      <w:r w:rsidRPr="00A369BC">
        <w:rPr>
          <w:lang w:val="en-GB"/>
        </w:rPr>
        <w:t>IPXXB</w:t>
      </w:r>
      <w:r w:rsidRPr="00A369BC">
        <w:t>.</w:t>
      </w:r>
    </w:p>
    <w:p w:rsidR="00A369BC" w:rsidRPr="00A33FAA" w:rsidRDefault="00A369BC" w:rsidP="00E4559C">
      <w:pPr>
        <w:pStyle w:val="SingleTxt"/>
        <w:tabs>
          <w:tab w:val="clear" w:pos="1267"/>
          <w:tab w:val="clear" w:pos="1742"/>
        </w:tabs>
        <w:spacing w:after="100"/>
        <w:ind w:left="2218"/>
      </w:pPr>
      <w:r w:rsidRPr="00A369BC">
        <w:t>Кроме того, для защиты от поражения электрическим током в резул</w:t>
      </w:r>
      <w:r w:rsidRPr="00A369BC">
        <w:t>ь</w:t>
      </w:r>
      <w:r w:rsidRPr="00A369BC">
        <w:t>тате непрямого контакта необходимо обеспечить, чтобы сопротивление между всеми незащищенными токопроводящими частями и электрич</w:t>
      </w:r>
      <w:r w:rsidRPr="00A369BC">
        <w:t>е</w:t>
      </w:r>
      <w:r w:rsidRPr="00A369BC">
        <w:t>ской массой при силе тока не менее 0,2 А было ниже</w:t>
      </w:r>
      <w:r w:rsidRPr="00A369BC">
        <w:rPr>
          <w:lang w:val="en-GB"/>
        </w:rPr>
        <w:t> </w:t>
      </w:r>
      <w:r w:rsidR="00A33FAA">
        <w:t>0,1 Ом.</w:t>
      </w:r>
    </w:p>
    <w:p w:rsidR="00A369BC" w:rsidRPr="00A369BC" w:rsidRDefault="00A369BC" w:rsidP="00E4559C">
      <w:pPr>
        <w:pStyle w:val="SingleTxt"/>
        <w:tabs>
          <w:tab w:val="clear" w:pos="1267"/>
          <w:tab w:val="clear" w:pos="1742"/>
        </w:tabs>
        <w:spacing w:after="100"/>
        <w:ind w:left="2218"/>
      </w:pPr>
      <w:r w:rsidRPr="00A369BC">
        <w:lastRenderedPageBreak/>
        <w:t>Это требование считается выполненным, если гальваническое соед</w:t>
      </w:r>
      <w:r w:rsidRPr="00A369BC">
        <w:t>и</w:t>
      </w:r>
      <w:r w:rsidRPr="00A369BC">
        <w:t>нение произведено методом сварки.</w:t>
      </w:r>
    </w:p>
    <w:p w:rsidR="00A369BC" w:rsidRPr="00A369BC" w:rsidRDefault="00A369BC" w:rsidP="00E4559C">
      <w:pPr>
        <w:pStyle w:val="SingleTxt"/>
        <w:tabs>
          <w:tab w:val="clear" w:pos="1267"/>
          <w:tab w:val="clear" w:pos="1742"/>
        </w:tabs>
        <w:spacing w:after="100"/>
        <w:ind w:left="2218" w:hanging="945"/>
      </w:pPr>
      <w:r w:rsidRPr="00A369BC">
        <w:t>5.2.8.1.4</w:t>
      </w:r>
      <w:r w:rsidRPr="00A369BC">
        <w:tab/>
        <w:t xml:space="preserve">Сопротивление изоляции </w:t>
      </w:r>
    </w:p>
    <w:p w:rsidR="00A369BC" w:rsidRPr="00A369BC" w:rsidRDefault="00A369BC" w:rsidP="00E4559C">
      <w:pPr>
        <w:pStyle w:val="SingleTxt"/>
        <w:tabs>
          <w:tab w:val="clear" w:pos="1267"/>
          <w:tab w:val="clear" w:pos="1742"/>
        </w:tabs>
        <w:spacing w:after="100"/>
        <w:ind w:left="2218"/>
      </w:pPr>
      <w:r w:rsidRPr="00A369BC">
        <w:t>Должно быть обеспечено соблюдение</w:t>
      </w:r>
      <w:r w:rsidR="00A33FAA">
        <w:t xml:space="preserve"> критериев, указанных в пунк</w:t>
      </w:r>
      <w:r w:rsidR="00A33FAA" w:rsidRPr="00A33FAA">
        <w:t>-</w:t>
      </w:r>
      <w:r w:rsidR="00A33FAA">
        <w:t>тах</w:t>
      </w:r>
      <w:r w:rsidR="00A33FAA">
        <w:rPr>
          <w:lang w:val="en-US"/>
        </w:rPr>
        <w:t> </w:t>
      </w:r>
      <w:r w:rsidRPr="00A369BC">
        <w:t>5.2.8.1.4.1 и 5.2.8.1.4.2 ниже.</w:t>
      </w:r>
    </w:p>
    <w:p w:rsidR="00A369BC" w:rsidRPr="00A369BC" w:rsidRDefault="00A369BC" w:rsidP="00E4559C">
      <w:pPr>
        <w:pStyle w:val="SingleTxt"/>
        <w:tabs>
          <w:tab w:val="clear" w:pos="1267"/>
          <w:tab w:val="clear" w:pos="1742"/>
        </w:tabs>
        <w:spacing w:after="100"/>
        <w:ind w:left="2218"/>
      </w:pPr>
      <w:r w:rsidRPr="00A369BC">
        <w:t>Измерения проводят в соответствии с пунктом 5 приложения 9.</w:t>
      </w:r>
    </w:p>
    <w:p w:rsidR="00A369BC" w:rsidRPr="00A369BC" w:rsidRDefault="00A369BC" w:rsidP="00E4559C">
      <w:pPr>
        <w:pStyle w:val="SingleTxt"/>
        <w:tabs>
          <w:tab w:val="clear" w:pos="1267"/>
          <w:tab w:val="clear" w:pos="1742"/>
        </w:tabs>
        <w:spacing w:after="100"/>
        <w:ind w:left="2218" w:hanging="945"/>
      </w:pPr>
      <w:r w:rsidRPr="00A33FAA">
        <w:rPr>
          <w:spacing w:val="-6"/>
        </w:rPr>
        <w:t>5.2.8.1.4.1</w:t>
      </w:r>
      <w:r w:rsidRPr="00A369BC">
        <w:tab/>
        <w:t xml:space="preserve">Электрический привод, содержащий раздельные электрические шины постоянного и переменного тока </w:t>
      </w:r>
    </w:p>
    <w:p w:rsidR="00A369BC" w:rsidRPr="00A369BC" w:rsidRDefault="00A369BC" w:rsidP="00E4559C">
      <w:pPr>
        <w:pStyle w:val="SingleTxt"/>
        <w:tabs>
          <w:tab w:val="clear" w:pos="1267"/>
          <w:tab w:val="clear" w:pos="1742"/>
        </w:tabs>
        <w:spacing w:after="100"/>
        <w:ind w:left="2218"/>
      </w:pPr>
      <w:r w:rsidRPr="00A369BC">
        <w:t>Если высоковольтные шины переменного тока и высоковольтные ш</w:t>
      </w:r>
      <w:r w:rsidRPr="00A369BC">
        <w:t>и</w:t>
      </w:r>
      <w:r w:rsidRPr="00A369BC">
        <w:t>ны постоянного тока гальванически изолированы друг от друга, то с</w:t>
      </w:r>
      <w:r w:rsidRPr="00A369BC">
        <w:t>о</w:t>
      </w:r>
      <w:r w:rsidRPr="00A369BC">
        <w:t>противление изоляции между высоковольтной шиной и электрической массой (</w:t>
      </w:r>
      <w:r w:rsidRPr="00A369BC">
        <w:rPr>
          <w:lang w:val="en-GB"/>
        </w:rPr>
        <w:t>Ri</w:t>
      </w:r>
      <w:r w:rsidRPr="00A369BC">
        <w:t>, как определено в пункте 5 приложения 9) должно иметь минимальное значение 100 Ом/В рабочего напряжения в случае шин для постоянного тока и минимальное значение 500 Ом/В рабочего напряжения в случае шин для переменного тока.</w:t>
      </w:r>
    </w:p>
    <w:p w:rsidR="00A369BC" w:rsidRPr="00A369BC" w:rsidRDefault="00A369BC" w:rsidP="00E4559C">
      <w:pPr>
        <w:pStyle w:val="SingleTxt"/>
        <w:tabs>
          <w:tab w:val="clear" w:pos="1267"/>
          <w:tab w:val="clear" w:pos="1742"/>
        </w:tabs>
        <w:spacing w:after="100"/>
        <w:ind w:left="2218" w:hanging="945"/>
      </w:pPr>
      <w:r w:rsidRPr="00A33FAA">
        <w:rPr>
          <w:spacing w:val="-6"/>
        </w:rPr>
        <w:t>5.2.8.1.4.2</w:t>
      </w:r>
      <w:r w:rsidRPr="00A369BC">
        <w:tab/>
        <w:t>Электрический привод, содержащий комбинированные электрические шины постоянного и переменного тока</w:t>
      </w:r>
    </w:p>
    <w:p w:rsidR="00A369BC" w:rsidRPr="00A369BC" w:rsidRDefault="00A369BC" w:rsidP="00E4559C">
      <w:pPr>
        <w:pStyle w:val="SingleTxt"/>
        <w:tabs>
          <w:tab w:val="clear" w:pos="1267"/>
          <w:tab w:val="clear" w:pos="1742"/>
        </w:tabs>
        <w:spacing w:after="100"/>
        <w:ind w:left="2218"/>
      </w:pPr>
      <w:r w:rsidRPr="00A369BC">
        <w:t>Если высоковольтные шины переменного тока и высоковольтные ш</w:t>
      </w:r>
      <w:r w:rsidRPr="00A369BC">
        <w:t>и</w:t>
      </w:r>
      <w:r w:rsidRPr="00A369BC">
        <w:t>ны постоянного тока гальванически соединены друг с другом, то с</w:t>
      </w:r>
      <w:r w:rsidRPr="00A369BC">
        <w:t>о</w:t>
      </w:r>
      <w:r w:rsidRPr="00A369BC">
        <w:t>противление изоляции между высоковольтной шиной и электрической массой (</w:t>
      </w:r>
      <w:r w:rsidRPr="00A369BC">
        <w:rPr>
          <w:lang w:val="en-US"/>
        </w:rPr>
        <w:t>Ri</w:t>
      </w:r>
      <w:r w:rsidRPr="00A369BC">
        <w:t>, как определено в пункте 5 приложения 9) должно иметь минимальное значение 500 Ом/В рабочего напряжения.</w:t>
      </w:r>
    </w:p>
    <w:p w:rsidR="00A369BC" w:rsidRPr="00A369BC" w:rsidRDefault="00A369BC" w:rsidP="00E4559C">
      <w:pPr>
        <w:pStyle w:val="SingleTxt"/>
        <w:tabs>
          <w:tab w:val="clear" w:pos="1267"/>
          <w:tab w:val="clear" w:pos="1742"/>
        </w:tabs>
        <w:spacing w:after="100"/>
        <w:ind w:left="2218"/>
      </w:pPr>
      <w:r w:rsidRPr="00A369BC">
        <w:t xml:space="preserve">Если же защита </w:t>
      </w:r>
      <w:r w:rsidRPr="00A369BC">
        <w:rPr>
          <w:lang w:val="en-US"/>
        </w:rPr>
        <w:t>IPXXB</w:t>
      </w:r>
      <w:r w:rsidRPr="00A369BC">
        <w:t xml:space="preserve"> обеспечивается для всех высоковольтных шин переменного тока или если напряжение переменного тока составляет не более 30 В после столкновения транспортного средства, то сопр</w:t>
      </w:r>
      <w:r w:rsidRPr="00A369BC">
        <w:t>о</w:t>
      </w:r>
      <w:r w:rsidRPr="00A369BC">
        <w:t>тивление изоляции между высоковольтной шиной и электрической массой (</w:t>
      </w:r>
      <w:r w:rsidRPr="00A369BC">
        <w:rPr>
          <w:lang w:val="en-US"/>
        </w:rPr>
        <w:t>Ri</w:t>
      </w:r>
      <w:r w:rsidRPr="00A369BC">
        <w:t>, как определено в пункте 5 приложения 9) должно иметь минимальное значение 100 Ом/В рабочего напряжения.</w:t>
      </w:r>
    </w:p>
    <w:p w:rsidR="00A369BC" w:rsidRPr="00A369BC" w:rsidRDefault="00A369BC" w:rsidP="00E4559C">
      <w:pPr>
        <w:pStyle w:val="SingleTxt"/>
        <w:tabs>
          <w:tab w:val="clear" w:pos="1267"/>
          <w:tab w:val="clear" w:pos="1742"/>
        </w:tabs>
        <w:spacing w:after="100"/>
        <w:ind w:left="2218" w:hanging="945"/>
      </w:pPr>
      <w:r w:rsidRPr="00A369BC">
        <w:t>5.2.8.2</w:t>
      </w:r>
      <w:r w:rsidRPr="00A369BC">
        <w:tab/>
        <w:t>Утечка электролита</w:t>
      </w:r>
    </w:p>
    <w:p w:rsidR="00A369BC" w:rsidRPr="00A369BC" w:rsidRDefault="00A369BC" w:rsidP="00E4559C">
      <w:pPr>
        <w:pStyle w:val="SingleTxt"/>
        <w:tabs>
          <w:tab w:val="clear" w:pos="1267"/>
          <w:tab w:val="clear" w:pos="1742"/>
        </w:tabs>
        <w:spacing w:after="100"/>
        <w:ind w:left="2218"/>
      </w:pPr>
      <w:r w:rsidRPr="00A369BC">
        <w:t>За исключением тяговых батарей открытого типа, установленных за пределами пассажирского салона, в течение 30 минут после удара н</w:t>
      </w:r>
      <w:r w:rsidRPr="00A369BC">
        <w:t>и</w:t>
      </w:r>
      <w:r w:rsidRPr="00A369BC">
        <w:t xml:space="preserve">какой утечки электролита </w:t>
      </w:r>
      <w:r w:rsidRPr="00A369BC">
        <w:rPr>
          <w:iCs/>
        </w:rPr>
        <w:t>ПСХЭЭ</w:t>
      </w:r>
      <w:r w:rsidRPr="00A369BC">
        <w:t xml:space="preserve"> в салоне происходить не должно, а</w:t>
      </w:r>
      <w:r w:rsidRPr="00A369BC">
        <w:rPr>
          <w:lang w:val="en-GB"/>
        </w:rPr>
        <w:t> </w:t>
      </w:r>
      <w:r w:rsidRPr="00A369BC">
        <w:t xml:space="preserve">общий уровень утечки электролита </w:t>
      </w:r>
      <w:r w:rsidRPr="00A369BC">
        <w:rPr>
          <w:iCs/>
        </w:rPr>
        <w:t>ПСХЭЭ</w:t>
      </w:r>
      <w:r w:rsidR="00E4559C">
        <w:t xml:space="preserve"> не должен прев</w:t>
      </w:r>
      <w:r w:rsidR="00E4559C">
        <w:t>ы</w:t>
      </w:r>
      <w:r w:rsidR="00E4559C">
        <w:t>шать</w:t>
      </w:r>
      <w:r w:rsidR="00E4559C">
        <w:rPr>
          <w:lang w:val="en-US"/>
        </w:rPr>
        <w:t> </w:t>
      </w:r>
      <w:r w:rsidRPr="00A369BC">
        <w:t>7%. В случае тяговых батарей открытого типа за пределами с</w:t>
      </w:r>
      <w:r w:rsidRPr="00A369BC">
        <w:t>а</w:t>
      </w:r>
      <w:r w:rsidRPr="00A369BC">
        <w:t xml:space="preserve">лона допускается утечка не более 7%, но максимум 5,0 л электролита. </w:t>
      </w:r>
    </w:p>
    <w:p w:rsidR="00A369BC" w:rsidRPr="00A369BC" w:rsidRDefault="00A369BC" w:rsidP="00E4559C">
      <w:pPr>
        <w:pStyle w:val="SingleTxt"/>
        <w:tabs>
          <w:tab w:val="clear" w:pos="1267"/>
          <w:tab w:val="clear" w:pos="1742"/>
        </w:tabs>
        <w:spacing w:after="100"/>
        <w:ind w:left="2218"/>
      </w:pPr>
      <w:r w:rsidRPr="00A369BC">
        <w:t>Изготовитель должен доказать соответствие этому требованию согла</w:t>
      </w:r>
      <w:r w:rsidRPr="00A369BC">
        <w:t>с</w:t>
      </w:r>
      <w:r w:rsidRPr="00A369BC">
        <w:t>но пункту 6 приложения 9.</w:t>
      </w:r>
    </w:p>
    <w:p w:rsidR="00A369BC" w:rsidRPr="00A369BC" w:rsidRDefault="00A369BC" w:rsidP="00E4559C">
      <w:pPr>
        <w:pStyle w:val="SingleTxt"/>
        <w:tabs>
          <w:tab w:val="clear" w:pos="1267"/>
          <w:tab w:val="clear" w:pos="1742"/>
        </w:tabs>
        <w:spacing w:after="100"/>
        <w:ind w:left="2218" w:hanging="945"/>
      </w:pPr>
      <w:r w:rsidRPr="00A369BC">
        <w:t>5.2.8.3</w:t>
      </w:r>
      <w:r w:rsidRPr="00A369BC">
        <w:tab/>
        <w:t xml:space="preserve">Удержание </w:t>
      </w:r>
      <w:r w:rsidRPr="00A369BC">
        <w:rPr>
          <w:iCs/>
        </w:rPr>
        <w:t>ПСХЭЭ</w:t>
      </w:r>
    </w:p>
    <w:p w:rsidR="00A369BC" w:rsidRPr="00A369BC" w:rsidRDefault="00A369BC" w:rsidP="00E4559C">
      <w:pPr>
        <w:pStyle w:val="SingleTxt"/>
        <w:tabs>
          <w:tab w:val="clear" w:pos="1267"/>
          <w:tab w:val="clear" w:pos="1742"/>
        </w:tabs>
        <w:spacing w:after="100"/>
        <w:ind w:left="2218"/>
      </w:pPr>
      <w:r w:rsidRPr="00A369BC">
        <w:rPr>
          <w:iCs/>
        </w:rPr>
        <w:t>ПСХЭЭ</w:t>
      </w:r>
      <w:r w:rsidRPr="00A369BC">
        <w:t xml:space="preserve">, находящиеся в пассажирском салоне, должны оставаться в том месте, где они установлены, а компоненты </w:t>
      </w:r>
      <w:r w:rsidRPr="00A369BC">
        <w:rPr>
          <w:iCs/>
        </w:rPr>
        <w:t>ПСХЭЭ</w:t>
      </w:r>
      <w:r w:rsidRPr="00A369BC">
        <w:t xml:space="preserve"> должны нах</w:t>
      </w:r>
      <w:r w:rsidRPr="00A369BC">
        <w:t>о</w:t>
      </w:r>
      <w:r w:rsidRPr="00A369BC">
        <w:t xml:space="preserve">диться в пределах </w:t>
      </w:r>
      <w:r w:rsidRPr="00A369BC">
        <w:rPr>
          <w:iCs/>
        </w:rPr>
        <w:t>ПСХЭЭ</w:t>
      </w:r>
      <w:r w:rsidRPr="00A369BC">
        <w:t>.</w:t>
      </w:r>
    </w:p>
    <w:p w:rsidR="00A369BC" w:rsidRPr="00A369BC" w:rsidRDefault="00A369BC" w:rsidP="00E4559C">
      <w:pPr>
        <w:pStyle w:val="SingleTxt"/>
        <w:tabs>
          <w:tab w:val="clear" w:pos="1267"/>
          <w:tab w:val="clear" w:pos="1742"/>
        </w:tabs>
        <w:spacing w:after="100"/>
        <w:ind w:left="2218"/>
      </w:pPr>
      <w:r w:rsidRPr="00A369BC">
        <w:t xml:space="preserve">Для целей оценки электробезопасности ни одна из частей какой-либо </w:t>
      </w:r>
      <w:r w:rsidRPr="00A369BC">
        <w:rPr>
          <w:iCs/>
        </w:rPr>
        <w:t>ПСХЭЭ</w:t>
      </w:r>
      <w:r w:rsidRPr="00A369BC">
        <w:t>, установленной за пределами пассажирского салона, не дол</w:t>
      </w:r>
      <w:r w:rsidRPr="00A369BC">
        <w:t>ж</w:t>
      </w:r>
      <w:r w:rsidRPr="00A369BC">
        <w:t>на попадать в салон в ходе или после испытания на удар.</w:t>
      </w:r>
    </w:p>
    <w:p w:rsidR="00A369BC" w:rsidRPr="00A369BC" w:rsidRDefault="00A369BC" w:rsidP="002A551B">
      <w:pPr>
        <w:pStyle w:val="SingleTxt"/>
        <w:tabs>
          <w:tab w:val="clear" w:pos="1267"/>
          <w:tab w:val="clear" w:pos="1742"/>
        </w:tabs>
        <w:ind w:left="2214"/>
      </w:pPr>
      <w:r w:rsidRPr="00A369BC">
        <w:t>Изготовитель должен доказать соответствие этому требованию согла</w:t>
      </w:r>
      <w:r w:rsidRPr="00A369BC">
        <w:t>с</w:t>
      </w:r>
      <w:r w:rsidRPr="00A369BC">
        <w:t>но пункту 7 приложения 9.</w:t>
      </w:r>
    </w:p>
    <w:p w:rsidR="00A369BC" w:rsidRPr="0038615C" w:rsidRDefault="00A369BC" w:rsidP="0038615C">
      <w:pPr>
        <w:pStyle w:val="HCh"/>
        <w:tabs>
          <w:tab w:val="right" w:pos="1022"/>
          <w:tab w:val="left" w:pos="2218"/>
          <w:tab w:val="left" w:pos="2693"/>
          <w:tab w:val="left" w:pos="3182"/>
          <w:tab w:val="left" w:pos="3658"/>
          <w:tab w:val="left" w:pos="4133"/>
          <w:tab w:val="left" w:pos="4622"/>
          <w:tab w:val="left" w:pos="5098"/>
          <w:tab w:val="left" w:pos="5573"/>
          <w:tab w:val="left" w:pos="6048"/>
        </w:tabs>
        <w:ind w:left="2241" w:right="1267" w:hanging="972"/>
      </w:pPr>
      <w:bookmarkStart w:id="23" w:name="_Toc381109763"/>
      <w:r w:rsidRPr="0038615C">
        <w:lastRenderedPageBreak/>
        <w:t>6.</w:t>
      </w:r>
      <w:r w:rsidRPr="0038615C">
        <w:tab/>
      </w:r>
      <w:bookmarkEnd w:id="23"/>
      <w:r w:rsidRPr="0038615C">
        <w:t>Инструкции д</w:t>
      </w:r>
      <w:r w:rsidR="0038615C">
        <w:t>ля пользователей транспортных</w:t>
      </w:r>
      <w:r w:rsidR="0038615C" w:rsidRPr="0038615C">
        <w:t xml:space="preserve"> </w:t>
      </w:r>
      <w:r w:rsidRPr="0038615C">
        <w:t xml:space="preserve">средств, оборудованных </w:t>
      </w:r>
      <w:r w:rsidR="0038615C">
        <w:t>подушками</w:t>
      </w:r>
      <w:r w:rsidR="0038615C" w:rsidRPr="0038615C">
        <w:br/>
      </w:r>
      <w:r w:rsidRPr="0038615C">
        <w:t>безопасности</w:t>
      </w:r>
    </w:p>
    <w:p w:rsidR="0038615C" w:rsidRPr="0038615C" w:rsidRDefault="0038615C" w:rsidP="0038615C">
      <w:pPr>
        <w:pStyle w:val="SingleTxt"/>
        <w:spacing w:after="0" w:line="120" w:lineRule="exact"/>
        <w:rPr>
          <w:sz w:val="10"/>
        </w:rPr>
      </w:pPr>
    </w:p>
    <w:p w:rsidR="0038615C" w:rsidRPr="0038615C" w:rsidRDefault="0038615C" w:rsidP="0038615C">
      <w:pPr>
        <w:pStyle w:val="SingleTxt"/>
        <w:spacing w:after="0" w:line="120" w:lineRule="exact"/>
        <w:rPr>
          <w:sz w:val="10"/>
        </w:rPr>
      </w:pPr>
    </w:p>
    <w:p w:rsidR="00A369BC" w:rsidRPr="00A369BC" w:rsidRDefault="00A369BC" w:rsidP="0038615C">
      <w:pPr>
        <w:pStyle w:val="SingleTxt"/>
        <w:tabs>
          <w:tab w:val="clear" w:pos="1267"/>
          <w:tab w:val="clear" w:pos="1742"/>
        </w:tabs>
        <w:ind w:left="2214" w:hanging="945"/>
      </w:pPr>
      <w:r w:rsidRPr="00A369BC">
        <w:t>6.1</w:t>
      </w:r>
      <w:r w:rsidRPr="00A369BC">
        <w:tab/>
        <w:t>На транспортном средстве должна быть предусмотрена информация, указывающая на то, что сиденья оборудованы подушками безопасн</w:t>
      </w:r>
      <w:r w:rsidRPr="00A369BC">
        <w:t>о</w:t>
      </w:r>
      <w:r w:rsidRPr="00A369BC">
        <w:t>сти.</w:t>
      </w:r>
    </w:p>
    <w:p w:rsidR="00A369BC" w:rsidRPr="00A369BC" w:rsidRDefault="00A369BC" w:rsidP="0038615C">
      <w:pPr>
        <w:pStyle w:val="SingleTxt"/>
        <w:tabs>
          <w:tab w:val="clear" w:pos="1267"/>
          <w:tab w:val="clear" w:pos="1742"/>
        </w:tabs>
        <w:ind w:left="2214" w:hanging="945"/>
      </w:pPr>
      <w:r w:rsidRPr="00A369BC">
        <w:t>6.1.1</w:t>
      </w:r>
      <w:r w:rsidRPr="00A369BC">
        <w:tab/>
        <w:t>В случае транспортного средства, оборудованного подушкой безопа</w:t>
      </w:r>
      <w:r w:rsidRPr="00A369BC">
        <w:t>с</w:t>
      </w:r>
      <w:r w:rsidRPr="00A369BC">
        <w:t>ности в сборе в целях защиты водителя, эта информация должна пре</w:t>
      </w:r>
      <w:r w:rsidRPr="00A369BC">
        <w:t>д</w:t>
      </w:r>
      <w:r w:rsidRPr="00A369BC">
        <w:t>ставлять собой надпись "</w:t>
      </w:r>
      <w:r w:rsidRPr="00A369BC">
        <w:rPr>
          <w:lang w:val="en-US"/>
        </w:rPr>
        <w:t>AIRBAG</w:t>
      </w:r>
      <w:r w:rsidRPr="00A369BC">
        <w:t>", расположенную внутри плоскости, ограниченной ободом рулевого колеса; эта надпись должна быть надежно закрепленной и легко видимой.</w:t>
      </w:r>
    </w:p>
    <w:p w:rsidR="00A369BC" w:rsidRPr="00A369BC" w:rsidRDefault="00A369BC" w:rsidP="0038615C">
      <w:pPr>
        <w:pStyle w:val="SingleTxt"/>
        <w:tabs>
          <w:tab w:val="clear" w:pos="1267"/>
          <w:tab w:val="clear" w:pos="1742"/>
        </w:tabs>
        <w:ind w:left="2214" w:hanging="945"/>
      </w:pPr>
      <w:r w:rsidRPr="00A369BC">
        <w:t>6.1.2</w:t>
      </w:r>
      <w:r w:rsidRPr="00A369BC">
        <w:tab/>
      </w:r>
      <w:r w:rsidRPr="00A369BC">
        <w:rPr>
          <w:bCs/>
        </w:rPr>
        <w:t>В случае транспортного средства, оборудованного подушкой безопа</w:t>
      </w:r>
      <w:r w:rsidRPr="00A369BC">
        <w:rPr>
          <w:bCs/>
        </w:rPr>
        <w:t>с</w:t>
      </w:r>
      <w:r w:rsidRPr="00A369BC">
        <w:rPr>
          <w:bCs/>
        </w:rPr>
        <w:t xml:space="preserve">ности со стороны </w:t>
      </w:r>
      <w:r w:rsidRPr="0038615C">
        <w:t>пассажира</w:t>
      </w:r>
      <w:r w:rsidRPr="00A369BC">
        <w:rPr>
          <w:bCs/>
        </w:rPr>
        <w:t>, предназначенной для защиты лиц пом</w:t>
      </w:r>
      <w:r w:rsidRPr="00A369BC">
        <w:rPr>
          <w:bCs/>
        </w:rPr>
        <w:t>и</w:t>
      </w:r>
      <w:r w:rsidRPr="00A369BC">
        <w:rPr>
          <w:bCs/>
        </w:rPr>
        <w:t>мо водителя, эта информация должна быть изложена на предупред</w:t>
      </w:r>
      <w:r w:rsidRPr="00A369BC">
        <w:rPr>
          <w:bCs/>
        </w:rPr>
        <w:t>и</w:t>
      </w:r>
      <w:r w:rsidRPr="00A369BC">
        <w:rPr>
          <w:bCs/>
        </w:rPr>
        <w:t>тельной наклейке, описание которой приведено в пункте 6.2 ниже</w:t>
      </w:r>
      <w:r w:rsidRPr="00A369BC">
        <w:t>.</w:t>
      </w:r>
    </w:p>
    <w:p w:rsidR="00A369BC" w:rsidRPr="00A369BC" w:rsidRDefault="00A369BC" w:rsidP="0038615C">
      <w:pPr>
        <w:pStyle w:val="SingleTxt"/>
        <w:tabs>
          <w:tab w:val="clear" w:pos="1267"/>
          <w:tab w:val="clear" w:pos="1742"/>
        </w:tabs>
        <w:ind w:left="2214" w:hanging="945"/>
      </w:pPr>
      <w:r w:rsidRPr="00A369BC">
        <w:t>6.2</w:t>
      </w:r>
      <w:r w:rsidRPr="00A369BC">
        <w:tab/>
      </w:r>
      <w:r w:rsidRPr="00A369BC">
        <w:rPr>
          <w:bCs/>
        </w:rPr>
        <w:t xml:space="preserve">На транспортном средстве, оборудованном подушками безопасности для защиты одного или нескольких пассажиров спереди, должна быть предусмотрена информация, </w:t>
      </w:r>
      <w:r w:rsidRPr="0038615C">
        <w:t>указывающая</w:t>
      </w:r>
      <w:r w:rsidRPr="00A369BC">
        <w:rPr>
          <w:bCs/>
        </w:rPr>
        <w:t>, что использование обр</w:t>
      </w:r>
      <w:r w:rsidRPr="00A369BC">
        <w:rPr>
          <w:bCs/>
        </w:rPr>
        <w:t>а</w:t>
      </w:r>
      <w:r w:rsidRPr="00A369BC">
        <w:rPr>
          <w:bCs/>
        </w:rPr>
        <w:t>щенных назад детских удерживающих устройств на сиденьях, обор</w:t>
      </w:r>
      <w:r w:rsidRPr="00A369BC">
        <w:rPr>
          <w:bCs/>
        </w:rPr>
        <w:t>у</w:t>
      </w:r>
      <w:r w:rsidRPr="00A369BC">
        <w:rPr>
          <w:bCs/>
        </w:rPr>
        <w:t>дованных подушками безопасности в сборе, является крайне опасным</w:t>
      </w:r>
      <w:r w:rsidRPr="00A369BC">
        <w:t>.</w:t>
      </w:r>
    </w:p>
    <w:p w:rsidR="00A369BC" w:rsidRPr="00215C75" w:rsidRDefault="00215C75" w:rsidP="0038615C">
      <w:pPr>
        <w:pStyle w:val="SingleTxt"/>
        <w:tabs>
          <w:tab w:val="clear" w:pos="1267"/>
          <w:tab w:val="clear" w:pos="1742"/>
        </w:tabs>
        <w:ind w:left="2214" w:hanging="945"/>
      </w:pPr>
      <w:r>
        <w:t>6.2.1</w:t>
      </w:r>
      <w:r w:rsidR="00A369BC" w:rsidRPr="00A369BC">
        <w:tab/>
      </w:r>
      <w:r w:rsidR="00A369BC" w:rsidRPr="00A369BC">
        <w:rPr>
          <w:bCs/>
        </w:rPr>
        <w:t>Как минимум такая информация до</w:t>
      </w:r>
      <w:r w:rsidR="00E4559C">
        <w:rPr>
          <w:bCs/>
        </w:rPr>
        <w:t>лжна быть приведена на наклейке</w:t>
      </w:r>
      <w:r w:rsidR="00E4559C" w:rsidRPr="00E4559C">
        <w:rPr>
          <w:bCs/>
        </w:rPr>
        <w:br/>
      </w:r>
      <w:r w:rsidR="00A369BC" w:rsidRPr="00A369BC">
        <w:rPr>
          <w:bCs/>
        </w:rPr>
        <w:t xml:space="preserve">с четкими </w:t>
      </w:r>
      <w:r w:rsidR="00A369BC" w:rsidRPr="0038615C">
        <w:t>предупреждающими</w:t>
      </w:r>
      <w:r w:rsidR="00A369BC" w:rsidRPr="00A369BC">
        <w:rPr>
          <w:bCs/>
        </w:rPr>
        <w:t xml:space="preserve"> пиктограммами, как это показано ниже</w:t>
      </w:r>
      <w:r w:rsidR="00A369BC" w:rsidRPr="00A369BC">
        <w:t>:</w:t>
      </w:r>
    </w:p>
    <w:p w:rsidR="00E4559C" w:rsidRPr="00215C75" w:rsidRDefault="00E4559C" w:rsidP="00E4559C">
      <w:pPr>
        <w:pStyle w:val="SingleTxt"/>
        <w:tabs>
          <w:tab w:val="clear" w:pos="1267"/>
          <w:tab w:val="clear" w:pos="1742"/>
        </w:tabs>
        <w:spacing w:after="0" w:line="120" w:lineRule="exact"/>
        <w:ind w:left="2214" w:hanging="945"/>
        <w:rPr>
          <w:sz w:val="10"/>
        </w:rPr>
      </w:pPr>
    </w:p>
    <w:p w:rsidR="00E4559C" w:rsidRPr="00215C75" w:rsidRDefault="00E4559C" w:rsidP="00E4559C">
      <w:pPr>
        <w:pStyle w:val="SingleTxt"/>
        <w:tabs>
          <w:tab w:val="clear" w:pos="1267"/>
          <w:tab w:val="clear" w:pos="1742"/>
        </w:tabs>
        <w:spacing w:after="0" w:line="120" w:lineRule="exact"/>
        <w:ind w:left="2214" w:hanging="945"/>
        <w:rPr>
          <w:sz w:val="10"/>
        </w:rPr>
      </w:pPr>
    </w:p>
    <w:p w:rsidR="00E4559C" w:rsidRPr="00215C75" w:rsidRDefault="00E4559C" w:rsidP="00E4559C">
      <w:pPr>
        <w:pStyle w:val="SingleTxt"/>
        <w:tabs>
          <w:tab w:val="clear" w:pos="1267"/>
          <w:tab w:val="clear" w:pos="1742"/>
        </w:tabs>
        <w:spacing w:after="0" w:line="120" w:lineRule="exact"/>
        <w:ind w:left="2214" w:hanging="945"/>
        <w:rPr>
          <w:sz w:val="10"/>
        </w:rPr>
      </w:pPr>
    </w:p>
    <w:p w:rsidR="00E4559C" w:rsidRPr="00215C75" w:rsidRDefault="002D3E84" w:rsidP="00E4559C">
      <w:pPr>
        <w:pageBreakBefore/>
        <w:widowControl w:val="0"/>
        <w:tabs>
          <w:tab w:val="left" w:pos="2268"/>
        </w:tabs>
        <w:spacing w:after="120" w:line="240" w:lineRule="atLeast"/>
        <w:ind w:left="2276" w:right="1138" w:hanging="1138"/>
        <w:jc w:val="both"/>
        <w:rPr>
          <w:rFonts w:eastAsia="Times New Roman"/>
          <w:spacing w:val="0"/>
          <w:w w:val="100"/>
          <w:kern w:val="0"/>
          <w:szCs w:val="20"/>
        </w:rPr>
      </w:pPr>
      <w:r w:rsidRPr="00E4559C">
        <w:rPr>
          <w:rFonts w:ascii="TimesNewRomanPSMT" w:eastAsia="Times New Roman" w:hAnsi="TimesNewRomanPSMT" w:cs="TimesNewRomanPSMT"/>
          <w:strike/>
          <w:noProof/>
          <w:spacing w:val="0"/>
          <w:w w:val="100"/>
          <w:kern w:val="0"/>
          <w:sz w:val="24"/>
          <w:szCs w:val="20"/>
          <w:lang w:val="en-GB" w:eastAsia="en-GB"/>
        </w:rPr>
        <w:lastRenderedPageBreak/>
        <mc:AlternateContent>
          <mc:Choice Requires="wps">
            <w:drawing>
              <wp:anchor distT="0" distB="0" distL="114300" distR="114300" simplePos="0" relativeHeight="251680768" behindDoc="0" locked="0" layoutInCell="1" allowOverlap="1" wp14:anchorId="1CF331CB" wp14:editId="38C9FD75">
                <wp:simplePos x="0" y="0"/>
                <wp:positionH relativeFrom="column">
                  <wp:posOffset>1809207</wp:posOffset>
                </wp:positionH>
                <wp:positionV relativeFrom="paragraph">
                  <wp:posOffset>102144</wp:posOffset>
                </wp:positionV>
                <wp:extent cx="1930128" cy="520610"/>
                <wp:effectExtent l="0" t="0" r="13335" b="13335"/>
                <wp:wrapNone/>
                <wp:docPr id="18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128" cy="520610"/>
                        </a:xfrm>
                        <a:prstGeom prst="rect">
                          <a:avLst/>
                        </a:prstGeom>
                        <a:solidFill>
                          <a:srgbClr val="FFFFFF"/>
                        </a:solidFill>
                        <a:ln w="9525">
                          <a:solidFill>
                            <a:srgbClr val="000000"/>
                          </a:solidFill>
                          <a:miter lim="800000"/>
                          <a:headEnd/>
                          <a:tailEnd/>
                        </a:ln>
                      </wps:spPr>
                      <wps:txbx>
                        <w:txbxContent>
                          <w:p w:rsidR="009E0BA6" w:rsidRPr="002D3E84" w:rsidRDefault="009E0BA6" w:rsidP="002D3E84">
                            <w:pPr>
                              <w:spacing w:before="20"/>
                              <w:jc w:val="center"/>
                            </w:pPr>
                            <w:r w:rsidRPr="002D3E84">
                              <w:t>Контур наклейки: вертикальная</w:t>
                            </w:r>
                            <w:r>
                              <w:t xml:space="preserve"> и горизонтальная линии</w:t>
                            </w:r>
                            <w:r w:rsidRPr="002D3E84">
                              <w:br/>
                              <w:t>черного цвета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26" type="#_x0000_t202" style="position:absolute;left:0;text-align:left;margin-left:142.45pt;margin-top:8.05pt;width:152pt;height: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">
                <v:textbox inset="0,0,0,0">
                  <w:txbxContent>
                    <w:p w:rsidR="009E0BA6" w:rsidRPr="002D3E84" w:rsidRDefault="009E0BA6" w:rsidP="002D3E84">
                      <w:pPr>
                        <w:spacing w:before="20"/>
                        <w:jc w:val="center"/>
                      </w:pPr>
                      <w:r w:rsidRPr="002D3E84">
                        <w:t>Контур наклейки: вертикал</w:t>
                      </w:r>
                      <w:r w:rsidRPr="002D3E84">
                        <w:t>ь</w:t>
                      </w:r>
                      <w:r w:rsidRPr="002D3E84">
                        <w:t>ная</w:t>
                      </w:r>
                      <w:r>
                        <w:t xml:space="preserve"> и горизонтальная линии</w:t>
                      </w:r>
                      <w:r w:rsidRPr="002D3E84">
                        <w:br/>
                        <w:t>черн</w:t>
                      </w:r>
                      <w:r w:rsidRPr="002D3E84">
                        <w:t>о</w:t>
                      </w:r>
                      <w:r w:rsidRPr="002D3E84">
                        <w:t>го цвета</w:t>
                      </w:r>
                    </w:p>
                  </w:txbxContent>
                </v:textbox>
              </v:shape>
            </w:pict>
          </mc:Fallback>
        </mc:AlternateContent>
      </w:r>
    </w:p>
    <w:p w:rsidR="00E4559C" w:rsidRPr="00215C75" w:rsidRDefault="00E4559C" w:rsidP="00E4559C">
      <w:pPr>
        <w:widowControl w:val="0"/>
        <w:tabs>
          <w:tab w:val="left" w:pos="1418"/>
        </w:tabs>
        <w:spacing w:line="240" w:lineRule="auto"/>
        <w:ind w:left="2268" w:right="1134" w:hanging="1440"/>
        <w:jc w:val="both"/>
        <w:rPr>
          <w:rFonts w:eastAsia="Times New Roman"/>
          <w:strike/>
          <w:spacing w:val="0"/>
          <w:w w:val="100"/>
          <w:kern w:val="0"/>
          <w:sz w:val="24"/>
          <w:szCs w:val="20"/>
        </w:rPr>
      </w:pPr>
    </w:p>
    <w:p w:rsidR="00E4559C" w:rsidRPr="00215C75" w:rsidRDefault="00E4559C" w:rsidP="00E4559C">
      <w:pPr>
        <w:widowControl w:val="0"/>
        <w:tabs>
          <w:tab w:val="left" w:pos="1418"/>
        </w:tabs>
        <w:spacing w:line="240" w:lineRule="auto"/>
        <w:ind w:left="2268" w:right="1134" w:hanging="1440"/>
        <w:jc w:val="both"/>
        <w:rPr>
          <w:rFonts w:eastAsia="Times New Roman"/>
          <w:strike/>
          <w:spacing w:val="0"/>
          <w:w w:val="100"/>
          <w:kern w:val="0"/>
          <w:sz w:val="24"/>
          <w:szCs w:val="20"/>
        </w:rPr>
      </w:pPr>
      <w:r w:rsidRPr="00E4559C">
        <w:rPr>
          <w:rFonts w:eastAsia="Times New Roman"/>
          <w:strike/>
          <w:noProof/>
          <w:spacing w:val="0"/>
          <w:w w:val="100"/>
          <w:kern w:val="0"/>
          <w:sz w:val="24"/>
          <w:szCs w:val="20"/>
          <w:lang w:val="en-GB" w:eastAsia="en-GB"/>
        </w:rPr>
        <mc:AlternateContent>
          <mc:Choice Requires="wps">
            <w:drawing>
              <wp:anchor distT="0" distB="0" distL="114300" distR="114300" simplePos="0" relativeHeight="251670528" behindDoc="0" locked="0" layoutInCell="1" allowOverlap="1" wp14:anchorId="380D3AA2" wp14:editId="6E8F3D7A">
                <wp:simplePos x="0" y="0"/>
                <wp:positionH relativeFrom="column">
                  <wp:posOffset>2540000</wp:posOffset>
                </wp:positionH>
                <wp:positionV relativeFrom="paragraph">
                  <wp:posOffset>91440</wp:posOffset>
                </wp:positionV>
                <wp:extent cx="0" cy="1655445"/>
                <wp:effectExtent l="53975" t="5715" r="60325" b="53340"/>
                <wp:wrapNone/>
                <wp:docPr id="187"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55445"/>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pt,7.2pt" to="200pt,1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">
                <v:stroke endarrow="oval"/>
              </v:line>
            </w:pict>
          </mc:Fallback>
        </mc:AlternateContent>
      </w:r>
    </w:p>
    <w:p w:rsidR="00E4559C" w:rsidRPr="00215C75" w:rsidRDefault="00E4559C" w:rsidP="00E4559C">
      <w:pPr>
        <w:widowControl w:val="0"/>
        <w:tabs>
          <w:tab w:val="left" w:pos="1418"/>
        </w:tabs>
        <w:spacing w:line="240" w:lineRule="auto"/>
        <w:ind w:left="2268" w:right="1134" w:hanging="1440"/>
        <w:jc w:val="both"/>
        <w:rPr>
          <w:rFonts w:eastAsia="Times New Roman"/>
          <w:strike/>
          <w:spacing w:val="0"/>
          <w:w w:val="100"/>
          <w:kern w:val="0"/>
          <w:sz w:val="24"/>
          <w:szCs w:val="20"/>
        </w:rPr>
      </w:pPr>
    </w:p>
    <w:p w:rsidR="00E4559C" w:rsidRPr="00215C75" w:rsidRDefault="00E4559C" w:rsidP="00E4559C">
      <w:pPr>
        <w:widowControl w:val="0"/>
        <w:tabs>
          <w:tab w:val="left" w:pos="1418"/>
        </w:tabs>
        <w:spacing w:line="240" w:lineRule="auto"/>
        <w:ind w:left="2268" w:right="1134" w:hanging="1440"/>
        <w:jc w:val="both"/>
        <w:rPr>
          <w:rFonts w:eastAsia="Times New Roman"/>
          <w:strike/>
          <w:spacing w:val="0"/>
          <w:w w:val="100"/>
          <w:kern w:val="0"/>
          <w:sz w:val="24"/>
          <w:szCs w:val="20"/>
        </w:rPr>
      </w:pPr>
      <w:r w:rsidRPr="00E4559C">
        <w:rPr>
          <w:rFonts w:eastAsia="Times New Roman"/>
          <w:strike/>
          <w:noProof/>
          <w:spacing w:val="0"/>
          <w:w w:val="100"/>
          <w:kern w:val="0"/>
          <w:sz w:val="24"/>
          <w:szCs w:val="20"/>
          <w:lang w:val="en-GB" w:eastAsia="en-GB"/>
        </w:rPr>
        <mc:AlternateContent>
          <mc:Choice Requires="wps">
            <w:drawing>
              <wp:anchor distT="0" distB="0" distL="114300" distR="114300" simplePos="0" relativeHeight="251663360" behindDoc="0" locked="0" layoutInCell="1" allowOverlap="1" wp14:anchorId="08366F5A" wp14:editId="2B5A971B">
                <wp:simplePos x="0" y="0"/>
                <wp:positionH relativeFrom="column">
                  <wp:posOffset>3556000</wp:posOffset>
                </wp:positionH>
                <wp:positionV relativeFrom="paragraph">
                  <wp:posOffset>0</wp:posOffset>
                </wp:positionV>
                <wp:extent cx="1871345" cy="571500"/>
                <wp:effectExtent l="12700" t="9525" r="11430" b="9525"/>
                <wp:wrapNone/>
                <wp:docPr id="18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571500"/>
                        </a:xfrm>
                        <a:prstGeom prst="rect">
                          <a:avLst/>
                        </a:prstGeom>
                        <a:solidFill>
                          <a:srgbClr val="FFFFFF"/>
                        </a:solidFill>
                        <a:ln w="9525">
                          <a:solidFill>
                            <a:srgbClr val="000000"/>
                          </a:solidFill>
                          <a:miter lim="800000"/>
                          <a:headEnd/>
                          <a:tailEnd/>
                        </a:ln>
                      </wps:spPr>
                      <wps:txbx>
                        <w:txbxContent>
                          <w:p w:rsidR="009E0BA6" w:rsidRPr="008C4D01" w:rsidRDefault="009E0BA6" w:rsidP="00215C75">
                            <w:pPr>
                              <w:spacing w:before="220"/>
                              <w:jc w:val="center"/>
                            </w:pPr>
                            <w:r w:rsidRPr="002D3E84">
                              <w:t>Белый фон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27" type="#_x0000_t202" style="position:absolute;left:0;text-align:left;margin-left:280pt;margin-top:0;width:147.3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">
                <v:textbox>
                  <w:txbxContent>
                    <w:p w:rsidR="009E0BA6" w:rsidRPr="008C4D01" w:rsidRDefault="009E0BA6" w:rsidP="00215C75">
                      <w:pPr>
                        <w:spacing w:before="220"/>
                        <w:jc w:val="center"/>
                      </w:pPr>
                      <w:r w:rsidRPr="002D3E84">
                        <w:t>Белый фон</w:t>
                      </w:r>
                    </w:p>
                  </w:txbxContent>
                </v:textbox>
              </v:shape>
            </w:pict>
          </mc:Fallback>
        </mc:AlternateContent>
      </w:r>
    </w:p>
    <w:p w:rsidR="00E4559C" w:rsidRPr="00215C75" w:rsidRDefault="00E4559C" w:rsidP="00E4559C">
      <w:pPr>
        <w:widowControl w:val="0"/>
        <w:tabs>
          <w:tab w:val="left" w:pos="1418"/>
        </w:tabs>
        <w:spacing w:line="240" w:lineRule="auto"/>
        <w:ind w:left="2268" w:right="1134" w:hanging="1440"/>
        <w:jc w:val="both"/>
        <w:rPr>
          <w:rFonts w:eastAsia="Times New Roman"/>
          <w:strike/>
          <w:spacing w:val="0"/>
          <w:w w:val="100"/>
          <w:kern w:val="0"/>
          <w:sz w:val="24"/>
          <w:szCs w:val="20"/>
        </w:rPr>
      </w:pPr>
      <w:r w:rsidRPr="00E4559C">
        <w:rPr>
          <w:rFonts w:eastAsia="Times New Roman"/>
          <w:strike/>
          <w:noProof/>
          <w:spacing w:val="0"/>
          <w:w w:val="100"/>
          <w:kern w:val="0"/>
          <w:sz w:val="24"/>
          <w:szCs w:val="20"/>
          <w:lang w:val="en-GB" w:eastAsia="en-GB"/>
        </w:rPr>
        <mc:AlternateContent>
          <mc:Choice Requires="wps">
            <w:drawing>
              <wp:anchor distT="0" distB="0" distL="114300" distR="114300" simplePos="0" relativeHeight="251665408" behindDoc="0" locked="0" layoutInCell="1" allowOverlap="1" wp14:anchorId="4D639E41" wp14:editId="01BB0D57">
                <wp:simplePos x="0" y="0"/>
                <wp:positionH relativeFrom="column">
                  <wp:posOffset>5715000</wp:posOffset>
                </wp:positionH>
                <wp:positionV relativeFrom="paragraph">
                  <wp:posOffset>76200</wp:posOffset>
                </wp:positionV>
                <wp:extent cx="0" cy="1965960"/>
                <wp:effectExtent l="9525" t="9525" r="9525" b="5715"/>
                <wp:wrapNone/>
                <wp:docPr id="185"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5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6pt" to="450pt,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"/>
            </w:pict>
          </mc:Fallback>
        </mc:AlternateContent>
      </w:r>
      <w:r w:rsidRPr="00E4559C">
        <w:rPr>
          <w:rFonts w:eastAsia="Times New Roman"/>
          <w:strike/>
          <w:noProof/>
          <w:spacing w:val="0"/>
          <w:w w:val="100"/>
          <w:kern w:val="0"/>
          <w:sz w:val="24"/>
          <w:szCs w:val="20"/>
          <w:lang w:val="en-GB" w:eastAsia="en-GB"/>
        </w:rPr>
        <mc:AlternateContent>
          <mc:Choice Requires="wps">
            <w:drawing>
              <wp:anchor distT="0" distB="0" distL="114300" distR="114300" simplePos="0" relativeHeight="251662336" behindDoc="0" locked="0" layoutInCell="1" allowOverlap="1" wp14:anchorId="7FFB8164" wp14:editId="6E9FE1C6">
                <wp:simplePos x="0" y="0"/>
                <wp:positionH relativeFrom="column">
                  <wp:posOffset>5397500</wp:posOffset>
                </wp:positionH>
                <wp:positionV relativeFrom="paragraph">
                  <wp:posOffset>76200</wp:posOffset>
                </wp:positionV>
                <wp:extent cx="317500" cy="0"/>
                <wp:effectExtent l="6350" t="9525" r="9525" b="9525"/>
                <wp:wrapNone/>
                <wp:docPr id="184"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6pt" to="450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qj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"/>
            </w:pict>
          </mc:Fallback>
        </mc:AlternateContent>
      </w:r>
      <w:r w:rsidRPr="00E4559C">
        <w:rPr>
          <w:rFonts w:eastAsia="Times New Roman"/>
          <w:strike/>
          <w:noProof/>
          <w:spacing w:val="0"/>
          <w:w w:val="100"/>
          <w:kern w:val="0"/>
          <w:sz w:val="24"/>
          <w:szCs w:val="20"/>
          <w:lang w:val="en-GB" w:eastAsia="en-GB"/>
        </w:rPr>
        <mc:AlternateContent>
          <mc:Choice Requires="wps">
            <w:drawing>
              <wp:anchor distT="0" distB="0" distL="114300" distR="114300" simplePos="0" relativeHeight="251664384" behindDoc="0" locked="0" layoutInCell="1" allowOverlap="1" wp14:anchorId="06A550DC" wp14:editId="0F1BB901">
                <wp:simplePos x="0" y="0"/>
                <wp:positionH relativeFrom="column">
                  <wp:posOffset>508000</wp:posOffset>
                </wp:positionH>
                <wp:positionV relativeFrom="paragraph">
                  <wp:posOffset>2540</wp:posOffset>
                </wp:positionV>
                <wp:extent cx="1871345" cy="530860"/>
                <wp:effectExtent l="12700" t="12065" r="11430" b="9525"/>
                <wp:wrapNone/>
                <wp:docPr id="18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530860"/>
                        </a:xfrm>
                        <a:prstGeom prst="rect">
                          <a:avLst/>
                        </a:prstGeom>
                        <a:solidFill>
                          <a:srgbClr val="FFFFFF"/>
                        </a:solidFill>
                        <a:ln w="9525">
                          <a:solidFill>
                            <a:srgbClr val="000000"/>
                          </a:solidFill>
                          <a:miter lim="800000"/>
                          <a:headEnd/>
                          <a:tailEnd/>
                        </a:ln>
                      </wps:spPr>
                      <wps:txbx>
                        <w:txbxContent>
                          <w:p w:rsidR="009E0BA6" w:rsidRPr="008C4D01" w:rsidRDefault="009E0BA6" w:rsidP="002D3E84">
                            <w:pPr>
                              <w:spacing w:before="200"/>
                              <w:jc w:val="center"/>
                              <w:rPr>
                                <w:bCs/>
                              </w:rPr>
                            </w:pPr>
                            <w:r w:rsidRPr="002D3E84">
                              <w:t>Белый фон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28" type="#_x0000_t202" style="position:absolute;left:0;text-align:left;margin-left:40pt;margin-top:.2pt;width:147.35pt;height:4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">
                <v:textbox>
                  <w:txbxContent>
                    <w:p w:rsidR="009E0BA6" w:rsidRPr="008C4D01" w:rsidRDefault="009E0BA6" w:rsidP="002D3E84">
                      <w:pPr>
                        <w:spacing w:before="200"/>
                        <w:jc w:val="center"/>
                        <w:rPr>
                          <w:bCs/>
                        </w:rPr>
                      </w:pPr>
                      <w:r w:rsidRPr="002D3E84">
                        <w:t>Белый фон</w:t>
                      </w:r>
                    </w:p>
                  </w:txbxContent>
                </v:textbox>
              </v:shape>
            </w:pict>
          </mc:Fallback>
        </mc:AlternateContent>
      </w:r>
    </w:p>
    <w:p w:rsidR="00E4559C" w:rsidRPr="00215C75" w:rsidRDefault="00E4559C" w:rsidP="00E4559C">
      <w:pPr>
        <w:widowControl w:val="0"/>
        <w:tabs>
          <w:tab w:val="left" w:pos="1418"/>
        </w:tabs>
        <w:spacing w:line="240" w:lineRule="auto"/>
        <w:ind w:left="2268" w:right="1134" w:hanging="1440"/>
        <w:jc w:val="both"/>
        <w:rPr>
          <w:rFonts w:eastAsia="Times New Roman"/>
          <w:strike/>
          <w:spacing w:val="0"/>
          <w:w w:val="100"/>
          <w:kern w:val="0"/>
          <w:sz w:val="24"/>
          <w:szCs w:val="20"/>
        </w:rPr>
      </w:pPr>
      <w:r w:rsidRPr="00E4559C">
        <w:rPr>
          <w:rFonts w:eastAsia="Times New Roman"/>
          <w:strike/>
          <w:noProof/>
          <w:spacing w:val="0"/>
          <w:w w:val="100"/>
          <w:kern w:val="0"/>
          <w:sz w:val="24"/>
          <w:szCs w:val="20"/>
          <w:lang w:val="en-GB" w:eastAsia="en-GB"/>
        </w:rPr>
        <mc:AlternateContent>
          <mc:Choice Requires="wpg">
            <w:drawing>
              <wp:anchor distT="0" distB="0" distL="114300" distR="114300" simplePos="0" relativeHeight="251661312" behindDoc="0" locked="0" layoutInCell="1" allowOverlap="1" wp14:anchorId="35950DDE" wp14:editId="3241C176">
                <wp:simplePos x="0" y="0"/>
                <wp:positionH relativeFrom="column">
                  <wp:posOffset>0</wp:posOffset>
                </wp:positionH>
                <wp:positionV relativeFrom="paragraph">
                  <wp:posOffset>95885</wp:posOffset>
                </wp:positionV>
                <wp:extent cx="1143000" cy="1729740"/>
                <wp:effectExtent l="9525" t="10160" r="57150" b="60325"/>
                <wp:wrapNone/>
                <wp:docPr id="179"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143000" cy="1729740"/>
                          <a:chOff x="7870" y="10917"/>
                          <a:chExt cx="737" cy="904"/>
                        </a:xfrm>
                      </wpg:grpSpPr>
                      <wps:wsp>
                        <wps:cNvPr id="180" name="AutoShape 184"/>
                        <wps:cNvCnPr>
                          <a:cxnSpLocks noChangeShapeType="1"/>
                        </wps:cNvCnPr>
                        <wps:spPr bwMode="auto">
                          <a:xfrm>
                            <a:off x="8154" y="11821"/>
                            <a:ext cx="4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185"/>
                        <wps:cNvCnPr>
                          <a:cxnSpLocks noChangeShapeType="1"/>
                        </wps:cNvCnPr>
                        <wps:spPr bwMode="auto">
                          <a:xfrm flipV="1">
                            <a:off x="8607" y="10917"/>
                            <a:ext cx="0" cy="9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186"/>
                        <wps:cNvCnPr>
                          <a:cxnSpLocks noChangeShapeType="1"/>
                        </wps:cNvCnPr>
                        <wps:spPr bwMode="auto">
                          <a:xfrm flipH="1">
                            <a:off x="7870" y="10917"/>
                            <a:ext cx="737"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3" o:spid="_x0000_s1026" style="position:absolute;margin-left:0;margin-top:7.55pt;width:90pt;height:136.2pt;rotation:180;z-index:251661312" coordorigin="7870,10917" coordsize="737,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">
                <v:shapetype id="_x0000_t32" coordsize="21600,21600" o:spt="32" o:oned="t" path="m,l21600,21600e" filled="f">
                  <v:path arrowok="t" fillok="f" o:connecttype="none"/>
                  <o:lock v:ext="edit" shapetype="t"/>
                </v:shapetype>
                <v:shape id="AutoShape 184" o:spid="_x0000_s1027" type="#_x0000_t32" style="position:absolute;left:8154;top:11821;width:4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BmcYAAADcAAAADwAAAGRycy9kb3ducmV2LnhtbESPT2vDMAzF74N+B6PBLqN1OtgoWd2S&#10;DgrroIf+u6uxFpvFcha7bfbtp8NgN4n39N5P8+UQWnWlPvnIBqaTAhRxHa3nxsDxsB7PQKWMbLGN&#10;TAZ+KMFyMbqbY2njjXd03edGSQinEg24nLtS61Q7CpgmsSMW7TP2AbOsfaNtjzcJD61+KooXHdCz&#10;NDjs6M1R/bW/BAPbzXRVnZ3ffOy+/fZ5XbWX5vFkzMP9UL2CyjTkf/Pf9bsV/Jngyz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7gZnGAAAA3AAAAA8AAAAAAAAA&#10;AAAAAAAAoQIAAGRycy9kb3ducmV2LnhtbFBLBQYAAAAABAAEAPkAAACUAwAAAAA=&#10;"/>
                <v:shape id="AutoShape 185" o:spid="_x0000_s1028" type="#_x0000_t32" style="position:absolute;left:8607;top:10917;width:0;height:9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akacIAAADcAAAADwAAAGRycy9kb3ducmV2LnhtbERPPWvDMBDdA/kP4gpZQiM7QzFuZBMK&#10;gZIh0MRDxkO62qbWyZFUx/n3VaHQ7R7v83b1bAcxkQ+9YwX5JgNBrJ3puVXQXA7PBYgQkQ0OjknB&#10;gwLU1XKxw9K4O3/QdI6tSCEcSlTQxTiWUgbdkcWwcSNx4j6dtxgT9K00Hu8p3A5ym2Uv0mLPqaHD&#10;kd460l/nb6ugPzanZlrfotfFMb/6PFyug1Zq9TTvX0FEmuO/+M/9btL8IoffZ9IFsv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akacIAAADcAAAADwAAAAAAAAAAAAAA&#10;AAChAgAAZHJzL2Rvd25yZXYueG1sUEsFBgAAAAAEAAQA+QAAAJADAAAAAA==&#10;"/>
                <v:shape id="AutoShape 186" o:spid="_x0000_s1029" type="#_x0000_t32" style="position:absolute;left:7870;top:10917;width:73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xUScIAAADcAAAADwAAAGRycy9kb3ducmV2LnhtbERP22rCQBB9F/yHZYS+mU1TkBBdxYot&#10;RSho9APG7JgEs7Mhu03Sv+8WBN/mcK6z2oymET11rras4DWKQRAXVtdcKricP+YpCOeRNTaWScEv&#10;Odisp5MVZtoOfKI+96UIIewyVFB532ZSuqIigy6yLXHgbrYz6APsSqk7HEK4aWQSxwtpsObQUGFL&#10;u4qKe/5jFLx9985fP4c8fpf7Y709uCI5pkq9zMbtEoSn0T/FD/eXDvPTBP6fCR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ixUScIAAADcAAAADwAAAAAAAAAAAAAA&#10;AAChAgAAZHJzL2Rvd25yZXYueG1sUEsFBgAAAAAEAAQA+QAAAJADAAAAAA==&#10;">
                  <v:stroke endarrow="oval"/>
                </v:shape>
              </v:group>
            </w:pict>
          </mc:Fallback>
        </mc:AlternateContent>
      </w:r>
    </w:p>
    <w:p w:rsidR="00E4559C" w:rsidRPr="00215C75" w:rsidRDefault="00E4559C" w:rsidP="00E4559C">
      <w:pPr>
        <w:widowControl w:val="0"/>
        <w:tabs>
          <w:tab w:val="left" w:pos="1418"/>
        </w:tabs>
        <w:spacing w:line="240" w:lineRule="auto"/>
        <w:ind w:left="2268" w:right="1134" w:hanging="1440"/>
        <w:jc w:val="both"/>
        <w:rPr>
          <w:rFonts w:eastAsia="Times New Roman"/>
          <w:strike/>
          <w:spacing w:val="0"/>
          <w:w w:val="100"/>
          <w:kern w:val="0"/>
          <w:sz w:val="24"/>
          <w:szCs w:val="20"/>
        </w:rPr>
      </w:pPr>
    </w:p>
    <w:p w:rsidR="00E4559C" w:rsidRPr="00215C75" w:rsidRDefault="00E4559C" w:rsidP="00E4559C">
      <w:pPr>
        <w:widowControl w:val="0"/>
        <w:tabs>
          <w:tab w:val="left" w:pos="1418"/>
        </w:tabs>
        <w:spacing w:line="240" w:lineRule="auto"/>
        <w:ind w:left="2268" w:right="1134" w:hanging="1440"/>
        <w:jc w:val="both"/>
        <w:rPr>
          <w:rFonts w:eastAsia="Times New Roman"/>
          <w:strike/>
          <w:spacing w:val="0"/>
          <w:w w:val="100"/>
          <w:kern w:val="0"/>
          <w:sz w:val="24"/>
          <w:szCs w:val="20"/>
        </w:rPr>
      </w:pPr>
      <w:r w:rsidRPr="00E4559C">
        <w:rPr>
          <w:rFonts w:eastAsia="Times New Roman"/>
          <w:strike/>
          <w:noProof/>
          <w:spacing w:val="0"/>
          <w:w w:val="100"/>
          <w:kern w:val="0"/>
          <w:sz w:val="24"/>
          <w:szCs w:val="20"/>
          <w:lang w:val="en-GB" w:eastAsia="en-GB"/>
        </w:rPr>
        <mc:AlternateContent>
          <mc:Choice Requires="wps">
            <w:drawing>
              <wp:anchor distT="0" distB="0" distL="114300" distR="114300" simplePos="0" relativeHeight="251659264" behindDoc="0" locked="0" layoutInCell="1" allowOverlap="1" wp14:anchorId="1FA78E1B" wp14:editId="7A036B29">
                <wp:simplePos x="0" y="0"/>
                <wp:positionH relativeFrom="column">
                  <wp:posOffset>2628900</wp:posOffset>
                </wp:positionH>
                <wp:positionV relativeFrom="paragraph">
                  <wp:posOffset>63500</wp:posOffset>
                </wp:positionV>
                <wp:extent cx="2256155" cy="407035"/>
                <wp:effectExtent l="9525" t="6350" r="10795" b="5715"/>
                <wp:wrapNone/>
                <wp:docPr id="17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407035"/>
                        </a:xfrm>
                        <a:prstGeom prst="rect">
                          <a:avLst/>
                        </a:prstGeom>
                        <a:solidFill>
                          <a:srgbClr val="FFFFFF"/>
                        </a:solidFill>
                        <a:ln w="9525">
                          <a:solidFill>
                            <a:srgbClr val="000000"/>
                          </a:solidFill>
                          <a:miter lim="800000"/>
                          <a:headEnd/>
                          <a:tailEnd/>
                        </a:ln>
                      </wps:spPr>
                      <wps:txbx>
                        <w:txbxContent>
                          <w:p w:rsidR="009E0BA6" w:rsidRPr="002D3E84" w:rsidRDefault="009E0BA6" w:rsidP="002D3E84">
                            <w:pPr>
                              <w:jc w:val="center"/>
                            </w:pPr>
                            <w:r w:rsidRPr="002D3E84">
                              <w:t>Обозначения вверху: черного цвета на желтом или автожелтом фоне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29" type="#_x0000_t202" style="position:absolute;left:0;text-align:left;margin-left:207pt;margin-top:5pt;width:177.65pt;height:3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">
                <v:textbox>
                  <w:txbxContent>
                    <w:p w:rsidR="009E0BA6" w:rsidRPr="002D3E84" w:rsidRDefault="009E0BA6" w:rsidP="002D3E84">
                      <w:pPr>
                        <w:jc w:val="center"/>
                      </w:pPr>
                      <w:r w:rsidRPr="002D3E84">
                        <w:t xml:space="preserve">Обозначения вверху: черного цвета на желтом или </w:t>
                      </w:r>
                      <w:proofErr w:type="spellStart"/>
                      <w:r w:rsidRPr="002D3E84">
                        <w:t>автожелтом</w:t>
                      </w:r>
                      <w:proofErr w:type="spellEnd"/>
                      <w:r w:rsidRPr="002D3E84">
                        <w:t xml:space="preserve"> фоне</w:t>
                      </w:r>
                    </w:p>
                  </w:txbxContent>
                </v:textbox>
              </v:shape>
            </w:pict>
          </mc:Fallback>
        </mc:AlternateContent>
      </w:r>
    </w:p>
    <w:p w:rsidR="00E4559C" w:rsidRPr="00215C75" w:rsidRDefault="00E4559C" w:rsidP="00E4559C">
      <w:pPr>
        <w:widowControl w:val="0"/>
        <w:tabs>
          <w:tab w:val="left" w:pos="1418"/>
        </w:tabs>
        <w:spacing w:line="240" w:lineRule="auto"/>
        <w:ind w:left="2268" w:right="1134" w:hanging="1440"/>
        <w:jc w:val="both"/>
        <w:rPr>
          <w:rFonts w:eastAsia="Times New Roman"/>
          <w:strike/>
          <w:spacing w:val="0"/>
          <w:w w:val="100"/>
          <w:kern w:val="0"/>
          <w:sz w:val="24"/>
          <w:szCs w:val="20"/>
        </w:rPr>
      </w:pPr>
      <w:r w:rsidRPr="00E4559C">
        <w:rPr>
          <w:rFonts w:eastAsia="Times New Roman"/>
          <w:strike/>
          <w:noProof/>
          <w:spacing w:val="0"/>
          <w:w w:val="100"/>
          <w:kern w:val="0"/>
          <w:sz w:val="24"/>
          <w:szCs w:val="20"/>
          <w:lang w:val="en-GB" w:eastAsia="en-GB"/>
        </w:rPr>
        <mc:AlternateContent>
          <mc:Choice Requires="wpg">
            <w:drawing>
              <wp:anchor distT="0" distB="0" distL="114300" distR="114300" simplePos="0" relativeHeight="251660288" behindDoc="0" locked="0" layoutInCell="1" allowOverlap="1" wp14:anchorId="7032FD6D" wp14:editId="6F313043">
                <wp:simplePos x="0" y="0"/>
                <wp:positionH relativeFrom="column">
                  <wp:posOffset>4885055</wp:posOffset>
                </wp:positionH>
                <wp:positionV relativeFrom="paragraph">
                  <wp:posOffset>132715</wp:posOffset>
                </wp:positionV>
                <wp:extent cx="144145" cy="626745"/>
                <wp:effectExtent l="8255" t="8890" r="57150" b="59690"/>
                <wp:wrapNone/>
                <wp:docPr id="175"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626745"/>
                          <a:chOff x="8544" y="6289"/>
                          <a:chExt cx="163" cy="904"/>
                        </a:xfrm>
                      </wpg:grpSpPr>
                      <wps:wsp>
                        <wps:cNvPr id="176" name="AutoShape 181"/>
                        <wps:cNvCnPr>
                          <a:cxnSpLocks noChangeShapeType="1"/>
                        </wps:cNvCnPr>
                        <wps:spPr bwMode="auto">
                          <a:xfrm flipV="1">
                            <a:off x="8707" y="6289"/>
                            <a:ext cx="0" cy="904"/>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177" name="AutoShape 182"/>
                        <wps:cNvCnPr>
                          <a:cxnSpLocks noChangeShapeType="1"/>
                        </wps:cNvCnPr>
                        <wps:spPr bwMode="auto">
                          <a:xfrm flipH="1">
                            <a:off x="8544" y="6289"/>
                            <a:ext cx="16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0" o:spid="_x0000_s1026" style="position:absolute;margin-left:384.65pt;margin-top:10.45pt;width:11.35pt;height:49.35pt;z-index:251660288" coordorigin="8544,6289" coordsize="16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">
                <v:shape id="AutoShape 181" o:spid="_x0000_s1027" type="#_x0000_t32" style="position:absolute;left:8707;top:6289;width:0;height:9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FJf8MAAADcAAAADwAAAGRycy9kb3ducmV2LnhtbERPS2vCQBC+F/oflil4azZpfZG6kSJV&#10;elRbH8chO01CsrMxu2r6712h0Nt8fM+ZzXvTiAt1rrKsIIliEMS51RUXCr6/ls9TEM4ja2wsk4Jf&#10;cjDPHh9mmGp75Q1dtr4QIYRdigpK79tUSpeXZNBFtiUO3I/tDPoAu0LqDq8h3DTyJY7H0mDFoaHE&#10;lhYl5fX2bBTgsfanZLhaf+ypeF0d6t1wlC+VGjz1728gPPX+X/zn/tRh/mQM92fCBT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BSX/DAAAA3AAAAA8AAAAAAAAAAAAA&#10;AAAAoQIAAGRycy9kb3ducmV2LnhtbFBLBQYAAAAABAAEAPkAAACRAwAAAAA=&#10;">
                  <v:stroke startarrow="oval"/>
                </v:shape>
                <v:shape id="AutoShape 182" o:spid="_x0000_s1028" type="#_x0000_t32" style="position:absolute;left:8544;top:6289;width:16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pocIAAADcAAAADwAAAGRycy9kb3ducmV2LnhtbERPTYvCMBC9C/6HMIIXWdN6UOkaRRYW&#10;Fg8Lag8eh2Rsi82kJtna/febBcHbPN7nbHaDbUVPPjSOFeTzDASxdqbhSkF5/nxbgwgR2WDrmBT8&#10;UoDddjzaYGHcg4/Un2IlUgiHAhXUMXaFlEHXZDHMXUecuKvzFmOCvpLG4yOF21YusmwpLTacGmrs&#10;6KMmfTv9WAXNofwu+9k9er0+5Befh/Ol1UpNJ8P+HUSkIb7ET/eXSfNXK/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pocIAAADcAAAADwAAAAAAAAAAAAAA&#10;AAChAgAAZHJzL2Rvd25yZXYueG1sUEsFBgAAAAAEAAQA+QAAAJADAAAAAA==&#10;"/>
              </v:group>
            </w:pict>
          </mc:Fallback>
        </mc:AlternateContent>
      </w:r>
    </w:p>
    <w:p w:rsidR="00E4559C" w:rsidRPr="00215C75" w:rsidRDefault="00E4559C" w:rsidP="00E4559C">
      <w:pPr>
        <w:widowControl w:val="0"/>
        <w:tabs>
          <w:tab w:val="left" w:pos="1418"/>
        </w:tabs>
        <w:spacing w:line="240" w:lineRule="auto"/>
        <w:ind w:left="2268" w:right="1134" w:hanging="1440"/>
        <w:jc w:val="both"/>
        <w:rPr>
          <w:rFonts w:eastAsia="Times New Roman"/>
          <w:strike/>
          <w:spacing w:val="0"/>
          <w:w w:val="100"/>
          <w:kern w:val="0"/>
          <w:sz w:val="24"/>
          <w:szCs w:val="20"/>
        </w:rPr>
      </w:pPr>
    </w:p>
    <w:p w:rsidR="00E4559C" w:rsidRPr="00215C75" w:rsidRDefault="00E4559C" w:rsidP="00E4559C">
      <w:pPr>
        <w:widowControl w:val="0"/>
        <w:tabs>
          <w:tab w:val="left" w:pos="1418"/>
        </w:tabs>
        <w:spacing w:line="240" w:lineRule="auto"/>
        <w:ind w:left="2268" w:right="1134" w:hanging="1440"/>
        <w:jc w:val="both"/>
        <w:rPr>
          <w:rFonts w:eastAsia="Times New Roman"/>
          <w:strike/>
          <w:spacing w:val="0"/>
          <w:w w:val="100"/>
          <w:kern w:val="0"/>
          <w:sz w:val="24"/>
          <w:szCs w:val="20"/>
        </w:rPr>
      </w:pPr>
    </w:p>
    <w:p w:rsidR="00E4559C" w:rsidRPr="00215C75" w:rsidRDefault="00E4559C" w:rsidP="00E4559C">
      <w:pPr>
        <w:widowControl w:val="0"/>
        <w:tabs>
          <w:tab w:val="left" w:pos="1418"/>
        </w:tabs>
        <w:spacing w:line="240" w:lineRule="auto"/>
        <w:ind w:left="2268" w:right="1134" w:hanging="1440"/>
        <w:jc w:val="both"/>
        <w:rPr>
          <w:rFonts w:eastAsia="Times New Roman"/>
          <w:strike/>
          <w:spacing w:val="0"/>
          <w:w w:val="100"/>
          <w:kern w:val="0"/>
          <w:sz w:val="24"/>
          <w:szCs w:val="20"/>
        </w:rPr>
      </w:pPr>
      <w:r w:rsidRPr="00E4559C">
        <w:rPr>
          <w:rFonts w:eastAsia="Times New Roman"/>
          <w:strike/>
          <w:noProof/>
          <w:spacing w:val="0"/>
          <w:w w:val="100"/>
          <w:kern w:val="0"/>
          <w:sz w:val="24"/>
          <w:szCs w:val="20"/>
          <w:lang w:val="en-GB" w:eastAsia="en-GB"/>
        </w:rPr>
        <w:drawing>
          <wp:anchor distT="0" distB="0" distL="114300" distR="114300" simplePos="0" relativeHeight="251678720" behindDoc="1" locked="0" layoutInCell="0" allowOverlap="1" wp14:anchorId="4D15694F" wp14:editId="4975D5FD">
            <wp:simplePos x="0" y="0"/>
            <wp:positionH relativeFrom="column">
              <wp:posOffset>1188720</wp:posOffset>
            </wp:positionH>
            <wp:positionV relativeFrom="paragraph">
              <wp:posOffset>38100</wp:posOffset>
            </wp:positionV>
            <wp:extent cx="3775075" cy="1884045"/>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5075" cy="1884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559C" w:rsidRPr="00215C75" w:rsidRDefault="00E4559C" w:rsidP="00E4559C">
      <w:pPr>
        <w:widowControl w:val="0"/>
        <w:tabs>
          <w:tab w:val="left" w:pos="1418"/>
        </w:tabs>
        <w:spacing w:line="240" w:lineRule="auto"/>
        <w:ind w:left="2268" w:right="1134" w:hanging="1440"/>
        <w:jc w:val="both"/>
        <w:rPr>
          <w:rFonts w:eastAsia="Times New Roman"/>
          <w:strike/>
          <w:spacing w:val="0"/>
          <w:w w:val="100"/>
          <w:kern w:val="0"/>
          <w:sz w:val="24"/>
          <w:szCs w:val="20"/>
        </w:rPr>
      </w:pPr>
    </w:p>
    <w:p w:rsidR="00E4559C" w:rsidRPr="00215C75" w:rsidRDefault="00E4559C" w:rsidP="00E4559C">
      <w:pPr>
        <w:widowControl w:val="0"/>
        <w:tabs>
          <w:tab w:val="left" w:pos="1418"/>
        </w:tabs>
        <w:spacing w:line="240" w:lineRule="auto"/>
        <w:ind w:left="2268" w:right="1134" w:hanging="1440"/>
        <w:jc w:val="both"/>
        <w:rPr>
          <w:rFonts w:eastAsia="Times New Roman"/>
          <w:strike/>
          <w:spacing w:val="0"/>
          <w:w w:val="100"/>
          <w:kern w:val="0"/>
          <w:sz w:val="24"/>
          <w:szCs w:val="20"/>
        </w:rPr>
      </w:pPr>
    </w:p>
    <w:p w:rsidR="00E4559C" w:rsidRPr="00215C75" w:rsidRDefault="00E4559C" w:rsidP="00E4559C">
      <w:pPr>
        <w:widowControl w:val="0"/>
        <w:tabs>
          <w:tab w:val="left" w:pos="1418"/>
        </w:tabs>
        <w:spacing w:line="240" w:lineRule="auto"/>
        <w:ind w:left="2268" w:right="1134" w:hanging="1440"/>
        <w:jc w:val="center"/>
        <w:rPr>
          <w:rFonts w:eastAsia="Times New Roman"/>
          <w:strike/>
          <w:spacing w:val="0"/>
          <w:w w:val="100"/>
          <w:kern w:val="0"/>
          <w:sz w:val="24"/>
          <w:szCs w:val="20"/>
        </w:rPr>
      </w:pPr>
    </w:p>
    <w:p w:rsidR="00E4559C" w:rsidRPr="00215C75" w:rsidRDefault="00E4559C" w:rsidP="00E4559C">
      <w:pPr>
        <w:widowControl w:val="0"/>
        <w:tabs>
          <w:tab w:val="left" w:pos="1418"/>
        </w:tabs>
        <w:spacing w:line="240" w:lineRule="auto"/>
        <w:ind w:left="2268" w:right="1134" w:hanging="1440"/>
        <w:jc w:val="both"/>
        <w:rPr>
          <w:rFonts w:eastAsia="Times New Roman"/>
          <w:strike/>
          <w:spacing w:val="0"/>
          <w:w w:val="100"/>
          <w:kern w:val="0"/>
          <w:sz w:val="24"/>
          <w:szCs w:val="20"/>
        </w:rPr>
      </w:pPr>
      <w:r w:rsidRPr="00E4559C">
        <w:rPr>
          <w:rFonts w:eastAsia="Times New Roman"/>
          <w:strike/>
          <w:noProof/>
          <w:spacing w:val="0"/>
          <w:w w:val="100"/>
          <w:kern w:val="0"/>
          <w:sz w:val="24"/>
          <w:szCs w:val="20"/>
          <w:lang w:val="en-GB" w:eastAsia="en-GB"/>
        </w:rPr>
        <mc:AlternateContent>
          <mc:Choice Requires="wps">
            <w:drawing>
              <wp:anchor distT="0" distB="0" distL="114300" distR="114300" simplePos="0" relativeHeight="251666432" behindDoc="0" locked="0" layoutInCell="0" allowOverlap="1" wp14:anchorId="489F2007" wp14:editId="1B9C9392">
                <wp:simplePos x="0" y="0"/>
                <wp:positionH relativeFrom="column">
                  <wp:posOffset>5016500</wp:posOffset>
                </wp:positionH>
                <wp:positionV relativeFrom="paragraph">
                  <wp:posOffset>114300</wp:posOffset>
                </wp:positionV>
                <wp:extent cx="698500" cy="0"/>
                <wp:effectExtent l="53975" t="57150" r="9525" b="57150"/>
                <wp:wrapNone/>
                <wp:docPr id="174"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0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9pt" to="45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" o:allowincell="f">
                <v:stroke endarrow="oval"/>
              </v:line>
            </w:pict>
          </mc:Fallback>
        </mc:AlternateContent>
      </w:r>
    </w:p>
    <w:p w:rsidR="00E4559C" w:rsidRPr="00215C75" w:rsidRDefault="00E4559C" w:rsidP="00E4559C">
      <w:pPr>
        <w:widowControl w:val="0"/>
        <w:tabs>
          <w:tab w:val="left" w:pos="1418"/>
        </w:tabs>
        <w:spacing w:line="240" w:lineRule="auto"/>
        <w:ind w:left="2268" w:right="1134" w:hanging="1440"/>
        <w:jc w:val="both"/>
        <w:rPr>
          <w:rFonts w:eastAsia="Times New Roman"/>
          <w:strike/>
          <w:spacing w:val="0"/>
          <w:w w:val="100"/>
          <w:kern w:val="0"/>
          <w:sz w:val="24"/>
          <w:szCs w:val="20"/>
        </w:rPr>
      </w:pPr>
    </w:p>
    <w:p w:rsidR="00E4559C" w:rsidRPr="00215C75" w:rsidRDefault="00E4559C" w:rsidP="00E4559C">
      <w:pPr>
        <w:widowControl w:val="0"/>
        <w:tabs>
          <w:tab w:val="left" w:pos="1418"/>
        </w:tabs>
        <w:spacing w:line="240" w:lineRule="auto"/>
        <w:ind w:left="2268" w:right="1134" w:hanging="1440"/>
        <w:jc w:val="both"/>
        <w:rPr>
          <w:rFonts w:eastAsia="Times New Roman"/>
          <w:strike/>
          <w:spacing w:val="0"/>
          <w:w w:val="100"/>
          <w:kern w:val="0"/>
          <w:sz w:val="24"/>
          <w:szCs w:val="20"/>
        </w:rPr>
      </w:pPr>
    </w:p>
    <w:p w:rsidR="00E4559C" w:rsidRPr="00215C75" w:rsidRDefault="00E4559C" w:rsidP="00E4559C">
      <w:pPr>
        <w:widowControl w:val="0"/>
        <w:tabs>
          <w:tab w:val="left" w:pos="1418"/>
        </w:tabs>
        <w:spacing w:line="240" w:lineRule="auto"/>
        <w:ind w:left="2268" w:right="1134" w:hanging="1440"/>
        <w:jc w:val="both"/>
        <w:rPr>
          <w:rFonts w:eastAsia="Times New Roman"/>
          <w:strike/>
          <w:spacing w:val="0"/>
          <w:w w:val="100"/>
          <w:kern w:val="0"/>
          <w:sz w:val="24"/>
          <w:szCs w:val="20"/>
        </w:rPr>
      </w:pPr>
    </w:p>
    <w:p w:rsidR="00E4559C" w:rsidRPr="00215C75" w:rsidRDefault="00E4559C" w:rsidP="00E4559C">
      <w:pPr>
        <w:widowControl w:val="0"/>
        <w:tabs>
          <w:tab w:val="left" w:pos="1418"/>
        </w:tabs>
        <w:spacing w:line="240" w:lineRule="auto"/>
        <w:ind w:left="2268" w:right="1134" w:hanging="1440"/>
        <w:jc w:val="both"/>
        <w:rPr>
          <w:rFonts w:eastAsia="Times New Roman"/>
          <w:strike/>
          <w:spacing w:val="0"/>
          <w:w w:val="100"/>
          <w:kern w:val="0"/>
          <w:sz w:val="24"/>
          <w:szCs w:val="20"/>
        </w:rPr>
      </w:pPr>
    </w:p>
    <w:p w:rsidR="00E4559C" w:rsidRPr="00215C75" w:rsidRDefault="00E4559C" w:rsidP="00E4559C">
      <w:pPr>
        <w:widowControl w:val="0"/>
        <w:tabs>
          <w:tab w:val="left" w:pos="1418"/>
        </w:tabs>
        <w:spacing w:line="240" w:lineRule="auto"/>
        <w:ind w:left="2268" w:right="1134" w:hanging="1440"/>
        <w:jc w:val="both"/>
        <w:rPr>
          <w:rFonts w:eastAsia="Times New Roman"/>
          <w:strike/>
          <w:spacing w:val="0"/>
          <w:w w:val="100"/>
          <w:kern w:val="0"/>
          <w:sz w:val="24"/>
          <w:szCs w:val="20"/>
        </w:rPr>
      </w:pPr>
    </w:p>
    <w:p w:rsidR="00E4559C" w:rsidRPr="00215C75" w:rsidRDefault="00E4559C" w:rsidP="00E4559C">
      <w:pPr>
        <w:widowControl w:val="0"/>
        <w:tabs>
          <w:tab w:val="left" w:pos="1418"/>
        </w:tabs>
        <w:spacing w:line="240" w:lineRule="auto"/>
        <w:ind w:left="2268" w:right="1134" w:hanging="1440"/>
        <w:jc w:val="both"/>
        <w:rPr>
          <w:rFonts w:eastAsia="Times New Roman"/>
          <w:strike/>
          <w:spacing w:val="0"/>
          <w:w w:val="100"/>
          <w:kern w:val="0"/>
          <w:sz w:val="24"/>
          <w:szCs w:val="20"/>
        </w:rPr>
      </w:pPr>
      <w:r w:rsidRPr="00E4559C">
        <w:rPr>
          <w:rFonts w:eastAsia="Times New Roman"/>
          <w:strike/>
          <w:noProof/>
          <w:spacing w:val="0"/>
          <w:w w:val="100"/>
          <w:kern w:val="0"/>
          <w:sz w:val="24"/>
          <w:szCs w:val="20"/>
          <w:lang w:val="en-GB" w:eastAsia="en-GB"/>
        </w:rPr>
        <mc:AlternateContent>
          <mc:Choice Requires="wps">
            <w:drawing>
              <wp:anchor distT="0" distB="0" distL="114300" distR="114300" simplePos="0" relativeHeight="251667456" behindDoc="0" locked="0" layoutInCell="1" allowOverlap="1" wp14:anchorId="60D61883" wp14:editId="10773694">
                <wp:simplePos x="0" y="0"/>
                <wp:positionH relativeFrom="column">
                  <wp:posOffset>571500</wp:posOffset>
                </wp:positionH>
                <wp:positionV relativeFrom="paragraph">
                  <wp:posOffset>45720</wp:posOffset>
                </wp:positionV>
                <wp:extent cx="0" cy="904240"/>
                <wp:effectExtent l="9525" t="7620" r="9525" b="12065"/>
                <wp:wrapNone/>
                <wp:docPr id="173"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6pt" to="45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"/>
            </w:pict>
          </mc:Fallback>
        </mc:AlternateContent>
      </w:r>
      <w:r w:rsidRPr="00E4559C">
        <w:rPr>
          <w:rFonts w:eastAsia="Times New Roman"/>
          <w:strike/>
          <w:noProof/>
          <w:spacing w:val="0"/>
          <w:w w:val="100"/>
          <w:kern w:val="0"/>
          <w:sz w:val="24"/>
          <w:szCs w:val="20"/>
          <w:lang w:val="en-GB" w:eastAsia="en-GB"/>
        </w:rPr>
        <mc:AlternateContent>
          <mc:Choice Requires="wps">
            <w:drawing>
              <wp:anchor distT="0" distB="0" distL="114300" distR="114300" simplePos="0" relativeHeight="251676672" behindDoc="0" locked="0" layoutInCell="0" allowOverlap="1" wp14:anchorId="48758F33" wp14:editId="610383A6">
                <wp:simplePos x="0" y="0"/>
                <wp:positionH relativeFrom="column">
                  <wp:posOffset>4414520</wp:posOffset>
                </wp:positionH>
                <wp:positionV relativeFrom="paragraph">
                  <wp:posOffset>170180</wp:posOffset>
                </wp:positionV>
                <wp:extent cx="187325" cy="476250"/>
                <wp:effectExtent l="13970" t="46355" r="74930" b="10795"/>
                <wp:wrapNone/>
                <wp:docPr id="172"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25" cy="476250"/>
                        </a:xfrm>
                        <a:custGeom>
                          <a:avLst/>
                          <a:gdLst>
                            <a:gd name="T0" fmla="*/ 0 w 213"/>
                            <a:gd name="T1" fmla="*/ 540 h 540"/>
                            <a:gd name="T2" fmla="*/ 213 w 213"/>
                            <a:gd name="T3" fmla="*/ 0 h 540"/>
                          </a:gdLst>
                          <a:ahLst/>
                          <a:cxnLst>
                            <a:cxn ang="0">
                              <a:pos x="T0" y="T1"/>
                            </a:cxn>
                            <a:cxn ang="0">
                              <a:pos x="T2" y="T3"/>
                            </a:cxn>
                          </a:cxnLst>
                          <a:rect l="0" t="0" r="r" b="b"/>
                          <a:pathLst>
                            <a:path w="213" h="540">
                              <a:moveTo>
                                <a:pt x="0" y="540"/>
                              </a:moveTo>
                              <a:lnTo>
                                <a:pt x="213"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2" o:spid="_x0000_s1026" style="position:absolute;margin-left:347.6pt;margin-top:13.4pt;width:14.75pt;height: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" o:allowincell="f" path="m,540l213,e" filled="f">
                <v:stroke endarrow="open" endarrowlength="long"/>
                <v:path arrowok="t" o:connecttype="custom" o:connectlocs="0,476250;187325,0" o:connectangles="0,0"/>
              </v:shape>
            </w:pict>
          </mc:Fallback>
        </mc:AlternateContent>
      </w:r>
      <w:r w:rsidRPr="00E4559C">
        <w:rPr>
          <w:rFonts w:eastAsia="Times New Roman"/>
          <w:strike/>
          <w:noProof/>
          <w:spacing w:val="0"/>
          <w:w w:val="100"/>
          <w:kern w:val="0"/>
          <w:sz w:val="24"/>
          <w:szCs w:val="20"/>
          <w:lang w:val="en-GB" w:eastAsia="en-GB"/>
        </w:rPr>
        <mc:AlternateContent>
          <mc:Choice Requires="wps">
            <w:drawing>
              <wp:anchor distT="0" distB="0" distL="114300" distR="114300" simplePos="0" relativeHeight="251677696" behindDoc="0" locked="0" layoutInCell="0" allowOverlap="1" wp14:anchorId="5EDE5543" wp14:editId="1279E301">
                <wp:simplePos x="0" y="0"/>
                <wp:positionH relativeFrom="column">
                  <wp:posOffset>3618230</wp:posOffset>
                </wp:positionH>
                <wp:positionV relativeFrom="paragraph">
                  <wp:posOffset>170180</wp:posOffset>
                </wp:positionV>
                <wp:extent cx="796290" cy="480060"/>
                <wp:effectExtent l="55880" t="74930" r="5080" b="6985"/>
                <wp:wrapNone/>
                <wp:docPr id="171"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290" cy="480060"/>
                        </a:xfrm>
                        <a:custGeom>
                          <a:avLst/>
                          <a:gdLst>
                            <a:gd name="T0" fmla="*/ 1254 w 1254"/>
                            <a:gd name="T1" fmla="*/ 756 h 756"/>
                            <a:gd name="T2" fmla="*/ 0 w 1254"/>
                            <a:gd name="T3" fmla="*/ 0 h 756"/>
                          </a:gdLst>
                          <a:ahLst/>
                          <a:cxnLst>
                            <a:cxn ang="0">
                              <a:pos x="T0" y="T1"/>
                            </a:cxn>
                            <a:cxn ang="0">
                              <a:pos x="T2" y="T3"/>
                            </a:cxn>
                          </a:cxnLst>
                          <a:rect l="0" t="0" r="r" b="b"/>
                          <a:pathLst>
                            <a:path w="1254" h="756">
                              <a:moveTo>
                                <a:pt x="1254" y="756"/>
                              </a:moveTo>
                              <a:lnTo>
                                <a:pt x="0"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7.6pt,51.2pt,284.9pt,13.4pt" coordsize="125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" o:allowincell="f" filled="f">
                <v:stroke endarrow="open" endarrowlength="long"/>
                <v:path arrowok="t" o:connecttype="custom" o:connectlocs="796290,480060;0,0" o:connectangles="0,0"/>
              </v:polyline>
            </w:pict>
          </mc:Fallback>
        </mc:AlternateContent>
      </w:r>
      <w:r w:rsidRPr="00E4559C">
        <w:rPr>
          <w:rFonts w:eastAsia="Times New Roman"/>
          <w:strike/>
          <w:noProof/>
          <w:spacing w:val="0"/>
          <w:w w:val="100"/>
          <w:kern w:val="0"/>
          <w:sz w:val="24"/>
          <w:szCs w:val="20"/>
          <w:lang w:val="en-GB" w:eastAsia="en-GB"/>
        </w:rPr>
        <mc:AlternateContent>
          <mc:Choice Requires="wps">
            <w:drawing>
              <wp:anchor distT="0" distB="0" distL="114300" distR="114300" simplePos="0" relativeHeight="251668480" behindDoc="0" locked="0" layoutInCell="1" allowOverlap="1" wp14:anchorId="690653E9" wp14:editId="32CDF47A">
                <wp:simplePos x="0" y="0"/>
                <wp:positionH relativeFrom="column">
                  <wp:posOffset>571500</wp:posOffset>
                </wp:positionH>
                <wp:positionV relativeFrom="paragraph">
                  <wp:posOffset>45720</wp:posOffset>
                </wp:positionV>
                <wp:extent cx="571500" cy="0"/>
                <wp:effectExtent l="9525" t="55245" r="57150" b="59055"/>
                <wp:wrapNone/>
                <wp:docPr id="170"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6pt" to="9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I2JwIAAEk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">
                <v:stroke endarrow="oval"/>
              </v:line>
            </w:pict>
          </mc:Fallback>
        </mc:AlternateContent>
      </w:r>
    </w:p>
    <w:p w:rsidR="00E4559C" w:rsidRPr="00215C75" w:rsidRDefault="00E4559C" w:rsidP="00E4559C">
      <w:pPr>
        <w:widowControl w:val="0"/>
        <w:tabs>
          <w:tab w:val="left" w:pos="1418"/>
        </w:tabs>
        <w:spacing w:line="240" w:lineRule="auto"/>
        <w:ind w:left="2268" w:right="1134" w:hanging="1440"/>
        <w:jc w:val="both"/>
        <w:rPr>
          <w:rFonts w:eastAsia="Times New Roman"/>
          <w:strike/>
          <w:spacing w:val="0"/>
          <w:w w:val="100"/>
          <w:kern w:val="0"/>
          <w:sz w:val="24"/>
          <w:szCs w:val="20"/>
        </w:rPr>
      </w:pPr>
    </w:p>
    <w:p w:rsidR="00E4559C" w:rsidRPr="00215C75" w:rsidRDefault="00E4559C" w:rsidP="00E4559C">
      <w:pPr>
        <w:widowControl w:val="0"/>
        <w:tabs>
          <w:tab w:val="left" w:pos="1418"/>
        </w:tabs>
        <w:spacing w:line="240" w:lineRule="auto"/>
        <w:ind w:left="2268" w:right="1134" w:hanging="1440"/>
        <w:jc w:val="both"/>
        <w:rPr>
          <w:rFonts w:eastAsia="Times New Roman"/>
          <w:strike/>
          <w:spacing w:val="0"/>
          <w:w w:val="100"/>
          <w:kern w:val="0"/>
          <w:sz w:val="24"/>
          <w:szCs w:val="20"/>
        </w:rPr>
      </w:pPr>
    </w:p>
    <w:p w:rsidR="00E4559C" w:rsidRPr="00215C75" w:rsidRDefault="002D3E84" w:rsidP="00E4559C">
      <w:pPr>
        <w:widowControl w:val="0"/>
        <w:tabs>
          <w:tab w:val="left" w:pos="1418"/>
        </w:tabs>
        <w:spacing w:line="240" w:lineRule="auto"/>
        <w:ind w:left="2268" w:right="1134" w:hanging="1440"/>
        <w:jc w:val="both"/>
        <w:rPr>
          <w:rFonts w:eastAsia="Times New Roman"/>
          <w:strike/>
          <w:spacing w:val="0"/>
          <w:w w:val="100"/>
          <w:kern w:val="0"/>
          <w:sz w:val="24"/>
          <w:szCs w:val="20"/>
        </w:rPr>
      </w:pPr>
      <w:r w:rsidRPr="00E4559C">
        <w:rPr>
          <w:rFonts w:eastAsia="Times New Roman"/>
          <w:strike/>
          <w:noProof/>
          <w:spacing w:val="0"/>
          <w:w w:val="100"/>
          <w:kern w:val="0"/>
          <w:sz w:val="24"/>
          <w:szCs w:val="20"/>
          <w:lang w:val="en-GB" w:eastAsia="en-GB"/>
        </w:rPr>
        <mc:AlternateContent>
          <mc:Choice Requires="wps">
            <w:drawing>
              <wp:anchor distT="0" distB="0" distL="114300" distR="114300" simplePos="0" relativeHeight="251672576" behindDoc="0" locked="0" layoutInCell="1" allowOverlap="1" wp14:anchorId="2228B634" wp14:editId="0EE2A01E">
                <wp:simplePos x="0" y="0"/>
                <wp:positionH relativeFrom="column">
                  <wp:posOffset>3324497</wp:posOffset>
                </wp:positionH>
                <wp:positionV relativeFrom="paragraph">
                  <wp:posOffset>159385</wp:posOffset>
                </wp:positionV>
                <wp:extent cx="1957252" cy="1045029"/>
                <wp:effectExtent l="0" t="0" r="24130" b="22225"/>
                <wp:wrapNone/>
                <wp:docPr id="16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252" cy="1045029"/>
                        </a:xfrm>
                        <a:prstGeom prst="rect">
                          <a:avLst/>
                        </a:prstGeom>
                        <a:solidFill>
                          <a:srgbClr val="FFFFFF"/>
                        </a:solidFill>
                        <a:ln w="9525">
                          <a:solidFill>
                            <a:srgbClr val="000000"/>
                          </a:solidFill>
                          <a:miter lim="800000"/>
                          <a:headEnd/>
                          <a:tailEnd/>
                        </a:ln>
                      </wps:spPr>
                      <wps:txbx>
                        <w:txbxContent>
                          <w:p w:rsidR="009E0BA6" w:rsidRPr="002D3E84" w:rsidRDefault="009E0BA6" w:rsidP="002D3E84">
                            <w:pPr>
                              <w:jc w:val="center"/>
                              <w:rPr>
                                <w:bCs/>
                              </w:rPr>
                            </w:pPr>
                            <w:r w:rsidRPr="002D3E84">
                              <w:rPr>
                                <w:bCs/>
                              </w:rPr>
                              <w:t>Изображения пиктограммы должны быть сгруппированы, быть точно такого же р</w:t>
                            </w:r>
                            <w:r>
                              <w:rPr>
                                <w:bCs/>
                              </w:rPr>
                              <w:t>азмера или больше, а также быть</w:t>
                            </w:r>
                            <w:r w:rsidRPr="002D3E84">
                              <w:rPr>
                                <w:bCs/>
                              </w:rPr>
                              <w:br/>
                              <w:t>выполнены в следующих цв</w:t>
                            </w:r>
                            <w:r w:rsidRPr="002D3E84">
                              <w:rPr>
                                <w:bCs/>
                              </w:rPr>
                              <w:t>е</w:t>
                            </w:r>
                            <w:r w:rsidRPr="002D3E84">
                              <w:rPr>
                                <w:bCs/>
                              </w:rPr>
                              <w:t>тах: красном, черном и белом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30" type="#_x0000_t202" style="position:absolute;left:0;text-align:left;margin-left:261.75pt;margin-top:12.55pt;width:154.1pt;height:8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">
                <v:textbox>
                  <w:txbxContent>
                    <w:p w:rsidR="009E0BA6" w:rsidRPr="002D3E84" w:rsidRDefault="009E0BA6" w:rsidP="002D3E84">
                      <w:pPr>
                        <w:jc w:val="center"/>
                        <w:rPr>
                          <w:bCs/>
                        </w:rPr>
                      </w:pPr>
                      <w:r w:rsidRPr="002D3E84">
                        <w:rPr>
                          <w:bCs/>
                        </w:rPr>
                        <w:t>Изображения пиктограммы должны быть сгруппиров</w:t>
                      </w:r>
                      <w:r w:rsidRPr="002D3E84">
                        <w:rPr>
                          <w:bCs/>
                        </w:rPr>
                        <w:t>а</w:t>
                      </w:r>
                      <w:r w:rsidRPr="002D3E84">
                        <w:rPr>
                          <w:bCs/>
                        </w:rPr>
                        <w:t>ны, быть точно такого же р</w:t>
                      </w:r>
                      <w:r>
                        <w:rPr>
                          <w:bCs/>
                        </w:rPr>
                        <w:t>азмера или больше, а также быть</w:t>
                      </w:r>
                      <w:r w:rsidRPr="002D3E84">
                        <w:rPr>
                          <w:bCs/>
                        </w:rPr>
                        <w:br/>
                        <w:t>выполнены в следующих цв</w:t>
                      </w:r>
                      <w:r w:rsidRPr="002D3E84">
                        <w:rPr>
                          <w:bCs/>
                        </w:rPr>
                        <w:t>е</w:t>
                      </w:r>
                      <w:r w:rsidRPr="002D3E84">
                        <w:rPr>
                          <w:bCs/>
                        </w:rPr>
                        <w:t>тах: красном, черном и белом</w:t>
                      </w:r>
                    </w:p>
                  </w:txbxContent>
                </v:textbox>
              </v:shape>
            </w:pict>
          </mc:Fallback>
        </mc:AlternateContent>
      </w:r>
      <w:r w:rsidRPr="00E4559C">
        <w:rPr>
          <w:rFonts w:eastAsia="Times New Roman"/>
          <w:strike/>
          <w:noProof/>
          <w:spacing w:val="0"/>
          <w:w w:val="100"/>
          <w:kern w:val="0"/>
          <w:sz w:val="24"/>
          <w:szCs w:val="20"/>
          <w:lang w:val="en-GB" w:eastAsia="en-GB"/>
        </w:rPr>
        <mc:AlternateContent>
          <mc:Choice Requires="wps">
            <w:drawing>
              <wp:anchor distT="0" distB="0" distL="114300" distR="114300" simplePos="0" relativeHeight="251669504" behindDoc="0" locked="0" layoutInCell="1" allowOverlap="1" wp14:anchorId="27254D5B" wp14:editId="5D156736">
                <wp:simplePos x="0" y="0"/>
                <wp:positionH relativeFrom="column">
                  <wp:posOffset>842554</wp:posOffset>
                </wp:positionH>
                <wp:positionV relativeFrom="paragraph">
                  <wp:posOffset>41819</wp:posOffset>
                </wp:positionV>
                <wp:extent cx="2240280" cy="1097280"/>
                <wp:effectExtent l="0" t="0" r="26670" b="26670"/>
                <wp:wrapNone/>
                <wp:docPr id="16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097280"/>
                        </a:xfrm>
                        <a:prstGeom prst="rect">
                          <a:avLst/>
                        </a:prstGeom>
                        <a:solidFill>
                          <a:srgbClr val="FFFFFF"/>
                        </a:solidFill>
                        <a:ln w="9525">
                          <a:solidFill>
                            <a:srgbClr val="000000"/>
                          </a:solidFill>
                          <a:miter lim="800000"/>
                          <a:headEnd/>
                          <a:tailEnd/>
                        </a:ln>
                      </wps:spPr>
                      <wps:txbx>
                        <w:txbxContent>
                          <w:p w:rsidR="009E0BA6" w:rsidRPr="002D3E84" w:rsidRDefault="009E0BA6" w:rsidP="002D3E84">
                            <w:pPr>
                              <w:spacing w:before="80"/>
                              <w:jc w:val="center"/>
                              <w:rPr>
                                <w:bCs/>
                              </w:rPr>
                            </w:pPr>
                            <w:r>
                              <w:rPr>
                                <w:bCs/>
                              </w:rPr>
                              <w:t>Пиктограмма в соответствии</w:t>
                            </w:r>
                            <w:r w:rsidRPr="002D3E84">
                              <w:rPr>
                                <w:bCs/>
                              </w:rPr>
                              <w:br/>
                              <w:t xml:space="preserve">с </w:t>
                            </w:r>
                            <w:r w:rsidRPr="002D3E84">
                              <w:rPr>
                                <w:bCs/>
                                <w:lang w:val="en-US"/>
                              </w:rPr>
                              <w:t>ISO</w:t>
                            </w:r>
                            <w:r>
                              <w:rPr>
                                <w:bCs/>
                              </w:rPr>
                              <w:t xml:space="preserve"> 2575:2004 </w:t>
                            </w:r>
                            <w:r w:rsidRPr="00215C75">
                              <w:rPr>
                                <w:bCs/>
                              </w:rPr>
                              <w:t>–</w:t>
                            </w:r>
                            <w:r w:rsidRPr="002D3E84">
                              <w:rPr>
                                <w:bCs/>
                              </w:rPr>
                              <w:t xml:space="preserve"> </w:t>
                            </w:r>
                            <w:r w:rsidRPr="002D3E84">
                              <w:rPr>
                                <w:bCs/>
                                <w:lang w:val="en-US"/>
                              </w:rPr>
                              <w:t>Z</w:t>
                            </w:r>
                            <w:r w:rsidRPr="002D3E84">
                              <w:rPr>
                                <w:bCs/>
                              </w:rPr>
                              <w:t>.01 должна быть точ</w:t>
                            </w:r>
                            <w:r>
                              <w:rPr>
                                <w:bCs/>
                              </w:rPr>
                              <w:t>но такого же размера</w:t>
                            </w:r>
                            <w:r w:rsidRPr="002D3E84">
                              <w:rPr>
                                <w:bCs/>
                              </w:rPr>
                              <w:br/>
                            </w:r>
                            <w:r>
                              <w:rPr>
                                <w:bCs/>
                              </w:rPr>
                              <w:t>или больше, а также быть</w:t>
                            </w:r>
                            <w:r w:rsidRPr="002D3E84">
                              <w:rPr>
                                <w:bCs/>
                              </w:rPr>
                              <w:br/>
                              <w:t>выполнена в следующих цветах: красном, черном и белом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31" type="#_x0000_t202" style="position:absolute;left:0;text-align:left;margin-left:66.35pt;margin-top:3.3pt;width:176.4pt;height:8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">
                <v:textbox>
                  <w:txbxContent>
                    <w:p w:rsidR="009E0BA6" w:rsidRPr="002D3E84" w:rsidRDefault="009E0BA6" w:rsidP="002D3E84">
                      <w:pPr>
                        <w:spacing w:before="80"/>
                        <w:jc w:val="center"/>
                        <w:rPr>
                          <w:bCs/>
                        </w:rPr>
                      </w:pPr>
                      <w:r>
                        <w:rPr>
                          <w:bCs/>
                        </w:rPr>
                        <w:t>Пиктограмма в соответствии</w:t>
                      </w:r>
                      <w:r w:rsidRPr="002D3E84">
                        <w:rPr>
                          <w:bCs/>
                        </w:rPr>
                        <w:br/>
                        <w:t xml:space="preserve">с </w:t>
                      </w:r>
                      <w:r w:rsidRPr="002D3E84">
                        <w:rPr>
                          <w:bCs/>
                          <w:lang w:val="en-US"/>
                        </w:rPr>
                        <w:t>ISO</w:t>
                      </w:r>
                      <w:r>
                        <w:rPr>
                          <w:bCs/>
                        </w:rPr>
                        <w:t xml:space="preserve"> 2575:2004 </w:t>
                      </w:r>
                      <w:r w:rsidRPr="00215C75">
                        <w:rPr>
                          <w:bCs/>
                        </w:rPr>
                        <w:t>–</w:t>
                      </w:r>
                      <w:r w:rsidRPr="002D3E84">
                        <w:rPr>
                          <w:bCs/>
                        </w:rPr>
                        <w:t xml:space="preserve"> </w:t>
                      </w:r>
                      <w:r w:rsidRPr="002D3E84">
                        <w:rPr>
                          <w:bCs/>
                          <w:lang w:val="en-US"/>
                        </w:rPr>
                        <w:t>Z</w:t>
                      </w:r>
                      <w:r w:rsidRPr="002D3E84">
                        <w:rPr>
                          <w:bCs/>
                        </w:rPr>
                        <w:t>.01 должна быть то</w:t>
                      </w:r>
                      <w:r w:rsidRPr="002D3E84">
                        <w:rPr>
                          <w:bCs/>
                        </w:rPr>
                        <w:t>ч</w:t>
                      </w:r>
                      <w:r>
                        <w:rPr>
                          <w:bCs/>
                        </w:rPr>
                        <w:t>но такого же размера</w:t>
                      </w:r>
                      <w:r w:rsidRPr="002D3E84">
                        <w:rPr>
                          <w:bCs/>
                        </w:rPr>
                        <w:br/>
                      </w:r>
                      <w:r>
                        <w:rPr>
                          <w:bCs/>
                        </w:rPr>
                        <w:t>или больше, а также быть</w:t>
                      </w:r>
                      <w:r w:rsidRPr="002D3E84">
                        <w:rPr>
                          <w:bCs/>
                        </w:rPr>
                        <w:br/>
                        <w:t>выпо</w:t>
                      </w:r>
                      <w:r w:rsidRPr="002D3E84">
                        <w:rPr>
                          <w:bCs/>
                        </w:rPr>
                        <w:t>л</w:t>
                      </w:r>
                      <w:r w:rsidRPr="002D3E84">
                        <w:rPr>
                          <w:bCs/>
                        </w:rPr>
                        <w:t>нена в следующих цветах: красном, че</w:t>
                      </w:r>
                      <w:r w:rsidRPr="002D3E84">
                        <w:rPr>
                          <w:bCs/>
                        </w:rPr>
                        <w:t>р</w:t>
                      </w:r>
                      <w:r w:rsidRPr="002D3E84">
                        <w:rPr>
                          <w:bCs/>
                        </w:rPr>
                        <w:t>ном и белом</w:t>
                      </w:r>
                    </w:p>
                  </w:txbxContent>
                </v:textbox>
              </v:shape>
            </w:pict>
          </mc:Fallback>
        </mc:AlternateContent>
      </w:r>
      <w:r w:rsidR="00E4559C" w:rsidRPr="00E4559C">
        <w:rPr>
          <w:rFonts w:eastAsia="Times New Roman"/>
          <w:strike/>
          <w:noProof/>
          <w:spacing w:val="0"/>
          <w:w w:val="100"/>
          <w:kern w:val="0"/>
          <w:sz w:val="24"/>
          <w:szCs w:val="20"/>
          <w:lang w:val="en-GB" w:eastAsia="en-GB"/>
        </w:rPr>
        <mc:AlternateContent>
          <mc:Choice Requires="wps">
            <w:drawing>
              <wp:anchor distT="0" distB="0" distL="114300" distR="114300" simplePos="0" relativeHeight="251674624" behindDoc="0" locked="0" layoutInCell="1" allowOverlap="1" wp14:anchorId="19256394" wp14:editId="4A69D9E4">
                <wp:simplePos x="0" y="0"/>
                <wp:positionH relativeFrom="column">
                  <wp:posOffset>5430520</wp:posOffset>
                </wp:positionH>
                <wp:positionV relativeFrom="paragraph">
                  <wp:posOffset>120650</wp:posOffset>
                </wp:positionV>
                <wp:extent cx="635" cy="457200"/>
                <wp:effectExtent l="10795" t="6350" r="7620" b="12700"/>
                <wp:wrapNone/>
                <wp:docPr id="169"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57200"/>
                        </a:xfrm>
                        <a:custGeom>
                          <a:avLst/>
                          <a:gdLst>
                            <a:gd name="T0" fmla="*/ 0 w 1"/>
                            <a:gd name="T1" fmla="*/ 0 h 720"/>
                            <a:gd name="T2" fmla="*/ 1 w 1"/>
                            <a:gd name="T3" fmla="*/ 720 h 720"/>
                          </a:gdLst>
                          <a:ahLst/>
                          <a:cxnLst>
                            <a:cxn ang="0">
                              <a:pos x="T0" y="T1"/>
                            </a:cxn>
                            <a:cxn ang="0">
                              <a:pos x="T2" y="T3"/>
                            </a:cxn>
                          </a:cxnLst>
                          <a:rect l="0" t="0" r="r" b="b"/>
                          <a:pathLst>
                            <a:path w="1" h="720">
                              <a:moveTo>
                                <a:pt x="0" y="0"/>
                              </a:moveTo>
                              <a:lnTo>
                                <a:pt x="1"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6pt,9.5pt,427.65pt,45.5pt" coordsize="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" filled="f">
                <v:path arrowok="t" o:connecttype="custom" o:connectlocs="0,0;635,457200" o:connectangles="0,0"/>
              </v:polyline>
            </w:pict>
          </mc:Fallback>
        </mc:AlternateContent>
      </w:r>
      <w:r w:rsidR="00E4559C" w:rsidRPr="00E4559C">
        <w:rPr>
          <w:rFonts w:eastAsia="Times New Roman"/>
          <w:strike/>
          <w:noProof/>
          <w:spacing w:val="0"/>
          <w:w w:val="100"/>
          <w:kern w:val="0"/>
          <w:sz w:val="24"/>
          <w:szCs w:val="20"/>
          <w:lang w:val="en-GB" w:eastAsia="en-GB"/>
        </w:rPr>
        <mc:AlternateContent>
          <mc:Choice Requires="wps">
            <w:drawing>
              <wp:anchor distT="0" distB="0" distL="114300" distR="114300" simplePos="0" relativeHeight="251673600" behindDoc="0" locked="0" layoutInCell="0" allowOverlap="1" wp14:anchorId="59D8D159" wp14:editId="6DE43525">
                <wp:simplePos x="0" y="0"/>
                <wp:positionH relativeFrom="column">
                  <wp:posOffset>4414520</wp:posOffset>
                </wp:positionH>
                <wp:positionV relativeFrom="paragraph">
                  <wp:posOffset>124460</wp:posOffset>
                </wp:positionV>
                <wp:extent cx="1016000" cy="0"/>
                <wp:effectExtent l="13970" t="10160" r="8255" b="8890"/>
                <wp:wrapNone/>
                <wp:docPr id="167"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6pt,9.8pt" to="427.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dV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" o:allowincell="f"/>
            </w:pict>
          </mc:Fallback>
        </mc:AlternateContent>
      </w:r>
    </w:p>
    <w:p w:rsidR="00E4559C" w:rsidRPr="00215C75" w:rsidRDefault="00E4559C" w:rsidP="00E4559C">
      <w:pPr>
        <w:widowControl w:val="0"/>
        <w:tabs>
          <w:tab w:val="left" w:pos="1418"/>
        </w:tabs>
        <w:spacing w:line="240" w:lineRule="auto"/>
        <w:ind w:left="2268" w:right="1134" w:hanging="1440"/>
        <w:jc w:val="both"/>
        <w:rPr>
          <w:rFonts w:eastAsia="Times New Roman"/>
          <w:strike/>
          <w:spacing w:val="0"/>
          <w:w w:val="100"/>
          <w:kern w:val="0"/>
          <w:sz w:val="24"/>
          <w:szCs w:val="20"/>
        </w:rPr>
      </w:pPr>
    </w:p>
    <w:p w:rsidR="00E4559C" w:rsidRPr="00215C75" w:rsidRDefault="00E4559C" w:rsidP="00E4559C">
      <w:pPr>
        <w:widowControl w:val="0"/>
        <w:tabs>
          <w:tab w:val="left" w:pos="1418"/>
        </w:tabs>
        <w:spacing w:line="240" w:lineRule="auto"/>
        <w:ind w:left="2268" w:right="1134" w:hanging="1440"/>
        <w:jc w:val="both"/>
        <w:rPr>
          <w:rFonts w:eastAsia="Times New Roman"/>
          <w:strike/>
          <w:spacing w:val="0"/>
          <w:w w:val="100"/>
          <w:kern w:val="0"/>
          <w:sz w:val="24"/>
          <w:szCs w:val="20"/>
        </w:rPr>
      </w:pPr>
      <w:r w:rsidRPr="00E4559C">
        <w:rPr>
          <w:rFonts w:eastAsia="Times New Roman"/>
          <w:strike/>
          <w:noProof/>
          <w:spacing w:val="0"/>
          <w:w w:val="100"/>
          <w:kern w:val="0"/>
          <w:sz w:val="24"/>
          <w:szCs w:val="20"/>
          <w:lang w:val="en-GB" w:eastAsia="en-GB"/>
        </w:rPr>
        <mc:AlternateContent>
          <mc:Choice Requires="wps">
            <w:drawing>
              <wp:anchor distT="0" distB="0" distL="114300" distR="114300" simplePos="0" relativeHeight="251675648" behindDoc="0" locked="0" layoutInCell="1" allowOverlap="1" wp14:anchorId="66D7C945" wp14:editId="7F514D6E">
                <wp:simplePos x="0" y="0"/>
                <wp:positionH relativeFrom="column">
                  <wp:posOffset>5280025</wp:posOffset>
                </wp:positionH>
                <wp:positionV relativeFrom="paragraph">
                  <wp:posOffset>227330</wp:posOffset>
                </wp:positionV>
                <wp:extent cx="151130" cy="0"/>
                <wp:effectExtent l="12700" t="8255" r="7620" b="10795"/>
                <wp:wrapNone/>
                <wp:docPr id="165"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75pt,17.9pt" to="427.6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ymFAIAACs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"/>
            </w:pict>
          </mc:Fallback>
        </mc:AlternateContent>
      </w:r>
      <w:r w:rsidRPr="00E4559C">
        <w:rPr>
          <w:rFonts w:eastAsia="Times New Roman"/>
          <w:strike/>
          <w:noProof/>
          <w:spacing w:val="0"/>
          <w:w w:val="100"/>
          <w:kern w:val="0"/>
          <w:sz w:val="24"/>
          <w:szCs w:val="20"/>
          <w:lang w:val="en-GB" w:eastAsia="en-GB"/>
        </w:rPr>
        <mc:AlternateContent>
          <mc:Choice Requires="wps">
            <w:drawing>
              <wp:anchor distT="0" distB="0" distL="114300" distR="114300" simplePos="0" relativeHeight="251671552" behindDoc="0" locked="0" layoutInCell="1" allowOverlap="1" wp14:anchorId="6D146E58" wp14:editId="43DA09B3">
                <wp:simplePos x="0" y="0"/>
                <wp:positionH relativeFrom="column">
                  <wp:posOffset>571500</wp:posOffset>
                </wp:positionH>
                <wp:positionV relativeFrom="paragraph">
                  <wp:posOffset>73660</wp:posOffset>
                </wp:positionV>
                <wp:extent cx="273685" cy="0"/>
                <wp:effectExtent l="9525" t="6985" r="12065" b="12065"/>
                <wp:wrapNone/>
                <wp:docPr id="164"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8pt" to="66.5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2b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"/>
            </w:pict>
          </mc:Fallback>
        </mc:AlternateContent>
      </w:r>
    </w:p>
    <w:p w:rsidR="00E4559C" w:rsidRPr="00215C75" w:rsidRDefault="00E4559C" w:rsidP="00E4559C">
      <w:pPr>
        <w:widowControl w:val="0"/>
        <w:tabs>
          <w:tab w:val="left" w:pos="1418"/>
        </w:tabs>
        <w:spacing w:line="240" w:lineRule="auto"/>
        <w:ind w:left="2268" w:right="1134" w:hanging="1440"/>
        <w:jc w:val="both"/>
        <w:rPr>
          <w:rFonts w:eastAsia="Times New Roman"/>
          <w:strike/>
          <w:spacing w:val="0"/>
          <w:w w:val="100"/>
          <w:kern w:val="0"/>
          <w:sz w:val="24"/>
          <w:szCs w:val="20"/>
        </w:rPr>
      </w:pPr>
    </w:p>
    <w:p w:rsidR="00E4559C" w:rsidRPr="00215C75" w:rsidRDefault="00E4559C" w:rsidP="00E4559C">
      <w:pPr>
        <w:suppressAutoHyphens/>
        <w:spacing w:after="120" w:line="240" w:lineRule="atLeast"/>
        <w:ind w:left="2268" w:right="1134"/>
        <w:jc w:val="both"/>
        <w:rPr>
          <w:rFonts w:eastAsia="Times New Roman"/>
          <w:strike/>
          <w:spacing w:val="0"/>
          <w:w w:val="100"/>
          <w:kern w:val="0"/>
          <w:szCs w:val="20"/>
        </w:rPr>
      </w:pPr>
    </w:p>
    <w:p w:rsidR="00E4559C" w:rsidRPr="00215C75" w:rsidRDefault="00E4559C" w:rsidP="00E4559C">
      <w:pPr>
        <w:suppressAutoHyphens/>
        <w:spacing w:after="120" w:line="240" w:lineRule="atLeast"/>
        <w:ind w:left="2268" w:right="1134"/>
        <w:jc w:val="both"/>
        <w:rPr>
          <w:rFonts w:eastAsia="Times New Roman"/>
          <w:b/>
          <w:spacing w:val="0"/>
          <w:w w:val="100"/>
          <w:kern w:val="0"/>
          <w:szCs w:val="20"/>
        </w:rPr>
      </w:pPr>
    </w:p>
    <w:p w:rsidR="00215C75" w:rsidRPr="00215C75" w:rsidRDefault="00215C75" w:rsidP="00215C75">
      <w:pPr>
        <w:pStyle w:val="SingleTxt"/>
        <w:spacing w:after="0" w:line="120" w:lineRule="exact"/>
        <w:rPr>
          <w:sz w:val="10"/>
        </w:rPr>
      </w:pPr>
    </w:p>
    <w:p w:rsidR="00215C75" w:rsidRPr="00215C75" w:rsidRDefault="00215C75" w:rsidP="00215C75">
      <w:pPr>
        <w:pStyle w:val="SingleTxt"/>
        <w:spacing w:after="0" w:line="120" w:lineRule="exact"/>
        <w:rPr>
          <w:sz w:val="10"/>
        </w:rPr>
      </w:pPr>
    </w:p>
    <w:p w:rsidR="00215C75" w:rsidRPr="00215C75" w:rsidRDefault="00215C75" w:rsidP="00215C75">
      <w:pPr>
        <w:pStyle w:val="SingleTxt"/>
        <w:spacing w:after="0" w:line="120" w:lineRule="exact"/>
        <w:rPr>
          <w:sz w:val="10"/>
        </w:rPr>
      </w:pPr>
    </w:p>
    <w:p w:rsidR="00215C75" w:rsidRPr="00215C75" w:rsidRDefault="00215C75" w:rsidP="00215C75">
      <w:pPr>
        <w:pStyle w:val="SingleTxt"/>
        <w:tabs>
          <w:tab w:val="clear" w:pos="1267"/>
          <w:tab w:val="clear" w:pos="1742"/>
        </w:tabs>
        <w:ind w:left="2218"/>
      </w:pPr>
      <w:r w:rsidRPr="00215C75">
        <w:rPr>
          <w:bCs/>
        </w:rPr>
        <w:t xml:space="preserve">Общие </w:t>
      </w:r>
      <w:r w:rsidRPr="00215C75">
        <w:t>размеры</w:t>
      </w:r>
      <w:r w:rsidRPr="00215C75">
        <w:rPr>
          <w:bCs/>
        </w:rPr>
        <w:t xml:space="preserve"> должны составлять по крайней мере 120 х 60 мм либо соответствовать эквивалентной площади наклейки</w:t>
      </w:r>
      <w:r w:rsidRPr="00215C75">
        <w:t>.</w:t>
      </w:r>
    </w:p>
    <w:p w:rsidR="00215C75" w:rsidRPr="00215C75" w:rsidRDefault="00215C75" w:rsidP="00215C75">
      <w:pPr>
        <w:pStyle w:val="SingleTxt"/>
        <w:tabs>
          <w:tab w:val="clear" w:pos="1267"/>
          <w:tab w:val="clear" w:pos="1742"/>
        </w:tabs>
        <w:ind w:left="2218"/>
      </w:pPr>
      <w:r w:rsidRPr="00215C75">
        <w:rPr>
          <w:bCs/>
        </w:rPr>
        <w:t>Приведенная выше наклейка может быть скорректирована таким обр</w:t>
      </w:r>
      <w:r w:rsidRPr="00215C75">
        <w:rPr>
          <w:bCs/>
        </w:rPr>
        <w:t>а</w:t>
      </w:r>
      <w:r w:rsidRPr="00215C75">
        <w:rPr>
          <w:bCs/>
        </w:rPr>
        <w:t>зом, чтобы ее схема отличалась от указанного выше примера; вместе с тем ее текстовое содержание должно соответствовать изложенным выше предписаниям</w:t>
      </w:r>
      <w:r w:rsidRPr="00215C75">
        <w:t>.</w:t>
      </w:r>
    </w:p>
    <w:p w:rsidR="00215C75" w:rsidRPr="00215C75" w:rsidRDefault="00215C75" w:rsidP="00215C75">
      <w:pPr>
        <w:pStyle w:val="SingleTxt"/>
        <w:tabs>
          <w:tab w:val="clear" w:pos="1267"/>
          <w:tab w:val="clear" w:pos="1742"/>
        </w:tabs>
        <w:ind w:left="2214" w:hanging="945"/>
      </w:pPr>
      <w:r w:rsidRPr="00215C75">
        <w:t>6.2.2</w:t>
      </w:r>
      <w:r w:rsidRPr="00215C75">
        <w:tab/>
      </w:r>
      <w:r w:rsidRPr="00215C75">
        <w:rPr>
          <w:bCs/>
        </w:rPr>
        <w:t>В случае подушки безопасности, обеспечивающей защиту спереди пассажира, сидящего на переднем сиденье, эта предупредительная наклейка должна быть прочно прикреплена на каждой из сторон п</w:t>
      </w:r>
      <w:r w:rsidRPr="00215C75">
        <w:rPr>
          <w:bCs/>
        </w:rPr>
        <w:t>е</w:t>
      </w:r>
      <w:r w:rsidRPr="00215C75">
        <w:rPr>
          <w:bCs/>
        </w:rPr>
        <w:t>реднего солнцезащитного козырька перед пассажиром в таком полож</w:t>
      </w:r>
      <w:r w:rsidRPr="00215C75">
        <w:rPr>
          <w:bCs/>
        </w:rPr>
        <w:t>е</w:t>
      </w:r>
      <w:r w:rsidRPr="00215C75">
        <w:rPr>
          <w:bCs/>
        </w:rPr>
        <w:t>нии, чтобы по крайней мере с одной стороны этого козырька она была постоянно видимой, независимо от положения этого козырька. В кач</w:t>
      </w:r>
      <w:r w:rsidRPr="00215C75">
        <w:rPr>
          <w:bCs/>
        </w:rPr>
        <w:t>е</w:t>
      </w:r>
      <w:r w:rsidRPr="00215C75">
        <w:rPr>
          <w:bCs/>
        </w:rPr>
        <w:t>стве альтернативы одна предупредительная наклейка должна нах</w:t>
      </w:r>
      <w:r w:rsidRPr="00215C75">
        <w:rPr>
          <w:bCs/>
        </w:rPr>
        <w:t>о</w:t>
      </w:r>
      <w:r w:rsidRPr="00215C75">
        <w:rPr>
          <w:bCs/>
        </w:rPr>
        <w:t>диться на видимой стороне солнцезащитного козырька в убранном п</w:t>
      </w:r>
      <w:r w:rsidRPr="00215C75">
        <w:rPr>
          <w:bCs/>
        </w:rPr>
        <w:t>о</w:t>
      </w:r>
      <w:r w:rsidRPr="00215C75">
        <w:rPr>
          <w:bCs/>
        </w:rPr>
        <w:t>ложении, а вторая – на крыше за этим козырьком, с тем чтобы по кра</w:t>
      </w:r>
      <w:r w:rsidRPr="00215C75">
        <w:rPr>
          <w:bCs/>
        </w:rPr>
        <w:t>й</w:t>
      </w:r>
      <w:r w:rsidRPr="00215C75">
        <w:rPr>
          <w:bCs/>
        </w:rPr>
        <w:lastRenderedPageBreak/>
        <w:t>ней мере одна из этих наклеек была постоянно видимой. Должна быть исключена возможность беспрепятственного удаления предупред</w:t>
      </w:r>
      <w:r w:rsidRPr="00215C75">
        <w:rPr>
          <w:bCs/>
        </w:rPr>
        <w:t>и</w:t>
      </w:r>
      <w:r w:rsidRPr="00215C75">
        <w:rPr>
          <w:bCs/>
        </w:rPr>
        <w:t>тельной наклейки с козырька и крыши без явных и хорошо видимых повреждений козырька или крыши внутри транспортного средства</w:t>
      </w:r>
      <w:r>
        <w:t>.</w:t>
      </w:r>
    </w:p>
    <w:p w:rsidR="00215C75" w:rsidRPr="00215C75" w:rsidRDefault="00215C75" w:rsidP="00215C75">
      <w:pPr>
        <w:pStyle w:val="SingleTxt"/>
        <w:tabs>
          <w:tab w:val="clear" w:pos="1267"/>
          <w:tab w:val="clear" w:pos="1742"/>
        </w:tabs>
        <w:ind w:left="2218"/>
      </w:pPr>
      <w:r w:rsidRPr="00215C75">
        <w:rPr>
          <w:bCs/>
        </w:rPr>
        <w:t>В случае подушки безопасности, обеспечивающей защиту спереди на других сиденьях транспортного средства, предупредительная наклейка должна находиться непосредственно перед соответствующим сиден</w:t>
      </w:r>
      <w:r w:rsidRPr="00215C75">
        <w:rPr>
          <w:bCs/>
        </w:rPr>
        <w:t>ь</w:t>
      </w:r>
      <w:r w:rsidRPr="00215C75">
        <w:rPr>
          <w:bCs/>
        </w:rPr>
        <w:t>ем и быть постоянно и четко видна лицу, устанавливающему на этом сиденье обращенное назад детское удерживающее устройство. Треб</w:t>
      </w:r>
      <w:r w:rsidRPr="00215C75">
        <w:rPr>
          <w:bCs/>
        </w:rPr>
        <w:t>о</w:t>
      </w:r>
      <w:r w:rsidRPr="00215C75">
        <w:rPr>
          <w:bCs/>
        </w:rPr>
        <w:t>вания, изложенные в настоящем пункте и пункте 6.2.1, не распростр</w:t>
      </w:r>
      <w:r w:rsidRPr="00215C75">
        <w:rPr>
          <w:bCs/>
        </w:rPr>
        <w:t>а</w:t>
      </w:r>
      <w:r w:rsidRPr="00215C75">
        <w:rPr>
          <w:bCs/>
        </w:rPr>
        <w:t>няются на положения сиденья, оборудованного устройством, которое автоматически блокирует подушку безопасности в сборе, обеспечив</w:t>
      </w:r>
      <w:r w:rsidRPr="00215C75">
        <w:rPr>
          <w:bCs/>
        </w:rPr>
        <w:t>а</w:t>
      </w:r>
      <w:r w:rsidRPr="00215C75">
        <w:rPr>
          <w:bCs/>
        </w:rPr>
        <w:t>ющую защиту спереди, в случае установки любого детского удерж</w:t>
      </w:r>
      <w:r w:rsidRPr="00215C75">
        <w:rPr>
          <w:bCs/>
        </w:rPr>
        <w:t>и</w:t>
      </w:r>
      <w:r w:rsidRPr="00215C75">
        <w:rPr>
          <w:bCs/>
        </w:rPr>
        <w:t>вающего устройства, обращенного назад</w:t>
      </w:r>
      <w:r w:rsidRPr="00215C75">
        <w:t>.</w:t>
      </w:r>
    </w:p>
    <w:p w:rsidR="00215C75" w:rsidRPr="00215C75" w:rsidRDefault="00215C75" w:rsidP="00215C75">
      <w:pPr>
        <w:pStyle w:val="SingleTxt"/>
        <w:tabs>
          <w:tab w:val="clear" w:pos="1267"/>
          <w:tab w:val="clear" w:pos="1742"/>
        </w:tabs>
        <w:ind w:left="2214" w:hanging="945"/>
      </w:pPr>
      <w:r w:rsidRPr="00215C75">
        <w:t>6.2.3</w:t>
      </w:r>
      <w:r>
        <w:tab/>
      </w:r>
      <w:r w:rsidRPr="00215C75">
        <w:rPr>
          <w:bCs/>
        </w:rPr>
        <w:t>Подробная информация относительно предупредительной наклейки должна быть приведена в руководстве по эксплуатации транспортного средства; как минимум в нем должен содержаться следующий текст на всех официальных языках страны или стран, где, как предполагается, может быть зарегистрировано транспортное средство (например, на территории Европейского союза, в</w:t>
      </w:r>
      <w:r w:rsidRPr="00215C75">
        <w:rPr>
          <w:bCs/>
          <w:lang w:val="en-GB"/>
        </w:rPr>
        <w:t> </w:t>
      </w:r>
      <w:r w:rsidRPr="00215C75">
        <w:rPr>
          <w:bCs/>
        </w:rPr>
        <w:t>Японии, в Российской Федерации или в Новой Зеландии и т.д.)</w:t>
      </w:r>
      <w:r>
        <w:t>:</w:t>
      </w:r>
    </w:p>
    <w:p w:rsidR="00215C75" w:rsidRPr="00215C75" w:rsidRDefault="00215C75" w:rsidP="00215C75">
      <w:pPr>
        <w:pStyle w:val="SingleTxt"/>
        <w:tabs>
          <w:tab w:val="clear" w:pos="1267"/>
          <w:tab w:val="clear" w:pos="1742"/>
          <w:tab w:val="clear" w:pos="2218"/>
        </w:tabs>
        <w:spacing w:after="100"/>
        <w:ind w:left="2718"/>
      </w:pPr>
      <w:r w:rsidRPr="00215C75">
        <w:rPr>
          <w:bCs/>
        </w:rPr>
        <w:t>"ВО ВСЕХ СЛУЧАЯХ ЗАПРЕЩАЕТСЯ использовать обраще</w:t>
      </w:r>
      <w:r w:rsidRPr="00215C75">
        <w:rPr>
          <w:bCs/>
        </w:rPr>
        <w:t>н</w:t>
      </w:r>
      <w:r w:rsidRPr="00215C75">
        <w:rPr>
          <w:bCs/>
        </w:rPr>
        <w:t>ное назад детское удерживающее устройство на сиденье, защ</w:t>
      </w:r>
      <w:r w:rsidRPr="00215C75">
        <w:rPr>
          <w:bCs/>
        </w:rPr>
        <w:t>и</w:t>
      </w:r>
      <w:r w:rsidRPr="00215C75">
        <w:rPr>
          <w:bCs/>
        </w:rPr>
        <w:t>щенном ФУНКЦИОНИРУЮЩЕЙ ПОДУШКОЙ БЕЗОПАСНОС-ТИ, установленной перед этим сиденьем. Это может привести к ГИБЕЛИ РЕБЕНКА или НАНЕСЕНИЮ ЕМУ СЕРЬЕЗНЫХ ТЕ-ЛЕСНЫХ ПОВРЕЖДЕНИЙ".</w:t>
      </w:r>
    </w:p>
    <w:p w:rsidR="00215C75" w:rsidRPr="00215C75" w:rsidRDefault="00215C75" w:rsidP="00215C75">
      <w:pPr>
        <w:pStyle w:val="SingleTxt"/>
        <w:tabs>
          <w:tab w:val="clear" w:pos="1267"/>
          <w:tab w:val="clear" w:pos="1742"/>
        </w:tabs>
        <w:spacing w:after="100"/>
        <w:ind w:left="2218"/>
      </w:pPr>
      <w:r w:rsidRPr="00215C75">
        <w:rPr>
          <w:bCs/>
        </w:rPr>
        <w:t>Этот текст должен сопровождаться иллюстрацией предупреждающей наклейки, предусмотренной в транспортном средстве. Должна быть обеспечена возможность незатруднительного нахождения этой инфо</w:t>
      </w:r>
      <w:r w:rsidRPr="00215C75">
        <w:rPr>
          <w:bCs/>
        </w:rPr>
        <w:t>р</w:t>
      </w:r>
      <w:r w:rsidRPr="00215C75">
        <w:rPr>
          <w:bCs/>
        </w:rPr>
        <w:t>мации в руководстве по эксплуатации транспортного средства (напр</w:t>
      </w:r>
      <w:r w:rsidRPr="00215C75">
        <w:rPr>
          <w:bCs/>
        </w:rPr>
        <w:t>и</w:t>
      </w:r>
      <w:r w:rsidRPr="00215C75">
        <w:rPr>
          <w:bCs/>
        </w:rPr>
        <w:t>мер, при помощи конкретной ссылки на эту информацию, напечата</w:t>
      </w:r>
      <w:r w:rsidRPr="00215C75">
        <w:rPr>
          <w:bCs/>
        </w:rPr>
        <w:t>н</w:t>
      </w:r>
      <w:r w:rsidRPr="00215C75">
        <w:rPr>
          <w:bCs/>
        </w:rPr>
        <w:t>ной на первой странице, табулятора страницы или отдельного буклета и т.д.).</w:t>
      </w:r>
    </w:p>
    <w:p w:rsidR="00215C75" w:rsidRPr="00215C75" w:rsidRDefault="00215C75" w:rsidP="00215C75">
      <w:pPr>
        <w:pStyle w:val="SingleTxt"/>
        <w:tabs>
          <w:tab w:val="clear" w:pos="1267"/>
          <w:tab w:val="clear" w:pos="1742"/>
        </w:tabs>
        <w:spacing w:after="100"/>
        <w:ind w:left="2218"/>
      </w:pPr>
      <w:r w:rsidRPr="00215C75">
        <w:rPr>
          <w:bCs/>
        </w:rPr>
        <w:t>Требования, перечисленные в настоящем пункте, не применяются в отношении транспортных средств, в которых все пассажирские сид</w:t>
      </w:r>
      <w:r w:rsidRPr="00215C75">
        <w:rPr>
          <w:bCs/>
        </w:rPr>
        <w:t>е</w:t>
      </w:r>
      <w:r w:rsidRPr="00215C75">
        <w:rPr>
          <w:bCs/>
        </w:rPr>
        <w:t>нья оборудованы устройством, автоматически блокирующим фро</w:t>
      </w:r>
      <w:r w:rsidRPr="00215C75">
        <w:rPr>
          <w:bCs/>
        </w:rPr>
        <w:t>н</w:t>
      </w:r>
      <w:r w:rsidRPr="00215C75">
        <w:rPr>
          <w:bCs/>
        </w:rPr>
        <w:t>тальную подушку безопасности в сборе в случае установки любого обращенного назад детского удерживающего устройства</w:t>
      </w:r>
      <w:r w:rsidRPr="00215C75">
        <w:t>.</w:t>
      </w:r>
    </w:p>
    <w:p w:rsidR="00215C75" w:rsidRPr="00215C75" w:rsidRDefault="00215C75" w:rsidP="00215C75">
      <w:pPr>
        <w:pStyle w:val="SingleTxt"/>
        <w:tabs>
          <w:tab w:val="clear" w:pos="1267"/>
          <w:tab w:val="clear" w:pos="1742"/>
        </w:tabs>
        <w:spacing w:after="0" w:line="120" w:lineRule="exact"/>
        <w:ind w:left="2218"/>
        <w:rPr>
          <w:sz w:val="10"/>
        </w:rPr>
      </w:pPr>
    </w:p>
    <w:p w:rsidR="00215C75" w:rsidRPr="00215C75" w:rsidRDefault="00215C75" w:rsidP="00215C75">
      <w:pPr>
        <w:pStyle w:val="SingleTxt"/>
        <w:tabs>
          <w:tab w:val="clear" w:pos="1267"/>
          <w:tab w:val="clear" w:pos="1742"/>
        </w:tabs>
        <w:spacing w:after="0" w:line="120" w:lineRule="exact"/>
        <w:ind w:left="2218"/>
        <w:rPr>
          <w:sz w:val="10"/>
        </w:rPr>
      </w:pPr>
    </w:p>
    <w:p w:rsidR="00215C75" w:rsidRPr="00DB4787" w:rsidRDefault="00215C75" w:rsidP="00215C75">
      <w:pPr>
        <w:pStyle w:val="HCh"/>
        <w:tabs>
          <w:tab w:val="right" w:pos="1022"/>
          <w:tab w:val="left" w:pos="2218"/>
          <w:tab w:val="left" w:pos="2693"/>
          <w:tab w:val="left" w:pos="3182"/>
          <w:tab w:val="left" w:pos="3658"/>
          <w:tab w:val="left" w:pos="4133"/>
          <w:tab w:val="left" w:pos="4622"/>
          <w:tab w:val="left" w:pos="5098"/>
          <w:tab w:val="left" w:pos="5573"/>
          <w:tab w:val="left" w:pos="6048"/>
        </w:tabs>
        <w:ind w:left="2241" w:right="1267" w:hanging="972"/>
      </w:pPr>
      <w:bookmarkStart w:id="24" w:name="_Toc381109764"/>
      <w:bookmarkStart w:id="25" w:name="_Toc433095086"/>
      <w:bookmarkStart w:id="26" w:name="_Toc433095129"/>
      <w:bookmarkStart w:id="27" w:name="_Toc433095172"/>
      <w:r w:rsidRPr="00215C75">
        <w:t>7.</w:t>
      </w:r>
      <w:r w:rsidRPr="00215C75">
        <w:tab/>
      </w:r>
      <w:bookmarkEnd w:id="24"/>
      <w:r w:rsidRPr="00215C75">
        <w:t>Модифика</w:t>
      </w:r>
      <w:r>
        <w:t>ция типа транспортного средства</w:t>
      </w:r>
      <w:r w:rsidRPr="00215C75">
        <w:br/>
        <w:t>и распространение официального утверждения</w:t>
      </w:r>
      <w:bookmarkEnd w:id="25"/>
      <w:bookmarkEnd w:id="26"/>
      <w:bookmarkEnd w:id="27"/>
    </w:p>
    <w:p w:rsidR="00215C75" w:rsidRPr="00DB4787" w:rsidRDefault="00215C75" w:rsidP="00215C75">
      <w:pPr>
        <w:pStyle w:val="SingleTxt"/>
        <w:spacing w:after="0" w:line="120" w:lineRule="exact"/>
        <w:rPr>
          <w:sz w:val="10"/>
        </w:rPr>
      </w:pPr>
    </w:p>
    <w:p w:rsidR="00215C75" w:rsidRPr="00DB4787" w:rsidRDefault="00215C75" w:rsidP="00215C75">
      <w:pPr>
        <w:pStyle w:val="SingleTxt"/>
        <w:spacing w:after="0" w:line="120" w:lineRule="exact"/>
        <w:rPr>
          <w:sz w:val="10"/>
        </w:rPr>
      </w:pPr>
    </w:p>
    <w:p w:rsidR="00215C75" w:rsidRPr="00215C75" w:rsidRDefault="00215C75" w:rsidP="00215C75">
      <w:pPr>
        <w:pStyle w:val="SingleTxt"/>
        <w:tabs>
          <w:tab w:val="clear" w:pos="1267"/>
          <w:tab w:val="clear" w:pos="1742"/>
        </w:tabs>
        <w:ind w:left="2214" w:hanging="945"/>
      </w:pPr>
      <w:r w:rsidRPr="00215C75">
        <w:t>7.1</w:t>
      </w:r>
      <w:r w:rsidRPr="00215C75">
        <w:tab/>
        <w:t>Любое изменение конструкции, количества передних мест, обшивки, внутреннего оборудовании и расположения органов управления тран</w:t>
      </w:r>
      <w:r w:rsidRPr="00215C75">
        <w:t>с</w:t>
      </w:r>
      <w:r w:rsidRPr="00215C75">
        <w:t xml:space="preserve">портного средства, а также </w:t>
      </w:r>
      <w:r w:rsidRPr="00215C75">
        <w:rPr>
          <w:bCs/>
        </w:rPr>
        <w:t>механических</w:t>
      </w:r>
      <w:r w:rsidRPr="00215C75">
        <w:t xml:space="preserve"> частей, которое может вл</w:t>
      </w:r>
      <w:r w:rsidRPr="00215C75">
        <w:t>и</w:t>
      </w:r>
      <w:r w:rsidRPr="00215C75">
        <w:t>ять на энергопоглощающую способность передней части транспортн</w:t>
      </w:r>
      <w:r w:rsidRPr="00215C75">
        <w:t>о</w:t>
      </w:r>
      <w:r w:rsidRPr="00215C75">
        <w:t>го средства, доводят до сведения органа по официальному утвержд</w:t>
      </w:r>
      <w:r w:rsidRPr="00215C75">
        <w:t>е</w:t>
      </w:r>
      <w:r w:rsidRPr="00215C75">
        <w:t>нию типа, предоставившего официальное утверждение. В этом случае данный орган по официальному утверждению типа может:</w:t>
      </w:r>
    </w:p>
    <w:p w:rsidR="00215C75" w:rsidRPr="00215C75" w:rsidRDefault="00215C75" w:rsidP="00215C75">
      <w:pPr>
        <w:pStyle w:val="SingleTxt"/>
        <w:tabs>
          <w:tab w:val="clear" w:pos="1267"/>
          <w:tab w:val="clear" w:pos="1742"/>
        </w:tabs>
        <w:ind w:left="2214" w:hanging="945"/>
      </w:pPr>
      <w:r w:rsidRPr="00215C75">
        <w:lastRenderedPageBreak/>
        <w:t>7.1.1</w:t>
      </w:r>
      <w:r w:rsidRPr="00215C75">
        <w:tab/>
        <w:t>либо прийти к заключению, что произведенные модификации не будут иметь значительных отрицательных последствий и что в любом случае транспортное средство по-прежнему соответствует предъявляемым требованиям;</w:t>
      </w:r>
    </w:p>
    <w:p w:rsidR="00215C75" w:rsidRPr="00215C75" w:rsidRDefault="00215C75" w:rsidP="00215C75">
      <w:pPr>
        <w:pStyle w:val="SingleTxt"/>
        <w:tabs>
          <w:tab w:val="clear" w:pos="1267"/>
          <w:tab w:val="clear" w:pos="1742"/>
        </w:tabs>
        <w:ind w:left="2214" w:hanging="945"/>
      </w:pPr>
      <w:r w:rsidRPr="00215C75">
        <w:t>7.1.2</w:t>
      </w:r>
      <w:r w:rsidRPr="00215C75">
        <w:tab/>
        <w:t>либо потребовать от технической службы, уполномоченной проводить испытания, провести, в зависимости от характера произведенных м</w:t>
      </w:r>
      <w:r w:rsidRPr="00215C75">
        <w:t>о</w:t>
      </w:r>
      <w:r w:rsidRPr="00215C75">
        <w:t>дификаций, одно из перечисленных ниже дополнительных испытаний. Поскольку настоящие Правила предназначены главным образом для оценки удерживающей системы, установленной на транспортном сре</w:t>
      </w:r>
      <w:r w:rsidRPr="00215C75">
        <w:t>д</w:t>
      </w:r>
      <w:r w:rsidRPr="00215C75">
        <w:t>стве, могут быть проведены дополнительные упрощенные испытания с использованием альтернативных процедур испытания, например тех, которые изложены в приложении 7.</w:t>
      </w:r>
    </w:p>
    <w:p w:rsidR="00215C75" w:rsidRPr="00215C75" w:rsidRDefault="00215C75" w:rsidP="00215C75">
      <w:pPr>
        <w:pStyle w:val="SingleTxt"/>
        <w:tabs>
          <w:tab w:val="clear" w:pos="1267"/>
          <w:tab w:val="clear" w:pos="1742"/>
        </w:tabs>
        <w:ind w:left="2214" w:hanging="945"/>
      </w:pPr>
      <w:r w:rsidRPr="00215C75">
        <w:t>7.1.2.1</w:t>
      </w:r>
      <w:r w:rsidRPr="00215C75">
        <w:tab/>
        <w:t>Любая модификация транспортного средства, влекущая за собой изм</w:t>
      </w:r>
      <w:r w:rsidRPr="00215C75">
        <w:t>е</w:t>
      </w:r>
      <w:r w:rsidRPr="00215C75">
        <w:t>нение общей формы конструкции транспортного средства и/или ув</w:t>
      </w:r>
      <w:r w:rsidRPr="00215C75">
        <w:t>е</w:t>
      </w:r>
      <w:r w:rsidRPr="00215C75">
        <w:t>личение массы более чем на 8%, что, по мнению компетентного орг</w:t>
      </w:r>
      <w:r w:rsidRPr="00215C75">
        <w:t>а</w:t>
      </w:r>
      <w:r w:rsidRPr="00215C75">
        <w:t>на, заметно отразится на результатах испытаний, влечет за собой нео</w:t>
      </w:r>
      <w:r w:rsidRPr="00215C75">
        <w:t>б</w:t>
      </w:r>
      <w:r w:rsidRPr="00215C75">
        <w:t>ходимость проведения повторного испытания, описанного в прилож</w:t>
      </w:r>
      <w:r w:rsidRPr="00215C75">
        <w:t>е</w:t>
      </w:r>
      <w:r w:rsidRPr="00215C75">
        <w:t>нии 3.</w:t>
      </w:r>
    </w:p>
    <w:p w:rsidR="00215C75" w:rsidRPr="00215C75" w:rsidRDefault="00215C75" w:rsidP="00215C75">
      <w:pPr>
        <w:pStyle w:val="SingleTxt"/>
        <w:tabs>
          <w:tab w:val="clear" w:pos="1267"/>
          <w:tab w:val="clear" w:pos="1742"/>
        </w:tabs>
        <w:ind w:left="2214" w:hanging="945"/>
      </w:pPr>
      <w:r w:rsidRPr="00215C75">
        <w:t>7.1.2.2</w:t>
      </w:r>
      <w:r w:rsidRPr="00215C75">
        <w:tab/>
        <w:t>Если модификации касаются лишь внутреннего оборудования, масса не увеличивается более чем на 8% и число передних сидений, перв</w:t>
      </w:r>
      <w:r w:rsidRPr="00215C75">
        <w:t>о</w:t>
      </w:r>
      <w:r w:rsidRPr="00215C75">
        <w:t>начально установленных на транспортном средстве, остается неизме</w:t>
      </w:r>
      <w:r w:rsidRPr="00215C75">
        <w:t>н</w:t>
      </w:r>
      <w:r w:rsidRPr="00215C75">
        <w:t>ным, то проводят:</w:t>
      </w:r>
    </w:p>
    <w:p w:rsidR="00215C75" w:rsidRPr="00215C75" w:rsidRDefault="00215C75" w:rsidP="00215C75">
      <w:pPr>
        <w:pStyle w:val="SingleTxt"/>
        <w:tabs>
          <w:tab w:val="clear" w:pos="1267"/>
          <w:tab w:val="clear" w:pos="1742"/>
        </w:tabs>
        <w:ind w:left="2214" w:hanging="945"/>
      </w:pPr>
      <w:r w:rsidRPr="00215C75">
        <w:t>7.1.2.2.1</w:t>
      </w:r>
      <w:r w:rsidRPr="00215C75">
        <w:tab/>
        <w:t>упрощенное испытание, предусмотренное в приложении 7, и/или</w:t>
      </w:r>
    </w:p>
    <w:p w:rsidR="00215C75" w:rsidRPr="00215C75" w:rsidRDefault="00215C75" w:rsidP="00215C75">
      <w:pPr>
        <w:pStyle w:val="SingleTxt"/>
        <w:tabs>
          <w:tab w:val="clear" w:pos="1267"/>
          <w:tab w:val="clear" w:pos="1742"/>
        </w:tabs>
        <w:ind w:left="2214" w:hanging="945"/>
      </w:pPr>
      <w:r w:rsidRPr="00215C75">
        <w:t>7.1.2.2.2</w:t>
      </w:r>
      <w:r w:rsidRPr="00215C75">
        <w:tab/>
        <w:t>частичное испытание, определяемое технической службой в зависим</w:t>
      </w:r>
      <w:r w:rsidRPr="00215C75">
        <w:t>о</w:t>
      </w:r>
      <w:r w:rsidRPr="00215C75">
        <w:t>сти от произведенных модификаций.</w:t>
      </w:r>
    </w:p>
    <w:p w:rsidR="00215C75" w:rsidRPr="00215C75" w:rsidRDefault="00215C75" w:rsidP="00215C75">
      <w:pPr>
        <w:pStyle w:val="SingleTxt"/>
        <w:tabs>
          <w:tab w:val="clear" w:pos="1267"/>
          <w:tab w:val="clear" w:pos="1742"/>
        </w:tabs>
        <w:ind w:left="2214" w:hanging="945"/>
      </w:pPr>
      <w:r w:rsidRPr="00215C75">
        <w:t>7.2</w:t>
      </w:r>
      <w:r w:rsidRPr="00215C75">
        <w:tab/>
        <w:t>Сообщение о подтверждении официального утверждения или об отк</w:t>
      </w:r>
      <w:r w:rsidRPr="00215C75">
        <w:t>а</w:t>
      </w:r>
      <w:r w:rsidRPr="00215C75">
        <w:t>зе в официальном утверждении с указанием изменений направляют Сторонам Соглашения, применяющим настоящие Правила, в соотве</w:t>
      </w:r>
      <w:r w:rsidRPr="00215C75">
        <w:t>т</w:t>
      </w:r>
      <w:r w:rsidRPr="00215C75">
        <w:t>ствии с процедурой, изложенной в пункте 4.3 выше.</w:t>
      </w:r>
    </w:p>
    <w:p w:rsidR="00215C75" w:rsidRPr="00DB4787" w:rsidRDefault="00215C75" w:rsidP="00215C75">
      <w:pPr>
        <w:pStyle w:val="SingleTxt"/>
        <w:tabs>
          <w:tab w:val="clear" w:pos="1267"/>
          <w:tab w:val="clear" w:pos="1742"/>
        </w:tabs>
        <w:ind w:left="2214" w:hanging="945"/>
      </w:pPr>
      <w:r w:rsidRPr="00215C75">
        <w:t>7.3</w:t>
      </w:r>
      <w:r w:rsidRPr="00215C75">
        <w:tab/>
        <w:t>Орган по официальному утверждению типа, распространивший оф</w:t>
      </w:r>
      <w:r w:rsidRPr="00215C75">
        <w:t>и</w:t>
      </w:r>
      <w:r w:rsidRPr="00215C75">
        <w:t>циальное утверждение, присваивает такому распространению соотве</w:t>
      </w:r>
      <w:r w:rsidRPr="00215C75">
        <w:t>т</w:t>
      </w:r>
      <w:r w:rsidRPr="00215C75">
        <w:t>ствующий серийный номер и уведомляет об этом другие Стороны С</w:t>
      </w:r>
      <w:r w:rsidRPr="00215C75">
        <w:t>о</w:t>
      </w:r>
      <w:r w:rsidRPr="00215C75">
        <w:t>глашения 1958 года, применяющие настоящие Правила, посредством карточки сообщения, соответствующей образцу, приведенному в пр</w:t>
      </w:r>
      <w:r w:rsidRPr="00215C75">
        <w:t>и</w:t>
      </w:r>
      <w:r w:rsidRPr="00215C75">
        <w:t>ложении 1 к настоящим Правилам.</w:t>
      </w:r>
    </w:p>
    <w:p w:rsidR="00215C75" w:rsidRPr="00DB4787" w:rsidRDefault="00215C75" w:rsidP="00215C75">
      <w:pPr>
        <w:pStyle w:val="SingleTxt"/>
        <w:tabs>
          <w:tab w:val="clear" w:pos="1267"/>
          <w:tab w:val="clear" w:pos="1742"/>
        </w:tabs>
        <w:spacing w:after="0" w:line="120" w:lineRule="exact"/>
        <w:ind w:left="2214" w:hanging="945"/>
        <w:rPr>
          <w:sz w:val="10"/>
        </w:rPr>
      </w:pPr>
    </w:p>
    <w:p w:rsidR="00215C75" w:rsidRPr="00DB4787" w:rsidRDefault="00215C75" w:rsidP="00215C75">
      <w:pPr>
        <w:pStyle w:val="SingleTxt"/>
        <w:tabs>
          <w:tab w:val="clear" w:pos="1267"/>
          <w:tab w:val="clear" w:pos="1742"/>
        </w:tabs>
        <w:spacing w:after="0" w:line="120" w:lineRule="exact"/>
        <w:ind w:left="2214" w:hanging="945"/>
        <w:rPr>
          <w:sz w:val="10"/>
        </w:rPr>
      </w:pPr>
    </w:p>
    <w:p w:rsidR="00215C75" w:rsidRPr="00A36903" w:rsidRDefault="00215C75" w:rsidP="00215C75">
      <w:pPr>
        <w:pStyle w:val="HCh"/>
        <w:tabs>
          <w:tab w:val="right" w:pos="1022"/>
          <w:tab w:val="left" w:pos="2218"/>
          <w:tab w:val="left" w:pos="2693"/>
          <w:tab w:val="left" w:pos="3182"/>
          <w:tab w:val="left" w:pos="3658"/>
          <w:tab w:val="left" w:pos="4133"/>
          <w:tab w:val="left" w:pos="4622"/>
          <w:tab w:val="left" w:pos="5098"/>
          <w:tab w:val="left" w:pos="5573"/>
          <w:tab w:val="left" w:pos="6048"/>
        </w:tabs>
        <w:ind w:left="2241" w:right="1267" w:hanging="972"/>
      </w:pPr>
      <w:bookmarkStart w:id="28" w:name="_Toc381109765"/>
      <w:bookmarkStart w:id="29" w:name="_Toc433095087"/>
      <w:bookmarkStart w:id="30" w:name="_Toc433095130"/>
      <w:bookmarkStart w:id="31" w:name="_Toc433095173"/>
      <w:r w:rsidRPr="00215C75">
        <w:t>8.</w:t>
      </w:r>
      <w:r w:rsidRPr="00215C75">
        <w:tab/>
      </w:r>
      <w:bookmarkEnd w:id="28"/>
      <w:r w:rsidRPr="00215C75">
        <w:t>Соответствие производства</w:t>
      </w:r>
      <w:bookmarkEnd w:id="29"/>
      <w:bookmarkEnd w:id="30"/>
      <w:bookmarkEnd w:id="31"/>
    </w:p>
    <w:p w:rsidR="00215C75" w:rsidRPr="00A36903" w:rsidRDefault="00215C75" w:rsidP="00215C75">
      <w:pPr>
        <w:pStyle w:val="SingleTxt"/>
        <w:spacing w:after="0" w:line="120" w:lineRule="exact"/>
        <w:rPr>
          <w:sz w:val="10"/>
        </w:rPr>
      </w:pPr>
    </w:p>
    <w:p w:rsidR="00215C75" w:rsidRPr="00A36903" w:rsidRDefault="00215C75" w:rsidP="00215C75">
      <w:pPr>
        <w:pStyle w:val="SingleTxt"/>
        <w:spacing w:after="0" w:line="120" w:lineRule="exact"/>
        <w:rPr>
          <w:sz w:val="10"/>
        </w:rPr>
      </w:pPr>
    </w:p>
    <w:p w:rsidR="00215C75" w:rsidRPr="00215C75" w:rsidRDefault="00215C75" w:rsidP="00215C75">
      <w:pPr>
        <w:pStyle w:val="SingleTxt"/>
        <w:tabs>
          <w:tab w:val="clear" w:pos="1267"/>
          <w:tab w:val="clear" w:pos="1742"/>
        </w:tabs>
        <w:spacing w:after="100"/>
        <w:ind w:left="2218"/>
      </w:pPr>
      <w:r w:rsidRPr="00215C75">
        <w:rPr>
          <w:lang w:val="en-CA"/>
        </w:rPr>
        <w:fldChar w:fldCharType="begin"/>
      </w:r>
      <w:r w:rsidRPr="00215C75">
        <w:instrText xml:space="preserve"> </w:instrText>
      </w:r>
      <w:r w:rsidRPr="00215C75">
        <w:rPr>
          <w:lang w:val="en-CA"/>
        </w:rPr>
        <w:instrText>SEQ</w:instrText>
      </w:r>
      <w:r w:rsidRPr="00215C75">
        <w:instrText xml:space="preserve"> </w:instrText>
      </w:r>
      <w:r w:rsidRPr="00215C75">
        <w:rPr>
          <w:lang w:val="en-CA"/>
        </w:rPr>
        <w:instrText>CHAPTER</w:instrText>
      </w:r>
      <w:r w:rsidRPr="00215C75">
        <w:instrText xml:space="preserve"> \</w:instrText>
      </w:r>
      <w:r w:rsidRPr="00215C75">
        <w:rPr>
          <w:lang w:val="en-CA"/>
        </w:rPr>
        <w:instrText>h</w:instrText>
      </w:r>
      <w:r w:rsidRPr="00215C75">
        <w:instrText xml:space="preserve"> \</w:instrText>
      </w:r>
      <w:r w:rsidRPr="00215C75">
        <w:rPr>
          <w:lang w:val="en-CA"/>
        </w:rPr>
        <w:instrText>r</w:instrText>
      </w:r>
      <w:r w:rsidRPr="00215C75">
        <w:instrText xml:space="preserve"> 1</w:instrText>
      </w:r>
      <w:r w:rsidRPr="00215C75">
        <w:rPr>
          <w:lang w:val="en-US"/>
        </w:rPr>
        <w:fldChar w:fldCharType="end"/>
      </w:r>
      <w:r w:rsidRPr="00215C75">
        <w:t>Процедуры обеспечения соответствия производства должны соотве</w:t>
      </w:r>
      <w:r w:rsidRPr="00215C75">
        <w:t>т</w:t>
      </w:r>
      <w:r w:rsidRPr="00215C75">
        <w:t>ствовать процедурам, изложенным в добавлении 2 к Соглаше</w:t>
      </w:r>
      <w:r w:rsidR="0092633E" w:rsidRPr="0092633E">
        <w:t>-</w:t>
      </w:r>
      <w:r w:rsidR="0092633E" w:rsidRPr="0092633E">
        <w:br/>
      </w:r>
      <w:r w:rsidRPr="00215C75">
        <w:t>нию (</w:t>
      </w:r>
      <w:r w:rsidRPr="00215C75">
        <w:rPr>
          <w:lang w:val="en-US"/>
        </w:rPr>
        <w:t>E</w:t>
      </w:r>
      <w:r w:rsidRPr="00215C75">
        <w:t>/</w:t>
      </w:r>
      <w:r w:rsidRPr="00215C75">
        <w:rPr>
          <w:lang w:val="en-US"/>
        </w:rPr>
        <w:t>ECE</w:t>
      </w:r>
      <w:r w:rsidR="0092633E">
        <w:t>/324–</w:t>
      </w:r>
      <w:r w:rsidRPr="00215C75">
        <w:rPr>
          <w:lang w:val="en-US"/>
        </w:rPr>
        <w:t>E</w:t>
      </w:r>
      <w:r w:rsidRPr="00215C75">
        <w:t>/</w:t>
      </w:r>
      <w:r w:rsidRPr="00215C75">
        <w:rPr>
          <w:lang w:val="en-US"/>
        </w:rPr>
        <w:t>ECE</w:t>
      </w:r>
      <w:r w:rsidRPr="00215C75">
        <w:t>/</w:t>
      </w:r>
      <w:r w:rsidRPr="00215C75">
        <w:rPr>
          <w:lang w:val="en-US"/>
        </w:rPr>
        <w:t>TRANS</w:t>
      </w:r>
      <w:r w:rsidRPr="00215C75">
        <w:t>/505/</w:t>
      </w:r>
      <w:r w:rsidRPr="00215C75">
        <w:rPr>
          <w:lang w:val="en-US"/>
        </w:rPr>
        <w:t>Rev</w:t>
      </w:r>
      <w:r w:rsidRPr="00215C75">
        <w:t>.2), с учетом нижеследующих требований.</w:t>
      </w:r>
    </w:p>
    <w:p w:rsidR="00215C75" w:rsidRPr="00215C75" w:rsidRDefault="00215C75" w:rsidP="00215C75">
      <w:pPr>
        <w:pStyle w:val="SingleTxt"/>
        <w:tabs>
          <w:tab w:val="clear" w:pos="1267"/>
          <w:tab w:val="clear" w:pos="1742"/>
        </w:tabs>
        <w:ind w:left="2214" w:hanging="945"/>
      </w:pPr>
      <w:r w:rsidRPr="00215C75">
        <w:t>8.1</w:t>
      </w:r>
      <w:r w:rsidRPr="00215C75">
        <w:tab/>
        <w:t>Каждое транспортное средство, официально утвержденное на основ</w:t>
      </w:r>
      <w:r w:rsidRPr="00215C75">
        <w:t>а</w:t>
      </w:r>
      <w:r w:rsidRPr="00215C75">
        <w:t>нии настоящих Правил, должно соответствовать официально утве</w:t>
      </w:r>
      <w:r w:rsidRPr="00215C75">
        <w:t>р</w:t>
      </w:r>
      <w:r w:rsidRPr="00215C75">
        <w:t>жденному типу транспортного средства в отношении характеристик, влияющих на защиту водителя и пассажиров в случае лобового стол</w:t>
      </w:r>
      <w:r w:rsidRPr="00215C75">
        <w:t>к</w:t>
      </w:r>
      <w:r w:rsidRPr="00215C75">
        <w:t>новения.</w:t>
      </w:r>
    </w:p>
    <w:p w:rsidR="00215C75" w:rsidRPr="00215C75" w:rsidRDefault="00215C75" w:rsidP="00215C75">
      <w:pPr>
        <w:pStyle w:val="SingleTxt"/>
        <w:tabs>
          <w:tab w:val="clear" w:pos="1267"/>
          <w:tab w:val="clear" w:pos="1742"/>
        </w:tabs>
        <w:ind w:left="2214" w:hanging="945"/>
      </w:pPr>
      <w:r w:rsidRPr="00215C75">
        <w:rPr>
          <w:lang w:val="en-GB"/>
        </w:rPr>
        <w:lastRenderedPageBreak/>
        <w:fldChar w:fldCharType="begin"/>
      </w:r>
      <w:r w:rsidRPr="00215C75">
        <w:instrText xml:space="preserve"> </w:instrText>
      </w:r>
      <w:r w:rsidRPr="00215C75">
        <w:rPr>
          <w:lang w:val="en-GB"/>
        </w:rPr>
        <w:instrText>SEQ</w:instrText>
      </w:r>
      <w:r w:rsidRPr="00215C75">
        <w:instrText xml:space="preserve"> </w:instrText>
      </w:r>
      <w:r w:rsidRPr="00215C75">
        <w:rPr>
          <w:lang w:val="en-GB"/>
        </w:rPr>
        <w:instrText>CHAPTER</w:instrText>
      </w:r>
      <w:r w:rsidRPr="00215C75">
        <w:instrText xml:space="preserve"> \</w:instrText>
      </w:r>
      <w:r w:rsidRPr="00215C75">
        <w:rPr>
          <w:lang w:val="en-GB"/>
        </w:rPr>
        <w:instrText>h</w:instrText>
      </w:r>
      <w:r w:rsidRPr="00215C75">
        <w:instrText xml:space="preserve"> \</w:instrText>
      </w:r>
      <w:r w:rsidRPr="00215C75">
        <w:rPr>
          <w:lang w:val="en-GB"/>
        </w:rPr>
        <w:instrText>r</w:instrText>
      </w:r>
      <w:r w:rsidRPr="00215C75">
        <w:instrText xml:space="preserve"> 1</w:instrText>
      </w:r>
      <w:r w:rsidRPr="00215C75">
        <w:rPr>
          <w:lang w:val="en-US"/>
        </w:rPr>
        <w:fldChar w:fldCharType="end"/>
      </w:r>
      <w:r w:rsidRPr="00215C75">
        <w:t>8.2</w:t>
      </w:r>
      <w:r w:rsidRPr="00215C75">
        <w:tab/>
        <w:t>Держатель официального утверждения обеспечивает, чтобы по кажд</w:t>
      </w:r>
      <w:r w:rsidRPr="00215C75">
        <w:t>о</w:t>
      </w:r>
      <w:r w:rsidRPr="00215C75">
        <w:t>му типу транспортного средства были проведены, по крайней мере, испытания, предусматривающие измерения.</w:t>
      </w:r>
    </w:p>
    <w:p w:rsidR="00215C75" w:rsidRPr="00DB4787" w:rsidRDefault="00215C75" w:rsidP="00215C75">
      <w:pPr>
        <w:pStyle w:val="SingleTxt"/>
        <w:tabs>
          <w:tab w:val="clear" w:pos="1267"/>
          <w:tab w:val="clear" w:pos="1742"/>
        </w:tabs>
        <w:ind w:left="2214" w:hanging="945"/>
      </w:pPr>
      <w:r w:rsidRPr="00215C75">
        <w:rPr>
          <w:lang w:val="en-GB"/>
        </w:rPr>
        <w:fldChar w:fldCharType="begin"/>
      </w:r>
      <w:r w:rsidRPr="00215C75">
        <w:instrText xml:space="preserve"> </w:instrText>
      </w:r>
      <w:r w:rsidRPr="00215C75">
        <w:rPr>
          <w:lang w:val="en-GB"/>
        </w:rPr>
        <w:instrText>SEQ</w:instrText>
      </w:r>
      <w:r w:rsidRPr="00215C75">
        <w:instrText xml:space="preserve"> </w:instrText>
      </w:r>
      <w:r w:rsidRPr="00215C75">
        <w:rPr>
          <w:lang w:val="en-GB"/>
        </w:rPr>
        <w:instrText>CHAPTER</w:instrText>
      </w:r>
      <w:r w:rsidRPr="00215C75">
        <w:instrText xml:space="preserve"> \</w:instrText>
      </w:r>
      <w:r w:rsidRPr="00215C75">
        <w:rPr>
          <w:lang w:val="en-GB"/>
        </w:rPr>
        <w:instrText>h</w:instrText>
      </w:r>
      <w:r w:rsidRPr="00215C75">
        <w:instrText xml:space="preserve"> \</w:instrText>
      </w:r>
      <w:r w:rsidRPr="00215C75">
        <w:rPr>
          <w:lang w:val="en-GB"/>
        </w:rPr>
        <w:instrText>r</w:instrText>
      </w:r>
      <w:r w:rsidRPr="00215C75">
        <w:instrText xml:space="preserve"> 1</w:instrText>
      </w:r>
      <w:r w:rsidRPr="00215C75">
        <w:rPr>
          <w:lang w:val="en-US"/>
        </w:rPr>
        <w:fldChar w:fldCharType="end"/>
      </w:r>
      <w:r w:rsidRPr="00215C75">
        <w:t>8.3</w:t>
      </w:r>
      <w:r w:rsidRPr="00215C75">
        <w:tab/>
        <w:t>Орган по официальному утверждению типа, предоставивший офиц</w:t>
      </w:r>
      <w:r w:rsidRPr="00215C75">
        <w:t>и</w:t>
      </w:r>
      <w:r w:rsidRPr="00215C75">
        <w:t>альное утверждение типа, может в любое время проверить методы контроля за соответствием производства, применяемые на каждом производственном объекте. Обычно такие проверки проводятся с п</w:t>
      </w:r>
      <w:r w:rsidRPr="00215C75">
        <w:t>е</w:t>
      </w:r>
      <w:r w:rsidRPr="00215C75">
        <w:t>риодичностью один раз в два года.</w:t>
      </w:r>
    </w:p>
    <w:p w:rsidR="00215C75" w:rsidRPr="00DB4787" w:rsidRDefault="00215C75" w:rsidP="00215C75">
      <w:pPr>
        <w:pStyle w:val="SingleTxt"/>
        <w:tabs>
          <w:tab w:val="clear" w:pos="1267"/>
          <w:tab w:val="clear" w:pos="1742"/>
        </w:tabs>
        <w:spacing w:after="0" w:line="120" w:lineRule="exact"/>
        <w:ind w:left="2214" w:hanging="945"/>
        <w:rPr>
          <w:sz w:val="10"/>
        </w:rPr>
      </w:pPr>
    </w:p>
    <w:p w:rsidR="00215C75" w:rsidRPr="00DB4787" w:rsidRDefault="00215C75" w:rsidP="00215C75">
      <w:pPr>
        <w:pStyle w:val="SingleTxt"/>
        <w:tabs>
          <w:tab w:val="clear" w:pos="1267"/>
          <w:tab w:val="clear" w:pos="1742"/>
        </w:tabs>
        <w:spacing w:after="0" w:line="120" w:lineRule="exact"/>
        <w:ind w:left="2214" w:hanging="945"/>
        <w:rPr>
          <w:sz w:val="10"/>
        </w:rPr>
      </w:pPr>
    </w:p>
    <w:p w:rsidR="00215C75" w:rsidRPr="00A36903" w:rsidRDefault="00215C75" w:rsidP="00215C75">
      <w:pPr>
        <w:pStyle w:val="HCh"/>
        <w:tabs>
          <w:tab w:val="right" w:pos="1022"/>
          <w:tab w:val="left" w:pos="2218"/>
          <w:tab w:val="left" w:pos="2693"/>
          <w:tab w:val="left" w:pos="3182"/>
          <w:tab w:val="left" w:pos="3658"/>
          <w:tab w:val="left" w:pos="4133"/>
          <w:tab w:val="left" w:pos="4622"/>
          <w:tab w:val="left" w:pos="5098"/>
          <w:tab w:val="left" w:pos="5573"/>
          <w:tab w:val="left" w:pos="6048"/>
        </w:tabs>
        <w:ind w:left="2241" w:right="1267" w:hanging="972"/>
      </w:pPr>
      <w:bookmarkStart w:id="32" w:name="_Toc381109766"/>
      <w:bookmarkStart w:id="33" w:name="_Toc433095088"/>
      <w:bookmarkStart w:id="34" w:name="_Toc433095131"/>
      <w:bookmarkStart w:id="35" w:name="_Toc433095174"/>
      <w:r w:rsidRPr="00215C75">
        <w:t>9.</w:t>
      </w:r>
      <w:r w:rsidRPr="00215C75">
        <w:tab/>
      </w:r>
      <w:bookmarkEnd w:id="32"/>
      <w:r w:rsidRPr="00215C75">
        <w:t>Санкции, налагаемые за несоответствие производства</w:t>
      </w:r>
      <w:bookmarkEnd w:id="33"/>
      <w:bookmarkEnd w:id="34"/>
      <w:bookmarkEnd w:id="35"/>
    </w:p>
    <w:p w:rsidR="00215C75" w:rsidRPr="00A36903" w:rsidRDefault="00215C75" w:rsidP="00215C75">
      <w:pPr>
        <w:pStyle w:val="SingleTxt"/>
        <w:spacing w:after="0" w:line="120" w:lineRule="exact"/>
        <w:rPr>
          <w:sz w:val="10"/>
        </w:rPr>
      </w:pPr>
    </w:p>
    <w:p w:rsidR="00215C75" w:rsidRPr="00A36903" w:rsidRDefault="00215C75" w:rsidP="00215C75">
      <w:pPr>
        <w:pStyle w:val="SingleTxt"/>
        <w:spacing w:after="0" w:line="120" w:lineRule="exact"/>
        <w:rPr>
          <w:sz w:val="10"/>
        </w:rPr>
      </w:pPr>
    </w:p>
    <w:p w:rsidR="00215C75" w:rsidRPr="00215C75" w:rsidRDefault="00215C75" w:rsidP="00215C75">
      <w:pPr>
        <w:pStyle w:val="SingleTxt"/>
        <w:tabs>
          <w:tab w:val="clear" w:pos="1267"/>
          <w:tab w:val="clear" w:pos="1742"/>
        </w:tabs>
        <w:ind w:left="2214" w:hanging="945"/>
      </w:pPr>
      <w:r w:rsidRPr="00215C75">
        <w:t>9.1</w:t>
      </w:r>
      <w:r w:rsidRPr="00215C75">
        <w:tab/>
        <w:t>Официальное утверждение типа транспортного средства, предоста</w:t>
      </w:r>
      <w:r w:rsidRPr="00215C75">
        <w:t>в</w:t>
      </w:r>
      <w:r w:rsidRPr="00215C75">
        <w:t>ленное на основании настоящих Правил, может быть отменено, если не соблюдается требование, изложенное в пункте 7.1 выше, или если транспортное средство или транспортные средства, отобранное(ые) для проверки, не выдержало(и) испыта</w:t>
      </w:r>
      <w:r>
        <w:t>ний, предусмотренных в пунк</w:t>
      </w:r>
      <w:r w:rsidR="0092633E" w:rsidRPr="0092633E">
        <w:t>-</w:t>
      </w:r>
      <w:r>
        <w:t>те</w:t>
      </w:r>
      <w:r>
        <w:rPr>
          <w:lang w:val="en-US"/>
        </w:rPr>
        <w:t> </w:t>
      </w:r>
      <w:r w:rsidRPr="00215C75">
        <w:t>7.2 выше.</w:t>
      </w:r>
    </w:p>
    <w:p w:rsidR="00215C75" w:rsidRPr="00DB4787" w:rsidRDefault="00215C75" w:rsidP="00215C75">
      <w:pPr>
        <w:pStyle w:val="SingleTxt"/>
        <w:tabs>
          <w:tab w:val="clear" w:pos="1267"/>
          <w:tab w:val="clear" w:pos="1742"/>
        </w:tabs>
        <w:ind w:left="2214" w:hanging="945"/>
      </w:pPr>
      <w:r w:rsidRPr="00215C75">
        <w:t>9.2</w:t>
      </w:r>
      <w:r w:rsidRPr="00215C75">
        <w:tab/>
        <w:t>Если какая-либо Договаривающаяся сторона Соглашения, применя</w:t>
      </w:r>
      <w:r w:rsidRPr="00215C75">
        <w:t>ю</w:t>
      </w:r>
      <w:r w:rsidRPr="00215C75">
        <w:t>щая настоящие Правила, отменяет предоставленное ею ранее офиц</w:t>
      </w:r>
      <w:r w:rsidRPr="00215C75">
        <w:t>и</w:t>
      </w:r>
      <w:r w:rsidRPr="00215C75">
        <w:t>альное утверждение, она немедленно сообщает об этом другим Дог</w:t>
      </w:r>
      <w:r w:rsidRPr="00215C75">
        <w:t>о</w:t>
      </w:r>
      <w:r w:rsidRPr="00215C75">
        <w:t>варивающимся сторонам, применяющим настоящие Правила, посре</w:t>
      </w:r>
      <w:r w:rsidRPr="00215C75">
        <w:t>д</w:t>
      </w:r>
      <w:r w:rsidRPr="00215C75">
        <w:t>ством карточки сообщения, соответствующей образцу, приведенному в приложении 1 к настоящим Правилам.</w:t>
      </w:r>
    </w:p>
    <w:p w:rsidR="0092633E" w:rsidRPr="00DB4787" w:rsidRDefault="0092633E" w:rsidP="0092633E">
      <w:pPr>
        <w:pStyle w:val="SingleTxt"/>
        <w:tabs>
          <w:tab w:val="clear" w:pos="1267"/>
          <w:tab w:val="clear" w:pos="1742"/>
        </w:tabs>
        <w:spacing w:after="0" w:line="120" w:lineRule="exact"/>
        <w:ind w:left="2214" w:hanging="945"/>
        <w:rPr>
          <w:sz w:val="10"/>
        </w:rPr>
      </w:pPr>
    </w:p>
    <w:p w:rsidR="0092633E" w:rsidRPr="00DB4787" w:rsidRDefault="0092633E" w:rsidP="0092633E">
      <w:pPr>
        <w:pStyle w:val="SingleTxt"/>
        <w:tabs>
          <w:tab w:val="clear" w:pos="1267"/>
          <w:tab w:val="clear" w:pos="1742"/>
        </w:tabs>
        <w:spacing w:after="0" w:line="120" w:lineRule="exact"/>
        <w:ind w:left="2214" w:hanging="945"/>
        <w:rPr>
          <w:sz w:val="10"/>
        </w:rPr>
      </w:pPr>
    </w:p>
    <w:p w:rsidR="00215C75" w:rsidRPr="00DB4787" w:rsidRDefault="00215C75" w:rsidP="0092633E">
      <w:pPr>
        <w:pStyle w:val="HCh"/>
        <w:tabs>
          <w:tab w:val="right" w:pos="1022"/>
          <w:tab w:val="left" w:pos="2218"/>
          <w:tab w:val="left" w:pos="2693"/>
          <w:tab w:val="left" w:pos="3182"/>
          <w:tab w:val="left" w:pos="3658"/>
          <w:tab w:val="left" w:pos="4133"/>
          <w:tab w:val="left" w:pos="4622"/>
          <w:tab w:val="left" w:pos="5098"/>
          <w:tab w:val="left" w:pos="5573"/>
          <w:tab w:val="left" w:pos="6048"/>
        </w:tabs>
        <w:ind w:left="2241" w:right="1267" w:hanging="972"/>
      </w:pPr>
      <w:bookmarkStart w:id="36" w:name="_Toc381109767"/>
      <w:bookmarkStart w:id="37" w:name="_Toc433095089"/>
      <w:bookmarkStart w:id="38" w:name="_Toc433095132"/>
      <w:bookmarkStart w:id="39" w:name="_Toc433095175"/>
      <w:r w:rsidRPr="00215C75">
        <w:t>10.</w:t>
      </w:r>
      <w:r w:rsidRPr="00215C75">
        <w:tab/>
      </w:r>
      <w:bookmarkEnd w:id="36"/>
      <w:r w:rsidRPr="00215C75">
        <w:t>Окончательное прекращение производства</w:t>
      </w:r>
      <w:bookmarkEnd w:id="37"/>
      <w:bookmarkEnd w:id="38"/>
      <w:bookmarkEnd w:id="39"/>
    </w:p>
    <w:p w:rsidR="0092633E" w:rsidRPr="00DB4787" w:rsidRDefault="0092633E" w:rsidP="0092633E">
      <w:pPr>
        <w:pStyle w:val="SingleTxt"/>
        <w:spacing w:after="0" w:line="120" w:lineRule="exact"/>
        <w:rPr>
          <w:sz w:val="10"/>
        </w:rPr>
      </w:pPr>
    </w:p>
    <w:p w:rsidR="0092633E" w:rsidRPr="00DB4787" w:rsidRDefault="0092633E" w:rsidP="0092633E">
      <w:pPr>
        <w:pStyle w:val="SingleTxt"/>
        <w:spacing w:after="0" w:line="120" w:lineRule="exact"/>
        <w:rPr>
          <w:sz w:val="10"/>
        </w:rPr>
      </w:pPr>
    </w:p>
    <w:p w:rsidR="00215C75" w:rsidRPr="00DB4787" w:rsidRDefault="00215C75" w:rsidP="0092633E">
      <w:pPr>
        <w:pStyle w:val="SingleTxt"/>
        <w:tabs>
          <w:tab w:val="clear" w:pos="1267"/>
          <w:tab w:val="clear" w:pos="1742"/>
        </w:tabs>
        <w:spacing w:after="100"/>
        <w:ind w:left="2218"/>
      </w:pPr>
      <w:r w:rsidRPr="00215C75">
        <w:t>Если держатель официального утверждения полностью прекращает производство типа транспортного средства, официально утвержденн</w:t>
      </w:r>
      <w:r w:rsidRPr="00215C75">
        <w:t>о</w:t>
      </w:r>
      <w:r w:rsidRPr="00215C75">
        <w:t>го на основании настоящих Правил, он информирует об этом орган по официальному утверждению типа, предоставивший официальное утверждение. По получении соответствующей информации данный орган уведомляет об этом другие Стороны Соглашения 1958 года, применяющие настоящие Правила, посредством карточки сообщения, соответствующей образцу, приведенному в приложении 1 к настоящим Правилам.</w:t>
      </w:r>
    </w:p>
    <w:p w:rsidR="0092633E" w:rsidRPr="00DB4787" w:rsidRDefault="0092633E" w:rsidP="0092633E">
      <w:pPr>
        <w:pStyle w:val="SingleTxt"/>
        <w:tabs>
          <w:tab w:val="clear" w:pos="1267"/>
          <w:tab w:val="clear" w:pos="1742"/>
        </w:tabs>
        <w:spacing w:after="0" w:line="120" w:lineRule="exact"/>
        <w:ind w:left="2218"/>
        <w:rPr>
          <w:sz w:val="10"/>
        </w:rPr>
      </w:pPr>
    </w:p>
    <w:p w:rsidR="0092633E" w:rsidRPr="00DB4787" w:rsidRDefault="0092633E" w:rsidP="0092633E">
      <w:pPr>
        <w:pStyle w:val="SingleTxt"/>
        <w:tabs>
          <w:tab w:val="clear" w:pos="1267"/>
          <w:tab w:val="clear" w:pos="1742"/>
        </w:tabs>
        <w:spacing w:after="0" w:line="120" w:lineRule="exact"/>
        <w:ind w:left="2218"/>
        <w:rPr>
          <w:sz w:val="10"/>
        </w:rPr>
      </w:pPr>
    </w:p>
    <w:p w:rsidR="00215C75" w:rsidRPr="00DB4787" w:rsidRDefault="00215C75" w:rsidP="0092633E">
      <w:pPr>
        <w:pStyle w:val="HCh"/>
        <w:tabs>
          <w:tab w:val="right" w:pos="1022"/>
          <w:tab w:val="left" w:pos="2218"/>
          <w:tab w:val="left" w:pos="2693"/>
          <w:tab w:val="left" w:pos="3182"/>
          <w:tab w:val="left" w:pos="3658"/>
          <w:tab w:val="left" w:pos="4133"/>
          <w:tab w:val="left" w:pos="4622"/>
          <w:tab w:val="left" w:pos="5098"/>
          <w:tab w:val="left" w:pos="5573"/>
          <w:tab w:val="left" w:pos="6048"/>
        </w:tabs>
        <w:ind w:left="2241" w:right="1267" w:hanging="972"/>
      </w:pPr>
      <w:bookmarkStart w:id="40" w:name="_Toc355617314"/>
      <w:bookmarkStart w:id="41" w:name="_Toc381109768"/>
      <w:bookmarkStart w:id="42" w:name="_Toc433095090"/>
      <w:bookmarkStart w:id="43" w:name="_Toc433095133"/>
      <w:bookmarkStart w:id="44" w:name="_Toc433095176"/>
      <w:r w:rsidRPr="00215C75">
        <w:t>11.</w:t>
      </w:r>
      <w:r w:rsidRPr="00215C75">
        <w:tab/>
      </w:r>
      <w:bookmarkEnd w:id="40"/>
      <w:bookmarkEnd w:id="41"/>
      <w:r w:rsidRPr="00215C75">
        <w:t>Переходные положения</w:t>
      </w:r>
      <w:bookmarkEnd w:id="42"/>
      <w:bookmarkEnd w:id="43"/>
      <w:bookmarkEnd w:id="44"/>
    </w:p>
    <w:p w:rsidR="0092633E" w:rsidRPr="00DB4787" w:rsidRDefault="0092633E" w:rsidP="0092633E">
      <w:pPr>
        <w:pStyle w:val="SingleTxt"/>
        <w:spacing w:after="0" w:line="120" w:lineRule="exact"/>
        <w:rPr>
          <w:sz w:val="10"/>
        </w:rPr>
      </w:pPr>
    </w:p>
    <w:p w:rsidR="0092633E" w:rsidRPr="00DB4787" w:rsidRDefault="0092633E" w:rsidP="0092633E">
      <w:pPr>
        <w:pStyle w:val="SingleTxt"/>
        <w:spacing w:after="0" w:line="120" w:lineRule="exact"/>
        <w:rPr>
          <w:sz w:val="10"/>
        </w:rPr>
      </w:pPr>
    </w:p>
    <w:p w:rsidR="00215C75" w:rsidRPr="00DB4787" w:rsidRDefault="00215C75" w:rsidP="0092633E">
      <w:pPr>
        <w:pStyle w:val="H4"/>
        <w:tabs>
          <w:tab w:val="clear" w:pos="360"/>
          <w:tab w:val="right" w:pos="1022"/>
          <w:tab w:val="left" w:pos="2693"/>
          <w:tab w:val="left" w:pos="3182"/>
          <w:tab w:val="left" w:pos="3658"/>
          <w:tab w:val="left" w:pos="4133"/>
          <w:tab w:val="left" w:pos="4622"/>
          <w:tab w:val="left" w:pos="5098"/>
          <w:tab w:val="left" w:pos="5573"/>
          <w:tab w:val="left" w:pos="6048"/>
        </w:tabs>
        <w:ind w:left="1267" w:right="1260" w:firstLine="974"/>
      </w:pPr>
      <w:r w:rsidRPr="00215C75">
        <w:t>(Зарезервировано)</w:t>
      </w:r>
    </w:p>
    <w:p w:rsidR="0092633E" w:rsidRPr="00DB4787" w:rsidRDefault="0092633E" w:rsidP="0092633E">
      <w:pPr>
        <w:pStyle w:val="SingleTxt"/>
        <w:spacing w:after="0" w:line="120" w:lineRule="exact"/>
        <w:rPr>
          <w:sz w:val="10"/>
        </w:rPr>
      </w:pPr>
    </w:p>
    <w:p w:rsidR="0092633E" w:rsidRPr="00DB4787" w:rsidRDefault="0092633E" w:rsidP="0092633E">
      <w:pPr>
        <w:pStyle w:val="SingleTxt"/>
        <w:spacing w:after="0" w:line="120" w:lineRule="exact"/>
        <w:rPr>
          <w:sz w:val="10"/>
        </w:rPr>
      </w:pPr>
    </w:p>
    <w:p w:rsidR="00215C75" w:rsidRPr="00DB4787" w:rsidRDefault="00215C75" w:rsidP="0092633E">
      <w:pPr>
        <w:pStyle w:val="HCh"/>
        <w:tabs>
          <w:tab w:val="right" w:pos="1022"/>
          <w:tab w:val="left" w:pos="2218"/>
          <w:tab w:val="left" w:pos="2693"/>
          <w:tab w:val="left" w:pos="3182"/>
          <w:tab w:val="left" w:pos="3658"/>
          <w:tab w:val="left" w:pos="4133"/>
          <w:tab w:val="left" w:pos="4622"/>
          <w:tab w:val="left" w:pos="5098"/>
          <w:tab w:val="left" w:pos="5573"/>
          <w:tab w:val="left" w:pos="6048"/>
        </w:tabs>
        <w:ind w:left="2241" w:right="1267" w:hanging="972"/>
      </w:pPr>
      <w:bookmarkStart w:id="45" w:name="_Toc381109769"/>
      <w:bookmarkStart w:id="46" w:name="_Toc433095091"/>
      <w:bookmarkStart w:id="47" w:name="_Toc433095134"/>
      <w:bookmarkStart w:id="48" w:name="_Toc433095177"/>
      <w:r w:rsidRPr="00215C75">
        <w:t>12.</w:t>
      </w:r>
      <w:r w:rsidRPr="00215C75">
        <w:tab/>
      </w:r>
      <w:bookmarkEnd w:id="45"/>
      <w:r w:rsidRPr="00215C75">
        <w:t>Названия и адреса технических служб, упо</w:t>
      </w:r>
      <w:r w:rsidR="0092633E">
        <w:t>лномоченных проводить испытания</w:t>
      </w:r>
      <w:r w:rsidR="0092633E" w:rsidRPr="0092633E">
        <w:br/>
      </w:r>
      <w:r w:rsidRPr="00215C75">
        <w:t>для офиц</w:t>
      </w:r>
      <w:r w:rsidR="0092633E">
        <w:t>иального утверждения, и органов</w:t>
      </w:r>
      <w:r w:rsidR="0092633E" w:rsidRPr="0092633E">
        <w:br/>
      </w:r>
      <w:r w:rsidRPr="00215C75">
        <w:t>по официальному утверждению типа</w:t>
      </w:r>
      <w:bookmarkEnd w:id="46"/>
      <w:bookmarkEnd w:id="47"/>
      <w:bookmarkEnd w:id="48"/>
    </w:p>
    <w:p w:rsidR="0092633E" w:rsidRPr="00DB4787" w:rsidRDefault="0092633E" w:rsidP="0092633E">
      <w:pPr>
        <w:pStyle w:val="SingleTxt"/>
        <w:spacing w:after="0" w:line="120" w:lineRule="exact"/>
        <w:rPr>
          <w:sz w:val="10"/>
        </w:rPr>
      </w:pPr>
    </w:p>
    <w:p w:rsidR="0092633E" w:rsidRPr="00DB4787" w:rsidRDefault="0092633E" w:rsidP="0092633E">
      <w:pPr>
        <w:pStyle w:val="SingleTxt"/>
        <w:spacing w:after="0" w:line="120" w:lineRule="exact"/>
        <w:rPr>
          <w:sz w:val="10"/>
        </w:rPr>
      </w:pPr>
    </w:p>
    <w:p w:rsidR="00215C75" w:rsidRPr="00DB4787" w:rsidRDefault="00215C75" w:rsidP="0092633E">
      <w:pPr>
        <w:pStyle w:val="SingleTxt"/>
        <w:tabs>
          <w:tab w:val="clear" w:pos="1267"/>
          <w:tab w:val="clear" w:pos="1742"/>
        </w:tabs>
        <w:spacing w:after="100"/>
        <w:ind w:left="2218"/>
      </w:pPr>
      <w:r w:rsidRPr="00215C75">
        <w:t>Договаривающиеся стороны Соглашения, применяющие настоящие Правила, сообщают в Секретариат Организации Объединенных Наций названия и адреса технических служб, ответственных за проведение испытаний для официального утверждения, изготовителей, уполном</w:t>
      </w:r>
      <w:r w:rsidRPr="00215C75">
        <w:t>о</w:t>
      </w:r>
      <w:r w:rsidRPr="00215C75">
        <w:lastRenderedPageBreak/>
        <w:t>ченных проводить испытания, а также органов по официальному утверждению типа, которые предоставляют официальные утверждения и которым следует направлять выдаваемые в других странах регистр</w:t>
      </w:r>
      <w:r w:rsidRPr="00215C75">
        <w:t>а</w:t>
      </w:r>
      <w:r w:rsidRPr="00215C75">
        <w:t>ционные карточки официального утверждения, отказа в официальном утверждении или отмены официального утверждения.</w:t>
      </w:r>
    </w:p>
    <w:p w:rsidR="0092633E" w:rsidRPr="00DB4787" w:rsidRDefault="0092633E" w:rsidP="0092633E">
      <w:pPr>
        <w:pStyle w:val="SingleTxt"/>
        <w:tabs>
          <w:tab w:val="clear" w:pos="1267"/>
          <w:tab w:val="clear" w:pos="1742"/>
        </w:tabs>
        <w:spacing w:after="100"/>
        <w:ind w:left="2218"/>
        <w:sectPr w:rsidR="0092633E" w:rsidRPr="00DB4787" w:rsidSect="003D4E5B">
          <w:type w:val="continuous"/>
          <w:pgSz w:w="11909" w:h="16834"/>
          <w:pgMar w:top="1742" w:right="936" w:bottom="1898" w:left="936" w:header="576" w:footer="1030" w:gutter="0"/>
          <w:pgNumType w:start="1"/>
          <w:cols w:space="720"/>
          <w:noEndnote/>
          <w:docGrid w:linePitch="360"/>
        </w:sectPr>
      </w:pPr>
    </w:p>
    <w:p w:rsidR="0092633E" w:rsidRDefault="0092633E" w:rsidP="0092633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bookmarkStart w:id="49" w:name="_Toc381109770"/>
      <w:bookmarkStart w:id="50" w:name="_Toc433095092"/>
      <w:bookmarkStart w:id="51" w:name="_Toc433095135"/>
      <w:bookmarkStart w:id="52" w:name="_Toc433095178"/>
      <w:r w:rsidRPr="0092633E">
        <w:lastRenderedPageBreak/>
        <w:t>Приложение 1</w:t>
      </w:r>
      <w:bookmarkEnd w:id="49"/>
      <w:bookmarkEnd w:id="50"/>
      <w:bookmarkEnd w:id="51"/>
      <w:bookmarkEnd w:id="52"/>
    </w:p>
    <w:p w:rsidR="0092633E" w:rsidRPr="0092633E" w:rsidRDefault="0092633E" w:rsidP="0092633E">
      <w:pPr>
        <w:pStyle w:val="SingleTxt"/>
        <w:spacing w:after="0" w:line="120" w:lineRule="exact"/>
        <w:rPr>
          <w:sz w:val="10"/>
        </w:rPr>
      </w:pPr>
    </w:p>
    <w:p w:rsidR="0092633E" w:rsidRPr="0092633E" w:rsidRDefault="0092633E" w:rsidP="0092633E">
      <w:pPr>
        <w:pStyle w:val="SingleTxt"/>
        <w:spacing w:after="0" w:line="120" w:lineRule="exact"/>
        <w:rPr>
          <w:sz w:val="10"/>
        </w:rPr>
      </w:pPr>
    </w:p>
    <w:p w:rsidR="0092633E" w:rsidRDefault="0092633E" w:rsidP="0092633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92633E">
        <w:tab/>
      </w:r>
      <w:r w:rsidRPr="0092633E">
        <w:tab/>
        <w:t>Сообщение</w:t>
      </w:r>
    </w:p>
    <w:p w:rsidR="00F75B53" w:rsidRPr="00F75B53" w:rsidRDefault="00F75B53" w:rsidP="00F75B53">
      <w:pPr>
        <w:pStyle w:val="SingleTxt"/>
        <w:spacing w:after="0" w:line="120" w:lineRule="exact"/>
        <w:rPr>
          <w:sz w:val="10"/>
        </w:rPr>
      </w:pPr>
    </w:p>
    <w:p w:rsidR="00F75B53" w:rsidRPr="00F75B53" w:rsidRDefault="00F75B53" w:rsidP="00F75B53">
      <w:pPr>
        <w:pStyle w:val="SingleTxt"/>
        <w:spacing w:after="0" w:line="120" w:lineRule="exact"/>
        <w:rPr>
          <w:sz w:val="10"/>
        </w:rPr>
      </w:pPr>
    </w:p>
    <w:p w:rsidR="0092633E" w:rsidRDefault="0092633E" w:rsidP="00F75B53">
      <w:pPr>
        <w:pStyle w:val="SingleTxt"/>
      </w:pPr>
      <w:r w:rsidRPr="0092633E">
        <w:t>(максимальный формат: А4 (210 х 297 мм))</w:t>
      </w:r>
    </w:p>
    <w:p w:rsidR="0092633E" w:rsidRPr="0092633E" w:rsidRDefault="000E7F30" w:rsidP="00F75B53">
      <w:pPr>
        <w:pStyle w:val="SingleTxt"/>
        <w:spacing w:line="240" w:lineRule="auto"/>
      </w:pPr>
      <w:r w:rsidRPr="00F75B53">
        <w:rPr>
          <w:rFonts w:eastAsia="Times New Roman"/>
          <w:noProof/>
          <w:spacing w:val="0"/>
          <w:w w:val="100"/>
          <w:kern w:val="0"/>
          <w:szCs w:val="20"/>
          <w:lang w:val="en-GB" w:eastAsia="en-GB"/>
        </w:rPr>
        <mc:AlternateContent>
          <mc:Choice Requires="wps">
            <w:drawing>
              <wp:anchor distT="0" distB="0" distL="114300" distR="114300" simplePos="0" relativeHeight="251682816" behindDoc="0" locked="0" layoutInCell="1" allowOverlap="1" wp14:anchorId="1EB2E8E1" wp14:editId="509CB2D7">
                <wp:simplePos x="0" y="0"/>
                <wp:positionH relativeFrom="column">
                  <wp:posOffset>2076450</wp:posOffset>
                </wp:positionH>
                <wp:positionV relativeFrom="paragraph">
                  <wp:posOffset>75746</wp:posOffset>
                </wp:positionV>
                <wp:extent cx="3598545" cy="777240"/>
                <wp:effectExtent l="0" t="0" r="1905" b="3810"/>
                <wp:wrapNone/>
                <wp:docPr id="198" name="Поле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545" cy="77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0BA6" w:rsidRPr="00DA4F10" w:rsidRDefault="009E0BA6" w:rsidP="000E7F30">
                            <w:pPr>
                              <w:tabs>
                                <w:tab w:val="left" w:pos="-720"/>
                                <w:tab w:val="left" w:pos="0"/>
                                <w:tab w:val="left" w:pos="2133"/>
                                <w:tab w:val="left" w:pos="2834"/>
                                <w:tab w:val="left" w:pos="3554"/>
                                <w:tab w:val="left" w:pos="4682"/>
                                <w:tab w:val="left" w:pos="4988"/>
                                <w:tab w:val="left" w:pos="5703"/>
                                <w:tab w:val="left" w:pos="6423"/>
                                <w:tab w:val="left" w:pos="7143"/>
                                <w:tab w:val="left" w:pos="7857"/>
                                <w:tab w:val="left" w:pos="8577"/>
                              </w:tabs>
                              <w:ind w:left="2131" w:hanging="1744"/>
                            </w:pPr>
                            <w:r>
                              <w:t>направленное:</w:t>
                            </w:r>
                            <w:r>
                              <w:tab/>
                            </w:r>
                            <w:r w:rsidRPr="00DA4F10">
                              <w:t>Название административного органа:</w:t>
                            </w:r>
                          </w:p>
                          <w:p w:rsidR="009E0BA6" w:rsidRPr="00DA4F10" w:rsidRDefault="009E0BA6" w:rsidP="000E7F30">
                            <w:pPr>
                              <w:tabs>
                                <w:tab w:val="left" w:leader="dot" w:pos="-720"/>
                                <w:tab w:val="left" w:pos="0"/>
                                <w:tab w:val="left" w:pos="680"/>
                                <w:tab w:val="left" w:pos="1394"/>
                                <w:tab w:val="left" w:leader="dot" w:pos="5530"/>
                                <w:tab w:val="left" w:pos="7143"/>
                                <w:tab w:val="left" w:pos="7857"/>
                                <w:tab w:val="left" w:pos="8577"/>
                              </w:tabs>
                              <w:ind w:left="1863" w:firstLine="279"/>
                            </w:pPr>
                            <w:r>
                              <w:tab/>
                            </w:r>
                            <w:r>
                              <w:tab/>
                            </w:r>
                            <w:r>
                              <w:tab/>
                            </w:r>
                          </w:p>
                          <w:p w:rsidR="009E0BA6" w:rsidRPr="00DA4F10" w:rsidRDefault="009E0BA6" w:rsidP="000E7F30">
                            <w:pPr>
                              <w:tabs>
                                <w:tab w:val="left" w:leader="dot" w:pos="-720"/>
                                <w:tab w:val="left" w:pos="0"/>
                                <w:tab w:val="left" w:pos="680"/>
                                <w:tab w:val="left" w:pos="1394"/>
                                <w:tab w:val="left" w:leader="dot" w:pos="5530"/>
                                <w:tab w:val="left" w:pos="7143"/>
                                <w:tab w:val="left" w:pos="7857"/>
                                <w:tab w:val="left" w:pos="8577"/>
                              </w:tabs>
                              <w:ind w:left="1863" w:firstLine="279"/>
                            </w:pPr>
                            <w:r>
                              <w:tab/>
                            </w:r>
                          </w:p>
                          <w:p w:rsidR="009E0BA6" w:rsidRPr="00DA4F10" w:rsidRDefault="009E0BA6" w:rsidP="000E7F30">
                            <w:pPr>
                              <w:tabs>
                                <w:tab w:val="left" w:leader="dot" w:pos="-720"/>
                                <w:tab w:val="left" w:pos="0"/>
                                <w:tab w:val="left" w:pos="680"/>
                                <w:tab w:val="left" w:pos="1394"/>
                                <w:tab w:val="left" w:leader="dot" w:pos="5530"/>
                                <w:tab w:val="left" w:pos="7143"/>
                                <w:tab w:val="left" w:pos="7857"/>
                                <w:tab w:val="left" w:pos="8577"/>
                              </w:tabs>
                              <w:ind w:left="1863" w:firstLine="279"/>
                            </w:pP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8" o:spid="_x0000_s1032" type="#_x0000_t202" style="position:absolute;left:0;text-align:left;margin-left:163.5pt;margin-top:5.95pt;width:283.35pt;height:6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" stroked="f">
                <v:textbox inset="0,0,0,0">
                  <w:txbxContent>
                    <w:p w:rsidR="009E0BA6" w:rsidRPr="00DA4F10" w:rsidRDefault="009E0BA6" w:rsidP="000E7F30">
                      <w:pPr>
                        <w:tabs>
                          <w:tab w:val="left" w:pos="-720"/>
                          <w:tab w:val="left" w:pos="0"/>
                          <w:tab w:val="left" w:pos="2133"/>
                          <w:tab w:val="left" w:pos="2834"/>
                          <w:tab w:val="left" w:pos="3554"/>
                          <w:tab w:val="left" w:pos="4682"/>
                          <w:tab w:val="left" w:pos="4988"/>
                          <w:tab w:val="left" w:pos="5703"/>
                          <w:tab w:val="left" w:pos="6423"/>
                          <w:tab w:val="left" w:pos="7143"/>
                          <w:tab w:val="left" w:pos="7857"/>
                          <w:tab w:val="left" w:pos="8577"/>
                        </w:tabs>
                        <w:ind w:left="2131" w:hanging="1744"/>
                      </w:pPr>
                      <w:proofErr w:type="gramStart"/>
                      <w:r>
                        <w:t>направленное:</w:t>
                      </w:r>
                      <w:proofErr w:type="gramEnd"/>
                      <w:r>
                        <w:tab/>
                      </w:r>
                      <w:r w:rsidRPr="00DA4F10">
                        <w:t>Название административного орг</w:t>
                      </w:r>
                      <w:r w:rsidRPr="00DA4F10">
                        <w:t>а</w:t>
                      </w:r>
                      <w:r w:rsidRPr="00DA4F10">
                        <w:t>на:</w:t>
                      </w:r>
                    </w:p>
                    <w:p w:rsidR="009E0BA6" w:rsidRPr="00DA4F10" w:rsidRDefault="009E0BA6" w:rsidP="000E7F30">
                      <w:pPr>
                        <w:tabs>
                          <w:tab w:val="left" w:leader="dot" w:pos="-720"/>
                          <w:tab w:val="left" w:pos="0"/>
                          <w:tab w:val="left" w:pos="680"/>
                          <w:tab w:val="left" w:pos="1394"/>
                          <w:tab w:val="left" w:leader="dot" w:pos="5530"/>
                          <w:tab w:val="left" w:pos="7143"/>
                          <w:tab w:val="left" w:pos="7857"/>
                          <w:tab w:val="left" w:pos="8577"/>
                        </w:tabs>
                        <w:ind w:left="1863" w:firstLine="279"/>
                      </w:pPr>
                      <w:r>
                        <w:tab/>
                      </w:r>
                      <w:r>
                        <w:tab/>
                      </w:r>
                      <w:r>
                        <w:tab/>
                      </w:r>
                    </w:p>
                    <w:p w:rsidR="009E0BA6" w:rsidRPr="00DA4F10" w:rsidRDefault="009E0BA6" w:rsidP="000E7F30">
                      <w:pPr>
                        <w:tabs>
                          <w:tab w:val="left" w:leader="dot" w:pos="-720"/>
                          <w:tab w:val="left" w:pos="0"/>
                          <w:tab w:val="left" w:pos="680"/>
                          <w:tab w:val="left" w:pos="1394"/>
                          <w:tab w:val="left" w:leader="dot" w:pos="5530"/>
                          <w:tab w:val="left" w:pos="7143"/>
                          <w:tab w:val="left" w:pos="7857"/>
                          <w:tab w:val="left" w:pos="8577"/>
                        </w:tabs>
                        <w:ind w:left="1863" w:firstLine="279"/>
                      </w:pPr>
                      <w:r>
                        <w:tab/>
                      </w:r>
                    </w:p>
                    <w:p w:rsidR="009E0BA6" w:rsidRPr="00DA4F10" w:rsidRDefault="009E0BA6" w:rsidP="000E7F30">
                      <w:pPr>
                        <w:tabs>
                          <w:tab w:val="left" w:leader="dot" w:pos="-720"/>
                          <w:tab w:val="left" w:pos="0"/>
                          <w:tab w:val="left" w:pos="680"/>
                          <w:tab w:val="left" w:pos="1394"/>
                          <w:tab w:val="left" w:leader="dot" w:pos="5530"/>
                          <w:tab w:val="left" w:pos="7143"/>
                          <w:tab w:val="left" w:pos="7857"/>
                          <w:tab w:val="left" w:pos="8577"/>
                        </w:tabs>
                        <w:ind w:left="1863" w:firstLine="279"/>
                      </w:pPr>
                      <w:r>
                        <w:tab/>
                      </w:r>
                    </w:p>
                  </w:txbxContent>
                </v:textbox>
              </v:shape>
            </w:pict>
          </mc:Fallback>
        </mc:AlternateContent>
      </w:r>
      <w:r w:rsidR="00F75B53" w:rsidRPr="00ED0168">
        <w:rPr>
          <w:noProof/>
          <w:lang w:val="en-GB" w:eastAsia="en-GB"/>
        </w:rPr>
        <w:drawing>
          <wp:inline distT="0" distB="0" distL="0" distR="0" wp14:anchorId="2685B74D" wp14:editId="72D5CC9A">
            <wp:extent cx="826770" cy="826770"/>
            <wp:effectExtent l="0" t="0" r="0" b="0"/>
            <wp:docPr id="8" name="Рисунок 199"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 nouvelle version x a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inline>
        </w:drawing>
      </w:r>
      <w:r w:rsidR="0092633E" w:rsidRPr="005D3CE8">
        <w:rPr>
          <w:vanish/>
          <w:color w:val="FFFFFF" w:themeColor="background1"/>
          <w:vertAlign w:val="superscript"/>
        </w:rPr>
        <w:footnoteReference w:id="4"/>
      </w:r>
    </w:p>
    <w:p w:rsidR="00C660E6" w:rsidRPr="00C660E6" w:rsidRDefault="00C660E6" w:rsidP="00C660E6">
      <w:pPr>
        <w:pStyle w:val="SingleTxt"/>
        <w:spacing w:after="0" w:line="120" w:lineRule="exact"/>
        <w:rPr>
          <w:sz w:val="10"/>
        </w:rPr>
      </w:pPr>
    </w:p>
    <w:p w:rsidR="0092633E" w:rsidRPr="0092633E" w:rsidRDefault="0092633E" w:rsidP="00C660E6">
      <w:pPr>
        <w:pStyle w:val="SingleTxt"/>
        <w:tabs>
          <w:tab w:val="clear" w:pos="1267"/>
          <w:tab w:val="clear" w:pos="2693"/>
          <w:tab w:val="left" w:pos="2943"/>
        </w:tabs>
        <w:ind w:left="2943" w:hanging="1692"/>
        <w:jc w:val="left"/>
      </w:pPr>
      <w:r w:rsidRPr="0092633E">
        <w:t>касающееся</w:t>
      </w:r>
      <w:r w:rsidRPr="005D3CE8">
        <w:rPr>
          <w:vertAlign w:val="superscript"/>
        </w:rPr>
        <w:footnoteReference w:id="5"/>
      </w:r>
      <w:r w:rsidRPr="0092633E">
        <w:t>:</w:t>
      </w:r>
      <w:r w:rsidRPr="0092633E">
        <w:tab/>
        <w:t>предоставления официального утверждения</w:t>
      </w:r>
      <w:r w:rsidR="00C660E6">
        <w:br/>
      </w:r>
      <w:r w:rsidRPr="0092633E">
        <w:t>распространения официального утверждения</w:t>
      </w:r>
      <w:r w:rsidR="00C660E6">
        <w:br/>
      </w:r>
      <w:r w:rsidRPr="0092633E">
        <w:t>отказа в официальном утверждении</w:t>
      </w:r>
      <w:r w:rsidR="00C660E6">
        <w:br/>
      </w:r>
      <w:r w:rsidRPr="0092633E">
        <w:t>отмены официального утверждения</w:t>
      </w:r>
      <w:r w:rsidR="00C660E6">
        <w:br/>
      </w:r>
      <w:r w:rsidRPr="0092633E">
        <w:t>окончательного прекращения производства</w:t>
      </w:r>
    </w:p>
    <w:p w:rsidR="0092633E" w:rsidRPr="0092633E" w:rsidRDefault="0092633E" w:rsidP="00C660E6">
      <w:pPr>
        <w:pStyle w:val="SingleTxt"/>
      </w:pPr>
      <w:r w:rsidRPr="0092633E">
        <w:t>типа транспортного средства в отношении защиты водителя и пассажиров в сл</w:t>
      </w:r>
      <w:r w:rsidRPr="0092633E">
        <w:t>у</w:t>
      </w:r>
      <w:r w:rsidRPr="0092633E">
        <w:t>чае лобового столкновения на основании Правил № [137]</w:t>
      </w:r>
    </w:p>
    <w:p w:rsidR="0092633E" w:rsidRPr="0092633E" w:rsidRDefault="00B85488" w:rsidP="00B8548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7488"/>
          <w:tab w:val="clear" w:pos="7978"/>
          <w:tab w:val="clear" w:pos="8453"/>
          <w:tab w:val="left" w:leader="dot" w:pos="5346"/>
          <w:tab w:val="left" w:pos="5760"/>
          <w:tab w:val="left" w:leader="dot" w:pos="8820"/>
        </w:tabs>
      </w:pPr>
      <w:r>
        <w:t xml:space="preserve">Официальное утверждение № </w:t>
      </w:r>
      <w:r>
        <w:tab/>
      </w:r>
      <w:r>
        <w:tab/>
        <w:t xml:space="preserve">Распространение № </w:t>
      </w:r>
      <w:r>
        <w:tab/>
      </w:r>
    </w:p>
    <w:p w:rsidR="0092633E" w:rsidRPr="0092633E" w:rsidRDefault="0092633E" w:rsidP="000E7F30">
      <w:pPr>
        <w:pStyle w:val="SingleTxt"/>
        <w:tabs>
          <w:tab w:val="clear" w:pos="1267"/>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leader="dot" w:pos="8811"/>
        </w:tabs>
        <w:ind w:left="1742" w:hanging="475"/>
      </w:pPr>
      <w:r w:rsidRPr="0092633E">
        <w:t>1.</w:t>
      </w:r>
      <w:r w:rsidRPr="0092633E">
        <w:tab/>
        <w:t>Торговое наименование или товарный знак механического транспорт</w:t>
      </w:r>
      <w:r w:rsidR="000E7F30">
        <w:t xml:space="preserve">ного средства </w:t>
      </w:r>
      <w:r w:rsidR="000E7F30">
        <w:tab/>
      </w:r>
    </w:p>
    <w:p w:rsidR="0092633E" w:rsidRPr="0092633E" w:rsidRDefault="0092633E" w:rsidP="00B85488">
      <w:pPr>
        <w:pStyle w:val="SingleTxt"/>
        <w:tabs>
          <w:tab w:val="clear" w:pos="1267"/>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leader="dot" w:pos="8811"/>
        </w:tabs>
        <w:ind w:left="1742" w:hanging="475"/>
      </w:pPr>
      <w:r w:rsidRPr="0092633E">
        <w:t>2.</w:t>
      </w:r>
      <w:r w:rsidRPr="0092633E">
        <w:tab/>
        <w:t xml:space="preserve">Тип транспортного средства </w:t>
      </w:r>
      <w:r w:rsidRPr="0092633E">
        <w:tab/>
      </w:r>
    </w:p>
    <w:p w:rsidR="0092633E" w:rsidRPr="0092633E" w:rsidRDefault="0092633E" w:rsidP="00B85488">
      <w:pPr>
        <w:pStyle w:val="SingleTxt"/>
        <w:tabs>
          <w:tab w:val="clear" w:pos="1267"/>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leader="dot" w:pos="8811"/>
        </w:tabs>
        <w:ind w:left="1742" w:hanging="475"/>
      </w:pPr>
      <w:r w:rsidRPr="0092633E">
        <w:t>3.</w:t>
      </w:r>
      <w:r w:rsidRPr="0092633E">
        <w:tab/>
        <w:t xml:space="preserve">Наименование изготовителя и его адрес </w:t>
      </w:r>
      <w:r w:rsidRPr="0092633E">
        <w:tab/>
      </w:r>
    </w:p>
    <w:p w:rsidR="0092633E" w:rsidRPr="0092633E" w:rsidRDefault="00B85488" w:rsidP="00B8548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737"/>
          <w:tab w:val="left" w:leader="dot" w:pos="8811"/>
        </w:tabs>
        <w:ind w:left="1742" w:firstLine="4"/>
      </w:pPr>
      <w:r>
        <w:tab/>
      </w:r>
    </w:p>
    <w:p w:rsidR="0092633E" w:rsidRPr="0092633E" w:rsidRDefault="0092633E" w:rsidP="00B85488">
      <w:pPr>
        <w:pStyle w:val="SingleTxt"/>
        <w:tabs>
          <w:tab w:val="clear" w:pos="1267"/>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leader="dot" w:pos="8811"/>
        </w:tabs>
        <w:ind w:left="1742" w:hanging="475"/>
      </w:pPr>
      <w:r w:rsidRPr="0092633E">
        <w:t>4.</w:t>
      </w:r>
      <w:r w:rsidRPr="0092633E">
        <w:tab/>
        <w:t>В соответствующих случаях фамилия и адрес представителя изготовителя</w:t>
      </w:r>
    </w:p>
    <w:p w:rsidR="0092633E" w:rsidRPr="0092633E" w:rsidRDefault="00B85488" w:rsidP="00B8548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737"/>
          <w:tab w:val="left" w:leader="dot" w:pos="8811"/>
        </w:tabs>
        <w:ind w:left="1742" w:firstLine="4"/>
      </w:pPr>
      <w:r>
        <w:tab/>
      </w:r>
    </w:p>
    <w:p w:rsidR="0092633E" w:rsidRPr="0092633E" w:rsidRDefault="00B85488" w:rsidP="00B8548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737"/>
          <w:tab w:val="left" w:leader="dot" w:pos="8811"/>
        </w:tabs>
        <w:ind w:left="1742" w:firstLine="4"/>
      </w:pPr>
      <w:r>
        <w:tab/>
      </w:r>
    </w:p>
    <w:p w:rsidR="0092633E" w:rsidRPr="0092633E" w:rsidRDefault="0092633E" w:rsidP="00B85488">
      <w:pPr>
        <w:pStyle w:val="SingleTxt"/>
        <w:tabs>
          <w:tab w:val="clear" w:pos="1267"/>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leader="dot" w:pos="8811"/>
        </w:tabs>
        <w:ind w:left="1742" w:hanging="475"/>
      </w:pPr>
      <w:r w:rsidRPr="0092633E">
        <w:t>5.</w:t>
      </w:r>
      <w:r w:rsidRPr="0092633E">
        <w:tab/>
        <w:t>Краткое описание типа транспортного средства в отношении его констру</w:t>
      </w:r>
      <w:r w:rsidRPr="0092633E">
        <w:t>к</w:t>
      </w:r>
      <w:r w:rsidRPr="0092633E">
        <w:t xml:space="preserve">ции, размеров, формы и используемых материалов </w:t>
      </w:r>
      <w:r w:rsidRPr="0092633E">
        <w:tab/>
      </w:r>
    </w:p>
    <w:p w:rsidR="0092633E" w:rsidRPr="0092633E" w:rsidRDefault="00B85488" w:rsidP="00B8548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737"/>
          <w:tab w:val="left" w:leader="dot" w:pos="8811"/>
        </w:tabs>
        <w:ind w:left="1742" w:firstLine="4"/>
      </w:pPr>
      <w:r>
        <w:tab/>
      </w:r>
    </w:p>
    <w:p w:rsidR="0092633E" w:rsidRPr="0092633E" w:rsidRDefault="0092633E" w:rsidP="00B85488">
      <w:pPr>
        <w:pStyle w:val="SingleTxt"/>
        <w:tabs>
          <w:tab w:val="clear" w:pos="1267"/>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leader="dot" w:pos="8811"/>
        </w:tabs>
        <w:ind w:left="1742" w:hanging="475"/>
      </w:pPr>
      <w:r w:rsidRPr="0092633E">
        <w:t>5.1</w:t>
      </w:r>
      <w:r w:rsidRPr="0092633E">
        <w:tab/>
        <w:t xml:space="preserve">Описание защитной системы, установленной на транспортном средстве </w:t>
      </w:r>
      <w:r w:rsidRPr="0092633E">
        <w:tab/>
      </w:r>
    </w:p>
    <w:p w:rsidR="0092633E" w:rsidRPr="0092633E" w:rsidRDefault="00B85488" w:rsidP="00B8548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737"/>
          <w:tab w:val="left" w:leader="dot" w:pos="8811"/>
        </w:tabs>
        <w:ind w:left="1742" w:firstLine="4"/>
      </w:pPr>
      <w:r>
        <w:tab/>
      </w:r>
    </w:p>
    <w:p w:rsidR="0092633E" w:rsidRPr="0092633E" w:rsidRDefault="0092633E" w:rsidP="00B85488">
      <w:pPr>
        <w:pStyle w:val="SingleTxt"/>
        <w:tabs>
          <w:tab w:val="clear" w:pos="1267"/>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leader="dot" w:pos="8811"/>
        </w:tabs>
        <w:ind w:left="1742" w:hanging="475"/>
      </w:pPr>
      <w:r w:rsidRPr="0092633E">
        <w:t>5.2</w:t>
      </w:r>
      <w:r w:rsidRPr="0092633E">
        <w:tab/>
        <w:t xml:space="preserve">Описание внутренних элементов конструкции или оборудования, которые могут повлиять на результаты испытаний </w:t>
      </w:r>
      <w:r w:rsidRPr="0092633E">
        <w:tab/>
      </w:r>
    </w:p>
    <w:p w:rsidR="0092633E" w:rsidRPr="0092633E" w:rsidRDefault="00B85488" w:rsidP="00B8548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737"/>
          <w:tab w:val="left" w:leader="dot" w:pos="8811"/>
        </w:tabs>
        <w:ind w:left="1742" w:firstLine="4"/>
      </w:pPr>
      <w:r>
        <w:tab/>
      </w:r>
    </w:p>
    <w:p w:rsidR="0092633E" w:rsidRPr="0092633E" w:rsidRDefault="0092633E" w:rsidP="00B85488">
      <w:pPr>
        <w:pStyle w:val="SingleTxt"/>
        <w:tabs>
          <w:tab w:val="clear" w:pos="1267"/>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leader="dot" w:pos="8811"/>
        </w:tabs>
        <w:ind w:left="1742" w:hanging="475"/>
      </w:pPr>
      <w:r w:rsidRPr="0092633E">
        <w:t>5.3</w:t>
      </w:r>
      <w:r w:rsidRPr="0092633E">
        <w:tab/>
        <w:t xml:space="preserve">Местонахождение источника электроэнергии </w:t>
      </w:r>
      <w:r w:rsidRPr="0092633E">
        <w:tab/>
      </w:r>
      <w:r w:rsidRPr="0092633E">
        <w:tab/>
      </w:r>
    </w:p>
    <w:p w:rsidR="0092633E" w:rsidRPr="0092633E" w:rsidRDefault="0092633E" w:rsidP="00B85488">
      <w:pPr>
        <w:pStyle w:val="SingleTxt"/>
        <w:tabs>
          <w:tab w:val="clear" w:pos="1267"/>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leader="dot" w:pos="8811"/>
        </w:tabs>
        <w:ind w:left="1742" w:hanging="475"/>
      </w:pPr>
      <w:r w:rsidRPr="0092633E">
        <w:t>6.</w:t>
      </w:r>
      <w:r w:rsidRPr="0092633E">
        <w:tab/>
        <w:t>Расположение двигателя: переднее/заднее/центральное</w:t>
      </w:r>
      <w:r w:rsidRPr="00B85488">
        <w:rPr>
          <w:vertAlign w:val="superscript"/>
        </w:rPr>
        <w:t>2</w:t>
      </w:r>
    </w:p>
    <w:p w:rsidR="0092633E" w:rsidRPr="0092633E" w:rsidRDefault="0092633E" w:rsidP="00B85488">
      <w:pPr>
        <w:pStyle w:val="SingleTxt"/>
        <w:tabs>
          <w:tab w:val="clear" w:pos="1267"/>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leader="dot" w:pos="8811"/>
        </w:tabs>
        <w:ind w:left="1742" w:hanging="475"/>
      </w:pPr>
      <w:r w:rsidRPr="0092633E">
        <w:t>7.</w:t>
      </w:r>
      <w:r w:rsidRPr="0092633E">
        <w:tab/>
        <w:t>Ведущая ось: передняя/задняя</w:t>
      </w:r>
      <w:r w:rsidRPr="00B85488">
        <w:rPr>
          <w:vertAlign w:val="superscript"/>
        </w:rPr>
        <w:t>2</w:t>
      </w:r>
    </w:p>
    <w:p w:rsidR="0092633E" w:rsidRPr="0092633E" w:rsidRDefault="0092633E" w:rsidP="00B85488">
      <w:pPr>
        <w:pStyle w:val="SingleTxt"/>
        <w:pageBreakBefore/>
        <w:tabs>
          <w:tab w:val="clear" w:pos="1267"/>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leader="dot" w:pos="8811"/>
        </w:tabs>
        <w:ind w:left="1742" w:hanging="475"/>
      </w:pPr>
      <w:r w:rsidRPr="0092633E">
        <w:lastRenderedPageBreak/>
        <w:t>8.</w:t>
      </w:r>
      <w:r w:rsidRPr="0092633E">
        <w:tab/>
        <w:t>Масса транспортного средства, представленного на испытание:</w:t>
      </w:r>
    </w:p>
    <w:p w:rsidR="0092633E" w:rsidRPr="0092633E" w:rsidRDefault="0092633E" w:rsidP="00D37E11">
      <w:pPr>
        <w:pStyle w:val="SingleTxt"/>
        <w:tabs>
          <w:tab w:val="clear" w:pos="1267"/>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leader="dot" w:pos="8811"/>
        </w:tabs>
        <w:ind w:left="1742" w:firstLine="4"/>
      </w:pPr>
      <w:r w:rsidRPr="0092633E">
        <w:t xml:space="preserve">Передняя ось: </w:t>
      </w:r>
      <w:r w:rsidRPr="0092633E">
        <w:tab/>
      </w:r>
    </w:p>
    <w:p w:rsidR="0092633E" w:rsidRPr="0092633E" w:rsidRDefault="0092633E" w:rsidP="00D37E11">
      <w:pPr>
        <w:pStyle w:val="SingleTxt"/>
        <w:tabs>
          <w:tab w:val="clear" w:pos="1267"/>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leader="dot" w:pos="8811"/>
        </w:tabs>
        <w:ind w:left="1742" w:firstLine="4"/>
      </w:pPr>
      <w:r w:rsidRPr="0092633E">
        <w:t xml:space="preserve">Задняя ось: </w:t>
      </w:r>
      <w:r w:rsidRPr="0092633E">
        <w:tab/>
      </w:r>
    </w:p>
    <w:p w:rsidR="0092633E" w:rsidRPr="0092633E" w:rsidRDefault="0092633E" w:rsidP="00D37E11">
      <w:pPr>
        <w:pStyle w:val="SingleTxt"/>
        <w:tabs>
          <w:tab w:val="clear" w:pos="1267"/>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leader="dot" w:pos="8811"/>
        </w:tabs>
        <w:ind w:left="1742" w:firstLine="4"/>
      </w:pPr>
      <w:r w:rsidRPr="0092633E">
        <w:t xml:space="preserve">Полная масса: </w:t>
      </w:r>
      <w:r w:rsidRPr="0092633E">
        <w:tab/>
      </w:r>
    </w:p>
    <w:p w:rsidR="0092633E" w:rsidRPr="0092633E" w:rsidRDefault="0092633E" w:rsidP="00B85488">
      <w:pPr>
        <w:pStyle w:val="SingleTxt"/>
        <w:tabs>
          <w:tab w:val="clear" w:pos="1267"/>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leader="dot" w:pos="8811"/>
        </w:tabs>
        <w:ind w:left="1742" w:hanging="475"/>
      </w:pPr>
      <w:r w:rsidRPr="0092633E">
        <w:t>9.</w:t>
      </w:r>
      <w:r w:rsidRPr="0092633E">
        <w:tab/>
        <w:t>Транспортное средство представлено на официальное утвержде</w:t>
      </w:r>
      <w:r w:rsidR="00D37E11">
        <w:t>ние</w:t>
      </w:r>
      <w:r w:rsidRPr="0092633E">
        <w:br/>
        <w:t xml:space="preserve">(дата): </w:t>
      </w:r>
      <w:r w:rsidRPr="0092633E">
        <w:tab/>
      </w:r>
    </w:p>
    <w:p w:rsidR="0092633E" w:rsidRPr="0092633E" w:rsidRDefault="0092633E" w:rsidP="00B85488">
      <w:pPr>
        <w:pStyle w:val="SingleTxt"/>
        <w:tabs>
          <w:tab w:val="clear" w:pos="1267"/>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leader="dot" w:pos="8811"/>
        </w:tabs>
        <w:ind w:left="1742" w:hanging="475"/>
      </w:pPr>
      <w:r w:rsidRPr="0092633E">
        <w:t>10.</w:t>
      </w:r>
      <w:r w:rsidRPr="0092633E">
        <w:tab/>
        <w:t>Техническая служба, уполномоченная проводить испытания для официал</w:t>
      </w:r>
      <w:r w:rsidRPr="0092633E">
        <w:t>ь</w:t>
      </w:r>
      <w:r w:rsidRPr="0092633E">
        <w:t xml:space="preserve">ного утверждения </w:t>
      </w:r>
      <w:r w:rsidRPr="0092633E">
        <w:tab/>
      </w:r>
    </w:p>
    <w:p w:rsidR="0092633E" w:rsidRPr="0092633E" w:rsidRDefault="0092633E" w:rsidP="00B85488">
      <w:pPr>
        <w:pStyle w:val="SingleTxt"/>
        <w:tabs>
          <w:tab w:val="clear" w:pos="1267"/>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leader="dot" w:pos="8811"/>
        </w:tabs>
        <w:ind w:left="1742" w:hanging="475"/>
      </w:pPr>
      <w:r w:rsidRPr="0092633E">
        <w:t>11.</w:t>
      </w:r>
      <w:r w:rsidRPr="0092633E">
        <w:tab/>
        <w:t xml:space="preserve">Дата протокола, выданного этой службой </w:t>
      </w:r>
      <w:r w:rsidRPr="0092633E">
        <w:tab/>
      </w:r>
    </w:p>
    <w:p w:rsidR="0092633E" w:rsidRPr="0092633E" w:rsidRDefault="0092633E" w:rsidP="00B85488">
      <w:pPr>
        <w:pStyle w:val="SingleTxt"/>
        <w:tabs>
          <w:tab w:val="clear" w:pos="1267"/>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leader="dot" w:pos="8811"/>
        </w:tabs>
        <w:ind w:left="1742" w:hanging="475"/>
      </w:pPr>
      <w:r w:rsidRPr="0092633E">
        <w:t>12.</w:t>
      </w:r>
      <w:r w:rsidRPr="0092633E">
        <w:tab/>
        <w:t xml:space="preserve">Номер протокола, выданного этой службой </w:t>
      </w:r>
      <w:r w:rsidRPr="0092633E">
        <w:tab/>
      </w:r>
    </w:p>
    <w:p w:rsidR="0092633E" w:rsidRPr="0092633E" w:rsidRDefault="0092633E" w:rsidP="00B85488">
      <w:pPr>
        <w:pStyle w:val="SingleTxt"/>
        <w:tabs>
          <w:tab w:val="clear" w:pos="1267"/>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leader="dot" w:pos="8811"/>
        </w:tabs>
        <w:ind w:left="1742" w:hanging="475"/>
      </w:pPr>
      <w:r w:rsidRPr="0092633E">
        <w:t>13.</w:t>
      </w:r>
      <w:r w:rsidRPr="0092633E">
        <w:tab/>
        <w:t>Официальное утверждение предоставлено/в официальном утверждении о</w:t>
      </w:r>
      <w:r w:rsidRPr="0092633E">
        <w:t>т</w:t>
      </w:r>
      <w:r w:rsidRPr="0092633E">
        <w:t>казано/официальное утверждение распространено/официальное утвержд</w:t>
      </w:r>
      <w:r w:rsidRPr="0092633E">
        <w:t>е</w:t>
      </w:r>
      <w:r w:rsidRPr="0092633E">
        <w:t>ние отменено</w:t>
      </w:r>
      <w:r w:rsidRPr="00D37E11">
        <w:rPr>
          <w:vertAlign w:val="superscript"/>
        </w:rPr>
        <w:t>2</w:t>
      </w:r>
    </w:p>
    <w:p w:rsidR="0092633E" w:rsidRPr="0092633E" w:rsidRDefault="0092633E" w:rsidP="00B85488">
      <w:pPr>
        <w:pStyle w:val="SingleTxt"/>
        <w:tabs>
          <w:tab w:val="clear" w:pos="1267"/>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leader="dot" w:pos="8811"/>
        </w:tabs>
        <w:ind w:left="1742" w:hanging="475"/>
      </w:pPr>
      <w:r w:rsidRPr="0092633E">
        <w:t>14.</w:t>
      </w:r>
      <w:r w:rsidRPr="0092633E">
        <w:tab/>
        <w:t>Место проставления на транспортном средстве знака официального утве</w:t>
      </w:r>
      <w:r w:rsidRPr="0092633E">
        <w:t>р</w:t>
      </w:r>
      <w:r w:rsidRPr="0092633E">
        <w:t xml:space="preserve">ждения </w:t>
      </w:r>
      <w:r w:rsidRPr="0092633E">
        <w:tab/>
      </w:r>
    </w:p>
    <w:p w:rsidR="0092633E" w:rsidRPr="0092633E" w:rsidRDefault="0092633E" w:rsidP="00B85488">
      <w:pPr>
        <w:pStyle w:val="SingleTxt"/>
        <w:tabs>
          <w:tab w:val="clear" w:pos="1267"/>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leader="dot" w:pos="8811"/>
        </w:tabs>
        <w:ind w:left="1742" w:hanging="475"/>
      </w:pPr>
      <w:r w:rsidRPr="0092633E">
        <w:t>15.</w:t>
      </w:r>
      <w:r w:rsidRPr="0092633E">
        <w:tab/>
        <w:t xml:space="preserve">Место </w:t>
      </w:r>
      <w:r w:rsidRPr="0092633E">
        <w:tab/>
      </w:r>
    </w:p>
    <w:p w:rsidR="0092633E" w:rsidRPr="0092633E" w:rsidRDefault="0092633E" w:rsidP="00B85488">
      <w:pPr>
        <w:pStyle w:val="SingleTxt"/>
        <w:tabs>
          <w:tab w:val="clear" w:pos="1267"/>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leader="dot" w:pos="8811"/>
        </w:tabs>
        <w:ind w:left="1742" w:hanging="475"/>
      </w:pPr>
      <w:r w:rsidRPr="0092633E">
        <w:t>16.</w:t>
      </w:r>
      <w:r w:rsidRPr="0092633E">
        <w:tab/>
        <w:t xml:space="preserve">Дата </w:t>
      </w:r>
      <w:r w:rsidRPr="0092633E">
        <w:tab/>
      </w:r>
    </w:p>
    <w:p w:rsidR="0092633E" w:rsidRPr="0092633E" w:rsidRDefault="0092633E" w:rsidP="00B85488">
      <w:pPr>
        <w:pStyle w:val="SingleTxt"/>
        <w:tabs>
          <w:tab w:val="clear" w:pos="1267"/>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leader="dot" w:pos="8811"/>
        </w:tabs>
        <w:ind w:left="1742" w:hanging="475"/>
      </w:pPr>
      <w:r w:rsidRPr="0092633E">
        <w:t>17.</w:t>
      </w:r>
      <w:r w:rsidRPr="0092633E">
        <w:tab/>
        <w:t xml:space="preserve">Подпись </w:t>
      </w:r>
      <w:r w:rsidRPr="0092633E">
        <w:tab/>
      </w:r>
    </w:p>
    <w:p w:rsidR="0092633E" w:rsidRDefault="0092633E" w:rsidP="00B85488">
      <w:pPr>
        <w:pStyle w:val="SingleTxt"/>
        <w:tabs>
          <w:tab w:val="clear" w:pos="1267"/>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leader="dot" w:pos="8811"/>
        </w:tabs>
        <w:ind w:left="1742" w:hanging="475"/>
      </w:pPr>
      <w:r w:rsidRPr="0092633E">
        <w:t>18.</w:t>
      </w:r>
      <w:r w:rsidRPr="0092633E">
        <w:tab/>
        <w:t xml:space="preserve">К настоящему сообщению прилагаются следующие документы, на которых указан приведенный выше номер официального утверждения: </w:t>
      </w:r>
      <w:r w:rsidRPr="0092633E">
        <w:tab/>
      </w:r>
    </w:p>
    <w:p w:rsidR="00BD05EB" w:rsidRPr="0092633E" w:rsidRDefault="00BD05EB" w:rsidP="00BD05E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737"/>
          <w:tab w:val="left" w:leader="dot" w:pos="8811"/>
        </w:tabs>
        <w:ind w:left="1742" w:firstLine="4"/>
      </w:pPr>
      <w:r>
        <w:tab/>
      </w:r>
    </w:p>
    <w:p w:rsidR="0092633E" w:rsidRPr="0092633E" w:rsidRDefault="0092633E" w:rsidP="00D37E11">
      <w:pPr>
        <w:pStyle w:val="SingleTxt"/>
        <w:tabs>
          <w:tab w:val="clear" w:pos="1267"/>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leader="dot" w:pos="8811"/>
        </w:tabs>
        <w:ind w:left="1742" w:firstLine="4"/>
      </w:pPr>
      <w:r w:rsidRPr="0092633E">
        <w:t>(фотографии и/или схемы и чертежи, позволяющие определить в целом тип(ы) транспортного средства и его возможные модификации, охватыва</w:t>
      </w:r>
      <w:r w:rsidRPr="0092633E">
        <w:t>е</w:t>
      </w:r>
      <w:r w:rsidRPr="0092633E">
        <w:t>мые официальным утверждением)</w:t>
      </w:r>
    </w:p>
    <w:p w:rsidR="00BD05EB" w:rsidRDefault="00BD05EB" w:rsidP="00B85488">
      <w:pPr>
        <w:pStyle w:val="SingleTxt"/>
        <w:tabs>
          <w:tab w:val="clear" w:pos="1267"/>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leader="dot" w:pos="8811"/>
        </w:tabs>
        <w:ind w:left="1742" w:hanging="475"/>
      </w:pPr>
    </w:p>
    <w:p w:rsidR="00BD05EB" w:rsidRDefault="00BD05EB" w:rsidP="00B85488">
      <w:pPr>
        <w:pStyle w:val="SingleTxt"/>
        <w:tabs>
          <w:tab w:val="clear" w:pos="1267"/>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leader="dot" w:pos="8811"/>
        </w:tabs>
        <w:ind w:left="1742" w:hanging="475"/>
        <w:sectPr w:rsidR="00BD05EB" w:rsidSect="0092633E">
          <w:headerReference w:type="even" r:id="rId17"/>
          <w:headerReference w:type="default" r:id="rId18"/>
          <w:footnotePr>
            <w:numRestart w:val="eachSect"/>
          </w:footnotePr>
          <w:pgSz w:w="11909" w:h="16834"/>
          <w:pgMar w:top="1742" w:right="936" w:bottom="1898" w:left="936" w:header="576" w:footer="1030" w:gutter="0"/>
          <w:cols w:space="720"/>
          <w:noEndnote/>
          <w:docGrid w:linePitch="360"/>
        </w:sectPr>
      </w:pPr>
    </w:p>
    <w:p w:rsidR="00BD05EB" w:rsidRDefault="00BD05EB" w:rsidP="00BD05EB">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bookmarkStart w:id="53" w:name="_Toc381109772"/>
      <w:bookmarkStart w:id="54" w:name="_Toc433095093"/>
      <w:bookmarkStart w:id="55" w:name="_Toc433095136"/>
      <w:bookmarkStart w:id="56" w:name="_Toc433095179"/>
      <w:r w:rsidRPr="00BD05EB">
        <w:lastRenderedPageBreak/>
        <w:t>Приложение 2</w:t>
      </w:r>
      <w:bookmarkEnd w:id="53"/>
      <w:bookmarkEnd w:id="54"/>
      <w:bookmarkEnd w:id="55"/>
      <w:bookmarkEnd w:id="56"/>
    </w:p>
    <w:p w:rsidR="00BD05EB" w:rsidRPr="00BD05EB" w:rsidRDefault="00BD05EB" w:rsidP="00BD05EB">
      <w:pPr>
        <w:pStyle w:val="SingleTxt"/>
        <w:spacing w:after="0" w:line="120" w:lineRule="exact"/>
        <w:rPr>
          <w:sz w:val="10"/>
        </w:rPr>
      </w:pPr>
    </w:p>
    <w:p w:rsidR="00BD05EB" w:rsidRPr="00BD05EB" w:rsidRDefault="00BD05EB" w:rsidP="00BD05EB">
      <w:pPr>
        <w:pStyle w:val="SingleTxt"/>
        <w:spacing w:after="0" w:line="120" w:lineRule="exact"/>
        <w:rPr>
          <w:sz w:val="10"/>
        </w:rPr>
      </w:pPr>
    </w:p>
    <w:p w:rsidR="00BD05EB" w:rsidRDefault="00BD05EB" w:rsidP="00BD05EB">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BD05EB">
        <w:tab/>
      </w:r>
      <w:r w:rsidRPr="00BD05EB">
        <w:tab/>
      </w:r>
      <w:bookmarkStart w:id="57" w:name="_Toc433095094"/>
      <w:bookmarkStart w:id="58" w:name="_Toc433095137"/>
      <w:bookmarkStart w:id="59" w:name="_Toc433095180"/>
      <w:r w:rsidRPr="00BD05EB">
        <w:t>Схема знаков официального утверждения</w:t>
      </w:r>
      <w:bookmarkEnd w:id="57"/>
      <w:bookmarkEnd w:id="58"/>
      <w:bookmarkEnd w:id="59"/>
    </w:p>
    <w:p w:rsidR="00BD05EB" w:rsidRPr="00BD05EB" w:rsidRDefault="00BD05EB" w:rsidP="00BD05EB">
      <w:pPr>
        <w:pStyle w:val="SingleTxt"/>
        <w:spacing w:after="0" w:line="120" w:lineRule="exact"/>
        <w:rPr>
          <w:sz w:val="10"/>
        </w:rPr>
      </w:pPr>
    </w:p>
    <w:p w:rsidR="00BD05EB" w:rsidRPr="00BD05EB" w:rsidRDefault="00BD05EB" w:rsidP="00BD05EB">
      <w:pPr>
        <w:pStyle w:val="SingleTxt"/>
        <w:spacing w:after="0" w:line="120" w:lineRule="exact"/>
        <w:rPr>
          <w:sz w:val="10"/>
        </w:rPr>
      </w:pPr>
    </w:p>
    <w:p w:rsidR="00BD05EB" w:rsidRPr="00BD05EB" w:rsidRDefault="00BD05EB" w:rsidP="00BD05EB">
      <w:pPr>
        <w:pStyle w:val="SingleTxt"/>
      </w:pPr>
      <w:r w:rsidRPr="00BD05EB">
        <w:t xml:space="preserve">Образец </w:t>
      </w:r>
      <w:r w:rsidRPr="00BD05EB">
        <w:rPr>
          <w:lang w:val="en-GB"/>
        </w:rPr>
        <w:t>A</w:t>
      </w:r>
    </w:p>
    <w:p w:rsidR="00BD05EB" w:rsidRPr="00BD05EB" w:rsidRDefault="00BD05EB" w:rsidP="00BD05EB">
      <w:pPr>
        <w:pStyle w:val="SingleTxt"/>
      </w:pPr>
      <w:r w:rsidRPr="00BD05EB">
        <w:t>(см. пункт 4.4 настоящих Правил)</w:t>
      </w:r>
    </w:p>
    <w:p w:rsidR="00BD05EB" w:rsidRPr="00BD05EB" w:rsidRDefault="00BD05EB" w:rsidP="00BD05EB">
      <w:pPr>
        <w:pStyle w:val="SingleTxt"/>
        <w:tabs>
          <w:tab w:val="clear" w:pos="1267"/>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leader="dot" w:pos="8811"/>
        </w:tabs>
        <w:spacing w:after="0" w:line="120" w:lineRule="exact"/>
        <w:ind w:left="1742" w:hanging="475"/>
        <w:rPr>
          <w:sz w:val="10"/>
        </w:rPr>
      </w:pPr>
    </w:p>
    <w:p w:rsidR="00BD05EB" w:rsidRPr="00BD05EB" w:rsidRDefault="00BD05EB" w:rsidP="00BD05EB">
      <w:pPr>
        <w:pStyle w:val="SingleTxt"/>
        <w:tabs>
          <w:tab w:val="clear" w:pos="1267"/>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leader="dot" w:pos="8811"/>
        </w:tabs>
        <w:spacing w:after="0" w:line="120" w:lineRule="exact"/>
        <w:ind w:left="1742" w:hanging="475"/>
        <w:rPr>
          <w:sz w:val="10"/>
        </w:rPr>
      </w:pPr>
    </w:p>
    <w:p w:rsidR="00BD05EB" w:rsidRPr="00DB4787" w:rsidRDefault="00BD05EB" w:rsidP="00BD05EB">
      <w:pPr>
        <w:widowControl w:val="0"/>
        <w:spacing w:line="240" w:lineRule="auto"/>
        <w:ind w:left="2268" w:right="1134"/>
        <w:rPr>
          <w:rFonts w:eastAsia="Times New Roman"/>
          <w:spacing w:val="0"/>
          <w:w w:val="100"/>
          <w:kern w:val="0"/>
          <w:sz w:val="24"/>
          <w:szCs w:val="20"/>
        </w:rPr>
      </w:pPr>
      <w:r w:rsidRPr="00BD05EB">
        <w:rPr>
          <w:rFonts w:eastAsia="Times New Roman"/>
          <w:noProof/>
          <w:spacing w:val="0"/>
          <w:w w:val="100"/>
          <w:kern w:val="0"/>
          <w:sz w:val="24"/>
          <w:szCs w:val="20"/>
          <w:lang w:val="en-GB" w:eastAsia="en-GB"/>
        </w:rPr>
        <mc:AlternateContent>
          <mc:Choice Requires="wps">
            <w:drawing>
              <wp:anchor distT="0" distB="0" distL="114300" distR="114300" simplePos="0" relativeHeight="251691008" behindDoc="0" locked="0" layoutInCell="1" allowOverlap="1" wp14:anchorId="0F1722AA" wp14:editId="05998AD6">
                <wp:simplePos x="0" y="0"/>
                <wp:positionH relativeFrom="column">
                  <wp:posOffset>781050</wp:posOffset>
                </wp:positionH>
                <wp:positionV relativeFrom="paragraph">
                  <wp:posOffset>123825</wp:posOffset>
                </wp:positionV>
                <wp:extent cx="0" cy="759460"/>
                <wp:effectExtent l="76200" t="19050" r="76200" b="21590"/>
                <wp:wrapNone/>
                <wp:docPr id="162"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94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9.75pt" to="61.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">
                <v:stroke startarrow="open" endarrow="open"/>
              </v:line>
            </w:pict>
          </mc:Fallback>
        </mc:AlternateContent>
      </w:r>
      <w:r w:rsidRPr="00BD05EB">
        <w:rPr>
          <w:rFonts w:eastAsia="Times New Roman"/>
          <w:noProof/>
          <w:spacing w:val="0"/>
          <w:w w:val="100"/>
          <w:kern w:val="0"/>
          <w:sz w:val="24"/>
          <w:szCs w:val="20"/>
          <w:lang w:val="en-GB" w:eastAsia="en-GB"/>
        </w:rPr>
        <mc:AlternateContent>
          <mc:Choice Requires="wps">
            <w:drawing>
              <wp:anchor distT="0" distB="0" distL="114300" distR="114300" simplePos="0" relativeHeight="251688960" behindDoc="0" locked="0" layoutInCell="1" allowOverlap="1" wp14:anchorId="6E6FD442" wp14:editId="532EE1BC">
                <wp:simplePos x="0" y="0"/>
                <wp:positionH relativeFrom="column">
                  <wp:posOffset>671195</wp:posOffset>
                </wp:positionH>
                <wp:positionV relativeFrom="paragraph">
                  <wp:posOffset>123825</wp:posOffset>
                </wp:positionV>
                <wp:extent cx="1099185" cy="0"/>
                <wp:effectExtent l="13970" t="9525" r="10795" b="9525"/>
                <wp:wrapNone/>
                <wp:docPr id="16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9.75pt" to="139.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"/>
            </w:pict>
          </mc:Fallback>
        </mc:AlternateContent>
      </w:r>
      <w:r w:rsidRPr="00BD05EB">
        <w:rPr>
          <w:rFonts w:eastAsia="Times New Roman"/>
          <w:noProof/>
          <w:spacing w:val="0"/>
          <w:w w:val="100"/>
          <w:kern w:val="0"/>
          <w:sz w:val="24"/>
          <w:szCs w:val="20"/>
          <w:lang w:val="en-GB" w:eastAsia="en-GB"/>
        </w:rPr>
        <mc:AlternateContent>
          <mc:Choice Requires="wps">
            <w:drawing>
              <wp:anchor distT="0" distB="0" distL="114300" distR="114300" simplePos="0" relativeHeight="251684864" behindDoc="0" locked="0" layoutInCell="1" allowOverlap="1" wp14:anchorId="4896C994" wp14:editId="5BC01C43">
                <wp:simplePos x="0" y="0"/>
                <wp:positionH relativeFrom="column">
                  <wp:posOffset>1660525</wp:posOffset>
                </wp:positionH>
                <wp:positionV relativeFrom="paragraph">
                  <wp:posOffset>109220</wp:posOffset>
                </wp:positionV>
                <wp:extent cx="768985" cy="759460"/>
                <wp:effectExtent l="22225" t="23495" r="27940" b="26670"/>
                <wp:wrapNone/>
                <wp:docPr id="160"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759460"/>
                        </a:xfrm>
                        <a:prstGeom prst="ellipse">
                          <a:avLst/>
                        </a:prstGeom>
                        <a:solidFill>
                          <a:srgbClr val="FFFFFF"/>
                        </a:solidFill>
                        <a:ln w="38100">
                          <a:solidFill>
                            <a:srgbClr val="000000"/>
                          </a:solidFill>
                          <a:round/>
                          <a:headEnd/>
                          <a:tailEnd/>
                        </a:ln>
                      </wps:spPr>
                      <wps:txbx>
                        <w:txbxContent>
                          <w:p w:rsidR="009E0BA6" w:rsidRDefault="009E0BA6" w:rsidP="00BD05EB">
                            <w:pPr>
                              <w:spacing w:before="24" w:line="240" w:lineRule="auto"/>
                              <w:ind w:left="72" w:hanging="72"/>
                              <w:rPr>
                                <w:rFonts w:ascii="Arial" w:hAnsi="Arial" w:cs="Arial"/>
                                <w:sz w:val="36"/>
                              </w:rPr>
                            </w:pPr>
                            <w:r>
                              <w:rPr>
                                <w:rFonts w:ascii="Arial" w:hAnsi="Arial" w:cs="Arial"/>
                                <w:sz w:val="72"/>
                              </w:rPr>
                              <w:t>E</w:t>
                            </w:r>
                            <w:r>
                              <w:rPr>
                                <w:rFonts w:ascii="Arial" w:hAnsi="Arial" w:cs="Arial"/>
                                <w:sz w:val="4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90" o:spid="_x0000_s1033" style="position:absolute;left:0;text-align:left;margin-left:130.75pt;margin-top:8.6pt;width:60.55pt;height:5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" strokeweight="3pt">
                <v:textbox inset="0,0,0,0">
                  <w:txbxContent>
                    <w:p w:rsidR="009E0BA6" w:rsidRDefault="009E0BA6" w:rsidP="00BD05EB">
                      <w:pPr>
                        <w:spacing w:before="24" w:line="240" w:lineRule="auto"/>
                        <w:ind w:left="72" w:hanging="72"/>
                        <w:rPr>
                          <w:rFonts w:ascii="Arial" w:hAnsi="Arial" w:cs="Arial"/>
                          <w:sz w:val="36"/>
                        </w:rPr>
                      </w:pPr>
                      <w:r>
                        <w:rPr>
                          <w:rFonts w:ascii="Arial" w:hAnsi="Arial" w:cs="Arial"/>
                          <w:sz w:val="72"/>
                        </w:rPr>
                        <w:t>E</w:t>
                      </w:r>
                      <w:r>
                        <w:rPr>
                          <w:rFonts w:ascii="Arial" w:hAnsi="Arial" w:cs="Arial"/>
                          <w:sz w:val="48"/>
                        </w:rPr>
                        <w:t>2</w:t>
                      </w:r>
                    </w:p>
                  </w:txbxContent>
                </v:textbox>
              </v:oval>
            </w:pict>
          </mc:Fallback>
        </mc:AlternateContent>
      </w:r>
    </w:p>
    <w:p w:rsidR="00BD05EB" w:rsidRPr="00DB4787" w:rsidRDefault="00BD05EB" w:rsidP="00BD05EB">
      <w:pPr>
        <w:widowControl w:val="0"/>
        <w:spacing w:line="240" w:lineRule="auto"/>
        <w:ind w:left="2268" w:right="1134"/>
        <w:rPr>
          <w:rFonts w:eastAsia="Times New Roman"/>
          <w:spacing w:val="0"/>
          <w:w w:val="100"/>
          <w:kern w:val="0"/>
          <w:sz w:val="24"/>
          <w:szCs w:val="20"/>
        </w:rPr>
      </w:pPr>
      <w:r w:rsidRPr="00BD05EB">
        <w:rPr>
          <w:rFonts w:eastAsia="Times New Roman"/>
          <w:noProof/>
          <w:spacing w:val="0"/>
          <w:w w:val="100"/>
          <w:kern w:val="0"/>
          <w:sz w:val="24"/>
          <w:szCs w:val="20"/>
          <w:lang w:val="en-GB" w:eastAsia="en-GB"/>
        </w:rPr>
        <mc:AlternateContent>
          <mc:Choice Requires="wps">
            <w:drawing>
              <wp:anchor distT="0" distB="0" distL="114300" distR="114300" simplePos="0" relativeHeight="251706368" behindDoc="0" locked="0" layoutInCell="1" allowOverlap="1" wp14:anchorId="74092CF3" wp14:editId="1F0E54B9">
                <wp:simplePos x="0" y="0"/>
                <wp:positionH relativeFrom="column">
                  <wp:posOffset>890905</wp:posOffset>
                </wp:positionH>
                <wp:positionV relativeFrom="paragraph">
                  <wp:posOffset>57150</wp:posOffset>
                </wp:positionV>
                <wp:extent cx="329565" cy="433705"/>
                <wp:effectExtent l="0" t="0" r="0" b="4445"/>
                <wp:wrapNone/>
                <wp:docPr id="15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0BA6" w:rsidRDefault="009E0BA6" w:rsidP="00BD05EB">
                            <w:pPr>
                              <w:rPr>
                                <w:u w:val="single"/>
                              </w:rPr>
                            </w:pPr>
                            <w:r>
                              <w:rPr>
                                <w:u w:val="single"/>
                              </w:rPr>
                              <w:t>a</w:t>
                            </w:r>
                          </w:p>
                          <w:p w:rsidR="009E0BA6" w:rsidRDefault="009E0BA6" w:rsidP="00BD05EB">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4" type="#_x0000_t202" style="position:absolute;left:0;text-align:left;margin-left:70.15pt;margin-top:4.5pt;width:25.95pt;height:34.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" stroked="f">
                <v:textbox>
                  <w:txbxContent>
                    <w:p w:rsidR="009E0BA6" w:rsidRDefault="009E0BA6" w:rsidP="00BD05EB">
                      <w:pPr>
                        <w:rPr>
                          <w:u w:val="single"/>
                        </w:rPr>
                      </w:pPr>
                      <w:r>
                        <w:rPr>
                          <w:u w:val="single"/>
                        </w:rPr>
                        <w:t>a</w:t>
                      </w:r>
                    </w:p>
                    <w:p w:rsidR="009E0BA6" w:rsidRDefault="009E0BA6" w:rsidP="00BD05EB">
                      <w:r>
                        <w:t>2</w:t>
                      </w:r>
                    </w:p>
                  </w:txbxContent>
                </v:textbox>
              </v:shape>
            </w:pict>
          </mc:Fallback>
        </mc:AlternateContent>
      </w:r>
      <w:r w:rsidRPr="00BD05EB">
        <w:rPr>
          <w:rFonts w:eastAsia="Times New Roman"/>
          <w:noProof/>
          <w:spacing w:val="0"/>
          <w:w w:val="100"/>
          <w:kern w:val="0"/>
          <w:sz w:val="24"/>
          <w:szCs w:val="20"/>
          <w:lang w:val="en-GB" w:eastAsia="en-GB"/>
        </w:rPr>
        <mc:AlternateContent>
          <mc:Choice Requires="wps">
            <w:drawing>
              <wp:anchor distT="0" distB="0" distL="114300" distR="114300" simplePos="0" relativeHeight="251701248" behindDoc="0" locked="0" layoutInCell="1" allowOverlap="1" wp14:anchorId="03D50D02" wp14:editId="1F60CA5D">
                <wp:simplePos x="0" y="0"/>
                <wp:positionH relativeFrom="column">
                  <wp:posOffset>5506720</wp:posOffset>
                </wp:positionH>
                <wp:positionV relativeFrom="paragraph">
                  <wp:posOffset>42545</wp:posOffset>
                </wp:positionV>
                <wp:extent cx="0" cy="217170"/>
                <wp:effectExtent l="77470" t="13970" r="74930" b="16510"/>
                <wp:wrapNone/>
                <wp:docPr id="15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pt,3.35pt" to="433.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">
                <v:stroke endarrow="open"/>
              </v:line>
            </w:pict>
          </mc:Fallback>
        </mc:AlternateContent>
      </w:r>
      <w:r w:rsidRPr="00BD05EB">
        <w:rPr>
          <w:rFonts w:eastAsia="Times New Roman"/>
          <w:noProof/>
          <w:spacing w:val="0"/>
          <w:w w:val="100"/>
          <w:kern w:val="0"/>
          <w:sz w:val="24"/>
          <w:szCs w:val="20"/>
          <w:lang w:val="en-GB" w:eastAsia="en-GB"/>
        </w:rPr>
        <mc:AlternateContent>
          <mc:Choice Requires="wps">
            <w:drawing>
              <wp:anchor distT="0" distB="0" distL="114300" distR="114300" simplePos="0" relativeHeight="251699200" behindDoc="0" locked="0" layoutInCell="1" allowOverlap="1" wp14:anchorId="5F4013F2" wp14:editId="384A13AA">
                <wp:simplePos x="0" y="0"/>
                <wp:positionH relativeFrom="column">
                  <wp:posOffset>3176270</wp:posOffset>
                </wp:positionH>
                <wp:positionV relativeFrom="paragraph">
                  <wp:posOffset>151130</wp:posOffset>
                </wp:positionV>
                <wp:extent cx="2330450" cy="476885"/>
                <wp:effectExtent l="4445" t="0" r="0" b="635"/>
                <wp:wrapNone/>
                <wp:docPr id="15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0BA6" w:rsidRPr="00B15B67" w:rsidRDefault="009E0BA6" w:rsidP="00BD05EB">
                            <w:pPr>
                              <w:pStyle w:val="Heading5"/>
                              <w:rPr>
                                <w:rFonts w:ascii="Times New Roman" w:hAnsi="Times New Roman" w:cs="Times New Roman"/>
                                <w:sz w:val="44"/>
                                <w:szCs w:val="44"/>
                                <w:lang w:val="fr-FR"/>
                              </w:rPr>
                            </w:pPr>
                            <w:r w:rsidRPr="00B15B67">
                              <w:rPr>
                                <w:rFonts w:ascii="Times New Roman" w:hAnsi="Times New Roman" w:cs="Times New Roman"/>
                                <w:sz w:val="40"/>
                                <w:szCs w:val="40"/>
                                <w:lang w:val="fr-FR"/>
                              </w:rPr>
                              <w:t>[137]</w:t>
                            </w:r>
                            <w:r w:rsidRPr="00B15B67">
                              <w:rPr>
                                <w:rFonts w:ascii="Times New Roman" w:hAnsi="Times New Roman" w:cs="Times New Roman"/>
                                <w:color w:val="0070C0"/>
                                <w:sz w:val="40"/>
                                <w:szCs w:val="40"/>
                                <w:lang w:val="fr-FR"/>
                              </w:rPr>
                              <w:t xml:space="preserve"> </w:t>
                            </w:r>
                            <w:r w:rsidRPr="00B15B67">
                              <w:rPr>
                                <w:rFonts w:ascii="Times New Roman" w:hAnsi="Times New Roman" w:cs="Times New Roman"/>
                                <w:sz w:val="40"/>
                                <w:szCs w:val="40"/>
                              </w:rPr>
                              <w:t>R –</w:t>
                            </w:r>
                            <w:r w:rsidRPr="00B15B67">
                              <w:rPr>
                                <w:rFonts w:ascii="Times New Roman" w:hAnsi="Times New Roman" w:cs="Times New Roman"/>
                                <w:sz w:val="44"/>
                                <w:szCs w:val="44"/>
                              </w:rPr>
                              <w:t xml:space="preserve"> </w:t>
                            </w:r>
                            <w:r w:rsidRPr="00B15B67">
                              <w:rPr>
                                <w:rFonts w:ascii="Times New Roman" w:hAnsi="Times New Roman" w:cs="Times New Roman"/>
                                <w:sz w:val="40"/>
                                <w:szCs w:val="40"/>
                              </w:rPr>
                              <w:t>0</w:t>
                            </w:r>
                            <w:r w:rsidRPr="00B15B67">
                              <w:rPr>
                                <w:rFonts w:ascii="Times New Roman" w:hAnsi="Times New Roman" w:cs="Times New Roman"/>
                                <w:bCs/>
                                <w:sz w:val="40"/>
                                <w:szCs w:val="40"/>
                                <w:lang w:val="fr-FR"/>
                              </w:rPr>
                              <w:t>01424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5" type="#_x0000_t202" style="position:absolute;left:0;text-align:left;margin-left:250.1pt;margin-top:11.9pt;width:183.5pt;height:37.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" stroked="f">
                <v:textbox>
                  <w:txbxContent>
                    <w:p w:rsidR="009E0BA6" w:rsidRPr="00B15B67" w:rsidRDefault="009E0BA6" w:rsidP="00BD05EB">
                      <w:pPr>
                        <w:pStyle w:val="Heading5"/>
                        <w:rPr>
                          <w:rFonts w:ascii="Times New Roman" w:hAnsi="Times New Roman" w:cs="Times New Roman"/>
                          <w:sz w:val="44"/>
                          <w:szCs w:val="44"/>
                          <w:lang w:val="fr-FR"/>
                        </w:rPr>
                      </w:pPr>
                      <w:r w:rsidRPr="00B15B67">
                        <w:rPr>
                          <w:rFonts w:ascii="Times New Roman" w:hAnsi="Times New Roman" w:cs="Times New Roman"/>
                          <w:sz w:val="40"/>
                          <w:szCs w:val="40"/>
                          <w:lang w:val="fr-FR"/>
                        </w:rPr>
                        <w:t>[137]</w:t>
                      </w:r>
                      <w:r w:rsidRPr="00B15B67">
                        <w:rPr>
                          <w:rFonts w:ascii="Times New Roman" w:hAnsi="Times New Roman" w:cs="Times New Roman"/>
                          <w:color w:val="0070C0"/>
                          <w:sz w:val="40"/>
                          <w:szCs w:val="40"/>
                          <w:lang w:val="fr-FR"/>
                        </w:rPr>
                        <w:t xml:space="preserve"> </w:t>
                      </w:r>
                      <w:r w:rsidRPr="00B15B67">
                        <w:rPr>
                          <w:rFonts w:ascii="Times New Roman" w:hAnsi="Times New Roman" w:cs="Times New Roman"/>
                          <w:sz w:val="40"/>
                          <w:szCs w:val="40"/>
                        </w:rPr>
                        <w:t>R –</w:t>
                      </w:r>
                      <w:r w:rsidRPr="00B15B67">
                        <w:rPr>
                          <w:rFonts w:ascii="Times New Roman" w:hAnsi="Times New Roman" w:cs="Times New Roman"/>
                          <w:sz w:val="44"/>
                          <w:szCs w:val="44"/>
                        </w:rPr>
                        <w:t xml:space="preserve"> </w:t>
                      </w:r>
                      <w:r w:rsidRPr="00B15B67">
                        <w:rPr>
                          <w:rFonts w:ascii="Times New Roman" w:hAnsi="Times New Roman" w:cs="Times New Roman"/>
                          <w:sz w:val="40"/>
                          <w:szCs w:val="40"/>
                        </w:rPr>
                        <w:t>0</w:t>
                      </w:r>
                      <w:r w:rsidRPr="00B15B67">
                        <w:rPr>
                          <w:rFonts w:ascii="Times New Roman" w:hAnsi="Times New Roman" w:cs="Times New Roman"/>
                          <w:bCs/>
                          <w:sz w:val="40"/>
                          <w:szCs w:val="40"/>
                          <w:lang w:val="fr-FR"/>
                        </w:rPr>
                        <w:t>01424</w:t>
                      </w:r>
                    </w:p>
                  </w:txbxContent>
                </v:textbox>
              </v:shape>
            </w:pict>
          </mc:Fallback>
        </mc:AlternateContent>
      </w:r>
      <w:r w:rsidRPr="00BD05EB">
        <w:rPr>
          <w:rFonts w:eastAsia="Times New Roman"/>
          <w:noProof/>
          <w:spacing w:val="0"/>
          <w:w w:val="100"/>
          <w:kern w:val="0"/>
          <w:sz w:val="24"/>
          <w:szCs w:val="20"/>
          <w:lang w:val="en-GB" w:eastAsia="en-GB"/>
        </w:rPr>
        <mc:AlternateContent>
          <mc:Choice Requires="wps">
            <w:drawing>
              <wp:anchor distT="0" distB="0" distL="114300" distR="114300" simplePos="0" relativeHeight="251696128" behindDoc="0" locked="0" layoutInCell="1" allowOverlap="1" wp14:anchorId="0CE1380D" wp14:editId="373015A7">
                <wp:simplePos x="0" y="0"/>
                <wp:positionH relativeFrom="column">
                  <wp:posOffset>2759075</wp:posOffset>
                </wp:positionH>
                <wp:positionV relativeFrom="paragraph">
                  <wp:posOffset>42545</wp:posOffset>
                </wp:positionV>
                <wp:extent cx="0" cy="217170"/>
                <wp:effectExtent l="73025" t="13970" r="79375" b="16510"/>
                <wp:wrapNone/>
                <wp:docPr id="156"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5pt,3.35pt" to="217.2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">
                <v:stroke endarrow="open"/>
              </v:line>
            </w:pict>
          </mc:Fallback>
        </mc:AlternateContent>
      </w:r>
      <w:r w:rsidRPr="00BD05EB">
        <w:rPr>
          <w:rFonts w:eastAsia="Times New Roman"/>
          <w:noProof/>
          <w:spacing w:val="0"/>
          <w:w w:val="100"/>
          <w:kern w:val="0"/>
          <w:sz w:val="24"/>
          <w:szCs w:val="20"/>
          <w:lang w:val="en-GB" w:eastAsia="en-GB"/>
        </w:rPr>
        <mc:AlternateContent>
          <mc:Choice Requires="wps">
            <w:drawing>
              <wp:anchor distT="0" distB="0" distL="114300" distR="114300" simplePos="0" relativeHeight="251692032" behindDoc="0" locked="0" layoutInCell="1" allowOverlap="1" wp14:anchorId="4ABB73B8" wp14:editId="145341B3">
                <wp:simplePos x="0" y="0"/>
                <wp:positionH relativeFrom="column">
                  <wp:posOffset>451485</wp:posOffset>
                </wp:positionH>
                <wp:positionV relativeFrom="paragraph">
                  <wp:posOffset>114935</wp:posOffset>
                </wp:positionV>
                <wp:extent cx="329565" cy="361315"/>
                <wp:effectExtent l="3810" t="635" r="0" b="0"/>
                <wp:wrapNone/>
                <wp:docPr id="15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0BA6" w:rsidRPr="00BD05EB" w:rsidRDefault="009E0BA6" w:rsidP="00BD05EB">
                            <w:pPr>
                              <w:spacing w:before="160"/>
                              <w:ind w:right="-539" w:firstLine="181"/>
                            </w:pPr>
                            <w:r w:rsidRPr="00BD05EB">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6" type="#_x0000_t202" style="position:absolute;left:0;text-align:left;margin-left:35.55pt;margin-top:9.05pt;width:25.95pt;height:28.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" stroked="f">
                <v:textbox inset="0,0,0,0">
                  <w:txbxContent>
                    <w:p w:rsidR="009E0BA6" w:rsidRPr="00BD05EB" w:rsidRDefault="009E0BA6" w:rsidP="00BD05EB">
                      <w:pPr>
                        <w:spacing w:before="160"/>
                        <w:ind w:right="-539" w:firstLine="181"/>
                      </w:pPr>
                      <w:r w:rsidRPr="00BD05EB">
                        <w:t>a</w:t>
                      </w:r>
                    </w:p>
                  </w:txbxContent>
                </v:textbox>
              </v:shape>
            </w:pict>
          </mc:Fallback>
        </mc:AlternateContent>
      </w:r>
      <w:r w:rsidRPr="00BD05EB">
        <w:rPr>
          <w:rFonts w:eastAsia="Times New Roman"/>
          <w:noProof/>
          <w:spacing w:val="0"/>
          <w:w w:val="100"/>
          <w:kern w:val="0"/>
          <w:sz w:val="24"/>
          <w:szCs w:val="20"/>
          <w:lang w:val="en-GB" w:eastAsia="en-GB"/>
        </w:rPr>
        <mc:AlternateContent>
          <mc:Choice Requires="wps">
            <w:drawing>
              <wp:anchor distT="0" distB="0" distL="114300" distR="114300" simplePos="0" relativeHeight="251687936" behindDoc="0" locked="0" layoutInCell="1" allowOverlap="1" wp14:anchorId="590C1A10" wp14:editId="4050ADD5">
                <wp:simplePos x="0" y="0"/>
                <wp:positionH relativeFrom="column">
                  <wp:posOffset>1330960</wp:posOffset>
                </wp:positionH>
                <wp:positionV relativeFrom="paragraph">
                  <wp:posOffset>151130</wp:posOffset>
                </wp:positionV>
                <wp:extent cx="0" cy="325120"/>
                <wp:effectExtent l="73660" t="17780" r="78740" b="19050"/>
                <wp:wrapNone/>
                <wp:docPr id="154"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1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8pt,11.9pt" to="104.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">
                <v:stroke startarrow="open" endarrow="open"/>
              </v:line>
            </w:pict>
          </mc:Fallback>
        </mc:AlternateContent>
      </w:r>
      <w:r w:rsidRPr="00BD05EB">
        <w:rPr>
          <w:rFonts w:eastAsia="Times New Roman"/>
          <w:noProof/>
          <w:spacing w:val="0"/>
          <w:w w:val="100"/>
          <w:kern w:val="0"/>
          <w:sz w:val="24"/>
          <w:szCs w:val="20"/>
          <w:lang w:val="en-GB" w:eastAsia="en-GB"/>
        </w:rPr>
        <mc:AlternateContent>
          <mc:Choice Requires="wps">
            <w:drawing>
              <wp:anchor distT="0" distB="0" distL="114300" distR="114300" simplePos="0" relativeHeight="251685888" behindDoc="0" locked="0" layoutInCell="1" allowOverlap="1" wp14:anchorId="72298BEF" wp14:editId="3EEA3B92">
                <wp:simplePos x="0" y="0"/>
                <wp:positionH relativeFrom="column">
                  <wp:posOffset>1220470</wp:posOffset>
                </wp:positionH>
                <wp:positionV relativeFrom="paragraph">
                  <wp:posOffset>151130</wp:posOffset>
                </wp:positionV>
                <wp:extent cx="549910" cy="0"/>
                <wp:effectExtent l="10795" t="8255" r="10795" b="10795"/>
                <wp:wrapNone/>
                <wp:docPr id="15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1pt,11.9pt" to="139.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"/>
            </w:pict>
          </mc:Fallback>
        </mc:AlternateContent>
      </w:r>
    </w:p>
    <w:p w:rsidR="00BD05EB" w:rsidRPr="00DB4787" w:rsidRDefault="00BD05EB" w:rsidP="00BD05EB">
      <w:pPr>
        <w:widowControl w:val="0"/>
        <w:spacing w:line="240" w:lineRule="auto"/>
        <w:ind w:left="2268" w:right="1134"/>
        <w:rPr>
          <w:rFonts w:eastAsia="Times New Roman"/>
          <w:spacing w:val="0"/>
          <w:w w:val="100"/>
          <w:kern w:val="0"/>
          <w:sz w:val="24"/>
          <w:szCs w:val="20"/>
        </w:rPr>
      </w:pPr>
      <w:r w:rsidRPr="00BD05EB">
        <w:rPr>
          <w:rFonts w:eastAsia="Times New Roman"/>
          <w:noProof/>
          <w:spacing w:val="0"/>
          <w:w w:val="100"/>
          <w:kern w:val="0"/>
          <w:sz w:val="24"/>
          <w:szCs w:val="20"/>
          <w:lang w:val="en-GB" w:eastAsia="en-GB"/>
        </w:rPr>
        <mc:AlternateContent>
          <mc:Choice Requires="wps">
            <w:drawing>
              <wp:anchor distT="0" distB="0" distL="114300" distR="114300" simplePos="0" relativeHeight="251704320" behindDoc="0" locked="0" layoutInCell="1" allowOverlap="1" wp14:anchorId="3AFC3185" wp14:editId="7804A137">
                <wp:simplePos x="0" y="0"/>
                <wp:positionH relativeFrom="column">
                  <wp:posOffset>5287010</wp:posOffset>
                </wp:positionH>
                <wp:positionV relativeFrom="paragraph">
                  <wp:posOffset>84455</wp:posOffset>
                </wp:positionV>
                <wp:extent cx="329565" cy="0"/>
                <wp:effectExtent l="10160" t="8255" r="12700" b="10795"/>
                <wp:wrapNone/>
                <wp:docPr id="15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3pt,6.65pt" to="442.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"/>
            </w:pict>
          </mc:Fallback>
        </mc:AlternateContent>
      </w:r>
      <w:r w:rsidRPr="00BD05EB">
        <w:rPr>
          <w:rFonts w:eastAsia="Times New Roman"/>
          <w:noProof/>
          <w:spacing w:val="0"/>
          <w:w w:val="100"/>
          <w:kern w:val="0"/>
          <w:sz w:val="24"/>
          <w:szCs w:val="20"/>
          <w:lang w:val="en-GB" w:eastAsia="en-GB"/>
        </w:rPr>
        <mc:AlternateContent>
          <mc:Choice Requires="wps">
            <w:drawing>
              <wp:anchor distT="0" distB="0" distL="114300" distR="114300" simplePos="0" relativeHeight="251702272" behindDoc="0" locked="0" layoutInCell="1" allowOverlap="1" wp14:anchorId="64A9BC61" wp14:editId="5EACC9C0">
                <wp:simplePos x="0" y="0"/>
                <wp:positionH relativeFrom="column">
                  <wp:posOffset>5506720</wp:posOffset>
                </wp:positionH>
                <wp:positionV relativeFrom="paragraph">
                  <wp:posOffset>84455</wp:posOffset>
                </wp:positionV>
                <wp:extent cx="0" cy="216535"/>
                <wp:effectExtent l="10795" t="8255" r="8255" b="13335"/>
                <wp:wrapNone/>
                <wp:docPr id="151"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pt,6.65pt" to="433.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"/>
            </w:pict>
          </mc:Fallback>
        </mc:AlternateContent>
      </w:r>
      <w:r w:rsidRPr="00BD05EB">
        <w:rPr>
          <w:rFonts w:eastAsia="Times New Roman"/>
          <w:noProof/>
          <w:spacing w:val="0"/>
          <w:w w:val="100"/>
          <w:kern w:val="0"/>
          <w:sz w:val="24"/>
          <w:szCs w:val="20"/>
          <w:lang w:val="en-GB" w:eastAsia="en-GB"/>
        </w:rPr>
        <mc:AlternateContent>
          <mc:Choice Requires="wps">
            <w:drawing>
              <wp:anchor distT="0" distB="0" distL="114300" distR="114300" simplePos="0" relativeHeight="251700224" behindDoc="0" locked="0" layoutInCell="1" allowOverlap="1" wp14:anchorId="25C4B5E6" wp14:editId="068308A8">
                <wp:simplePos x="0" y="0"/>
                <wp:positionH relativeFrom="column">
                  <wp:posOffset>5616575</wp:posOffset>
                </wp:positionH>
                <wp:positionV relativeFrom="paragraph">
                  <wp:posOffset>43180</wp:posOffset>
                </wp:positionV>
                <wp:extent cx="254635" cy="322580"/>
                <wp:effectExtent l="0" t="0" r="0" b="0"/>
                <wp:wrapNone/>
                <wp:docPr id="15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0BA6" w:rsidRPr="00B15B67" w:rsidRDefault="009E0BA6" w:rsidP="00BD05EB">
                            <w:pPr>
                              <w:rPr>
                                <w:u w:val="single"/>
                              </w:rPr>
                            </w:pPr>
                            <w:r w:rsidRPr="00B15B67">
                              <w:rPr>
                                <w:u w:val="single"/>
                              </w:rPr>
                              <w:t>a</w:t>
                            </w:r>
                          </w:p>
                          <w:p w:rsidR="009E0BA6" w:rsidRPr="00B15B67" w:rsidRDefault="009E0BA6" w:rsidP="00BD05EB">
                            <w:r w:rsidRPr="00B15B67">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7" type="#_x0000_t202" style="position:absolute;left:0;text-align:left;margin-left:442.25pt;margin-top:3.4pt;width:20.05pt;height:25.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" stroked="f">
                <v:textbox inset="0,0,0,0">
                  <w:txbxContent>
                    <w:p w:rsidR="009E0BA6" w:rsidRPr="00B15B67" w:rsidRDefault="009E0BA6" w:rsidP="00BD05EB">
                      <w:pPr>
                        <w:rPr>
                          <w:u w:val="single"/>
                        </w:rPr>
                      </w:pPr>
                      <w:r w:rsidRPr="00B15B67">
                        <w:rPr>
                          <w:u w:val="single"/>
                        </w:rPr>
                        <w:t>a</w:t>
                      </w:r>
                    </w:p>
                    <w:p w:rsidR="009E0BA6" w:rsidRPr="00B15B67" w:rsidRDefault="009E0BA6" w:rsidP="00BD05EB">
                      <w:r w:rsidRPr="00B15B67">
                        <w:t>3</w:t>
                      </w:r>
                    </w:p>
                  </w:txbxContent>
                </v:textbox>
              </v:shape>
            </w:pict>
          </mc:Fallback>
        </mc:AlternateContent>
      </w:r>
      <w:r w:rsidRPr="00BD05EB">
        <w:rPr>
          <w:rFonts w:eastAsia="Times New Roman"/>
          <w:noProof/>
          <w:spacing w:val="0"/>
          <w:w w:val="100"/>
          <w:kern w:val="0"/>
          <w:sz w:val="24"/>
          <w:szCs w:val="20"/>
          <w:lang w:val="en-GB" w:eastAsia="en-GB"/>
        </w:rPr>
        <mc:AlternateContent>
          <mc:Choice Requires="wps">
            <w:drawing>
              <wp:anchor distT="0" distB="0" distL="114300" distR="114300" simplePos="0" relativeHeight="251698176" behindDoc="0" locked="0" layoutInCell="1" allowOverlap="1" wp14:anchorId="6BEFCF2C" wp14:editId="69EBC963">
                <wp:simplePos x="0" y="0"/>
                <wp:positionH relativeFrom="column">
                  <wp:posOffset>2870835</wp:posOffset>
                </wp:positionH>
                <wp:positionV relativeFrom="paragraph">
                  <wp:posOffset>43180</wp:posOffset>
                </wp:positionV>
                <wp:extent cx="238125" cy="322580"/>
                <wp:effectExtent l="3810" t="0" r="0" b="0"/>
                <wp:wrapNone/>
                <wp:docPr id="14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0BA6" w:rsidRPr="00BD05EB" w:rsidRDefault="009E0BA6" w:rsidP="00BD05EB">
                            <w:pPr>
                              <w:rPr>
                                <w:u w:val="single"/>
                              </w:rPr>
                            </w:pPr>
                            <w:r w:rsidRPr="00BD05EB">
                              <w:rPr>
                                <w:u w:val="single"/>
                              </w:rPr>
                              <w:t>a</w:t>
                            </w:r>
                          </w:p>
                          <w:p w:rsidR="009E0BA6" w:rsidRPr="00BD05EB" w:rsidRDefault="009E0BA6" w:rsidP="00BD05EB">
                            <w:r w:rsidRPr="00BD05EB">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8" type="#_x0000_t202" style="position:absolute;left:0;text-align:left;margin-left:226.05pt;margin-top:3.4pt;width:18.75pt;height:2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" stroked="f">
                <v:textbox inset="0,0,0,0">
                  <w:txbxContent>
                    <w:p w:rsidR="009E0BA6" w:rsidRPr="00BD05EB" w:rsidRDefault="009E0BA6" w:rsidP="00BD05EB">
                      <w:pPr>
                        <w:rPr>
                          <w:u w:val="single"/>
                        </w:rPr>
                      </w:pPr>
                      <w:r w:rsidRPr="00BD05EB">
                        <w:rPr>
                          <w:u w:val="single"/>
                        </w:rPr>
                        <w:t>a</w:t>
                      </w:r>
                    </w:p>
                    <w:p w:rsidR="009E0BA6" w:rsidRPr="00BD05EB" w:rsidRDefault="009E0BA6" w:rsidP="00BD05EB">
                      <w:r w:rsidRPr="00BD05EB">
                        <w:t>3</w:t>
                      </w:r>
                    </w:p>
                  </w:txbxContent>
                </v:textbox>
              </v:shape>
            </w:pict>
          </mc:Fallback>
        </mc:AlternateContent>
      </w:r>
      <w:r w:rsidRPr="00BD05EB">
        <w:rPr>
          <w:rFonts w:eastAsia="Times New Roman"/>
          <w:noProof/>
          <w:spacing w:val="0"/>
          <w:w w:val="100"/>
          <w:kern w:val="0"/>
          <w:sz w:val="24"/>
          <w:szCs w:val="20"/>
          <w:lang w:val="en-GB" w:eastAsia="en-GB"/>
        </w:rPr>
        <mc:AlternateContent>
          <mc:Choice Requires="wps">
            <w:drawing>
              <wp:anchor distT="0" distB="0" distL="114300" distR="114300" simplePos="0" relativeHeight="251697152" behindDoc="0" locked="0" layoutInCell="1" allowOverlap="1" wp14:anchorId="1599C54A" wp14:editId="4732780E">
                <wp:simplePos x="0" y="0"/>
                <wp:positionH relativeFrom="column">
                  <wp:posOffset>2759075</wp:posOffset>
                </wp:positionH>
                <wp:positionV relativeFrom="paragraph">
                  <wp:posOffset>84455</wp:posOffset>
                </wp:positionV>
                <wp:extent cx="0" cy="216535"/>
                <wp:effectExtent l="6350" t="8255" r="12700" b="13335"/>
                <wp:wrapNone/>
                <wp:docPr id="148"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5pt,6.65pt" to="217.2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ixEwIAACsEAAAOAAAAZHJzL2Uyb0RvYy54bWysU02P2jAQvVfqf7Byh3xso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"/>
            </w:pict>
          </mc:Fallback>
        </mc:AlternateContent>
      </w:r>
      <w:r w:rsidRPr="00BD05EB">
        <w:rPr>
          <w:rFonts w:eastAsia="Times New Roman"/>
          <w:noProof/>
          <w:spacing w:val="0"/>
          <w:w w:val="100"/>
          <w:kern w:val="0"/>
          <w:sz w:val="24"/>
          <w:szCs w:val="20"/>
          <w:lang w:val="en-GB" w:eastAsia="en-GB"/>
        </w:rPr>
        <mc:AlternateContent>
          <mc:Choice Requires="wps">
            <w:drawing>
              <wp:anchor distT="0" distB="0" distL="114300" distR="114300" simplePos="0" relativeHeight="251693056" behindDoc="0" locked="0" layoutInCell="1" allowOverlap="1" wp14:anchorId="7634988F" wp14:editId="5ACDA03B">
                <wp:simplePos x="0" y="0"/>
                <wp:positionH relativeFrom="column">
                  <wp:posOffset>2209800</wp:posOffset>
                </wp:positionH>
                <wp:positionV relativeFrom="paragraph">
                  <wp:posOffset>84455</wp:posOffset>
                </wp:positionV>
                <wp:extent cx="659130" cy="0"/>
                <wp:effectExtent l="9525" t="8255" r="7620" b="10795"/>
                <wp:wrapNone/>
                <wp:docPr id="14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6.65pt" to="225.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Pl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"/>
            </w:pict>
          </mc:Fallback>
        </mc:AlternateContent>
      </w:r>
    </w:p>
    <w:p w:rsidR="00BD05EB" w:rsidRPr="00DB4787" w:rsidRDefault="00BD05EB" w:rsidP="00BD05EB">
      <w:pPr>
        <w:widowControl w:val="0"/>
        <w:spacing w:line="240" w:lineRule="auto"/>
        <w:ind w:left="2268" w:right="1134"/>
        <w:rPr>
          <w:rFonts w:eastAsia="Times New Roman"/>
          <w:spacing w:val="0"/>
          <w:w w:val="100"/>
          <w:kern w:val="0"/>
          <w:sz w:val="24"/>
          <w:szCs w:val="20"/>
        </w:rPr>
      </w:pPr>
      <w:r w:rsidRPr="00BD05EB">
        <w:rPr>
          <w:rFonts w:eastAsia="Times New Roman"/>
          <w:noProof/>
          <w:spacing w:val="0"/>
          <w:w w:val="100"/>
          <w:kern w:val="0"/>
          <w:sz w:val="24"/>
          <w:szCs w:val="20"/>
          <w:lang w:val="en-GB" w:eastAsia="en-GB"/>
        </w:rPr>
        <mc:AlternateContent>
          <mc:Choice Requires="wps">
            <w:drawing>
              <wp:anchor distT="0" distB="0" distL="114300" distR="114300" simplePos="0" relativeHeight="251705344" behindDoc="0" locked="0" layoutInCell="1" allowOverlap="1" wp14:anchorId="1D88E20F" wp14:editId="27551F22">
                <wp:simplePos x="0" y="0"/>
                <wp:positionH relativeFrom="column">
                  <wp:posOffset>5287010</wp:posOffset>
                </wp:positionH>
                <wp:positionV relativeFrom="paragraph">
                  <wp:posOffset>125730</wp:posOffset>
                </wp:positionV>
                <wp:extent cx="329565" cy="0"/>
                <wp:effectExtent l="10160" t="11430" r="12700" b="7620"/>
                <wp:wrapNone/>
                <wp:docPr id="146"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3pt,9.9pt" to="442.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bTmFQIAACs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"/>
            </w:pict>
          </mc:Fallback>
        </mc:AlternateContent>
      </w:r>
      <w:r w:rsidRPr="00BD05EB">
        <w:rPr>
          <w:rFonts w:eastAsia="Times New Roman"/>
          <w:noProof/>
          <w:spacing w:val="0"/>
          <w:w w:val="100"/>
          <w:kern w:val="0"/>
          <w:sz w:val="24"/>
          <w:szCs w:val="20"/>
          <w:lang w:val="en-GB" w:eastAsia="en-GB"/>
        </w:rPr>
        <mc:AlternateContent>
          <mc:Choice Requires="wps">
            <w:drawing>
              <wp:anchor distT="0" distB="0" distL="114300" distR="114300" simplePos="0" relativeHeight="251703296" behindDoc="0" locked="0" layoutInCell="1" allowOverlap="1" wp14:anchorId="07983259" wp14:editId="74D02F62">
                <wp:simplePos x="0" y="0"/>
                <wp:positionH relativeFrom="column">
                  <wp:posOffset>5506720</wp:posOffset>
                </wp:positionH>
                <wp:positionV relativeFrom="paragraph">
                  <wp:posOffset>125730</wp:posOffset>
                </wp:positionV>
                <wp:extent cx="0" cy="217170"/>
                <wp:effectExtent l="77470" t="20955" r="74930" b="9525"/>
                <wp:wrapNone/>
                <wp:docPr id="14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pt,9.9pt" to="43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">
                <v:stroke endarrow="open"/>
              </v:line>
            </w:pict>
          </mc:Fallback>
        </mc:AlternateContent>
      </w:r>
      <w:r w:rsidRPr="00BD05EB">
        <w:rPr>
          <w:rFonts w:eastAsia="Times New Roman"/>
          <w:noProof/>
          <w:spacing w:val="0"/>
          <w:w w:val="100"/>
          <w:kern w:val="0"/>
          <w:sz w:val="24"/>
          <w:szCs w:val="20"/>
          <w:lang w:val="en-GB" w:eastAsia="en-GB"/>
        </w:rPr>
        <mc:AlternateContent>
          <mc:Choice Requires="wps">
            <w:drawing>
              <wp:anchor distT="0" distB="0" distL="114300" distR="114300" simplePos="0" relativeHeight="251695104" behindDoc="0" locked="0" layoutInCell="1" allowOverlap="1" wp14:anchorId="71B6C580" wp14:editId="0BC3A5EE">
                <wp:simplePos x="0" y="0"/>
                <wp:positionH relativeFrom="column">
                  <wp:posOffset>2759075</wp:posOffset>
                </wp:positionH>
                <wp:positionV relativeFrom="paragraph">
                  <wp:posOffset>125730</wp:posOffset>
                </wp:positionV>
                <wp:extent cx="0" cy="217170"/>
                <wp:effectExtent l="73025" t="20955" r="79375" b="9525"/>
                <wp:wrapNone/>
                <wp:docPr id="14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5pt,9.9pt" to="217.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">
                <v:stroke endarrow="open"/>
              </v:line>
            </w:pict>
          </mc:Fallback>
        </mc:AlternateContent>
      </w:r>
      <w:r w:rsidRPr="00BD05EB">
        <w:rPr>
          <w:rFonts w:eastAsia="Times New Roman"/>
          <w:noProof/>
          <w:spacing w:val="0"/>
          <w:w w:val="100"/>
          <w:kern w:val="0"/>
          <w:sz w:val="24"/>
          <w:szCs w:val="20"/>
          <w:lang w:val="en-GB" w:eastAsia="en-GB"/>
        </w:rPr>
        <mc:AlternateContent>
          <mc:Choice Requires="wps">
            <w:drawing>
              <wp:anchor distT="0" distB="0" distL="114300" distR="114300" simplePos="0" relativeHeight="251694080" behindDoc="0" locked="0" layoutInCell="1" allowOverlap="1" wp14:anchorId="6BC15AA0" wp14:editId="73BE8AAF">
                <wp:simplePos x="0" y="0"/>
                <wp:positionH relativeFrom="column">
                  <wp:posOffset>2209800</wp:posOffset>
                </wp:positionH>
                <wp:positionV relativeFrom="paragraph">
                  <wp:posOffset>125730</wp:posOffset>
                </wp:positionV>
                <wp:extent cx="659130" cy="0"/>
                <wp:effectExtent l="9525" t="11430" r="7620" b="7620"/>
                <wp:wrapNone/>
                <wp:docPr id="143"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9.9pt" to="225.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"/>
            </w:pict>
          </mc:Fallback>
        </mc:AlternateContent>
      </w:r>
      <w:r w:rsidRPr="00BD05EB">
        <w:rPr>
          <w:rFonts w:eastAsia="Times New Roman"/>
          <w:noProof/>
          <w:spacing w:val="0"/>
          <w:w w:val="100"/>
          <w:kern w:val="0"/>
          <w:sz w:val="24"/>
          <w:szCs w:val="20"/>
          <w:lang w:val="en-GB" w:eastAsia="en-GB"/>
        </w:rPr>
        <mc:AlternateContent>
          <mc:Choice Requires="wps">
            <w:drawing>
              <wp:anchor distT="0" distB="0" distL="114300" distR="114300" simplePos="0" relativeHeight="251686912" behindDoc="0" locked="0" layoutInCell="1" allowOverlap="1" wp14:anchorId="6FDB3E41" wp14:editId="48F025FE">
                <wp:simplePos x="0" y="0"/>
                <wp:positionH relativeFrom="column">
                  <wp:posOffset>1220470</wp:posOffset>
                </wp:positionH>
                <wp:positionV relativeFrom="paragraph">
                  <wp:posOffset>125730</wp:posOffset>
                </wp:positionV>
                <wp:extent cx="549910" cy="0"/>
                <wp:effectExtent l="10795" t="11430" r="10795" b="7620"/>
                <wp:wrapNone/>
                <wp:docPr id="142"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1pt,9.9pt" to="139.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"/>
            </w:pict>
          </mc:Fallback>
        </mc:AlternateContent>
      </w:r>
    </w:p>
    <w:p w:rsidR="00BD05EB" w:rsidRPr="00DB4787" w:rsidRDefault="00BD05EB" w:rsidP="00BD05EB">
      <w:pPr>
        <w:widowControl w:val="0"/>
        <w:spacing w:line="240" w:lineRule="auto"/>
        <w:ind w:left="2268" w:right="1134"/>
        <w:rPr>
          <w:rFonts w:eastAsia="Times New Roman"/>
          <w:spacing w:val="0"/>
          <w:w w:val="100"/>
          <w:kern w:val="0"/>
          <w:sz w:val="24"/>
          <w:szCs w:val="20"/>
        </w:rPr>
      </w:pPr>
    </w:p>
    <w:p w:rsidR="00BD05EB" w:rsidRDefault="00BD05EB" w:rsidP="00B15B67">
      <w:pPr>
        <w:pStyle w:val="SingleTxt"/>
        <w:spacing w:before="120"/>
        <w:jc w:val="right"/>
      </w:pPr>
      <w:r w:rsidRPr="00BD05EB">
        <w:rPr>
          <w:noProof/>
          <w:lang w:val="en-GB" w:eastAsia="en-GB"/>
        </w:rPr>
        <mc:AlternateContent>
          <mc:Choice Requires="wps">
            <w:drawing>
              <wp:anchor distT="0" distB="0" distL="114300" distR="114300" simplePos="0" relativeHeight="251689984" behindDoc="0" locked="0" layoutInCell="1" allowOverlap="1" wp14:anchorId="3FEE6E25" wp14:editId="3904585C">
                <wp:simplePos x="0" y="0"/>
                <wp:positionH relativeFrom="column">
                  <wp:posOffset>671195</wp:posOffset>
                </wp:positionH>
                <wp:positionV relativeFrom="paragraph">
                  <wp:posOffset>6985</wp:posOffset>
                </wp:positionV>
                <wp:extent cx="1099185" cy="0"/>
                <wp:effectExtent l="13970" t="6985" r="10795" b="12065"/>
                <wp:wrapNone/>
                <wp:docPr id="141"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5pt" to="139.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"/>
            </w:pict>
          </mc:Fallback>
        </mc:AlternateContent>
      </w:r>
      <w:r w:rsidRPr="00BD05EB">
        <w:t xml:space="preserve">a = 8 </w:t>
      </w:r>
      <w:r w:rsidR="00B15B67">
        <w:t>мм мин</w:t>
      </w:r>
      <w:r w:rsidRPr="00BD05EB">
        <w:t>.</w:t>
      </w:r>
    </w:p>
    <w:p w:rsidR="00B15B67" w:rsidRPr="00B15B67" w:rsidRDefault="00B15B67" w:rsidP="00B15B67">
      <w:pPr>
        <w:pStyle w:val="SingleTxt"/>
        <w:spacing w:after="0" w:line="120" w:lineRule="exact"/>
        <w:jc w:val="right"/>
        <w:rPr>
          <w:sz w:val="10"/>
        </w:rPr>
      </w:pPr>
    </w:p>
    <w:p w:rsidR="00B15B67" w:rsidRDefault="00B15B67" w:rsidP="00B15B67">
      <w:pPr>
        <w:pStyle w:val="SingleTxt"/>
        <w:spacing w:after="0" w:line="120" w:lineRule="exact"/>
        <w:jc w:val="right"/>
        <w:rPr>
          <w:sz w:val="10"/>
        </w:rPr>
      </w:pPr>
    </w:p>
    <w:p w:rsidR="00B15B67" w:rsidRPr="00B15B67" w:rsidRDefault="00B15B67" w:rsidP="00B15B67">
      <w:pPr>
        <w:pStyle w:val="SingleTxt"/>
      </w:pPr>
      <w:r>
        <w:tab/>
      </w:r>
      <w:r w:rsidRPr="00B15B67">
        <w:t>Приведенный выше знак официального утверждения, проставленный на транспортном средстве, указывает, что данный тип транспортного средства оф</w:t>
      </w:r>
      <w:r w:rsidRPr="00B15B67">
        <w:t>и</w:t>
      </w:r>
      <w:r w:rsidRPr="00B15B67">
        <w:t xml:space="preserve">циально утвержден во </w:t>
      </w:r>
      <w:r w:rsidRPr="00B15B67">
        <w:rPr>
          <w:bCs/>
        </w:rPr>
        <w:t>Франции (Е2)</w:t>
      </w:r>
      <w:r w:rsidRPr="00B15B67">
        <w:t xml:space="preserve"> в отношении защиты водителя и пассаж</w:t>
      </w:r>
      <w:r w:rsidRPr="00B15B67">
        <w:t>и</w:t>
      </w:r>
      <w:r w:rsidRPr="00B15B67">
        <w:t>ров в случае лобового столкновения на основании Правил</w:t>
      </w:r>
      <w:r w:rsidRPr="00B15B67">
        <w:rPr>
          <w:lang w:val="en-GB"/>
        </w:rPr>
        <w:t> </w:t>
      </w:r>
      <w:r w:rsidRPr="00B15B67">
        <w:t>№</w:t>
      </w:r>
      <w:r w:rsidRPr="00B15B67">
        <w:rPr>
          <w:lang w:val="en-GB"/>
        </w:rPr>
        <w:t> </w:t>
      </w:r>
      <w:r w:rsidRPr="00B15B67">
        <w:t xml:space="preserve">[137] под номером официального утверждения </w:t>
      </w:r>
      <w:r w:rsidRPr="00B15B67">
        <w:rPr>
          <w:bCs/>
        </w:rPr>
        <w:t>001424</w:t>
      </w:r>
      <w:r w:rsidRPr="00B15B67">
        <w:t>. Номер официального утверждения указыв</w:t>
      </w:r>
      <w:r w:rsidRPr="00B15B67">
        <w:t>а</w:t>
      </w:r>
      <w:r w:rsidRPr="00B15B67">
        <w:t>ет, что официальное утверждение было предоставлено в соответствии с предп</w:t>
      </w:r>
      <w:r w:rsidRPr="00B15B67">
        <w:t>и</w:t>
      </w:r>
      <w:r w:rsidRPr="00B15B67">
        <w:t>саниями Правил № [137] с поправками серии 00.</w:t>
      </w:r>
    </w:p>
    <w:p w:rsidR="00B15B67" w:rsidRPr="00B15B67" w:rsidRDefault="00B15B67" w:rsidP="00B15B67">
      <w:pPr>
        <w:pStyle w:val="SingleTxt"/>
        <w:spacing w:after="0" w:line="120" w:lineRule="exact"/>
        <w:rPr>
          <w:sz w:val="10"/>
        </w:rPr>
      </w:pPr>
    </w:p>
    <w:p w:rsidR="00B15B67" w:rsidRDefault="00B15B67" w:rsidP="00B15B67">
      <w:pPr>
        <w:pStyle w:val="SingleTxt"/>
        <w:spacing w:after="0" w:line="120" w:lineRule="exact"/>
        <w:rPr>
          <w:sz w:val="10"/>
        </w:rPr>
      </w:pPr>
    </w:p>
    <w:p w:rsidR="00B15B67" w:rsidRPr="00B15B67" w:rsidRDefault="00B15B67" w:rsidP="00B15B67">
      <w:pPr>
        <w:pStyle w:val="SingleTxt"/>
      </w:pPr>
      <w:r w:rsidRPr="00B15B67">
        <w:t xml:space="preserve">Образец </w:t>
      </w:r>
      <w:r w:rsidRPr="00B15B67">
        <w:rPr>
          <w:lang w:val="en-GB"/>
        </w:rPr>
        <w:t>B</w:t>
      </w:r>
    </w:p>
    <w:p w:rsidR="00B15B67" w:rsidRPr="00B15B67" w:rsidRDefault="00B15B67" w:rsidP="00B15B67">
      <w:pPr>
        <w:pStyle w:val="SingleTxt"/>
      </w:pPr>
      <w:r w:rsidRPr="00B15B67">
        <w:t>(см. пункт 4.5 настоящих Правил)</w:t>
      </w:r>
    </w:p>
    <w:p w:rsidR="00B15B67" w:rsidRPr="00B15B67" w:rsidRDefault="00B15B67" w:rsidP="00B15B67">
      <w:pPr>
        <w:pStyle w:val="SingleTxt"/>
        <w:spacing w:after="0" w:line="120" w:lineRule="exact"/>
        <w:rPr>
          <w:sz w:val="10"/>
        </w:rPr>
      </w:pPr>
    </w:p>
    <w:p w:rsidR="00B15B67" w:rsidRPr="00B15B67" w:rsidRDefault="00B15B67" w:rsidP="00B15B67">
      <w:pPr>
        <w:pStyle w:val="SingleTxt"/>
        <w:spacing w:after="0" w:line="120" w:lineRule="exact"/>
        <w:rPr>
          <w:sz w:val="10"/>
        </w:rPr>
      </w:pPr>
    </w:p>
    <w:p w:rsidR="00B15B67" w:rsidRPr="00B15B67" w:rsidRDefault="00B15B67" w:rsidP="00B15B67">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uppressAutoHyphens/>
        <w:spacing w:line="286" w:lineRule="auto"/>
        <w:ind w:left="756"/>
        <w:rPr>
          <w:rFonts w:eastAsia="Times New Roman"/>
          <w:spacing w:val="0"/>
          <w:w w:val="100"/>
          <w:kern w:val="0"/>
          <w:szCs w:val="20"/>
          <w:lang w:val="en-GB"/>
        </w:rPr>
      </w:pPr>
      <w:r w:rsidRPr="00B15B67">
        <w:rPr>
          <w:rFonts w:eastAsia="Times New Roman"/>
          <w:noProof/>
          <w:spacing w:val="0"/>
          <w:w w:val="100"/>
          <w:kern w:val="0"/>
          <w:szCs w:val="20"/>
          <w:lang w:val="en-GB" w:eastAsia="en-GB"/>
        </w:rPr>
        <mc:AlternateContent>
          <mc:Choice Requires="wps">
            <w:drawing>
              <wp:anchor distT="0" distB="0" distL="114300" distR="114300" simplePos="0" relativeHeight="251708416" behindDoc="0" locked="0" layoutInCell="1" allowOverlap="1" wp14:anchorId="76BE8FDE" wp14:editId="07A23EAC">
                <wp:simplePos x="0" y="0"/>
                <wp:positionH relativeFrom="column">
                  <wp:posOffset>2501537</wp:posOffset>
                </wp:positionH>
                <wp:positionV relativeFrom="paragraph">
                  <wp:posOffset>33564</wp:posOffset>
                </wp:positionV>
                <wp:extent cx="3239589" cy="790303"/>
                <wp:effectExtent l="0" t="0" r="0" b="0"/>
                <wp:wrapNone/>
                <wp:docPr id="14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589" cy="7903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2076"/>
                            </w:tblGrid>
                            <w:tr w:rsidR="009E0BA6" w:rsidRPr="00D00EBE" w:rsidTr="00A36903">
                              <w:trPr>
                                <w:trHeight w:val="411"/>
                              </w:trPr>
                              <w:tc>
                                <w:tcPr>
                                  <w:tcW w:w="1704" w:type="dxa"/>
                                </w:tcPr>
                                <w:p w:rsidR="009E0BA6" w:rsidRPr="00B15B67" w:rsidRDefault="009E0BA6" w:rsidP="008B3108">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b/>
                                      <w:sz w:val="36"/>
                                      <w:szCs w:val="36"/>
                                    </w:rPr>
                                  </w:pPr>
                                  <w:r w:rsidRPr="00B15B67">
                                    <w:rPr>
                                      <w:b/>
                                      <w:sz w:val="36"/>
                                      <w:szCs w:val="36"/>
                                    </w:rPr>
                                    <w:t>[137]</w:t>
                                  </w:r>
                                </w:p>
                              </w:tc>
                              <w:tc>
                                <w:tcPr>
                                  <w:tcW w:w="2076" w:type="dxa"/>
                                </w:tcPr>
                                <w:p w:rsidR="009E0BA6" w:rsidRPr="00B15B67" w:rsidRDefault="009E0BA6" w:rsidP="008B3108">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b/>
                                      <w:sz w:val="36"/>
                                      <w:szCs w:val="36"/>
                                    </w:rPr>
                                  </w:pPr>
                                  <w:r w:rsidRPr="00B15B67">
                                    <w:rPr>
                                      <w:b/>
                                      <w:sz w:val="36"/>
                                      <w:szCs w:val="36"/>
                                    </w:rPr>
                                    <w:t>00 1424</w:t>
                                  </w:r>
                                </w:p>
                              </w:tc>
                            </w:tr>
                            <w:tr w:rsidR="009E0BA6" w:rsidRPr="00D65598" w:rsidTr="00A36903">
                              <w:trPr>
                                <w:trHeight w:val="411"/>
                              </w:trPr>
                              <w:tc>
                                <w:tcPr>
                                  <w:tcW w:w="1704" w:type="dxa"/>
                                </w:tcPr>
                                <w:p w:rsidR="009E0BA6" w:rsidRPr="00B15B67" w:rsidRDefault="009E0BA6" w:rsidP="008B3108">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b/>
                                      <w:sz w:val="36"/>
                                      <w:szCs w:val="36"/>
                                      <w:lang w:eastAsia="ja-JP"/>
                                    </w:rPr>
                                  </w:pPr>
                                  <w:r w:rsidRPr="00B15B67">
                                    <w:rPr>
                                      <w:b/>
                                      <w:sz w:val="36"/>
                                      <w:szCs w:val="36"/>
                                      <w:lang w:eastAsia="ja-JP"/>
                                    </w:rPr>
                                    <w:t>11</w:t>
                                  </w:r>
                                </w:p>
                              </w:tc>
                              <w:tc>
                                <w:tcPr>
                                  <w:tcW w:w="2076" w:type="dxa"/>
                                </w:tcPr>
                                <w:p w:rsidR="009E0BA6" w:rsidRPr="00B15B67" w:rsidRDefault="009E0BA6" w:rsidP="008B3108">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b/>
                                      <w:sz w:val="36"/>
                                      <w:szCs w:val="36"/>
                                    </w:rPr>
                                  </w:pPr>
                                  <w:r w:rsidRPr="00B15B67">
                                    <w:rPr>
                                      <w:b/>
                                      <w:sz w:val="36"/>
                                      <w:szCs w:val="36"/>
                                    </w:rPr>
                                    <w:t>02 2439</w:t>
                                  </w:r>
                                </w:p>
                              </w:tc>
                            </w:tr>
                          </w:tbl>
                          <w:p w:rsidR="009E0BA6" w:rsidRDefault="009E0BA6" w:rsidP="00B15B67"/>
                        </w:txbxContent>
                      </wps:txbx>
                      <wps:bodyPr rot="0" vert="horz" wrap="square" lIns="64008"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039" type="#_x0000_t202" style="position:absolute;left:0;text-align:left;margin-left:196.95pt;margin-top:2.65pt;width:255.1pt;height:6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" stroked="f">
                <v:textbox inset="5.04pt,0,0,0">
                  <w:txbxContent>
                    <w:tbl>
                      <w:tblPr>
                        <w:tblW w:w="3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2076"/>
                      </w:tblGrid>
                      <w:tr w:rsidR="009E0BA6" w:rsidRPr="00D00EBE" w:rsidTr="00A36903">
                        <w:trPr>
                          <w:trHeight w:val="411"/>
                        </w:trPr>
                        <w:tc>
                          <w:tcPr>
                            <w:tcW w:w="1704" w:type="dxa"/>
                          </w:tcPr>
                          <w:p w:rsidR="009E0BA6" w:rsidRPr="00B15B67" w:rsidRDefault="009E0BA6" w:rsidP="008B3108">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b/>
                                <w:sz w:val="36"/>
                                <w:szCs w:val="36"/>
                              </w:rPr>
                            </w:pPr>
                            <w:r w:rsidRPr="00B15B67">
                              <w:rPr>
                                <w:b/>
                                <w:sz w:val="36"/>
                                <w:szCs w:val="36"/>
                              </w:rPr>
                              <w:t>[137]</w:t>
                            </w:r>
                          </w:p>
                        </w:tc>
                        <w:tc>
                          <w:tcPr>
                            <w:tcW w:w="2076" w:type="dxa"/>
                          </w:tcPr>
                          <w:p w:rsidR="009E0BA6" w:rsidRPr="00B15B67" w:rsidRDefault="009E0BA6" w:rsidP="008B3108">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b/>
                                <w:sz w:val="36"/>
                                <w:szCs w:val="36"/>
                              </w:rPr>
                            </w:pPr>
                            <w:r w:rsidRPr="00B15B67">
                              <w:rPr>
                                <w:b/>
                                <w:sz w:val="36"/>
                                <w:szCs w:val="36"/>
                              </w:rPr>
                              <w:t>00 1424</w:t>
                            </w:r>
                          </w:p>
                        </w:tc>
                      </w:tr>
                      <w:tr w:rsidR="009E0BA6" w:rsidRPr="00D65598" w:rsidTr="00A36903">
                        <w:trPr>
                          <w:trHeight w:val="411"/>
                        </w:trPr>
                        <w:tc>
                          <w:tcPr>
                            <w:tcW w:w="1704" w:type="dxa"/>
                          </w:tcPr>
                          <w:p w:rsidR="009E0BA6" w:rsidRPr="00B15B67" w:rsidRDefault="009E0BA6" w:rsidP="008B3108">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b/>
                                <w:sz w:val="36"/>
                                <w:szCs w:val="36"/>
                                <w:lang w:eastAsia="ja-JP"/>
                              </w:rPr>
                            </w:pPr>
                            <w:r w:rsidRPr="00B15B67">
                              <w:rPr>
                                <w:b/>
                                <w:sz w:val="36"/>
                                <w:szCs w:val="36"/>
                                <w:lang w:eastAsia="ja-JP"/>
                              </w:rPr>
                              <w:t>11</w:t>
                            </w:r>
                          </w:p>
                        </w:tc>
                        <w:tc>
                          <w:tcPr>
                            <w:tcW w:w="2076" w:type="dxa"/>
                          </w:tcPr>
                          <w:p w:rsidR="009E0BA6" w:rsidRPr="00B15B67" w:rsidRDefault="009E0BA6" w:rsidP="008B3108">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b/>
                                <w:sz w:val="36"/>
                                <w:szCs w:val="36"/>
                              </w:rPr>
                            </w:pPr>
                            <w:r w:rsidRPr="00B15B67">
                              <w:rPr>
                                <w:b/>
                                <w:sz w:val="36"/>
                                <w:szCs w:val="36"/>
                              </w:rPr>
                              <w:t>02 2439</w:t>
                            </w:r>
                          </w:p>
                        </w:tc>
                      </w:tr>
                    </w:tbl>
                    <w:p w:rsidR="009E0BA6" w:rsidRDefault="009E0BA6" w:rsidP="00B15B67"/>
                  </w:txbxContent>
                </v:textbox>
              </v:shape>
            </w:pict>
          </mc:Fallback>
        </mc:AlternateContent>
      </w:r>
      <w:r w:rsidRPr="00B15B67">
        <w:rPr>
          <w:rFonts w:eastAsia="Times New Roman"/>
          <w:noProof/>
          <w:spacing w:val="0"/>
          <w:w w:val="100"/>
          <w:kern w:val="0"/>
          <w:szCs w:val="20"/>
          <w:lang w:val="en-GB" w:eastAsia="en-GB"/>
        </w:rPr>
        <mc:AlternateContent>
          <mc:Choice Requires="wps">
            <w:drawing>
              <wp:anchor distT="0" distB="0" distL="114300" distR="114300" simplePos="0" relativeHeight="251709440" behindDoc="0" locked="0" layoutInCell="1" allowOverlap="1" wp14:anchorId="764B0C18" wp14:editId="381BFD17">
                <wp:simplePos x="0" y="0"/>
                <wp:positionH relativeFrom="column">
                  <wp:posOffset>5080000</wp:posOffset>
                </wp:positionH>
                <wp:positionV relativeFrom="paragraph">
                  <wp:posOffset>54610</wp:posOffset>
                </wp:positionV>
                <wp:extent cx="581660" cy="728345"/>
                <wp:effectExtent l="3175" t="0" r="0" b="0"/>
                <wp:wrapNone/>
                <wp:docPr id="13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0BA6" w:rsidRDefault="009E0BA6" w:rsidP="00B15B67">
                            <w:pPr>
                              <w:spacing w:line="240" w:lineRule="auto"/>
                            </w:pPr>
                            <w:r w:rsidRPr="00B15B67">
                              <w:rPr>
                                <w:noProof/>
                                <w:lang w:val="en-GB" w:eastAsia="en-GB"/>
                              </w:rPr>
                              <w:drawing>
                                <wp:inline distT="0" distB="0" distL="0" distR="0" wp14:anchorId="55AFE207" wp14:editId="577F174F">
                                  <wp:extent cx="397510" cy="668020"/>
                                  <wp:effectExtent l="0" t="0" r="254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510" cy="6680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40" type="#_x0000_t202" style="position:absolute;left:0;text-align:left;margin-left:400pt;margin-top:4.3pt;width:45.8pt;height:57.3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" stroked="f">
                <v:textbox>
                  <w:txbxContent>
                    <w:p w:rsidR="009E0BA6" w:rsidRDefault="009E0BA6" w:rsidP="00B15B67">
                      <w:pPr>
                        <w:spacing w:line="240" w:lineRule="auto"/>
                      </w:pPr>
                      <w:r w:rsidRPr="00B15B67">
                        <w:rPr>
                          <w:noProof/>
                          <w:lang w:eastAsia="ru-RU"/>
                        </w:rPr>
                        <w:drawing>
                          <wp:inline distT="0" distB="0" distL="0" distR="0" wp14:anchorId="55AFE207" wp14:editId="577F174F">
                            <wp:extent cx="397510" cy="668020"/>
                            <wp:effectExtent l="0" t="0" r="254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510" cy="668020"/>
                                    </a:xfrm>
                                    <a:prstGeom prst="rect">
                                      <a:avLst/>
                                    </a:prstGeom>
                                    <a:noFill/>
                                    <a:ln>
                                      <a:noFill/>
                                    </a:ln>
                                  </pic:spPr>
                                </pic:pic>
                              </a:graphicData>
                            </a:graphic>
                          </wp:inline>
                        </w:drawing>
                      </w:r>
                    </w:p>
                  </w:txbxContent>
                </v:textbox>
              </v:shape>
            </w:pict>
          </mc:Fallback>
        </mc:AlternateContent>
      </w:r>
      <w:r w:rsidRPr="00DB4787">
        <w:rPr>
          <w:rFonts w:eastAsia="Times New Roman"/>
          <w:spacing w:val="0"/>
          <w:w w:val="100"/>
          <w:kern w:val="0"/>
          <w:szCs w:val="20"/>
        </w:rPr>
        <w:tab/>
      </w:r>
      <w:r w:rsidRPr="00B15B67">
        <w:rPr>
          <w:rFonts w:eastAsia="Times New Roman"/>
          <w:noProof/>
          <w:spacing w:val="0"/>
          <w:w w:val="100"/>
          <w:kern w:val="0"/>
          <w:szCs w:val="20"/>
          <w:lang w:val="en-GB" w:eastAsia="en-GB"/>
        </w:rPr>
        <w:drawing>
          <wp:inline distT="0" distB="0" distL="0" distR="0" wp14:anchorId="24C92550" wp14:editId="53A92C41">
            <wp:extent cx="1621790" cy="906145"/>
            <wp:effectExtent l="0" t="0" r="0" b="825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1790" cy="906145"/>
                    </a:xfrm>
                    <a:prstGeom prst="rect">
                      <a:avLst/>
                    </a:prstGeom>
                    <a:noFill/>
                    <a:ln>
                      <a:noFill/>
                    </a:ln>
                  </pic:spPr>
                </pic:pic>
              </a:graphicData>
            </a:graphic>
          </wp:inline>
        </w:drawing>
      </w:r>
    </w:p>
    <w:p w:rsidR="00B15B67" w:rsidRDefault="00B15B67" w:rsidP="00B15B67">
      <w:pPr>
        <w:pStyle w:val="SingleTxt"/>
        <w:spacing w:before="120"/>
        <w:jc w:val="right"/>
      </w:pPr>
      <w:r w:rsidRPr="00B15B67">
        <w:t>a = 8 мм мин.</w:t>
      </w:r>
    </w:p>
    <w:p w:rsidR="008B3108" w:rsidRPr="008B3108" w:rsidRDefault="008B3108" w:rsidP="008B3108">
      <w:pPr>
        <w:pStyle w:val="SingleTxt"/>
        <w:spacing w:after="0" w:line="120" w:lineRule="exact"/>
        <w:jc w:val="right"/>
        <w:rPr>
          <w:sz w:val="10"/>
        </w:rPr>
      </w:pPr>
    </w:p>
    <w:p w:rsidR="008B3108" w:rsidRPr="008B3108" w:rsidRDefault="008B3108" w:rsidP="008B3108">
      <w:pPr>
        <w:pStyle w:val="SingleTxt"/>
        <w:spacing w:after="0" w:line="120" w:lineRule="exact"/>
        <w:jc w:val="right"/>
        <w:rPr>
          <w:sz w:val="10"/>
        </w:rPr>
      </w:pPr>
    </w:p>
    <w:p w:rsidR="008B3108" w:rsidRDefault="008B3108" w:rsidP="008B3108">
      <w:pPr>
        <w:pStyle w:val="SingleTxt"/>
        <w:spacing w:before="120"/>
      </w:pPr>
      <w:r>
        <w:tab/>
      </w:r>
      <w:r w:rsidRPr="008B3108">
        <w:t>Приведенный выше знак официального утверждения, проставленный на транспортном средстве, указывает, что данный тип транспортного средства оф</w:t>
      </w:r>
      <w:r w:rsidRPr="008B3108">
        <w:t>и</w:t>
      </w:r>
      <w:r w:rsidRPr="008B3108">
        <w:t>циально утвержден в Нидерландах (Е 4) на основании Правил № [137] и</w:t>
      </w:r>
      <w:r w:rsidRPr="008B3108">
        <w:rPr>
          <w:lang w:val="en-GB"/>
        </w:rPr>
        <w:t> </w:t>
      </w:r>
      <w:r w:rsidRPr="008B3108">
        <w:t>11</w:t>
      </w:r>
      <w:r w:rsidRPr="005D3CE8">
        <w:rPr>
          <w:vertAlign w:val="superscript"/>
          <w:lang w:val="en-GB"/>
        </w:rPr>
        <w:footnoteReference w:id="6"/>
      </w:r>
      <w:r w:rsidRPr="008B3108">
        <w:t>.</w:t>
      </w:r>
      <w:r>
        <w:t xml:space="preserve"> </w:t>
      </w:r>
      <w:r w:rsidRPr="008B3108">
        <w:t>Первые две цифры номера официального утверждения указывают, что в момент предоставления соответствующих официальных утверждений Правила</w:t>
      </w:r>
      <w:r w:rsidRPr="008B3108">
        <w:rPr>
          <w:lang w:val="en-GB"/>
        </w:rPr>
        <w:t> </w:t>
      </w:r>
      <w:r w:rsidRPr="008B3108">
        <w:t>№ [137] включали поправки серии</w:t>
      </w:r>
      <w:r w:rsidRPr="008B3108">
        <w:rPr>
          <w:bCs/>
        </w:rPr>
        <w:t xml:space="preserve"> 00</w:t>
      </w:r>
      <w:r w:rsidRPr="008B3108">
        <w:t>, а Правила № 11 включали поправки серии 02.</w:t>
      </w:r>
    </w:p>
    <w:p w:rsidR="008B3108" w:rsidRDefault="008B3108" w:rsidP="008B3108">
      <w:pPr>
        <w:pStyle w:val="SingleTxt"/>
        <w:spacing w:before="120"/>
        <w:sectPr w:rsidR="008B3108" w:rsidSect="00BD05EB">
          <w:headerReference w:type="even" r:id="rId23"/>
          <w:headerReference w:type="default" r:id="rId24"/>
          <w:footnotePr>
            <w:numRestart w:val="eachSect"/>
          </w:footnotePr>
          <w:pgSz w:w="11909" w:h="16834"/>
          <w:pgMar w:top="1742" w:right="936" w:bottom="1898" w:left="936" w:header="576" w:footer="1030" w:gutter="0"/>
          <w:cols w:space="720"/>
          <w:noEndnote/>
          <w:docGrid w:linePitch="360"/>
        </w:sectPr>
      </w:pPr>
    </w:p>
    <w:p w:rsidR="008B3108" w:rsidRDefault="008B3108" w:rsidP="008B310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bookmarkStart w:id="60" w:name="_Toc433095095"/>
      <w:bookmarkStart w:id="61" w:name="_Toc433095138"/>
      <w:bookmarkStart w:id="62" w:name="_Toc433095181"/>
      <w:r w:rsidRPr="008B3108">
        <w:lastRenderedPageBreak/>
        <w:t>Приложение 3</w:t>
      </w:r>
      <w:bookmarkEnd w:id="60"/>
      <w:bookmarkEnd w:id="61"/>
      <w:bookmarkEnd w:id="62"/>
    </w:p>
    <w:p w:rsidR="008B3108" w:rsidRPr="008B3108" w:rsidRDefault="008B3108" w:rsidP="008B3108">
      <w:pPr>
        <w:pStyle w:val="SingleTxt"/>
        <w:spacing w:after="0" w:line="120" w:lineRule="exact"/>
        <w:rPr>
          <w:sz w:val="10"/>
        </w:rPr>
      </w:pPr>
    </w:p>
    <w:p w:rsidR="008B3108" w:rsidRPr="008B3108" w:rsidRDefault="008B3108" w:rsidP="008B3108">
      <w:pPr>
        <w:pStyle w:val="SingleTxt"/>
        <w:spacing w:after="0" w:line="120" w:lineRule="exact"/>
        <w:rPr>
          <w:sz w:val="10"/>
        </w:rPr>
      </w:pPr>
    </w:p>
    <w:p w:rsidR="008B3108" w:rsidRDefault="008B3108" w:rsidP="00A03B12">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8B3108">
        <w:tab/>
      </w:r>
      <w:r w:rsidRPr="008B3108">
        <w:tab/>
      </w:r>
      <w:bookmarkStart w:id="63" w:name="_Toc433095096"/>
      <w:bookmarkStart w:id="64" w:name="_Toc433095139"/>
      <w:bookmarkStart w:id="65" w:name="_Toc433095182"/>
      <w:r w:rsidRPr="008B3108">
        <w:t>Процедура проведения испытаний</w:t>
      </w:r>
      <w:bookmarkEnd w:id="63"/>
      <w:bookmarkEnd w:id="64"/>
      <w:bookmarkEnd w:id="65"/>
    </w:p>
    <w:p w:rsidR="00A03B12" w:rsidRPr="00A03B12" w:rsidRDefault="00A03B12" w:rsidP="00A03B12">
      <w:pPr>
        <w:pStyle w:val="SingleTxt"/>
        <w:spacing w:after="0" w:line="120" w:lineRule="exact"/>
        <w:rPr>
          <w:sz w:val="10"/>
        </w:rPr>
      </w:pPr>
    </w:p>
    <w:p w:rsidR="00A03B12" w:rsidRPr="00A03B12" w:rsidRDefault="00A03B12" w:rsidP="00A03B12">
      <w:pPr>
        <w:pStyle w:val="SingleTxt"/>
        <w:spacing w:after="0" w:line="120" w:lineRule="exact"/>
        <w:rPr>
          <w:sz w:val="10"/>
        </w:rPr>
      </w:pPr>
    </w:p>
    <w:p w:rsidR="008B3108" w:rsidRPr="008B3108" w:rsidRDefault="008B3108" w:rsidP="00A03B12">
      <w:pPr>
        <w:pStyle w:val="SingleTxt"/>
        <w:tabs>
          <w:tab w:val="clear" w:pos="1267"/>
          <w:tab w:val="clear" w:pos="1742"/>
        </w:tabs>
        <w:ind w:left="2218"/>
      </w:pPr>
      <w:r w:rsidRPr="008B3108">
        <w:t>Это испытание имеет целью проверить, соответствует ли транспортное средство требованиям, изложенным в пункте 5.2.</w:t>
      </w:r>
    </w:p>
    <w:p w:rsidR="008B3108" w:rsidRPr="008B3108" w:rsidRDefault="00A03B12" w:rsidP="00A03B12">
      <w:pPr>
        <w:pStyle w:val="SingleTxt"/>
        <w:tabs>
          <w:tab w:val="clear" w:pos="1267"/>
          <w:tab w:val="clear" w:pos="1742"/>
        </w:tabs>
        <w:ind w:left="2214" w:hanging="945"/>
      </w:pPr>
      <w:r>
        <w:t>1.</w:t>
      </w:r>
      <w:r w:rsidR="008B3108" w:rsidRPr="008B3108">
        <w:tab/>
        <w:t>Оборудование и подготовка транспортного средства</w:t>
      </w:r>
    </w:p>
    <w:p w:rsidR="008B3108" w:rsidRPr="008B3108" w:rsidRDefault="008B3108" w:rsidP="00A03B12">
      <w:pPr>
        <w:pStyle w:val="SingleTxt"/>
        <w:tabs>
          <w:tab w:val="clear" w:pos="1267"/>
          <w:tab w:val="clear" w:pos="1742"/>
        </w:tabs>
        <w:ind w:left="2214" w:hanging="945"/>
      </w:pPr>
      <w:r w:rsidRPr="008B3108">
        <w:t>1.1</w:t>
      </w:r>
      <w:r w:rsidRPr="008B3108">
        <w:tab/>
        <w:t>Место проведения испытания</w:t>
      </w:r>
    </w:p>
    <w:p w:rsidR="008B3108" w:rsidRPr="008B3108" w:rsidRDefault="008B3108" w:rsidP="00A03B12">
      <w:pPr>
        <w:pStyle w:val="SingleTxt"/>
        <w:tabs>
          <w:tab w:val="clear" w:pos="1267"/>
          <w:tab w:val="clear" w:pos="1742"/>
        </w:tabs>
        <w:ind w:left="2218"/>
      </w:pPr>
      <w:r w:rsidRPr="008B3108">
        <w:t>Испытательная зона должна иметь достаточную площадь для того, чтобы можно было оборудовать дорожку разгона транспортных средств, установить барьер и техническое оборудование, необходимые для проведения испытания. Конечная часть дорожки, по крайней мере за 5 м до барьера, должна быть горизонтальной, ровной и гладкой.</w:t>
      </w:r>
    </w:p>
    <w:p w:rsidR="008B3108" w:rsidRPr="008B3108" w:rsidRDefault="008B3108" w:rsidP="00A03B12">
      <w:pPr>
        <w:pStyle w:val="SingleTxt"/>
        <w:tabs>
          <w:tab w:val="clear" w:pos="1267"/>
          <w:tab w:val="clear" w:pos="1742"/>
        </w:tabs>
        <w:ind w:left="2214" w:hanging="945"/>
      </w:pPr>
      <w:r w:rsidRPr="008B3108">
        <w:t>1.2</w:t>
      </w:r>
      <w:r w:rsidRPr="008B3108">
        <w:tab/>
        <w:t>Барьер</w:t>
      </w:r>
    </w:p>
    <w:p w:rsidR="008B3108" w:rsidRPr="008B3108" w:rsidRDefault="008B3108" w:rsidP="00A03B12">
      <w:pPr>
        <w:pStyle w:val="SingleTxt"/>
        <w:tabs>
          <w:tab w:val="clear" w:pos="1267"/>
          <w:tab w:val="clear" w:pos="1742"/>
        </w:tabs>
        <w:ind w:left="2218"/>
      </w:pPr>
      <w:r w:rsidRPr="008B3108">
        <w:t>Барьер представляет собой железобетонный блок шириной по фронту не менее 3 м и высотой не менее 1,5 м. Толщина барьера должна быть таковой, чтобы его вес составлял не менее 70 метрических тонн. Фронтальная сторона барьера должна быть плоской, вертикальной и перпендикулярной по отношению к оси полосы разгона. Она должна быть покрыта фанерной облицовкой толщиной 20</w:t>
      </w:r>
      <w:r w:rsidRPr="008B3108">
        <w:rPr>
          <w:lang w:val="en-GB"/>
        </w:rPr>
        <w:t> </w:t>
      </w:r>
      <w:r w:rsidRPr="008B3108">
        <w:t>±</w:t>
      </w:r>
      <w:r w:rsidRPr="008B3108">
        <w:rPr>
          <w:lang w:val="en-GB"/>
        </w:rPr>
        <w:t> </w:t>
      </w:r>
      <w:r w:rsidRPr="008B3108">
        <w:t>2 мм в хорошем состоянии. Между фанерной облицовкой и барьером может быть уст</w:t>
      </w:r>
      <w:r w:rsidRPr="008B3108">
        <w:t>а</w:t>
      </w:r>
      <w:r w:rsidRPr="008B3108">
        <w:t>новлена конструкция на стальной плите толщиной не менее 25 мм. Может также применяться барьер, имеющий иные характеристики, при условии, что зона поверхности удара превышает зону лобового столкновения испытуемого транспортного средства и дает эквивален</w:t>
      </w:r>
      <w:r w:rsidRPr="008B3108">
        <w:t>т</w:t>
      </w:r>
      <w:r w:rsidRPr="008B3108">
        <w:t>ные результаты.</w:t>
      </w:r>
    </w:p>
    <w:p w:rsidR="008B3108" w:rsidRPr="008B3108" w:rsidRDefault="008B3108" w:rsidP="00A03B12">
      <w:pPr>
        <w:pStyle w:val="SingleTxt"/>
        <w:tabs>
          <w:tab w:val="clear" w:pos="1267"/>
          <w:tab w:val="clear" w:pos="1742"/>
        </w:tabs>
        <w:ind w:left="2214" w:hanging="945"/>
      </w:pPr>
      <w:r w:rsidRPr="008B3108">
        <w:t>1.3</w:t>
      </w:r>
      <w:r w:rsidRPr="008B3108">
        <w:tab/>
        <w:t>Ориентация барьера</w:t>
      </w:r>
    </w:p>
    <w:p w:rsidR="008B3108" w:rsidRPr="008B3108" w:rsidRDefault="00A03B12" w:rsidP="00A03B12">
      <w:pPr>
        <w:pStyle w:val="SingleTxt"/>
        <w:tabs>
          <w:tab w:val="clear" w:pos="1267"/>
          <w:tab w:val="clear" w:pos="1742"/>
        </w:tabs>
        <w:ind w:left="2214" w:hanging="945"/>
      </w:pPr>
      <w:r>
        <w:t>1.3.1</w:t>
      </w:r>
      <w:r w:rsidR="008B3108" w:rsidRPr="008B3108">
        <w:tab/>
        <w:t>Выравнивание транспортного средства по отношению к барьеру</w:t>
      </w:r>
    </w:p>
    <w:p w:rsidR="008B3108" w:rsidRPr="008B3108" w:rsidRDefault="008B3108" w:rsidP="00A03B12">
      <w:pPr>
        <w:pStyle w:val="SingleTxt"/>
        <w:tabs>
          <w:tab w:val="clear" w:pos="1267"/>
          <w:tab w:val="clear" w:pos="1742"/>
        </w:tabs>
        <w:ind w:left="2218"/>
      </w:pPr>
      <w:r w:rsidRPr="008B3108">
        <w:t>Оно должно достигать барьера по траектории, перпендикулярной фронтальной поверхности динамометрической стенки; максимально допустимое боковое отклонение между средней вертикальной линией передней части транспортного средства и средней вертикальной лин</w:t>
      </w:r>
      <w:r w:rsidRPr="008B3108">
        <w:t>и</w:t>
      </w:r>
      <w:r w:rsidRPr="008B3108">
        <w:t>ей поверхности барьера, с которой происходит столкновение, соста</w:t>
      </w:r>
      <w:r w:rsidRPr="008B3108">
        <w:t>в</w:t>
      </w:r>
      <w:r w:rsidRPr="008B3108">
        <w:t>ляет ±30 см.</w:t>
      </w:r>
    </w:p>
    <w:p w:rsidR="008B3108" w:rsidRPr="008B3108" w:rsidRDefault="008B3108" w:rsidP="00A03B12">
      <w:pPr>
        <w:pStyle w:val="SingleTxt"/>
        <w:tabs>
          <w:tab w:val="clear" w:pos="1267"/>
          <w:tab w:val="clear" w:pos="1742"/>
        </w:tabs>
        <w:ind w:left="2214" w:hanging="945"/>
      </w:pPr>
      <w:r w:rsidRPr="008B3108">
        <w:t>1.4</w:t>
      </w:r>
      <w:r w:rsidRPr="008B3108">
        <w:tab/>
        <w:t>Состояние транспортного средства</w:t>
      </w:r>
    </w:p>
    <w:p w:rsidR="008B3108" w:rsidRPr="008B3108" w:rsidRDefault="00A03B12" w:rsidP="00A03B12">
      <w:pPr>
        <w:pStyle w:val="SingleTxt"/>
        <w:tabs>
          <w:tab w:val="clear" w:pos="1267"/>
          <w:tab w:val="clear" w:pos="1742"/>
        </w:tabs>
        <w:ind w:left="2214" w:hanging="945"/>
      </w:pPr>
      <w:r>
        <w:t>1.4.1</w:t>
      </w:r>
      <w:r w:rsidR="008B3108" w:rsidRPr="008B3108">
        <w:tab/>
        <w:t>Общие технические требования</w:t>
      </w:r>
    </w:p>
    <w:p w:rsidR="008B3108" w:rsidRPr="008B3108" w:rsidRDefault="008B3108" w:rsidP="00A03B12">
      <w:pPr>
        <w:pStyle w:val="SingleTxt"/>
        <w:tabs>
          <w:tab w:val="clear" w:pos="1267"/>
          <w:tab w:val="clear" w:pos="1742"/>
        </w:tabs>
        <w:ind w:left="2218"/>
      </w:pPr>
      <w:r w:rsidRPr="008B3108">
        <w:t>Испытуемое транспортное средство должно быть представительным образцом серийного производства, иметь все обычно устанавливаемое оборудование и находиться в нормальном рабочем состоянии. Некот</w:t>
      </w:r>
      <w:r w:rsidRPr="008B3108">
        <w:t>о</w:t>
      </w:r>
      <w:r w:rsidRPr="008B3108">
        <w:t>рые компоненты могут быть заменены эквивалентными массами, если эта замена не оказывает какого-либо существенного воздействия на р</w:t>
      </w:r>
      <w:r w:rsidRPr="008B3108">
        <w:t>е</w:t>
      </w:r>
      <w:r w:rsidRPr="008B3108">
        <w:t>зультаты измерений, предусмотренных в пункте 6.</w:t>
      </w:r>
    </w:p>
    <w:p w:rsidR="008B3108" w:rsidRPr="008B3108" w:rsidRDefault="008B3108" w:rsidP="00A03B12">
      <w:pPr>
        <w:pStyle w:val="SingleTxt"/>
        <w:tabs>
          <w:tab w:val="clear" w:pos="1267"/>
          <w:tab w:val="clear" w:pos="1742"/>
        </w:tabs>
        <w:ind w:left="2218"/>
      </w:pPr>
      <w:r w:rsidRPr="008B3108">
        <w:t>По договоренности между изготовителем и технической службой д</w:t>
      </w:r>
      <w:r w:rsidRPr="008B3108">
        <w:t>о</w:t>
      </w:r>
      <w:r w:rsidRPr="008B3108">
        <w:t>пускается изменение топливной системы таким образом, чтобы для работы двигателя или системы преобразования электрической энергии можно было использовать надлежащее количество топлива.</w:t>
      </w:r>
    </w:p>
    <w:p w:rsidR="008B3108" w:rsidRPr="008B3108" w:rsidRDefault="00A03B12" w:rsidP="00A03B12">
      <w:pPr>
        <w:pStyle w:val="SingleTxt"/>
        <w:keepNext/>
        <w:keepLines/>
        <w:tabs>
          <w:tab w:val="clear" w:pos="1267"/>
          <w:tab w:val="clear" w:pos="1742"/>
        </w:tabs>
        <w:ind w:left="2214" w:hanging="945"/>
      </w:pPr>
      <w:r>
        <w:lastRenderedPageBreak/>
        <w:t>1.4.2</w:t>
      </w:r>
      <w:r w:rsidR="008B3108" w:rsidRPr="008B3108">
        <w:tab/>
        <w:t>Масса транспортного средства</w:t>
      </w:r>
    </w:p>
    <w:p w:rsidR="008B3108" w:rsidRPr="008B3108" w:rsidRDefault="008B3108" w:rsidP="00A03B12">
      <w:pPr>
        <w:pStyle w:val="SingleTxt"/>
        <w:tabs>
          <w:tab w:val="clear" w:pos="1267"/>
          <w:tab w:val="clear" w:pos="1742"/>
        </w:tabs>
        <w:ind w:left="2214" w:hanging="945"/>
      </w:pPr>
      <w:r w:rsidRPr="008B3108">
        <w:t>1.4.2.1</w:t>
      </w:r>
      <w:r w:rsidRPr="008B3108">
        <w:tab/>
        <w:t>Масса транспортного средства, представленного для испытания, дол</w:t>
      </w:r>
      <w:r w:rsidRPr="008B3108">
        <w:t>ж</w:t>
      </w:r>
      <w:r w:rsidRPr="008B3108">
        <w:t>на быть равной его порожней массе в снаряженном состоянии.</w:t>
      </w:r>
    </w:p>
    <w:p w:rsidR="008B3108" w:rsidRPr="008B3108" w:rsidRDefault="008B3108" w:rsidP="00A03B12">
      <w:pPr>
        <w:pStyle w:val="SingleTxt"/>
        <w:tabs>
          <w:tab w:val="clear" w:pos="1267"/>
          <w:tab w:val="clear" w:pos="1742"/>
        </w:tabs>
        <w:ind w:left="2214" w:hanging="945"/>
      </w:pPr>
      <w:r w:rsidRPr="008B3108">
        <w:t>1.4.2.2</w:t>
      </w:r>
      <w:r w:rsidRPr="008B3108">
        <w:tab/>
        <w:t>Топливный бак должен быть заполнен водой на 90% массы полного з</w:t>
      </w:r>
      <w:r w:rsidRPr="008B3108">
        <w:t>а</w:t>
      </w:r>
      <w:r w:rsidRPr="008B3108">
        <w:t>паса топлива, указанного изготовителем, с допуском ±1%.</w:t>
      </w:r>
    </w:p>
    <w:p w:rsidR="008B3108" w:rsidRPr="008B3108" w:rsidRDefault="008B3108" w:rsidP="00A03B12">
      <w:pPr>
        <w:pStyle w:val="SingleTxt"/>
        <w:tabs>
          <w:tab w:val="clear" w:pos="1267"/>
          <w:tab w:val="clear" w:pos="1742"/>
        </w:tabs>
        <w:ind w:left="2218"/>
      </w:pPr>
      <w:r w:rsidRPr="008B3108">
        <w:t>Это требование не применяется к топливным бакам с водородом.</w:t>
      </w:r>
    </w:p>
    <w:p w:rsidR="008B3108" w:rsidRPr="008B3108" w:rsidRDefault="008B3108" w:rsidP="00A03B12">
      <w:pPr>
        <w:pStyle w:val="SingleTxt"/>
        <w:tabs>
          <w:tab w:val="clear" w:pos="1267"/>
          <w:tab w:val="clear" w:pos="1742"/>
        </w:tabs>
        <w:ind w:left="2214" w:hanging="945"/>
      </w:pPr>
      <w:r w:rsidRPr="008B3108">
        <w:t>1.4.2.3</w:t>
      </w:r>
      <w:r w:rsidRPr="008B3108">
        <w:tab/>
        <w:t>Все другие системы (тормозная система, система охлаждения и</w:t>
      </w:r>
      <w:r w:rsidRPr="008B3108">
        <w:rPr>
          <w:lang w:val="en-GB"/>
        </w:rPr>
        <w:t> </w:t>
      </w:r>
      <w:r w:rsidRPr="008B3108">
        <w:t>т.д.) могут быть опорожнены, но в этом случае масса жидкости должна быть компенсирована.</w:t>
      </w:r>
    </w:p>
    <w:p w:rsidR="008B3108" w:rsidRPr="008B3108" w:rsidRDefault="008B3108" w:rsidP="00A03B12">
      <w:pPr>
        <w:pStyle w:val="SingleTxt"/>
        <w:tabs>
          <w:tab w:val="clear" w:pos="1267"/>
          <w:tab w:val="clear" w:pos="1742"/>
        </w:tabs>
        <w:ind w:left="2214" w:hanging="945"/>
      </w:pPr>
      <w:r w:rsidRPr="008B3108">
        <w:t>1.4.2.4</w:t>
      </w:r>
      <w:r w:rsidRPr="008B3108">
        <w:tab/>
        <w:t>Если масса измерительного оборудования, находящегося на борту транспортного средства, превышает допустимые 25 кг, она может быть компенсирована за счет снятия деталей, которые не оказывают сущ</w:t>
      </w:r>
      <w:r w:rsidRPr="008B3108">
        <w:t>е</w:t>
      </w:r>
      <w:r w:rsidRPr="008B3108">
        <w:t>ственного воздействия на результаты измерений, предусмотренных в пункте 6 ниже.</w:t>
      </w:r>
    </w:p>
    <w:p w:rsidR="008B3108" w:rsidRPr="008B3108" w:rsidRDefault="008B3108" w:rsidP="00A03B12">
      <w:pPr>
        <w:pStyle w:val="SingleTxt"/>
        <w:tabs>
          <w:tab w:val="clear" w:pos="1267"/>
          <w:tab w:val="clear" w:pos="1742"/>
        </w:tabs>
        <w:ind w:left="2214" w:hanging="945"/>
      </w:pPr>
      <w:r w:rsidRPr="008B3108">
        <w:t>1.4.2.5</w:t>
      </w:r>
      <w:r w:rsidRPr="008B3108">
        <w:tab/>
        <w:t>Масса измерительного оборудования не должна изменять контрольную нагрузку на каждую ось более чем на 5%, причем абсолютная велич</w:t>
      </w:r>
      <w:r w:rsidRPr="008B3108">
        <w:t>и</w:t>
      </w:r>
      <w:r w:rsidRPr="008B3108">
        <w:t>на каждого отклонения не должна превышать 20 кг.</w:t>
      </w:r>
    </w:p>
    <w:p w:rsidR="008B3108" w:rsidRPr="008B3108" w:rsidRDefault="008B3108" w:rsidP="00A03B12">
      <w:pPr>
        <w:pStyle w:val="SingleTxt"/>
        <w:tabs>
          <w:tab w:val="clear" w:pos="1267"/>
          <w:tab w:val="clear" w:pos="1742"/>
        </w:tabs>
        <w:ind w:left="2214" w:hanging="945"/>
      </w:pPr>
      <w:r w:rsidRPr="008B3108">
        <w:t>1.4.2.6</w:t>
      </w:r>
      <w:r w:rsidRPr="008B3108">
        <w:tab/>
        <w:t>Массу транспортного средства, полученную в соответствии с полож</w:t>
      </w:r>
      <w:r w:rsidRPr="008B3108">
        <w:t>е</w:t>
      </w:r>
      <w:r w:rsidRPr="008B3108">
        <w:t>ниями пункта 1.4.2.1 выше, указывают в протоколе.</w:t>
      </w:r>
    </w:p>
    <w:p w:rsidR="008B3108" w:rsidRPr="008B3108" w:rsidRDefault="008B3108" w:rsidP="00253A16">
      <w:pPr>
        <w:pStyle w:val="SingleTxt"/>
        <w:tabs>
          <w:tab w:val="clear" w:pos="1267"/>
          <w:tab w:val="clear" w:pos="1742"/>
        </w:tabs>
        <w:ind w:left="2214" w:hanging="945"/>
      </w:pPr>
      <w:r w:rsidRPr="008B3108">
        <w:t>1.4.3</w:t>
      </w:r>
      <w:r w:rsidRPr="008B3108">
        <w:tab/>
        <w:t>Регулировка в пассажирском салоне</w:t>
      </w:r>
    </w:p>
    <w:p w:rsidR="008B3108" w:rsidRPr="008B3108" w:rsidRDefault="00253A16" w:rsidP="00253A16">
      <w:pPr>
        <w:pStyle w:val="SingleTxt"/>
        <w:tabs>
          <w:tab w:val="clear" w:pos="1267"/>
          <w:tab w:val="clear" w:pos="1742"/>
        </w:tabs>
        <w:ind w:left="2214" w:hanging="945"/>
      </w:pPr>
      <w:r>
        <w:t>1.4.3.1</w:t>
      </w:r>
      <w:r w:rsidR="008B3108" w:rsidRPr="008B3108">
        <w:tab/>
        <w:t>Положение рулевого колеса</w:t>
      </w:r>
    </w:p>
    <w:p w:rsidR="008B3108" w:rsidRPr="008B3108" w:rsidRDefault="008B3108" w:rsidP="00253A16">
      <w:pPr>
        <w:pStyle w:val="SingleTxt"/>
        <w:tabs>
          <w:tab w:val="clear" w:pos="1267"/>
          <w:tab w:val="clear" w:pos="1742"/>
        </w:tabs>
        <w:ind w:left="2218"/>
      </w:pPr>
      <w:r w:rsidRPr="008B3108">
        <w:t>Рулевое колесо, если оно регулируемое, устанавливают в обычное п</w:t>
      </w:r>
      <w:r w:rsidRPr="008B3108">
        <w:t>о</w:t>
      </w:r>
      <w:r w:rsidRPr="008B3108">
        <w:t>ложение, указанное изготовителем, или − в отсутствие конкретной р</w:t>
      </w:r>
      <w:r w:rsidRPr="008B3108">
        <w:t>е</w:t>
      </w:r>
      <w:r w:rsidRPr="008B3108">
        <w:t>комендации изготовителя − в среднее положение диапазона(ов) его р</w:t>
      </w:r>
      <w:r w:rsidRPr="008B3108">
        <w:t>е</w:t>
      </w:r>
      <w:r w:rsidRPr="008B3108">
        <w:t>гулировки. В конце разгона руль отпускают, причем положение спиц рулевого колеса должно соответствовать положению, указанному изг</w:t>
      </w:r>
      <w:r w:rsidRPr="008B3108">
        <w:t>о</w:t>
      </w:r>
      <w:r w:rsidRPr="008B3108">
        <w:t>товителем для движения транспортного средства по прямой.</w:t>
      </w:r>
    </w:p>
    <w:p w:rsidR="008B3108" w:rsidRPr="008B3108" w:rsidRDefault="00253A16" w:rsidP="00253A16">
      <w:pPr>
        <w:pStyle w:val="SingleTxt"/>
        <w:tabs>
          <w:tab w:val="clear" w:pos="1267"/>
          <w:tab w:val="clear" w:pos="1742"/>
        </w:tabs>
        <w:ind w:left="2214" w:hanging="945"/>
      </w:pPr>
      <w:r>
        <w:t>1.4.3.2</w:t>
      </w:r>
      <w:r w:rsidR="008B3108" w:rsidRPr="008B3108">
        <w:tab/>
        <w:t>Стекла</w:t>
      </w:r>
    </w:p>
    <w:p w:rsidR="008B3108" w:rsidRPr="008B3108" w:rsidRDefault="008B3108" w:rsidP="00253A16">
      <w:pPr>
        <w:pStyle w:val="SingleTxt"/>
        <w:tabs>
          <w:tab w:val="clear" w:pos="1267"/>
          <w:tab w:val="clear" w:pos="1742"/>
        </w:tabs>
        <w:ind w:left="2218"/>
      </w:pPr>
      <w:r w:rsidRPr="008B3108">
        <w:t>Открывающиеся стекла транспортного средства должны быть в закр</w:t>
      </w:r>
      <w:r w:rsidRPr="008B3108">
        <w:t>ы</w:t>
      </w:r>
      <w:r w:rsidRPr="008B3108">
        <w:t>том положении. Для удобства измерения и с согласия изготовителя их можно опустить при условии, что положение ручки стеклоподъемника соответствует закрытому положению стекла.</w:t>
      </w:r>
    </w:p>
    <w:p w:rsidR="008B3108" w:rsidRPr="008B3108" w:rsidRDefault="008B3108" w:rsidP="00253A16">
      <w:pPr>
        <w:pStyle w:val="SingleTxt"/>
        <w:tabs>
          <w:tab w:val="clear" w:pos="1267"/>
          <w:tab w:val="clear" w:pos="1742"/>
        </w:tabs>
        <w:ind w:left="2214" w:hanging="945"/>
      </w:pPr>
      <w:r w:rsidRPr="008B3108">
        <w:t>1.4.3.3</w:t>
      </w:r>
      <w:r w:rsidRPr="008B3108">
        <w:tab/>
        <w:t>Рычаг переключения скоростей</w:t>
      </w:r>
    </w:p>
    <w:p w:rsidR="008B3108" w:rsidRPr="008B3108" w:rsidRDefault="008B3108" w:rsidP="00253A16">
      <w:pPr>
        <w:pStyle w:val="SingleTxt"/>
        <w:tabs>
          <w:tab w:val="clear" w:pos="1267"/>
          <w:tab w:val="clear" w:pos="1742"/>
        </w:tabs>
        <w:ind w:left="2218"/>
      </w:pPr>
      <w:r w:rsidRPr="008B3108">
        <w:t>Рычаг переключения скоростей должен находиться в нейтральном п</w:t>
      </w:r>
      <w:r w:rsidRPr="008B3108">
        <w:t>о</w:t>
      </w:r>
      <w:r w:rsidRPr="008B3108">
        <w:t xml:space="preserve">ложении. Если транспортное средство приводится в движение своим двигателем, то </w:t>
      </w:r>
      <w:r w:rsidRPr="008B3108">
        <w:rPr>
          <w:bCs/>
        </w:rPr>
        <w:t>положение рычага переключения скоростей</w:t>
      </w:r>
      <w:r w:rsidRPr="008B3108">
        <w:t xml:space="preserve"> определ</w:t>
      </w:r>
      <w:r w:rsidRPr="008B3108">
        <w:t>я</w:t>
      </w:r>
      <w:r w:rsidRPr="008B3108">
        <w:t>ется изготовителем.</w:t>
      </w:r>
    </w:p>
    <w:p w:rsidR="008B3108" w:rsidRPr="008B3108" w:rsidRDefault="008B3108" w:rsidP="00253A16">
      <w:pPr>
        <w:pStyle w:val="SingleTxt"/>
        <w:tabs>
          <w:tab w:val="clear" w:pos="1267"/>
          <w:tab w:val="clear" w:pos="1742"/>
        </w:tabs>
        <w:ind w:left="2214" w:hanging="945"/>
      </w:pPr>
      <w:r w:rsidRPr="008B3108">
        <w:t>1.4.3.4</w:t>
      </w:r>
      <w:r w:rsidRPr="008B3108">
        <w:tab/>
        <w:t>Педали</w:t>
      </w:r>
    </w:p>
    <w:p w:rsidR="008B3108" w:rsidRPr="008B3108" w:rsidRDefault="008B3108" w:rsidP="00253A16">
      <w:pPr>
        <w:pStyle w:val="SingleTxt"/>
        <w:tabs>
          <w:tab w:val="clear" w:pos="1267"/>
          <w:tab w:val="clear" w:pos="1742"/>
        </w:tabs>
        <w:ind w:left="2218"/>
      </w:pPr>
      <w:r w:rsidRPr="008B3108">
        <w:t>Педали должны находиться в обычном ненажатом положении. Если педали регулируются, то их устанавливают в среднее положение, за исключением тех случаев, когда изготовителем предписано иное п</w:t>
      </w:r>
      <w:r w:rsidRPr="008B3108">
        <w:t>о</w:t>
      </w:r>
      <w:r w:rsidRPr="008B3108">
        <w:t>ложение.</w:t>
      </w:r>
    </w:p>
    <w:p w:rsidR="008B3108" w:rsidRPr="008B3108" w:rsidRDefault="00253A16" w:rsidP="00253A16">
      <w:pPr>
        <w:pStyle w:val="SingleTxt"/>
        <w:tabs>
          <w:tab w:val="clear" w:pos="1267"/>
          <w:tab w:val="clear" w:pos="1742"/>
        </w:tabs>
        <w:ind w:left="2214" w:hanging="945"/>
      </w:pPr>
      <w:r>
        <w:t>1.4.3.5</w:t>
      </w:r>
      <w:r w:rsidR="008B3108" w:rsidRPr="008B3108">
        <w:tab/>
        <w:t>Двери</w:t>
      </w:r>
    </w:p>
    <w:p w:rsidR="008B3108" w:rsidRPr="008B3108" w:rsidRDefault="008B3108" w:rsidP="00253A16">
      <w:pPr>
        <w:pStyle w:val="SingleTxt"/>
        <w:tabs>
          <w:tab w:val="clear" w:pos="1267"/>
          <w:tab w:val="clear" w:pos="1742"/>
        </w:tabs>
        <w:ind w:left="2218"/>
      </w:pPr>
      <w:r w:rsidRPr="008B3108">
        <w:t>Двери должны быть закрыты, но не заперты.</w:t>
      </w:r>
    </w:p>
    <w:p w:rsidR="008B3108" w:rsidRPr="008B3108" w:rsidRDefault="008B3108" w:rsidP="00253A16">
      <w:pPr>
        <w:pStyle w:val="SingleTxt"/>
        <w:tabs>
          <w:tab w:val="clear" w:pos="1267"/>
          <w:tab w:val="clear" w:pos="1742"/>
        </w:tabs>
        <w:ind w:left="2214" w:hanging="945"/>
      </w:pPr>
      <w:r w:rsidRPr="008B3108">
        <w:lastRenderedPageBreak/>
        <w:t>1.4.3.5.1</w:t>
      </w:r>
      <w:r w:rsidRPr="008B3108">
        <w:tab/>
        <w:t>В случае транспортных средств, оборудованных автоматически сраб</w:t>
      </w:r>
      <w:r w:rsidRPr="008B3108">
        <w:t>а</w:t>
      </w:r>
      <w:r w:rsidRPr="008B3108">
        <w:t>тывающей системой запирания дверей, эта система должна срабат</w:t>
      </w:r>
      <w:r w:rsidRPr="008B3108">
        <w:t>ы</w:t>
      </w:r>
      <w:r w:rsidRPr="008B3108">
        <w:t>вать в начале движения транспортного средства, с тем чтобы обесп</w:t>
      </w:r>
      <w:r w:rsidRPr="008B3108">
        <w:t>е</w:t>
      </w:r>
      <w:r w:rsidRPr="008B3108">
        <w:t>чить автоматическое запирание дверей до момента удара. По усмотр</w:t>
      </w:r>
      <w:r w:rsidRPr="008B3108">
        <w:t>е</w:t>
      </w:r>
      <w:r w:rsidRPr="008B3108">
        <w:t>нию изготовителя двери запираются вручную до начала движения транспортного средства.</w:t>
      </w:r>
    </w:p>
    <w:p w:rsidR="008B3108" w:rsidRPr="008B3108" w:rsidRDefault="008B3108" w:rsidP="00253A16">
      <w:pPr>
        <w:pStyle w:val="SingleTxt"/>
        <w:tabs>
          <w:tab w:val="clear" w:pos="1267"/>
          <w:tab w:val="clear" w:pos="1742"/>
        </w:tabs>
        <w:ind w:left="2214" w:hanging="945"/>
      </w:pPr>
      <w:r w:rsidRPr="008B3108">
        <w:t>1.4.3.5.2</w:t>
      </w:r>
      <w:r w:rsidRPr="008B3108">
        <w:tab/>
        <w:t>В случае транспортных средств, оборудованных автоматически сраб</w:t>
      </w:r>
      <w:r w:rsidRPr="008B3108">
        <w:t>а</w:t>
      </w:r>
      <w:r w:rsidRPr="008B3108">
        <w:t>тывающими системами запирания дверей, которые устанавливаются факультативно и/или которые могут отключаться водителем, по усмо</w:t>
      </w:r>
      <w:r w:rsidRPr="008B3108">
        <w:t>т</w:t>
      </w:r>
      <w:r w:rsidRPr="008B3108">
        <w:t>рению изготовителя используется одна из следующих двух процедур:</w:t>
      </w:r>
    </w:p>
    <w:p w:rsidR="008B3108" w:rsidRPr="008B3108" w:rsidRDefault="008B3108" w:rsidP="00253A16">
      <w:pPr>
        <w:pStyle w:val="SingleTxt"/>
        <w:tabs>
          <w:tab w:val="clear" w:pos="1267"/>
          <w:tab w:val="clear" w:pos="1742"/>
        </w:tabs>
        <w:ind w:left="2214" w:hanging="945"/>
      </w:pPr>
      <w:r w:rsidRPr="00253A16">
        <w:rPr>
          <w:spacing w:val="-6"/>
        </w:rPr>
        <w:t>1.4.3.5.2.1</w:t>
      </w:r>
      <w:r w:rsidRPr="008B3108">
        <w:tab/>
        <w:t>система срабатывает в начале движения транспортного средства, с тем чтобы обеспечить автоматическое запирание дверей до момента удара. По усмотрению изготовителя двери запираются вручную до начала движения транспортного средства;</w:t>
      </w:r>
    </w:p>
    <w:p w:rsidR="008B3108" w:rsidRPr="008B3108" w:rsidRDefault="008B3108" w:rsidP="00253A16">
      <w:pPr>
        <w:pStyle w:val="SingleTxt"/>
        <w:tabs>
          <w:tab w:val="clear" w:pos="1267"/>
          <w:tab w:val="clear" w:pos="1742"/>
        </w:tabs>
        <w:ind w:left="2214" w:hanging="945"/>
      </w:pPr>
      <w:r w:rsidRPr="00253A16">
        <w:rPr>
          <w:spacing w:val="-6"/>
        </w:rPr>
        <w:t>1.4.3.5.2.2</w:t>
      </w:r>
      <w:r w:rsidRPr="008B3108">
        <w:tab/>
        <w:t>боковые двери со стороны водителя должны быть разблокированы, и система закрытия этих дверей должна быть отключена; в случае бок</w:t>
      </w:r>
      <w:r w:rsidRPr="008B3108">
        <w:t>о</w:t>
      </w:r>
      <w:r w:rsidRPr="008B3108">
        <w:t>вых дверей со стороны пассажира система может быть включена, с тем чтобы она могла автоматически заблокировать эти двери до момента удара. По усмотрению изготовителя эти двери могут блокироваться вручную до начала движения транспортного средства. Это условие считается выполненным, если положение разблокированных и забл</w:t>
      </w:r>
      <w:r w:rsidRPr="008B3108">
        <w:t>о</w:t>
      </w:r>
      <w:r w:rsidRPr="008B3108">
        <w:t>кированных дверей меняется на обратное.</w:t>
      </w:r>
    </w:p>
    <w:p w:rsidR="008B3108" w:rsidRPr="008B3108" w:rsidRDefault="008B3108" w:rsidP="00253A16">
      <w:pPr>
        <w:pStyle w:val="SingleTxt"/>
        <w:tabs>
          <w:tab w:val="clear" w:pos="1267"/>
          <w:tab w:val="clear" w:pos="1742"/>
        </w:tabs>
        <w:ind w:left="2214" w:hanging="945"/>
      </w:pPr>
      <w:r w:rsidRPr="008B3108">
        <w:t>1.4.3.6</w:t>
      </w:r>
      <w:r w:rsidRPr="008B3108">
        <w:tab/>
        <w:t>Открывающаяся крыша</w:t>
      </w:r>
    </w:p>
    <w:p w:rsidR="008B3108" w:rsidRPr="008B3108" w:rsidRDefault="008B3108" w:rsidP="00253A16">
      <w:pPr>
        <w:pStyle w:val="SingleTxt"/>
        <w:tabs>
          <w:tab w:val="clear" w:pos="1267"/>
          <w:tab w:val="clear" w:pos="1742"/>
        </w:tabs>
        <w:ind w:left="2218"/>
      </w:pPr>
      <w:r w:rsidRPr="008B3108">
        <w:t>Открывающаяся или съемная крыша, если таковая имеется, должна быть установлена на место в закрытом положении. Для удобства изм</w:t>
      </w:r>
      <w:r w:rsidRPr="008B3108">
        <w:t>е</w:t>
      </w:r>
      <w:r w:rsidRPr="008B3108">
        <w:t>рения и с согласия изготовителя она может быть открыта.</w:t>
      </w:r>
    </w:p>
    <w:p w:rsidR="008B3108" w:rsidRPr="008B3108" w:rsidRDefault="008B3108" w:rsidP="00253A16">
      <w:pPr>
        <w:pStyle w:val="SingleTxt"/>
        <w:tabs>
          <w:tab w:val="clear" w:pos="1267"/>
          <w:tab w:val="clear" w:pos="1742"/>
        </w:tabs>
        <w:ind w:left="2214" w:hanging="945"/>
      </w:pPr>
      <w:r w:rsidRPr="008B3108">
        <w:t>1.4.3.7</w:t>
      </w:r>
      <w:r w:rsidRPr="008B3108">
        <w:tab/>
        <w:t>Солнцезащитные козырьки</w:t>
      </w:r>
    </w:p>
    <w:p w:rsidR="008B3108" w:rsidRPr="008B3108" w:rsidRDefault="008B3108" w:rsidP="00253A16">
      <w:pPr>
        <w:pStyle w:val="SingleTxt"/>
        <w:tabs>
          <w:tab w:val="clear" w:pos="1267"/>
          <w:tab w:val="clear" w:pos="1742"/>
        </w:tabs>
        <w:ind w:left="2218"/>
      </w:pPr>
      <w:r w:rsidRPr="008B3108">
        <w:t>Солнцезащитные козырьки устанавливаются в нерабочем положении.</w:t>
      </w:r>
    </w:p>
    <w:p w:rsidR="008B3108" w:rsidRPr="008B3108" w:rsidRDefault="00253A16" w:rsidP="00253A16">
      <w:pPr>
        <w:pStyle w:val="SingleTxt"/>
        <w:tabs>
          <w:tab w:val="clear" w:pos="1267"/>
          <w:tab w:val="clear" w:pos="1742"/>
        </w:tabs>
        <w:ind w:left="2214" w:hanging="945"/>
      </w:pPr>
      <w:r>
        <w:t>1.4.3.8</w:t>
      </w:r>
      <w:r w:rsidR="008B3108" w:rsidRPr="008B3108">
        <w:tab/>
        <w:t>Зеркало заднего вида</w:t>
      </w:r>
    </w:p>
    <w:p w:rsidR="008B3108" w:rsidRPr="008B3108" w:rsidRDefault="008B3108" w:rsidP="00253A16">
      <w:pPr>
        <w:pStyle w:val="SingleTxt"/>
        <w:tabs>
          <w:tab w:val="clear" w:pos="1267"/>
          <w:tab w:val="clear" w:pos="1742"/>
        </w:tabs>
        <w:ind w:left="2218"/>
      </w:pPr>
      <w:r w:rsidRPr="008B3108">
        <w:t>Внутреннее зеркало заднего вида должно находиться в обычном раб</w:t>
      </w:r>
      <w:r w:rsidRPr="008B3108">
        <w:t>о</w:t>
      </w:r>
      <w:r w:rsidRPr="008B3108">
        <w:t>чем положении.</w:t>
      </w:r>
    </w:p>
    <w:p w:rsidR="008B3108" w:rsidRPr="008B3108" w:rsidRDefault="008B3108" w:rsidP="00253A16">
      <w:pPr>
        <w:pStyle w:val="SingleTxt"/>
        <w:tabs>
          <w:tab w:val="clear" w:pos="1267"/>
          <w:tab w:val="clear" w:pos="1742"/>
        </w:tabs>
        <w:ind w:left="2214" w:hanging="945"/>
      </w:pPr>
      <w:r w:rsidRPr="008B3108">
        <w:t>1.4.3.9</w:t>
      </w:r>
      <w:r w:rsidRPr="008B3108">
        <w:tab/>
        <w:t>Подлокотники</w:t>
      </w:r>
    </w:p>
    <w:p w:rsidR="008B3108" w:rsidRPr="008B3108" w:rsidRDefault="008B3108" w:rsidP="00253A16">
      <w:pPr>
        <w:pStyle w:val="SingleTxt"/>
        <w:tabs>
          <w:tab w:val="clear" w:pos="1267"/>
          <w:tab w:val="clear" w:pos="1742"/>
        </w:tabs>
        <w:ind w:left="2218"/>
      </w:pPr>
      <w:r w:rsidRPr="008B3108">
        <w:t>Передние и задние подлокотники, если они убираются, должны быть опущены, если только этому не препятствует положение манекенов, установленных в транспортных средствах.</w:t>
      </w:r>
    </w:p>
    <w:p w:rsidR="008B3108" w:rsidRPr="008B3108" w:rsidRDefault="008B3108" w:rsidP="00253A16">
      <w:pPr>
        <w:pStyle w:val="SingleTxt"/>
        <w:tabs>
          <w:tab w:val="clear" w:pos="1267"/>
          <w:tab w:val="clear" w:pos="1742"/>
        </w:tabs>
        <w:ind w:left="2214" w:hanging="945"/>
      </w:pPr>
      <w:r w:rsidRPr="008B3108">
        <w:t>1.4.3.10</w:t>
      </w:r>
      <w:r w:rsidRPr="008B3108">
        <w:tab/>
        <w:t>Подголовники</w:t>
      </w:r>
    </w:p>
    <w:p w:rsidR="008B3108" w:rsidRPr="008B3108" w:rsidRDefault="008B3108" w:rsidP="00253A16">
      <w:pPr>
        <w:pStyle w:val="SingleTxt"/>
        <w:tabs>
          <w:tab w:val="clear" w:pos="1267"/>
          <w:tab w:val="clear" w:pos="1742"/>
        </w:tabs>
        <w:ind w:left="2218"/>
      </w:pPr>
      <w:r w:rsidRPr="008B3108">
        <w:t>Регулируемые по высоте подголовники устанавливают в соответств</w:t>
      </w:r>
      <w:r w:rsidRPr="008B3108">
        <w:t>у</w:t>
      </w:r>
      <w:r w:rsidRPr="008B3108">
        <w:t>ющее положение, определенное изготовителем. В случае отсутствия конкретной рекомендации со стороны изготовителя подголовники устанавливают в максимальное верхнее положение, предусмотренное для мужского манекена 50-го процентиля, и в самое низкое положение, предусмотренное для женского манекена 5-го процентиля.</w:t>
      </w:r>
    </w:p>
    <w:p w:rsidR="008B3108" w:rsidRPr="008B3108" w:rsidRDefault="008B3108" w:rsidP="00253A16">
      <w:pPr>
        <w:pStyle w:val="SingleTxt"/>
        <w:tabs>
          <w:tab w:val="clear" w:pos="1267"/>
          <w:tab w:val="clear" w:pos="1742"/>
        </w:tabs>
        <w:ind w:left="2214" w:hanging="945"/>
      </w:pPr>
      <w:r w:rsidRPr="008B3108">
        <w:t>1.4.3.11</w:t>
      </w:r>
      <w:r w:rsidRPr="008B3108">
        <w:tab/>
        <w:t>Сиденья</w:t>
      </w:r>
    </w:p>
    <w:p w:rsidR="008B3108" w:rsidRPr="008B3108" w:rsidRDefault="00253A16" w:rsidP="00253A16">
      <w:pPr>
        <w:pStyle w:val="SingleTxt"/>
        <w:tabs>
          <w:tab w:val="clear" w:pos="1267"/>
          <w:tab w:val="clear" w:pos="1742"/>
        </w:tabs>
        <w:ind w:left="2214" w:hanging="945"/>
      </w:pPr>
      <w:r w:rsidRPr="00253A16">
        <w:rPr>
          <w:spacing w:val="-6"/>
        </w:rPr>
        <w:t>1.4.3.11.1</w:t>
      </w:r>
      <w:r w:rsidR="008B3108" w:rsidRPr="008B3108">
        <w:tab/>
        <w:t xml:space="preserve">Положение переднего сиденья для </w:t>
      </w:r>
      <w:r w:rsidR="008B3108" w:rsidRPr="008B3108">
        <w:rPr>
          <w:bCs/>
        </w:rPr>
        <w:t>водителя</w:t>
      </w:r>
    </w:p>
    <w:p w:rsidR="008B3108" w:rsidRPr="008B3108" w:rsidRDefault="008B3108" w:rsidP="00253A16">
      <w:pPr>
        <w:pStyle w:val="SingleTxt"/>
        <w:tabs>
          <w:tab w:val="clear" w:pos="1267"/>
          <w:tab w:val="clear" w:pos="1742"/>
        </w:tabs>
        <w:ind w:left="2218"/>
      </w:pPr>
      <w:r w:rsidRPr="008B3108">
        <w:t>Регулируемые в продольной плоскости сиденья устанавливают таким образом, чтобы их точка "Н", определенная в соответствии с процед</w:t>
      </w:r>
      <w:r w:rsidRPr="008B3108">
        <w:t>у</w:t>
      </w:r>
      <w:r w:rsidRPr="008B3108">
        <w:lastRenderedPageBreak/>
        <w:t>рой, изложенной в приложении 6, находилась в среднем положении р</w:t>
      </w:r>
      <w:r w:rsidRPr="008B3108">
        <w:t>е</w:t>
      </w:r>
      <w:r w:rsidRPr="008B3108">
        <w:t>гулировки или в наиболее близком к этой точке положении блокировки и на высоте, указанной изготовителем (если сиденья отдельно регул</w:t>
      </w:r>
      <w:r w:rsidRPr="008B3108">
        <w:t>и</w:t>
      </w:r>
      <w:r w:rsidRPr="008B3108">
        <w:t>руются по высоте). При наличии многоместного сиденья точка "Н" определяется для места водителя.</w:t>
      </w:r>
    </w:p>
    <w:p w:rsidR="008B3108" w:rsidRPr="008B3108" w:rsidRDefault="002B4B82" w:rsidP="00253A16">
      <w:pPr>
        <w:pStyle w:val="SingleTxt"/>
        <w:tabs>
          <w:tab w:val="clear" w:pos="1267"/>
          <w:tab w:val="clear" w:pos="1742"/>
        </w:tabs>
        <w:ind w:left="2214" w:hanging="945"/>
      </w:pPr>
      <w:r w:rsidRPr="002B4B82">
        <w:rPr>
          <w:spacing w:val="-6"/>
        </w:rPr>
        <w:t>1.4.3.11.2</w:t>
      </w:r>
      <w:r>
        <w:tab/>
      </w:r>
      <w:r w:rsidR="008B3108" w:rsidRPr="008B3108">
        <w:t>Положение переднего сиденья для пассажира</w:t>
      </w:r>
    </w:p>
    <w:p w:rsidR="008B3108" w:rsidRPr="008B3108" w:rsidRDefault="008B3108" w:rsidP="002B4B82">
      <w:pPr>
        <w:pStyle w:val="SingleTxt"/>
        <w:tabs>
          <w:tab w:val="clear" w:pos="1267"/>
          <w:tab w:val="clear" w:pos="1742"/>
        </w:tabs>
        <w:ind w:left="2218"/>
      </w:pPr>
      <w:r w:rsidRPr="008B3108">
        <w:t>Регулируемые в продольной плоскости сиденья устанавливают таким образом, чтобы их точка "Н", определенная в соответствии с процед</w:t>
      </w:r>
      <w:r w:rsidRPr="008B3108">
        <w:t>у</w:t>
      </w:r>
      <w:r w:rsidRPr="008B3108">
        <w:t>рой, изложенной в приложении 6, находилась</w:t>
      </w:r>
      <w:r w:rsidRPr="008B3108">
        <w:rPr>
          <w:bCs/>
        </w:rPr>
        <w:t xml:space="preserve">: </w:t>
      </w:r>
    </w:p>
    <w:p w:rsidR="008B3108" w:rsidRPr="008B3108" w:rsidRDefault="008B3108" w:rsidP="00BD7904">
      <w:pPr>
        <w:pStyle w:val="SingleTxt"/>
        <w:tabs>
          <w:tab w:val="clear" w:pos="1267"/>
          <w:tab w:val="clear" w:pos="1742"/>
          <w:tab w:val="clear" w:pos="2218"/>
          <w:tab w:val="clear" w:pos="3182"/>
        </w:tabs>
        <w:ind w:left="2718" w:hanging="486"/>
      </w:pPr>
      <w:r w:rsidRPr="002B4B82">
        <w:t>a</w:t>
      </w:r>
      <w:r w:rsidRPr="008B3108">
        <w:t>)</w:t>
      </w:r>
      <w:r w:rsidRPr="008B3108">
        <w:tab/>
      </w:r>
      <w:r w:rsidRPr="002B4B82">
        <w:t>в указанном изготовителем положении, которое должно нах</w:t>
      </w:r>
      <w:r w:rsidRPr="002B4B82">
        <w:t>о</w:t>
      </w:r>
      <w:r w:rsidRPr="002B4B82">
        <w:t>диться по направлению вперед от среднего положения регул</w:t>
      </w:r>
      <w:r w:rsidRPr="002B4B82">
        <w:t>и</w:t>
      </w:r>
      <w:r w:rsidRPr="002B4B82">
        <w:t>ровки, или</w:t>
      </w:r>
    </w:p>
    <w:p w:rsidR="008B3108" w:rsidRPr="008B3108" w:rsidRDefault="008B3108" w:rsidP="00BD7904">
      <w:pPr>
        <w:pStyle w:val="SingleTxt"/>
        <w:tabs>
          <w:tab w:val="clear" w:pos="1267"/>
          <w:tab w:val="clear" w:pos="1742"/>
          <w:tab w:val="clear" w:pos="2218"/>
          <w:tab w:val="clear" w:pos="3182"/>
        </w:tabs>
        <w:ind w:left="2718" w:hanging="486"/>
      </w:pPr>
      <w:r w:rsidRPr="002B4B82">
        <w:t>b</w:t>
      </w:r>
      <w:r w:rsidRPr="008B3108">
        <w:t>)</w:t>
      </w:r>
      <w:r w:rsidRPr="008B3108">
        <w:tab/>
      </w:r>
      <w:r w:rsidRPr="002B4B82">
        <w:t>в отсутствие конкретных рекомендаций изготовителя − как можно ближе к точке, находящейся на равном расстоянии между кра</w:t>
      </w:r>
      <w:r w:rsidRPr="002B4B82">
        <w:t>й</w:t>
      </w:r>
      <w:r w:rsidRPr="002B4B82">
        <w:t>ним передним положением сиденья и средним положением его регулировки.</w:t>
      </w:r>
    </w:p>
    <w:p w:rsidR="008B3108" w:rsidRPr="008B3108" w:rsidRDefault="008B3108" w:rsidP="002B4B82">
      <w:pPr>
        <w:pStyle w:val="SingleTxt"/>
        <w:tabs>
          <w:tab w:val="clear" w:pos="1267"/>
          <w:tab w:val="clear" w:pos="1742"/>
        </w:tabs>
        <w:ind w:left="2218"/>
      </w:pPr>
      <w:r w:rsidRPr="002B4B82">
        <w:t>Любую вспомогательную систему регулируют в соответствии с указ</w:t>
      </w:r>
      <w:r w:rsidRPr="002B4B82">
        <w:t>а</w:t>
      </w:r>
      <w:r w:rsidRPr="002B4B82">
        <w:t>ниями изготовителя. При отсутствии конкретной рекомендации со ст</w:t>
      </w:r>
      <w:r w:rsidRPr="002B4B82">
        <w:t>о</w:t>
      </w:r>
      <w:r w:rsidRPr="002B4B82">
        <w:t>роны изготовителя любую вспомогательную систему (например, с</w:t>
      </w:r>
      <w:r w:rsidRPr="002B4B82">
        <w:t>и</w:t>
      </w:r>
      <w:r w:rsidRPr="002B4B82">
        <w:t>стему регулировки длины подушки сиденья и наклона)</w:t>
      </w:r>
      <w:r w:rsidRPr="008B3108">
        <w:rPr>
          <w:bCs/>
        </w:rPr>
        <w:t xml:space="preserve"> устанавливают в убранное/самое низкое положение</w:t>
      </w:r>
      <w:r w:rsidRPr="008B3108">
        <w:t>.</w:t>
      </w:r>
    </w:p>
    <w:p w:rsidR="008B3108" w:rsidRPr="008B3108" w:rsidRDefault="002B4B82" w:rsidP="002B4B82">
      <w:pPr>
        <w:pStyle w:val="SingleTxt"/>
        <w:tabs>
          <w:tab w:val="clear" w:pos="1267"/>
          <w:tab w:val="clear" w:pos="1742"/>
        </w:tabs>
        <w:ind w:left="2214" w:hanging="945"/>
      </w:pPr>
      <w:r w:rsidRPr="002B4B82">
        <w:rPr>
          <w:spacing w:val="-6"/>
        </w:rPr>
        <w:t>1.4.3.11.3</w:t>
      </w:r>
      <w:r w:rsidR="008B3108" w:rsidRPr="008B3108">
        <w:tab/>
        <w:t>Положение спинок передних сидений</w:t>
      </w:r>
    </w:p>
    <w:p w:rsidR="008B3108" w:rsidRPr="008B3108" w:rsidRDefault="008B3108" w:rsidP="002B4B82">
      <w:pPr>
        <w:pStyle w:val="SingleTxt"/>
        <w:tabs>
          <w:tab w:val="clear" w:pos="1267"/>
          <w:tab w:val="clear" w:pos="1742"/>
        </w:tabs>
        <w:ind w:left="2218"/>
      </w:pPr>
      <w:r w:rsidRPr="008B3108">
        <w:t>Если спинки сидений регулируются, то их устанавливают таким обр</w:t>
      </w:r>
      <w:r w:rsidRPr="008B3108">
        <w:t>а</w:t>
      </w:r>
      <w:r w:rsidRPr="008B3108">
        <w:t>зом, чтобы угол наклона туловища находящегося на нем манекена как можно точнее соответствовал величине, рекомендованной изготовит</w:t>
      </w:r>
      <w:r w:rsidRPr="008B3108">
        <w:t>е</w:t>
      </w:r>
      <w:r w:rsidRPr="008B3108">
        <w:t xml:space="preserve">лем для обычного использования сиденья; при отсутствии </w:t>
      </w:r>
      <w:r w:rsidRPr="008B3108">
        <w:rPr>
          <w:bCs/>
        </w:rPr>
        <w:t>конкретной рекомендации со стороны изготовителя</w:t>
      </w:r>
      <w:r w:rsidRPr="008B3108">
        <w:t xml:space="preserve"> спинка должна быть наклонена назад под углом 25° по отношению к вертикальной линии.</w:t>
      </w:r>
      <w:r w:rsidRPr="008B3108">
        <w:rPr>
          <w:bCs/>
        </w:rPr>
        <w:t xml:space="preserve"> В случае женского манекена 5-го процентиля спинку сиденья можно устанавл</w:t>
      </w:r>
      <w:r w:rsidRPr="008B3108">
        <w:rPr>
          <w:bCs/>
        </w:rPr>
        <w:t>и</w:t>
      </w:r>
      <w:r w:rsidRPr="008B3108">
        <w:rPr>
          <w:bCs/>
        </w:rPr>
        <w:t>вать под иным углом, если это необходимо для соблюдения требований пункта 3.1 приложения 5</w:t>
      </w:r>
      <w:r w:rsidRPr="008B3108">
        <w:t>.</w:t>
      </w:r>
    </w:p>
    <w:p w:rsidR="008B3108" w:rsidRPr="008B3108" w:rsidRDefault="008B3108" w:rsidP="002B4B82">
      <w:pPr>
        <w:pStyle w:val="SingleTxt"/>
        <w:tabs>
          <w:tab w:val="clear" w:pos="1267"/>
          <w:tab w:val="clear" w:pos="1742"/>
        </w:tabs>
        <w:ind w:left="2214" w:hanging="945"/>
      </w:pPr>
      <w:r w:rsidRPr="002B4B82">
        <w:rPr>
          <w:spacing w:val="-6"/>
        </w:rPr>
        <w:t>1.4.3.11.4</w:t>
      </w:r>
      <w:r w:rsidRPr="008B3108">
        <w:tab/>
        <w:t>Задние сиденья</w:t>
      </w:r>
    </w:p>
    <w:p w:rsidR="008B3108" w:rsidRPr="008B3108" w:rsidRDefault="008B3108" w:rsidP="002B4B82">
      <w:pPr>
        <w:pStyle w:val="SingleTxt"/>
        <w:tabs>
          <w:tab w:val="clear" w:pos="1267"/>
          <w:tab w:val="clear" w:pos="1742"/>
        </w:tabs>
        <w:ind w:left="2218"/>
      </w:pPr>
      <w:r w:rsidRPr="008B3108">
        <w:t>Если существует возможность регулировки, то раздельные или нера</w:t>
      </w:r>
      <w:r w:rsidRPr="008B3108">
        <w:t>з</w:t>
      </w:r>
      <w:r w:rsidRPr="008B3108">
        <w:t xml:space="preserve">дельные задние </w:t>
      </w:r>
      <w:r w:rsidRPr="002B4B82">
        <w:rPr>
          <w:bCs/>
        </w:rPr>
        <w:t>сиденья</w:t>
      </w:r>
      <w:r w:rsidRPr="008B3108">
        <w:t xml:space="preserve"> устанавливают в крайнее заднее положение.</w:t>
      </w:r>
    </w:p>
    <w:p w:rsidR="008B3108" w:rsidRPr="008B3108" w:rsidRDefault="008B3108" w:rsidP="002B4B82">
      <w:pPr>
        <w:pStyle w:val="SingleTxt"/>
        <w:tabs>
          <w:tab w:val="clear" w:pos="1267"/>
          <w:tab w:val="clear" w:pos="1742"/>
        </w:tabs>
        <w:ind w:left="2214" w:hanging="945"/>
      </w:pPr>
      <w:r w:rsidRPr="008B3108">
        <w:t>1.4.4</w:t>
      </w:r>
      <w:r w:rsidRPr="008B3108">
        <w:tab/>
        <w:t>Регулировка электрического привода</w:t>
      </w:r>
    </w:p>
    <w:p w:rsidR="008B3108" w:rsidRPr="008B3108" w:rsidRDefault="002B4B82" w:rsidP="002B4B82">
      <w:pPr>
        <w:pStyle w:val="SingleTxt"/>
        <w:tabs>
          <w:tab w:val="clear" w:pos="1267"/>
          <w:tab w:val="clear" w:pos="1742"/>
        </w:tabs>
        <w:ind w:left="2214" w:hanging="945"/>
      </w:pPr>
      <w:r>
        <w:t>1.4.4.1</w:t>
      </w:r>
      <w:r w:rsidR="008B3108" w:rsidRPr="008B3108">
        <w:tab/>
        <w:t xml:space="preserve">Состояние заряда </w:t>
      </w:r>
      <w:r w:rsidR="008B3108" w:rsidRPr="008B3108">
        <w:rPr>
          <w:iCs/>
        </w:rPr>
        <w:t>ПСХЭЭ</w:t>
      </w:r>
      <w:r w:rsidR="008B3108" w:rsidRPr="008B3108">
        <w:t xml:space="preserve"> должно быть таким, чтобы обеспечивалось нормальное функционирование привода в соответствии с рекоменд</w:t>
      </w:r>
      <w:r w:rsidR="008B3108" w:rsidRPr="008B3108">
        <w:t>а</w:t>
      </w:r>
      <w:r w:rsidR="008B3108" w:rsidRPr="008B3108">
        <w:t>цией изготовителя.</w:t>
      </w:r>
    </w:p>
    <w:p w:rsidR="008B3108" w:rsidRPr="008B3108" w:rsidRDefault="008B3108" w:rsidP="002B4B82">
      <w:pPr>
        <w:pStyle w:val="SingleTxt"/>
        <w:tabs>
          <w:tab w:val="clear" w:pos="1267"/>
          <w:tab w:val="clear" w:pos="1742"/>
        </w:tabs>
        <w:ind w:left="2214" w:hanging="945"/>
      </w:pPr>
      <w:r w:rsidRPr="008B3108">
        <w:t>1.4.4.2</w:t>
      </w:r>
      <w:r w:rsidRPr="008B3108">
        <w:tab/>
        <w:t>Электрический привод должен находиться под напряжением как при включенных, так и отключенных первоначальных источниках электр</w:t>
      </w:r>
      <w:r w:rsidRPr="008B3108">
        <w:t>о</w:t>
      </w:r>
      <w:r w:rsidRPr="008B3108">
        <w:t xml:space="preserve">энергии (например, двигатель-генератор, </w:t>
      </w:r>
      <w:r w:rsidRPr="008B3108">
        <w:rPr>
          <w:iCs/>
        </w:rPr>
        <w:t>ПСХЭЭ</w:t>
      </w:r>
      <w:r w:rsidRPr="008B3108">
        <w:t xml:space="preserve"> или система прео</w:t>
      </w:r>
      <w:r w:rsidRPr="008B3108">
        <w:t>б</w:t>
      </w:r>
      <w:r w:rsidRPr="008B3108">
        <w:t xml:space="preserve">разования электроэнергии), однако: </w:t>
      </w:r>
    </w:p>
    <w:p w:rsidR="008B3108" w:rsidRPr="008B3108" w:rsidRDefault="002B4B82" w:rsidP="002B4B82">
      <w:pPr>
        <w:pStyle w:val="SingleTxt"/>
        <w:tabs>
          <w:tab w:val="clear" w:pos="1267"/>
          <w:tab w:val="clear" w:pos="1742"/>
        </w:tabs>
        <w:ind w:left="2214" w:hanging="945"/>
      </w:pPr>
      <w:r>
        <w:t>1.4.4.2.1</w:t>
      </w:r>
      <w:r w:rsidR="008B3108" w:rsidRPr="008B3108">
        <w:tab/>
        <w:t>по договоренности между технической службой и изготовителем д</w:t>
      </w:r>
      <w:r w:rsidR="008B3108" w:rsidRPr="008B3108">
        <w:t>о</w:t>
      </w:r>
      <w:r w:rsidR="008B3108" w:rsidRPr="008B3108">
        <w:t>пускается проведение испытания без подачи тока на весь электрич</w:t>
      </w:r>
      <w:r w:rsidR="008B3108" w:rsidRPr="008B3108">
        <w:t>е</w:t>
      </w:r>
      <w:r w:rsidR="008B3108" w:rsidRPr="008B3108">
        <w:t>ский привод или на его отдельные части, если это не оказывает нег</w:t>
      </w:r>
      <w:r w:rsidR="008B3108" w:rsidRPr="008B3108">
        <w:t>а</w:t>
      </w:r>
      <w:r w:rsidR="008B3108" w:rsidRPr="008B3108">
        <w:t>тивного воздействия на результаты испытания. Для отдельных частей электрического привода, на которые не подается ток, обеспечение з</w:t>
      </w:r>
      <w:r w:rsidR="008B3108" w:rsidRPr="008B3108">
        <w:t>а</w:t>
      </w:r>
      <w:r w:rsidR="008B3108" w:rsidRPr="008B3108">
        <w:t xml:space="preserve">щиты от поражения электрическим током подтверждается наличием </w:t>
      </w:r>
      <w:r w:rsidR="008B3108" w:rsidRPr="008B3108">
        <w:lastRenderedPageBreak/>
        <w:t>физической защиты или сопротивлением изоляции, а также надлеж</w:t>
      </w:r>
      <w:r w:rsidR="008B3108" w:rsidRPr="008B3108">
        <w:t>а</w:t>
      </w:r>
      <w:r w:rsidR="008B3108" w:rsidRPr="008B3108">
        <w:t>щими дополнительными доказательствами;</w:t>
      </w:r>
    </w:p>
    <w:p w:rsidR="008B3108" w:rsidRPr="008B3108" w:rsidRDefault="008B3108" w:rsidP="002B4B82">
      <w:pPr>
        <w:pStyle w:val="SingleTxt"/>
        <w:tabs>
          <w:tab w:val="clear" w:pos="1267"/>
          <w:tab w:val="clear" w:pos="1742"/>
        </w:tabs>
        <w:ind w:left="2214" w:hanging="945"/>
      </w:pPr>
      <w:r w:rsidRPr="008B3108">
        <w:t>1.4.4.2.2</w:t>
      </w:r>
      <w:r w:rsidRPr="008B3108">
        <w:tab/>
        <w:t>если предусмотрено автоматическое разъединение, то по просьбе изг</w:t>
      </w:r>
      <w:r w:rsidRPr="008B3108">
        <w:t>о</w:t>
      </w:r>
      <w:r w:rsidRPr="008B3108">
        <w:t>товителя допускается проведение испытания при включенном автом</w:t>
      </w:r>
      <w:r w:rsidRPr="008B3108">
        <w:t>а</w:t>
      </w:r>
      <w:r w:rsidRPr="008B3108">
        <w:t>тическом разъединителе. В этом случае должно быть доказано, что в ходе испытания на удар функция автоматического разъединения сраб</w:t>
      </w:r>
      <w:r w:rsidRPr="008B3108">
        <w:t>о</w:t>
      </w:r>
      <w:r w:rsidRPr="008B3108">
        <w:t>тает. Под этой функцией подразумевается также автоматическое вкл</w:t>
      </w:r>
      <w:r w:rsidRPr="008B3108">
        <w:t>ю</w:t>
      </w:r>
      <w:r w:rsidRPr="008B3108">
        <w:t>чение сигнала, равно как гальваническое разъединение с учетом усл</w:t>
      </w:r>
      <w:r w:rsidRPr="008B3108">
        <w:t>о</w:t>
      </w:r>
      <w:r w:rsidRPr="008B3108">
        <w:t>вий, возникающих при ударе.</w:t>
      </w:r>
    </w:p>
    <w:p w:rsidR="008B3108" w:rsidRPr="008B3108" w:rsidRDefault="002B4B82" w:rsidP="002B4B82">
      <w:pPr>
        <w:pStyle w:val="SingleTxt"/>
        <w:tabs>
          <w:tab w:val="clear" w:pos="1267"/>
          <w:tab w:val="clear" w:pos="1742"/>
        </w:tabs>
        <w:ind w:left="2214" w:hanging="945"/>
      </w:pPr>
      <w:r>
        <w:t>2.</w:t>
      </w:r>
      <w:r w:rsidR="008B3108" w:rsidRPr="008B3108">
        <w:tab/>
        <w:t>Манекены</w:t>
      </w:r>
    </w:p>
    <w:p w:rsidR="008B3108" w:rsidRPr="008B3108" w:rsidRDefault="002B4B82" w:rsidP="002B4B82">
      <w:pPr>
        <w:pStyle w:val="SingleTxt"/>
        <w:tabs>
          <w:tab w:val="clear" w:pos="1742"/>
        </w:tabs>
        <w:spacing w:before="120"/>
      </w:pPr>
      <w:r>
        <w:t>2.1</w:t>
      </w:r>
      <w:r w:rsidR="008B3108" w:rsidRPr="008B3108">
        <w:tab/>
        <w:t>Передние сиденья</w:t>
      </w:r>
    </w:p>
    <w:p w:rsidR="008B3108" w:rsidRPr="008B3108" w:rsidRDefault="008B3108" w:rsidP="002B4B82">
      <w:pPr>
        <w:pStyle w:val="SingleTxt"/>
        <w:tabs>
          <w:tab w:val="clear" w:pos="1267"/>
          <w:tab w:val="clear" w:pos="1742"/>
        </w:tabs>
        <w:ind w:left="2214" w:hanging="945"/>
      </w:pPr>
      <w:r w:rsidRPr="008B3108">
        <w:t>2.1.1</w:t>
      </w:r>
      <w:r w:rsidRPr="008B3108">
        <w:tab/>
        <w:t>В соответствии с предписаниями, предусмотренными в приложении 5, на сиденье водителя устанавливают мужской манекен 50-го</w:t>
      </w:r>
      <w:r w:rsidRPr="008B3108">
        <w:rPr>
          <w:lang w:val="en-GB"/>
        </w:rPr>
        <w:t> </w:t>
      </w:r>
      <w:r w:rsidRPr="008B3108">
        <w:t>процен</w:t>
      </w:r>
      <w:r w:rsidR="002B4B82">
        <w:t>-</w:t>
      </w:r>
      <w:r w:rsidRPr="008B3108">
        <w:t xml:space="preserve">тиля "Гибрид </w:t>
      </w:r>
      <w:r w:rsidRPr="008B3108">
        <w:rPr>
          <w:lang w:val="en-GB"/>
        </w:rPr>
        <w:t>III</w:t>
      </w:r>
      <w:r w:rsidRPr="008B3108">
        <w:t>"</w:t>
      </w:r>
      <w:r w:rsidRPr="005D3CE8">
        <w:rPr>
          <w:vertAlign w:val="superscript"/>
          <w:lang w:val="en-GB"/>
        </w:rPr>
        <w:footnoteReference w:id="7"/>
      </w:r>
      <w:r w:rsidRPr="008B3108">
        <w:t>, отрегулированный согласно предусмотренным те</w:t>
      </w:r>
      <w:r w:rsidRPr="008B3108">
        <w:t>х</w:t>
      </w:r>
      <w:r w:rsidRPr="008B3108">
        <w:t>ническим требованиям.</w:t>
      </w:r>
    </w:p>
    <w:p w:rsidR="008B3108" w:rsidRPr="008B3108" w:rsidRDefault="008B3108" w:rsidP="002B4B82">
      <w:pPr>
        <w:pStyle w:val="SingleTxt"/>
        <w:tabs>
          <w:tab w:val="clear" w:pos="1267"/>
          <w:tab w:val="clear" w:pos="1742"/>
        </w:tabs>
        <w:ind w:left="2218"/>
      </w:pPr>
      <w:r w:rsidRPr="008B3108">
        <w:t xml:space="preserve">В соответствии с предписаниями, предусмотренными в приложении 5, на сиденье водителя устанавливают женский манекен 5-го процентиля "Гибрид </w:t>
      </w:r>
      <w:r w:rsidRPr="008B3108">
        <w:rPr>
          <w:lang w:val="en-GB"/>
        </w:rPr>
        <w:t>III</w:t>
      </w:r>
      <w:r w:rsidRPr="008B3108">
        <w:t>"</w:t>
      </w:r>
      <w:r w:rsidRPr="008B3108">
        <w:rPr>
          <w:vertAlign w:val="superscript"/>
        </w:rPr>
        <w:t>1</w:t>
      </w:r>
      <w:r w:rsidRPr="008B3108">
        <w:t>, отрегулированный согласно предусмотренным технич</w:t>
      </w:r>
      <w:r w:rsidRPr="008B3108">
        <w:t>е</w:t>
      </w:r>
      <w:r w:rsidRPr="008B3108">
        <w:t xml:space="preserve">ским требованиям. </w:t>
      </w:r>
    </w:p>
    <w:p w:rsidR="008B3108" w:rsidRPr="008B3108" w:rsidRDefault="002B4B82" w:rsidP="002B4B82">
      <w:pPr>
        <w:pStyle w:val="SingleTxt"/>
        <w:tabs>
          <w:tab w:val="clear" w:pos="1267"/>
          <w:tab w:val="clear" w:pos="1742"/>
        </w:tabs>
        <w:ind w:left="2214" w:hanging="945"/>
      </w:pPr>
      <w:r>
        <w:t>2.1.2</w:t>
      </w:r>
      <w:r w:rsidR="008B3108" w:rsidRPr="008B3108">
        <w:tab/>
        <w:t>Автомобиль испытывают с установленными на борту удерживающими системами, предусмотренными изготовителем.</w:t>
      </w:r>
    </w:p>
    <w:p w:rsidR="008B3108" w:rsidRPr="008B3108" w:rsidRDefault="002B4B82" w:rsidP="002B4B82">
      <w:pPr>
        <w:pStyle w:val="SingleTxt"/>
        <w:tabs>
          <w:tab w:val="clear" w:pos="1267"/>
          <w:tab w:val="clear" w:pos="1742"/>
        </w:tabs>
        <w:ind w:left="2214" w:hanging="945"/>
      </w:pPr>
      <w:r>
        <w:t>3.</w:t>
      </w:r>
      <w:r w:rsidR="008B3108" w:rsidRPr="008B3108">
        <w:tab/>
        <w:t>Движение и траектория транспортного средства</w:t>
      </w:r>
    </w:p>
    <w:p w:rsidR="008B3108" w:rsidRPr="008B3108" w:rsidRDefault="008B3108" w:rsidP="002B4B82">
      <w:pPr>
        <w:pStyle w:val="SingleTxt"/>
        <w:tabs>
          <w:tab w:val="clear" w:pos="1267"/>
          <w:tab w:val="clear" w:pos="1742"/>
        </w:tabs>
        <w:ind w:left="2214" w:hanging="945"/>
      </w:pPr>
      <w:r w:rsidRPr="008B3108">
        <w:t>3.1</w:t>
      </w:r>
      <w:r w:rsidRPr="008B3108">
        <w:tab/>
        <w:t>Транспортное средство приводится в движение своим двигателем или любым другим обеспечивающим движение устройством.</w:t>
      </w:r>
    </w:p>
    <w:p w:rsidR="008B3108" w:rsidRPr="008B3108" w:rsidRDefault="008B3108" w:rsidP="002B4B82">
      <w:pPr>
        <w:pStyle w:val="SingleTxt"/>
        <w:tabs>
          <w:tab w:val="clear" w:pos="1267"/>
          <w:tab w:val="clear" w:pos="1742"/>
        </w:tabs>
        <w:ind w:left="2214" w:hanging="945"/>
      </w:pPr>
      <w:r w:rsidRPr="008B3108">
        <w:t>3.2</w:t>
      </w:r>
      <w:r w:rsidRPr="008B3108">
        <w:tab/>
        <w:t>В момент удара транспортное средство больше не должно подвергат</w:t>
      </w:r>
      <w:r w:rsidRPr="008B3108">
        <w:t>ь</w:t>
      </w:r>
      <w:r w:rsidRPr="008B3108">
        <w:t>ся воздействию дополнительного управляющего или толкающего устройства.</w:t>
      </w:r>
    </w:p>
    <w:p w:rsidR="008B3108" w:rsidRPr="008B3108" w:rsidRDefault="008B3108" w:rsidP="002B4B82">
      <w:pPr>
        <w:pStyle w:val="SingleTxt"/>
        <w:tabs>
          <w:tab w:val="clear" w:pos="1267"/>
          <w:tab w:val="clear" w:pos="1742"/>
        </w:tabs>
        <w:ind w:left="2214" w:hanging="945"/>
      </w:pPr>
      <w:r w:rsidRPr="008B3108">
        <w:t>3.3</w:t>
      </w:r>
      <w:r w:rsidRPr="008B3108">
        <w:tab/>
        <w:t>Траектория транспортного средства должна быть такой, чтобы она о</w:t>
      </w:r>
      <w:r w:rsidRPr="008B3108">
        <w:t>т</w:t>
      </w:r>
      <w:r w:rsidRPr="008B3108">
        <w:t>вечала предписаниям пунктов 1.2 и 1.3.1 выше.</w:t>
      </w:r>
    </w:p>
    <w:p w:rsidR="008B3108" w:rsidRPr="008B3108" w:rsidRDefault="002B4B82" w:rsidP="002B4B82">
      <w:pPr>
        <w:pStyle w:val="SingleTxt"/>
        <w:tabs>
          <w:tab w:val="clear" w:pos="1267"/>
          <w:tab w:val="clear" w:pos="1742"/>
        </w:tabs>
        <w:ind w:left="2214" w:hanging="945"/>
      </w:pPr>
      <w:r>
        <w:t>4.</w:t>
      </w:r>
      <w:r w:rsidR="008B3108" w:rsidRPr="008B3108">
        <w:tab/>
        <w:t>Скорость при испытании</w:t>
      </w:r>
    </w:p>
    <w:p w:rsidR="008B3108" w:rsidRPr="008B3108" w:rsidRDefault="008B3108" w:rsidP="002B4B82">
      <w:pPr>
        <w:pStyle w:val="SingleTxt"/>
        <w:tabs>
          <w:tab w:val="clear" w:pos="1267"/>
          <w:tab w:val="clear" w:pos="1742"/>
        </w:tabs>
        <w:ind w:left="2218"/>
      </w:pPr>
      <w:r w:rsidRPr="008B3108">
        <w:t>Скорость транспортного средства в момент удара должна со</w:t>
      </w:r>
      <w:r w:rsidR="00BD7904">
        <w:t>ста</w:t>
      </w:r>
      <w:r w:rsidR="00BD7904">
        <w:t>в</w:t>
      </w:r>
      <w:r w:rsidR="00BD7904">
        <w:t>лять</w:t>
      </w:r>
      <w:r w:rsidR="00BD7904">
        <w:rPr>
          <w:lang w:val="en-US"/>
        </w:rPr>
        <w:t> </w:t>
      </w:r>
      <w:r w:rsidRPr="008B3108">
        <w:t>50 −0/ +1 км/ч. Однако если испытание было проведено при более высокой скорости в момент удара и транспортное средство соотве</w:t>
      </w:r>
      <w:r w:rsidRPr="008B3108">
        <w:t>т</w:t>
      </w:r>
      <w:r w:rsidRPr="008B3108">
        <w:t>ствовало установленным требованиям, то такое испытание считают удовлетворительным.</w:t>
      </w:r>
    </w:p>
    <w:p w:rsidR="008B3108" w:rsidRPr="008B3108" w:rsidRDefault="002B4B82" w:rsidP="002B4B82">
      <w:pPr>
        <w:pStyle w:val="SingleTxt"/>
        <w:keepNext/>
        <w:keepLines/>
        <w:tabs>
          <w:tab w:val="clear" w:pos="1267"/>
          <w:tab w:val="clear" w:pos="1742"/>
        </w:tabs>
        <w:ind w:left="2217" w:hanging="950"/>
      </w:pPr>
      <w:r>
        <w:lastRenderedPageBreak/>
        <w:t>5.</w:t>
      </w:r>
      <w:r w:rsidR="008B3108" w:rsidRPr="008B3108">
        <w:tab/>
        <w:t>Измерения, которые производятся на манекенах, установленных на п</w:t>
      </w:r>
      <w:r w:rsidR="008B3108" w:rsidRPr="008B3108">
        <w:t>е</w:t>
      </w:r>
      <w:r w:rsidR="008B3108" w:rsidRPr="008B3108">
        <w:t>редних сиденьях</w:t>
      </w:r>
    </w:p>
    <w:p w:rsidR="008B3108" w:rsidRPr="008B3108" w:rsidRDefault="008B3108" w:rsidP="002B4B82">
      <w:pPr>
        <w:pStyle w:val="SingleTxt"/>
        <w:tabs>
          <w:tab w:val="clear" w:pos="1267"/>
          <w:tab w:val="clear" w:pos="1742"/>
        </w:tabs>
        <w:ind w:left="2217" w:hanging="950"/>
      </w:pPr>
      <w:r w:rsidRPr="008B3108">
        <w:t>5.1</w:t>
      </w:r>
      <w:r w:rsidRPr="008B3108">
        <w:tab/>
        <w:t>Все измерения, необходимые для проверки критериев травмирования, проводят с помощью измерительных приборов, отвечающих технич</w:t>
      </w:r>
      <w:r w:rsidRPr="008B3108">
        <w:t>е</w:t>
      </w:r>
      <w:r w:rsidRPr="008B3108">
        <w:t>ским требованиям, изложенным в приложении 8.</w:t>
      </w:r>
    </w:p>
    <w:p w:rsidR="008B3108" w:rsidRPr="008B3108" w:rsidRDefault="008B3108" w:rsidP="002B4B82">
      <w:pPr>
        <w:pStyle w:val="SingleTxt"/>
        <w:tabs>
          <w:tab w:val="clear" w:pos="1267"/>
          <w:tab w:val="clear" w:pos="1742"/>
        </w:tabs>
        <w:ind w:left="2217" w:hanging="950"/>
      </w:pPr>
      <w:r w:rsidRPr="008B3108">
        <w:t>5.2</w:t>
      </w:r>
      <w:r w:rsidRPr="008B3108">
        <w:tab/>
        <w:t>Различные параметры регистрируют через индивидуальные каналы данных, относящиеся к нижеследующим КЧХ (класс частотных хара</w:t>
      </w:r>
      <w:r w:rsidRPr="008B3108">
        <w:t>к</w:t>
      </w:r>
      <w:r w:rsidRPr="008B3108">
        <w:t>теристик канала).</w:t>
      </w:r>
    </w:p>
    <w:p w:rsidR="008B3108" w:rsidRPr="008B3108" w:rsidRDefault="002B4B82" w:rsidP="002B4B82">
      <w:pPr>
        <w:pStyle w:val="SingleTxt"/>
        <w:tabs>
          <w:tab w:val="clear" w:pos="1267"/>
          <w:tab w:val="clear" w:pos="1742"/>
        </w:tabs>
        <w:ind w:left="2217" w:hanging="950"/>
      </w:pPr>
      <w:r>
        <w:t>5.2.1</w:t>
      </w:r>
      <w:r w:rsidR="008B3108" w:rsidRPr="008B3108">
        <w:tab/>
        <w:t>Измерения в области головы манекена</w:t>
      </w:r>
    </w:p>
    <w:p w:rsidR="008B3108" w:rsidRPr="008B3108" w:rsidRDefault="008B3108" w:rsidP="002B4B82">
      <w:pPr>
        <w:pStyle w:val="SingleTxt"/>
        <w:tabs>
          <w:tab w:val="clear" w:pos="1267"/>
          <w:tab w:val="clear" w:pos="1742"/>
        </w:tabs>
        <w:ind w:left="2218"/>
      </w:pPr>
      <w:r w:rsidRPr="008B3108">
        <w:t>Ускорение (а) центра масс рассчитывается по трем осям ускорения, для измерения которого используется канал КЧХ 1 000.</w:t>
      </w:r>
    </w:p>
    <w:p w:rsidR="008B3108" w:rsidRPr="008B3108" w:rsidRDefault="008B3108" w:rsidP="002B4B82">
      <w:pPr>
        <w:pStyle w:val="SingleTxt"/>
        <w:tabs>
          <w:tab w:val="clear" w:pos="1267"/>
          <w:tab w:val="clear" w:pos="1742"/>
        </w:tabs>
        <w:ind w:left="2217" w:hanging="950"/>
      </w:pPr>
      <w:r w:rsidRPr="008B3108">
        <w:t>5.2.2</w:t>
      </w:r>
      <w:r w:rsidRPr="008B3108">
        <w:tab/>
        <w:t>Измерения в области шеи манекена</w:t>
      </w:r>
    </w:p>
    <w:p w:rsidR="008B3108" w:rsidRPr="008B3108" w:rsidRDefault="008B3108" w:rsidP="002B4B82">
      <w:pPr>
        <w:pStyle w:val="SingleTxt"/>
        <w:tabs>
          <w:tab w:val="clear" w:pos="1267"/>
          <w:tab w:val="clear" w:pos="1742"/>
        </w:tabs>
        <w:ind w:left="2217" w:hanging="950"/>
      </w:pPr>
      <w:r w:rsidRPr="008B3108">
        <w:t>5.2.2.1</w:t>
      </w:r>
      <w:r w:rsidRPr="008B3108">
        <w:tab/>
        <w:t>Для измерения осевого растягивающего усилия и сдвигающего усилия в направлении вперед/назад в месте сочленения шеи и головы испол</w:t>
      </w:r>
      <w:r w:rsidRPr="008B3108">
        <w:t>ь</w:t>
      </w:r>
      <w:r w:rsidRPr="008B3108">
        <w:t>зуется КЧХ 1 000.</w:t>
      </w:r>
    </w:p>
    <w:p w:rsidR="008B3108" w:rsidRPr="008B3108" w:rsidRDefault="008B3108" w:rsidP="002B4B82">
      <w:pPr>
        <w:pStyle w:val="SingleTxt"/>
        <w:tabs>
          <w:tab w:val="clear" w:pos="1267"/>
          <w:tab w:val="clear" w:pos="1742"/>
        </w:tabs>
        <w:ind w:left="2217" w:hanging="950"/>
      </w:pPr>
      <w:r w:rsidRPr="008B3108">
        <w:t>5.2.2.2</w:t>
      </w:r>
      <w:r w:rsidRPr="008B3108">
        <w:tab/>
        <w:t>Для измерения изгибающего момента по боковой оси в месте сочлен</w:t>
      </w:r>
      <w:r w:rsidRPr="008B3108">
        <w:t>е</w:t>
      </w:r>
      <w:r w:rsidRPr="008B3108">
        <w:t>ния шеи и головы используется КЧХ 600.</w:t>
      </w:r>
    </w:p>
    <w:p w:rsidR="008B3108" w:rsidRPr="008B3108" w:rsidRDefault="008B3108" w:rsidP="002B4B82">
      <w:pPr>
        <w:pStyle w:val="SingleTxt"/>
        <w:tabs>
          <w:tab w:val="clear" w:pos="1267"/>
          <w:tab w:val="clear" w:pos="1742"/>
        </w:tabs>
        <w:ind w:left="2217" w:hanging="950"/>
      </w:pPr>
      <w:r w:rsidRPr="008B3108">
        <w:t>5.2.3</w:t>
      </w:r>
      <w:r w:rsidRPr="008B3108">
        <w:tab/>
        <w:t>Измерения в области грудной клетки манекена</w:t>
      </w:r>
    </w:p>
    <w:p w:rsidR="008B3108" w:rsidRPr="008B3108" w:rsidRDefault="008B3108" w:rsidP="002B4B82">
      <w:pPr>
        <w:pStyle w:val="SingleTxt"/>
        <w:tabs>
          <w:tab w:val="clear" w:pos="1267"/>
          <w:tab w:val="clear" w:pos="1742"/>
        </w:tabs>
        <w:ind w:left="2218"/>
      </w:pPr>
      <w:r w:rsidRPr="008B3108">
        <w:t>Для измерения деформации грудной клетки между грудиной и позв</w:t>
      </w:r>
      <w:r w:rsidRPr="008B3108">
        <w:t>о</w:t>
      </w:r>
      <w:r w:rsidRPr="008B3108">
        <w:t>ночником используется КЧХ 180.</w:t>
      </w:r>
    </w:p>
    <w:p w:rsidR="008B3108" w:rsidRPr="008B3108" w:rsidRDefault="008B3108" w:rsidP="002B4B82">
      <w:pPr>
        <w:pStyle w:val="SingleTxt"/>
        <w:tabs>
          <w:tab w:val="clear" w:pos="1267"/>
          <w:tab w:val="clear" w:pos="1742"/>
        </w:tabs>
        <w:ind w:left="2217" w:hanging="950"/>
      </w:pPr>
      <w:r w:rsidRPr="008B3108">
        <w:t>5.2.4</w:t>
      </w:r>
      <w:r w:rsidRPr="008B3108">
        <w:tab/>
        <w:t>Измерения в области бедра манекена</w:t>
      </w:r>
    </w:p>
    <w:p w:rsidR="008B3108" w:rsidRPr="008B3108" w:rsidRDefault="002B4B82" w:rsidP="002B4B82">
      <w:pPr>
        <w:pStyle w:val="SingleTxt"/>
        <w:tabs>
          <w:tab w:val="clear" w:pos="1267"/>
          <w:tab w:val="clear" w:pos="1742"/>
        </w:tabs>
        <w:ind w:left="2217" w:hanging="950"/>
      </w:pPr>
      <w:r>
        <w:t>5.2.4.1</w:t>
      </w:r>
      <w:r w:rsidR="008B3108" w:rsidRPr="008B3108">
        <w:tab/>
        <w:t>Для измерения осевого сжимающего усилия и изгибающего момента используется КЧХ 600.</w:t>
      </w:r>
    </w:p>
    <w:p w:rsidR="008B3108" w:rsidRPr="008B3108" w:rsidRDefault="002B4B82" w:rsidP="002B4B82">
      <w:pPr>
        <w:pStyle w:val="SingleTxt"/>
        <w:tabs>
          <w:tab w:val="clear" w:pos="1267"/>
          <w:tab w:val="clear" w:pos="1742"/>
        </w:tabs>
        <w:ind w:left="2217" w:hanging="950"/>
      </w:pPr>
      <w:r>
        <w:t>6.</w:t>
      </w:r>
      <w:r w:rsidR="008B3108" w:rsidRPr="008B3108">
        <w:tab/>
        <w:t>Измерения, проводимые на транспортном средстве</w:t>
      </w:r>
    </w:p>
    <w:p w:rsidR="008B3108" w:rsidRPr="008B3108" w:rsidRDefault="008B3108" w:rsidP="002B4B82">
      <w:pPr>
        <w:pStyle w:val="SingleTxt"/>
        <w:tabs>
          <w:tab w:val="clear" w:pos="1267"/>
          <w:tab w:val="clear" w:pos="1742"/>
        </w:tabs>
        <w:ind w:left="2217" w:hanging="950"/>
      </w:pPr>
      <w:r w:rsidRPr="008B3108">
        <w:t>6.1</w:t>
      </w:r>
      <w:r w:rsidRPr="008B3108">
        <w:tab/>
        <w:t>Для проведения упрощенного испытания, предусмотренного в прил</w:t>
      </w:r>
      <w:r w:rsidRPr="008B3108">
        <w:t>о</w:t>
      </w:r>
      <w:r w:rsidRPr="008B3108">
        <w:t>жении 7, строят временнóй график замедления конструкции на основе показаний акселерометров продольных ускорений у основания стойки "В" со стороны транспортного средства, подвергнутой удару, при КЧХ 180 с использованием каналов данных, отвечающих требованиям пр</w:t>
      </w:r>
      <w:r w:rsidRPr="008B3108">
        <w:t>и</w:t>
      </w:r>
      <w:r w:rsidRPr="008B3108">
        <w:t>ложения 8.</w:t>
      </w:r>
    </w:p>
    <w:p w:rsidR="008B3108" w:rsidRPr="008B3108" w:rsidRDefault="008B3108" w:rsidP="002B4B82">
      <w:pPr>
        <w:pStyle w:val="SingleTxt"/>
        <w:tabs>
          <w:tab w:val="clear" w:pos="1267"/>
          <w:tab w:val="clear" w:pos="1742"/>
        </w:tabs>
        <w:ind w:left="2217" w:hanging="950"/>
      </w:pPr>
      <w:r w:rsidRPr="008B3108">
        <w:t>6.2</w:t>
      </w:r>
      <w:r w:rsidRPr="008B3108">
        <w:tab/>
        <w:t>Временнóй график скорости, используемой в ходе процедуры испыт</w:t>
      </w:r>
      <w:r w:rsidRPr="008B3108">
        <w:t>а</w:t>
      </w:r>
      <w:r w:rsidRPr="008B3108">
        <w:t>ния, описанной в приложении 7, строят на основе показаний акселер</w:t>
      </w:r>
      <w:r w:rsidRPr="008B3108">
        <w:t>о</w:t>
      </w:r>
      <w:r w:rsidRPr="008B3108">
        <w:t>метра продольных ускорений у стойки "В".</w:t>
      </w:r>
    </w:p>
    <w:p w:rsidR="008B3108" w:rsidRPr="008B3108" w:rsidRDefault="002B4B82" w:rsidP="002B4B82">
      <w:pPr>
        <w:pStyle w:val="SingleTxt"/>
        <w:tabs>
          <w:tab w:val="clear" w:pos="1267"/>
          <w:tab w:val="clear" w:pos="1742"/>
        </w:tabs>
        <w:ind w:left="2217" w:hanging="950"/>
      </w:pPr>
      <w:r>
        <w:t>7.</w:t>
      </w:r>
      <w:r w:rsidR="008B3108" w:rsidRPr="008B3108">
        <w:tab/>
        <w:t>Равноценные процедуры</w:t>
      </w:r>
    </w:p>
    <w:p w:rsidR="008B3108" w:rsidRPr="008B3108" w:rsidRDefault="008B3108" w:rsidP="002B4B82">
      <w:pPr>
        <w:pStyle w:val="SingleTxt"/>
        <w:tabs>
          <w:tab w:val="clear" w:pos="1267"/>
          <w:tab w:val="clear" w:pos="1742"/>
        </w:tabs>
        <w:ind w:left="2217" w:hanging="950"/>
      </w:pPr>
      <w:r w:rsidRPr="008B3108">
        <w:t>7.1</w:t>
      </w:r>
      <w:r w:rsidRPr="008B3108">
        <w:tab/>
        <w:t>С согласия органа по официальному утверждению типа могут допу</w:t>
      </w:r>
      <w:r w:rsidRPr="008B3108">
        <w:t>с</w:t>
      </w:r>
      <w:r w:rsidRPr="008B3108">
        <w:t>каться альтернативные испытания при условии обеспечения их равн</w:t>
      </w:r>
      <w:r w:rsidRPr="008B3108">
        <w:t>о</w:t>
      </w:r>
      <w:r w:rsidRPr="008B3108">
        <w:t>ценности. К документации об официальном утверждении прилагают отчет с описанием используемого метода и полученных результатов либо с указанием причин, по которым данное испытание не провод</w:t>
      </w:r>
      <w:r w:rsidRPr="008B3108">
        <w:t>и</w:t>
      </w:r>
      <w:r w:rsidRPr="008B3108">
        <w:t>лось.</w:t>
      </w:r>
    </w:p>
    <w:p w:rsidR="008B3108" w:rsidRDefault="008B3108" w:rsidP="002B4B82">
      <w:pPr>
        <w:pStyle w:val="SingleTxt"/>
        <w:tabs>
          <w:tab w:val="clear" w:pos="1267"/>
          <w:tab w:val="clear" w:pos="1742"/>
        </w:tabs>
        <w:ind w:left="2217" w:hanging="950"/>
      </w:pPr>
      <w:r w:rsidRPr="008B3108">
        <w:t>7.2</w:t>
      </w:r>
      <w:r w:rsidRPr="008B3108">
        <w:tab/>
        <w:t>Если используют альтернативный метод, то его равноценность должна быть доказана изготовителем или его представителем, применяющим такой метод.</w:t>
      </w:r>
    </w:p>
    <w:p w:rsidR="002B4B82" w:rsidRDefault="002B4B82" w:rsidP="002B4B82">
      <w:pPr>
        <w:pStyle w:val="SingleTxt"/>
        <w:keepNext/>
        <w:keepLines/>
        <w:tabs>
          <w:tab w:val="clear" w:pos="1267"/>
          <w:tab w:val="clear" w:pos="1742"/>
        </w:tabs>
        <w:ind w:left="2217" w:hanging="950"/>
        <w:sectPr w:rsidR="002B4B82" w:rsidSect="008B3108">
          <w:headerReference w:type="even" r:id="rId25"/>
          <w:headerReference w:type="default" r:id="rId26"/>
          <w:footnotePr>
            <w:numRestart w:val="eachSect"/>
          </w:footnotePr>
          <w:pgSz w:w="11909" w:h="16834"/>
          <w:pgMar w:top="1742" w:right="936" w:bottom="1898" w:left="936" w:header="576" w:footer="1030" w:gutter="0"/>
          <w:cols w:space="720"/>
          <w:noEndnote/>
          <w:docGrid w:linePitch="360"/>
        </w:sectPr>
      </w:pPr>
    </w:p>
    <w:p w:rsidR="002B4B82" w:rsidRDefault="002B4B82" w:rsidP="002B4B82">
      <w:pPr>
        <w:pStyle w:val="HCh"/>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2B4B82">
        <w:rPr>
          <w:lang w:val="en-GB"/>
        </w:rPr>
        <w:lastRenderedPageBreak/>
        <w:fldChar w:fldCharType="begin"/>
      </w:r>
      <w:r w:rsidRPr="002B4B82">
        <w:instrText xml:space="preserve"> </w:instrText>
      </w:r>
      <w:r w:rsidRPr="002B4B82">
        <w:rPr>
          <w:lang w:val="en-GB"/>
        </w:rPr>
        <w:instrText>SEQ</w:instrText>
      </w:r>
      <w:r w:rsidRPr="002B4B82">
        <w:instrText xml:space="preserve"> </w:instrText>
      </w:r>
      <w:r w:rsidRPr="002B4B82">
        <w:rPr>
          <w:lang w:val="en-GB"/>
        </w:rPr>
        <w:instrText>CHAPTER</w:instrText>
      </w:r>
      <w:r w:rsidRPr="002B4B82">
        <w:instrText xml:space="preserve"> \</w:instrText>
      </w:r>
      <w:r w:rsidRPr="002B4B82">
        <w:rPr>
          <w:lang w:val="en-GB"/>
        </w:rPr>
        <w:instrText>h</w:instrText>
      </w:r>
      <w:r w:rsidRPr="002B4B82">
        <w:instrText xml:space="preserve"> \</w:instrText>
      </w:r>
      <w:r w:rsidRPr="002B4B82">
        <w:rPr>
          <w:lang w:val="en-GB"/>
        </w:rPr>
        <w:instrText>r</w:instrText>
      </w:r>
      <w:r w:rsidRPr="002B4B82">
        <w:instrText xml:space="preserve"> 1</w:instrText>
      </w:r>
      <w:r w:rsidRPr="002B4B82">
        <w:fldChar w:fldCharType="end"/>
      </w:r>
      <w:bookmarkStart w:id="66" w:name="_Toc381109776"/>
      <w:bookmarkStart w:id="67" w:name="_Toc433095097"/>
      <w:bookmarkStart w:id="68" w:name="_Toc433095140"/>
      <w:bookmarkStart w:id="69" w:name="_Toc433095183"/>
      <w:r w:rsidRPr="002B4B82">
        <w:t>Приложение 4</w:t>
      </w:r>
      <w:bookmarkEnd w:id="66"/>
      <w:bookmarkEnd w:id="67"/>
      <w:bookmarkEnd w:id="68"/>
      <w:bookmarkEnd w:id="69"/>
    </w:p>
    <w:p w:rsidR="002B4B82" w:rsidRPr="002B4B82" w:rsidRDefault="002B4B82" w:rsidP="002B4B82">
      <w:pPr>
        <w:pStyle w:val="SingleTxt"/>
        <w:spacing w:after="0" w:line="120" w:lineRule="exact"/>
        <w:rPr>
          <w:sz w:val="10"/>
        </w:rPr>
      </w:pPr>
    </w:p>
    <w:p w:rsidR="002B4B82" w:rsidRPr="002B4B82" w:rsidRDefault="002B4B82" w:rsidP="002B4B82">
      <w:pPr>
        <w:pStyle w:val="SingleTxt"/>
        <w:spacing w:after="0" w:line="120" w:lineRule="exact"/>
        <w:rPr>
          <w:sz w:val="10"/>
        </w:rPr>
      </w:pPr>
    </w:p>
    <w:p w:rsidR="002B4B82" w:rsidRDefault="002B4B82" w:rsidP="002B4B82">
      <w:pPr>
        <w:pStyle w:val="HCh"/>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2B4B82">
        <w:tab/>
      </w:r>
      <w:r w:rsidRPr="002B4B82">
        <w:tab/>
      </w:r>
      <w:bookmarkStart w:id="70" w:name="_Toc433095098"/>
      <w:bookmarkStart w:id="71" w:name="_Toc433095141"/>
      <w:bookmarkStart w:id="72" w:name="_Toc433095184"/>
      <w:r w:rsidRPr="002B4B82">
        <w:t>Критерии травмирования</w:t>
      </w:r>
      <w:bookmarkEnd w:id="70"/>
      <w:bookmarkEnd w:id="71"/>
      <w:bookmarkEnd w:id="72"/>
    </w:p>
    <w:p w:rsidR="002B4B82" w:rsidRPr="002B4B82" w:rsidRDefault="002B4B82" w:rsidP="002B4B82">
      <w:pPr>
        <w:pStyle w:val="SingleTxt"/>
        <w:spacing w:after="0" w:line="120" w:lineRule="exact"/>
        <w:rPr>
          <w:sz w:val="10"/>
        </w:rPr>
      </w:pPr>
    </w:p>
    <w:p w:rsidR="002B4B82" w:rsidRPr="002B4B82" w:rsidRDefault="002B4B82" w:rsidP="002B4B82">
      <w:pPr>
        <w:pStyle w:val="SingleTxt"/>
        <w:spacing w:after="0" w:line="120" w:lineRule="exact"/>
        <w:rPr>
          <w:sz w:val="10"/>
        </w:rPr>
      </w:pPr>
    </w:p>
    <w:p w:rsidR="002B4B82" w:rsidRPr="002B4B82" w:rsidRDefault="002B4B82" w:rsidP="002B4B82">
      <w:pPr>
        <w:pStyle w:val="SingleTxt"/>
        <w:tabs>
          <w:tab w:val="clear" w:pos="1267"/>
          <w:tab w:val="clear" w:pos="1742"/>
        </w:tabs>
        <w:ind w:left="2217" w:hanging="950"/>
      </w:pPr>
      <w:r>
        <w:t>1.</w:t>
      </w:r>
      <w:r w:rsidRPr="002B4B82">
        <w:tab/>
        <w:t>Критерий травмирования головы (</w:t>
      </w:r>
      <w:r w:rsidRPr="002B4B82">
        <w:rPr>
          <w:lang w:val="en-GB"/>
        </w:rPr>
        <w:t>HPC</w:t>
      </w:r>
      <w:r w:rsidRPr="002B4B82">
        <w:rPr>
          <w:vertAlign w:val="subscript"/>
        </w:rPr>
        <w:t>36</w:t>
      </w:r>
      <w:r w:rsidRPr="002B4B82">
        <w:t>)</w:t>
      </w:r>
    </w:p>
    <w:p w:rsidR="002B4B82" w:rsidRPr="002B4B82" w:rsidRDefault="002B4B82" w:rsidP="002B4B82">
      <w:pPr>
        <w:pStyle w:val="SingleTxt"/>
        <w:tabs>
          <w:tab w:val="clear" w:pos="1267"/>
          <w:tab w:val="clear" w:pos="1742"/>
        </w:tabs>
        <w:ind w:left="2217" w:hanging="950"/>
      </w:pPr>
      <w:r w:rsidRPr="002B4B82">
        <w:t>1.1</w:t>
      </w:r>
      <w:r w:rsidRPr="002B4B82">
        <w:tab/>
      </w:r>
      <w:r w:rsidRPr="002B4B82">
        <w:tab/>
        <w:t>Критерий травмирования головы (</w:t>
      </w:r>
      <w:r w:rsidRPr="002B4B82">
        <w:rPr>
          <w:lang w:val="en-GB"/>
        </w:rPr>
        <w:t>HPC</w:t>
      </w:r>
      <w:r w:rsidRPr="002B4B82">
        <w:rPr>
          <w:vertAlign w:val="subscript"/>
        </w:rPr>
        <w:t>36</w:t>
      </w:r>
      <w:r w:rsidRPr="002B4B82">
        <w:t>) считается выполненным, е</w:t>
      </w:r>
      <w:r w:rsidRPr="002B4B82">
        <w:t>с</w:t>
      </w:r>
      <w:r w:rsidRPr="002B4B82">
        <w:t>ли во время испытания не происходит контакта муляжа головы с к</w:t>
      </w:r>
      <w:r w:rsidRPr="002B4B82">
        <w:t>а</w:t>
      </w:r>
      <w:r w:rsidRPr="002B4B82">
        <w:t>ким-либо элементом конструкции транспортного средства.</w:t>
      </w:r>
    </w:p>
    <w:p w:rsidR="002B4B82" w:rsidRDefault="002B4B82" w:rsidP="002B4B82">
      <w:pPr>
        <w:pStyle w:val="SingleTxt"/>
        <w:tabs>
          <w:tab w:val="clear" w:pos="1267"/>
          <w:tab w:val="clear" w:pos="1742"/>
        </w:tabs>
        <w:ind w:left="2217" w:hanging="950"/>
      </w:pPr>
      <w:r w:rsidRPr="002B4B82">
        <w:t>1.2</w:t>
      </w:r>
      <w:r w:rsidRPr="002B4B82">
        <w:tab/>
      </w:r>
      <w:r w:rsidRPr="002B4B82">
        <w:tab/>
        <w:t>Если во время испытания происходит контакт муляжа головы с каким-либо элементом конструкции транспортного средства, то значение НРС рассчитывают на основе ускорения (а), измеренного в соотве</w:t>
      </w:r>
      <w:r w:rsidRPr="002B4B82">
        <w:t>т</w:t>
      </w:r>
      <w:r w:rsidRPr="002B4B82">
        <w:t>ствии с пунктом 5.2.1 приложения 3 по следующей формуле:</w:t>
      </w:r>
    </w:p>
    <w:p w:rsidR="00F50920" w:rsidRPr="00F50920" w:rsidRDefault="00F50920" w:rsidP="00F50920">
      <w:pPr>
        <w:pStyle w:val="SingleTxt"/>
        <w:tabs>
          <w:tab w:val="clear" w:pos="1267"/>
          <w:tab w:val="clear" w:pos="1742"/>
        </w:tabs>
        <w:spacing w:after="0" w:line="120" w:lineRule="exact"/>
        <w:ind w:left="2217" w:hanging="950"/>
        <w:rPr>
          <w:sz w:val="10"/>
        </w:rPr>
      </w:pPr>
    </w:p>
    <w:p w:rsidR="002B4B82" w:rsidRDefault="00D4628F" w:rsidP="002B4B82">
      <w:pPr>
        <w:pStyle w:val="SingleTxt"/>
        <w:tabs>
          <w:tab w:val="clear" w:pos="1267"/>
          <w:tab w:val="clear" w:pos="1742"/>
        </w:tabs>
        <w:spacing w:line="240" w:lineRule="auto"/>
        <w:ind w:left="2218"/>
      </w:pPr>
      <w:r>
        <w:rPr>
          <w:noProof/>
          <w:w w:val="100"/>
          <w:lang w:val="en-GB" w:eastAsia="en-GB"/>
        </w:rPr>
        <mc:AlternateContent>
          <mc:Choice Requires="wps">
            <w:drawing>
              <wp:anchor distT="0" distB="0" distL="0" distR="0" simplePos="0" relativeHeight="251774976" behindDoc="0" locked="0" layoutInCell="1" allowOverlap="1" wp14:anchorId="1F526A9E" wp14:editId="37D0E9FE">
                <wp:simplePos x="0" y="0"/>
                <wp:positionH relativeFrom="column">
                  <wp:posOffset>3388179</wp:posOffset>
                </wp:positionH>
                <wp:positionV relativeFrom="paragraph">
                  <wp:posOffset>0</wp:posOffset>
                </wp:positionV>
                <wp:extent cx="234950" cy="150222"/>
                <wp:effectExtent l="0" t="0" r="0" b="2540"/>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50222"/>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BD7904" w:rsidRPr="00D4628F" w:rsidRDefault="00BD7904" w:rsidP="00BD7904">
                            <w:pPr>
                              <w:spacing w:line="240" w:lineRule="auto"/>
                              <w:rPr>
                                <w:sz w:val="22"/>
                                <w:vertAlign w:val="superscript"/>
                                <w:lang w:val="en-US"/>
                              </w:rPr>
                            </w:pPr>
                            <w:r w:rsidRPr="00D4628F">
                              <w:rPr>
                                <w:sz w:val="22"/>
                                <w:vertAlign w:val="superscript"/>
                                <w:lang w:val="en-US"/>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6" o:spid="_x0000_s1041" type="#_x0000_t202" style="position:absolute;left:0;text-align:left;margin-left:266.8pt;margin-top:0;width:18.5pt;height:11.85pt;z-index:251774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" stroked="f">
                <v:stroke joinstyle="round"/>
                <v:path arrowok="t"/>
                <v:textbox inset="0,0,0,0">
                  <w:txbxContent>
                    <w:p w:rsidR="00BD7904" w:rsidRPr="00D4628F" w:rsidRDefault="00BD7904" w:rsidP="00BD7904">
                      <w:pPr>
                        <w:spacing w:line="240" w:lineRule="auto"/>
                        <w:rPr>
                          <w:sz w:val="22"/>
                          <w:vertAlign w:val="superscript"/>
                          <w:lang w:val="en-US"/>
                        </w:rPr>
                      </w:pPr>
                      <w:r w:rsidRPr="00D4628F">
                        <w:rPr>
                          <w:sz w:val="22"/>
                          <w:vertAlign w:val="superscript"/>
                          <w:lang w:val="en-US"/>
                        </w:rPr>
                        <w:t>2</w:t>
                      </w:r>
                      <w:proofErr w:type="gramStart"/>
                      <w:r w:rsidRPr="00D4628F">
                        <w:rPr>
                          <w:sz w:val="22"/>
                          <w:vertAlign w:val="superscript"/>
                          <w:lang w:val="en-US"/>
                        </w:rPr>
                        <w:t>,5</w:t>
                      </w:r>
                      <w:proofErr w:type="gramEnd"/>
                    </w:p>
                  </w:txbxContent>
                </v:textbox>
              </v:shape>
            </w:pict>
          </mc:Fallback>
        </mc:AlternateContent>
      </w:r>
      <w:r w:rsidR="002B4B82">
        <w:rPr>
          <w:noProof/>
          <w:position w:val="-40"/>
          <w:lang w:val="en-GB" w:eastAsia="en-GB"/>
        </w:rPr>
        <w:drawing>
          <wp:inline distT="0" distB="0" distL="0" distR="0" wp14:anchorId="1C138A50" wp14:editId="34ADEA97">
            <wp:extent cx="2103120" cy="6140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3120" cy="614045"/>
                    </a:xfrm>
                    <a:prstGeom prst="rect">
                      <a:avLst/>
                    </a:prstGeom>
                    <a:noFill/>
                    <a:ln>
                      <a:noFill/>
                    </a:ln>
                  </pic:spPr>
                </pic:pic>
              </a:graphicData>
            </a:graphic>
          </wp:inline>
        </w:drawing>
      </w:r>
      <w:r w:rsidR="00F50920">
        <w:t>,</w:t>
      </w:r>
    </w:p>
    <w:p w:rsidR="00F50920" w:rsidRPr="00F50920" w:rsidRDefault="00F50920" w:rsidP="00F50920">
      <w:pPr>
        <w:pStyle w:val="SingleTxt"/>
        <w:spacing w:line="240" w:lineRule="auto"/>
        <w:ind w:left="2218"/>
      </w:pPr>
      <w:r w:rsidRPr="00F50920">
        <w:t>в которой:</w:t>
      </w:r>
    </w:p>
    <w:p w:rsidR="00F50920" w:rsidRPr="00F50920" w:rsidRDefault="00F50920" w:rsidP="00F50920">
      <w:pPr>
        <w:pStyle w:val="SingleTxt"/>
        <w:tabs>
          <w:tab w:val="clear" w:pos="1267"/>
          <w:tab w:val="clear" w:pos="1742"/>
        </w:tabs>
        <w:ind w:left="2217" w:hanging="950"/>
      </w:pPr>
      <w:r w:rsidRPr="00F50920">
        <w:t>1.2.1</w:t>
      </w:r>
      <w:r w:rsidRPr="00F50920">
        <w:tab/>
        <w:t>член "</w:t>
      </w:r>
      <w:r w:rsidRPr="00F50920">
        <w:rPr>
          <w:lang w:val="en-GB"/>
        </w:rPr>
        <w:t>a</w:t>
      </w:r>
      <w:r w:rsidRPr="00F50920">
        <w:t>" означает результирующее ускорение, измеряемое в соотве</w:t>
      </w:r>
      <w:r w:rsidRPr="00F50920">
        <w:t>т</w:t>
      </w:r>
      <w:r w:rsidRPr="00F50920">
        <w:t>ствии с пунктом 5.2.1 приложения 3 и выражаемое в единицах ускор</w:t>
      </w:r>
      <w:r w:rsidRPr="00F50920">
        <w:t>е</w:t>
      </w:r>
      <w:r w:rsidRPr="00F50920">
        <w:t xml:space="preserve">ния свободного падения, </w:t>
      </w:r>
      <w:r w:rsidRPr="00F50920">
        <w:rPr>
          <w:lang w:val="en-GB"/>
        </w:rPr>
        <w:t>g</w:t>
      </w:r>
      <w:r w:rsidRPr="00F50920">
        <w:t xml:space="preserve"> (1 </w:t>
      </w:r>
      <w:r w:rsidRPr="00F50920">
        <w:rPr>
          <w:lang w:val="en-GB"/>
        </w:rPr>
        <w:t>g</w:t>
      </w:r>
      <w:r w:rsidRPr="00F50920">
        <w:t xml:space="preserve"> = 9,81 м/с</w:t>
      </w:r>
      <w:r w:rsidRPr="00F50920">
        <w:rPr>
          <w:vertAlign w:val="superscript"/>
        </w:rPr>
        <w:t>2</w:t>
      </w:r>
      <w:r w:rsidRPr="00F50920">
        <w:t>);</w:t>
      </w:r>
    </w:p>
    <w:p w:rsidR="00F50920" w:rsidRPr="00F50920" w:rsidRDefault="00F50920" w:rsidP="00F50920">
      <w:pPr>
        <w:pStyle w:val="SingleTxt"/>
        <w:tabs>
          <w:tab w:val="clear" w:pos="1267"/>
          <w:tab w:val="clear" w:pos="1742"/>
        </w:tabs>
        <w:ind w:left="2217" w:hanging="950"/>
      </w:pPr>
      <w:r w:rsidRPr="00F50920">
        <w:t>1.2.2</w:t>
      </w:r>
      <w:r w:rsidRPr="00F50920">
        <w:tab/>
        <w:t>если можно более или менее точно установить начальный момент ко</w:t>
      </w:r>
      <w:r w:rsidRPr="00F50920">
        <w:t>н</w:t>
      </w:r>
      <w:r w:rsidRPr="00F50920">
        <w:t xml:space="preserve">такта муляжа головы, то </w:t>
      </w:r>
      <w:r w:rsidRPr="00F50920">
        <w:rPr>
          <w:lang w:val="en-GB"/>
        </w:rPr>
        <w:t>t</w:t>
      </w:r>
      <w:r w:rsidRPr="00F50920">
        <w:rPr>
          <w:vertAlign w:val="subscript"/>
        </w:rPr>
        <w:t>1</w:t>
      </w:r>
      <w:r w:rsidRPr="00F50920">
        <w:t xml:space="preserve"> и </w:t>
      </w:r>
      <w:r w:rsidRPr="00F50920">
        <w:rPr>
          <w:lang w:val="en-GB"/>
        </w:rPr>
        <w:t>t</w:t>
      </w:r>
      <w:r w:rsidRPr="00F50920">
        <w:rPr>
          <w:vertAlign w:val="subscript"/>
        </w:rPr>
        <w:t>2</w:t>
      </w:r>
      <w:r w:rsidRPr="00F50920">
        <w:t xml:space="preserve"> – два момента времени, выраженные в секундах и определяющие интервал между начальным моментом ко</w:t>
      </w:r>
      <w:r w:rsidRPr="00F50920">
        <w:t>н</w:t>
      </w:r>
      <w:r w:rsidRPr="00F50920">
        <w:t xml:space="preserve">такта и концом регистрации, для которого значение </w:t>
      </w:r>
      <w:r w:rsidRPr="00F50920">
        <w:rPr>
          <w:lang w:val="en-GB"/>
        </w:rPr>
        <w:t>HPC</w:t>
      </w:r>
      <w:r w:rsidRPr="00F50920">
        <w:t xml:space="preserve"> является ма</w:t>
      </w:r>
      <w:r w:rsidRPr="00F50920">
        <w:t>к</w:t>
      </w:r>
      <w:r w:rsidRPr="00F50920">
        <w:t>симальным;</w:t>
      </w:r>
    </w:p>
    <w:p w:rsidR="00F50920" w:rsidRPr="00F50920" w:rsidRDefault="00F50920" w:rsidP="00F50920">
      <w:pPr>
        <w:pStyle w:val="SingleTxt"/>
        <w:tabs>
          <w:tab w:val="clear" w:pos="1267"/>
          <w:tab w:val="clear" w:pos="1742"/>
        </w:tabs>
        <w:ind w:left="2217" w:hanging="950"/>
      </w:pPr>
      <w:r w:rsidRPr="00F50920">
        <w:t>1.2.3</w:t>
      </w:r>
      <w:r w:rsidRPr="00F50920">
        <w:tab/>
        <w:t>если начальный момент контакта муляжа головы определить нево</w:t>
      </w:r>
      <w:r w:rsidRPr="00F50920">
        <w:t>з</w:t>
      </w:r>
      <w:r w:rsidRPr="00F50920">
        <w:t xml:space="preserve">можно, то </w:t>
      </w:r>
      <w:r w:rsidRPr="00F50920">
        <w:rPr>
          <w:lang w:val="en-GB"/>
        </w:rPr>
        <w:t>t</w:t>
      </w:r>
      <w:r w:rsidRPr="00F50920">
        <w:rPr>
          <w:vertAlign w:val="subscript"/>
        </w:rPr>
        <w:t>1</w:t>
      </w:r>
      <w:r w:rsidRPr="00F50920">
        <w:t xml:space="preserve"> и </w:t>
      </w:r>
      <w:r w:rsidRPr="00F50920">
        <w:rPr>
          <w:lang w:val="en-GB"/>
        </w:rPr>
        <w:t>t</w:t>
      </w:r>
      <w:r w:rsidRPr="00F50920">
        <w:rPr>
          <w:vertAlign w:val="subscript"/>
        </w:rPr>
        <w:t>2</w:t>
      </w:r>
      <w:r w:rsidRPr="00F50920">
        <w:t xml:space="preserve"> – два момента времени, выраженные в секундах и определяющие интервал между началом и концом регистрации, для к</w:t>
      </w:r>
      <w:r w:rsidRPr="00F50920">
        <w:t>о</w:t>
      </w:r>
      <w:r w:rsidRPr="00F50920">
        <w:t xml:space="preserve">торого значение </w:t>
      </w:r>
      <w:r w:rsidRPr="00F50920">
        <w:rPr>
          <w:lang w:val="en-GB"/>
        </w:rPr>
        <w:t>HPC</w:t>
      </w:r>
      <w:r w:rsidRPr="00F50920">
        <w:t xml:space="preserve"> является максимальным;</w:t>
      </w:r>
    </w:p>
    <w:p w:rsidR="00F50920" w:rsidRPr="00F50920" w:rsidRDefault="00F50920" w:rsidP="00F50920">
      <w:pPr>
        <w:pStyle w:val="SingleTxt"/>
        <w:tabs>
          <w:tab w:val="clear" w:pos="1267"/>
          <w:tab w:val="clear" w:pos="1742"/>
        </w:tabs>
        <w:ind w:left="2217" w:hanging="950"/>
      </w:pPr>
      <w:r w:rsidRPr="00F50920">
        <w:t>1.2.4</w:t>
      </w:r>
      <w:r w:rsidRPr="00F50920">
        <w:tab/>
        <w:t xml:space="preserve">для расчета максимального значения </w:t>
      </w:r>
      <w:r w:rsidRPr="00F50920">
        <w:rPr>
          <w:lang w:val="en-GB"/>
        </w:rPr>
        <w:t>HPC</w:t>
      </w:r>
      <w:r w:rsidRPr="00F50920">
        <w:t xml:space="preserve"> не учитываются те его зн</w:t>
      </w:r>
      <w:r w:rsidRPr="00F50920">
        <w:t>а</w:t>
      </w:r>
      <w:r w:rsidRPr="00F50920">
        <w:t>чения, для которых временн</w:t>
      </w:r>
      <w:r w:rsidRPr="00F50920">
        <w:rPr>
          <w:lang w:val="en-GB"/>
        </w:rPr>
        <w:t>ό</w:t>
      </w:r>
      <w:r w:rsidRPr="00F50920">
        <w:t>й интервал (</w:t>
      </w:r>
      <w:r w:rsidRPr="00F50920">
        <w:rPr>
          <w:lang w:val="en-GB"/>
        </w:rPr>
        <w:t>t</w:t>
      </w:r>
      <w:r w:rsidRPr="00F50920">
        <w:rPr>
          <w:vertAlign w:val="subscript"/>
        </w:rPr>
        <w:t>1</w:t>
      </w:r>
      <w:r w:rsidRPr="00F50920">
        <w:t>–</w:t>
      </w:r>
      <w:r w:rsidRPr="00F50920">
        <w:rPr>
          <w:lang w:val="en-GB"/>
        </w:rPr>
        <w:t>t</w:t>
      </w:r>
      <w:r w:rsidRPr="00F50920">
        <w:rPr>
          <w:vertAlign w:val="subscript"/>
        </w:rPr>
        <w:t>2</w:t>
      </w:r>
      <w:r w:rsidRPr="00F50920">
        <w:t>) превышает 36 мс.</w:t>
      </w:r>
    </w:p>
    <w:p w:rsidR="00F50920" w:rsidRPr="00F50920" w:rsidRDefault="00F50920" w:rsidP="00F50920">
      <w:pPr>
        <w:pStyle w:val="SingleTxt"/>
        <w:tabs>
          <w:tab w:val="clear" w:pos="1267"/>
          <w:tab w:val="clear" w:pos="1742"/>
        </w:tabs>
        <w:ind w:left="2217" w:hanging="950"/>
      </w:pPr>
      <w:r w:rsidRPr="00F50920">
        <w:t>1.3</w:t>
      </w:r>
      <w:r w:rsidRPr="00F50920">
        <w:tab/>
      </w:r>
      <w:r w:rsidRPr="00F50920">
        <w:tab/>
        <w:t>Значение результирующего ускорения головы при лобовом ударе, к</w:t>
      </w:r>
      <w:r w:rsidRPr="00F50920">
        <w:t>о</w:t>
      </w:r>
      <w:r w:rsidRPr="00F50920">
        <w:t>торое в сумме превышает 3 мс, рассчитывается на основании резул</w:t>
      </w:r>
      <w:r w:rsidRPr="00F50920">
        <w:t>ь</w:t>
      </w:r>
      <w:r w:rsidRPr="00F50920">
        <w:t>тирующего ускорения головы, измер</w:t>
      </w:r>
      <w:r>
        <w:t>яемого в соответствии с пун</w:t>
      </w:r>
      <w:r>
        <w:t>к</w:t>
      </w:r>
      <w:r>
        <w:t>том </w:t>
      </w:r>
      <w:r w:rsidRPr="00F50920">
        <w:t>5.2.1 приложения 3.</w:t>
      </w:r>
    </w:p>
    <w:p w:rsidR="00F50920" w:rsidRPr="00F50920" w:rsidRDefault="00F50920" w:rsidP="00F50920">
      <w:pPr>
        <w:pStyle w:val="SingleTxt"/>
        <w:tabs>
          <w:tab w:val="clear" w:pos="1267"/>
          <w:tab w:val="clear" w:pos="1742"/>
        </w:tabs>
        <w:ind w:left="2217" w:hanging="950"/>
      </w:pPr>
      <w:r w:rsidRPr="00F50920">
        <w:t>2.</w:t>
      </w:r>
      <w:r w:rsidRPr="00F50920">
        <w:tab/>
      </w:r>
      <w:r w:rsidRPr="00F50920">
        <w:tab/>
        <w:t>Критерии травмирования шеи</w:t>
      </w:r>
    </w:p>
    <w:p w:rsidR="00F50920" w:rsidRPr="00F50920" w:rsidRDefault="00F50920" w:rsidP="00F50920">
      <w:pPr>
        <w:pStyle w:val="SingleTxt"/>
        <w:tabs>
          <w:tab w:val="clear" w:pos="1267"/>
          <w:tab w:val="clear" w:pos="1742"/>
        </w:tabs>
        <w:ind w:left="2217" w:hanging="950"/>
      </w:pPr>
      <w:r w:rsidRPr="00F50920">
        <w:t>2.1</w:t>
      </w:r>
      <w:r w:rsidRPr="00F50920">
        <w:tab/>
      </w:r>
      <w:r w:rsidRPr="00F50920">
        <w:tab/>
        <w:t>Эти критерии определяются осевым сжимающим усилием, осевым растягивающим усилием и сдвигающим усилием в направлении вп</w:t>
      </w:r>
      <w:r w:rsidRPr="00F50920">
        <w:t>е</w:t>
      </w:r>
      <w:r w:rsidRPr="00F50920">
        <w:t>ред/назад в месте сочленения головы и шеи, выраженными в кН и и</w:t>
      </w:r>
      <w:r w:rsidRPr="00F50920">
        <w:t>з</w:t>
      </w:r>
      <w:r w:rsidRPr="00F50920">
        <w:t>меряемыми в соответствии с пунктом 5.2.2 приложения 3.</w:t>
      </w:r>
    </w:p>
    <w:p w:rsidR="00F50920" w:rsidRPr="00F50920" w:rsidRDefault="00F50920" w:rsidP="00F50920">
      <w:pPr>
        <w:pStyle w:val="SingleTxt"/>
        <w:tabs>
          <w:tab w:val="clear" w:pos="1267"/>
          <w:tab w:val="clear" w:pos="1742"/>
        </w:tabs>
        <w:ind w:left="2217" w:hanging="950"/>
      </w:pPr>
      <w:r w:rsidRPr="00F50920">
        <w:t>2.2</w:t>
      </w:r>
      <w:r w:rsidRPr="00F50920">
        <w:tab/>
      </w:r>
      <w:r w:rsidRPr="00F50920">
        <w:tab/>
        <w:t>Критерий изгибающего момента шеи определяется изгибающим м</w:t>
      </w:r>
      <w:r w:rsidRPr="00F50920">
        <w:t>о</w:t>
      </w:r>
      <w:r w:rsidRPr="00F50920">
        <w:t>ментом, выраженным в Нм, по горизонтальной оси в месте сочленения головы и шеи и измеряемым в соответствии с пунктом 5.2.2 прилож</w:t>
      </w:r>
      <w:r w:rsidRPr="00F50920">
        <w:t>е</w:t>
      </w:r>
      <w:r w:rsidRPr="00F50920">
        <w:t>ния 3.</w:t>
      </w:r>
    </w:p>
    <w:p w:rsidR="00F50920" w:rsidRPr="00F50920" w:rsidRDefault="00F50920" w:rsidP="00F50920">
      <w:pPr>
        <w:pStyle w:val="SingleTxt"/>
        <w:keepNext/>
        <w:tabs>
          <w:tab w:val="clear" w:pos="1267"/>
          <w:tab w:val="clear" w:pos="1742"/>
        </w:tabs>
        <w:ind w:left="2217" w:hanging="950"/>
      </w:pPr>
      <w:r>
        <w:lastRenderedPageBreak/>
        <w:t>3.</w:t>
      </w:r>
      <w:r w:rsidRPr="00F50920">
        <w:tab/>
        <w:t>Критерий травмирования грудной клетки (</w:t>
      </w:r>
      <w:r w:rsidRPr="00F50920">
        <w:rPr>
          <w:lang w:val="en-GB"/>
        </w:rPr>
        <w:t>THCC</w:t>
      </w:r>
      <w:r w:rsidRPr="00F50920">
        <w:t>) и показатель по мя</w:t>
      </w:r>
      <w:r w:rsidRPr="00F50920">
        <w:t>г</w:t>
      </w:r>
      <w:r w:rsidRPr="00F50920">
        <w:t>ким тканям (</w:t>
      </w:r>
      <w:r w:rsidRPr="00F50920">
        <w:rPr>
          <w:lang w:val="en-GB"/>
        </w:rPr>
        <w:t>V</w:t>
      </w:r>
      <w:r w:rsidRPr="00F50920">
        <w:t xml:space="preserve"> * </w:t>
      </w:r>
      <w:r w:rsidRPr="00F50920">
        <w:rPr>
          <w:lang w:val="en-GB"/>
        </w:rPr>
        <w:t>C</w:t>
      </w:r>
      <w:r w:rsidRPr="00F50920">
        <w:t>)</w:t>
      </w:r>
    </w:p>
    <w:p w:rsidR="00F50920" w:rsidRPr="00F50920" w:rsidRDefault="00F50920" w:rsidP="00F50920">
      <w:pPr>
        <w:pStyle w:val="SingleTxt"/>
        <w:tabs>
          <w:tab w:val="clear" w:pos="1267"/>
          <w:tab w:val="clear" w:pos="1742"/>
        </w:tabs>
        <w:ind w:left="2217" w:hanging="950"/>
      </w:pPr>
      <w:r w:rsidRPr="00F50920">
        <w:t>3.1</w:t>
      </w:r>
      <w:r w:rsidRPr="00F50920">
        <w:tab/>
      </w:r>
      <w:r w:rsidRPr="00F50920">
        <w:tab/>
        <w:t>Критерий травмирования грудной клетки определяется на основе а</w:t>
      </w:r>
      <w:r w:rsidRPr="00F50920">
        <w:t>б</w:t>
      </w:r>
      <w:r w:rsidRPr="00F50920">
        <w:t>солютного значения деформации грудной клетки, выражен</w:t>
      </w:r>
      <w:r>
        <w:t>ного в мм</w:t>
      </w:r>
      <w:r>
        <w:br/>
      </w:r>
      <w:r w:rsidRPr="00F50920">
        <w:t>и измеряемого в соответствии с пунктом 5.2.3 приложения 3.</w:t>
      </w:r>
    </w:p>
    <w:p w:rsidR="00F50920" w:rsidRPr="00F50920" w:rsidRDefault="00F50920" w:rsidP="00F50920">
      <w:pPr>
        <w:pStyle w:val="SingleTxt"/>
        <w:tabs>
          <w:tab w:val="clear" w:pos="1267"/>
          <w:tab w:val="clear" w:pos="1742"/>
        </w:tabs>
        <w:ind w:left="2217" w:hanging="950"/>
      </w:pPr>
      <w:r w:rsidRPr="00F50920">
        <w:t>3.2</w:t>
      </w:r>
      <w:r w:rsidRPr="00F50920">
        <w:tab/>
      </w:r>
      <w:r w:rsidRPr="00F50920">
        <w:tab/>
        <w:t>Показатель по мягким тканям (</w:t>
      </w:r>
      <w:r w:rsidRPr="00F50920">
        <w:rPr>
          <w:lang w:val="en-GB"/>
        </w:rPr>
        <w:t>V</w:t>
      </w:r>
      <w:r w:rsidRPr="00F50920">
        <w:t xml:space="preserve"> * С) рассчитывается как мгновенный результат сжатия, умноженный на коэффициент смещения грудины, измеряемый в соответствии с пунктом 6 настоящего приложения и пунктом 5.2.3 приложения 3.</w:t>
      </w:r>
    </w:p>
    <w:p w:rsidR="00F50920" w:rsidRPr="00F50920" w:rsidRDefault="00F50920" w:rsidP="00F50920">
      <w:pPr>
        <w:pStyle w:val="SingleTxt"/>
        <w:tabs>
          <w:tab w:val="clear" w:pos="1267"/>
          <w:tab w:val="clear" w:pos="1742"/>
        </w:tabs>
        <w:ind w:left="2217" w:hanging="950"/>
      </w:pPr>
      <w:r>
        <w:t>4.</w:t>
      </w:r>
      <w:r w:rsidRPr="00F50920">
        <w:tab/>
        <w:t>Критерий травмирования бедра (</w:t>
      </w:r>
      <w:r w:rsidRPr="00F50920">
        <w:rPr>
          <w:lang w:val="en-GB"/>
        </w:rPr>
        <w:t>FFC</w:t>
      </w:r>
      <w:r w:rsidRPr="00F50920">
        <w:t>)</w:t>
      </w:r>
    </w:p>
    <w:p w:rsidR="00F50920" w:rsidRPr="00F50920" w:rsidRDefault="00F50920" w:rsidP="00F50920">
      <w:pPr>
        <w:pStyle w:val="SingleTxt"/>
        <w:tabs>
          <w:tab w:val="clear" w:pos="1267"/>
          <w:tab w:val="clear" w:pos="1742"/>
        </w:tabs>
        <w:ind w:left="2217" w:hanging="950"/>
      </w:pPr>
      <w:r w:rsidRPr="00F50920">
        <w:t>4.1</w:t>
      </w:r>
      <w:r w:rsidRPr="00F50920">
        <w:tab/>
      </w:r>
      <w:r w:rsidRPr="00F50920">
        <w:tab/>
        <w:t>Этот критерий определяется на основе сжимающей нагрузки, выр</w:t>
      </w:r>
      <w:r w:rsidRPr="00F50920">
        <w:t>а</w:t>
      </w:r>
      <w:r w:rsidRPr="00F50920">
        <w:t>женной в кН, передаваемой по оси к каждому бедру манекена и изм</w:t>
      </w:r>
      <w:r w:rsidRPr="00F50920">
        <w:t>е</w:t>
      </w:r>
      <w:r w:rsidRPr="00F50920">
        <w:t>ряемой в соответствии с пунктом 5.2.4 приложения 3.</w:t>
      </w:r>
    </w:p>
    <w:p w:rsidR="00F50920" w:rsidRPr="00F50920" w:rsidRDefault="00F50920" w:rsidP="00F50920">
      <w:pPr>
        <w:pStyle w:val="SingleTxt"/>
        <w:tabs>
          <w:tab w:val="clear" w:pos="1267"/>
          <w:tab w:val="clear" w:pos="1742"/>
        </w:tabs>
        <w:ind w:left="2217" w:hanging="950"/>
      </w:pPr>
      <w:r w:rsidRPr="00F50920">
        <w:t>5.</w:t>
      </w:r>
      <w:r w:rsidRPr="00F50920">
        <w:tab/>
        <w:t>Процедура расчета показателя по мягким тканям (</w:t>
      </w:r>
      <w:r w:rsidRPr="00F50920">
        <w:rPr>
          <w:lang w:val="en-GB"/>
        </w:rPr>
        <w:t>V</w:t>
      </w:r>
      <w:r w:rsidRPr="00F50920">
        <w:t xml:space="preserve"> * </w:t>
      </w:r>
      <w:r w:rsidRPr="00F50920">
        <w:rPr>
          <w:lang w:val="en-GB"/>
        </w:rPr>
        <w:t>C</w:t>
      </w:r>
      <w:r w:rsidRPr="00F50920">
        <w:t xml:space="preserve">) для манекена "Гибрид </w:t>
      </w:r>
      <w:r w:rsidRPr="00F50920">
        <w:rPr>
          <w:lang w:val="en-GB"/>
        </w:rPr>
        <w:t>III</w:t>
      </w:r>
      <w:r w:rsidRPr="00F50920">
        <w:t>"</w:t>
      </w:r>
    </w:p>
    <w:p w:rsidR="00F50920" w:rsidRPr="00F50920" w:rsidRDefault="00F50920" w:rsidP="00F50920">
      <w:pPr>
        <w:pStyle w:val="SingleTxt"/>
        <w:tabs>
          <w:tab w:val="clear" w:pos="1267"/>
          <w:tab w:val="clear" w:pos="1742"/>
        </w:tabs>
        <w:ind w:left="2217" w:hanging="950"/>
      </w:pPr>
      <w:r w:rsidRPr="00F50920">
        <w:t>5.1</w:t>
      </w:r>
      <w:r w:rsidRPr="00F50920">
        <w:tab/>
      </w:r>
      <w:r w:rsidRPr="00F50920">
        <w:tab/>
        <w:t>Показатель по мягким тканям рассчитывается как мгновенный резул</w:t>
      </w:r>
      <w:r w:rsidRPr="00F50920">
        <w:t>ь</w:t>
      </w:r>
      <w:r w:rsidRPr="00F50920">
        <w:t>тат сжатия, умноженный на коэффициент смещения грудины. Оба п</w:t>
      </w:r>
      <w:r w:rsidRPr="00F50920">
        <w:t>о</w:t>
      </w:r>
      <w:r w:rsidRPr="00F50920">
        <w:t>казателя получают путем измерения смещения грудины.</w:t>
      </w:r>
    </w:p>
    <w:p w:rsidR="00F50920" w:rsidRPr="00F50920" w:rsidRDefault="00F50920" w:rsidP="00F50920">
      <w:pPr>
        <w:pStyle w:val="SingleTxt"/>
        <w:tabs>
          <w:tab w:val="clear" w:pos="1267"/>
          <w:tab w:val="clear" w:pos="1742"/>
        </w:tabs>
        <w:ind w:left="2217" w:hanging="950"/>
      </w:pPr>
      <w:r w:rsidRPr="00F50920">
        <w:t>5.2</w:t>
      </w:r>
      <w:r w:rsidRPr="00F50920">
        <w:tab/>
      </w:r>
      <w:r w:rsidRPr="00F50920">
        <w:tab/>
        <w:t xml:space="preserve">Сигнал смещения грудины фильтруют один раз по каналу КЧХ 180. Сжатие во время </w:t>
      </w:r>
      <w:r w:rsidRPr="00F50920">
        <w:rPr>
          <w:lang w:val="en-GB"/>
        </w:rPr>
        <w:t>t</w:t>
      </w:r>
      <w:r w:rsidRPr="00F50920">
        <w:t xml:space="preserve"> рассчитывают по этому отфильтрованному сигналу следующим образом:</w:t>
      </w:r>
    </w:p>
    <w:p w:rsidR="00F50920" w:rsidRPr="00F50920" w:rsidRDefault="00F50920" w:rsidP="00F50920">
      <w:pPr>
        <w:pStyle w:val="SingleTxt"/>
        <w:tabs>
          <w:tab w:val="clear" w:pos="2218"/>
        </w:tabs>
        <w:spacing w:line="240" w:lineRule="auto"/>
        <w:ind w:left="2718"/>
      </w:pPr>
      <w:r w:rsidRPr="00F50920">
        <w:rPr>
          <w:lang w:val="fr-FR"/>
        </w:rPr>
        <w:t>C</w:t>
      </w:r>
      <w:r w:rsidRPr="00F50920">
        <w:t>(</w:t>
      </w:r>
      <w:r w:rsidRPr="00F50920">
        <w:rPr>
          <w:lang w:val="fr-FR"/>
        </w:rPr>
        <w:t>t</w:t>
      </w:r>
      <w:r w:rsidRPr="00F50920">
        <w:t xml:space="preserve">) = </w:t>
      </w:r>
      <w:r w:rsidRPr="00F50920">
        <w:rPr>
          <w:lang w:val="fr-FR"/>
        </w:rPr>
        <w:t>D</w:t>
      </w:r>
      <w:r w:rsidRPr="00F50920">
        <w:t>(</w:t>
      </w:r>
      <w:r w:rsidRPr="00F50920">
        <w:rPr>
          <w:lang w:val="fr-FR"/>
        </w:rPr>
        <w:t>t</w:t>
      </w:r>
      <w:r w:rsidRPr="00F50920">
        <w:t xml:space="preserve">) / константа, </w:t>
      </w:r>
    </w:p>
    <w:p w:rsidR="00F50920" w:rsidRPr="00F50920" w:rsidRDefault="00F50920" w:rsidP="00F50920">
      <w:pPr>
        <w:pStyle w:val="SingleTxt"/>
        <w:tabs>
          <w:tab w:val="clear" w:pos="2218"/>
        </w:tabs>
        <w:spacing w:line="240" w:lineRule="auto"/>
        <w:ind w:left="2718"/>
      </w:pPr>
      <w:r w:rsidRPr="00F50920">
        <w:t xml:space="preserve">где: для </w:t>
      </w:r>
      <w:r w:rsidRPr="00F50920">
        <w:rPr>
          <w:lang w:val="en-GB"/>
        </w:rPr>
        <w:t>HIII</w:t>
      </w:r>
      <w:r w:rsidRPr="00F50920">
        <w:t xml:space="preserve"> 50-го процентиля эта константа = 0,229, </w:t>
      </w:r>
    </w:p>
    <w:p w:rsidR="00F50920" w:rsidRPr="00F50920" w:rsidRDefault="00F50920" w:rsidP="00F50920">
      <w:pPr>
        <w:pStyle w:val="SingleTxt"/>
        <w:tabs>
          <w:tab w:val="clear" w:pos="2218"/>
        </w:tabs>
        <w:spacing w:line="240" w:lineRule="auto"/>
        <w:ind w:left="2718"/>
      </w:pPr>
      <w:r w:rsidRPr="00F50920">
        <w:t xml:space="preserve">а для </w:t>
      </w:r>
      <w:r w:rsidRPr="00F50920">
        <w:rPr>
          <w:lang w:val="en-GB"/>
        </w:rPr>
        <w:t>HIII</w:t>
      </w:r>
      <w:r w:rsidRPr="00F50920">
        <w:t xml:space="preserve"> 5-го процентиля эта константа = 0,187.</w:t>
      </w:r>
    </w:p>
    <w:p w:rsidR="00F50920" w:rsidRDefault="00F50920" w:rsidP="00F50920">
      <w:pPr>
        <w:pStyle w:val="SingleTxt"/>
        <w:tabs>
          <w:tab w:val="clear" w:pos="1267"/>
          <w:tab w:val="clear" w:pos="1742"/>
        </w:tabs>
        <w:ind w:left="2218"/>
      </w:pPr>
      <w:r w:rsidRPr="00F50920">
        <w:t xml:space="preserve">Скорость смещения грудины во время </w:t>
      </w:r>
      <w:r w:rsidRPr="00F50920">
        <w:rPr>
          <w:lang w:val="en-GB"/>
        </w:rPr>
        <w:t>t</w:t>
      </w:r>
      <w:r w:rsidRPr="00F50920">
        <w:t xml:space="preserve"> рассчитывают по отфильтр</w:t>
      </w:r>
      <w:r w:rsidRPr="00F50920">
        <w:t>о</w:t>
      </w:r>
      <w:r w:rsidRPr="00F50920">
        <w:t>ванному смещению по формуле:</w:t>
      </w:r>
    </w:p>
    <w:p w:rsidR="00F50920" w:rsidRPr="00F50920" w:rsidRDefault="00F50920" w:rsidP="00F50920">
      <w:pPr>
        <w:pStyle w:val="SingleTxt"/>
        <w:tabs>
          <w:tab w:val="clear" w:pos="1267"/>
          <w:tab w:val="clear" w:pos="1742"/>
        </w:tabs>
        <w:spacing w:after="0" w:line="120" w:lineRule="exact"/>
        <w:ind w:left="2218"/>
        <w:rPr>
          <w:sz w:val="10"/>
        </w:rPr>
      </w:pPr>
    </w:p>
    <w:p w:rsidR="00F50920" w:rsidRDefault="00F50920" w:rsidP="002B4B82">
      <w:pPr>
        <w:pStyle w:val="SingleTxt"/>
        <w:tabs>
          <w:tab w:val="clear" w:pos="1267"/>
          <w:tab w:val="clear" w:pos="1742"/>
        </w:tabs>
        <w:spacing w:line="240" w:lineRule="auto"/>
        <w:ind w:left="2218"/>
      </w:pPr>
      <w:r>
        <w:rPr>
          <w:noProof/>
          <w:position w:val="-24"/>
          <w:lang w:val="en-GB" w:eastAsia="en-GB"/>
        </w:rPr>
        <w:drawing>
          <wp:inline distT="0" distB="0" distL="0" distR="0" wp14:anchorId="0F0D804B" wp14:editId="13FF8422">
            <wp:extent cx="2580005" cy="4248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0005" cy="424815"/>
                    </a:xfrm>
                    <a:prstGeom prst="rect">
                      <a:avLst/>
                    </a:prstGeom>
                    <a:noFill/>
                    <a:ln>
                      <a:noFill/>
                    </a:ln>
                  </pic:spPr>
                </pic:pic>
              </a:graphicData>
            </a:graphic>
          </wp:inline>
        </w:drawing>
      </w:r>
      <w:r>
        <w:t>,</w:t>
      </w:r>
    </w:p>
    <w:p w:rsidR="00F50920" w:rsidRDefault="00F50920" w:rsidP="00F50920">
      <w:pPr>
        <w:pStyle w:val="SingleTxt"/>
        <w:tabs>
          <w:tab w:val="clear" w:pos="1267"/>
          <w:tab w:val="clear" w:pos="1742"/>
        </w:tabs>
        <w:spacing w:after="0" w:line="120" w:lineRule="exact"/>
        <w:ind w:left="2218"/>
        <w:rPr>
          <w:sz w:val="10"/>
        </w:rPr>
      </w:pPr>
    </w:p>
    <w:p w:rsidR="00F50920" w:rsidRPr="00F50920" w:rsidRDefault="00F50920" w:rsidP="00F50920">
      <w:pPr>
        <w:pStyle w:val="SingleTxt"/>
        <w:tabs>
          <w:tab w:val="clear" w:pos="1267"/>
          <w:tab w:val="clear" w:pos="1742"/>
        </w:tabs>
        <w:ind w:left="2218"/>
      </w:pPr>
      <w:r w:rsidRPr="00F50920">
        <w:t>где D(</w:t>
      </w:r>
      <w:r w:rsidRPr="00F50920">
        <w:rPr>
          <w:vertAlign w:val="subscript"/>
        </w:rPr>
        <w:t>t</w:t>
      </w:r>
      <w:r w:rsidRPr="00F50920">
        <w:t>) – смещение во время t в метрах, а ∂t – временнóй интервал в секундах между измерениями смещения. Максимальная величина ∂t должна составлять 1,25 х 10</w:t>
      </w:r>
      <w:r w:rsidRPr="00F50920">
        <w:rPr>
          <w:vertAlign w:val="superscript"/>
        </w:rPr>
        <w:t>−4</w:t>
      </w:r>
      <w:r w:rsidRPr="00F50920">
        <w:t xml:space="preserve"> секунды. Порядок расчета показан на схеме ниже:</w:t>
      </w:r>
    </w:p>
    <w:tbl>
      <w:tblPr>
        <w:tblW w:w="0" w:type="auto"/>
        <w:tblInd w:w="1658" w:type="dxa"/>
        <w:tblLayout w:type="fixed"/>
        <w:tblCellMar>
          <w:left w:w="37" w:type="dxa"/>
          <w:right w:w="37" w:type="dxa"/>
        </w:tblCellMar>
        <w:tblLook w:val="0000" w:firstRow="0" w:lastRow="0" w:firstColumn="0" w:lastColumn="0" w:noHBand="0" w:noVBand="0"/>
      </w:tblPr>
      <w:tblGrid>
        <w:gridCol w:w="936"/>
        <w:gridCol w:w="936"/>
        <w:gridCol w:w="787"/>
        <w:gridCol w:w="787"/>
        <w:gridCol w:w="787"/>
        <w:gridCol w:w="787"/>
        <w:gridCol w:w="936"/>
        <w:gridCol w:w="926"/>
      </w:tblGrid>
      <w:tr w:rsidR="00F05287" w:rsidRPr="00F05287" w:rsidTr="007B6F2C">
        <w:trPr>
          <w:gridAfter w:val="1"/>
          <w:wAfter w:w="926" w:type="dxa"/>
          <w:cantSplit/>
        </w:trPr>
        <w:tc>
          <w:tcPr>
            <w:tcW w:w="936" w:type="dxa"/>
            <w:vAlign w:val="center"/>
          </w:tcPr>
          <w:p w:rsidR="00F05287" w:rsidRPr="00F05287" w:rsidRDefault="00F05287" w:rsidP="00F05287">
            <w:pPr>
              <w:keepNext/>
              <w:pageBreakBefore/>
              <w:tabs>
                <w:tab w:val="left" w:pos="-1246"/>
                <w:tab w:val="left" w:pos="-720"/>
                <w:tab w:val="left" w:pos="0"/>
                <w:tab w:val="left" w:pos="1473"/>
                <w:tab w:val="left" w:pos="2380"/>
              </w:tabs>
              <w:suppressAutoHyphens/>
              <w:spacing w:before="43" w:after="48" w:line="226" w:lineRule="exact"/>
              <w:jc w:val="center"/>
              <w:rPr>
                <w:rFonts w:eastAsia="Times New Roman"/>
                <w:spacing w:val="0"/>
                <w:w w:val="100"/>
                <w:kern w:val="0"/>
                <w:sz w:val="16"/>
                <w:szCs w:val="16"/>
              </w:rPr>
            </w:pPr>
          </w:p>
        </w:tc>
        <w:tc>
          <w:tcPr>
            <w:tcW w:w="936" w:type="dxa"/>
            <w:vAlign w:val="center"/>
          </w:tcPr>
          <w:p w:rsidR="00F05287" w:rsidRPr="00F05287" w:rsidRDefault="00F05287" w:rsidP="00F05287">
            <w:pPr>
              <w:keepNext/>
              <w:tabs>
                <w:tab w:val="left" w:pos="-1246"/>
                <w:tab w:val="left" w:pos="-720"/>
                <w:tab w:val="left" w:pos="0"/>
              </w:tabs>
              <w:suppressAutoHyphens/>
              <w:spacing w:before="43" w:after="48" w:line="226" w:lineRule="exact"/>
              <w:ind w:hanging="1"/>
              <w:jc w:val="center"/>
              <w:rPr>
                <w:rFonts w:eastAsia="Times New Roman"/>
                <w:spacing w:val="0"/>
                <w:w w:val="100"/>
                <w:kern w:val="0"/>
                <w:sz w:val="16"/>
                <w:szCs w:val="16"/>
              </w:rPr>
            </w:pPr>
          </w:p>
        </w:tc>
        <w:tc>
          <w:tcPr>
            <w:tcW w:w="3148" w:type="dxa"/>
            <w:gridSpan w:val="4"/>
            <w:tcBorders>
              <w:top w:val="single" w:sz="6" w:space="0" w:color="000000"/>
              <w:left w:val="single" w:sz="6" w:space="0" w:color="000000"/>
              <w:bottom w:val="single" w:sz="6" w:space="0" w:color="000000"/>
            </w:tcBorders>
            <w:vAlign w:val="center"/>
          </w:tcPr>
          <w:p w:rsidR="00F05287" w:rsidRPr="00F05287" w:rsidRDefault="00F05287" w:rsidP="00F05287">
            <w:pPr>
              <w:pStyle w:val="SingleTxt"/>
              <w:tabs>
                <w:tab w:val="clear" w:pos="1267"/>
                <w:tab w:val="clear" w:pos="1742"/>
              </w:tabs>
              <w:spacing w:before="60" w:after="60" w:line="200" w:lineRule="exact"/>
              <w:ind w:left="0" w:right="0"/>
              <w:jc w:val="center"/>
              <w:rPr>
                <w:rFonts w:eastAsia="Times New Roman"/>
                <w:spacing w:val="0"/>
                <w:w w:val="100"/>
                <w:kern w:val="0"/>
                <w:szCs w:val="20"/>
              </w:rPr>
            </w:pPr>
            <w:r w:rsidRPr="00F05287">
              <w:t>Измеренное смещение</w:t>
            </w:r>
            <w:r>
              <w:br/>
            </w:r>
            <w:r w:rsidRPr="00F05287">
              <w:t>D</w:t>
            </w:r>
            <w:r w:rsidRPr="00F05287">
              <w:rPr>
                <w:vertAlign w:val="subscript"/>
              </w:rPr>
              <w:t>(t)</w:t>
            </w:r>
          </w:p>
        </w:tc>
        <w:tc>
          <w:tcPr>
            <w:tcW w:w="936" w:type="dxa"/>
            <w:tcBorders>
              <w:left w:val="single" w:sz="6" w:space="0" w:color="000000"/>
            </w:tcBorders>
            <w:vAlign w:val="center"/>
          </w:tcPr>
          <w:p w:rsidR="00F05287" w:rsidRPr="00F05287" w:rsidRDefault="00F05287" w:rsidP="00F05287">
            <w:pPr>
              <w:keepNext/>
              <w:tabs>
                <w:tab w:val="left" w:pos="-1246"/>
                <w:tab w:val="left" w:pos="-720"/>
                <w:tab w:val="left" w:pos="0"/>
              </w:tabs>
              <w:suppressAutoHyphens/>
              <w:spacing w:before="60" w:after="60" w:line="200" w:lineRule="exact"/>
              <w:ind w:hanging="1"/>
              <w:jc w:val="center"/>
              <w:rPr>
                <w:rFonts w:eastAsia="Times New Roman"/>
                <w:spacing w:val="0"/>
                <w:w w:val="100"/>
                <w:kern w:val="0"/>
                <w:sz w:val="24"/>
                <w:szCs w:val="20"/>
              </w:rPr>
            </w:pPr>
          </w:p>
        </w:tc>
      </w:tr>
      <w:tr w:rsidR="00F05287" w:rsidRPr="00F05287" w:rsidTr="007B6F2C">
        <w:trPr>
          <w:gridAfter w:val="1"/>
          <w:wAfter w:w="926" w:type="dxa"/>
          <w:cantSplit/>
          <w:trHeight w:hRule="exact" w:val="283"/>
        </w:trPr>
        <w:tc>
          <w:tcPr>
            <w:tcW w:w="936" w:type="dxa"/>
            <w:vAlign w:val="center"/>
          </w:tcPr>
          <w:p w:rsidR="00F05287" w:rsidRPr="00F05287" w:rsidRDefault="00F05287" w:rsidP="00F05287">
            <w:pPr>
              <w:keepNext/>
              <w:tabs>
                <w:tab w:val="left" w:pos="-1246"/>
                <w:tab w:val="left" w:pos="-720"/>
                <w:tab w:val="left" w:pos="0"/>
                <w:tab w:val="left" w:pos="1473"/>
                <w:tab w:val="left" w:pos="2380"/>
              </w:tabs>
              <w:suppressAutoHyphens/>
              <w:spacing w:before="43" w:after="48" w:line="198" w:lineRule="exact"/>
              <w:ind w:hanging="1"/>
              <w:jc w:val="center"/>
              <w:rPr>
                <w:rFonts w:eastAsia="Times New Roman"/>
                <w:spacing w:val="0"/>
                <w:w w:val="100"/>
                <w:kern w:val="0"/>
                <w:sz w:val="24"/>
                <w:szCs w:val="20"/>
              </w:rPr>
            </w:pPr>
          </w:p>
        </w:tc>
        <w:tc>
          <w:tcPr>
            <w:tcW w:w="936" w:type="dxa"/>
            <w:vAlign w:val="center"/>
          </w:tcPr>
          <w:p w:rsidR="00F05287" w:rsidRPr="00F05287" w:rsidRDefault="00F05287" w:rsidP="00F05287">
            <w:pPr>
              <w:keepNext/>
              <w:tabs>
                <w:tab w:val="left" w:pos="-1246"/>
                <w:tab w:val="left" w:pos="-720"/>
                <w:tab w:val="left" w:pos="0"/>
              </w:tabs>
              <w:suppressAutoHyphens/>
              <w:spacing w:before="43" w:after="48" w:line="198" w:lineRule="exact"/>
              <w:ind w:hanging="1"/>
              <w:jc w:val="center"/>
              <w:rPr>
                <w:rFonts w:eastAsia="Times New Roman"/>
                <w:spacing w:val="0"/>
                <w:w w:val="100"/>
                <w:kern w:val="0"/>
                <w:sz w:val="24"/>
                <w:szCs w:val="20"/>
              </w:rPr>
            </w:pPr>
          </w:p>
        </w:tc>
        <w:tc>
          <w:tcPr>
            <w:tcW w:w="1574" w:type="dxa"/>
            <w:gridSpan w:val="2"/>
            <w:vAlign w:val="center"/>
          </w:tcPr>
          <w:p w:rsidR="00F05287" w:rsidRPr="00F05287" w:rsidRDefault="00F05287" w:rsidP="00F05287">
            <w:pPr>
              <w:keepNext/>
              <w:tabs>
                <w:tab w:val="left" w:pos="-1246"/>
                <w:tab w:val="left" w:pos="-720"/>
                <w:tab w:val="left" w:pos="0"/>
              </w:tabs>
              <w:suppressAutoHyphens/>
              <w:spacing w:before="60" w:after="60" w:line="200" w:lineRule="exact"/>
              <w:ind w:hanging="1"/>
              <w:jc w:val="center"/>
              <w:rPr>
                <w:rFonts w:eastAsia="Times New Roman"/>
                <w:spacing w:val="0"/>
                <w:w w:val="100"/>
                <w:kern w:val="0"/>
                <w:sz w:val="24"/>
                <w:szCs w:val="20"/>
              </w:rPr>
            </w:pPr>
          </w:p>
        </w:tc>
        <w:tc>
          <w:tcPr>
            <w:tcW w:w="1574" w:type="dxa"/>
            <w:gridSpan w:val="2"/>
            <w:tcBorders>
              <w:left w:val="single" w:sz="6" w:space="0" w:color="000000"/>
            </w:tcBorders>
            <w:vAlign w:val="center"/>
          </w:tcPr>
          <w:p w:rsidR="00F05287" w:rsidRPr="00F05287" w:rsidRDefault="00F05287" w:rsidP="00F05287">
            <w:pPr>
              <w:keepNext/>
              <w:tabs>
                <w:tab w:val="left" w:pos="-1246"/>
                <w:tab w:val="left" w:pos="-720"/>
                <w:tab w:val="left" w:pos="0"/>
              </w:tabs>
              <w:suppressAutoHyphens/>
              <w:spacing w:before="60" w:after="60" w:line="200" w:lineRule="exact"/>
              <w:ind w:hanging="1"/>
              <w:jc w:val="center"/>
              <w:rPr>
                <w:rFonts w:eastAsia="Times New Roman"/>
                <w:spacing w:val="0"/>
                <w:w w:val="100"/>
                <w:kern w:val="0"/>
                <w:szCs w:val="20"/>
              </w:rPr>
            </w:pPr>
          </w:p>
        </w:tc>
        <w:tc>
          <w:tcPr>
            <w:tcW w:w="936" w:type="dxa"/>
            <w:vAlign w:val="center"/>
          </w:tcPr>
          <w:p w:rsidR="00F05287" w:rsidRPr="00F05287" w:rsidRDefault="00F05287" w:rsidP="00F05287">
            <w:pPr>
              <w:keepNext/>
              <w:tabs>
                <w:tab w:val="left" w:pos="-1246"/>
                <w:tab w:val="left" w:pos="-720"/>
                <w:tab w:val="left" w:pos="0"/>
              </w:tabs>
              <w:suppressAutoHyphens/>
              <w:spacing w:before="60" w:after="60" w:line="200" w:lineRule="exact"/>
              <w:ind w:hanging="1"/>
              <w:jc w:val="center"/>
              <w:rPr>
                <w:rFonts w:eastAsia="Times New Roman"/>
                <w:spacing w:val="0"/>
                <w:w w:val="100"/>
                <w:kern w:val="0"/>
                <w:sz w:val="24"/>
                <w:szCs w:val="20"/>
              </w:rPr>
            </w:pPr>
          </w:p>
        </w:tc>
      </w:tr>
      <w:tr w:rsidR="00F05287" w:rsidRPr="00F05287" w:rsidTr="007B6F2C">
        <w:trPr>
          <w:gridAfter w:val="1"/>
          <w:wAfter w:w="926" w:type="dxa"/>
          <w:cantSplit/>
        </w:trPr>
        <w:tc>
          <w:tcPr>
            <w:tcW w:w="936" w:type="dxa"/>
            <w:vAlign w:val="center"/>
          </w:tcPr>
          <w:p w:rsidR="00F05287" w:rsidRPr="00F05287" w:rsidRDefault="00F05287" w:rsidP="00F05287">
            <w:pPr>
              <w:keepNext/>
              <w:tabs>
                <w:tab w:val="left" w:pos="-1246"/>
                <w:tab w:val="left" w:pos="-720"/>
                <w:tab w:val="left" w:pos="0"/>
                <w:tab w:val="left" w:pos="1473"/>
                <w:tab w:val="left" w:pos="2380"/>
              </w:tabs>
              <w:suppressAutoHyphens/>
              <w:spacing w:before="43" w:after="48" w:line="198" w:lineRule="exact"/>
              <w:ind w:hanging="1"/>
              <w:jc w:val="center"/>
              <w:rPr>
                <w:rFonts w:eastAsia="Times New Roman"/>
                <w:spacing w:val="0"/>
                <w:w w:val="100"/>
                <w:kern w:val="0"/>
                <w:sz w:val="24"/>
                <w:szCs w:val="20"/>
              </w:rPr>
            </w:pPr>
          </w:p>
        </w:tc>
        <w:tc>
          <w:tcPr>
            <w:tcW w:w="936" w:type="dxa"/>
            <w:vAlign w:val="center"/>
          </w:tcPr>
          <w:p w:rsidR="00F05287" w:rsidRPr="00F05287" w:rsidRDefault="00F05287" w:rsidP="00F05287">
            <w:pPr>
              <w:keepNext/>
              <w:tabs>
                <w:tab w:val="left" w:pos="-1246"/>
                <w:tab w:val="left" w:pos="-720"/>
                <w:tab w:val="left" w:pos="0"/>
              </w:tabs>
              <w:suppressAutoHyphens/>
              <w:spacing w:before="43" w:after="48" w:line="198" w:lineRule="exact"/>
              <w:ind w:hanging="1"/>
              <w:jc w:val="center"/>
              <w:rPr>
                <w:rFonts w:eastAsia="Times New Roman"/>
                <w:spacing w:val="0"/>
                <w:w w:val="100"/>
                <w:kern w:val="0"/>
                <w:sz w:val="24"/>
                <w:szCs w:val="20"/>
              </w:rPr>
            </w:pPr>
          </w:p>
        </w:tc>
        <w:tc>
          <w:tcPr>
            <w:tcW w:w="3148" w:type="dxa"/>
            <w:gridSpan w:val="4"/>
            <w:tcBorders>
              <w:top w:val="single" w:sz="6" w:space="0" w:color="000000"/>
              <w:left w:val="single" w:sz="6" w:space="0" w:color="000000"/>
              <w:bottom w:val="single" w:sz="6" w:space="0" w:color="000000"/>
            </w:tcBorders>
            <w:vAlign w:val="center"/>
          </w:tcPr>
          <w:p w:rsidR="00F05287" w:rsidRPr="00F05287" w:rsidRDefault="00F05287" w:rsidP="00F05287">
            <w:pPr>
              <w:pStyle w:val="SingleTxt"/>
              <w:tabs>
                <w:tab w:val="clear" w:pos="1267"/>
                <w:tab w:val="clear" w:pos="1742"/>
              </w:tabs>
              <w:spacing w:before="60" w:after="60" w:line="200" w:lineRule="exact"/>
              <w:ind w:left="0" w:right="0"/>
              <w:jc w:val="center"/>
              <w:rPr>
                <w:rFonts w:eastAsia="Times New Roman"/>
                <w:spacing w:val="0"/>
                <w:w w:val="100"/>
                <w:kern w:val="0"/>
                <w:szCs w:val="20"/>
              </w:rPr>
            </w:pPr>
            <w:r w:rsidRPr="00F05287">
              <w:t>Фильтрация по КЧХ 180</w:t>
            </w:r>
          </w:p>
        </w:tc>
        <w:tc>
          <w:tcPr>
            <w:tcW w:w="936" w:type="dxa"/>
            <w:tcBorders>
              <w:left w:val="single" w:sz="6" w:space="0" w:color="000000"/>
            </w:tcBorders>
            <w:vAlign w:val="center"/>
          </w:tcPr>
          <w:p w:rsidR="00F05287" w:rsidRPr="00F05287" w:rsidRDefault="00F05287" w:rsidP="00F05287">
            <w:pPr>
              <w:keepNext/>
              <w:tabs>
                <w:tab w:val="left" w:pos="-1246"/>
                <w:tab w:val="left" w:pos="-720"/>
                <w:tab w:val="left" w:pos="0"/>
              </w:tabs>
              <w:suppressAutoHyphens/>
              <w:spacing w:before="60" w:after="60" w:line="200" w:lineRule="exact"/>
              <w:ind w:hanging="1"/>
              <w:jc w:val="center"/>
              <w:rPr>
                <w:rFonts w:eastAsia="Times New Roman"/>
                <w:spacing w:val="0"/>
                <w:w w:val="100"/>
                <w:kern w:val="0"/>
                <w:sz w:val="24"/>
                <w:szCs w:val="20"/>
              </w:rPr>
            </w:pPr>
          </w:p>
        </w:tc>
      </w:tr>
      <w:tr w:rsidR="00F05287" w:rsidRPr="00F05287" w:rsidTr="007B6F2C">
        <w:trPr>
          <w:gridAfter w:val="1"/>
          <w:wAfter w:w="926" w:type="dxa"/>
          <w:cantSplit/>
          <w:trHeight w:hRule="exact" w:val="283"/>
        </w:trPr>
        <w:tc>
          <w:tcPr>
            <w:tcW w:w="936" w:type="dxa"/>
            <w:vAlign w:val="center"/>
          </w:tcPr>
          <w:p w:rsidR="00F05287" w:rsidRPr="00F05287" w:rsidRDefault="00F05287" w:rsidP="00F05287">
            <w:pPr>
              <w:keepNext/>
              <w:tabs>
                <w:tab w:val="left" w:pos="-1246"/>
                <w:tab w:val="left" w:pos="-720"/>
                <w:tab w:val="left" w:pos="0"/>
                <w:tab w:val="left" w:pos="1473"/>
                <w:tab w:val="left" w:pos="2380"/>
              </w:tabs>
              <w:suppressAutoHyphens/>
              <w:spacing w:before="43" w:after="48" w:line="198" w:lineRule="exact"/>
              <w:ind w:hanging="1"/>
              <w:jc w:val="center"/>
              <w:rPr>
                <w:rFonts w:eastAsia="Times New Roman"/>
                <w:spacing w:val="0"/>
                <w:w w:val="100"/>
                <w:kern w:val="0"/>
                <w:sz w:val="24"/>
                <w:szCs w:val="20"/>
              </w:rPr>
            </w:pPr>
          </w:p>
        </w:tc>
        <w:tc>
          <w:tcPr>
            <w:tcW w:w="936" w:type="dxa"/>
            <w:vAlign w:val="center"/>
          </w:tcPr>
          <w:p w:rsidR="00F05287" w:rsidRPr="00F05287" w:rsidRDefault="00F05287" w:rsidP="00F05287">
            <w:pPr>
              <w:keepNext/>
              <w:tabs>
                <w:tab w:val="left" w:pos="-1246"/>
                <w:tab w:val="left" w:pos="-720"/>
                <w:tab w:val="left" w:pos="0"/>
              </w:tabs>
              <w:suppressAutoHyphens/>
              <w:spacing w:before="43" w:after="48" w:line="198" w:lineRule="exact"/>
              <w:ind w:hanging="1"/>
              <w:jc w:val="center"/>
              <w:rPr>
                <w:rFonts w:eastAsia="Times New Roman"/>
                <w:spacing w:val="0"/>
                <w:w w:val="100"/>
                <w:kern w:val="0"/>
                <w:sz w:val="24"/>
                <w:szCs w:val="20"/>
              </w:rPr>
            </w:pPr>
          </w:p>
        </w:tc>
        <w:tc>
          <w:tcPr>
            <w:tcW w:w="1574" w:type="dxa"/>
            <w:gridSpan w:val="2"/>
            <w:vAlign w:val="center"/>
          </w:tcPr>
          <w:p w:rsidR="00F05287" w:rsidRPr="00F05287" w:rsidRDefault="00F05287" w:rsidP="00F05287">
            <w:pPr>
              <w:keepNext/>
              <w:tabs>
                <w:tab w:val="left" w:pos="-1246"/>
                <w:tab w:val="left" w:pos="-720"/>
                <w:tab w:val="left" w:pos="0"/>
              </w:tabs>
              <w:suppressAutoHyphens/>
              <w:spacing w:before="60" w:after="60" w:line="200" w:lineRule="exact"/>
              <w:ind w:hanging="1"/>
              <w:jc w:val="center"/>
              <w:rPr>
                <w:rFonts w:eastAsia="Times New Roman"/>
                <w:spacing w:val="0"/>
                <w:w w:val="100"/>
                <w:kern w:val="0"/>
                <w:sz w:val="24"/>
                <w:szCs w:val="20"/>
              </w:rPr>
            </w:pPr>
          </w:p>
        </w:tc>
        <w:tc>
          <w:tcPr>
            <w:tcW w:w="1574" w:type="dxa"/>
            <w:gridSpan w:val="2"/>
            <w:tcBorders>
              <w:left w:val="single" w:sz="6" w:space="0" w:color="000000"/>
            </w:tcBorders>
            <w:vAlign w:val="center"/>
          </w:tcPr>
          <w:p w:rsidR="00F05287" w:rsidRPr="00F05287" w:rsidRDefault="00F05287" w:rsidP="00F05287">
            <w:pPr>
              <w:keepNext/>
              <w:tabs>
                <w:tab w:val="left" w:pos="-1246"/>
                <w:tab w:val="left" w:pos="-720"/>
                <w:tab w:val="left" w:pos="0"/>
              </w:tabs>
              <w:suppressAutoHyphens/>
              <w:spacing w:before="60" w:after="60" w:line="200" w:lineRule="exact"/>
              <w:ind w:hanging="1"/>
              <w:jc w:val="center"/>
              <w:rPr>
                <w:rFonts w:eastAsia="Times New Roman"/>
                <w:spacing w:val="0"/>
                <w:w w:val="100"/>
                <w:kern w:val="0"/>
                <w:sz w:val="24"/>
                <w:szCs w:val="20"/>
              </w:rPr>
            </w:pPr>
          </w:p>
        </w:tc>
        <w:tc>
          <w:tcPr>
            <w:tcW w:w="936" w:type="dxa"/>
            <w:vAlign w:val="center"/>
          </w:tcPr>
          <w:p w:rsidR="00F05287" w:rsidRPr="00F05287" w:rsidRDefault="00F05287" w:rsidP="00F05287">
            <w:pPr>
              <w:keepNext/>
              <w:tabs>
                <w:tab w:val="left" w:pos="-1246"/>
                <w:tab w:val="left" w:pos="-720"/>
                <w:tab w:val="left" w:pos="0"/>
              </w:tabs>
              <w:suppressAutoHyphens/>
              <w:spacing w:before="60" w:after="60" w:line="200" w:lineRule="exact"/>
              <w:ind w:hanging="1"/>
              <w:jc w:val="center"/>
              <w:rPr>
                <w:rFonts w:eastAsia="Times New Roman"/>
                <w:spacing w:val="0"/>
                <w:w w:val="100"/>
                <w:kern w:val="0"/>
                <w:sz w:val="24"/>
                <w:szCs w:val="20"/>
              </w:rPr>
            </w:pPr>
          </w:p>
        </w:tc>
      </w:tr>
      <w:tr w:rsidR="00F05287" w:rsidRPr="00F05287" w:rsidTr="007B6F2C">
        <w:trPr>
          <w:gridAfter w:val="1"/>
          <w:wAfter w:w="926" w:type="dxa"/>
          <w:cantSplit/>
          <w:trHeight w:hRule="exact" w:val="283"/>
        </w:trPr>
        <w:tc>
          <w:tcPr>
            <w:tcW w:w="936" w:type="dxa"/>
            <w:vAlign w:val="center"/>
          </w:tcPr>
          <w:p w:rsidR="00F05287" w:rsidRPr="00F05287" w:rsidRDefault="00F05287" w:rsidP="00F05287">
            <w:pPr>
              <w:keepNext/>
              <w:tabs>
                <w:tab w:val="left" w:pos="-1246"/>
                <w:tab w:val="left" w:pos="-720"/>
                <w:tab w:val="left" w:pos="0"/>
                <w:tab w:val="left" w:pos="1473"/>
                <w:tab w:val="left" w:pos="2380"/>
              </w:tabs>
              <w:suppressAutoHyphens/>
              <w:spacing w:before="43" w:after="48" w:line="198" w:lineRule="exact"/>
              <w:ind w:hanging="1"/>
              <w:jc w:val="center"/>
              <w:rPr>
                <w:rFonts w:eastAsia="Times New Roman"/>
                <w:spacing w:val="0"/>
                <w:w w:val="100"/>
                <w:kern w:val="0"/>
                <w:sz w:val="24"/>
                <w:szCs w:val="20"/>
              </w:rPr>
            </w:pPr>
          </w:p>
        </w:tc>
        <w:tc>
          <w:tcPr>
            <w:tcW w:w="936" w:type="dxa"/>
            <w:tcBorders>
              <w:top w:val="single" w:sz="6" w:space="0" w:color="000000"/>
              <w:left w:val="single" w:sz="6" w:space="0" w:color="000000"/>
            </w:tcBorders>
            <w:vAlign w:val="center"/>
          </w:tcPr>
          <w:p w:rsidR="00F05287" w:rsidRPr="00F05287" w:rsidRDefault="00F05287" w:rsidP="00F05287">
            <w:pPr>
              <w:keepNext/>
              <w:tabs>
                <w:tab w:val="left" w:pos="-1246"/>
                <w:tab w:val="left" w:pos="-720"/>
                <w:tab w:val="left" w:pos="0"/>
              </w:tabs>
              <w:suppressAutoHyphens/>
              <w:spacing w:before="43" w:after="48" w:line="198" w:lineRule="exact"/>
              <w:ind w:hanging="1"/>
              <w:jc w:val="center"/>
              <w:rPr>
                <w:rFonts w:eastAsia="Times New Roman"/>
                <w:spacing w:val="0"/>
                <w:w w:val="100"/>
                <w:kern w:val="0"/>
                <w:sz w:val="24"/>
                <w:szCs w:val="20"/>
              </w:rPr>
            </w:pPr>
          </w:p>
        </w:tc>
        <w:tc>
          <w:tcPr>
            <w:tcW w:w="1574" w:type="dxa"/>
            <w:gridSpan w:val="2"/>
            <w:tcBorders>
              <w:top w:val="single" w:sz="6" w:space="0" w:color="000000"/>
            </w:tcBorders>
            <w:vAlign w:val="center"/>
          </w:tcPr>
          <w:p w:rsidR="00F05287" w:rsidRPr="00F05287" w:rsidRDefault="00F05287" w:rsidP="00F05287">
            <w:pPr>
              <w:keepNext/>
              <w:tabs>
                <w:tab w:val="left" w:pos="-1246"/>
                <w:tab w:val="left" w:pos="-720"/>
                <w:tab w:val="left" w:pos="0"/>
              </w:tabs>
              <w:suppressAutoHyphens/>
              <w:spacing w:before="60" w:after="60" w:line="200" w:lineRule="exact"/>
              <w:ind w:hanging="1"/>
              <w:jc w:val="center"/>
              <w:rPr>
                <w:rFonts w:eastAsia="Times New Roman"/>
                <w:spacing w:val="0"/>
                <w:w w:val="100"/>
                <w:kern w:val="0"/>
                <w:sz w:val="24"/>
                <w:szCs w:val="20"/>
              </w:rPr>
            </w:pPr>
          </w:p>
        </w:tc>
        <w:tc>
          <w:tcPr>
            <w:tcW w:w="1574" w:type="dxa"/>
            <w:gridSpan w:val="2"/>
            <w:tcBorders>
              <w:top w:val="single" w:sz="6" w:space="0" w:color="000000"/>
            </w:tcBorders>
            <w:vAlign w:val="center"/>
          </w:tcPr>
          <w:p w:rsidR="00F05287" w:rsidRPr="00F05287" w:rsidRDefault="00F05287" w:rsidP="00F05287">
            <w:pPr>
              <w:keepNext/>
              <w:tabs>
                <w:tab w:val="left" w:pos="-1246"/>
                <w:tab w:val="left" w:pos="-720"/>
                <w:tab w:val="left" w:pos="0"/>
              </w:tabs>
              <w:suppressAutoHyphens/>
              <w:spacing w:before="60" w:after="60" w:line="200" w:lineRule="exact"/>
              <w:ind w:hanging="1"/>
              <w:jc w:val="center"/>
              <w:rPr>
                <w:rFonts w:eastAsia="Times New Roman"/>
                <w:spacing w:val="0"/>
                <w:w w:val="100"/>
                <w:kern w:val="0"/>
                <w:sz w:val="24"/>
                <w:szCs w:val="20"/>
              </w:rPr>
            </w:pPr>
          </w:p>
        </w:tc>
        <w:tc>
          <w:tcPr>
            <w:tcW w:w="936" w:type="dxa"/>
            <w:tcBorders>
              <w:top w:val="single" w:sz="6" w:space="0" w:color="000000"/>
              <w:right w:val="single" w:sz="6" w:space="0" w:color="000000"/>
            </w:tcBorders>
            <w:vAlign w:val="center"/>
          </w:tcPr>
          <w:p w:rsidR="00F05287" w:rsidRPr="00F05287" w:rsidRDefault="00F05287" w:rsidP="00F05287">
            <w:pPr>
              <w:keepNext/>
              <w:tabs>
                <w:tab w:val="left" w:pos="-1246"/>
                <w:tab w:val="left" w:pos="-720"/>
                <w:tab w:val="left" w:pos="0"/>
              </w:tabs>
              <w:suppressAutoHyphens/>
              <w:spacing w:before="60" w:after="60" w:line="200" w:lineRule="exact"/>
              <w:ind w:hanging="1"/>
              <w:jc w:val="center"/>
              <w:rPr>
                <w:rFonts w:eastAsia="Times New Roman"/>
                <w:spacing w:val="0"/>
                <w:w w:val="100"/>
                <w:kern w:val="0"/>
                <w:sz w:val="24"/>
                <w:szCs w:val="20"/>
              </w:rPr>
            </w:pPr>
          </w:p>
        </w:tc>
      </w:tr>
      <w:tr w:rsidR="00F05287" w:rsidRPr="00F05287" w:rsidTr="007B6F2C">
        <w:trPr>
          <w:cantSplit/>
        </w:trPr>
        <w:tc>
          <w:tcPr>
            <w:tcW w:w="2659" w:type="dxa"/>
            <w:gridSpan w:val="3"/>
            <w:tcBorders>
              <w:top w:val="single" w:sz="6" w:space="0" w:color="000000"/>
              <w:left w:val="single" w:sz="6" w:space="0" w:color="000000"/>
              <w:bottom w:val="single" w:sz="6" w:space="0" w:color="000000"/>
            </w:tcBorders>
            <w:vAlign w:val="center"/>
          </w:tcPr>
          <w:p w:rsidR="00F05287" w:rsidRPr="00F05287" w:rsidRDefault="00F05287" w:rsidP="00F05287">
            <w:pPr>
              <w:pStyle w:val="SingleTxt"/>
              <w:tabs>
                <w:tab w:val="clear" w:pos="1267"/>
                <w:tab w:val="clear" w:pos="1742"/>
              </w:tabs>
              <w:spacing w:before="60" w:after="60" w:line="200" w:lineRule="exact"/>
              <w:ind w:left="0" w:right="0"/>
              <w:jc w:val="center"/>
              <w:rPr>
                <w:rFonts w:eastAsia="Times New Roman"/>
                <w:spacing w:val="0"/>
                <w:w w:val="100"/>
                <w:kern w:val="0"/>
                <w:szCs w:val="20"/>
              </w:rPr>
            </w:pPr>
            <w:r w:rsidRPr="00F05287">
              <w:t>Расчет скорости смещения</w:t>
            </w:r>
            <w:r w:rsidRPr="00F05287">
              <w:br/>
              <w:t>V</w:t>
            </w:r>
            <w:r w:rsidRPr="00F05287">
              <w:rPr>
                <w:vertAlign w:val="subscript"/>
              </w:rPr>
              <w:t>(t)</w:t>
            </w:r>
          </w:p>
        </w:tc>
        <w:tc>
          <w:tcPr>
            <w:tcW w:w="787" w:type="dxa"/>
            <w:tcBorders>
              <w:left w:val="single" w:sz="6" w:space="0" w:color="000000"/>
            </w:tcBorders>
            <w:vAlign w:val="center"/>
          </w:tcPr>
          <w:p w:rsidR="00F05287" w:rsidRPr="00F05287" w:rsidRDefault="00F05287" w:rsidP="00F05287">
            <w:pPr>
              <w:keepNext/>
              <w:tabs>
                <w:tab w:val="left" w:pos="-1246"/>
                <w:tab w:val="left" w:pos="-720"/>
                <w:tab w:val="left" w:pos="0"/>
              </w:tabs>
              <w:suppressAutoHyphens/>
              <w:spacing w:before="60" w:after="60" w:line="200" w:lineRule="exact"/>
              <w:ind w:hanging="1"/>
              <w:jc w:val="center"/>
              <w:rPr>
                <w:rFonts w:eastAsia="Times New Roman"/>
                <w:spacing w:val="0"/>
                <w:w w:val="100"/>
                <w:kern w:val="0"/>
                <w:szCs w:val="20"/>
              </w:rPr>
            </w:pPr>
          </w:p>
        </w:tc>
        <w:tc>
          <w:tcPr>
            <w:tcW w:w="787" w:type="dxa"/>
            <w:vAlign w:val="center"/>
          </w:tcPr>
          <w:p w:rsidR="00F05287" w:rsidRPr="00F05287" w:rsidRDefault="00F05287" w:rsidP="00F05287">
            <w:pPr>
              <w:keepNext/>
              <w:tabs>
                <w:tab w:val="left" w:pos="-1246"/>
                <w:tab w:val="left" w:pos="-720"/>
                <w:tab w:val="left" w:pos="0"/>
              </w:tabs>
              <w:suppressAutoHyphens/>
              <w:spacing w:before="60" w:after="60" w:line="200" w:lineRule="exact"/>
              <w:ind w:hanging="1"/>
              <w:jc w:val="center"/>
              <w:rPr>
                <w:rFonts w:eastAsia="Times New Roman"/>
                <w:spacing w:val="0"/>
                <w:w w:val="100"/>
                <w:kern w:val="0"/>
                <w:szCs w:val="20"/>
              </w:rPr>
            </w:pPr>
          </w:p>
        </w:tc>
        <w:tc>
          <w:tcPr>
            <w:tcW w:w="2649" w:type="dxa"/>
            <w:gridSpan w:val="3"/>
            <w:tcBorders>
              <w:top w:val="single" w:sz="6" w:space="0" w:color="000000"/>
              <w:left w:val="single" w:sz="6" w:space="0" w:color="000000"/>
              <w:bottom w:val="single" w:sz="6" w:space="0" w:color="000000"/>
              <w:right w:val="single" w:sz="4" w:space="0" w:color="auto"/>
            </w:tcBorders>
            <w:vAlign w:val="center"/>
          </w:tcPr>
          <w:p w:rsidR="00F05287" w:rsidRPr="00F05287" w:rsidRDefault="00F05287" w:rsidP="00F05287">
            <w:pPr>
              <w:pStyle w:val="SingleTxt"/>
              <w:tabs>
                <w:tab w:val="clear" w:pos="1267"/>
                <w:tab w:val="clear" w:pos="1742"/>
              </w:tabs>
              <w:spacing w:before="60" w:after="60" w:line="200" w:lineRule="exact"/>
              <w:ind w:left="0" w:right="0"/>
              <w:jc w:val="center"/>
              <w:rPr>
                <w:rFonts w:eastAsia="Times New Roman"/>
                <w:spacing w:val="0"/>
                <w:w w:val="100"/>
                <w:kern w:val="0"/>
                <w:szCs w:val="20"/>
              </w:rPr>
            </w:pPr>
            <w:r w:rsidRPr="00F05287">
              <w:t>Расчет смещения</w:t>
            </w:r>
            <w:r w:rsidRPr="00F05287">
              <w:br/>
              <w:t>C</w:t>
            </w:r>
            <w:r w:rsidRPr="00F05287">
              <w:rPr>
                <w:vertAlign w:val="subscript"/>
              </w:rPr>
              <w:t>(t)</w:t>
            </w:r>
          </w:p>
        </w:tc>
      </w:tr>
      <w:tr w:rsidR="00F05287" w:rsidRPr="00F05287" w:rsidTr="007B6F2C">
        <w:trPr>
          <w:gridAfter w:val="1"/>
          <w:wAfter w:w="926" w:type="dxa"/>
          <w:cantSplit/>
          <w:trHeight w:hRule="exact" w:val="283"/>
        </w:trPr>
        <w:tc>
          <w:tcPr>
            <w:tcW w:w="936" w:type="dxa"/>
            <w:vAlign w:val="center"/>
          </w:tcPr>
          <w:p w:rsidR="00F05287" w:rsidRPr="00F05287" w:rsidRDefault="00F05287" w:rsidP="00F05287">
            <w:pPr>
              <w:keepNext/>
              <w:tabs>
                <w:tab w:val="left" w:pos="-1246"/>
                <w:tab w:val="left" w:pos="-720"/>
                <w:tab w:val="left" w:pos="0"/>
                <w:tab w:val="left" w:pos="1473"/>
                <w:tab w:val="left" w:pos="2380"/>
              </w:tabs>
              <w:suppressAutoHyphens/>
              <w:spacing w:before="43" w:after="48" w:line="198" w:lineRule="exact"/>
              <w:ind w:hanging="1"/>
              <w:jc w:val="center"/>
              <w:rPr>
                <w:rFonts w:eastAsia="Times New Roman"/>
                <w:spacing w:val="0"/>
                <w:w w:val="100"/>
                <w:kern w:val="0"/>
                <w:szCs w:val="20"/>
              </w:rPr>
            </w:pPr>
          </w:p>
        </w:tc>
        <w:tc>
          <w:tcPr>
            <w:tcW w:w="936" w:type="dxa"/>
            <w:tcBorders>
              <w:left w:val="single" w:sz="6" w:space="0" w:color="000000"/>
            </w:tcBorders>
            <w:vAlign w:val="center"/>
          </w:tcPr>
          <w:p w:rsidR="00F05287" w:rsidRPr="00F05287" w:rsidRDefault="00F05287" w:rsidP="00F05287">
            <w:pPr>
              <w:keepNext/>
              <w:tabs>
                <w:tab w:val="left" w:pos="-1246"/>
                <w:tab w:val="left" w:pos="-720"/>
                <w:tab w:val="left" w:pos="0"/>
              </w:tabs>
              <w:suppressAutoHyphens/>
              <w:spacing w:before="43" w:after="48" w:line="198" w:lineRule="exact"/>
              <w:ind w:hanging="1"/>
              <w:jc w:val="center"/>
              <w:rPr>
                <w:rFonts w:eastAsia="Times New Roman"/>
                <w:spacing w:val="0"/>
                <w:w w:val="100"/>
                <w:kern w:val="0"/>
                <w:szCs w:val="20"/>
              </w:rPr>
            </w:pPr>
          </w:p>
        </w:tc>
        <w:tc>
          <w:tcPr>
            <w:tcW w:w="1574" w:type="dxa"/>
            <w:gridSpan w:val="2"/>
            <w:vAlign w:val="center"/>
          </w:tcPr>
          <w:p w:rsidR="00F05287" w:rsidRPr="00F05287" w:rsidRDefault="00F05287" w:rsidP="00F05287">
            <w:pPr>
              <w:keepNext/>
              <w:tabs>
                <w:tab w:val="left" w:pos="-1246"/>
                <w:tab w:val="left" w:pos="-720"/>
                <w:tab w:val="left" w:pos="0"/>
              </w:tabs>
              <w:suppressAutoHyphens/>
              <w:spacing w:before="60" w:after="60" w:line="200" w:lineRule="exact"/>
              <w:ind w:hanging="1"/>
              <w:jc w:val="center"/>
              <w:rPr>
                <w:rFonts w:eastAsia="Times New Roman"/>
                <w:spacing w:val="0"/>
                <w:w w:val="100"/>
                <w:kern w:val="0"/>
                <w:szCs w:val="20"/>
              </w:rPr>
            </w:pPr>
          </w:p>
        </w:tc>
        <w:tc>
          <w:tcPr>
            <w:tcW w:w="1574" w:type="dxa"/>
            <w:gridSpan w:val="2"/>
            <w:vAlign w:val="center"/>
          </w:tcPr>
          <w:p w:rsidR="00F05287" w:rsidRPr="00F05287" w:rsidRDefault="00F05287" w:rsidP="00F05287">
            <w:pPr>
              <w:keepNext/>
              <w:tabs>
                <w:tab w:val="left" w:pos="-1246"/>
                <w:tab w:val="left" w:pos="-720"/>
                <w:tab w:val="left" w:pos="0"/>
              </w:tabs>
              <w:suppressAutoHyphens/>
              <w:spacing w:before="60" w:after="60" w:line="200" w:lineRule="exact"/>
              <w:ind w:hanging="1"/>
              <w:jc w:val="center"/>
              <w:rPr>
                <w:rFonts w:eastAsia="Times New Roman"/>
                <w:spacing w:val="0"/>
                <w:w w:val="100"/>
                <w:kern w:val="0"/>
                <w:szCs w:val="20"/>
              </w:rPr>
            </w:pPr>
          </w:p>
        </w:tc>
        <w:tc>
          <w:tcPr>
            <w:tcW w:w="936" w:type="dxa"/>
            <w:tcBorders>
              <w:bottom w:val="single" w:sz="4" w:space="0" w:color="auto"/>
              <w:right w:val="single" w:sz="4" w:space="0" w:color="auto"/>
            </w:tcBorders>
            <w:vAlign w:val="center"/>
          </w:tcPr>
          <w:p w:rsidR="00F05287" w:rsidRPr="00F05287" w:rsidRDefault="00F05287" w:rsidP="00F05287">
            <w:pPr>
              <w:keepNext/>
              <w:tabs>
                <w:tab w:val="left" w:pos="-1246"/>
                <w:tab w:val="left" w:pos="-720"/>
                <w:tab w:val="left" w:pos="0"/>
              </w:tabs>
              <w:suppressAutoHyphens/>
              <w:spacing w:before="60" w:after="60" w:line="200" w:lineRule="exact"/>
              <w:ind w:hanging="1"/>
              <w:jc w:val="center"/>
              <w:rPr>
                <w:rFonts w:eastAsia="Times New Roman"/>
                <w:spacing w:val="0"/>
                <w:w w:val="100"/>
                <w:kern w:val="0"/>
                <w:szCs w:val="20"/>
              </w:rPr>
            </w:pPr>
          </w:p>
        </w:tc>
      </w:tr>
      <w:tr w:rsidR="00F05287" w:rsidRPr="00F05287" w:rsidTr="007B6F2C">
        <w:trPr>
          <w:gridAfter w:val="1"/>
          <w:wAfter w:w="926" w:type="dxa"/>
          <w:cantSplit/>
          <w:trHeight w:hRule="exact" w:val="283"/>
        </w:trPr>
        <w:tc>
          <w:tcPr>
            <w:tcW w:w="936" w:type="dxa"/>
            <w:vAlign w:val="center"/>
          </w:tcPr>
          <w:p w:rsidR="00F05287" w:rsidRPr="00F05287" w:rsidRDefault="00F05287" w:rsidP="00F05287">
            <w:pPr>
              <w:keepNext/>
              <w:tabs>
                <w:tab w:val="left" w:pos="-1246"/>
                <w:tab w:val="left" w:pos="-720"/>
                <w:tab w:val="left" w:pos="0"/>
                <w:tab w:val="left" w:pos="1473"/>
                <w:tab w:val="left" w:pos="2380"/>
              </w:tabs>
              <w:suppressAutoHyphens/>
              <w:spacing w:before="43" w:after="48" w:line="198" w:lineRule="exact"/>
              <w:ind w:hanging="1"/>
              <w:jc w:val="center"/>
              <w:rPr>
                <w:rFonts w:eastAsia="Times New Roman"/>
                <w:spacing w:val="0"/>
                <w:w w:val="100"/>
                <w:kern w:val="0"/>
                <w:szCs w:val="20"/>
              </w:rPr>
            </w:pPr>
          </w:p>
        </w:tc>
        <w:tc>
          <w:tcPr>
            <w:tcW w:w="936" w:type="dxa"/>
            <w:tcBorders>
              <w:top w:val="single" w:sz="6" w:space="0" w:color="000000"/>
            </w:tcBorders>
            <w:vAlign w:val="center"/>
          </w:tcPr>
          <w:p w:rsidR="00F05287" w:rsidRPr="00F05287" w:rsidRDefault="00F05287" w:rsidP="00F05287">
            <w:pPr>
              <w:keepNext/>
              <w:tabs>
                <w:tab w:val="left" w:pos="-1246"/>
                <w:tab w:val="left" w:pos="-720"/>
                <w:tab w:val="left" w:pos="0"/>
              </w:tabs>
              <w:suppressAutoHyphens/>
              <w:spacing w:before="43" w:after="48" w:line="198" w:lineRule="exact"/>
              <w:ind w:hanging="1"/>
              <w:jc w:val="center"/>
              <w:rPr>
                <w:rFonts w:eastAsia="Times New Roman"/>
                <w:spacing w:val="0"/>
                <w:w w:val="100"/>
                <w:kern w:val="0"/>
                <w:szCs w:val="20"/>
              </w:rPr>
            </w:pPr>
          </w:p>
        </w:tc>
        <w:tc>
          <w:tcPr>
            <w:tcW w:w="1574" w:type="dxa"/>
            <w:gridSpan w:val="2"/>
            <w:tcBorders>
              <w:top w:val="single" w:sz="6" w:space="0" w:color="000000"/>
            </w:tcBorders>
            <w:vAlign w:val="center"/>
          </w:tcPr>
          <w:p w:rsidR="00F05287" w:rsidRPr="00F05287" w:rsidRDefault="00F05287" w:rsidP="00F05287">
            <w:pPr>
              <w:keepNext/>
              <w:tabs>
                <w:tab w:val="left" w:pos="-1246"/>
                <w:tab w:val="left" w:pos="-720"/>
                <w:tab w:val="left" w:pos="0"/>
              </w:tabs>
              <w:suppressAutoHyphens/>
              <w:spacing w:before="60" w:after="60" w:line="200" w:lineRule="exact"/>
              <w:ind w:hanging="1"/>
              <w:jc w:val="center"/>
              <w:rPr>
                <w:rFonts w:eastAsia="Times New Roman"/>
                <w:spacing w:val="0"/>
                <w:w w:val="100"/>
                <w:kern w:val="0"/>
                <w:szCs w:val="20"/>
              </w:rPr>
            </w:pPr>
          </w:p>
        </w:tc>
        <w:tc>
          <w:tcPr>
            <w:tcW w:w="1574" w:type="dxa"/>
            <w:gridSpan w:val="2"/>
            <w:tcBorders>
              <w:top w:val="single" w:sz="6" w:space="0" w:color="000000"/>
              <w:left w:val="single" w:sz="6" w:space="0" w:color="000000"/>
            </w:tcBorders>
            <w:vAlign w:val="center"/>
          </w:tcPr>
          <w:p w:rsidR="00F05287" w:rsidRPr="00F05287" w:rsidRDefault="00F05287" w:rsidP="00F05287">
            <w:pPr>
              <w:keepNext/>
              <w:tabs>
                <w:tab w:val="left" w:pos="-1246"/>
                <w:tab w:val="left" w:pos="-720"/>
                <w:tab w:val="left" w:pos="0"/>
              </w:tabs>
              <w:suppressAutoHyphens/>
              <w:spacing w:before="60" w:after="60" w:line="200" w:lineRule="exact"/>
              <w:ind w:hanging="1"/>
              <w:jc w:val="center"/>
              <w:rPr>
                <w:rFonts w:eastAsia="Times New Roman"/>
                <w:spacing w:val="0"/>
                <w:w w:val="100"/>
                <w:kern w:val="0"/>
                <w:szCs w:val="20"/>
              </w:rPr>
            </w:pPr>
          </w:p>
        </w:tc>
        <w:tc>
          <w:tcPr>
            <w:tcW w:w="936" w:type="dxa"/>
            <w:vAlign w:val="center"/>
          </w:tcPr>
          <w:p w:rsidR="00F05287" w:rsidRPr="00F05287" w:rsidRDefault="00F05287" w:rsidP="00F05287">
            <w:pPr>
              <w:keepNext/>
              <w:tabs>
                <w:tab w:val="left" w:pos="-1246"/>
                <w:tab w:val="left" w:pos="-720"/>
                <w:tab w:val="left" w:pos="0"/>
              </w:tabs>
              <w:suppressAutoHyphens/>
              <w:spacing w:before="60" w:after="60" w:line="200" w:lineRule="exact"/>
              <w:ind w:hanging="1"/>
              <w:jc w:val="center"/>
              <w:rPr>
                <w:rFonts w:eastAsia="Times New Roman"/>
                <w:spacing w:val="0"/>
                <w:w w:val="100"/>
                <w:kern w:val="0"/>
                <w:szCs w:val="20"/>
              </w:rPr>
            </w:pPr>
          </w:p>
        </w:tc>
      </w:tr>
      <w:tr w:rsidR="00F05287" w:rsidRPr="00F05287" w:rsidTr="007B6F2C">
        <w:trPr>
          <w:gridAfter w:val="1"/>
          <w:wAfter w:w="926" w:type="dxa"/>
          <w:cantSplit/>
        </w:trPr>
        <w:tc>
          <w:tcPr>
            <w:tcW w:w="936" w:type="dxa"/>
            <w:vAlign w:val="center"/>
          </w:tcPr>
          <w:p w:rsidR="00F05287" w:rsidRPr="00F05287" w:rsidRDefault="00F05287" w:rsidP="00F05287">
            <w:pPr>
              <w:keepNext/>
              <w:tabs>
                <w:tab w:val="left" w:pos="-1246"/>
                <w:tab w:val="left" w:pos="-720"/>
                <w:tab w:val="left" w:pos="0"/>
                <w:tab w:val="left" w:pos="1473"/>
                <w:tab w:val="left" w:pos="2380"/>
              </w:tabs>
              <w:suppressAutoHyphens/>
              <w:spacing w:before="43" w:after="48" w:line="198" w:lineRule="exact"/>
              <w:ind w:hanging="1"/>
              <w:jc w:val="center"/>
              <w:rPr>
                <w:rFonts w:eastAsia="Times New Roman"/>
                <w:spacing w:val="0"/>
                <w:w w:val="100"/>
                <w:kern w:val="0"/>
                <w:szCs w:val="20"/>
              </w:rPr>
            </w:pPr>
          </w:p>
        </w:tc>
        <w:tc>
          <w:tcPr>
            <w:tcW w:w="936" w:type="dxa"/>
            <w:vAlign w:val="center"/>
          </w:tcPr>
          <w:p w:rsidR="00F05287" w:rsidRPr="00F05287" w:rsidRDefault="00F05287" w:rsidP="00F05287">
            <w:pPr>
              <w:keepNext/>
              <w:tabs>
                <w:tab w:val="left" w:pos="-1246"/>
                <w:tab w:val="left" w:pos="-720"/>
                <w:tab w:val="left" w:pos="0"/>
              </w:tabs>
              <w:suppressAutoHyphens/>
              <w:spacing w:before="43" w:after="48" w:line="198" w:lineRule="exact"/>
              <w:ind w:hanging="1"/>
              <w:jc w:val="center"/>
              <w:rPr>
                <w:rFonts w:eastAsia="Times New Roman"/>
                <w:spacing w:val="0"/>
                <w:w w:val="100"/>
                <w:kern w:val="0"/>
                <w:szCs w:val="20"/>
              </w:rPr>
            </w:pPr>
          </w:p>
        </w:tc>
        <w:tc>
          <w:tcPr>
            <w:tcW w:w="3148" w:type="dxa"/>
            <w:gridSpan w:val="4"/>
            <w:tcBorders>
              <w:top w:val="single" w:sz="6" w:space="0" w:color="000000"/>
              <w:left w:val="single" w:sz="6" w:space="0" w:color="000000"/>
              <w:bottom w:val="single" w:sz="6" w:space="0" w:color="000000"/>
              <w:right w:val="single" w:sz="6" w:space="0" w:color="000000"/>
            </w:tcBorders>
            <w:vAlign w:val="center"/>
          </w:tcPr>
          <w:p w:rsidR="00F05287" w:rsidRPr="00F05287" w:rsidRDefault="00F05287" w:rsidP="00F05287">
            <w:pPr>
              <w:pStyle w:val="SingleTxt"/>
              <w:tabs>
                <w:tab w:val="clear" w:pos="1267"/>
                <w:tab w:val="clear" w:pos="1742"/>
              </w:tabs>
              <w:spacing w:before="60" w:after="60" w:line="200" w:lineRule="exact"/>
              <w:ind w:left="0" w:right="0"/>
              <w:jc w:val="center"/>
            </w:pPr>
            <w:r w:rsidRPr="00F05287">
              <w:t xml:space="preserve">Расчет критерия по мягким </w:t>
            </w:r>
            <w:r w:rsidRPr="00F05287">
              <w:br/>
              <w:t>тканям в момент времени t</w:t>
            </w:r>
          </w:p>
          <w:p w:rsidR="00F05287" w:rsidRPr="00F05287" w:rsidRDefault="00F05287" w:rsidP="00F05287">
            <w:pPr>
              <w:pStyle w:val="SingleTxt"/>
              <w:tabs>
                <w:tab w:val="clear" w:pos="1267"/>
                <w:tab w:val="clear" w:pos="1742"/>
              </w:tabs>
              <w:spacing w:before="60" w:after="60" w:line="200" w:lineRule="exact"/>
              <w:ind w:left="0" w:right="0"/>
              <w:jc w:val="center"/>
              <w:rPr>
                <w:rFonts w:eastAsia="Times New Roman"/>
                <w:spacing w:val="0"/>
                <w:w w:val="100"/>
                <w:kern w:val="0"/>
                <w:szCs w:val="20"/>
              </w:rPr>
            </w:pPr>
            <w:r w:rsidRPr="00F05287">
              <w:t xml:space="preserve">(V * C) </w:t>
            </w:r>
            <w:r w:rsidRPr="00F05287">
              <w:rPr>
                <w:vertAlign w:val="subscript"/>
              </w:rPr>
              <w:t>(t)</w:t>
            </w:r>
            <w:r w:rsidRPr="00F05287">
              <w:t xml:space="preserve"> = 1,3 (V </w:t>
            </w:r>
            <w:r w:rsidRPr="00F05287">
              <w:rPr>
                <w:vertAlign w:val="subscript"/>
              </w:rPr>
              <w:t>(t)</w:t>
            </w:r>
            <w:r w:rsidRPr="00F05287">
              <w:t xml:space="preserve"> </w:t>
            </w:r>
            <w:r w:rsidRPr="00F05287">
              <w:sym w:font="Symbol" w:char="F0B7"/>
            </w:r>
            <w:r w:rsidRPr="00F05287">
              <w:t xml:space="preserve"> C</w:t>
            </w:r>
            <w:r w:rsidRPr="00F05287">
              <w:rPr>
                <w:vertAlign w:val="subscript"/>
              </w:rPr>
              <w:t>(t)</w:t>
            </w:r>
            <w:r w:rsidRPr="00F05287">
              <w:t>)</w:t>
            </w:r>
          </w:p>
        </w:tc>
        <w:tc>
          <w:tcPr>
            <w:tcW w:w="936" w:type="dxa"/>
            <w:tcBorders>
              <w:left w:val="single" w:sz="6" w:space="0" w:color="000000"/>
            </w:tcBorders>
            <w:vAlign w:val="center"/>
          </w:tcPr>
          <w:p w:rsidR="00F05287" w:rsidRPr="00F05287" w:rsidRDefault="00F05287" w:rsidP="00F05287">
            <w:pPr>
              <w:keepNext/>
              <w:tabs>
                <w:tab w:val="left" w:pos="-1246"/>
                <w:tab w:val="left" w:pos="-720"/>
                <w:tab w:val="left" w:pos="0"/>
              </w:tabs>
              <w:suppressAutoHyphens/>
              <w:spacing w:before="60" w:after="60" w:line="200" w:lineRule="exact"/>
              <w:ind w:hanging="1"/>
              <w:jc w:val="center"/>
              <w:rPr>
                <w:rFonts w:eastAsia="Times New Roman"/>
                <w:spacing w:val="0"/>
                <w:w w:val="100"/>
                <w:kern w:val="0"/>
                <w:szCs w:val="20"/>
              </w:rPr>
            </w:pPr>
          </w:p>
        </w:tc>
      </w:tr>
      <w:tr w:rsidR="00F05287" w:rsidRPr="00F05287" w:rsidTr="007B6F2C">
        <w:trPr>
          <w:gridAfter w:val="1"/>
          <w:wAfter w:w="926" w:type="dxa"/>
          <w:cantSplit/>
          <w:trHeight w:hRule="exact" w:val="283"/>
        </w:trPr>
        <w:tc>
          <w:tcPr>
            <w:tcW w:w="936" w:type="dxa"/>
            <w:vAlign w:val="center"/>
          </w:tcPr>
          <w:p w:rsidR="00F05287" w:rsidRPr="00F05287" w:rsidRDefault="00F05287" w:rsidP="00F05287">
            <w:pPr>
              <w:keepNext/>
              <w:tabs>
                <w:tab w:val="left" w:pos="-1246"/>
                <w:tab w:val="left" w:pos="-720"/>
                <w:tab w:val="left" w:pos="0"/>
                <w:tab w:val="left" w:pos="1473"/>
                <w:tab w:val="left" w:pos="2380"/>
              </w:tabs>
              <w:suppressAutoHyphens/>
              <w:spacing w:before="43" w:after="48" w:line="198" w:lineRule="exact"/>
              <w:ind w:hanging="1"/>
              <w:jc w:val="center"/>
              <w:rPr>
                <w:rFonts w:eastAsia="Times New Roman"/>
                <w:spacing w:val="0"/>
                <w:w w:val="100"/>
                <w:kern w:val="0"/>
                <w:szCs w:val="20"/>
              </w:rPr>
            </w:pPr>
          </w:p>
        </w:tc>
        <w:tc>
          <w:tcPr>
            <w:tcW w:w="936" w:type="dxa"/>
            <w:vAlign w:val="center"/>
          </w:tcPr>
          <w:p w:rsidR="00F05287" w:rsidRPr="00F05287" w:rsidRDefault="00F05287" w:rsidP="00F05287">
            <w:pPr>
              <w:keepNext/>
              <w:tabs>
                <w:tab w:val="left" w:pos="-1246"/>
                <w:tab w:val="left" w:pos="-720"/>
                <w:tab w:val="left" w:pos="0"/>
              </w:tabs>
              <w:suppressAutoHyphens/>
              <w:spacing w:before="43" w:after="48" w:line="198" w:lineRule="exact"/>
              <w:ind w:hanging="1"/>
              <w:jc w:val="center"/>
              <w:rPr>
                <w:rFonts w:eastAsia="Times New Roman"/>
                <w:spacing w:val="0"/>
                <w:w w:val="100"/>
                <w:kern w:val="0"/>
                <w:szCs w:val="20"/>
              </w:rPr>
            </w:pPr>
          </w:p>
        </w:tc>
        <w:tc>
          <w:tcPr>
            <w:tcW w:w="1574" w:type="dxa"/>
            <w:gridSpan w:val="2"/>
            <w:vAlign w:val="center"/>
          </w:tcPr>
          <w:p w:rsidR="00F05287" w:rsidRPr="00F05287" w:rsidRDefault="00F05287" w:rsidP="00F05287">
            <w:pPr>
              <w:keepNext/>
              <w:tabs>
                <w:tab w:val="left" w:pos="-1246"/>
                <w:tab w:val="left" w:pos="-720"/>
                <w:tab w:val="left" w:pos="0"/>
              </w:tabs>
              <w:suppressAutoHyphens/>
              <w:spacing w:before="60" w:after="60" w:line="200" w:lineRule="exact"/>
              <w:ind w:hanging="1"/>
              <w:jc w:val="center"/>
              <w:rPr>
                <w:rFonts w:eastAsia="Times New Roman"/>
                <w:spacing w:val="0"/>
                <w:w w:val="100"/>
                <w:kern w:val="0"/>
                <w:szCs w:val="20"/>
              </w:rPr>
            </w:pPr>
          </w:p>
        </w:tc>
        <w:tc>
          <w:tcPr>
            <w:tcW w:w="1574" w:type="dxa"/>
            <w:gridSpan w:val="2"/>
            <w:tcBorders>
              <w:left w:val="single" w:sz="6" w:space="0" w:color="000000"/>
            </w:tcBorders>
            <w:vAlign w:val="center"/>
          </w:tcPr>
          <w:p w:rsidR="00F05287" w:rsidRPr="00F05287" w:rsidRDefault="00F05287" w:rsidP="00F05287">
            <w:pPr>
              <w:keepNext/>
              <w:tabs>
                <w:tab w:val="left" w:pos="-1246"/>
                <w:tab w:val="left" w:pos="-720"/>
                <w:tab w:val="left" w:pos="0"/>
              </w:tabs>
              <w:suppressAutoHyphens/>
              <w:spacing w:before="60" w:after="60" w:line="200" w:lineRule="exact"/>
              <w:ind w:hanging="1"/>
              <w:jc w:val="center"/>
              <w:rPr>
                <w:rFonts w:eastAsia="Times New Roman"/>
                <w:spacing w:val="0"/>
                <w:w w:val="100"/>
                <w:kern w:val="0"/>
                <w:szCs w:val="20"/>
              </w:rPr>
            </w:pPr>
          </w:p>
        </w:tc>
        <w:tc>
          <w:tcPr>
            <w:tcW w:w="936" w:type="dxa"/>
            <w:vAlign w:val="center"/>
          </w:tcPr>
          <w:p w:rsidR="00F05287" w:rsidRPr="00F05287" w:rsidRDefault="00F05287" w:rsidP="00F05287">
            <w:pPr>
              <w:keepNext/>
              <w:tabs>
                <w:tab w:val="left" w:pos="-1246"/>
                <w:tab w:val="left" w:pos="-720"/>
                <w:tab w:val="left" w:pos="0"/>
              </w:tabs>
              <w:suppressAutoHyphens/>
              <w:spacing w:before="60" w:after="60" w:line="200" w:lineRule="exact"/>
              <w:ind w:hanging="1"/>
              <w:jc w:val="center"/>
              <w:rPr>
                <w:rFonts w:eastAsia="Times New Roman"/>
                <w:spacing w:val="0"/>
                <w:w w:val="100"/>
                <w:kern w:val="0"/>
                <w:szCs w:val="20"/>
              </w:rPr>
            </w:pPr>
          </w:p>
        </w:tc>
      </w:tr>
      <w:tr w:rsidR="00F05287" w:rsidRPr="00F05287" w:rsidTr="007B6F2C">
        <w:trPr>
          <w:gridAfter w:val="1"/>
          <w:wAfter w:w="926" w:type="dxa"/>
          <w:cantSplit/>
        </w:trPr>
        <w:tc>
          <w:tcPr>
            <w:tcW w:w="936" w:type="dxa"/>
            <w:vAlign w:val="center"/>
          </w:tcPr>
          <w:p w:rsidR="00F05287" w:rsidRPr="00F05287" w:rsidRDefault="00F05287" w:rsidP="00F05287">
            <w:pPr>
              <w:keepNext/>
              <w:tabs>
                <w:tab w:val="left" w:pos="-1246"/>
                <w:tab w:val="left" w:pos="-720"/>
                <w:tab w:val="left" w:pos="0"/>
                <w:tab w:val="left" w:pos="1473"/>
                <w:tab w:val="left" w:pos="2380"/>
              </w:tabs>
              <w:suppressAutoHyphens/>
              <w:spacing w:before="43" w:after="48" w:line="198" w:lineRule="exact"/>
              <w:ind w:hanging="1"/>
              <w:jc w:val="center"/>
              <w:rPr>
                <w:rFonts w:eastAsia="Times New Roman"/>
                <w:spacing w:val="0"/>
                <w:w w:val="100"/>
                <w:kern w:val="0"/>
                <w:szCs w:val="20"/>
              </w:rPr>
            </w:pPr>
          </w:p>
        </w:tc>
        <w:tc>
          <w:tcPr>
            <w:tcW w:w="936" w:type="dxa"/>
            <w:vAlign w:val="center"/>
          </w:tcPr>
          <w:p w:rsidR="00F05287" w:rsidRPr="00F05287" w:rsidRDefault="00F05287" w:rsidP="00F05287">
            <w:pPr>
              <w:keepNext/>
              <w:tabs>
                <w:tab w:val="left" w:pos="-1246"/>
                <w:tab w:val="left" w:pos="-720"/>
                <w:tab w:val="left" w:pos="0"/>
              </w:tabs>
              <w:suppressAutoHyphens/>
              <w:spacing w:before="43" w:after="48" w:line="198" w:lineRule="exact"/>
              <w:ind w:hanging="1"/>
              <w:jc w:val="center"/>
              <w:rPr>
                <w:rFonts w:eastAsia="Times New Roman"/>
                <w:spacing w:val="0"/>
                <w:w w:val="100"/>
                <w:kern w:val="0"/>
                <w:szCs w:val="20"/>
              </w:rPr>
            </w:pPr>
          </w:p>
        </w:tc>
        <w:tc>
          <w:tcPr>
            <w:tcW w:w="3148" w:type="dxa"/>
            <w:gridSpan w:val="4"/>
            <w:tcBorders>
              <w:top w:val="single" w:sz="6" w:space="0" w:color="000000"/>
              <w:left w:val="single" w:sz="6" w:space="0" w:color="000000"/>
              <w:bottom w:val="single" w:sz="6" w:space="0" w:color="000000"/>
              <w:right w:val="single" w:sz="6" w:space="0" w:color="000000"/>
            </w:tcBorders>
            <w:vAlign w:val="center"/>
          </w:tcPr>
          <w:p w:rsidR="00F05287" w:rsidRPr="00F05287" w:rsidRDefault="00F05287" w:rsidP="00F05287">
            <w:pPr>
              <w:pStyle w:val="SingleTxt"/>
              <w:tabs>
                <w:tab w:val="clear" w:pos="1267"/>
                <w:tab w:val="clear" w:pos="1742"/>
              </w:tabs>
              <w:spacing w:before="60" w:after="60" w:line="200" w:lineRule="exact"/>
              <w:ind w:left="0" w:right="0"/>
              <w:jc w:val="center"/>
            </w:pPr>
            <w:r w:rsidRPr="00F05287">
              <w:t>Определение максимального значения V * C</w:t>
            </w:r>
          </w:p>
          <w:p w:rsidR="00F05287" w:rsidRPr="00F05287" w:rsidRDefault="00F05287" w:rsidP="00F05287">
            <w:pPr>
              <w:pStyle w:val="SingleTxt"/>
              <w:tabs>
                <w:tab w:val="clear" w:pos="1267"/>
                <w:tab w:val="clear" w:pos="1742"/>
              </w:tabs>
              <w:spacing w:before="60" w:after="60" w:line="200" w:lineRule="exact"/>
              <w:ind w:left="0" w:right="0"/>
              <w:jc w:val="center"/>
              <w:rPr>
                <w:rFonts w:eastAsia="Times New Roman"/>
                <w:spacing w:val="0"/>
                <w:w w:val="100"/>
                <w:kern w:val="0"/>
                <w:szCs w:val="20"/>
                <w:lang w:val="fr-FR"/>
              </w:rPr>
            </w:pPr>
            <w:r w:rsidRPr="00F05287">
              <w:t xml:space="preserve">(V * C) </w:t>
            </w:r>
            <w:r w:rsidRPr="00F05287">
              <w:rPr>
                <w:vertAlign w:val="subscript"/>
              </w:rPr>
              <w:t>max</w:t>
            </w:r>
            <w:r w:rsidRPr="00F05287">
              <w:t xml:space="preserve"> = макс. [(V * C) </w:t>
            </w:r>
            <w:r w:rsidRPr="00F05287">
              <w:rPr>
                <w:vertAlign w:val="subscript"/>
              </w:rPr>
              <w:t>(t)</w:t>
            </w:r>
            <w:r w:rsidRPr="00F05287">
              <w:t>]</w:t>
            </w:r>
          </w:p>
        </w:tc>
        <w:tc>
          <w:tcPr>
            <w:tcW w:w="936" w:type="dxa"/>
            <w:tcBorders>
              <w:left w:val="single" w:sz="6" w:space="0" w:color="000000"/>
            </w:tcBorders>
            <w:vAlign w:val="center"/>
          </w:tcPr>
          <w:p w:rsidR="00F05287" w:rsidRPr="00F05287" w:rsidRDefault="00F05287" w:rsidP="00F05287">
            <w:pPr>
              <w:keepNext/>
              <w:tabs>
                <w:tab w:val="left" w:pos="-1246"/>
                <w:tab w:val="left" w:pos="-720"/>
                <w:tab w:val="left" w:pos="0"/>
              </w:tabs>
              <w:suppressAutoHyphens/>
              <w:spacing w:before="60" w:after="60" w:line="200" w:lineRule="exact"/>
              <w:ind w:hanging="1"/>
              <w:jc w:val="center"/>
              <w:rPr>
                <w:rFonts w:eastAsia="Times New Roman"/>
                <w:spacing w:val="0"/>
                <w:w w:val="100"/>
                <w:kern w:val="0"/>
                <w:szCs w:val="20"/>
                <w:lang w:val="fr-FR"/>
              </w:rPr>
            </w:pPr>
          </w:p>
        </w:tc>
      </w:tr>
    </w:tbl>
    <w:p w:rsidR="007B6F2C" w:rsidRDefault="007B6F2C" w:rsidP="00F50920">
      <w:pPr>
        <w:pStyle w:val="SingleTxt"/>
        <w:rPr>
          <w:lang w:val="fr-FR"/>
        </w:rPr>
        <w:sectPr w:rsidR="007B6F2C" w:rsidSect="002B4B82">
          <w:headerReference w:type="even" r:id="rId29"/>
          <w:headerReference w:type="default" r:id="rId30"/>
          <w:footnotePr>
            <w:numRestart w:val="eachSect"/>
          </w:footnotePr>
          <w:pgSz w:w="11909" w:h="16834"/>
          <w:pgMar w:top="1742" w:right="936" w:bottom="1898" w:left="936" w:header="576" w:footer="1030" w:gutter="0"/>
          <w:cols w:space="720"/>
          <w:noEndnote/>
          <w:docGrid w:linePitch="360"/>
        </w:sectPr>
      </w:pPr>
    </w:p>
    <w:p w:rsidR="007B6F2C" w:rsidRDefault="007B6F2C" w:rsidP="007B6F2C">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bookmarkStart w:id="73" w:name="_Toc381109778"/>
      <w:bookmarkStart w:id="74" w:name="_Toc433095099"/>
      <w:bookmarkStart w:id="75" w:name="_Toc433095142"/>
      <w:bookmarkStart w:id="76" w:name="_Toc433095185"/>
      <w:r w:rsidRPr="007B6F2C">
        <w:lastRenderedPageBreak/>
        <w:t>Приложение 5</w:t>
      </w:r>
      <w:bookmarkEnd w:id="73"/>
      <w:bookmarkEnd w:id="74"/>
      <w:bookmarkEnd w:id="75"/>
      <w:bookmarkEnd w:id="76"/>
    </w:p>
    <w:p w:rsidR="007B6F2C" w:rsidRPr="007B6F2C" w:rsidRDefault="007B6F2C" w:rsidP="007B6F2C">
      <w:pPr>
        <w:pStyle w:val="SingleTxt"/>
        <w:spacing w:after="0" w:line="120" w:lineRule="exact"/>
        <w:rPr>
          <w:sz w:val="10"/>
        </w:rPr>
      </w:pPr>
    </w:p>
    <w:p w:rsidR="007B6F2C" w:rsidRPr="007B6F2C" w:rsidRDefault="007B6F2C" w:rsidP="007B6F2C">
      <w:pPr>
        <w:pStyle w:val="SingleTxt"/>
        <w:spacing w:after="0" w:line="120" w:lineRule="exact"/>
        <w:rPr>
          <w:sz w:val="10"/>
        </w:rPr>
      </w:pPr>
    </w:p>
    <w:p w:rsidR="007B6F2C" w:rsidRDefault="007B6F2C" w:rsidP="007B6F2C">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B6F2C">
        <w:tab/>
      </w:r>
      <w:r w:rsidRPr="007B6F2C">
        <w:tab/>
      </w:r>
      <w:bookmarkStart w:id="77" w:name="_Toc433095100"/>
      <w:bookmarkStart w:id="78" w:name="_Toc433095143"/>
      <w:bookmarkStart w:id="79" w:name="_Toc433095186"/>
      <w:r w:rsidRPr="007B6F2C">
        <w:t>Расположение и установка манекенов и регулировка удерживающих систем</w:t>
      </w:r>
      <w:bookmarkEnd w:id="77"/>
      <w:bookmarkEnd w:id="78"/>
      <w:bookmarkEnd w:id="79"/>
    </w:p>
    <w:p w:rsidR="007B6F2C" w:rsidRPr="007B6F2C" w:rsidRDefault="007B6F2C" w:rsidP="007B6F2C">
      <w:pPr>
        <w:pStyle w:val="SingleTxt"/>
        <w:spacing w:after="0" w:line="120" w:lineRule="exact"/>
        <w:rPr>
          <w:sz w:val="10"/>
        </w:rPr>
      </w:pPr>
    </w:p>
    <w:p w:rsidR="007B6F2C" w:rsidRPr="007B6F2C" w:rsidRDefault="007B6F2C" w:rsidP="007B6F2C">
      <w:pPr>
        <w:pStyle w:val="SingleTxt"/>
        <w:spacing w:after="0" w:line="120" w:lineRule="exact"/>
        <w:rPr>
          <w:sz w:val="10"/>
        </w:rPr>
      </w:pPr>
    </w:p>
    <w:p w:rsidR="007B6F2C" w:rsidRPr="007B6F2C" w:rsidRDefault="007B6F2C" w:rsidP="007B6F2C">
      <w:pPr>
        <w:pStyle w:val="SingleTxt"/>
        <w:tabs>
          <w:tab w:val="clear" w:pos="1267"/>
          <w:tab w:val="clear" w:pos="1742"/>
        </w:tabs>
        <w:ind w:left="2217" w:hanging="950"/>
      </w:pPr>
      <w:r w:rsidRPr="007B6F2C">
        <w:t>1.</w:t>
      </w:r>
      <w:r w:rsidRPr="007B6F2C">
        <w:tab/>
        <w:t>Расположение манекенов</w:t>
      </w:r>
    </w:p>
    <w:p w:rsidR="007B6F2C" w:rsidRPr="007B6F2C" w:rsidRDefault="007B6F2C" w:rsidP="007B6F2C">
      <w:pPr>
        <w:pStyle w:val="SingleTxt"/>
        <w:tabs>
          <w:tab w:val="clear" w:pos="1267"/>
          <w:tab w:val="clear" w:pos="1742"/>
        </w:tabs>
        <w:ind w:left="2217" w:hanging="950"/>
      </w:pPr>
      <w:r w:rsidRPr="007B6F2C">
        <w:t>1.1</w:t>
      </w:r>
      <w:r w:rsidRPr="007B6F2C">
        <w:tab/>
      </w:r>
      <w:r w:rsidRPr="007B6F2C">
        <w:tab/>
        <w:t>Индивидуальные сиденья</w:t>
      </w:r>
    </w:p>
    <w:p w:rsidR="007B6F2C" w:rsidRPr="007B6F2C" w:rsidRDefault="007B6F2C" w:rsidP="007B6F2C">
      <w:pPr>
        <w:pStyle w:val="SingleTxt"/>
        <w:tabs>
          <w:tab w:val="clear" w:pos="1267"/>
          <w:tab w:val="clear" w:pos="1742"/>
        </w:tabs>
        <w:ind w:left="2218"/>
      </w:pPr>
      <w:r w:rsidRPr="007B6F2C">
        <w:t>Плоскость симметрии манекена совмещают с вертикальной средней плоскостью сиденья.</w:t>
      </w:r>
    </w:p>
    <w:p w:rsidR="007B6F2C" w:rsidRPr="007B6F2C" w:rsidRDefault="007B6F2C" w:rsidP="007B6F2C">
      <w:pPr>
        <w:pStyle w:val="SingleTxt"/>
        <w:tabs>
          <w:tab w:val="clear" w:pos="1267"/>
          <w:tab w:val="clear" w:pos="1742"/>
        </w:tabs>
        <w:ind w:left="2217" w:hanging="950"/>
      </w:pPr>
      <w:r w:rsidRPr="007B6F2C">
        <w:t>1.2</w:t>
      </w:r>
      <w:r w:rsidRPr="007B6F2C">
        <w:tab/>
      </w:r>
      <w:r w:rsidRPr="007B6F2C">
        <w:tab/>
        <w:t>Переднее многоместное сиденье</w:t>
      </w:r>
    </w:p>
    <w:p w:rsidR="007B6F2C" w:rsidRPr="007B6F2C" w:rsidRDefault="007B6F2C" w:rsidP="007B6F2C">
      <w:pPr>
        <w:pStyle w:val="SingleTxt"/>
        <w:tabs>
          <w:tab w:val="clear" w:pos="1267"/>
          <w:tab w:val="clear" w:pos="1742"/>
        </w:tabs>
        <w:ind w:left="2217" w:hanging="950"/>
      </w:pPr>
      <w:r w:rsidRPr="007B6F2C">
        <w:t>1.2.1</w:t>
      </w:r>
      <w:r w:rsidRPr="007B6F2C">
        <w:tab/>
        <w:t>Водитель</w:t>
      </w:r>
    </w:p>
    <w:p w:rsidR="007B6F2C" w:rsidRPr="007B6F2C" w:rsidRDefault="007B6F2C" w:rsidP="007B6F2C">
      <w:pPr>
        <w:pStyle w:val="SingleTxt"/>
        <w:tabs>
          <w:tab w:val="clear" w:pos="1267"/>
          <w:tab w:val="clear" w:pos="1742"/>
        </w:tabs>
        <w:ind w:left="2218"/>
      </w:pPr>
      <w:r w:rsidRPr="007B6F2C">
        <w:t>Плоскость симметрии манекена совмещают с вертикальной плоск</w:t>
      </w:r>
      <w:r w:rsidRPr="007B6F2C">
        <w:t>о</w:t>
      </w:r>
      <w:r w:rsidRPr="007B6F2C">
        <w:t>стью, проходящей через центр рулевого колеса и параллельной сре</w:t>
      </w:r>
      <w:r w:rsidRPr="007B6F2C">
        <w:t>д</w:t>
      </w:r>
      <w:r w:rsidRPr="007B6F2C">
        <w:t>ней продольной плоскости транспортного средства. Если место для сидения определяется конфигурацией сиденья, то это место рассма</w:t>
      </w:r>
      <w:r w:rsidRPr="007B6F2C">
        <w:t>т</w:t>
      </w:r>
      <w:r w:rsidRPr="007B6F2C">
        <w:t>ривают как индивидуальное сиденье.</w:t>
      </w:r>
    </w:p>
    <w:p w:rsidR="007B6F2C" w:rsidRPr="007B6F2C" w:rsidRDefault="007B6F2C" w:rsidP="007B6F2C">
      <w:pPr>
        <w:pStyle w:val="SingleTxt"/>
        <w:tabs>
          <w:tab w:val="clear" w:pos="1267"/>
          <w:tab w:val="clear" w:pos="1742"/>
        </w:tabs>
        <w:ind w:left="2217" w:hanging="950"/>
      </w:pPr>
      <w:r w:rsidRPr="007B6F2C">
        <w:t>1.2.2</w:t>
      </w:r>
      <w:r w:rsidRPr="007B6F2C">
        <w:tab/>
        <w:t>Пассажир на боковом сиденье</w:t>
      </w:r>
    </w:p>
    <w:p w:rsidR="007B6F2C" w:rsidRPr="007B6F2C" w:rsidRDefault="007B6F2C" w:rsidP="007B6F2C">
      <w:pPr>
        <w:pStyle w:val="SingleTxt"/>
        <w:tabs>
          <w:tab w:val="clear" w:pos="1267"/>
          <w:tab w:val="clear" w:pos="1742"/>
        </w:tabs>
        <w:ind w:left="2218"/>
      </w:pPr>
      <w:r w:rsidRPr="007B6F2C">
        <w:t>Плоскость симметрии манекена должна быть симметрична плоскости симметрии манекена-водителя по отношению к продольной средней плоскости транспортного средства. Если место для сидения определ</w:t>
      </w:r>
      <w:r w:rsidRPr="007B6F2C">
        <w:t>я</w:t>
      </w:r>
      <w:r w:rsidRPr="007B6F2C">
        <w:t>ется конфигурацией сиденья, то это место рассматривают как индив</w:t>
      </w:r>
      <w:r w:rsidRPr="007B6F2C">
        <w:t>и</w:t>
      </w:r>
      <w:r w:rsidRPr="007B6F2C">
        <w:t>дуальное сиденье.</w:t>
      </w:r>
    </w:p>
    <w:p w:rsidR="007B6F2C" w:rsidRPr="007B6F2C" w:rsidRDefault="007B6F2C" w:rsidP="007B6F2C">
      <w:pPr>
        <w:pStyle w:val="SingleTxt"/>
        <w:tabs>
          <w:tab w:val="clear" w:pos="1267"/>
          <w:tab w:val="clear" w:pos="1742"/>
        </w:tabs>
        <w:ind w:left="2217" w:hanging="950"/>
      </w:pPr>
      <w:r w:rsidRPr="007B6F2C">
        <w:t>1.3</w:t>
      </w:r>
      <w:r w:rsidRPr="007B6F2C">
        <w:tab/>
      </w:r>
      <w:r w:rsidRPr="007B6F2C">
        <w:tab/>
        <w:t>Переднее многоместное сиденье для пассажиров (без водителя)</w:t>
      </w:r>
    </w:p>
    <w:p w:rsidR="007B6F2C" w:rsidRPr="007B6F2C" w:rsidRDefault="007B6F2C" w:rsidP="007B6F2C">
      <w:pPr>
        <w:pStyle w:val="SingleTxt"/>
        <w:tabs>
          <w:tab w:val="clear" w:pos="1267"/>
          <w:tab w:val="clear" w:pos="1742"/>
        </w:tabs>
        <w:ind w:left="2218"/>
      </w:pPr>
      <w:r w:rsidRPr="007B6F2C">
        <w:t>Плоскости симметрии манекена должны совпадать со средними пло</w:t>
      </w:r>
      <w:r w:rsidRPr="007B6F2C">
        <w:t>с</w:t>
      </w:r>
      <w:r w:rsidRPr="007B6F2C">
        <w:t>костями мест для сидения, указанных изготовителем.</w:t>
      </w:r>
    </w:p>
    <w:p w:rsidR="007B6F2C" w:rsidRPr="007B6F2C" w:rsidRDefault="007B6F2C" w:rsidP="007B6F2C">
      <w:pPr>
        <w:pStyle w:val="SingleTxt"/>
        <w:tabs>
          <w:tab w:val="clear" w:pos="1267"/>
          <w:tab w:val="clear" w:pos="1742"/>
        </w:tabs>
        <w:ind w:left="2217" w:hanging="950"/>
      </w:pPr>
      <w:r w:rsidRPr="007B6F2C">
        <w:t>2.</w:t>
      </w:r>
      <w:r w:rsidRPr="007B6F2C">
        <w:tab/>
        <w:t xml:space="preserve">Установка манекена "Гибрид </w:t>
      </w:r>
      <w:r w:rsidRPr="007B6F2C">
        <w:rPr>
          <w:lang w:val="en-GB"/>
        </w:rPr>
        <w:t>III</w:t>
      </w:r>
      <w:r w:rsidRPr="007B6F2C">
        <w:t>" 50-го процентиля на сиденье водит</w:t>
      </w:r>
      <w:r w:rsidRPr="007B6F2C">
        <w:t>е</w:t>
      </w:r>
      <w:r w:rsidRPr="007B6F2C">
        <w:t>ля</w:t>
      </w:r>
    </w:p>
    <w:p w:rsidR="007B6F2C" w:rsidRPr="007B6F2C" w:rsidRDefault="007B6F2C" w:rsidP="007B6F2C">
      <w:pPr>
        <w:pStyle w:val="SingleTxt"/>
        <w:tabs>
          <w:tab w:val="clear" w:pos="1267"/>
          <w:tab w:val="clear" w:pos="1742"/>
        </w:tabs>
        <w:ind w:left="2217" w:hanging="950"/>
      </w:pPr>
      <w:r w:rsidRPr="007B6F2C">
        <w:t>2.1</w:t>
      </w:r>
      <w:r w:rsidRPr="007B6F2C">
        <w:tab/>
      </w:r>
      <w:r w:rsidRPr="007B6F2C">
        <w:tab/>
        <w:t>Голова</w:t>
      </w:r>
    </w:p>
    <w:p w:rsidR="007B6F2C" w:rsidRPr="007B6F2C" w:rsidRDefault="007B6F2C" w:rsidP="007B6F2C">
      <w:pPr>
        <w:pStyle w:val="SingleTxt"/>
        <w:tabs>
          <w:tab w:val="clear" w:pos="1267"/>
          <w:tab w:val="clear" w:pos="1742"/>
        </w:tabs>
        <w:ind w:left="2218"/>
      </w:pPr>
      <w:r w:rsidRPr="007B6F2C">
        <w:t>Устанавливаемая в голове поперечная платформа с измерительными приборами должна располагаться горизонтально с допуском</w:t>
      </w:r>
      <w:r w:rsidRPr="007B6F2C">
        <w:rPr>
          <w:lang w:val="en-GB"/>
        </w:rPr>
        <w:t> </w:t>
      </w:r>
      <w:r>
        <w:t>2,5º.</w:t>
      </w:r>
      <w:r>
        <w:br/>
      </w:r>
      <w:r w:rsidRPr="007B6F2C">
        <w:t>Для выравнивания положения головы испытательного манекена в транспортных средствах с сиденьями с вертикальными нерегулиру</w:t>
      </w:r>
      <w:r w:rsidRPr="007B6F2C">
        <w:t>е</w:t>
      </w:r>
      <w:r w:rsidRPr="007B6F2C">
        <w:t>мыми спинками соблюдают следующую последовательность действий. Сначала корректируют положение точки "Н" в пределах, указанных в пункте 2.4.3.1 ниже, для выравнивания положения поперечной пла</w:t>
      </w:r>
      <w:r w:rsidRPr="007B6F2C">
        <w:t>т</w:t>
      </w:r>
      <w:r w:rsidRPr="007B6F2C">
        <w:t>формы с измерительными приборами, устанавливаемой в голове исп</w:t>
      </w:r>
      <w:r w:rsidRPr="007B6F2C">
        <w:t>ы</w:t>
      </w:r>
      <w:r w:rsidRPr="007B6F2C">
        <w:t>тательного манекена. Если же эта поперечная платформа с измер</w:t>
      </w:r>
      <w:r w:rsidRPr="007B6F2C">
        <w:t>и</w:t>
      </w:r>
      <w:r w:rsidRPr="007B6F2C">
        <w:t>тельными приборами не выравнивается, то корректируют угол таза и</w:t>
      </w:r>
      <w:r w:rsidRPr="007B6F2C">
        <w:t>с</w:t>
      </w:r>
      <w:r w:rsidRPr="007B6F2C">
        <w:t>пытательного манекена в диапазоне стандартных значений, указанных в пункте 2.4.3.2 ниже. Если поперечная платформа с измерительными приборами, устанавливаемая в голове, не выравнивается и в этом сл</w:t>
      </w:r>
      <w:r w:rsidRPr="007B6F2C">
        <w:t>у</w:t>
      </w:r>
      <w:r w:rsidRPr="007B6F2C">
        <w:t>чае, то следует минимально отрегулировать шейную крепежную скобу испытательного манекена таким образом, чтобы обеспечить горизо</w:t>
      </w:r>
      <w:r w:rsidRPr="007B6F2C">
        <w:t>н</w:t>
      </w:r>
      <w:r w:rsidRPr="007B6F2C">
        <w:t>тальное положение поперечной платформы головы с измерительными приборами с допуском 2,5º.</w:t>
      </w:r>
    </w:p>
    <w:p w:rsidR="007B6F2C" w:rsidRPr="007B6F2C" w:rsidRDefault="007B6F2C" w:rsidP="007B6F2C">
      <w:pPr>
        <w:pStyle w:val="SingleTxt"/>
        <w:keepNext/>
        <w:tabs>
          <w:tab w:val="clear" w:pos="1267"/>
          <w:tab w:val="clear" w:pos="1742"/>
        </w:tabs>
        <w:ind w:left="2217" w:hanging="950"/>
      </w:pPr>
      <w:r w:rsidRPr="007B6F2C">
        <w:lastRenderedPageBreak/>
        <w:t>2.2</w:t>
      </w:r>
      <w:r w:rsidRPr="007B6F2C">
        <w:tab/>
        <w:t>Руки</w:t>
      </w:r>
    </w:p>
    <w:p w:rsidR="007B6F2C" w:rsidRPr="007B6F2C" w:rsidRDefault="007B6F2C" w:rsidP="007B6F2C">
      <w:pPr>
        <w:pStyle w:val="SingleTxt"/>
        <w:tabs>
          <w:tab w:val="clear" w:pos="1267"/>
          <w:tab w:val="clear" w:pos="1742"/>
        </w:tabs>
        <w:ind w:left="2217" w:hanging="950"/>
      </w:pPr>
      <w:r w:rsidRPr="007B6F2C">
        <w:t>2.2.1</w:t>
      </w:r>
      <w:r w:rsidRPr="007B6F2C">
        <w:tab/>
        <w:t>Предплечья манекена-водителя должны быть плотно прижаты к тул</w:t>
      </w:r>
      <w:r w:rsidRPr="007B6F2C">
        <w:t>о</w:t>
      </w:r>
      <w:r w:rsidRPr="007B6F2C">
        <w:t>вищу, причем их осевые линии должны, насколько это возможно, ра</w:t>
      </w:r>
      <w:r w:rsidRPr="007B6F2C">
        <w:t>с</w:t>
      </w:r>
      <w:r w:rsidRPr="007B6F2C">
        <w:t>полагаться в вертикальной плоскости.</w:t>
      </w:r>
    </w:p>
    <w:p w:rsidR="007B6F2C" w:rsidRPr="007B6F2C" w:rsidRDefault="007B6F2C" w:rsidP="007B6F2C">
      <w:pPr>
        <w:pStyle w:val="SingleTxt"/>
        <w:tabs>
          <w:tab w:val="clear" w:pos="1267"/>
          <w:tab w:val="clear" w:pos="1742"/>
        </w:tabs>
        <w:ind w:left="2217" w:hanging="950"/>
      </w:pPr>
      <w:r w:rsidRPr="007B6F2C">
        <w:t>2.3</w:t>
      </w:r>
      <w:r w:rsidRPr="007B6F2C">
        <w:tab/>
      </w:r>
      <w:r w:rsidRPr="007B6F2C">
        <w:tab/>
        <w:t>Кисти рук</w:t>
      </w:r>
    </w:p>
    <w:p w:rsidR="007B6F2C" w:rsidRPr="007B6F2C" w:rsidRDefault="007B6F2C" w:rsidP="007B6F2C">
      <w:pPr>
        <w:pStyle w:val="SingleTxt"/>
        <w:tabs>
          <w:tab w:val="clear" w:pos="1267"/>
          <w:tab w:val="clear" w:pos="1742"/>
        </w:tabs>
        <w:ind w:left="2217" w:hanging="950"/>
      </w:pPr>
      <w:r w:rsidRPr="007B6F2C">
        <w:t>2.3.1</w:t>
      </w:r>
      <w:r w:rsidRPr="007B6F2C">
        <w:tab/>
        <w:t>Ладони испытательного манекена-водителя должны соприкасаться с рулевым колесом с внешней стороны и располагаться в горизонтал</w:t>
      </w:r>
      <w:r w:rsidRPr="007B6F2C">
        <w:t>ь</w:t>
      </w:r>
      <w:r w:rsidRPr="007B6F2C">
        <w:t>ном положении на уровне осевой линии колеса. Большие пальцы должны находиться на рулевом колесе и быть слегка прикреплены к нему клейкой лентой, с тем чтобы при воздействии снизу вверх на кисть испытательного манекена вертикальной силы не менее 9 Н и не более 22 Н лента отклеивалась и кисть руки отрывалась от рулевого колеса.</w:t>
      </w:r>
    </w:p>
    <w:p w:rsidR="007B6F2C" w:rsidRPr="007B6F2C" w:rsidRDefault="007B6F2C" w:rsidP="007B6F2C">
      <w:pPr>
        <w:pStyle w:val="SingleTxt"/>
        <w:tabs>
          <w:tab w:val="clear" w:pos="1267"/>
          <w:tab w:val="clear" w:pos="1742"/>
        </w:tabs>
        <w:ind w:left="2217" w:hanging="950"/>
      </w:pPr>
      <w:r w:rsidRPr="007B6F2C">
        <w:t>2.4</w:t>
      </w:r>
      <w:r w:rsidRPr="007B6F2C">
        <w:tab/>
      </w:r>
      <w:r w:rsidRPr="007B6F2C">
        <w:tab/>
        <w:t>Туловище</w:t>
      </w:r>
    </w:p>
    <w:p w:rsidR="007B6F2C" w:rsidRPr="007B6F2C" w:rsidRDefault="007B6F2C" w:rsidP="007B6F2C">
      <w:pPr>
        <w:pStyle w:val="SingleTxt"/>
        <w:tabs>
          <w:tab w:val="clear" w:pos="1267"/>
          <w:tab w:val="clear" w:pos="1742"/>
        </w:tabs>
        <w:ind w:left="2217" w:hanging="950"/>
      </w:pPr>
      <w:r w:rsidRPr="007B6F2C">
        <w:t>2.4.1</w:t>
      </w:r>
      <w:r w:rsidRPr="007B6F2C">
        <w:tab/>
        <w:t>В транспортных средствах, оборудованных многоместными сидень</w:t>
      </w:r>
      <w:r w:rsidRPr="007B6F2C">
        <w:t>я</w:t>
      </w:r>
      <w:r w:rsidRPr="007B6F2C">
        <w:t>ми, верхние части туловища испытательного манекена-водителя дол</w:t>
      </w:r>
      <w:r w:rsidRPr="007B6F2C">
        <w:t>ж</w:t>
      </w:r>
      <w:r w:rsidRPr="007B6F2C">
        <w:t>ны опираться на спинку сиденья. Среднесагиттальная плоскость ман</w:t>
      </w:r>
      <w:r w:rsidRPr="007B6F2C">
        <w:t>е</w:t>
      </w:r>
      <w:r w:rsidRPr="007B6F2C">
        <w:t>кена-водителя должна располагаться вертикально и параллельно пр</w:t>
      </w:r>
      <w:r w:rsidRPr="007B6F2C">
        <w:t>о</w:t>
      </w:r>
      <w:r w:rsidRPr="007B6F2C">
        <w:t>дольной осевой линии транспортного средства и проходить через центр рулевого колеса.</w:t>
      </w:r>
    </w:p>
    <w:p w:rsidR="007B6F2C" w:rsidRPr="007B6F2C" w:rsidRDefault="007B6F2C" w:rsidP="007B6F2C">
      <w:pPr>
        <w:pStyle w:val="SingleTxt"/>
        <w:tabs>
          <w:tab w:val="clear" w:pos="1267"/>
          <w:tab w:val="clear" w:pos="1742"/>
        </w:tabs>
        <w:ind w:left="2217" w:hanging="950"/>
      </w:pPr>
      <w:r w:rsidRPr="007B6F2C">
        <w:t>2.4.2</w:t>
      </w:r>
      <w:r w:rsidRPr="007B6F2C">
        <w:tab/>
        <w:t>В транспортных средствах, оборудованных индивидуальными сиден</w:t>
      </w:r>
      <w:r w:rsidRPr="007B6F2C">
        <w:t>ь</w:t>
      </w:r>
      <w:r w:rsidRPr="007B6F2C">
        <w:t>ями, верхние части туловища испытательного манекена-водителя должны опираться на спинку сиденья. Среднесагиттальная плоскость манекена-водителя должна располагаться вертикально и совпадать с продольной осевой линией индивидуального сиденья.</w:t>
      </w:r>
    </w:p>
    <w:p w:rsidR="007B6F2C" w:rsidRPr="007B6F2C" w:rsidRDefault="007B6F2C" w:rsidP="007B6F2C">
      <w:pPr>
        <w:pStyle w:val="SingleTxt"/>
        <w:tabs>
          <w:tab w:val="clear" w:pos="1267"/>
          <w:tab w:val="clear" w:pos="1742"/>
        </w:tabs>
        <w:ind w:left="2217" w:hanging="950"/>
      </w:pPr>
      <w:r w:rsidRPr="007B6F2C">
        <w:t>2.4.3</w:t>
      </w:r>
      <w:r w:rsidRPr="007B6F2C">
        <w:tab/>
        <w:t>Нижняя часть туловища</w:t>
      </w:r>
    </w:p>
    <w:p w:rsidR="007B6F2C" w:rsidRPr="007B6F2C" w:rsidRDefault="007B6F2C" w:rsidP="007B6F2C">
      <w:pPr>
        <w:pStyle w:val="SingleTxt"/>
        <w:tabs>
          <w:tab w:val="clear" w:pos="1267"/>
          <w:tab w:val="clear" w:pos="1742"/>
        </w:tabs>
        <w:ind w:left="2217" w:hanging="950"/>
      </w:pPr>
      <w:r w:rsidRPr="007B6F2C">
        <w:t>2.4.3.1</w:t>
      </w:r>
      <w:r w:rsidRPr="007B6F2C">
        <w:tab/>
        <w:t>Точка "Н"</w:t>
      </w:r>
    </w:p>
    <w:p w:rsidR="007B6F2C" w:rsidRPr="007B6F2C" w:rsidRDefault="007B6F2C" w:rsidP="007B6F2C">
      <w:pPr>
        <w:pStyle w:val="SingleTxt"/>
        <w:tabs>
          <w:tab w:val="clear" w:pos="1267"/>
          <w:tab w:val="clear" w:pos="1742"/>
        </w:tabs>
        <w:ind w:left="2218"/>
      </w:pPr>
      <w:r w:rsidRPr="007B6F2C">
        <w:t xml:space="preserve">Точка "Н" испытательного манекена-водителя должна находиться на одинаковом расстоянии в пределах </w:t>
      </w:r>
      <w:r w:rsidR="00594856">
        <w:t>13 мм по вертикали и в пред</w:t>
      </w:r>
      <w:r w:rsidR="00594856">
        <w:t>е</w:t>
      </w:r>
      <w:r w:rsidR="00594856">
        <w:t>лах 13 </w:t>
      </w:r>
      <w:r w:rsidRPr="007B6F2C">
        <w:t xml:space="preserve">мм по горизонтали от точки, </w:t>
      </w:r>
      <w:r w:rsidR="00DB4787">
        <w:t>расположенной в 6 мм под то</w:t>
      </w:r>
      <w:r w:rsidR="00DB4787">
        <w:t>ч</w:t>
      </w:r>
      <w:r w:rsidR="00DB4787">
        <w:t>кой </w:t>
      </w:r>
      <w:r w:rsidRPr="007B6F2C">
        <w:t>"</w:t>
      </w:r>
      <w:r w:rsidRPr="007B6F2C">
        <w:rPr>
          <w:lang w:val="en-GB"/>
        </w:rPr>
        <w:t>H</w:t>
      </w:r>
      <w:r w:rsidRPr="007B6F2C">
        <w:t>", определенной в соответствии с проц</w:t>
      </w:r>
      <w:r w:rsidR="00594856">
        <w:t>едурой, изложенной в приложении </w:t>
      </w:r>
      <w:r w:rsidRPr="007B6F2C">
        <w:t>6, за исключением того, что длину голеней и бедер мех</w:t>
      </w:r>
      <w:r w:rsidRPr="007B6F2C">
        <w:t>а</w:t>
      </w:r>
      <w:r w:rsidRPr="007B6F2C">
        <w:t>низма определения точки "</w:t>
      </w:r>
      <w:r w:rsidRPr="007B6F2C">
        <w:rPr>
          <w:lang w:val="en-GB"/>
        </w:rPr>
        <w:t>H</w:t>
      </w:r>
      <w:r w:rsidRPr="007B6F2C">
        <w:t>" корректи</w:t>
      </w:r>
      <w:r w:rsidR="00594856">
        <w:t>руют до 414 и 401 мм вместо 417</w:t>
      </w:r>
      <w:r w:rsidR="00594856">
        <w:br/>
      </w:r>
      <w:r w:rsidRPr="007B6F2C">
        <w:t>и 432 мм соответственно.</w:t>
      </w:r>
    </w:p>
    <w:p w:rsidR="007B6F2C" w:rsidRPr="007B6F2C" w:rsidRDefault="007B6F2C" w:rsidP="00594856">
      <w:pPr>
        <w:pStyle w:val="SingleTxt"/>
        <w:tabs>
          <w:tab w:val="clear" w:pos="1267"/>
          <w:tab w:val="clear" w:pos="1742"/>
        </w:tabs>
        <w:ind w:left="2217" w:hanging="950"/>
      </w:pPr>
      <w:r w:rsidRPr="007B6F2C">
        <w:t>2.4.3.2</w:t>
      </w:r>
      <w:r w:rsidRPr="007B6F2C">
        <w:tab/>
        <w:t>Угол таза</w:t>
      </w:r>
    </w:p>
    <w:p w:rsidR="007B6F2C" w:rsidRPr="007B6F2C" w:rsidRDefault="007B6F2C" w:rsidP="00594856">
      <w:pPr>
        <w:pStyle w:val="SingleTxt"/>
        <w:tabs>
          <w:tab w:val="clear" w:pos="1267"/>
          <w:tab w:val="clear" w:pos="1742"/>
        </w:tabs>
        <w:ind w:left="2218"/>
      </w:pPr>
      <w:r w:rsidRPr="007B6F2C">
        <w:t xml:space="preserve">В соответствии с рис. 78051-532, на </w:t>
      </w:r>
      <w:r w:rsidR="00594856">
        <w:t>который делается ссылка в ч</w:t>
      </w:r>
      <w:r w:rsidR="00594856">
        <w:t>а</w:t>
      </w:r>
      <w:r w:rsidR="00594856">
        <w:t>сти </w:t>
      </w:r>
      <w:r w:rsidRPr="007B6F2C">
        <w:t>572 и на котором изображен измеритель угла таза (</w:t>
      </w:r>
      <w:r w:rsidRPr="007B6F2C">
        <w:rPr>
          <w:lang w:val="en-GB"/>
        </w:rPr>
        <w:t>G</w:t>
      </w:r>
      <w:r w:rsidRPr="007B6F2C">
        <w:t>М), вставля</w:t>
      </w:r>
      <w:r w:rsidRPr="007B6F2C">
        <w:t>е</w:t>
      </w:r>
      <w:r w:rsidRPr="007B6F2C">
        <w:t>мый в отверстие испытательного манекена для определения точки "Н", угол, измеренный по отношению к горизонтальной плоскости на пло</w:t>
      </w:r>
      <w:r w:rsidRPr="007B6F2C">
        <w:t>с</w:t>
      </w:r>
      <w:r w:rsidRPr="007B6F2C">
        <w:t>кой поверхности измерителя длиной 76,2 мм (3</w:t>
      </w:r>
      <w:r w:rsidRPr="007B6F2C">
        <w:rPr>
          <w:lang w:val="en-GB"/>
        </w:rPr>
        <w:t> </w:t>
      </w:r>
      <w:r w:rsidR="00594856">
        <w:t>дюйма), должен с</w:t>
      </w:r>
      <w:r w:rsidR="00594856">
        <w:t>о</w:t>
      </w:r>
      <w:r w:rsidR="00594856">
        <w:t>ставлять </w:t>
      </w:r>
      <w:r w:rsidRPr="007B6F2C">
        <w:t>22,5° ± 2,5°.</w:t>
      </w:r>
    </w:p>
    <w:p w:rsidR="007B6F2C" w:rsidRPr="007B6F2C" w:rsidRDefault="007B6F2C" w:rsidP="00594856">
      <w:pPr>
        <w:pStyle w:val="SingleTxt"/>
        <w:tabs>
          <w:tab w:val="clear" w:pos="1267"/>
          <w:tab w:val="clear" w:pos="1742"/>
        </w:tabs>
        <w:ind w:left="2217" w:hanging="950"/>
      </w:pPr>
      <w:r w:rsidRPr="007B6F2C">
        <w:t>2.5</w:t>
      </w:r>
      <w:r w:rsidRPr="007B6F2C">
        <w:tab/>
        <w:t>Ноги</w:t>
      </w:r>
    </w:p>
    <w:p w:rsidR="007B6F2C" w:rsidRPr="007B6F2C" w:rsidRDefault="007B6F2C" w:rsidP="00A36903">
      <w:pPr>
        <w:pStyle w:val="SingleTxt"/>
        <w:tabs>
          <w:tab w:val="clear" w:pos="1267"/>
          <w:tab w:val="clear" w:pos="1742"/>
        </w:tabs>
        <w:spacing w:after="100"/>
        <w:ind w:left="2218"/>
      </w:pPr>
      <w:r w:rsidRPr="007B6F2C">
        <w:t>Бедра испытательного манекена-водителя должны опираться на п</w:t>
      </w:r>
      <w:r w:rsidRPr="007B6F2C">
        <w:t>о</w:t>
      </w:r>
      <w:r w:rsidRPr="007B6F2C">
        <w:t>душку сиденья, насколько это позволяет положение ступней. Первон</w:t>
      </w:r>
      <w:r w:rsidRPr="007B6F2C">
        <w:t>а</w:t>
      </w:r>
      <w:r w:rsidRPr="007B6F2C">
        <w:t>чальное расстояние между внешними поверхностями головок болтов коленных скоб должно составлять 270 мм ± 10 мм. Насколько это во</w:t>
      </w:r>
      <w:r w:rsidRPr="007B6F2C">
        <w:t>з</w:t>
      </w:r>
      <w:r w:rsidRPr="007B6F2C">
        <w:t>можно, левая нога манекена-водителя должна располагаться в верт</w:t>
      </w:r>
      <w:r w:rsidRPr="007B6F2C">
        <w:t>и</w:t>
      </w:r>
      <w:r w:rsidRPr="007B6F2C">
        <w:lastRenderedPageBreak/>
        <w:t>кальной продольной плоскости. Насколько это возможно, правая нога манекена-водителя должна находиться в вертикальной плос</w:t>
      </w:r>
      <w:r w:rsidR="00594856">
        <w:t>кости.</w:t>
      </w:r>
      <w:r w:rsidR="00594856">
        <w:br/>
      </w:r>
      <w:r w:rsidRPr="007B6F2C">
        <w:t>В случае пассажирских салонов с различной конфигурацией разреш</w:t>
      </w:r>
      <w:r w:rsidRPr="007B6F2C">
        <w:t>а</w:t>
      </w:r>
      <w:r w:rsidRPr="007B6F2C">
        <w:t>ется дополнительная регулировка положения ног для обеспечения пр</w:t>
      </w:r>
      <w:r w:rsidRPr="007B6F2C">
        <w:t>а</w:t>
      </w:r>
      <w:r w:rsidRPr="007B6F2C">
        <w:t>вильного расположения ступней в соответствии с пунктом 2.6.</w:t>
      </w:r>
    </w:p>
    <w:p w:rsidR="007B6F2C" w:rsidRPr="007B6F2C" w:rsidRDefault="007B6F2C" w:rsidP="00A36903">
      <w:pPr>
        <w:pStyle w:val="SingleTxt"/>
        <w:tabs>
          <w:tab w:val="clear" w:pos="1267"/>
          <w:tab w:val="clear" w:pos="1742"/>
        </w:tabs>
        <w:spacing w:after="100"/>
        <w:ind w:left="2217" w:hanging="950"/>
      </w:pPr>
      <w:r w:rsidRPr="007B6F2C">
        <w:t>2.6</w:t>
      </w:r>
      <w:r w:rsidRPr="007B6F2C">
        <w:tab/>
      </w:r>
      <w:r w:rsidRPr="007B6F2C">
        <w:tab/>
        <w:t>Ступни</w:t>
      </w:r>
    </w:p>
    <w:p w:rsidR="007B6F2C" w:rsidRPr="007B6F2C" w:rsidRDefault="007B6F2C" w:rsidP="00A36903">
      <w:pPr>
        <w:pStyle w:val="SingleTxt"/>
        <w:tabs>
          <w:tab w:val="clear" w:pos="1267"/>
          <w:tab w:val="clear" w:pos="1742"/>
        </w:tabs>
        <w:spacing w:after="100"/>
        <w:ind w:left="2217" w:hanging="950"/>
      </w:pPr>
      <w:r w:rsidRPr="007B6F2C">
        <w:t>2.6.1</w:t>
      </w:r>
      <w:r w:rsidRPr="007B6F2C">
        <w:tab/>
        <w:t>Ступня правой ноги испытательного манекена-водителя должна оп</w:t>
      </w:r>
      <w:r w:rsidRPr="007B6F2C">
        <w:t>и</w:t>
      </w:r>
      <w:r w:rsidRPr="007B6F2C">
        <w:t>раться на ненажатую педаль акселератора, причем пятка своей крайней задней точкой должна опираться на поверхность пола в плоскости п</w:t>
      </w:r>
      <w:r w:rsidRPr="007B6F2C">
        <w:t>е</w:t>
      </w:r>
      <w:r w:rsidRPr="007B6F2C">
        <w:t>дали. Если эту ступню невозможно поставить на педаль акселератора, она должна располагаться перпендикулярно большеберцовой кости и быть выдвинута как можно дальше в направлении осевой линии пед</w:t>
      </w:r>
      <w:r w:rsidRPr="007B6F2C">
        <w:t>а</w:t>
      </w:r>
      <w:r w:rsidRPr="007B6F2C">
        <w:t>ли, причем пятка своей крайней задней точкой должна опираться на поверхность пола. Пятка левой ступни должна помещаться как можно дальше вперед и опираться на скошенную часть пола. Левая ступня должна располагаться, насколько это возможно, плашмя на наклонной доске для ног водителя. Продольная осевая линия левой ступни дол</w:t>
      </w:r>
      <w:r w:rsidRPr="007B6F2C">
        <w:t>ж</w:t>
      </w:r>
      <w:r w:rsidRPr="007B6F2C">
        <w:t xml:space="preserve">на располагаться, насколько это возможно, параллельно продольной осевой линии транспортного средства. </w:t>
      </w:r>
      <w:r w:rsidRPr="007B6F2C">
        <w:rPr>
          <w:bCs/>
        </w:rPr>
        <w:t xml:space="preserve">В случае транспортных средств, оснащенных опорой для ног, необходимо предусмотреть возможность установки </w:t>
      </w:r>
      <w:r w:rsidRPr="007B6F2C">
        <w:t xml:space="preserve">– по просьбе изготовителя – </w:t>
      </w:r>
      <w:r w:rsidR="00247182">
        <w:rPr>
          <w:bCs/>
        </w:rPr>
        <w:t>левой ступни на эту опору.</w:t>
      </w:r>
      <w:r w:rsidR="00247182" w:rsidRPr="00DB4787">
        <w:rPr>
          <w:bCs/>
        </w:rPr>
        <w:br/>
      </w:r>
      <w:r w:rsidRPr="007B6F2C">
        <w:rPr>
          <w:bCs/>
        </w:rPr>
        <w:t>В этом случае положение левой ступни определяется положением оп</w:t>
      </w:r>
      <w:r w:rsidRPr="007B6F2C">
        <w:rPr>
          <w:bCs/>
        </w:rPr>
        <w:t>о</w:t>
      </w:r>
      <w:r w:rsidRPr="007B6F2C">
        <w:rPr>
          <w:bCs/>
        </w:rPr>
        <w:t>ры для ног</w:t>
      </w:r>
      <w:r w:rsidRPr="007B6F2C">
        <w:t>.</w:t>
      </w:r>
    </w:p>
    <w:p w:rsidR="007B6F2C" w:rsidRPr="007B6F2C" w:rsidRDefault="007B6F2C" w:rsidP="00A36903">
      <w:pPr>
        <w:pStyle w:val="SingleTxt"/>
        <w:tabs>
          <w:tab w:val="clear" w:pos="1267"/>
          <w:tab w:val="clear" w:pos="1742"/>
        </w:tabs>
        <w:spacing w:after="100"/>
        <w:ind w:left="2217" w:hanging="950"/>
      </w:pPr>
      <w:r w:rsidRPr="007B6F2C">
        <w:t>2.7</w:t>
      </w:r>
      <w:r w:rsidRPr="007B6F2C">
        <w:tab/>
      </w:r>
      <w:r w:rsidRPr="007B6F2C">
        <w:tab/>
        <w:t>Установленные измерительные приборы никоим образом не должны влиять на перемещение манекена при ударе.</w:t>
      </w:r>
    </w:p>
    <w:p w:rsidR="007B6F2C" w:rsidRPr="007B6F2C" w:rsidRDefault="007B6F2C" w:rsidP="00A36903">
      <w:pPr>
        <w:pStyle w:val="SingleTxt"/>
        <w:tabs>
          <w:tab w:val="clear" w:pos="1267"/>
          <w:tab w:val="clear" w:pos="1742"/>
        </w:tabs>
        <w:spacing w:after="100"/>
        <w:ind w:left="2217" w:hanging="950"/>
      </w:pPr>
      <w:r w:rsidRPr="007B6F2C">
        <w:t>2.8</w:t>
      </w:r>
      <w:r w:rsidRPr="007B6F2C">
        <w:tab/>
      </w:r>
      <w:r w:rsidRPr="007B6F2C">
        <w:tab/>
        <w:t>Температуру манекена и системы измерительных приборов стабилиз</w:t>
      </w:r>
      <w:r w:rsidRPr="007B6F2C">
        <w:t>и</w:t>
      </w:r>
      <w:r w:rsidRPr="007B6F2C">
        <w:t>руют до испытания и, насколько это возможно, поддерживают в пред</w:t>
      </w:r>
      <w:r w:rsidRPr="007B6F2C">
        <w:t>е</w:t>
      </w:r>
      <w:r w:rsidRPr="007B6F2C">
        <w:t>лах 19–22,2 °С.</w:t>
      </w:r>
    </w:p>
    <w:p w:rsidR="007B6F2C" w:rsidRPr="007B6F2C" w:rsidRDefault="007B6F2C" w:rsidP="00A36903">
      <w:pPr>
        <w:pStyle w:val="SingleTxt"/>
        <w:tabs>
          <w:tab w:val="clear" w:pos="1267"/>
          <w:tab w:val="clear" w:pos="1742"/>
        </w:tabs>
        <w:spacing w:after="100"/>
        <w:ind w:left="2217" w:hanging="950"/>
        <w:rPr>
          <w:u w:val="single"/>
        </w:rPr>
      </w:pPr>
      <w:r w:rsidRPr="007B6F2C">
        <w:rPr>
          <w:lang w:val="en-GB"/>
        </w:rPr>
        <w:fldChar w:fldCharType="begin"/>
      </w:r>
      <w:r w:rsidRPr="007B6F2C">
        <w:instrText xml:space="preserve"> </w:instrText>
      </w:r>
      <w:r w:rsidRPr="007B6F2C">
        <w:rPr>
          <w:lang w:val="en-GB"/>
        </w:rPr>
        <w:instrText>SEQ</w:instrText>
      </w:r>
      <w:r w:rsidRPr="007B6F2C">
        <w:instrText xml:space="preserve"> </w:instrText>
      </w:r>
      <w:r w:rsidRPr="007B6F2C">
        <w:rPr>
          <w:lang w:val="en-GB"/>
        </w:rPr>
        <w:instrText>CHAPTER</w:instrText>
      </w:r>
      <w:r w:rsidRPr="007B6F2C">
        <w:instrText xml:space="preserve"> \</w:instrText>
      </w:r>
      <w:r w:rsidRPr="007B6F2C">
        <w:rPr>
          <w:lang w:val="en-GB"/>
        </w:rPr>
        <w:instrText>h</w:instrText>
      </w:r>
      <w:r w:rsidRPr="007B6F2C">
        <w:instrText xml:space="preserve"> \</w:instrText>
      </w:r>
      <w:r w:rsidRPr="007B6F2C">
        <w:rPr>
          <w:lang w:val="en-GB"/>
        </w:rPr>
        <w:instrText>r</w:instrText>
      </w:r>
      <w:r w:rsidRPr="007B6F2C">
        <w:instrText xml:space="preserve"> 1</w:instrText>
      </w:r>
      <w:r w:rsidRPr="007B6F2C">
        <w:rPr>
          <w:lang w:val="fr-FR"/>
        </w:rPr>
        <w:fldChar w:fldCharType="end"/>
      </w:r>
      <w:r w:rsidRPr="007B6F2C">
        <w:t>2.9</w:t>
      </w:r>
      <w:r w:rsidRPr="007B6F2C">
        <w:tab/>
        <w:t xml:space="preserve">Одежда манекена "Гибрид </w:t>
      </w:r>
      <w:r w:rsidRPr="007B6F2C">
        <w:rPr>
          <w:lang w:val="en-GB"/>
        </w:rPr>
        <w:t>III</w:t>
      </w:r>
      <w:r w:rsidRPr="007B6F2C">
        <w:t>" 50-го процентиля</w:t>
      </w:r>
    </w:p>
    <w:p w:rsidR="007B6F2C" w:rsidRPr="007B6F2C" w:rsidRDefault="007B6F2C" w:rsidP="00A36903">
      <w:pPr>
        <w:pStyle w:val="SingleTxt"/>
        <w:tabs>
          <w:tab w:val="clear" w:pos="1267"/>
          <w:tab w:val="clear" w:pos="1742"/>
        </w:tabs>
        <w:spacing w:after="100"/>
        <w:ind w:left="2217" w:hanging="950"/>
      </w:pPr>
      <w:r w:rsidRPr="007B6F2C">
        <w:t>2.9.1</w:t>
      </w:r>
      <w:r w:rsidRPr="007B6F2C">
        <w:tab/>
        <w:t>На оборудованный измерительной аппаратурой манекен следует надеть облегающую хлопчатобумажную эластичную куртку с коро</w:t>
      </w:r>
      <w:r w:rsidRPr="007B6F2C">
        <w:t>т</w:t>
      </w:r>
      <w:r w:rsidRPr="007B6F2C">
        <w:t xml:space="preserve">кими рукавами и доходящие до середины икр брюки, указанные в </w:t>
      </w:r>
      <w:r w:rsidRPr="007B6F2C">
        <w:rPr>
          <w:lang w:val="en-GB"/>
        </w:rPr>
        <w:t>FMVSS</w:t>
      </w:r>
      <w:r w:rsidRPr="007B6F2C">
        <w:t> 208, рис. 78051-292 и 293, или подобную одежду.</w:t>
      </w:r>
    </w:p>
    <w:p w:rsidR="007B6F2C" w:rsidRPr="007B6F2C" w:rsidRDefault="007B6F2C" w:rsidP="00A36903">
      <w:pPr>
        <w:pStyle w:val="SingleTxt"/>
        <w:tabs>
          <w:tab w:val="clear" w:pos="1267"/>
          <w:tab w:val="clear" w:pos="1742"/>
        </w:tabs>
        <w:spacing w:after="100"/>
        <w:ind w:left="2217" w:hanging="950"/>
      </w:pPr>
      <w:r w:rsidRPr="007B6F2C">
        <w:t>2.9.2</w:t>
      </w:r>
      <w:r w:rsidRPr="007B6F2C">
        <w:tab/>
        <w:t>На каждую стопу испытательного манекена надевают закрепляемый на ней башмак размера 11Х</w:t>
      </w:r>
      <w:r w:rsidRPr="007B6F2C">
        <w:rPr>
          <w:lang w:val="en-GB"/>
        </w:rPr>
        <w:t>W</w:t>
      </w:r>
      <w:r w:rsidRPr="007B6F2C">
        <w:t>, соответствующий техническим требован</w:t>
      </w:r>
      <w:r w:rsidRPr="007B6F2C">
        <w:t>и</w:t>
      </w:r>
      <w:r w:rsidRPr="007B6F2C">
        <w:t xml:space="preserve">ям военного стандарта Соединенных Штатов Америки </w:t>
      </w:r>
      <w:r w:rsidRPr="007B6F2C">
        <w:rPr>
          <w:lang w:val="en-GB"/>
        </w:rPr>
        <w:t>MIL</w:t>
      </w:r>
      <w:r w:rsidRPr="007B6F2C">
        <w:t xml:space="preserve"> </w:t>
      </w:r>
      <w:r w:rsidRPr="007B6F2C">
        <w:rPr>
          <w:lang w:val="en-GB"/>
        </w:rPr>
        <w:t>S</w:t>
      </w:r>
      <w:r w:rsidRPr="007B6F2C">
        <w:t xml:space="preserve"> 13192 (пересмотр Р), касающегося размеров и толщины подошвы и каблука; вес этого башмака должен составлять 0,57 ± 0,1 кг.</w:t>
      </w:r>
    </w:p>
    <w:p w:rsidR="007B6F2C" w:rsidRPr="007B6F2C" w:rsidRDefault="007B6F2C" w:rsidP="00A36903">
      <w:pPr>
        <w:pStyle w:val="SingleTxt"/>
        <w:tabs>
          <w:tab w:val="clear" w:pos="1267"/>
          <w:tab w:val="clear" w:pos="1742"/>
        </w:tabs>
        <w:spacing w:after="100"/>
        <w:ind w:left="2217" w:hanging="950"/>
      </w:pPr>
      <w:r w:rsidRPr="007B6F2C">
        <w:t>3.</w:t>
      </w:r>
      <w:r w:rsidRPr="007B6F2C">
        <w:tab/>
        <w:t xml:space="preserve">Установка </w:t>
      </w:r>
      <w:r w:rsidRPr="00594856">
        <w:t>женского</w:t>
      </w:r>
      <w:r w:rsidRPr="007B6F2C">
        <w:rPr>
          <w:bCs/>
        </w:rPr>
        <w:t xml:space="preserve"> манекена "Гибрид </w:t>
      </w:r>
      <w:r w:rsidRPr="007B6F2C">
        <w:rPr>
          <w:bCs/>
          <w:lang w:val="en-GB"/>
        </w:rPr>
        <w:t>III</w:t>
      </w:r>
      <w:r w:rsidRPr="007B6F2C">
        <w:rPr>
          <w:bCs/>
        </w:rPr>
        <w:t>" 5-го процентиля</w:t>
      </w:r>
      <w:r w:rsidRPr="007B6F2C">
        <w:t xml:space="preserve"> на сиденье для пассажира</w:t>
      </w:r>
    </w:p>
    <w:p w:rsidR="007B6F2C" w:rsidRPr="007B6F2C" w:rsidRDefault="007B6F2C" w:rsidP="00A36903">
      <w:pPr>
        <w:pStyle w:val="SingleTxt"/>
        <w:tabs>
          <w:tab w:val="clear" w:pos="1267"/>
          <w:tab w:val="clear" w:pos="1742"/>
        </w:tabs>
        <w:spacing w:after="100"/>
        <w:ind w:left="2218"/>
      </w:pPr>
      <w:r w:rsidRPr="007B6F2C">
        <w:rPr>
          <w:bCs/>
        </w:rPr>
        <w:t>Положение точки "</w:t>
      </w:r>
      <w:r w:rsidRPr="007B6F2C">
        <w:rPr>
          <w:bCs/>
          <w:lang w:val="en-GB"/>
        </w:rPr>
        <w:t>H</w:t>
      </w:r>
      <w:r w:rsidRPr="007B6F2C">
        <w:rPr>
          <w:bCs/>
        </w:rPr>
        <w:t>" в продольном и вертикальном направлении определяется точками (</w:t>
      </w:r>
      <w:r w:rsidRPr="007B6F2C">
        <w:rPr>
          <w:bCs/>
          <w:lang w:val="en-GB"/>
        </w:rPr>
        <w:t>X</w:t>
      </w:r>
      <w:r w:rsidRPr="007B6F2C">
        <w:rPr>
          <w:bCs/>
          <w:vertAlign w:val="subscript"/>
        </w:rPr>
        <w:t>50</w:t>
      </w:r>
      <w:r w:rsidRPr="007B6F2C">
        <w:rPr>
          <w:bCs/>
          <w:vertAlign w:val="subscript"/>
          <w:lang w:val="en-GB"/>
        </w:rPr>
        <w:t>thM</w:t>
      </w:r>
      <w:r w:rsidRPr="007B6F2C">
        <w:rPr>
          <w:bCs/>
        </w:rPr>
        <w:t xml:space="preserve">, </w:t>
      </w:r>
      <w:r w:rsidRPr="007B6F2C">
        <w:rPr>
          <w:bCs/>
          <w:lang w:val="en-GB"/>
        </w:rPr>
        <w:t>Z</w:t>
      </w:r>
      <w:r w:rsidRPr="007B6F2C">
        <w:rPr>
          <w:bCs/>
          <w:vertAlign w:val="subscript"/>
        </w:rPr>
        <w:t>50</w:t>
      </w:r>
      <w:r w:rsidRPr="007B6F2C">
        <w:rPr>
          <w:bCs/>
          <w:vertAlign w:val="subscript"/>
          <w:lang w:val="en-GB"/>
        </w:rPr>
        <w:t>thM</w:t>
      </w:r>
      <w:r w:rsidRPr="007B6F2C">
        <w:rPr>
          <w:bCs/>
        </w:rPr>
        <w:t>), а положение точки</w:t>
      </w:r>
      <w:r w:rsidRPr="007B6F2C">
        <w:rPr>
          <w:bCs/>
          <w:lang w:val="en-GB"/>
        </w:rPr>
        <w:t> </w:t>
      </w:r>
      <w:r w:rsidRPr="007B6F2C">
        <w:rPr>
          <w:bCs/>
        </w:rPr>
        <w:t>"</w:t>
      </w:r>
      <w:r w:rsidRPr="007B6F2C">
        <w:rPr>
          <w:bCs/>
          <w:lang w:val="en-GB"/>
        </w:rPr>
        <w:t>H</w:t>
      </w:r>
      <w:r w:rsidRPr="007B6F2C">
        <w:rPr>
          <w:bCs/>
        </w:rPr>
        <w:t xml:space="preserve"> 5</w:t>
      </w:r>
      <w:r w:rsidRPr="007B6F2C">
        <w:rPr>
          <w:bCs/>
          <w:vertAlign w:val="superscript"/>
          <w:lang w:val="en-GB"/>
        </w:rPr>
        <w:t>th</w:t>
      </w:r>
      <w:r w:rsidRPr="007B6F2C">
        <w:rPr>
          <w:bCs/>
        </w:rPr>
        <w:t>" в пр</w:t>
      </w:r>
      <w:r w:rsidRPr="007B6F2C">
        <w:rPr>
          <w:bCs/>
        </w:rPr>
        <w:t>о</w:t>
      </w:r>
      <w:r w:rsidRPr="007B6F2C">
        <w:rPr>
          <w:bCs/>
        </w:rPr>
        <w:t>дольном и вертикальном направлении определяется точками (</w:t>
      </w:r>
      <w:r w:rsidRPr="007B6F2C">
        <w:rPr>
          <w:bCs/>
          <w:lang w:val="en-GB"/>
        </w:rPr>
        <w:t>X</w:t>
      </w:r>
      <w:r w:rsidRPr="007B6F2C">
        <w:rPr>
          <w:bCs/>
          <w:vertAlign w:val="subscript"/>
        </w:rPr>
        <w:t>5</w:t>
      </w:r>
      <w:r w:rsidRPr="007B6F2C">
        <w:rPr>
          <w:bCs/>
          <w:vertAlign w:val="subscript"/>
          <w:lang w:val="en-GB"/>
        </w:rPr>
        <w:t>thF</w:t>
      </w:r>
      <w:r w:rsidRPr="007B6F2C">
        <w:rPr>
          <w:bCs/>
        </w:rPr>
        <w:t xml:space="preserve">, </w:t>
      </w:r>
      <w:r w:rsidRPr="007B6F2C">
        <w:rPr>
          <w:bCs/>
          <w:lang w:val="en-GB"/>
        </w:rPr>
        <w:t>Z</w:t>
      </w:r>
      <w:r w:rsidRPr="007B6F2C">
        <w:rPr>
          <w:bCs/>
          <w:vertAlign w:val="subscript"/>
        </w:rPr>
        <w:t>5</w:t>
      </w:r>
      <w:r w:rsidRPr="007B6F2C">
        <w:rPr>
          <w:bCs/>
          <w:vertAlign w:val="subscript"/>
          <w:lang w:val="en-GB"/>
        </w:rPr>
        <w:t>thF</w:t>
      </w:r>
      <w:r w:rsidRPr="007B6F2C">
        <w:rPr>
          <w:bCs/>
        </w:rPr>
        <w:t xml:space="preserve">). </w:t>
      </w:r>
      <w:r w:rsidRPr="007B6F2C">
        <w:rPr>
          <w:bCs/>
          <w:lang w:val="en-GB"/>
        </w:rPr>
        <w:t>XSCL</w:t>
      </w:r>
      <w:r w:rsidRPr="007B6F2C">
        <w:rPr>
          <w:bCs/>
        </w:rPr>
        <w:t xml:space="preserve"> определяется как расстояние по горизонтали между то</w:t>
      </w:r>
      <w:r w:rsidRPr="007B6F2C">
        <w:rPr>
          <w:bCs/>
        </w:rPr>
        <w:t>ч</w:t>
      </w:r>
      <w:r w:rsidRPr="007B6F2C">
        <w:rPr>
          <w:bCs/>
        </w:rPr>
        <w:t>кой "</w:t>
      </w:r>
      <w:r w:rsidRPr="007B6F2C">
        <w:rPr>
          <w:bCs/>
          <w:lang w:val="en-GB"/>
        </w:rPr>
        <w:t>H</w:t>
      </w:r>
      <w:r w:rsidRPr="007B6F2C">
        <w:rPr>
          <w:bCs/>
        </w:rPr>
        <w:t>" и наиболее удаленной в направлении вперед точкой на поду</w:t>
      </w:r>
      <w:r w:rsidRPr="007B6F2C">
        <w:rPr>
          <w:bCs/>
        </w:rPr>
        <w:t>ш</w:t>
      </w:r>
      <w:r w:rsidRPr="007B6F2C">
        <w:rPr>
          <w:bCs/>
        </w:rPr>
        <w:t>ке сиденья (см.</w:t>
      </w:r>
      <w:r w:rsidRPr="007B6F2C">
        <w:rPr>
          <w:bCs/>
          <w:lang w:val="en-GB"/>
        </w:rPr>
        <w:t> </w:t>
      </w:r>
      <w:r w:rsidRPr="007B6F2C">
        <w:rPr>
          <w:bCs/>
        </w:rPr>
        <w:t>рис. 1). Положение точки "</w:t>
      </w:r>
      <w:r w:rsidRPr="007B6F2C">
        <w:rPr>
          <w:bCs/>
          <w:lang w:val="en-GB"/>
        </w:rPr>
        <w:t>H</w:t>
      </w:r>
      <w:r w:rsidRPr="007B6F2C">
        <w:rPr>
          <w:bCs/>
        </w:rPr>
        <w:t xml:space="preserve"> 5</w:t>
      </w:r>
      <w:r w:rsidRPr="007B6F2C">
        <w:rPr>
          <w:bCs/>
          <w:vertAlign w:val="superscript"/>
          <w:lang w:val="en-GB"/>
        </w:rPr>
        <w:t>th</w:t>
      </w:r>
      <w:r w:rsidRPr="007B6F2C">
        <w:rPr>
          <w:bCs/>
        </w:rPr>
        <w:t>" рассчитывают по н</w:t>
      </w:r>
      <w:r w:rsidRPr="007B6F2C">
        <w:rPr>
          <w:bCs/>
        </w:rPr>
        <w:t>и</w:t>
      </w:r>
      <w:r w:rsidRPr="007B6F2C">
        <w:rPr>
          <w:bCs/>
        </w:rPr>
        <w:t xml:space="preserve">жеприведенной формуле. Следует иметь в виду, что точка </w:t>
      </w:r>
      <w:r w:rsidRPr="007B6F2C">
        <w:rPr>
          <w:bCs/>
          <w:lang w:val="en-GB"/>
        </w:rPr>
        <w:t>X</w:t>
      </w:r>
      <w:r w:rsidRPr="007B6F2C">
        <w:rPr>
          <w:bCs/>
          <w:vertAlign w:val="subscript"/>
        </w:rPr>
        <w:t>5</w:t>
      </w:r>
      <w:r w:rsidRPr="007B6F2C">
        <w:rPr>
          <w:bCs/>
          <w:vertAlign w:val="subscript"/>
          <w:lang w:val="en-GB"/>
        </w:rPr>
        <w:t>thF</w:t>
      </w:r>
      <w:r w:rsidRPr="007B6F2C">
        <w:rPr>
          <w:bCs/>
        </w:rPr>
        <w:t xml:space="preserve"> всегда должна находиться впереди точки </w:t>
      </w:r>
      <w:r w:rsidRPr="007B6F2C">
        <w:rPr>
          <w:bCs/>
          <w:lang w:val="en-GB"/>
        </w:rPr>
        <w:t>X</w:t>
      </w:r>
      <w:r w:rsidRPr="007B6F2C">
        <w:rPr>
          <w:bCs/>
          <w:vertAlign w:val="subscript"/>
        </w:rPr>
        <w:t>50</w:t>
      </w:r>
      <w:r w:rsidRPr="007B6F2C">
        <w:rPr>
          <w:bCs/>
          <w:vertAlign w:val="subscript"/>
          <w:lang w:val="en-GB"/>
        </w:rPr>
        <w:t>thM</w:t>
      </w:r>
      <w:r w:rsidRPr="007B6F2C">
        <w:t xml:space="preserve">. </w:t>
      </w:r>
    </w:p>
    <w:p w:rsidR="007B6F2C" w:rsidRPr="007B6F2C" w:rsidRDefault="007B6F2C" w:rsidP="00A36903">
      <w:pPr>
        <w:pStyle w:val="SingleTxt"/>
        <w:tabs>
          <w:tab w:val="clear" w:pos="1267"/>
          <w:tab w:val="clear" w:pos="1742"/>
        </w:tabs>
        <w:spacing w:after="100"/>
        <w:ind w:left="2218"/>
        <w:rPr>
          <w:lang w:val="en-US"/>
        </w:rPr>
      </w:pPr>
      <w:r w:rsidRPr="007B6F2C">
        <w:rPr>
          <w:lang w:val="en-US"/>
        </w:rPr>
        <w:t>X</w:t>
      </w:r>
      <w:r w:rsidRPr="007B6F2C">
        <w:rPr>
          <w:vertAlign w:val="subscript"/>
          <w:lang w:val="en-US"/>
        </w:rPr>
        <w:t>5thF</w:t>
      </w:r>
      <w:r w:rsidRPr="007B6F2C">
        <w:rPr>
          <w:lang w:val="en-US"/>
        </w:rPr>
        <w:t xml:space="preserve"> = X</w:t>
      </w:r>
      <w:r w:rsidRPr="007B6F2C">
        <w:rPr>
          <w:vertAlign w:val="subscript"/>
          <w:lang w:val="en-US"/>
        </w:rPr>
        <w:t>50thM</w:t>
      </w:r>
      <w:r w:rsidRPr="007B6F2C">
        <w:rPr>
          <w:lang w:val="en-US"/>
        </w:rPr>
        <w:t xml:space="preserve">, + (93 </w:t>
      </w:r>
      <w:r w:rsidRPr="007B6F2C">
        <w:t>мм</w:t>
      </w:r>
      <w:r w:rsidRPr="007B6F2C">
        <w:rPr>
          <w:lang w:val="en-US"/>
        </w:rPr>
        <w:t xml:space="preserve"> – 0,323 x </w:t>
      </w:r>
      <w:r w:rsidRPr="00DB4787">
        <w:rPr>
          <w:bCs/>
          <w:lang w:val="en-US"/>
        </w:rPr>
        <w:t>XSCL</w:t>
      </w:r>
      <w:r w:rsidRPr="007B6F2C">
        <w:rPr>
          <w:lang w:val="en-US"/>
        </w:rPr>
        <w:t>)</w:t>
      </w:r>
    </w:p>
    <w:p w:rsidR="007B6F2C" w:rsidRPr="007B6F2C" w:rsidRDefault="007B6F2C" w:rsidP="00594856">
      <w:pPr>
        <w:pStyle w:val="SingleTxt"/>
        <w:tabs>
          <w:tab w:val="clear" w:pos="1267"/>
          <w:tab w:val="clear" w:pos="1742"/>
        </w:tabs>
        <w:ind w:left="2218"/>
        <w:rPr>
          <w:vertAlign w:val="subscript"/>
          <w:lang w:val="en-US"/>
        </w:rPr>
      </w:pPr>
      <w:r w:rsidRPr="007B6F2C">
        <w:rPr>
          <w:lang w:val="en-US"/>
        </w:rPr>
        <w:t>Z</w:t>
      </w:r>
      <w:r w:rsidRPr="007B6F2C">
        <w:rPr>
          <w:vertAlign w:val="subscript"/>
          <w:lang w:val="en-US"/>
        </w:rPr>
        <w:t>5thF</w:t>
      </w:r>
      <w:r w:rsidRPr="007B6F2C">
        <w:rPr>
          <w:lang w:val="en-US"/>
        </w:rPr>
        <w:t xml:space="preserve"> = Z</w:t>
      </w:r>
      <w:r w:rsidRPr="007B6F2C">
        <w:rPr>
          <w:vertAlign w:val="subscript"/>
          <w:lang w:val="en-US"/>
        </w:rPr>
        <w:t>50thM</w:t>
      </w:r>
    </w:p>
    <w:p w:rsidR="007B6F2C" w:rsidRDefault="007B6F2C" w:rsidP="00594856">
      <w:pPr>
        <w:pStyle w:val="SingleTxt"/>
        <w:tabs>
          <w:tab w:val="clear" w:pos="1267"/>
          <w:tab w:val="clear" w:pos="1742"/>
        </w:tabs>
        <w:ind w:left="2217" w:hanging="950"/>
        <w:rPr>
          <w:bCs/>
        </w:rPr>
      </w:pPr>
      <w:r w:rsidRPr="00594856">
        <w:lastRenderedPageBreak/>
        <w:t>Рис</w:t>
      </w:r>
      <w:r w:rsidRPr="007B6F2C">
        <w:rPr>
          <w:bCs/>
        </w:rPr>
        <w:t>. 1</w:t>
      </w:r>
    </w:p>
    <w:p w:rsidR="00594856" w:rsidRPr="00594856" w:rsidRDefault="00594856" w:rsidP="00594856">
      <w:pPr>
        <w:pStyle w:val="SingleTxt"/>
        <w:tabs>
          <w:tab w:val="clear" w:pos="1267"/>
          <w:tab w:val="clear" w:pos="1742"/>
        </w:tabs>
        <w:spacing w:after="0" w:line="120" w:lineRule="exact"/>
        <w:ind w:left="2217" w:hanging="950"/>
        <w:rPr>
          <w:bCs/>
          <w:sz w:val="10"/>
        </w:rPr>
      </w:pPr>
    </w:p>
    <w:p w:rsidR="00594856" w:rsidRPr="00594856" w:rsidRDefault="00594856" w:rsidP="00594856">
      <w:pPr>
        <w:pStyle w:val="SingleTxt"/>
        <w:tabs>
          <w:tab w:val="clear" w:pos="1267"/>
          <w:tab w:val="clear" w:pos="1742"/>
        </w:tabs>
        <w:spacing w:after="0" w:line="120" w:lineRule="exact"/>
        <w:ind w:left="2217" w:hanging="950"/>
        <w:rPr>
          <w:bCs/>
          <w:sz w:val="10"/>
        </w:rPr>
      </w:pPr>
    </w:p>
    <w:p w:rsidR="00594856" w:rsidRDefault="00594856" w:rsidP="00594856">
      <w:pPr>
        <w:pStyle w:val="SingleTxt"/>
        <w:tabs>
          <w:tab w:val="clear" w:pos="1267"/>
          <w:tab w:val="clear" w:pos="1742"/>
        </w:tabs>
        <w:spacing w:line="240" w:lineRule="auto"/>
        <w:ind w:left="2217" w:hanging="950"/>
        <w:rPr>
          <w:bCs/>
        </w:rPr>
      </w:pPr>
      <w:r w:rsidRPr="00594856">
        <w:rPr>
          <w:rFonts w:eastAsia="Times New Roman"/>
          <w:noProof/>
          <w:spacing w:val="0"/>
          <w:w w:val="100"/>
          <w:kern w:val="0"/>
          <w:szCs w:val="20"/>
          <w:lang w:val="en-GB" w:eastAsia="en-GB"/>
        </w:rPr>
        <mc:AlternateContent>
          <mc:Choice Requires="wps">
            <w:drawing>
              <wp:anchor distT="0" distB="0" distL="114300" distR="114300" simplePos="0" relativeHeight="251711488" behindDoc="0" locked="0" layoutInCell="1" allowOverlap="1" wp14:anchorId="4C7CB962" wp14:editId="67E0C4CF">
                <wp:simplePos x="0" y="0"/>
                <wp:positionH relativeFrom="column">
                  <wp:posOffset>2593975</wp:posOffset>
                </wp:positionH>
                <wp:positionV relativeFrom="paragraph">
                  <wp:posOffset>1437640</wp:posOffset>
                </wp:positionV>
                <wp:extent cx="635635" cy="153035"/>
                <wp:effectExtent l="0" t="0" r="0" b="0"/>
                <wp:wrapNone/>
                <wp:docPr id="14"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635" cy="1530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E0BA6" w:rsidRPr="00594856" w:rsidRDefault="009E0BA6" w:rsidP="00594856">
                            <w:pPr>
                              <w:pStyle w:val="SingleTxt"/>
                              <w:tabs>
                                <w:tab w:val="clear" w:pos="1267"/>
                                <w:tab w:val="clear" w:pos="1742"/>
                              </w:tabs>
                              <w:ind w:left="0" w:right="0"/>
                              <w:rPr>
                                <w:bCs/>
                                <w:sz w:val="16"/>
                                <w:szCs w:val="16"/>
                              </w:rPr>
                            </w:pPr>
                            <w:r w:rsidRPr="00594856">
                              <w:rPr>
                                <w:bCs/>
                                <w:sz w:val="16"/>
                                <w:szCs w:val="16"/>
                              </w:rPr>
                              <w:t>Точка 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 o:spid="_x0000_s1042" type="#_x0000_t202" style="position:absolute;left:0;text-align:left;margin-left:204.25pt;margin-top:113.2pt;width:50.05pt;height:12.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" stroked="f">
                <v:stroke joinstyle="round"/>
                <v:path arrowok="t"/>
                <v:textbox inset="0,0,0,0">
                  <w:txbxContent>
                    <w:p w:rsidR="009E0BA6" w:rsidRPr="00594856" w:rsidRDefault="009E0BA6" w:rsidP="00594856">
                      <w:pPr>
                        <w:pStyle w:val="SingleTxt"/>
                        <w:tabs>
                          <w:tab w:val="clear" w:pos="1267"/>
                          <w:tab w:val="clear" w:pos="1742"/>
                        </w:tabs>
                        <w:ind w:left="0" w:right="0"/>
                        <w:rPr>
                          <w:bCs/>
                          <w:sz w:val="16"/>
                          <w:szCs w:val="16"/>
                        </w:rPr>
                      </w:pPr>
                      <w:r w:rsidRPr="00594856">
                        <w:rPr>
                          <w:bCs/>
                          <w:sz w:val="16"/>
                          <w:szCs w:val="16"/>
                        </w:rPr>
                        <w:t>Точка H</w:t>
                      </w:r>
                    </w:p>
                  </w:txbxContent>
                </v:textbox>
              </v:shape>
            </w:pict>
          </mc:Fallback>
        </mc:AlternateContent>
      </w:r>
      <w:r w:rsidRPr="00ED28CF">
        <w:rPr>
          <w:rFonts w:eastAsia="MS Mincho"/>
          <w:noProof/>
          <w:lang w:val="en-GB" w:eastAsia="en-GB"/>
        </w:rPr>
        <w:drawing>
          <wp:inline distT="0" distB="0" distL="0" distR="0" wp14:anchorId="34EB1BBB" wp14:editId="3A93A94E">
            <wp:extent cx="2273935" cy="1812925"/>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3935" cy="1812925"/>
                    </a:xfrm>
                    <a:prstGeom prst="rect">
                      <a:avLst/>
                    </a:prstGeom>
                    <a:noFill/>
                    <a:ln>
                      <a:noFill/>
                    </a:ln>
                  </pic:spPr>
                </pic:pic>
              </a:graphicData>
            </a:graphic>
          </wp:inline>
        </w:drawing>
      </w:r>
    </w:p>
    <w:p w:rsidR="00F50920" w:rsidRPr="00594856" w:rsidRDefault="00F50920" w:rsidP="00594856">
      <w:pPr>
        <w:pStyle w:val="SingleTxt"/>
        <w:spacing w:after="0" w:line="120" w:lineRule="exact"/>
        <w:rPr>
          <w:sz w:val="10"/>
          <w:lang w:val="fr-FR"/>
        </w:rPr>
      </w:pPr>
    </w:p>
    <w:p w:rsidR="00594856" w:rsidRPr="00594856" w:rsidRDefault="00594856" w:rsidP="00594856">
      <w:pPr>
        <w:pStyle w:val="SingleTxt"/>
        <w:spacing w:after="0" w:line="120" w:lineRule="exact"/>
        <w:rPr>
          <w:sz w:val="10"/>
          <w:lang w:val="fr-FR"/>
        </w:rPr>
      </w:pPr>
    </w:p>
    <w:p w:rsidR="00594856" w:rsidRPr="00594856" w:rsidRDefault="00594856" w:rsidP="00594856">
      <w:pPr>
        <w:pStyle w:val="SingleTxt"/>
        <w:tabs>
          <w:tab w:val="clear" w:pos="1267"/>
          <w:tab w:val="clear" w:pos="1742"/>
        </w:tabs>
        <w:ind w:left="2217" w:hanging="950"/>
      </w:pPr>
      <w:r w:rsidRPr="00594856">
        <w:t>3.1</w:t>
      </w:r>
      <w:r w:rsidRPr="00594856">
        <w:tab/>
        <w:t>Голова</w:t>
      </w:r>
    </w:p>
    <w:p w:rsidR="00594856" w:rsidRPr="00594856" w:rsidRDefault="00594856" w:rsidP="00594856">
      <w:pPr>
        <w:pStyle w:val="SingleTxt"/>
        <w:tabs>
          <w:tab w:val="clear" w:pos="1267"/>
          <w:tab w:val="clear" w:pos="1742"/>
        </w:tabs>
        <w:ind w:left="2218"/>
      </w:pPr>
      <w:r w:rsidRPr="00594856">
        <w:t>Устанавливаемая в голове поперечная платформа с измерительными приборами должна располагаться горизонтально с допуском 2,5º. Для выравнивания положения головы испытательного манекена в тран</w:t>
      </w:r>
      <w:r w:rsidRPr="00594856">
        <w:t>с</w:t>
      </w:r>
      <w:r w:rsidRPr="00594856">
        <w:t>портных средствах с сиденьями с вертикальными нерегулируемыми спинками соблюдают следующую последовательность действий. Сн</w:t>
      </w:r>
      <w:r w:rsidRPr="00594856">
        <w:t>а</w:t>
      </w:r>
      <w:r w:rsidRPr="00594856">
        <w:t>чала корректируют положение точки "</w:t>
      </w:r>
      <w:r w:rsidRPr="00594856">
        <w:rPr>
          <w:lang w:val="en-GB"/>
        </w:rPr>
        <w:t>H</w:t>
      </w:r>
      <w:r w:rsidRPr="00594856">
        <w:t xml:space="preserve"> 5</w:t>
      </w:r>
      <w:r w:rsidRPr="00594856">
        <w:rPr>
          <w:vertAlign w:val="superscript"/>
          <w:lang w:val="en-GB"/>
        </w:rPr>
        <w:t>th</w:t>
      </w:r>
      <w:r w:rsidRPr="00594856">
        <w:t>" в пределах, указанных в пункте</w:t>
      </w:r>
      <w:r w:rsidRPr="00594856">
        <w:rPr>
          <w:lang w:val="en-GB"/>
        </w:rPr>
        <w:t> </w:t>
      </w:r>
      <w:r w:rsidRPr="00594856">
        <w:t>3.4.3.1 ниже, для выравнивания положения поперечной пла</w:t>
      </w:r>
      <w:r w:rsidRPr="00594856">
        <w:t>т</w:t>
      </w:r>
      <w:r w:rsidRPr="00594856">
        <w:t xml:space="preserve">формы с измерительными приборами, устанавливаемой в голове </w:t>
      </w:r>
      <w:r w:rsidRPr="00594856">
        <w:rPr>
          <w:bCs/>
        </w:rPr>
        <w:t>исп</w:t>
      </w:r>
      <w:r w:rsidRPr="00594856">
        <w:rPr>
          <w:bCs/>
        </w:rPr>
        <w:t>ы</w:t>
      </w:r>
      <w:r w:rsidRPr="00594856">
        <w:rPr>
          <w:bCs/>
        </w:rPr>
        <w:t>тательного</w:t>
      </w:r>
      <w:r w:rsidRPr="00594856">
        <w:t xml:space="preserve"> манекена. Если же эта поперечная платформа с измер</w:t>
      </w:r>
      <w:r w:rsidRPr="00594856">
        <w:t>и</w:t>
      </w:r>
      <w:r w:rsidRPr="00594856">
        <w:t>тельными приборами не выравнивается, то корректируют угол таза и</w:t>
      </w:r>
      <w:r w:rsidRPr="00594856">
        <w:t>с</w:t>
      </w:r>
      <w:r w:rsidRPr="00594856">
        <w:t>пытательного манекена в диапазо</w:t>
      </w:r>
      <w:r>
        <w:t>не значений, указанных в пун</w:t>
      </w:r>
      <w:r>
        <w:t>к</w:t>
      </w:r>
      <w:r>
        <w:t>те </w:t>
      </w:r>
      <w:r w:rsidRPr="00594856">
        <w:t>3.4.3.2 ниже. Если поперечная платформа с измерительными приб</w:t>
      </w:r>
      <w:r w:rsidRPr="00594856">
        <w:t>о</w:t>
      </w:r>
      <w:r w:rsidRPr="00594856">
        <w:t>рами, устанавливаемая в голове, не выравнивается и в этом случае, то следует минимально отрегулировать шейную крепежную скобу исп</w:t>
      </w:r>
      <w:r w:rsidRPr="00594856">
        <w:t>ы</w:t>
      </w:r>
      <w:r w:rsidRPr="00594856">
        <w:t>тательного манекена таким образом, чтобы обеспечить горизонтальное положение поперечной платформы головы с измерительными приб</w:t>
      </w:r>
      <w:r w:rsidRPr="00594856">
        <w:t>о</w:t>
      </w:r>
      <w:r w:rsidRPr="00594856">
        <w:t>рами с допуском 2,5º.</w:t>
      </w:r>
    </w:p>
    <w:p w:rsidR="00594856" w:rsidRPr="00594856" w:rsidRDefault="00594856" w:rsidP="00594856">
      <w:pPr>
        <w:pStyle w:val="SingleTxt"/>
        <w:tabs>
          <w:tab w:val="clear" w:pos="1267"/>
          <w:tab w:val="clear" w:pos="1742"/>
        </w:tabs>
        <w:ind w:left="2217" w:hanging="950"/>
      </w:pPr>
      <w:r w:rsidRPr="00594856">
        <w:t>3.2</w:t>
      </w:r>
      <w:r w:rsidRPr="00594856">
        <w:tab/>
        <w:t>Руки</w:t>
      </w:r>
    </w:p>
    <w:p w:rsidR="00594856" w:rsidRPr="00594856" w:rsidRDefault="00594856" w:rsidP="00594856">
      <w:pPr>
        <w:pStyle w:val="SingleTxt"/>
        <w:tabs>
          <w:tab w:val="clear" w:pos="1267"/>
          <w:tab w:val="clear" w:pos="1742"/>
        </w:tabs>
        <w:ind w:left="2217" w:hanging="950"/>
      </w:pPr>
      <w:r w:rsidRPr="00594856">
        <w:t>3.2.1</w:t>
      </w:r>
      <w:r w:rsidRPr="00594856">
        <w:tab/>
        <w:t>Предплечья манекена-пассажира должны находиться в контакте со спинкой сиденья и быть прижаты к боковым частям туловища.</w:t>
      </w:r>
    </w:p>
    <w:p w:rsidR="00594856" w:rsidRPr="00594856" w:rsidRDefault="00594856" w:rsidP="00594856">
      <w:pPr>
        <w:pStyle w:val="SingleTxt"/>
        <w:tabs>
          <w:tab w:val="clear" w:pos="1267"/>
          <w:tab w:val="clear" w:pos="1742"/>
        </w:tabs>
        <w:ind w:left="2217" w:hanging="950"/>
      </w:pPr>
      <w:r w:rsidRPr="00594856">
        <w:t>3.3</w:t>
      </w:r>
      <w:r w:rsidRPr="00594856">
        <w:tab/>
      </w:r>
      <w:r w:rsidRPr="00594856">
        <w:tab/>
        <w:t>Кисти рук</w:t>
      </w:r>
    </w:p>
    <w:p w:rsidR="00594856" w:rsidRPr="00594856" w:rsidRDefault="00594856" w:rsidP="00594856">
      <w:pPr>
        <w:pStyle w:val="SingleTxt"/>
        <w:tabs>
          <w:tab w:val="clear" w:pos="1267"/>
          <w:tab w:val="clear" w:pos="1742"/>
        </w:tabs>
        <w:ind w:left="2217" w:hanging="950"/>
      </w:pPr>
      <w:r w:rsidRPr="00594856">
        <w:t>3.3.1</w:t>
      </w:r>
      <w:r w:rsidRPr="00594856">
        <w:tab/>
        <w:t>Ладони испытательного манекена-пассажира должны соприкасаться с бедрами с внешней стороны. Мизинец должен соприкасаться с поду</w:t>
      </w:r>
      <w:r w:rsidRPr="00594856">
        <w:t>ш</w:t>
      </w:r>
      <w:r w:rsidRPr="00594856">
        <w:t>кой сиденья.</w:t>
      </w:r>
    </w:p>
    <w:p w:rsidR="00594856" w:rsidRPr="00594856" w:rsidRDefault="00594856" w:rsidP="00594856">
      <w:pPr>
        <w:pStyle w:val="SingleTxt"/>
        <w:tabs>
          <w:tab w:val="clear" w:pos="1267"/>
          <w:tab w:val="clear" w:pos="1742"/>
        </w:tabs>
        <w:ind w:left="2217" w:hanging="950"/>
      </w:pPr>
      <w:r w:rsidRPr="00594856">
        <w:t>3.4</w:t>
      </w:r>
      <w:r w:rsidRPr="00594856">
        <w:tab/>
      </w:r>
      <w:r w:rsidRPr="00594856">
        <w:tab/>
        <w:t>Туловище</w:t>
      </w:r>
    </w:p>
    <w:p w:rsidR="00594856" w:rsidRPr="00594856" w:rsidRDefault="00594856" w:rsidP="00594856">
      <w:pPr>
        <w:pStyle w:val="SingleTxt"/>
        <w:tabs>
          <w:tab w:val="clear" w:pos="1267"/>
          <w:tab w:val="clear" w:pos="1742"/>
        </w:tabs>
        <w:ind w:left="2217" w:hanging="950"/>
      </w:pPr>
      <w:r w:rsidRPr="00594856">
        <w:t>3.4.1</w:t>
      </w:r>
      <w:r w:rsidRPr="00594856">
        <w:tab/>
        <w:t>В транспортных средствах, оборудованных многоместными сидень</w:t>
      </w:r>
      <w:r w:rsidRPr="00594856">
        <w:t>я</w:t>
      </w:r>
      <w:r w:rsidRPr="00594856">
        <w:t>ми, верхняя часть туловища испытательного манекена-пассажира должна опираться на спинку сиденья. Среднесагиттальная плоскость манекена-пассажира должна располагаться вертикально и параллельно продольной осевой линии транспортного средства и находиться на т</w:t>
      </w:r>
      <w:r w:rsidRPr="00594856">
        <w:t>а</w:t>
      </w:r>
      <w:r w:rsidRPr="00594856">
        <w:t>ком же расстоянии от продольной осевой линии транспортного сре</w:t>
      </w:r>
      <w:r w:rsidRPr="00594856">
        <w:t>д</w:t>
      </w:r>
      <w:r w:rsidRPr="00594856">
        <w:t>ства, что и среднесагиттальная плоскость манекена-водителя.</w:t>
      </w:r>
    </w:p>
    <w:p w:rsidR="00594856" w:rsidRPr="00594856" w:rsidRDefault="00594856" w:rsidP="00594856">
      <w:pPr>
        <w:pStyle w:val="SingleTxt"/>
        <w:tabs>
          <w:tab w:val="clear" w:pos="1267"/>
          <w:tab w:val="clear" w:pos="1742"/>
        </w:tabs>
        <w:ind w:left="2217" w:hanging="950"/>
      </w:pPr>
      <w:r w:rsidRPr="00594856">
        <w:t>3.4.2</w:t>
      </w:r>
      <w:r w:rsidRPr="00594856">
        <w:tab/>
        <w:t>В транспортных средствах, оборудованных индивидуальными сиден</w:t>
      </w:r>
      <w:r w:rsidRPr="00594856">
        <w:t>ь</w:t>
      </w:r>
      <w:r w:rsidRPr="00594856">
        <w:t xml:space="preserve">ями, верхняя часть туловища испытательного манекена-пассажира </w:t>
      </w:r>
      <w:r w:rsidRPr="00594856">
        <w:lastRenderedPageBreak/>
        <w:t>должна опираться на спинку сиденья. Среднесагиттальная плоскость манекена-пассажира должна располагаться вертикально и совпадать с продольной осевой линией индивидуального сиденья.</w:t>
      </w:r>
    </w:p>
    <w:p w:rsidR="00594856" w:rsidRPr="00594856" w:rsidRDefault="00594856" w:rsidP="00594856">
      <w:pPr>
        <w:pStyle w:val="SingleTxt"/>
        <w:tabs>
          <w:tab w:val="clear" w:pos="1267"/>
          <w:tab w:val="clear" w:pos="1742"/>
        </w:tabs>
        <w:ind w:left="2217" w:hanging="950"/>
      </w:pPr>
      <w:r w:rsidRPr="00594856">
        <w:t>3.4.3</w:t>
      </w:r>
      <w:r w:rsidRPr="00594856">
        <w:tab/>
        <w:t>Нижняя часть туловища</w:t>
      </w:r>
    </w:p>
    <w:p w:rsidR="00594856" w:rsidRPr="00594856" w:rsidRDefault="00594856" w:rsidP="00594856">
      <w:pPr>
        <w:pStyle w:val="SingleTxt"/>
        <w:tabs>
          <w:tab w:val="clear" w:pos="1267"/>
          <w:tab w:val="clear" w:pos="1742"/>
        </w:tabs>
        <w:ind w:left="2217" w:hanging="950"/>
      </w:pPr>
      <w:r w:rsidRPr="00594856">
        <w:t>3.4.3.1</w:t>
      </w:r>
      <w:r w:rsidRPr="00594856">
        <w:tab/>
        <w:t>Точка "</w:t>
      </w:r>
      <w:r w:rsidRPr="00594856">
        <w:rPr>
          <w:lang w:val="en-GB"/>
        </w:rPr>
        <w:t>H</w:t>
      </w:r>
      <w:r w:rsidRPr="00594856">
        <w:t xml:space="preserve"> 5</w:t>
      </w:r>
      <w:r w:rsidRPr="00594856">
        <w:rPr>
          <w:vertAlign w:val="superscript"/>
          <w:lang w:val="en-GB"/>
        </w:rPr>
        <w:t>th</w:t>
      </w:r>
      <w:r w:rsidRPr="00594856">
        <w:t>"</w:t>
      </w:r>
    </w:p>
    <w:p w:rsidR="00594856" w:rsidRPr="00594856" w:rsidRDefault="00594856" w:rsidP="00594856">
      <w:pPr>
        <w:pStyle w:val="SingleTxt"/>
        <w:tabs>
          <w:tab w:val="clear" w:pos="1267"/>
          <w:tab w:val="clear" w:pos="1742"/>
        </w:tabs>
        <w:ind w:left="2218"/>
      </w:pPr>
      <w:r w:rsidRPr="00594856">
        <w:t>Точка "</w:t>
      </w:r>
      <w:r w:rsidRPr="00594856">
        <w:rPr>
          <w:lang w:val="en-GB"/>
        </w:rPr>
        <w:t>H</w:t>
      </w:r>
      <w:r w:rsidRPr="00594856">
        <w:t xml:space="preserve"> </w:t>
      </w:r>
      <w:r w:rsidRPr="00594856">
        <w:rPr>
          <w:bCs/>
        </w:rPr>
        <w:t>5</w:t>
      </w:r>
      <w:r w:rsidRPr="00594856">
        <w:rPr>
          <w:bCs/>
          <w:vertAlign w:val="superscript"/>
          <w:lang w:val="en-GB"/>
        </w:rPr>
        <w:t>th</w:t>
      </w:r>
      <w:r w:rsidRPr="00594856">
        <w:t>" испытательного манекена-пассажира должна находиться в пределах 13 мм по горизонтали от точки "</w:t>
      </w:r>
      <w:r w:rsidRPr="00594856">
        <w:rPr>
          <w:lang w:val="en-GB"/>
        </w:rPr>
        <w:t>H</w:t>
      </w:r>
      <w:r w:rsidRPr="00594856">
        <w:t xml:space="preserve"> </w:t>
      </w:r>
      <w:r w:rsidRPr="00594856">
        <w:rPr>
          <w:bCs/>
        </w:rPr>
        <w:t>5</w:t>
      </w:r>
      <w:r w:rsidRPr="00594856">
        <w:rPr>
          <w:bCs/>
          <w:vertAlign w:val="superscript"/>
          <w:lang w:val="en-GB"/>
        </w:rPr>
        <w:t>th</w:t>
      </w:r>
      <w:r w:rsidRPr="00594856">
        <w:t>", определенной в с</w:t>
      </w:r>
      <w:r w:rsidRPr="00594856">
        <w:t>о</w:t>
      </w:r>
      <w:r w:rsidRPr="00594856">
        <w:t xml:space="preserve">ответствии с процедурой, изложенной в приложении 6 </w:t>
      </w:r>
      <w:r w:rsidRPr="00594856">
        <w:rPr>
          <w:bCs/>
        </w:rPr>
        <w:t>и пункте 3 в</w:t>
      </w:r>
      <w:r w:rsidRPr="00594856">
        <w:rPr>
          <w:bCs/>
        </w:rPr>
        <w:t>ы</w:t>
      </w:r>
      <w:r w:rsidRPr="00594856">
        <w:rPr>
          <w:bCs/>
        </w:rPr>
        <w:t>ше</w:t>
      </w:r>
      <w:r w:rsidRPr="00594856">
        <w:t>.</w:t>
      </w:r>
    </w:p>
    <w:p w:rsidR="00594856" w:rsidRPr="00594856" w:rsidRDefault="00594856" w:rsidP="00594856">
      <w:pPr>
        <w:pStyle w:val="SingleTxt"/>
        <w:tabs>
          <w:tab w:val="clear" w:pos="1267"/>
          <w:tab w:val="clear" w:pos="1742"/>
        </w:tabs>
        <w:ind w:left="2217" w:hanging="950"/>
      </w:pPr>
      <w:r w:rsidRPr="00594856">
        <w:t>3.4.3.2</w:t>
      </w:r>
      <w:r w:rsidRPr="00594856">
        <w:tab/>
        <w:t>Угол таза</w:t>
      </w:r>
    </w:p>
    <w:p w:rsidR="00594856" w:rsidRPr="00594856" w:rsidRDefault="00594856" w:rsidP="00594856">
      <w:pPr>
        <w:pStyle w:val="SingleTxt"/>
        <w:tabs>
          <w:tab w:val="clear" w:pos="1267"/>
          <w:tab w:val="clear" w:pos="1742"/>
        </w:tabs>
        <w:ind w:left="2218"/>
      </w:pPr>
      <w:r w:rsidRPr="00594856">
        <w:t xml:space="preserve">В соответствии с рис. 78051-532, на </w:t>
      </w:r>
      <w:r>
        <w:t>который делается ссылка в ч</w:t>
      </w:r>
      <w:r>
        <w:t>а</w:t>
      </w:r>
      <w:r>
        <w:t>сти </w:t>
      </w:r>
      <w:r w:rsidRPr="00594856">
        <w:t>572 и на котором изображен измеритель угла таза (</w:t>
      </w:r>
      <w:r w:rsidRPr="00594856">
        <w:rPr>
          <w:lang w:val="en-GB"/>
        </w:rPr>
        <w:t>G</w:t>
      </w:r>
      <w:r w:rsidRPr="00594856">
        <w:t>М), вставля</w:t>
      </w:r>
      <w:r>
        <w:t>е</w:t>
      </w:r>
      <w:r>
        <w:t xml:space="preserve">мый </w:t>
      </w:r>
      <w:r w:rsidRPr="00594856">
        <w:t>в отверстие испытательного манекена для определения точки "Н", угол, измеренный по отношению к горизонтальной плоскости на пло</w:t>
      </w:r>
      <w:r w:rsidRPr="00594856">
        <w:t>с</w:t>
      </w:r>
      <w:r w:rsidRPr="00594856">
        <w:t xml:space="preserve">кой поверхности измерителя длиной 76,2 </w:t>
      </w:r>
      <w:r>
        <w:t>мм (3 дюйма), должен с</w:t>
      </w:r>
      <w:r>
        <w:t>о</w:t>
      </w:r>
      <w:r>
        <w:t>ставлять </w:t>
      </w:r>
      <w:r w:rsidRPr="00594856">
        <w:t>20° ± 2,5°.</w:t>
      </w:r>
    </w:p>
    <w:p w:rsidR="00594856" w:rsidRPr="00594856" w:rsidRDefault="00594856" w:rsidP="00594856">
      <w:pPr>
        <w:pStyle w:val="SingleTxt"/>
        <w:tabs>
          <w:tab w:val="clear" w:pos="1267"/>
          <w:tab w:val="clear" w:pos="1742"/>
        </w:tabs>
        <w:ind w:left="2217" w:hanging="950"/>
      </w:pPr>
      <w:r w:rsidRPr="00594856">
        <w:t>3.5</w:t>
      </w:r>
      <w:r w:rsidRPr="00594856">
        <w:tab/>
        <w:t>Ноги</w:t>
      </w:r>
    </w:p>
    <w:p w:rsidR="00594856" w:rsidRDefault="00594856" w:rsidP="00594856">
      <w:pPr>
        <w:pStyle w:val="SingleTxt"/>
        <w:tabs>
          <w:tab w:val="clear" w:pos="1267"/>
          <w:tab w:val="clear" w:pos="1742"/>
        </w:tabs>
        <w:ind w:left="2218"/>
      </w:pPr>
      <w:r w:rsidRPr="00594856">
        <w:t>Бедра испытательного манекена-пассажира должны опираться на п</w:t>
      </w:r>
      <w:r w:rsidRPr="00594856">
        <w:t>о</w:t>
      </w:r>
      <w:r w:rsidRPr="00594856">
        <w:t>душку сиденья, насколько это позволяет положение ступней. Первон</w:t>
      </w:r>
      <w:r w:rsidRPr="00594856">
        <w:t>а</w:t>
      </w:r>
      <w:r w:rsidRPr="00594856">
        <w:t xml:space="preserve">чальное расстояние между внешними поверхностями головок болтов коленных скоб должно составлять </w:t>
      </w:r>
      <w:r w:rsidRPr="00594856">
        <w:rPr>
          <w:bCs/>
        </w:rPr>
        <w:t>229</w:t>
      </w:r>
      <w:r>
        <w:rPr>
          <w:bCs/>
        </w:rPr>
        <w:t xml:space="preserve"> мм ± 5 мм, как указано на рис. </w:t>
      </w:r>
      <w:r w:rsidRPr="00594856">
        <w:rPr>
          <w:bCs/>
        </w:rPr>
        <w:t>2</w:t>
      </w:r>
      <w:r w:rsidRPr="00594856">
        <w:t>. Насколько это возможно, обе ноги манекена-пассажира должны располагаться в вертикальных продольных плоскостях. В случае па</w:t>
      </w:r>
      <w:r w:rsidRPr="00594856">
        <w:t>с</w:t>
      </w:r>
      <w:r w:rsidRPr="00594856">
        <w:t>сажирских салонов с различной конфигурацией разрешается дополн</w:t>
      </w:r>
      <w:r w:rsidRPr="00594856">
        <w:t>и</w:t>
      </w:r>
      <w:r w:rsidRPr="00594856">
        <w:t>тельная регулировка положения ног для обеспечения правильного ра</w:t>
      </w:r>
      <w:r w:rsidRPr="00594856">
        <w:t>с</w:t>
      </w:r>
      <w:r w:rsidRPr="00594856">
        <w:t>положения ступней в соответствии с пунктом 3.6.</w:t>
      </w:r>
    </w:p>
    <w:p w:rsidR="00594856" w:rsidRPr="00594856" w:rsidRDefault="00594856" w:rsidP="00594856">
      <w:pPr>
        <w:pStyle w:val="SingleTxt"/>
        <w:tabs>
          <w:tab w:val="clear" w:pos="1267"/>
          <w:tab w:val="clear" w:pos="1742"/>
        </w:tabs>
        <w:spacing w:after="0" w:line="120" w:lineRule="exact"/>
        <w:ind w:left="2218"/>
        <w:rPr>
          <w:sz w:val="10"/>
        </w:rPr>
      </w:pPr>
    </w:p>
    <w:p w:rsidR="00594856" w:rsidRPr="00594856" w:rsidRDefault="00594856" w:rsidP="0059485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bookmarkStart w:id="80" w:name="_Toc433095101"/>
      <w:bookmarkStart w:id="81" w:name="_Toc433095144"/>
      <w:bookmarkStart w:id="82" w:name="_Toc433095187"/>
      <w:r>
        <w:tab/>
      </w:r>
      <w:r>
        <w:tab/>
      </w:r>
      <w:r w:rsidRPr="00594856">
        <w:rPr>
          <w:b w:val="0"/>
        </w:rPr>
        <w:t>Рис. 2</w:t>
      </w:r>
      <w:r w:rsidRPr="00594856">
        <w:br/>
        <w:t>Первоначальное расстояние м</w:t>
      </w:r>
      <w:r>
        <w:t>ежду коленями женского манекена</w:t>
      </w:r>
      <w:r>
        <w:br/>
      </w:r>
      <w:r w:rsidRPr="00594856">
        <w:t xml:space="preserve">"Гибрид </w:t>
      </w:r>
      <w:r w:rsidRPr="00594856">
        <w:rPr>
          <w:lang w:val="en-GB"/>
        </w:rPr>
        <w:t>III</w:t>
      </w:r>
      <w:r>
        <w:t xml:space="preserve">" </w:t>
      </w:r>
      <w:r w:rsidRPr="00594856">
        <w:t>5-го процентиля</w:t>
      </w:r>
      <w:bookmarkEnd w:id="80"/>
      <w:bookmarkEnd w:id="81"/>
      <w:bookmarkEnd w:id="82"/>
    </w:p>
    <w:p w:rsidR="00594856" w:rsidRPr="00946E75" w:rsidRDefault="00594856" w:rsidP="00946E75">
      <w:pPr>
        <w:pStyle w:val="SingleTxt"/>
        <w:spacing w:after="0" w:line="120" w:lineRule="exact"/>
        <w:rPr>
          <w:sz w:val="10"/>
        </w:rPr>
      </w:pPr>
    </w:p>
    <w:p w:rsidR="00946E75" w:rsidRPr="00594856" w:rsidRDefault="00946E75" w:rsidP="00594856">
      <w:pPr>
        <w:pStyle w:val="SingleTxt"/>
        <w:spacing w:after="0" w:line="120" w:lineRule="exact"/>
        <w:rPr>
          <w:sz w:val="10"/>
        </w:rPr>
      </w:pPr>
    </w:p>
    <w:p w:rsidR="00594856" w:rsidRDefault="008177EB" w:rsidP="00946E75">
      <w:pPr>
        <w:pStyle w:val="SingleTxt"/>
        <w:spacing w:line="240" w:lineRule="auto"/>
      </w:pPr>
      <w:r w:rsidRPr="00365878">
        <w:rPr>
          <w:noProof/>
          <w:w w:val="100"/>
          <w:lang w:val="en-GB" w:eastAsia="en-GB"/>
        </w:rPr>
        <mc:AlternateContent>
          <mc:Choice Requires="wps">
            <w:drawing>
              <wp:anchor distT="0" distB="0" distL="0" distR="0" simplePos="0" relativeHeight="251726848" behindDoc="0" locked="0" layoutInCell="1" allowOverlap="1" wp14:anchorId="4DD2DD0B" wp14:editId="2D76C251">
                <wp:simplePos x="0" y="0"/>
                <wp:positionH relativeFrom="column">
                  <wp:posOffset>2769870</wp:posOffset>
                </wp:positionH>
                <wp:positionV relativeFrom="paragraph">
                  <wp:posOffset>271145</wp:posOffset>
                </wp:positionV>
                <wp:extent cx="626745" cy="156210"/>
                <wp:effectExtent l="0" t="0" r="190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 cy="1562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E0BA6" w:rsidRPr="00946E75" w:rsidRDefault="009E0BA6" w:rsidP="00365878">
                            <w:pPr>
                              <w:spacing w:line="240" w:lineRule="auto"/>
                              <w:jc w:val="center"/>
                              <w:rPr>
                                <w:sz w:val="16"/>
                                <w:szCs w:val="16"/>
                              </w:rPr>
                            </w:pPr>
                            <w:r w:rsidRPr="00365878">
                              <w:rPr>
                                <w:sz w:val="16"/>
                                <w:szCs w:val="16"/>
                              </w:rPr>
                              <w:t>114,5 ± 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3" type="#_x0000_t202" style="position:absolute;left:0;text-align:left;margin-left:218.1pt;margin-top:21.35pt;width:49.35pt;height:12.3pt;z-index:25172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" stroked="f">
                <v:stroke joinstyle="round"/>
                <v:path arrowok="t"/>
                <v:textbox inset="0,0,0,0">
                  <w:txbxContent>
                    <w:p w:rsidR="009E0BA6" w:rsidRPr="00946E75" w:rsidRDefault="009E0BA6" w:rsidP="00365878">
                      <w:pPr>
                        <w:spacing w:line="240" w:lineRule="auto"/>
                        <w:jc w:val="center"/>
                        <w:rPr>
                          <w:sz w:val="16"/>
                          <w:szCs w:val="16"/>
                        </w:rPr>
                      </w:pPr>
                      <w:r w:rsidRPr="00365878">
                        <w:rPr>
                          <w:sz w:val="16"/>
                          <w:szCs w:val="16"/>
                        </w:rPr>
                        <w:t>114,5 ± 2,5</w:t>
                      </w:r>
                    </w:p>
                  </w:txbxContent>
                </v:textbox>
              </v:shape>
            </w:pict>
          </mc:Fallback>
        </mc:AlternateContent>
      </w:r>
      <w:r w:rsidRPr="00567566">
        <w:rPr>
          <w:noProof/>
          <w:w w:val="100"/>
          <w:lang w:val="en-GB" w:eastAsia="en-GB"/>
        </w:rPr>
        <mc:AlternateContent>
          <mc:Choice Requires="wps">
            <w:drawing>
              <wp:anchor distT="0" distB="0" distL="0" distR="0" simplePos="0" relativeHeight="251724800" behindDoc="0" locked="0" layoutInCell="1" allowOverlap="1" wp14:anchorId="400976AA" wp14:editId="461A3E69">
                <wp:simplePos x="0" y="0"/>
                <wp:positionH relativeFrom="column">
                  <wp:posOffset>1950720</wp:posOffset>
                </wp:positionH>
                <wp:positionV relativeFrom="paragraph">
                  <wp:posOffset>265430</wp:posOffset>
                </wp:positionV>
                <wp:extent cx="626745" cy="156210"/>
                <wp:effectExtent l="0" t="0" r="190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 cy="1562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E0BA6" w:rsidRPr="00946E75" w:rsidRDefault="009E0BA6" w:rsidP="00567566">
                            <w:pPr>
                              <w:spacing w:line="240" w:lineRule="auto"/>
                              <w:jc w:val="center"/>
                              <w:rPr>
                                <w:sz w:val="16"/>
                                <w:szCs w:val="16"/>
                              </w:rPr>
                            </w:pPr>
                            <w:r w:rsidRPr="00365878">
                              <w:rPr>
                                <w:sz w:val="16"/>
                                <w:szCs w:val="16"/>
                              </w:rPr>
                              <w:t>114,5 ± 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4" type="#_x0000_t202" style="position:absolute;left:0;text-align:left;margin-left:153.6pt;margin-top:20.9pt;width:49.35pt;height:12.3pt;z-index:25172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" stroked="f">
                <v:stroke joinstyle="round"/>
                <v:path arrowok="t"/>
                <v:textbox inset="0,0,0,0">
                  <w:txbxContent>
                    <w:p w:rsidR="009E0BA6" w:rsidRPr="00946E75" w:rsidRDefault="009E0BA6" w:rsidP="00567566">
                      <w:pPr>
                        <w:spacing w:line="240" w:lineRule="auto"/>
                        <w:jc w:val="center"/>
                        <w:rPr>
                          <w:sz w:val="16"/>
                          <w:szCs w:val="16"/>
                        </w:rPr>
                      </w:pPr>
                      <w:r w:rsidRPr="00365878">
                        <w:rPr>
                          <w:sz w:val="16"/>
                          <w:szCs w:val="16"/>
                        </w:rPr>
                        <w:t>114,5 ± 2,5</w:t>
                      </w:r>
                    </w:p>
                  </w:txbxContent>
                </v:textbox>
              </v:shape>
            </w:pict>
          </mc:Fallback>
        </mc:AlternateContent>
      </w:r>
      <w:r w:rsidR="00567566" w:rsidRPr="00567566">
        <w:rPr>
          <w:noProof/>
          <w:w w:val="100"/>
          <w:lang w:val="en-GB" w:eastAsia="en-GB"/>
        </w:rPr>
        <mc:AlternateContent>
          <mc:Choice Requires="wps">
            <w:drawing>
              <wp:anchor distT="0" distB="0" distL="0" distR="0" simplePos="0" relativeHeight="251722752" behindDoc="0" locked="0" layoutInCell="1" allowOverlap="1" wp14:anchorId="77D91623" wp14:editId="5E332E4E">
                <wp:simplePos x="0" y="0"/>
                <wp:positionH relativeFrom="column">
                  <wp:posOffset>2259873</wp:posOffset>
                </wp:positionH>
                <wp:positionV relativeFrom="paragraph">
                  <wp:posOffset>69487</wp:posOffset>
                </wp:positionV>
                <wp:extent cx="796835" cy="156210"/>
                <wp:effectExtent l="0" t="0" r="381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6835" cy="1562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E0BA6" w:rsidRPr="00946E75" w:rsidRDefault="009E0BA6" w:rsidP="00567566">
                            <w:pPr>
                              <w:spacing w:line="240" w:lineRule="auto"/>
                              <w:jc w:val="center"/>
                              <w:rPr>
                                <w:sz w:val="16"/>
                                <w:szCs w:val="16"/>
                              </w:rPr>
                            </w:pPr>
                            <w:r w:rsidRPr="00567566">
                              <w:rPr>
                                <w:sz w:val="16"/>
                                <w:szCs w:val="16"/>
                              </w:rPr>
                              <w:t>229 ±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5" type="#_x0000_t202" style="position:absolute;left:0;text-align:left;margin-left:177.95pt;margin-top:5.45pt;width:62.75pt;height:12.3pt;z-index:25172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" stroked="f">
                <v:stroke joinstyle="round"/>
                <v:path arrowok="t"/>
                <v:textbox inset="0,0,0,0">
                  <w:txbxContent>
                    <w:p w:rsidR="009E0BA6" w:rsidRPr="00946E75" w:rsidRDefault="009E0BA6" w:rsidP="00567566">
                      <w:pPr>
                        <w:spacing w:line="240" w:lineRule="auto"/>
                        <w:jc w:val="center"/>
                        <w:rPr>
                          <w:sz w:val="16"/>
                          <w:szCs w:val="16"/>
                        </w:rPr>
                      </w:pPr>
                      <w:r w:rsidRPr="00567566">
                        <w:rPr>
                          <w:sz w:val="16"/>
                          <w:szCs w:val="16"/>
                        </w:rPr>
                        <w:t>229 ± 5</w:t>
                      </w:r>
                    </w:p>
                  </w:txbxContent>
                </v:textbox>
              </v:shape>
            </w:pict>
          </mc:Fallback>
        </mc:AlternateContent>
      </w:r>
      <w:r w:rsidR="00567566" w:rsidRPr="00567566">
        <w:rPr>
          <w:noProof/>
          <w:w w:val="100"/>
          <w:lang w:val="en-GB" w:eastAsia="en-GB"/>
        </w:rPr>
        <mc:AlternateContent>
          <mc:Choice Requires="wps">
            <w:drawing>
              <wp:anchor distT="0" distB="0" distL="0" distR="0" simplePos="0" relativeHeight="251720704" behindDoc="0" locked="0" layoutInCell="1" allowOverlap="1" wp14:anchorId="6C844E42" wp14:editId="2ABB37B5">
                <wp:simplePos x="0" y="0"/>
                <wp:positionH relativeFrom="column">
                  <wp:posOffset>1136469</wp:posOffset>
                </wp:positionH>
                <wp:positionV relativeFrom="paragraph">
                  <wp:posOffset>141333</wp:posOffset>
                </wp:positionV>
                <wp:extent cx="640080" cy="156754"/>
                <wp:effectExtent l="0" t="0" r="762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 cy="15675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E0BA6" w:rsidRPr="00946E75" w:rsidRDefault="009E0BA6" w:rsidP="00567566">
                            <w:pPr>
                              <w:spacing w:line="240" w:lineRule="auto"/>
                              <w:rPr>
                                <w:sz w:val="16"/>
                                <w:szCs w:val="16"/>
                              </w:rPr>
                            </w:pPr>
                            <w:r>
                              <w:rPr>
                                <w:sz w:val="16"/>
                                <w:szCs w:val="16"/>
                              </w:rPr>
                              <w:t>Ед. изм.: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6" type="#_x0000_t202" style="position:absolute;left:0;text-align:left;margin-left:89.5pt;margin-top:11.15pt;width:50.4pt;height:12.35pt;z-index:25172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" stroked="f">
                <v:stroke joinstyle="round"/>
                <v:path arrowok="t"/>
                <v:textbox inset="0,0,0,0">
                  <w:txbxContent>
                    <w:p w:rsidR="009E0BA6" w:rsidRPr="00946E75" w:rsidRDefault="009E0BA6" w:rsidP="00567566">
                      <w:pPr>
                        <w:spacing w:line="240" w:lineRule="auto"/>
                        <w:rPr>
                          <w:sz w:val="16"/>
                          <w:szCs w:val="16"/>
                        </w:rPr>
                      </w:pPr>
                      <w:r>
                        <w:rPr>
                          <w:sz w:val="16"/>
                          <w:szCs w:val="16"/>
                        </w:rPr>
                        <w:t>Ед. изм.: мм</w:t>
                      </w:r>
                    </w:p>
                  </w:txbxContent>
                </v:textbox>
              </v:shape>
            </w:pict>
          </mc:Fallback>
        </mc:AlternateContent>
      </w:r>
      <w:r w:rsidR="00567566" w:rsidRPr="00567566">
        <w:rPr>
          <w:noProof/>
          <w:w w:val="100"/>
          <w:lang w:val="en-GB" w:eastAsia="en-GB"/>
        </w:rPr>
        <mc:AlternateContent>
          <mc:Choice Requires="wps">
            <w:drawing>
              <wp:anchor distT="0" distB="0" distL="0" distR="0" simplePos="0" relativeHeight="251718656" behindDoc="0" locked="0" layoutInCell="1" allowOverlap="1" wp14:anchorId="6B54ECA6" wp14:editId="34078A9A">
                <wp:simplePos x="0" y="0"/>
                <wp:positionH relativeFrom="column">
                  <wp:posOffset>803366</wp:posOffset>
                </wp:positionH>
                <wp:positionV relativeFrom="paragraph">
                  <wp:posOffset>533219</wp:posOffset>
                </wp:positionV>
                <wp:extent cx="777240" cy="470262"/>
                <wp:effectExtent l="0" t="0" r="3810" b="63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 cy="470262"/>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E0BA6" w:rsidRPr="00946E75" w:rsidRDefault="009E0BA6" w:rsidP="00567566">
                            <w:pPr>
                              <w:spacing w:line="240" w:lineRule="auto"/>
                              <w:jc w:val="center"/>
                              <w:rPr>
                                <w:sz w:val="16"/>
                                <w:szCs w:val="16"/>
                              </w:rPr>
                            </w:pPr>
                            <w:r>
                              <w:rPr>
                                <w:sz w:val="16"/>
                                <w:szCs w:val="16"/>
                              </w:rPr>
                              <w:t>Внешняя п</w:t>
                            </w:r>
                            <w:r>
                              <w:rPr>
                                <w:sz w:val="16"/>
                                <w:szCs w:val="16"/>
                              </w:rPr>
                              <w:t>о</w:t>
                            </w:r>
                            <w:r>
                              <w:rPr>
                                <w:sz w:val="16"/>
                                <w:szCs w:val="16"/>
                              </w:rPr>
                              <w:t>верхность гол</w:t>
                            </w:r>
                            <w:r>
                              <w:rPr>
                                <w:sz w:val="16"/>
                                <w:szCs w:val="16"/>
                              </w:rPr>
                              <w:t>о</w:t>
                            </w:r>
                            <w:r>
                              <w:rPr>
                                <w:sz w:val="16"/>
                                <w:szCs w:val="16"/>
                              </w:rPr>
                              <w:t>вок болтов к</w:t>
                            </w:r>
                            <w:r>
                              <w:rPr>
                                <w:sz w:val="16"/>
                                <w:szCs w:val="16"/>
                              </w:rPr>
                              <w:t>о</w:t>
                            </w:r>
                            <w:r>
                              <w:rPr>
                                <w:sz w:val="16"/>
                                <w:szCs w:val="16"/>
                              </w:rPr>
                              <w:t>ленных скоб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7" type="#_x0000_t202" style="position:absolute;left:0;text-align:left;margin-left:63.25pt;margin-top:42pt;width:61.2pt;height:37.05pt;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" stroked="f">
                <v:stroke joinstyle="round"/>
                <v:path arrowok="t"/>
                <v:textbox inset="0,0,0,0">
                  <w:txbxContent>
                    <w:p w:rsidR="009E0BA6" w:rsidRPr="00946E75" w:rsidRDefault="009E0BA6" w:rsidP="00567566">
                      <w:pPr>
                        <w:spacing w:line="240" w:lineRule="auto"/>
                        <w:jc w:val="center"/>
                        <w:rPr>
                          <w:sz w:val="16"/>
                          <w:szCs w:val="16"/>
                        </w:rPr>
                      </w:pPr>
                      <w:r>
                        <w:rPr>
                          <w:sz w:val="16"/>
                          <w:szCs w:val="16"/>
                        </w:rPr>
                        <w:t>Внешняя п</w:t>
                      </w:r>
                      <w:r>
                        <w:rPr>
                          <w:sz w:val="16"/>
                          <w:szCs w:val="16"/>
                        </w:rPr>
                        <w:t>о</w:t>
                      </w:r>
                      <w:r>
                        <w:rPr>
                          <w:sz w:val="16"/>
                          <w:szCs w:val="16"/>
                        </w:rPr>
                        <w:t>верхность гол</w:t>
                      </w:r>
                      <w:r>
                        <w:rPr>
                          <w:sz w:val="16"/>
                          <w:szCs w:val="16"/>
                        </w:rPr>
                        <w:t>о</w:t>
                      </w:r>
                      <w:r>
                        <w:rPr>
                          <w:sz w:val="16"/>
                          <w:szCs w:val="16"/>
                        </w:rPr>
                        <w:t>вок болтов к</w:t>
                      </w:r>
                      <w:r>
                        <w:rPr>
                          <w:sz w:val="16"/>
                          <w:szCs w:val="16"/>
                        </w:rPr>
                        <w:t>о</w:t>
                      </w:r>
                      <w:r>
                        <w:rPr>
                          <w:sz w:val="16"/>
                          <w:szCs w:val="16"/>
                        </w:rPr>
                        <w:t>ленных скоб</w:t>
                      </w:r>
                    </w:p>
                  </w:txbxContent>
                </v:textbox>
              </v:shape>
            </w:pict>
          </mc:Fallback>
        </mc:AlternateContent>
      </w:r>
      <w:r w:rsidR="00567566" w:rsidRPr="00567566">
        <w:rPr>
          <w:noProof/>
          <w:w w:val="100"/>
          <w:lang w:val="en-GB" w:eastAsia="en-GB"/>
        </w:rPr>
        <mc:AlternateContent>
          <mc:Choice Requires="wps">
            <w:drawing>
              <wp:anchor distT="0" distB="0" distL="0" distR="0" simplePos="0" relativeHeight="251716608" behindDoc="0" locked="0" layoutInCell="1" allowOverlap="1" wp14:anchorId="205CF7CF" wp14:editId="299B8D14">
                <wp:simplePos x="0" y="0"/>
                <wp:positionH relativeFrom="column">
                  <wp:posOffset>1520644</wp:posOffset>
                </wp:positionH>
                <wp:positionV relativeFrom="paragraph">
                  <wp:posOffset>1388110</wp:posOffset>
                </wp:positionV>
                <wp:extent cx="443865" cy="241300"/>
                <wp:effectExtent l="0" t="0" r="0" b="63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2413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E0BA6" w:rsidRPr="00946E75" w:rsidRDefault="009E0BA6" w:rsidP="00567566">
                            <w:pPr>
                              <w:spacing w:line="240" w:lineRule="auto"/>
                              <w:rPr>
                                <w:sz w:val="16"/>
                                <w:szCs w:val="16"/>
                              </w:rPr>
                            </w:pPr>
                            <w:r>
                              <w:rPr>
                                <w:sz w:val="16"/>
                                <w:szCs w:val="16"/>
                              </w:rPr>
                              <w:t>(Левая</w:t>
                            </w:r>
                            <w:r>
                              <w:rPr>
                                <w:sz w:val="16"/>
                                <w:szCs w:val="16"/>
                              </w:rPr>
                              <w:br/>
                              <w:t>сторона)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8" type="#_x0000_t202" style="position:absolute;left:0;text-align:left;margin-left:119.75pt;margin-top:109.3pt;width:34.95pt;height:19pt;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" stroked="f">
                <v:stroke joinstyle="round"/>
                <v:path arrowok="t"/>
                <v:textbox inset="0,0,0,0">
                  <w:txbxContent>
                    <w:p w:rsidR="009E0BA6" w:rsidRPr="00946E75" w:rsidRDefault="009E0BA6" w:rsidP="00567566">
                      <w:pPr>
                        <w:spacing w:line="240" w:lineRule="auto"/>
                        <w:rPr>
                          <w:sz w:val="16"/>
                          <w:szCs w:val="16"/>
                        </w:rPr>
                      </w:pPr>
                      <w:r>
                        <w:rPr>
                          <w:sz w:val="16"/>
                          <w:szCs w:val="16"/>
                        </w:rPr>
                        <w:t>(Левая</w:t>
                      </w:r>
                      <w:r>
                        <w:rPr>
                          <w:sz w:val="16"/>
                          <w:szCs w:val="16"/>
                        </w:rPr>
                        <w:br/>
                        <w:t>сторона)</w:t>
                      </w:r>
                    </w:p>
                  </w:txbxContent>
                </v:textbox>
              </v:shape>
            </w:pict>
          </mc:Fallback>
        </mc:AlternateContent>
      </w:r>
      <w:r w:rsidR="00567566" w:rsidRPr="00567566">
        <w:rPr>
          <w:noProof/>
          <w:w w:val="100"/>
          <w:lang w:val="en-GB" w:eastAsia="en-GB"/>
        </w:rPr>
        <mc:AlternateContent>
          <mc:Choice Requires="wps">
            <w:drawing>
              <wp:anchor distT="0" distB="0" distL="0" distR="0" simplePos="0" relativeHeight="251714560" behindDoc="0" locked="0" layoutInCell="1" allowOverlap="1" wp14:anchorId="4F7FF9AD" wp14:editId="7B9A51A3">
                <wp:simplePos x="0" y="0"/>
                <wp:positionH relativeFrom="column">
                  <wp:posOffset>2311219</wp:posOffset>
                </wp:positionH>
                <wp:positionV relativeFrom="paragraph">
                  <wp:posOffset>1408430</wp:posOffset>
                </wp:positionV>
                <wp:extent cx="679268" cy="241300"/>
                <wp:effectExtent l="0" t="0" r="6985" b="63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268" cy="2413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E0BA6" w:rsidRPr="00946E75" w:rsidRDefault="009E0BA6" w:rsidP="00567566">
                            <w:pPr>
                              <w:spacing w:line="240" w:lineRule="auto"/>
                              <w:jc w:val="center"/>
                              <w:rPr>
                                <w:sz w:val="16"/>
                                <w:szCs w:val="16"/>
                              </w:rPr>
                            </w:pPr>
                            <w:r>
                              <w:rPr>
                                <w:sz w:val="16"/>
                                <w:szCs w:val="16"/>
                              </w:rPr>
                              <w:t>Осевая линия манекена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9" type="#_x0000_t202" style="position:absolute;left:0;text-align:left;margin-left:182pt;margin-top:110.9pt;width:53.5pt;height:19pt;z-index:25171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" stroked="f">
                <v:stroke joinstyle="round"/>
                <v:path arrowok="t"/>
                <v:textbox inset="0,0,0,0">
                  <w:txbxContent>
                    <w:p w:rsidR="009E0BA6" w:rsidRPr="00946E75" w:rsidRDefault="009E0BA6" w:rsidP="00567566">
                      <w:pPr>
                        <w:spacing w:line="240" w:lineRule="auto"/>
                        <w:jc w:val="center"/>
                        <w:rPr>
                          <w:sz w:val="16"/>
                          <w:szCs w:val="16"/>
                        </w:rPr>
                      </w:pPr>
                      <w:r>
                        <w:rPr>
                          <w:sz w:val="16"/>
                          <w:szCs w:val="16"/>
                        </w:rPr>
                        <w:t>Осевая л</w:t>
                      </w:r>
                      <w:r>
                        <w:rPr>
                          <w:sz w:val="16"/>
                          <w:szCs w:val="16"/>
                        </w:rPr>
                        <w:t>и</w:t>
                      </w:r>
                      <w:r>
                        <w:rPr>
                          <w:sz w:val="16"/>
                          <w:szCs w:val="16"/>
                        </w:rPr>
                        <w:t>ния ман</w:t>
                      </w:r>
                      <w:r>
                        <w:rPr>
                          <w:sz w:val="16"/>
                          <w:szCs w:val="16"/>
                        </w:rPr>
                        <w:t>е</w:t>
                      </w:r>
                      <w:r>
                        <w:rPr>
                          <w:sz w:val="16"/>
                          <w:szCs w:val="16"/>
                        </w:rPr>
                        <w:t>кена</w:t>
                      </w:r>
                    </w:p>
                  </w:txbxContent>
                </v:textbox>
              </v:shape>
            </w:pict>
          </mc:Fallback>
        </mc:AlternateContent>
      </w:r>
      <w:r w:rsidR="00946E75">
        <w:rPr>
          <w:noProof/>
          <w:w w:val="100"/>
          <w:lang w:val="en-GB" w:eastAsia="en-GB"/>
        </w:rPr>
        <mc:AlternateContent>
          <mc:Choice Requires="wps">
            <w:drawing>
              <wp:anchor distT="0" distB="0" distL="0" distR="0" simplePos="0" relativeHeight="251712512" behindDoc="0" locked="0" layoutInCell="1" allowOverlap="1" wp14:anchorId="6A3ADAB7" wp14:editId="6EE58C19">
                <wp:simplePos x="0" y="0"/>
                <wp:positionH relativeFrom="column">
                  <wp:posOffset>3337560</wp:posOffset>
                </wp:positionH>
                <wp:positionV relativeFrom="paragraph">
                  <wp:posOffset>1375773</wp:posOffset>
                </wp:positionV>
                <wp:extent cx="444137" cy="241663"/>
                <wp:effectExtent l="0" t="0" r="0" b="63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137" cy="241663"/>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9E0BA6" w:rsidRPr="00946E75" w:rsidRDefault="009E0BA6" w:rsidP="00567566">
                            <w:pPr>
                              <w:spacing w:line="240" w:lineRule="auto"/>
                              <w:rPr>
                                <w:sz w:val="16"/>
                                <w:szCs w:val="16"/>
                              </w:rPr>
                            </w:pPr>
                            <w:r>
                              <w:rPr>
                                <w:sz w:val="16"/>
                                <w:szCs w:val="16"/>
                              </w:rPr>
                              <w:t>(Правая</w:t>
                            </w:r>
                            <w:r>
                              <w:rPr>
                                <w:sz w:val="16"/>
                                <w:szCs w:val="16"/>
                              </w:rPr>
                              <w:br/>
                              <w:t>сторона)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50" type="#_x0000_t202" style="position:absolute;left:0;text-align:left;margin-left:262.8pt;margin-top:108.35pt;width:34.95pt;height:19.05pt;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" stroked="f">
                <v:stroke joinstyle="round"/>
                <v:path arrowok="t"/>
                <v:textbox inset="0,0,0,0">
                  <w:txbxContent>
                    <w:p w:rsidR="009E0BA6" w:rsidRPr="00946E75" w:rsidRDefault="009E0BA6" w:rsidP="00567566">
                      <w:pPr>
                        <w:spacing w:line="240" w:lineRule="auto"/>
                        <w:rPr>
                          <w:sz w:val="16"/>
                          <w:szCs w:val="16"/>
                        </w:rPr>
                      </w:pPr>
                      <w:r>
                        <w:rPr>
                          <w:sz w:val="16"/>
                          <w:szCs w:val="16"/>
                        </w:rPr>
                        <w:t>(Правая</w:t>
                      </w:r>
                      <w:r>
                        <w:rPr>
                          <w:sz w:val="16"/>
                          <w:szCs w:val="16"/>
                        </w:rPr>
                        <w:br/>
                        <w:t>сторона)</w:t>
                      </w:r>
                    </w:p>
                  </w:txbxContent>
                </v:textbox>
              </v:shape>
            </w:pict>
          </mc:Fallback>
        </mc:AlternateContent>
      </w:r>
      <w:r w:rsidR="00946E75">
        <w:rPr>
          <w:noProof/>
          <w:lang w:val="en-GB" w:eastAsia="en-GB"/>
        </w:rPr>
        <w:drawing>
          <wp:inline distT="0" distB="0" distL="0" distR="0" wp14:anchorId="773C9151" wp14:editId="699FC264">
            <wp:extent cx="2926080" cy="16262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6080" cy="1626235"/>
                    </a:xfrm>
                    <a:prstGeom prst="rect">
                      <a:avLst/>
                    </a:prstGeom>
                    <a:noFill/>
                    <a:ln>
                      <a:noFill/>
                    </a:ln>
                  </pic:spPr>
                </pic:pic>
              </a:graphicData>
            </a:graphic>
          </wp:inline>
        </w:drawing>
      </w:r>
    </w:p>
    <w:p w:rsidR="008177EB" w:rsidRPr="008177EB" w:rsidRDefault="008177EB" w:rsidP="008177EB">
      <w:pPr>
        <w:pStyle w:val="SingleTxt"/>
        <w:spacing w:after="0" w:line="120" w:lineRule="exact"/>
        <w:rPr>
          <w:sz w:val="10"/>
        </w:rPr>
      </w:pPr>
    </w:p>
    <w:p w:rsidR="008177EB" w:rsidRPr="008177EB" w:rsidRDefault="008177EB" w:rsidP="008177EB">
      <w:pPr>
        <w:pStyle w:val="SingleTxt"/>
        <w:spacing w:after="0" w:line="120" w:lineRule="exact"/>
        <w:rPr>
          <w:sz w:val="10"/>
        </w:rPr>
      </w:pPr>
    </w:p>
    <w:p w:rsidR="008177EB" w:rsidRPr="008177EB" w:rsidRDefault="008177EB" w:rsidP="008177EB">
      <w:pPr>
        <w:pStyle w:val="SingleTxt"/>
        <w:tabs>
          <w:tab w:val="clear" w:pos="1267"/>
          <w:tab w:val="clear" w:pos="1742"/>
        </w:tabs>
        <w:ind w:left="2217" w:hanging="950"/>
      </w:pPr>
      <w:r w:rsidRPr="008177EB">
        <w:t>3.6</w:t>
      </w:r>
      <w:r w:rsidRPr="008177EB">
        <w:tab/>
      </w:r>
      <w:r w:rsidRPr="008177EB">
        <w:tab/>
        <w:t>Ступни</w:t>
      </w:r>
    </w:p>
    <w:p w:rsidR="008177EB" w:rsidRPr="008177EB" w:rsidRDefault="008177EB" w:rsidP="008177EB">
      <w:pPr>
        <w:pStyle w:val="SingleTxt"/>
        <w:tabs>
          <w:tab w:val="clear" w:pos="1267"/>
          <w:tab w:val="clear" w:pos="1742"/>
        </w:tabs>
        <w:ind w:left="2217" w:hanging="950"/>
      </w:pPr>
      <w:r w:rsidRPr="008177EB">
        <w:t>3.6.1</w:t>
      </w:r>
      <w:r w:rsidRPr="008177EB">
        <w:tab/>
      </w:r>
      <w:r w:rsidRPr="008177EB">
        <w:rPr>
          <w:bCs/>
        </w:rPr>
        <w:t>Ноги должны быть установлены как можно дальше от передней кро</w:t>
      </w:r>
      <w:r w:rsidRPr="008177EB">
        <w:rPr>
          <w:bCs/>
        </w:rPr>
        <w:t>м</w:t>
      </w:r>
      <w:r w:rsidRPr="008177EB">
        <w:rPr>
          <w:bCs/>
        </w:rPr>
        <w:t>ки подушки сиденья, а бедра должны соприкасаться с подушкой сид</w:t>
      </w:r>
      <w:r w:rsidRPr="008177EB">
        <w:rPr>
          <w:bCs/>
        </w:rPr>
        <w:t>е</w:t>
      </w:r>
      <w:r w:rsidRPr="008177EB">
        <w:rPr>
          <w:bCs/>
        </w:rPr>
        <w:t>нья, как показано на рис. а). Как показано на рис.</w:t>
      </w:r>
      <w:r w:rsidRPr="008177EB">
        <w:rPr>
          <w:bCs/>
          <w:lang w:val="en-GB"/>
        </w:rPr>
        <w:t> b</w:t>
      </w:r>
      <w:r w:rsidRPr="008177EB">
        <w:rPr>
          <w:bCs/>
        </w:rPr>
        <w:t xml:space="preserve">), каждую ногу опускают до тех пор, пока ступня не будет установлена на полу; при этом ступня и голень должны находиться под прямым углом друг к другу, а угол наклона бедра должен быть постоянным. Когда каждая </w:t>
      </w:r>
      <w:r w:rsidRPr="008177EB">
        <w:rPr>
          <w:bCs/>
        </w:rPr>
        <w:lastRenderedPageBreak/>
        <w:t>пятка находится на полу, ступни поворачивают таким образом, чтобы обеспечить как можно бóльший контакт между пальцами ног и полом, как показано на рис. с)</w:t>
      </w:r>
      <w:r>
        <w:t>.</w:t>
      </w:r>
    </w:p>
    <w:p w:rsidR="008177EB" w:rsidRPr="008177EB" w:rsidRDefault="008177EB" w:rsidP="008177EB">
      <w:pPr>
        <w:pStyle w:val="SingleTxt"/>
        <w:tabs>
          <w:tab w:val="clear" w:pos="1267"/>
          <w:tab w:val="clear" w:pos="1742"/>
        </w:tabs>
        <w:ind w:left="2218"/>
      </w:pPr>
      <w:r w:rsidRPr="008177EB">
        <w:rPr>
          <w:bCs/>
        </w:rPr>
        <w:t>Если невозможно обеспечить контакт каждой ступни с полом, то сту</w:t>
      </w:r>
      <w:r w:rsidRPr="008177EB">
        <w:rPr>
          <w:bCs/>
        </w:rPr>
        <w:t>п</w:t>
      </w:r>
      <w:r w:rsidRPr="008177EB">
        <w:rPr>
          <w:bCs/>
        </w:rPr>
        <w:t xml:space="preserve">ни опускают до тех </w:t>
      </w:r>
      <w:r w:rsidRPr="008177EB">
        <w:t>пор</w:t>
      </w:r>
      <w:r w:rsidRPr="008177EB">
        <w:rPr>
          <w:bCs/>
        </w:rPr>
        <w:t>, пока икры не будут соприкасаться с передней кромкой подушки сиденья или пока задняя часть ступни не будет с</w:t>
      </w:r>
      <w:r w:rsidRPr="008177EB">
        <w:rPr>
          <w:bCs/>
        </w:rPr>
        <w:t>о</w:t>
      </w:r>
      <w:r w:rsidRPr="008177EB">
        <w:rPr>
          <w:bCs/>
        </w:rPr>
        <w:t>прикасаться с элементом салона транспортного средства. Ступня должна находиться в положении, наиболее близком параллельному о</w:t>
      </w:r>
      <w:r w:rsidRPr="008177EB">
        <w:rPr>
          <w:bCs/>
        </w:rPr>
        <w:t>т</w:t>
      </w:r>
      <w:r w:rsidRPr="008177EB">
        <w:rPr>
          <w:bCs/>
        </w:rPr>
        <w:t xml:space="preserve">носительно пола, как показано на рис. </w:t>
      </w:r>
      <w:r w:rsidRPr="008177EB">
        <w:rPr>
          <w:bCs/>
          <w:lang w:val="en-GB"/>
        </w:rPr>
        <w:t>d</w:t>
      </w:r>
      <w:r w:rsidRPr="008177EB">
        <w:rPr>
          <w:bCs/>
        </w:rPr>
        <w:t>)</w:t>
      </w:r>
      <w:r w:rsidRPr="008177EB">
        <w:t>.</w:t>
      </w:r>
    </w:p>
    <w:p w:rsidR="008177EB" w:rsidRPr="00DB4787" w:rsidRDefault="008177EB" w:rsidP="008177EB">
      <w:pPr>
        <w:pStyle w:val="SingleTxt"/>
        <w:tabs>
          <w:tab w:val="clear" w:pos="1267"/>
          <w:tab w:val="clear" w:pos="1742"/>
        </w:tabs>
        <w:ind w:left="2218"/>
        <w:rPr>
          <w:bCs/>
        </w:rPr>
      </w:pPr>
      <w:r w:rsidRPr="008177EB">
        <w:rPr>
          <w:bCs/>
        </w:rPr>
        <w:t>В случае если свободное пространство ограничено из-за выступающих элементов кузова транспортного средства, то ступню поворачивают на минимально возможный угол по отношению к голени. Если же св</w:t>
      </w:r>
      <w:r w:rsidRPr="008177EB">
        <w:rPr>
          <w:bCs/>
        </w:rPr>
        <w:t>о</w:t>
      </w:r>
      <w:r w:rsidRPr="008177EB">
        <w:rPr>
          <w:bCs/>
        </w:rPr>
        <w:t>бодного пространства по-прежнему недостаточно, то для устранения или минимизации этой проблемы поворачивают бедра манекена. Сту</w:t>
      </w:r>
      <w:r w:rsidRPr="008177EB">
        <w:rPr>
          <w:bCs/>
        </w:rPr>
        <w:t>п</w:t>
      </w:r>
      <w:r w:rsidRPr="008177EB">
        <w:rPr>
          <w:bCs/>
        </w:rPr>
        <w:t>ни поворачивают по направлению внутрь или наружу, причем рассто</w:t>
      </w:r>
      <w:r w:rsidRPr="008177EB">
        <w:rPr>
          <w:bCs/>
        </w:rPr>
        <w:t>я</w:t>
      </w:r>
      <w:r w:rsidRPr="008177EB">
        <w:rPr>
          <w:bCs/>
        </w:rPr>
        <w:t>ние между коленями остается постоянным.</w:t>
      </w:r>
    </w:p>
    <w:p w:rsidR="00886F06" w:rsidRPr="00DB4787" w:rsidRDefault="00886F06" w:rsidP="00886F06">
      <w:pPr>
        <w:pStyle w:val="SingleTxt"/>
        <w:tabs>
          <w:tab w:val="clear" w:pos="1267"/>
          <w:tab w:val="clear" w:pos="1742"/>
        </w:tabs>
        <w:spacing w:after="0" w:line="120" w:lineRule="exact"/>
        <w:ind w:left="2218"/>
        <w:rPr>
          <w:bCs/>
          <w:sz w:val="10"/>
        </w:rPr>
      </w:pPr>
    </w:p>
    <w:p w:rsidR="00886F06" w:rsidRPr="00DB4787" w:rsidRDefault="00886F06" w:rsidP="00886F06">
      <w:pPr>
        <w:pStyle w:val="SingleTxt"/>
        <w:tabs>
          <w:tab w:val="clear" w:pos="1267"/>
          <w:tab w:val="clear" w:pos="1742"/>
        </w:tabs>
        <w:spacing w:after="0" w:line="120" w:lineRule="exact"/>
        <w:ind w:left="2218"/>
        <w:rPr>
          <w:bCs/>
          <w:sz w:val="10"/>
        </w:rPr>
      </w:pPr>
    </w:p>
    <w:tbl>
      <w:tblPr>
        <w:tblStyle w:val="TableGrid"/>
        <w:tblW w:w="0" w:type="auto"/>
        <w:tblInd w:w="1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31"/>
        <w:gridCol w:w="3249"/>
      </w:tblGrid>
      <w:tr w:rsidR="008177EB" w:rsidTr="00886F06">
        <w:tc>
          <w:tcPr>
            <w:tcW w:w="4131" w:type="dxa"/>
          </w:tcPr>
          <w:p w:rsidR="008177EB" w:rsidRDefault="00886F06" w:rsidP="00886F06">
            <w:pPr>
              <w:pStyle w:val="SingleTxt"/>
              <w:tabs>
                <w:tab w:val="clear" w:pos="1267"/>
                <w:tab w:val="clear" w:pos="1742"/>
              </w:tabs>
              <w:spacing w:line="240" w:lineRule="auto"/>
              <w:ind w:left="0"/>
            </w:pPr>
            <w:r w:rsidRPr="00ED28CF">
              <w:rPr>
                <w:rFonts w:eastAsia="MS Mincho"/>
                <w:noProof/>
                <w:lang w:val="en-GB" w:eastAsia="en-GB"/>
              </w:rPr>
              <w:drawing>
                <wp:inline distT="0" distB="0" distL="0" distR="0" wp14:anchorId="30F15ACF" wp14:editId="363580EE">
                  <wp:extent cx="1844675" cy="1654175"/>
                  <wp:effectExtent l="0" t="0" r="3175" b="3175"/>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4675" cy="1654175"/>
                          </a:xfrm>
                          <a:prstGeom prst="rect">
                            <a:avLst/>
                          </a:prstGeom>
                          <a:noFill/>
                          <a:ln>
                            <a:noFill/>
                          </a:ln>
                        </pic:spPr>
                      </pic:pic>
                    </a:graphicData>
                  </a:graphic>
                </wp:inline>
              </w:drawing>
            </w:r>
          </w:p>
        </w:tc>
        <w:tc>
          <w:tcPr>
            <w:tcW w:w="3249" w:type="dxa"/>
          </w:tcPr>
          <w:p w:rsidR="008177EB" w:rsidRDefault="00886F06" w:rsidP="00886F06">
            <w:pPr>
              <w:pStyle w:val="SingleTxt"/>
              <w:tabs>
                <w:tab w:val="clear" w:pos="1267"/>
                <w:tab w:val="clear" w:pos="1742"/>
              </w:tabs>
              <w:spacing w:line="240" w:lineRule="auto"/>
              <w:ind w:left="0"/>
            </w:pPr>
            <w:r w:rsidRPr="00ED28CF">
              <w:rPr>
                <w:rFonts w:eastAsia="MS Mincho"/>
                <w:noProof/>
                <w:lang w:val="en-GB" w:eastAsia="en-GB"/>
              </w:rPr>
              <w:drawing>
                <wp:inline distT="0" distB="0" distL="0" distR="0" wp14:anchorId="3D9FFA1C" wp14:editId="3D4AE13C">
                  <wp:extent cx="1860550" cy="1574165"/>
                  <wp:effectExtent l="0" t="0" r="6350" b="698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0550" cy="1574165"/>
                          </a:xfrm>
                          <a:prstGeom prst="rect">
                            <a:avLst/>
                          </a:prstGeom>
                          <a:noFill/>
                          <a:ln>
                            <a:noFill/>
                          </a:ln>
                        </pic:spPr>
                      </pic:pic>
                    </a:graphicData>
                  </a:graphic>
                </wp:inline>
              </w:drawing>
            </w:r>
          </w:p>
        </w:tc>
      </w:tr>
      <w:tr w:rsidR="008177EB" w:rsidTr="00886F06">
        <w:tc>
          <w:tcPr>
            <w:tcW w:w="4131" w:type="dxa"/>
          </w:tcPr>
          <w:p w:rsidR="008177EB" w:rsidRPr="00886F06" w:rsidRDefault="00886F06" w:rsidP="00886F06">
            <w:pPr>
              <w:pStyle w:val="SingleTxt"/>
              <w:tabs>
                <w:tab w:val="clear" w:pos="1267"/>
                <w:tab w:val="clear" w:pos="1742"/>
              </w:tabs>
              <w:ind w:left="0" w:right="0"/>
              <w:jc w:val="center"/>
              <w:rPr>
                <w:b/>
              </w:rPr>
            </w:pPr>
            <w:r w:rsidRPr="00886F06">
              <w:rPr>
                <w:b/>
              </w:rPr>
              <w:t>Рис. а)</w:t>
            </w:r>
          </w:p>
        </w:tc>
        <w:tc>
          <w:tcPr>
            <w:tcW w:w="3249" w:type="dxa"/>
          </w:tcPr>
          <w:p w:rsidR="008177EB" w:rsidRPr="00886F06" w:rsidRDefault="00886F06" w:rsidP="00886F06">
            <w:pPr>
              <w:pStyle w:val="SingleTxt"/>
              <w:tabs>
                <w:tab w:val="clear" w:pos="1267"/>
                <w:tab w:val="clear" w:pos="1742"/>
              </w:tabs>
              <w:ind w:left="0" w:right="0"/>
              <w:jc w:val="center"/>
              <w:rPr>
                <w:b/>
              </w:rPr>
            </w:pPr>
            <w:r w:rsidRPr="00886F06">
              <w:rPr>
                <w:b/>
              </w:rPr>
              <w:t xml:space="preserve">Рис. </w:t>
            </w:r>
            <w:r w:rsidRPr="00886F06">
              <w:rPr>
                <w:b/>
                <w:lang w:val="en-US"/>
              </w:rPr>
              <w:t>b</w:t>
            </w:r>
            <w:r w:rsidRPr="00886F06">
              <w:rPr>
                <w:b/>
              </w:rPr>
              <w:t>)</w:t>
            </w:r>
          </w:p>
        </w:tc>
      </w:tr>
      <w:tr w:rsidR="008177EB" w:rsidTr="00886F06">
        <w:tc>
          <w:tcPr>
            <w:tcW w:w="4131" w:type="dxa"/>
          </w:tcPr>
          <w:p w:rsidR="008177EB" w:rsidRDefault="008177EB" w:rsidP="00886F06">
            <w:pPr>
              <w:pStyle w:val="SingleTxt"/>
              <w:tabs>
                <w:tab w:val="clear" w:pos="1267"/>
                <w:tab w:val="clear" w:pos="1742"/>
              </w:tabs>
              <w:spacing w:line="240" w:lineRule="auto"/>
              <w:ind w:left="0"/>
            </w:pPr>
          </w:p>
        </w:tc>
        <w:tc>
          <w:tcPr>
            <w:tcW w:w="3249" w:type="dxa"/>
          </w:tcPr>
          <w:p w:rsidR="008177EB" w:rsidRDefault="008177EB" w:rsidP="008177EB">
            <w:pPr>
              <w:pStyle w:val="SingleTxt"/>
              <w:tabs>
                <w:tab w:val="clear" w:pos="1267"/>
                <w:tab w:val="clear" w:pos="1742"/>
              </w:tabs>
              <w:ind w:left="0"/>
            </w:pPr>
          </w:p>
        </w:tc>
      </w:tr>
      <w:tr w:rsidR="008177EB" w:rsidTr="00886F06">
        <w:tc>
          <w:tcPr>
            <w:tcW w:w="4131" w:type="dxa"/>
          </w:tcPr>
          <w:p w:rsidR="008177EB" w:rsidRDefault="00886F06" w:rsidP="00886F06">
            <w:pPr>
              <w:pStyle w:val="SingleTxt"/>
              <w:tabs>
                <w:tab w:val="clear" w:pos="1267"/>
                <w:tab w:val="clear" w:pos="1742"/>
              </w:tabs>
              <w:spacing w:line="240" w:lineRule="auto"/>
              <w:ind w:left="0"/>
            </w:pPr>
            <w:r w:rsidRPr="00ED28CF">
              <w:rPr>
                <w:rFonts w:eastAsia="MS Mincho"/>
                <w:b/>
                <w:noProof/>
                <w:lang w:val="en-GB" w:eastAsia="en-GB"/>
              </w:rPr>
              <w:drawing>
                <wp:inline distT="0" distB="0" distL="0" distR="0" wp14:anchorId="7CAF8533" wp14:editId="7495DD86">
                  <wp:extent cx="1987550" cy="1733550"/>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7550" cy="1733550"/>
                          </a:xfrm>
                          <a:prstGeom prst="rect">
                            <a:avLst/>
                          </a:prstGeom>
                          <a:noFill/>
                          <a:ln>
                            <a:noFill/>
                          </a:ln>
                        </pic:spPr>
                      </pic:pic>
                    </a:graphicData>
                  </a:graphic>
                </wp:inline>
              </w:drawing>
            </w:r>
          </w:p>
        </w:tc>
        <w:tc>
          <w:tcPr>
            <w:tcW w:w="3249" w:type="dxa"/>
          </w:tcPr>
          <w:p w:rsidR="008177EB" w:rsidRDefault="00886F06" w:rsidP="00886F06">
            <w:pPr>
              <w:pStyle w:val="SingleTxt"/>
              <w:tabs>
                <w:tab w:val="clear" w:pos="1267"/>
                <w:tab w:val="clear" w:pos="1742"/>
              </w:tabs>
              <w:spacing w:line="240" w:lineRule="auto"/>
              <w:ind w:left="0"/>
            </w:pPr>
            <w:r w:rsidRPr="00ED28CF">
              <w:rPr>
                <w:rFonts w:eastAsia="MS Mincho"/>
                <w:b/>
                <w:noProof/>
                <w:lang w:val="en-GB" w:eastAsia="en-GB"/>
              </w:rPr>
              <w:drawing>
                <wp:inline distT="0" distB="0" distL="0" distR="0" wp14:anchorId="34606261" wp14:editId="70AAF116">
                  <wp:extent cx="1812925" cy="1637665"/>
                  <wp:effectExtent l="0" t="0" r="0" b="635"/>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12925" cy="1637665"/>
                          </a:xfrm>
                          <a:prstGeom prst="rect">
                            <a:avLst/>
                          </a:prstGeom>
                          <a:noFill/>
                          <a:ln>
                            <a:noFill/>
                          </a:ln>
                        </pic:spPr>
                      </pic:pic>
                    </a:graphicData>
                  </a:graphic>
                </wp:inline>
              </w:drawing>
            </w:r>
          </w:p>
        </w:tc>
      </w:tr>
      <w:tr w:rsidR="008177EB" w:rsidTr="00886F06">
        <w:tc>
          <w:tcPr>
            <w:tcW w:w="4131" w:type="dxa"/>
          </w:tcPr>
          <w:p w:rsidR="008177EB" w:rsidRPr="00886F06" w:rsidRDefault="00886F06" w:rsidP="00886F06">
            <w:pPr>
              <w:pStyle w:val="SingleTxt"/>
              <w:tabs>
                <w:tab w:val="clear" w:pos="1267"/>
                <w:tab w:val="clear" w:pos="1742"/>
              </w:tabs>
              <w:ind w:left="0" w:right="0"/>
              <w:jc w:val="center"/>
              <w:rPr>
                <w:b/>
              </w:rPr>
            </w:pPr>
            <w:r>
              <w:rPr>
                <w:b/>
              </w:rPr>
              <w:t>Рис. с</w:t>
            </w:r>
            <w:r w:rsidRPr="00886F06">
              <w:rPr>
                <w:b/>
              </w:rPr>
              <w:t>)</w:t>
            </w:r>
          </w:p>
        </w:tc>
        <w:tc>
          <w:tcPr>
            <w:tcW w:w="3249" w:type="dxa"/>
          </w:tcPr>
          <w:p w:rsidR="008177EB" w:rsidRPr="00886F06" w:rsidRDefault="00886F06" w:rsidP="00886F06">
            <w:pPr>
              <w:pStyle w:val="SingleTxt"/>
              <w:tabs>
                <w:tab w:val="clear" w:pos="1267"/>
                <w:tab w:val="clear" w:pos="1742"/>
              </w:tabs>
              <w:ind w:left="0" w:right="0"/>
              <w:jc w:val="center"/>
              <w:rPr>
                <w:b/>
              </w:rPr>
            </w:pPr>
            <w:r>
              <w:rPr>
                <w:b/>
              </w:rPr>
              <w:t xml:space="preserve">Рис. </w:t>
            </w:r>
            <w:r>
              <w:rPr>
                <w:b/>
                <w:lang w:val="en-US"/>
              </w:rPr>
              <w:t>d</w:t>
            </w:r>
            <w:r w:rsidRPr="00886F06">
              <w:rPr>
                <w:b/>
              </w:rPr>
              <w:t>)</w:t>
            </w:r>
          </w:p>
        </w:tc>
      </w:tr>
    </w:tbl>
    <w:p w:rsidR="00886F06" w:rsidRPr="00886F06" w:rsidRDefault="00886F06" w:rsidP="00886F06">
      <w:pPr>
        <w:pStyle w:val="SingleTxt"/>
        <w:tabs>
          <w:tab w:val="clear" w:pos="1267"/>
          <w:tab w:val="clear" w:pos="1742"/>
        </w:tabs>
        <w:spacing w:after="0" w:line="120" w:lineRule="exact"/>
        <w:ind w:left="2217" w:hanging="950"/>
        <w:rPr>
          <w:sz w:val="10"/>
          <w:lang w:val="en-US"/>
        </w:rPr>
      </w:pPr>
    </w:p>
    <w:p w:rsidR="00886F06" w:rsidRPr="00886F06" w:rsidRDefault="00886F06" w:rsidP="00886F06">
      <w:pPr>
        <w:pStyle w:val="SingleTxt"/>
        <w:tabs>
          <w:tab w:val="clear" w:pos="1267"/>
          <w:tab w:val="clear" w:pos="1742"/>
        </w:tabs>
        <w:spacing w:after="0" w:line="120" w:lineRule="exact"/>
        <w:ind w:left="2217" w:hanging="950"/>
        <w:rPr>
          <w:sz w:val="10"/>
        </w:rPr>
      </w:pPr>
    </w:p>
    <w:p w:rsidR="008177EB" w:rsidRPr="008177EB" w:rsidRDefault="008177EB" w:rsidP="008177EB">
      <w:pPr>
        <w:pStyle w:val="SingleTxt"/>
        <w:tabs>
          <w:tab w:val="clear" w:pos="1267"/>
          <w:tab w:val="clear" w:pos="1742"/>
        </w:tabs>
        <w:ind w:left="2217" w:hanging="950"/>
      </w:pPr>
      <w:r w:rsidRPr="008177EB">
        <w:t>3.7</w:t>
      </w:r>
      <w:r w:rsidRPr="008177EB">
        <w:tab/>
      </w:r>
      <w:r w:rsidRPr="008177EB">
        <w:tab/>
        <w:t>Установленные измерительные приборы никоим образом не должны влиять на перемещение манекена при ударе.</w:t>
      </w:r>
    </w:p>
    <w:p w:rsidR="008177EB" w:rsidRPr="008177EB" w:rsidRDefault="008177EB" w:rsidP="008177EB">
      <w:pPr>
        <w:pStyle w:val="SingleTxt"/>
        <w:tabs>
          <w:tab w:val="clear" w:pos="1267"/>
          <w:tab w:val="clear" w:pos="1742"/>
        </w:tabs>
        <w:ind w:left="2217" w:hanging="950"/>
      </w:pPr>
      <w:r w:rsidRPr="008177EB">
        <w:t>3.8</w:t>
      </w:r>
      <w:r w:rsidRPr="008177EB">
        <w:tab/>
      </w:r>
      <w:r w:rsidRPr="008177EB">
        <w:tab/>
        <w:t>Температуру манекенов и системы измерительных приборов стабил</w:t>
      </w:r>
      <w:r w:rsidRPr="008177EB">
        <w:t>и</w:t>
      </w:r>
      <w:r w:rsidRPr="008177EB">
        <w:t>зируют до испытания и, насколько это возможно, поддерживают в пр</w:t>
      </w:r>
      <w:r w:rsidRPr="008177EB">
        <w:t>е</w:t>
      </w:r>
      <w:r w:rsidRPr="008177EB">
        <w:t>делах 19–22,2 °</w:t>
      </w:r>
      <w:r w:rsidRPr="008177EB">
        <w:rPr>
          <w:lang w:val="en-GB"/>
        </w:rPr>
        <w:t>C</w:t>
      </w:r>
      <w:r w:rsidRPr="008177EB">
        <w:t>.</w:t>
      </w:r>
    </w:p>
    <w:p w:rsidR="008177EB" w:rsidRPr="008177EB" w:rsidRDefault="008177EB" w:rsidP="00886F06">
      <w:pPr>
        <w:pStyle w:val="SingleTxt"/>
        <w:keepNext/>
        <w:tabs>
          <w:tab w:val="clear" w:pos="1267"/>
          <w:tab w:val="clear" w:pos="1742"/>
        </w:tabs>
        <w:ind w:left="2217" w:hanging="950"/>
        <w:rPr>
          <w:u w:val="single"/>
        </w:rPr>
      </w:pPr>
      <w:r w:rsidRPr="008177EB">
        <w:rPr>
          <w:lang w:val="en-GB"/>
        </w:rPr>
        <w:lastRenderedPageBreak/>
        <w:fldChar w:fldCharType="begin"/>
      </w:r>
      <w:r w:rsidRPr="008177EB">
        <w:instrText xml:space="preserve"> </w:instrText>
      </w:r>
      <w:r w:rsidRPr="008177EB">
        <w:rPr>
          <w:lang w:val="en-GB"/>
        </w:rPr>
        <w:instrText>SEQ</w:instrText>
      </w:r>
      <w:r w:rsidRPr="008177EB">
        <w:instrText xml:space="preserve"> </w:instrText>
      </w:r>
      <w:r w:rsidRPr="008177EB">
        <w:rPr>
          <w:lang w:val="en-GB"/>
        </w:rPr>
        <w:instrText>CHAPTER</w:instrText>
      </w:r>
      <w:r w:rsidRPr="008177EB">
        <w:instrText xml:space="preserve"> \</w:instrText>
      </w:r>
      <w:r w:rsidRPr="008177EB">
        <w:rPr>
          <w:lang w:val="en-GB"/>
        </w:rPr>
        <w:instrText>h</w:instrText>
      </w:r>
      <w:r w:rsidRPr="008177EB">
        <w:instrText xml:space="preserve"> \</w:instrText>
      </w:r>
      <w:r w:rsidRPr="008177EB">
        <w:rPr>
          <w:lang w:val="en-GB"/>
        </w:rPr>
        <w:instrText>r</w:instrText>
      </w:r>
      <w:r w:rsidRPr="008177EB">
        <w:instrText xml:space="preserve"> 1</w:instrText>
      </w:r>
      <w:r w:rsidRPr="008177EB">
        <w:fldChar w:fldCharType="end"/>
      </w:r>
      <w:r w:rsidRPr="008177EB">
        <w:t>3.9</w:t>
      </w:r>
      <w:r w:rsidRPr="008177EB">
        <w:tab/>
        <w:t xml:space="preserve">Одежда манекена "Гибрид </w:t>
      </w:r>
      <w:r w:rsidRPr="008177EB">
        <w:rPr>
          <w:lang w:val="en-GB"/>
        </w:rPr>
        <w:t>III</w:t>
      </w:r>
      <w:r w:rsidRPr="008177EB">
        <w:t>" 5-го процентиля</w:t>
      </w:r>
    </w:p>
    <w:p w:rsidR="008177EB" w:rsidRPr="008177EB" w:rsidRDefault="008177EB" w:rsidP="00886F06">
      <w:pPr>
        <w:pStyle w:val="SingleTxt"/>
        <w:keepNext/>
        <w:tabs>
          <w:tab w:val="clear" w:pos="1267"/>
          <w:tab w:val="clear" w:pos="1742"/>
        </w:tabs>
        <w:ind w:left="2217" w:hanging="950"/>
      </w:pPr>
      <w:r w:rsidRPr="008177EB">
        <w:t>3.9.1</w:t>
      </w:r>
      <w:r w:rsidRPr="008177EB">
        <w:tab/>
        <w:t>На оборудованный измерительной аппаратурой манекен следует надеть облегающую хлопчатобумажную эластичную куртку с коро</w:t>
      </w:r>
      <w:r w:rsidRPr="008177EB">
        <w:t>т</w:t>
      </w:r>
      <w:r w:rsidRPr="008177EB">
        <w:t>кими рукавами и доходящие д</w:t>
      </w:r>
      <w:r w:rsidR="00886F06">
        <w:t>о середины икр брюки, указанные</w:t>
      </w:r>
      <w:r w:rsidR="00886F06" w:rsidRPr="00886F06">
        <w:br/>
      </w:r>
      <w:r w:rsidRPr="008177EB">
        <w:t xml:space="preserve">в </w:t>
      </w:r>
      <w:r w:rsidRPr="008177EB">
        <w:rPr>
          <w:lang w:val="en-GB"/>
        </w:rPr>
        <w:t>FMVSS</w:t>
      </w:r>
      <w:r w:rsidRPr="008177EB">
        <w:t xml:space="preserve"> 208, рис. 78051-292 и 293, или подобную одежду.</w:t>
      </w:r>
    </w:p>
    <w:p w:rsidR="008177EB" w:rsidRPr="008177EB" w:rsidRDefault="008177EB" w:rsidP="008177EB">
      <w:pPr>
        <w:pStyle w:val="SingleTxt"/>
        <w:tabs>
          <w:tab w:val="clear" w:pos="1267"/>
          <w:tab w:val="clear" w:pos="1742"/>
        </w:tabs>
        <w:ind w:left="2217" w:hanging="950"/>
      </w:pPr>
      <w:r w:rsidRPr="008177EB">
        <w:t>3.9.2</w:t>
      </w:r>
      <w:r w:rsidRPr="008177EB">
        <w:tab/>
        <w:t>На каждую стопу испытательных манекенов надевают закрепляемый на ней женский башмак размера 7,5 Х</w:t>
      </w:r>
      <w:r w:rsidRPr="008177EB">
        <w:rPr>
          <w:lang w:val="en-GB"/>
        </w:rPr>
        <w:t>W</w:t>
      </w:r>
      <w:r w:rsidRPr="008177EB">
        <w:t>, соответствующий технич</w:t>
      </w:r>
      <w:r w:rsidRPr="008177EB">
        <w:t>е</w:t>
      </w:r>
      <w:r w:rsidRPr="008177EB">
        <w:t xml:space="preserve">ским требованиям военного стандарта Соединенных Штатов Америки </w:t>
      </w:r>
      <w:r w:rsidRPr="008177EB">
        <w:rPr>
          <w:lang w:val="en-GB"/>
        </w:rPr>
        <w:t>MIL</w:t>
      </w:r>
      <w:r w:rsidRPr="008177EB">
        <w:t xml:space="preserve"> </w:t>
      </w:r>
      <w:r w:rsidRPr="008177EB">
        <w:rPr>
          <w:lang w:val="en-GB"/>
        </w:rPr>
        <w:t>S</w:t>
      </w:r>
      <w:r w:rsidRPr="008177EB">
        <w:t>-21711</w:t>
      </w:r>
      <w:r w:rsidRPr="008177EB">
        <w:rPr>
          <w:lang w:val="en-GB"/>
        </w:rPr>
        <w:t>E</w:t>
      </w:r>
      <w:r w:rsidRPr="008177EB">
        <w:t xml:space="preserve"> (пересмотр Р), касающегося размеров и толщины п</w:t>
      </w:r>
      <w:r w:rsidRPr="008177EB">
        <w:t>о</w:t>
      </w:r>
      <w:r w:rsidRPr="008177EB">
        <w:t xml:space="preserve">дошвы и каблука; </w:t>
      </w:r>
      <w:r w:rsidRPr="008177EB">
        <w:rPr>
          <w:bCs/>
        </w:rPr>
        <w:t>вес этого башмака должен составлять 0,41 ± 0,09 кг</w:t>
      </w:r>
      <w:r w:rsidRPr="008177EB">
        <w:t>.</w:t>
      </w:r>
    </w:p>
    <w:p w:rsidR="008177EB" w:rsidRPr="008177EB" w:rsidRDefault="008177EB" w:rsidP="008177EB">
      <w:pPr>
        <w:pStyle w:val="SingleTxt"/>
        <w:tabs>
          <w:tab w:val="clear" w:pos="1267"/>
          <w:tab w:val="clear" w:pos="1742"/>
        </w:tabs>
        <w:ind w:left="2217" w:hanging="950"/>
      </w:pPr>
      <w:r w:rsidRPr="008177EB">
        <w:t>4.</w:t>
      </w:r>
      <w:r w:rsidRPr="008177EB">
        <w:tab/>
      </w:r>
      <w:r w:rsidRPr="008177EB">
        <w:tab/>
        <w:t>Регулировка удерживающей системы</w:t>
      </w:r>
    </w:p>
    <w:p w:rsidR="008177EB" w:rsidRDefault="008177EB" w:rsidP="008177EB">
      <w:pPr>
        <w:pStyle w:val="SingleTxt"/>
        <w:tabs>
          <w:tab w:val="clear" w:pos="1267"/>
          <w:tab w:val="clear" w:pos="1742"/>
        </w:tabs>
        <w:ind w:left="2218"/>
      </w:pPr>
      <w:r w:rsidRPr="008177EB">
        <w:t>Жилет манекена должен находиться в надлежащем положении таким образом, чтобы отверстие для крепежного болта нижней скобы шейн</w:t>
      </w:r>
      <w:r w:rsidRPr="008177EB">
        <w:t>о</w:t>
      </w:r>
      <w:r w:rsidRPr="008177EB">
        <w:t>го элемента манекена и рабочее отверстие жилета были совмещены. После установки испытательного манекена в предписываемое сидячее положение, отвечающее соотв</w:t>
      </w:r>
      <w:r w:rsidR="00886F06">
        <w:t>етствующим предписаниям пунк</w:t>
      </w:r>
      <w:r w:rsidR="00886F06" w:rsidRPr="00886F06">
        <w:t>-</w:t>
      </w:r>
      <w:r w:rsidR="00886F06">
        <w:t>тов</w:t>
      </w:r>
      <w:r w:rsidR="00886F06">
        <w:rPr>
          <w:lang w:val="en-US"/>
        </w:rPr>
        <w:t> </w:t>
      </w:r>
      <w:r w:rsidRPr="008177EB">
        <w:t>2.1–2.6 и 3.1−3.6 выше, пристегнуть испытательный манекен ре</w:t>
      </w:r>
      <w:r w:rsidRPr="008177EB">
        <w:t>м</w:t>
      </w:r>
      <w:r w:rsidRPr="008177EB">
        <w:t>нем безопасности и защелкнуть замок. Соответствующим образом натянуть лямки ремней безопасности. Потянуть ленту ремня, удерж</w:t>
      </w:r>
      <w:r w:rsidRPr="008177EB">
        <w:t>и</w:t>
      </w:r>
      <w:r w:rsidRPr="008177EB">
        <w:t>вающую верхнюю часть туловища, и отпустить, с тем чтобы она ве</w:t>
      </w:r>
      <w:r w:rsidRPr="008177EB">
        <w:t>р</w:t>
      </w:r>
      <w:r w:rsidRPr="008177EB">
        <w:t>нулась в исходное положение; повторить эту операцию четыре раза. Плечевая часть ремня должна находиться в зоне, где она не может с</w:t>
      </w:r>
      <w:r w:rsidRPr="008177EB">
        <w:t>о</w:t>
      </w:r>
      <w:r w:rsidRPr="008177EB">
        <w:t>скользнуть с плеча, и не должна касаться шейного элемента. Для му</w:t>
      </w:r>
      <w:r w:rsidRPr="008177EB">
        <w:t>ж</w:t>
      </w:r>
      <w:r w:rsidRPr="008177EB">
        <w:t>ского манекена "Гибрид III" 50-го процентиля траектория располож</w:t>
      </w:r>
      <w:r w:rsidRPr="008177EB">
        <w:t>е</w:t>
      </w:r>
      <w:r w:rsidRPr="008177EB">
        <w:t>ния ремня безопасности должна быть таковой, чтобы ремень не засл</w:t>
      </w:r>
      <w:r w:rsidRPr="008177EB">
        <w:t>о</w:t>
      </w:r>
      <w:r w:rsidRPr="008177EB">
        <w:t>нял полностью отверстие на внешней стороне жилета манекена. В сл</w:t>
      </w:r>
      <w:r w:rsidRPr="008177EB">
        <w:t>у</w:t>
      </w:r>
      <w:r w:rsidRPr="008177EB">
        <w:t>чае женского манекена "Гибрид III" 5-го процентиля ремень безопа</w:t>
      </w:r>
      <w:r w:rsidRPr="008177EB">
        <w:t>с</w:t>
      </w:r>
      <w:r w:rsidRPr="008177EB">
        <w:t>ности должен находиться в межгрудном пространстве. К лямке ремня безопасности прилагают растягивающее усилие в пределах 9–18 Н. Если система ремней безопасности оснащена устройством ослабления натяжения, то ремень, облегающий верхнюю часть туловища, макс</w:t>
      </w:r>
      <w:r w:rsidRPr="008177EB">
        <w:t>и</w:t>
      </w:r>
      <w:r w:rsidRPr="008177EB">
        <w:t>мально ослабляют, как это рекомендовано изготовителем для нормал</w:t>
      </w:r>
      <w:r w:rsidRPr="008177EB">
        <w:t>ь</w:t>
      </w:r>
      <w:r w:rsidRPr="008177EB">
        <w:t>ного использования в руководстве по эксплуатации автомобиля. Если система ремней безопасности не оснащена устройством ослабления натяжения, то излишнюю слабину в плечевом ремне убирают с пом</w:t>
      </w:r>
      <w:r w:rsidRPr="008177EB">
        <w:t>о</w:t>
      </w:r>
      <w:r w:rsidRPr="008177EB">
        <w:t>щью втягивающего устройства, создающего соответствующее усилие перемотки. В том случае если ремень безопасности и крепления ре</w:t>
      </w:r>
      <w:r w:rsidRPr="008177EB">
        <w:t>м</w:t>
      </w:r>
      <w:r w:rsidRPr="008177EB">
        <w:t>ней расположены таким образом, что траектория расположения ремня безопасности не соответствует установленному выше требованию, д</w:t>
      </w:r>
      <w:r w:rsidRPr="008177EB">
        <w:t>о</w:t>
      </w:r>
      <w:r w:rsidRPr="008177EB">
        <w:t>пускается ручная регулировка ремня безопасности и его закрепление в нужном положении при помощи клейкой ленты.</w:t>
      </w:r>
    </w:p>
    <w:p w:rsidR="00886F06" w:rsidRDefault="00886F06" w:rsidP="008177EB">
      <w:pPr>
        <w:pStyle w:val="SingleTxt"/>
        <w:tabs>
          <w:tab w:val="clear" w:pos="1267"/>
          <w:tab w:val="clear" w:pos="1742"/>
        </w:tabs>
        <w:ind w:left="2218"/>
        <w:sectPr w:rsidR="00886F06" w:rsidSect="007B6F2C">
          <w:headerReference w:type="even" r:id="rId37"/>
          <w:headerReference w:type="default" r:id="rId38"/>
          <w:footnotePr>
            <w:numRestart w:val="eachSect"/>
          </w:footnotePr>
          <w:pgSz w:w="11909" w:h="16834"/>
          <w:pgMar w:top="1742" w:right="936" w:bottom="1898" w:left="936" w:header="576" w:footer="1030" w:gutter="0"/>
          <w:cols w:space="720"/>
          <w:noEndnote/>
          <w:docGrid w:linePitch="360"/>
        </w:sectPr>
      </w:pPr>
    </w:p>
    <w:p w:rsidR="00886F06" w:rsidRPr="00DB4787" w:rsidRDefault="00886F06" w:rsidP="00886F06">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bookmarkStart w:id="83" w:name="_Toc381109780"/>
      <w:bookmarkStart w:id="84" w:name="_Toc433095102"/>
      <w:bookmarkStart w:id="85" w:name="_Toc433095145"/>
      <w:bookmarkStart w:id="86" w:name="_Toc433095188"/>
      <w:r w:rsidRPr="00886F06">
        <w:lastRenderedPageBreak/>
        <w:t>Приложение 6</w:t>
      </w:r>
      <w:bookmarkEnd w:id="83"/>
      <w:bookmarkEnd w:id="84"/>
      <w:bookmarkEnd w:id="85"/>
      <w:bookmarkEnd w:id="86"/>
    </w:p>
    <w:p w:rsidR="00886F06" w:rsidRPr="00DB4787" w:rsidRDefault="00886F06" w:rsidP="00886F06">
      <w:pPr>
        <w:pStyle w:val="SingleTxt"/>
        <w:spacing w:after="0" w:line="120" w:lineRule="exact"/>
        <w:rPr>
          <w:sz w:val="10"/>
        </w:rPr>
      </w:pPr>
    </w:p>
    <w:p w:rsidR="00886F06" w:rsidRPr="00DB4787" w:rsidRDefault="00886F06" w:rsidP="00886F06">
      <w:pPr>
        <w:pStyle w:val="SingleTxt"/>
        <w:spacing w:after="0" w:line="120" w:lineRule="exact"/>
        <w:rPr>
          <w:sz w:val="10"/>
        </w:rPr>
      </w:pPr>
    </w:p>
    <w:p w:rsidR="00886F06" w:rsidRPr="00886F06" w:rsidRDefault="00886F06" w:rsidP="00886F06">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886F06">
        <w:tab/>
      </w:r>
      <w:r w:rsidRPr="00886F06">
        <w:tab/>
      </w:r>
      <w:bookmarkStart w:id="87" w:name="_Toc381109061"/>
      <w:bookmarkStart w:id="88" w:name="_Toc381109126"/>
      <w:bookmarkStart w:id="89" w:name="_Toc381109781"/>
      <w:bookmarkStart w:id="90" w:name="_Toc433095103"/>
      <w:bookmarkStart w:id="91" w:name="_Toc433095146"/>
      <w:bookmarkStart w:id="92" w:name="_Toc433095189"/>
      <w:r w:rsidRPr="00886F06">
        <w:t>Процедура опред</w:t>
      </w:r>
      <w:r>
        <w:t>еления точки "Н" и фактического</w:t>
      </w:r>
      <w:r w:rsidRPr="00886F06">
        <w:br/>
        <w:t>угла наклона</w:t>
      </w:r>
      <w:r>
        <w:t xml:space="preserve"> туловища сидящего в автомобиле</w:t>
      </w:r>
      <w:r w:rsidRPr="00886F06">
        <w:br/>
        <w:t>водителя или пассажира</w:t>
      </w:r>
      <w:r w:rsidRPr="005D3CE8">
        <w:rPr>
          <w:b w:val="0"/>
          <w:sz w:val="20"/>
          <w:szCs w:val="20"/>
          <w:vertAlign w:val="superscript"/>
          <w:lang w:val="en-GB"/>
        </w:rPr>
        <w:footnoteReference w:id="8"/>
      </w:r>
      <w:bookmarkEnd w:id="87"/>
      <w:bookmarkEnd w:id="88"/>
      <w:bookmarkEnd w:id="89"/>
      <w:bookmarkEnd w:id="90"/>
      <w:bookmarkEnd w:id="91"/>
      <w:bookmarkEnd w:id="92"/>
    </w:p>
    <w:p w:rsidR="00886F06" w:rsidRPr="00886F06" w:rsidRDefault="00886F06" w:rsidP="00886F06">
      <w:pPr>
        <w:pStyle w:val="SingleTxt"/>
        <w:spacing w:after="0" w:line="120" w:lineRule="exact"/>
        <w:rPr>
          <w:sz w:val="10"/>
        </w:rPr>
      </w:pPr>
    </w:p>
    <w:p w:rsidR="00886F06" w:rsidRPr="00886F06" w:rsidRDefault="00886F06" w:rsidP="00886F06">
      <w:pPr>
        <w:pStyle w:val="SingleTxt"/>
        <w:spacing w:after="0" w:line="120" w:lineRule="exact"/>
        <w:rPr>
          <w:sz w:val="10"/>
        </w:rPr>
      </w:pPr>
    </w:p>
    <w:p w:rsidR="00886F06" w:rsidRPr="00DB4787" w:rsidRDefault="00886F06" w:rsidP="00886F06">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0"/>
          <w:szCs w:val="20"/>
          <w:vertAlign w:val="superscript"/>
        </w:rPr>
      </w:pPr>
      <w:r w:rsidRPr="00886F06">
        <w:tab/>
      </w:r>
      <w:r w:rsidRPr="00886F06">
        <w:tab/>
      </w:r>
      <w:bookmarkStart w:id="93" w:name="_Toc381109062"/>
      <w:bookmarkStart w:id="94" w:name="_Toc381109127"/>
      <w:bookmarkStart w:id="95" w:name="_Toc381109782"/>
      <w:bookmarkStart w:id="96" w:name="_Toc433095104"/>
      <w:bookmarkStart w:id="97" w:name="_Toc433095147"/>
      <w:bookmarkStart w:id="98" w:name="_Toc433095190"/>
      <w:r w:rsidRPr="00886F06">
        <w:t>Добавление 1 − Описание объемного механизма определения точки "Н" (Механизм 3-</w:t>
      </w:r>
      <w:r w:rsidRPr="00886F06">
        <w:rPr>
          <w:lang w:val="en-GB"/>
        </w:rPr>
        <w:t>D</w:t>
      </w:r>
      <w:r w:rsidRPr="00886F06">
        <w:t xml:space="preserve"> "Н")</w:t>
      </w:r>
      <w:r w:rsidRPr="00886F06">
        <w:rPr>
          <w:b w:val="0"/>
          <w:sz w:val="20"/>
          <w:szCs w:val="20"/>
          <w:vertAlign w:val="superscript"/>
        </w:rPr>
        <w:t>1</w:t>
      </w:r>
      <w:bookmarkEnd w:id="93"/>
      <w:bookmarkEnd w:id="94"/>
      <w:bookmarkEnd w:id="95"/>
      <w:bookmarkEnd w:id="96"/>
      <w:bookmarkEnd w:id="97"/>
      <w:bookmarkEnd w:id="98"/>
    </w:p>
    <w:p w:rsidR="00886F06" w:rsidRPr="00DB4787" w:rsidRDefault="00886F06" w:rsidP="00886F06">
      <w:pPr>
        <w:pStyle w:val="SingleTxt"/>
        <w:spacing w:after="0" w:line="120" w:lineRule="exact"/>
        <w:rPr>
          <w:sz w:val="10"/>
        </w:rPr>
      </w:pPr>
    </w:p>
    <w:p w:rsidR="00886F06" w:rsidRPr="00DB4787" w:rsidRDefault="00886F06" w:rsidP="00886F06">
      <w:pPr>
        <w:pStyle w:val="SingleTxt"/>
        <w:spacing w:after="0" w:line="120" w:lineRule="exact"/>
        <w:rPr>
          <w:sz w:val="10"/>
        </w:rPr>
      </w:pPr>
    </w:p>
    <w:p w:rsidR="00886F06" w:rsidRPr="00DB4787" w:rsidRDefault="00886F06" w:rsidP="00886F06">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0"/>
          <w:szCs w:val="20"/>
          <w:vertAlign w:val="superscript"/>
        </w:rPr>
      </w:pPr>
      <w:r w:rsidRPr="00886F06">
        <w:tab/>
      </w:r>
      <w:r w:rsidRPr="00886F06">
        <w:tab/>
      </w:r>
      <w:bookmarkStart w:id="99" w:name="_Toc381109063"/>
      <w:bookmarkStart w:id="100" w:name="_Toc381109128"/>
      <w:bookmarkStart w:id="101" w:name="_Toc381109783"/>
      <w:bookmarkStart w:id="102" w:name="_Toc433095105"/>
      <w:bookmarkStart w:id="103" w:name="_Toc433095148"/>
      <w:bookmarkStart w:id="104" w:name="_Toc433095191"/>
      <w:r w:rsidRPr="00886F06">
        <w:t>Добавление 2 – Трехмерная система координат</w:t>
      </w:r>
      <w:r w:rsidRPr="00886F06">
        <w:rPr>
          <w:b w:val="0"/>
          <w:sz w:val="20"/>
          <w:szCs w:val="20"/>
          <w:vertAlign w:val="superscript"/>
        </w:rPr>
        <w:t>1</w:t>
      </w:r>
      <w:bookmarkEnd w:id="99"/>
      <w:bookmarkEnd w:id="100"/>
      <w:bookmarkEnd w:id="101"/>
      <w:bookmarkEnd w:id="102"/>
      <w:bookmarkEnd w:id="103"/>
      <w:bookmarkEnd w:id="104"/>
    </w:p>
    <w:p w:rsidR="00886F06" w:rsidRPr="00DB4787" w:rsidRDefault="00886F06" w:rsidP="00886F06">
      <w:pPr>
        <w:pStyle w:val="SingleTxt"/>
        <w:spacing w:after="0" w:line="120" w:lineRule="exact"/>
        <w:rPr>
          <w:sz w:val="10"/>
        </w:rPr>
      </w:pPr>
    </w:p>
    <w:p w:rsidR="00886F06" w:rsidRPr="00DB4787" w:rsidRDefault="00886F06" w:rsidP="00886F06">
      <w:pPr>
        <w:pStyle w:val="SingleTxt"/>
        <w:spacing w:after="0" w:line="120" w:lineRule="exact"/>
        <w:rPr>
          <w:sz w:val="10"/>
        </w:rPr>
      </w:pPr>
    </w:p>
    <w:p w:rsidR="008177EB" w:rsidRDefault="00886F06" w:rsidP="00886F06">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886F06">
        <w:tab/>
      </w:r>
      <w:r w:rsidRPr="00886F06">
        <w:tab/>
      </w:r>
      <w:bookmarkStart w:id="105" w:name="_Toc381109784"/>
      <w:bookmarkStart w:id="106" w:name="_Toc433095106"/>
      <w:bookmarkStart w:id="107" w:name="_Toc433095149"/>
      <w:bookmarkStart w:id="108" w:name="_Toc433095192"/>
      <w:r w:rsidRPr="00886F06">
        <w:t>Добавление 3 – И</w:t>
      </w:r>
      <w:r>
        <w:t>сходные данные, касающиеся мест</w:t>
      </w:r>
      <w:r w:rsidRPr="00886F06">
        <w:br/>
        <w:t>для сидения</w:t>
      </w:r>
      <w:r w:rsidRPr="00886F06">
        <w:rPr>
          <w:b w:val="0"/>
          <w:sz w:val="20"/>
          <w:szCs w:val="20"/>
          <w:vertAlign w:val="superscript"/>
        </w:rPr>
        <w:t>1</w:t>
      </w:r>
      <w:bookmarkEnd w:id="105"/>
      <w:bookmarkEnd w:id="106"/>
      <w:bookmarkEnd w:id="107"/>
      <w:bookmarkEnd w:id="108"/>
    </w:p>
    <w:p w:rsidR="008177EB" w:rsidRPr="00886F06" w:rsidRDefault="008177EB" w:rsidP="00886F06">
      <w:pPr>
        <w:pStyle w:val="SingleTxt"/>
        <w:spacing w:after="0" w:line="120" w:lineRule="exact"/>
        <w:rPr>
          <w:sz w:val="10"/>
        </w:rPr>
      </w:pPr>
    </w:p>
    <w:p w:rsidR="00886F06" w:rsidRPr="00886F06" w:rsidRDefault="00886F06" w:rsidP="00886F06">
      <w:pPr>
        <w:pStyle w:val="SingleTxt"/>
        <w:spacing w:after="0" w:line="120" w:lineRule="exact"/>
        <w:rPr>
          <w:sz w:val="10"/>
        </w:rPr>
      </w:pPr>
    </w:p>
    <w:p w:rsidR="00886F06" w:rsidRDefault="00886F06" w:rsidP="00886F06">
      <w:pPr>
        <w:pStyle w:val="SingleTxt"/>
        <w:sectPr w:rsidR="00886F06" w:rsidSect="00886F06">
          <w:headerReference w:type="even" r:id="rId39"/>
          <w:footnotePr>
            <w:numRestart w:val="eachSect"/>
          </w:footnotePr>
          <w:pgSz w:w="11909" w:h="16834"/>
          <w:pgMar w:top="1742" w:right="936" w:bottom="1898" w:left="936" w:header="576" w:footer="1030" w:gutter="0"/>
          <w:cols w:space="720"/>
          <w:noEndnote/>
          <w:docGrid w:linePitch="360"/>
        </w:sectPr>
      </w:pPr>
    </w:p>
    <w:p w:rsidR="005D3CE8" w:rsidRDefault="005D3CE8" w:rsidP="005D3CE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bookmarkStart w:id="109" w:name="_Toc381109785"/>
      <w:bookmarkStart w:id="110" w:name="_Toc433095107"/>
      <w:bookmarkStart w:id="111" w:name="_Toc433095150"/>
      <w:bookmarkStart w:id="112" w:name="_Toc433095193"/>
      <w:r w:rsidRPr="005D3CE8">
        <w:lastRenderedPageBreak/>
        <w:t>Приложение 7</w:t>
      </w:r>
      <w:bookmarkEnd w:id="109"/>
      <w:bookmarkEnd w:id="110"/>
      <w:bookmarkEnd w:id="111"/>
      <w:bookmarkEnd w:id="112"/>
    </w:p>
    <w:p w:rsidR="005D3CE8" w:rsidRPr="005D3CE8" w:rsidRDefault="005D3CE8" w:rsidP="005D3CE8">
      <w:pPr>
        <w:pStyle w:val="SingleTxt"/>
        <w:spacing w:after="0" w:line="120" w:lineRule="exact"/>
        <w:rPr>
          <w:sz w:val="10"/>
        </w:rPr>
      </w:pPr>
    </w:p>
    <w:p w:rsidR="005D3CE8" w:rsidRPr="005D3CE8" w:rsidRDefault="005D3CE8" w:rsidP="005D3CE8">
      <w:pPr>
        <w:pStyle w:val="SingleTxt"/>
        <w:spacing w:after="0" w:line="120" w:lineRule="exact"/>
        <w:rPr>
          <w:sz w:val="10"/>
        </w:rPr>
      </w:pPr>
    </w:p>
    <w:p w:rsidR="005D3CE8" w:rsidRDefault="005D3CE8" w:rsidP="005D3CE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5D3CE8">
        <w:tab/>
      </w:r>
      <w:r w:rsidRPr="005D3CE8">
        <w:tab/>
      </w:r>
      <w:bookmarkStart w:id="113" w:name="_Toc433095108"/>
      <w:bookmarkStart w:id="114" w:name="_Toc433095151"/>
      <w:bookmarkStart w:id="115" w:name="_Toc433095194"/>
      <w:r w:rsidRPr="005D3CE8">
        <w:t>Процедура испытания на тележке</w:t>
      </w:r>
      <w:bookmarkEnd w:id="113"/>
      <w:bookmarkEnd w:id="114"/>
      <w:bookmarkEnd w:id="115"/>
    </w:p>
    <w:p w:rsidR="005D3CE8" w:rsidRPr="005D3CE8" w:rsidRDefault="005D3CE8" w:rsidP="005D3CE8">
      <w:pPr>
        <w:pStyle w:val="SingleTxt"/>
        <w:spacing w:after="0" w:line="120" w:lineRule="exact"/>
        <w:rPr>
          <w:sz w:val="10"/>
        </w:rPr>
      </w:pPr>
    </w:p>
    <w:p w:rsidR="005D3CE8" w:rsidRPr="005D3CE8" w:rsidRDefault="005D3CE8" w:rsidP="005D3CE8">
      <w:pPr>
        <w:pStyle w:val="SingleTxt"/>
        <w:spacing w:after="0" w:line="120" w:lineRule="exact"/>
        <w:rPr>
          <w:sz w:val="10"/>
        </w:rPr>
      </w:pPr>
    </w:p>
    <w:p w:rsidR="005D3CE8" w:rsidRPr="005D3CE8" w:rsidRDefault="005D3CE8" w:rsidP="005D3CE8">
      <w:pPr>
        <w:pStyle w:val="SingleTxt"/>
        <w:tabs>
          <w:tab w:val="clear" w:pos="1267"/>
          <w:tab w:val="clear" w:pos="1742"/>
        </w:tabs>
        <w:ind w:left="2217" w:hanging="950"/>
      </w:pPr>
      <w:r w:rsidRPr="005D3CE8">
        <w:t>1.</w:t>
      </w:r>
      <w:r w:rsidRPr="005D3CE8">
        <w:tab/>
        <w:t>Испытательное оборудование и порядок проведения испытания</w:t>
      </w:r>
    </w:p>
    <w:p w:rsidR="005D3CE8" w:rsidRPr="005D3CE8" w:rsidRDefault="005D3CE8" w:rsidP="005D3CE8">
      <w:pPr>
        <w:pStyle w:val="SingleTxt"/>
        <w:tabs>
          <w:tab w:val="clear" w:pos="1267"/>
          <w:tab w:val="clear" w:pos="1742"/>
        </w:tabs>
        <w:ind w:left="2217" w:hanging="950"/>
      </w:pPr>
      <w:r w:rsidRPr="005D3CE8">
        <w:t>1.1</w:t>
      </w:r>
      <w:r w:rsidRPr="005D3CE8">
        <w:tab/>
        <w:t>Тележка</w:t>
      </w:r>
    </w:p>
    <w:p w:rsidR="005D3CE8" w:rsidRPr="005D3CE8" w:rsidRDefault="005D3CE8" w:rsidP="005D3CE8">
      <w:pPr>
        <w:pStyle w:val="SingleTxt"/>
        <w:tabs>
          <w:tab w:val="clear" w:pos="1267"/>
          <w:tab w:val="clear" w:pos="1742"/>
        </w:tabs>
        <w:ind w:left="2218"/>
      </w:pPr>
      <w:r w:rsidRPr="005D3CE8">
        <w:t>Тележка должна быть изготовлена таким образом, чтобы после исп</w:t>
      </w:r>
      <w:r w:rsidRPr="005D3CE8">
        <w:t>ы</w:t>
      </w:r>
      <w:r w:rsidRPr="005D3CE8">
        <w:t>тания на ней не было никакой остаточной деформации. Она направл</w:t>
      </w:r>
      <w:r w:rsidRPr="005D3CE8">
        <w:t>я</w:t>
      </w:r>
      <w:r w:rsidRPr="005D3CE8">
        <w:t>ется таким образом, чтобы в момент удара отклонение в вертикальной плоскости не превышало 5</w:t>
      </w:r>
      <w:r>
        <w:t>°, а в горизонтальной плоскости </w:t>
      </w:r>
      <w:r w:rsidRPr="005D3CE8">
        <w:t>– 2°.</w:t>
      </w:r>
    </w:p>
    <w:p w:rsidR="005D3CE8" w:rsidRPr="005D3CE8" w:rsidRDefault="005D3CE8" w:rsidP="005D3CE8">
      <w:pPr>
        <w:pStyle w:val="SingleTxt"/>
        <w:tabs>
          <w:tab w:val="clear" w:pos="1267"/>
          <w:tab w:val="clear" w:pos="1742"/>
        </w:tabs>
        <w:ind w:left="2217" w:hanging="950"/>
      </w:pPr>
      <w:r w:rsidRPr="005D3CE8">
        <w:t>1.2</w:t>
      </w:r>
      <w:r w:rsidRPr="005D3CE8">
        <w:tab/>
        <w:t>Состояние корпуса</w:t>
      </w:r>
    </w:p>
    <w:p w:rsidR="005D3CE8" w:rsidRPr="005D3CE8" w:rsidRDefault="005D3CE8" w:rsidP="005D3CE8">
      <w:pPr>
        <w:pStyle w:val="SingleTxt"/>
        <w:tabs>
          <w:tab w:val="clear" w:pos="1267"/>
          <w:tab w:val="clear" w:pos="1742"/>
        </w:tabs>
        <w:ind w:left="2217" w:hanging="950"/>
      </w:pPr>
      <w:r w:rsidRPr="005D3CE8">
        <w:t>1.2.1</w:t>
      </w:r>
      <w:r w:rsidRPr="005D3CE8">
        <w:tab/>
        <w:t>Общие положения</w:t>
      </w:r>
    </w:p>
    <w:p w:rsidR="005D3CE8" w:rsidRPr="005D3CE8" w:rsidRDefault="005D3CE8" w:rsidP="005D3CE8">
      <w:pPr>
        <w:pStyle w:val="SingleTxt"/>
        <w:tabs>
          <w:tab w:val="clear" w:pos="1267"/>
          <w:tab w:val="clear" w:pos="1742"/>
        </w:tabs>
        <w:ind w:left="2218"/>
      </w:pPr>
      <w:r w:rsidRPr="005D3CE8">
        <w:t>Для испытания берется типовой корпус, используемый для серийного производства данных транспортных средств. Некоторые компоненты могут быть заменены или сняты, если эта замена или снятие не оказ</w:t>
      </w:r>
      <w:r w:rsidRPr="005D3CE8">
        <w:t>ы</w:t>
      </w:r>
      <w:r w:rsidRPr="005D3CE8">
        <w:t>вает никакого влияния на результаты испытания.</w:t>
      </w:r>
    </w:p>
    <w:p w:rsidR="005D3CE8" w:rsidRPr="005D3CE8" w:rsidRDefault="005D3CE8" w:rsidP="005D3CE8">
      <w:pPr>
        <w:pStyle w:val="SingleTxt"/>
        <w:tabs>
          <w:tab w:val="clear" w:pos="1267"/>
          <w:tab w:val="clear" w:pos="1742"/>
        </w:tabs>
        <w:ind w:left="2217" w:hanging="950"/>
      </w:pPr>
      <w:r w:rsidRPr="005D3CE8">
        <w:t>1.2.2</w:t>
      </w:r>
      <w:r w:rsidRPr="005D3CE8">
        <w:tab/>
        <w:t>Регулировка</w:t>
      </w:r>
    </w:p>
    <w:p w:rsidR="005D3CE8" w:rsidRPr="005D3CE8" w:rsidRDefault="005D3CE8" w:rsidP="005D3CE8">
      <w:pPr>
        <w:pStyle w:val="SingleTxt"/>
        <w:tabs>
          <w:tab w:val="clear" w:pos="1267"/>
          <w:tab w:val="clear" w:pos="1742"/>
        </w:tabs>
        <w:ind w:left="2218"/>
      </w:pPr>
      <w:r w:rsidRPr="005D3CE8">
        <w:t>Регулировка должна соответствовать указанной в пункте 1.4.3 прил</w:t>
      </w:r>
      <w:r w:rsidRPr="005D3CE8">
        <w:t>о</w:t>
      </w:r>
      <w:r w:rsidRPr="005D3CE8">
        <w:t>жения 3 к настоящим Правилам с учетом предписаний пункта</w:t>
      </w:r>
      <w:r w:rsidRPr="005D3CE8">
        <w:rPr>
          <w:lang w:val="en-GB"/>
        </w:rPr>
        <w:t> </w:t>
      </w:r>
      <w:r w:rsidRPr="005D3CE8">
        <w:t>1.2.1 выше.</w:t>
      </w:r>
    </w:p>
    <w:p w:rsidR="005D3CE8" w:rsidRPr="005D3CE8" w:rsidRDefault="005D3CE8" w:rsidP="005D3CE8">
      <w:pPr>
        <w:pStyle w:val="SingleTxt"/>
        <w:tabs>
          <w:tab w:val="clear" w:pos="1267"/>
          <w:tab w:val="clear" w:pos="1742"/>
        </w:tabs>
        <w:ind w:left="2217" w:hanging="950"/>
      </w:pPr>
      <w:r w:rsidRPr="005D3CE8">
        <w:t>1.3</w:t>
      </w:r>
      <w:r w:rsidRPr="005D3CE8">
        <w:tab/>
        <w:t>Крепление корпуса</w:t>
      </w:r>
    </w:p>
    <w:p w:rsidR="005D3CE8" w:rsidRPr="005D3CE8" w:rsidRDefault="005D3CE8" w:rsidP="005D3CE8">
      <w:pPr>
        <w:pStyle w:val="SingleTxt"/>
        <w:tabs>
          <w:tab w:val="clear" w:pos="1267"/>
          <w:tab w:val="clear" w:pos="1742"/>
        </w:tabs>
        <w:ind w:left="2217" w:hanging="950"/>
      </w:pPr>
      <w:r w:rsidRPr="005D3CE8">
        <w:t>1.3.1</w:t>
      </w:r>
      <w:r w:rsidRPr="005D3CE8">
        <w:tab/>
        <w:t>Корпус прочно закрепляют на тележке таким образом, чтобы во время испытания не происходило никакого смещения.</w:t>
      </w:r>
    </w:p>
    <w:p w:rsidR="005D3CE8" w:rsidRPr="005D3CE8" w:rsidRDefault="005D3CE8" w:rsidP="005D3CE8">
      <w:pPr>
        <w:pStyle w:val="SingleTxt"/>
        <w:tabs>
          <w:tab w:val="clear" w:pos="1267"/>
          <w:tab w:val="clear" w:pos="1742"/>
        </w:tabs>
        <w:ind w:left="2217" w:hanging="950"/>
      </w:pPr>
      <w:r w:rsidRPr="005D3CE8">
        <w:t>1.3.2</w:t>
      </w:r>
      <w:r w:rsidRPr="005D3CE8">
        <w:tab/>
        <w:t xml:space="preserve">Корпус крепят к тележке таким </w:t>
      </w:r>
      <w:r w:rsidR="00247182">
        <w:t>образом, чтобы это не приводило</w:t>
      </w:r>
      <w:r w:rsidR="00247182" w:rsidRPr="00247182">
        <w:br/>
      </w:r>
      <w:r w:rsidRPr="005D3CE8">
        <w:t xml:space="preserve">к усилению креплений сидений </w:t>
      </w:r>
      <w:r w:rsidR="00247182">
        <w:t>или удерживающих устройств либо</w:t>
      </w:r>
      <w:r w:rsidR="00247182" w:rsidRPr="00247182">
        <w:br/>
      </w:r>
      <w:r w:rsidRPr="005D3CE8">
        <w:t>к анормальным деформациям корпуса.</w:t>
      </w:r>
    </w:p>
    <w:p w:rsidR="005D3CE8" w:rsidRPr="005D3CE8" w:rsidRDefault="005D3CE8" w:rsidP="005D3CE8">
      <w:pPr>
        <w:pStyle w:val="SingleTxt"/>
        <w:tabs>
          <w:tab w:val="clear" w:pos="1267"/>
          <w:tab w:val="clear" w:pos="1742"/>
        </w:tabs>
        <w:ind w:left="2217" w:hanging="950"/>
      </w:pPr>
      <w:r w:rsidRPr="005D3CE8">
        <w:t>1.3.3</w:t>
      </w:r>
      <w:r w:rsidRPr="005D3CE8">
        <w:tab/>
        <w:t>Рекомендуется использовать такое устройство крепления, чтобы ко</w:t>
      </w:r>
      <w:r w:rsidRPr="005D3CE8">
        <w:t>р</w:t>
      </w:r>
      <w:r w:rsidRPr="005D3CE8">
        <w:t>пус устанавливался на подставках, помещенных приблизительно на оси колес, или, по возможности, соединялся с тележкой через точки крепления подвески.</w:t>
      </w:r>
    </w:p>
    <w:p w:rsidR="005D3CE8" w:rsidRPr="005D3CE8" w:rsidRDefault="005D3CE8" w:rsidP="005D3CE8">
      <w:pPr>
        <w:pStyle w:val="SingleTxt"/>
        <w:tabs>
          <w:tab w:val="clear" w:pos="1267"/>
          <w:tab w:val="clear" w:pos="1742"/>
        </w:tabs>
        <w:ind w:left="2217" w:hanging="950"/>
      </w:pPr>
      <w:r w:rsidRPr="005D3CE8">
        <w:t>1.3.4</w:t>
      </w:r>
      <w:r w:rsidRPr="005D3CE8">
        <w:tab/>
      </w:r>
      <w:r w:rsidRPr="005D3CE8">
        <w:rPr>
          <w:lang w:val="en-GB"/>
        </w:rPr>
        <w:fldChar w:fldCharType="begin"/>
      </w:r>
      <w:r w:rsidRPr="005D3CE8">
        <w:instrText xml:space="preserve"> </w:instrText>
      </w:r>
      <w:r w:rsidRPr="005D3CE8">
        <w:rPr>
          <w:lang w:val="en-GB"/>
        </w:rPr>
        <w:instrText>SEQ</w:instrText>
      </w:r>
      <w:r w:rsidRPr="005D3CE8">
        <w:instrText xml:space="preserve"> </w:instrText>
      </w:r>
      <w:r w:rsidRPr="005D3CE8">
        <w:rPr>
          <w:lang w:val="en-GB"/>
        </w:rPr>
        <w:instrText>CHAPTER</w:instrText>
      </w:r>
      <w:r w:rsidRPr="005D3CE8">
        <w:instrText xml:space="preserve"> \</w:instrText>
      </w:r>
      <w:r w:rsidRPr="005D3CE8">
        <w:rPr>
          <w:lang w:val="en-GB"/>
        </w:rPr>
        <w:instrText>h</w:instrText>
      </w:r>
      <w:r w:rsidRPr="005D3CE8">
        <w:instrText xml:space="preserve"> \</w:instrText>
      </w:r>
      <w:r w:rsidRPr="005D3CE8">
        <w:rPr>
          <w:lang w:val="en-GB"/>
        </w:rPr>
        <w:instrText>r</w:instrText>
      </w:r>
      <w:r w:rsidRPr="005D3CE8">
        <w:instrText xml:space="preserve"> 1</w:instrText>
      </w:r>
      <w:r w:rsidRPr="005D3CE8">
        <w:fldChar w:fldCharType="end"/>
      </w:r>
      <w:r w:rsidRPr="005D3CE8">
        <w:t>Угол между продольной осью транспортного средства и направлением движения тележки должен составлять 0° ± 2°.</w:t>
      </w:r>
    </w:p>
    <w:p w:rsidR="005D3CE8" w:rsidRPr="005D3CE8" w:rsidRDefault="005D3CE8" w:rsidP="005D3CE8">
      <w:pPr>
        <w:pStyle w:val="SingleTxt"/>
        <w:tabs>
          <w:tab w:val="clear" w:pos="1267"/>
          <w:tab w:val="clear" w:pos="1742"/>
        </w:tabs>
        <w:ind w:left="2217" w:hanging="950"/>
      </w:pPr>
      <w:r w:rsidRPr="005D3CE8">
        <w:t>1.4</w:t>
      </w:r>
      <w:r w:rsidRPr="005D3CE8">
        <w:tab/>
        <w:t>Манекены</w:t>
      </w:r>
    </w:p>
    <w:p w:rsidR="005D3CE8" w:rsidRPr="005D3CE8" w:rsidRDefault="005D3CE8" w:rsidP="005D3CE8">
      <w:pPr>
        <w:pStyle w:val="SingleTxt"/>
        <w:tabs>
          <w:tab w:val="clear" w:pos="1267"/>
          <w:tab w:val="clear" w:pos="1742"/>
        </w:tabs>
        <w:ind w:left="2218"/>
      </w:pPr>
      <w:r w:rsidRPr="005D3CE8">
        <w:t>Манекены и их положение должны соответствовать техническим тр</w:t>
      </w:r>
      <w:r w:rsidRPr="005D3CE8">
        <w:t>е</w:t>
      </w:r>
      <w:r w:rsidRPr="005D3CE8">
        <w:t>бованиям, приведенным в пункте 2 приложения 3.</w:t>
      </w:r>
    </w:p>
    <w:p w:rsidR="005D3CE8" w:rsidRPr="005D3CE8" w:rsidRDefault="005D3CE8" w:rsidP="005D3CE8">
      <w:pPr>
        <w:pStyle w:val="SingleTxt"/>
        <w:tabs>
          <w:tab w:val="clear" w:pos="1267"/>
          <w:tab w:val="clear" w:pos="1742"/>
        </w:tabs>
        <w:ind w:left="2217" w:hanging="950"/>
      </w:pPr>
      <w:r w:rsidRPr="005D3CE8">
        <w:t>1.5</w:t>
      </w:r>
      <w:r w:rsidRPr="005D3CE8">
        <w:tab/>
        <w:t>Измерительное оборудование</w:t>
      </w:r>
    </w:p>
    <w:p w:rsidR="005D3CE8" w:rsidRPr="005D3CE8" w:rsidRDefault="005D3CE8" w:rsidP="005D3CE8">
      <w:pPr>
        <w:pStyle w:val="SingleTxt"/>
        <w:tabs>
          <w:tab w:val="clear" w:pos="1267"/>
          <w:tab w:val="clear" w:pos="1742"/>
        </w:tabs>
        <w:ind w:left="2217" w:hanging="950"/>
      </w:pPr>
      <w:r w:rsidRPr="005D3CE8">
        <w:t>1.5.1</w:t>
      </w:r>
      <w:r w:rsidRPr="005D3CE8">
        <w:tab/>
        <w:t>Замедление корпуса</w:t>
      </w:r>
    </w:p>
    <w:p w:rsidR="005D3CE8" w:rsidRPr="005D3CE8" w:rsidRDefault="005D3CE8" w:rsidP="005D3CE8">
      <w:pPr>
        <w:pStyle w:val="SingleTxt"/>
        <w:tabs>
          <w:tab w:val="clear" w:pos="1267"/>
          <w:tab w:val="clear" w:pos="1742"/>
        </w:tabs>
        <w:ind w:left="2218"/>
      </w:pPr>
      <w:r w:rsidRPr="005D3CE8">
        <w:t>Преобразователи, измеряющие замедление корпуса во время удара, должны располагаться параллельно продольной оси тележки в соо</w:t>
      </w:r>
      <w:r w:rsidRPr="005D3CE8">
        <w:t>т</w:t>
      </w:r>
      <w:r w:rsidRPr="005D3CE8">
        <w:t>ветствии со спецификациями приложения 8 (КЧХ 180).</w:t>
      </w:r>
    </w:p>
    <w:p w:rsidR="005D3CE8" w:rsidRPr="005D3CE8" w:rsidRDefault="005D3CE8" w:rsidP="005D3CE8">
      <w:pPr>
        <w:pStyle w:val="SingleTxt"/>
        <w:tabs>
          <w:tab w:val="clear" w:pos="1267"/>
          <w:tab w:val="clear" w:pos="1742"/>
        </w:tabs>
        <w:ind w:left="2217" w:hanging="950"/>
      </w:pPr>
      <w:r w:rsidRPr="005D3CE8">
        <w:t>1.5.2</w:t>
      </w:r>
      <w:r w:rsidRPr="005D3CE8">
        <w:tab/>
        <w:t>Измерения, производимые на манекенах</w:t>
      </w:r>
    </w:p>
    <w:p w:rsidR="005D3CE8" w:rsidRPr="005D3CE8" w:rsidRDefault="005D3CE8" w:rsidP="005D3CE8">
      <w:pPr>
        <w:pStyle w:val="SingleTxt"/>
        <w:tabs>
          <w:tab w:val="clear" w:pos="1267"/>
          <w:tab w:val="clear" w:pos="1742"/>
        </w:tabs>
        <w:ind w:left="2218"/>
      </w:pPr>
      <w:r w:rsidRPr="005D3CE8">
        <w:t>Все измерения, необходимые для проверки перечисленных критериев, приведены в пункте 5 приложения 3.</w:t>
      </w:r>
    </w:p>
    <w:p w:rsidR="005D3CE8" w:rsidRPr="005D3CE8" w:rsidRDefault="005D3CE8" w:rsidP="005D3CE8">
      <w:pPr>
        <w:pStyle w:val="SingleTxt"/>
        <w:keepNext/>
        <w:tabs>
          <w:tab w:val="clear" w:pos="1267"/>
          <w:tab w:val="clear" w:pos="1742"/>
        </w:tabs>
        <w:ind w:left="2217" w:hanging="950"/>
      </w:pPr>
      <w:r w:rsidRPr="005D3CE8">
        <w:lastRenderedPageBreak/>
        <w:t>1.6</w:t>
      </w:r>
      <w:r w:rsidRPr="005D3CE8">
        <w:tab/>
        <w:t>Кривая замедления корпуса</w:t>
      </w:r>
    </w:p>
    <w:p w:rsidR="005D3CE8" w:rsidRPr="005D3CE8" w:rsidRDefault="005D3CE8" w:rsidP="005D3CE8">
      <w:pPr>
        <w:pStyle w:val="SingleTxt"/>
        <w:tabs>
          <w:tab w:val="clear" w:pos="1267"/>
          <w:tab w:val="clear" w:pos="1742"/>
        </w:tabs>
        <w:ind w:left="2218"/>
      </w:pPr>
      <w:r w:rsidRPr="005D3CE8">
        <w:t>Кривая замедления корпуса в течение фазы удара должна быть такой, чтобы кривая "изменения скорости во времени", полученная путем и</w:t>
      </w:r>
      <w:r w:rsidRPr="005D3CE8">
        <w:t>н</w:t>
      </w:r>
      <w:r w:rsidRPr="005D3CE8">
        <w:t>тегрирования, ни в одной из точек не отличалась больше чем на ±1 м/с от контрольной кривой "изменения скорости во времени" данного транспортного средства, определенной в добавлении к настоящему приложению. Для определения скорости корпуса внутри коридора д</w:t>
      </w:r>
      <w:r w:rsidRPr="005D3CE8">
        <w:t>о</w:t>
      </w:r>
      <w:r w:rsidRPr="005D3CE8">
        <w:t>пускается сдвиг по времени контрольной кривой.</w:t>
      </w:r>
    </w:p>
    <w:p w:rsidR="005D3CE8" w:rsidRPr="005D3CE8" w:rsidRDefault="005D3CE8" w:rsidP="005D3CE8">
      <w:pPr>
        <w:pStyle w:val="SingleTxt"/>
        <w:tabs>
          <w:tab w:val="clear" w:pos="1267"/>
          <w:tab w:val="clear" w:pos="1742"/>
        </w:tabs>
        <w:ind w:left="2217" w:hanging="950"/>
      </w:pPr>
      <w:r w:rsidRPr="005D3CE8">
        <w:t>1.7</w:t>
      </w:r>
      <w:r w:rsidRPr="005D3CE8">
        <w:tab/>
        <w:t xml:space="preserve">Контрольная кривая </w:t>
      </w:r>
      <w:r w:rsidRPr="005D3CE8">
        <w:rPr>
          <w:lang w:val="en-GB"/>
        </w:rPr>
        <w:sym w:font="Symbol" w:char="F044"/>
      </w:r>
      <w:r w:rsidRPr="005D3CE8">
        <w:rPr>
          <w:lang w:val="en-GB"/>
        </w:rPr>
        <w:t>V</w:t>
      </w:r>
      <w:r w:rsidRPr="005D3CE8">
        <w:t xml:space="preserve"> = </w:t>
      </w:r>
      <w:r w:rsidRPr="005D3CE8">
        <w:rPr>
          <w:lang w:val="en-GB"/>
        </w:rPr>
        <w:t>f</w:t>
      </w:r>
      <w:r w:rsidRPr="005D3CE8">
        <w:t>(</w:t>
      </w:r>
      <w:r w:rsidRPr="005D3CE8">
        <w:rPr>
          <w:lang w:val="en-GB"/>
        </w:rPr>
        <w:t>t</w:t>
      </w:r>
      <w:r w:rsidRPr="005D3CE8">
        <w:t>) испытуемого транспортного средства</w:t>
      </w:r>
    </w:p>
    <w:p w:rsidR="005D3CE8" w:rsidRPr="005D3CE8" w:rsidRDefault="005D3CE8" w:rsidP="005D3CE8">
      <w:pPr>
        <w:pStyle w:val="SingleTxt"/>
        <w:tabs>
          <w:tab w:val="clear" w:pos="1267"/>
          <w:tab w:val="clear" w:pos="1742"/>
        </w:tabs>
        <w:ind w:left="2218"/>
      </w:pPr>
      <w:r w:rsidRPr="005D3CE8">
        <w:t>Данная контрольная кривая получается путем интегрирования кривой замедления транспортного средства, измеренного при испытании на лобовой удар о барьер, предусмо</w:t>
      </w:r>
      <w:r w:rsidR="00247182">
        <w:t>тренном в пункте 6 приложения 3</w:t>
      </w:r>
      <w:r w:rsidR="00247182" w:rsidRPr="00247182">
        <w:br/>
      </w:r>
      <w:r w:rsidRPr="005D3CE8">
        <w:t>к настоящим Правилам.</w:t>
      </w:r>
    </w:p>
    <w:p w:rsidR="005D3CE8" w:rsidRPr="005D3CE8" w:rsidRDefault="005D3CE8" w:rsidP="005D3CE8">
      <w:pPr>
        <w:pStyle w:val="SingleTxt"/>
        <w:tabs>
          <w:tab w:val="clear" w:pos="1267"/>
          <w:tab w:val="clear" w:pos="1742"/>
        </w:tabs>
        <w:ind w:left="2217" w:hanging="950"/>
      </w:pPr>
      <w:r w:rsidRPr="005D3CE8">
        <w:t>1.8</w:t>
      </w:r>
      <w:r w:rsidRPr="005D3CE8">
        <w:tab/>
        <w:t>Эквивалентный метод</w:t>
      </w:r>
    </w:p>
    <w:p w:rsidR="00886F06" w:rsidRDefault="005D3CE8" w:rsidP="005D3CE8">
      <w:pPr>
        <w:pStyle w:val="SingleTxt"/>
        <w:tabs>
          <w:tab w:val="clear" w:pos="1267"/>
          <w:tab w:val="clear" w:pos="1742"/>
        </w:tabs>
        <w:ind w:left="2218"/>
      </w:pPr>
      <w:r w:rsidRPr="005D3CE8">
        <w:t>Испытание может быть проведено с использованием метода, отлич</w:t>
      </w:r>
      <w:r w:rsidRPr="005D3CE8">
        <w:t>а</w:t>
      </w:r>
      <w:r w:rsidRPr="005D3CE8">
        <w:t>ющегося от метода замедления тележки, при условии соответствия т</w:t>
      </w:r>
      <w:r w:rsidRPr="005D3CE8">
        <w:t>а</w:t>
      </w:r>
      <w:r w:rsidRPr="005D3CE8">
        <w:t>кого метода предписанию, касающемуся диапазона изменения скор</w:t>
      </w:r>
      <w:r w:rsidRPr="005D3CE8">
        <w:t>о</w:t>
      </w:r>
      <w:r w:rsidRPr="005D3CE8">
        <w:t>сти и предусмотренному в пункте 1.6 выше.</w:t>
      </w:r>
    </w:p>
    <w:p w:rsidR="005D3CE8" w:rsidRDefault="005D3CE8" w:rsidP="005D3CE8">
      <w:pPr>
        <w:pStyle w:val="SingleTxt"/>
        <w:tabs>
          <w:tab w:val="clear" w:pos="1267"/>
          <w:tab w:val="clear" w:pos="1742"/>
        </w:tabs>
        <w:ind w:left="2218"/>
        <w:sectPr w:rsidR="005D3CE8" w:rsidSect="00886F06">
          <w:headerReference w:type="even" r:id="rId40"/>
          <w:headerReference w:type="default" r:id="rId41"/>
          <w:footnotePr>
            <w:numRestart w:val="eachSect"/>
          </w:footnotePr>
          <w:pgSz w:w="11909" w:h="16834"/>
          <w:pgMar w:top="1742" w:right="936" w:bottom="1898" w:left="936" w:header="576" w:footer="1030" w:gutter="0"/>
          <w:cols w:space="720"/>
          <w:noEndnote/>
          <w:docGrid w:linePitch="360"/>
        </w:sectPr>
      </w:pPr>
    </w:p>
    <w:p w:rsidR="005D3CE8" w:rsidRDefault="005D3CE8" w:rsidP="005D3CE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bookmarkStart w:id="116" w:name="_Toc381109787"/>
      <w:bookmarkStart w:id="117" w:name="_Toc433095109"/>
      <w:bookmarkStart w:id="118" w:name="_Toc433095152"/>
      <w:bookmarkStart w:id="119" w:name="_Toc433095195"/>
      <w:r w:rsidRPr="005D3CE8">
        <w:lastRenderedPageBreak/>
        <w:t xml:space="preserve">Приложение 7 </w:t>
      </w:r>
      <w:r>
        <w:t>–</w:t>
      </w:r>
      <w:r w:rsidRPr="005D3CE8">
        <w:t xml:space="preserve"> </w:t>
      </w:r>
      <w:bookmarkEnd w:id="116"/>
      <w:r w:rsidRPr="005D3CE8">
        <w:t>Добавление</w:t>
      </w:r>
      <w:bookmarkEnd w:id="117"/>
      <w:bookmarkEnd w:id="118"/>
      <w:bookmarkEnd w:id="119"/>
    </w:p>
    <w:p w:rsidR="005D3CE8" w:rsidRPr="005D3CE8" w:rsidRDefault="005D3CE8" w:rsidP="005D3CE8">
      <w:pPr>
        <w:pStyle w:val="SingleTxt"/>
        <w:spacing w:after="0" w:line="120" w:lineRule="exact"/>
        <w:rPr>
          <w:sz w:val="10"/>
        </w:rPr>
      </w:pPr>
    </w:p>
    <w:p w:rsidR="005D3CE8" w:rsidRPr="005D3CE8" w:rsidRDefault="005D3CE8" w:rsidP="005D3CE8">
      <w:pPr>
        <w:pStyle w:val="SingleTxt"/>
        <w:spacing w:after="0" w:line="120" w:lineRule="exact"/>
        <w:rPr>
          <w:sz w:val="10"/>
        </w:rPr>
      </w:pPr>
    </w:p>
    <w:p w:rsidR="005D3CE8" w:rsidRDefault="005D3CE8" w:rsidP="005D3CE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5D3CE8">
        <w:tab/>
      </w:r>
      <w:r w:rsidRPr="005D3CE8">
        <w:tab/>
        <w:t xml:space="preserve">Кривая эквивалентности – полоса допустимого отклонения для кривой </w:t>
      </w:r>
      <w:r w:rsidRPr="005D3CE8">
        <w:sym w:font="Symbol" w:char="F044"/>
      </w:r>
      <w:r w:rsidRPr="005D3CE8">
        <w:t>V = f(t)</w:t>
      </w:r>
    </w:p>
    <w:p w:rsidR="005D3CE8" w:rsidRPr="005D3CE8" w:rsidRDefault="005D3CE8" w:rsidP="005D3CE8">
      <w:pPr>
        <w:pStyle w:val="SingleTxt"/>
        <w:spacing w:after="0" w:line="120" w:lineRule="exact"/>
        <w:rPr>
          <w:sz w:val="10"/>
        </w:rPr>
      </w:pPr>
    </w:p>
    <w:p w:rsidR="005D3CE8" w:rsidRPr="008A78D8" w:rsidRDefault="005D3CE8" w:rsidP="008A78D8">
      <w:pPr>
        <w:pStyle w:val="SingleTxt"/>
        <w:spacing w:after="0" w:line="120" w:lineRule="exact"/>
        <w:rPr>
          <w:sz w:val="10"/>
        </w:rPr>
      </w:pPr>
    </w:p>
    <w:p w:rsidR="008A78D8" w:rsidRPr="008A78D8" w:rsidRDefault="008A78D8" w:rsidP="008A78D8">
      <w:pPr>
        <w:pStyle w:val="SingleTxt"/>
        <w:spacing w:after="0" w:line="120" w:lineRule="exact"/>
        <w:rPr>
          <w:sz w:val="10"/>
        </w:rPr>
      </w:pPr>
    </w:p>
    <w:p w:rsidR="008A78D8" w:rsidRPr="005D3CE8" w:rsidRDefault="008A78D8" w:rsidP="005D3CE8">
      <w:pPr>
        <w:pStyle w:val="SingleTxt"/>
        <w:spacing w:after="0" w:line="120" w:lineRule="exact"/>
        <w:rPr>
          <w:sz w:val="10"/>
        </w:rPr>
      </w:pPr>
    </w:p>
    <w:p w:rsidR="005D3CE8" w:rsidRDefault="008A78D8" w:rsidP="005D3CE8">
      <w:pPr>
        <w:pStyle w:val="SingleTxt"/>
        <w:spacing w:line="240" w:lineRule="auto"/>
      </w:pPr>
      <w:r w:rsidRPr="008A78D8">
        <w:rPr>
          <w:noProof/>
          <w:w w:val="100"/>
          <w:sz w:val="10"/>
          <w:lang w:val="en-GB" w:eastAsia="en-GB"/>
        </w:rPr>
        <mc:AlternateContent>
          <mc:Choice Requires="wps">
            <w:drawing>
              <wp:anchor distT="0" distB="0" distL="0" distR="0" simplePos="0" relativeHeight="251738112" behindDoc="0" locked="0" layoutInCell="1" allowOverlap="1" wp14:anchorId="03B70773" wp14:editId="1FA56C78">
                <wp:simplePos x="0" y="0"/>
                <wp:positionH relativeFrom="column">
                  <wp:posOffset>4062549</wp:posOffset>
                </wp:positionH>
                <wp:positionV relativeFrom="paragraph">
                  <wp:posOffset>2604770</wp:posOffset>
                </wp:positionV>
                <wp:extent cx="404404" cy="143510"/>
                <wp:effectExtent l="0" t="0" r="0" b="889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404" cy="1435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E0BA6" w:rsidRPr="008A78D8" w:rsidRDefault="009E0BA6" w:rsidP="008A78D8">
                            <w:pPr>
                              <w:spacing w:line="240" w:lineRule="auto"/>
                              <w:jc w:val="center"/>
                              <w:rPr>
                                <w:sz w:val="16"/>
                                <w:szCs w:val="16"/>
                              </w:rPr>
                            </w:pPr>
                            <w:r>
                              <w:rPr>
                                <w:sz w:val="16"/>
                                <w:szCs w:val="16"/>
                                <w:lang w:val="en-US"/>
                              </w:rPr>
                              <w:t>+</w:t>
                            </w:r>
                            <w:r>
                              <w:rPr>
                                <w:sz w:val="16"/>
                                <w:szCs w:val="16"/>
                              </w:rPr>
                              <w:t xml:space="preserve"> 1 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51" type="#_x0000_t202" style="position:absolute;left:0;text-align:left;margin-left:319.9pt;margin-top:205.1pt;width:31.85pt;height:11.3pt;z-index:25173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" stroked="f">
                <v:stroke joinstyle="round"/>
                <v:path arrowok="t"/>
                <v:textbox inset="0,0,0,0">
                  <w:txbxContent>
                    <w:p w:rsidR="009E0BA6" w:rsidRPr="008A78D8" w:rsidRDefault="009E0BA6" w:rsidP="008A78D8">
                      <w:pPr>
                        <w:spacing w:line="240" w:lineRule="auto"/>
                        <w:jc w:val="center"/>
                        <w:rPr>
                          <w:sz w:val="16"/>
                          <w:szCs w:val="16"/>
                        </w:rPr>
                      </w:pPr>
                      <w:r>
                        <w:rPr>
                          <w:sz w:val="16"/>
                          <w:szCs w:val="16"/>
                          <w:lang w:val="en-US"/>
                        </w:rPr>
                        <w:t>+</w:t>
                      </w:r>
                      <w:r>
                        <w:rPr>
                          <w:sz w:val="16"/>
                          <w:szCs w:val="16"/>
                        </w:rPr>
                        <w:t xml:space="preserve"> 1 м/с</w:t>
                      </w:r>
                    </w:p>
                  </w:txbxContent>
                </v:textbox>
              </v:shape>
            </w:pict>
          </mc:Fallback>
        </mc:AlternateContent>
      </w:r>
      <w:r w:rsidRPr="008A78D8">
        <w:rPr>
          <w:noProof/>
          <w:w w:val="100"/>
          <w:sz w:val="10"/>
          <w:lang w:val="en-GB" w:eastAsia="en-GB"/>
        </w:rPr>
        <mc:AlternateContent>
          <mc:Choice Requires="wps">
            <w:drawing>
              <wp:anchor distT="0" distB="0" distL="0" distR="0" simplePos="0" relativeHeight="251736064" behindDoc="0" locked="0" layoutInCell="1" allowOverlap="1" wp14:anchorId="5E7CF318" wp14:editId="7A86C624">
                <wp:simplePos x="0" y="0"/>
                <wp:positionH relativeFrom="column">
                  <wp:posOffset>3984171</wp:posOffset>
                </wp:positionH>
                <wp:positionV relativeFrom="paragraph">
                  <wp:posOffset>1102542</wp:posOffset>
                </wp:positionV>
                <wp:extent cx="1293223" cy="371294"/>
                <wp:effectExtent l="0" t="0" r="254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3223" cy="37129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E0BA6" w:rsidRPr="008A78D8" w:rsidRDefault="009E0BA6" w:rsidP="008A78D8">
                            <w:pPr>
                              <w:spacing w:line="240" w:lineRule="auto"/>
                              <w:rPr>
                                <w:sz w:val="16"/>
                                <w:szCs w:val="16"/>
                              </w:rPr>
                            </w:pPr>
                            <w:r>
                              <w:rPr>
                                <w:sz w:val="16"/>
                                <w:szCs w:val="16"/>
                              </w:rPr>
                              <w:t>Контрольная кривая</w:t>
                            </w:r>
                            <w:r>
                              <w:rPr>
                                <w:sz w:val="16"/>
                                <w:szCs w:val="16"/>
                              </w:rPr>
                              <w:br/>
                              <w:t>Удар транспортного</w:t>
                            </w:r>
                            <w:r>
                              <w:rPr>
                                <w:sz w:val="16"/>
                                <w:szCs w:val="16"/>
                              </w:rPr>
                              <w:br/>
                              <w:t>средства о барьер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52" type="#_x0000_t202" style="position:absolute;left:0;text-align:left;margin-left:313.7pt;margin-top:86.8pt;width:101.85pt;height:29.25pt;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" stroked="f">
                <v:stroke joinstyle="round"/>
                <v:path arrowok="t"/>
                <v:textbox inset="0,0,0,0">
                  <w:txbxContent>
                    <w:p w:rsidR="009E0BA6" w:rsidRPr="008A78D8" w:rsidRDefault="009E0BA6" w:rsidP="008A78D8">
                      <w:pPr>
                        <w:spacing w:line="240" w:lineRule="auto"/>
                        <w:rPr>
                          <w:sz w:val="16"/>
                          <w:szCs w:val="16"/>
                        </w:rPr>
                      </w:pPr>
                      <w:r>
                        <w:rPr>
                          <w:sz w:val="16"/>
                          <w:szCs w:val="16"/>
                        </w:rPr>
                        <w:t>Контрольная кривая</w:t>
                      </w:r>
                      <w:r>
                        <w:rPr>
                          <w:sz w:val="16"/>
                          <w:szCs w:val="16"/>
                        </w:rPr>
                        <w:br/>
                        <w:t>Удар транспортного</w:t>
                      </w:r>
                      <w:r>
                        <w:rPr>
                          <w:sz w:val="16"/>
                          <w:szCs w:val="16"/>
                        </w:rPr>
                        <w:br/>
                        <w:t>сре</w:t>
                      </w:r>
                      <w:r>
                        <w:rPr>
                          <w:sz w:val="16"/>
                          <w:szCs w:val="16"/>
                        </w:rPr>
                        <w:t>д</w:t>
                      </w:r>
                      <w:r>
                        <w:rPr>
                          <w:sz w:val="16"/>
                          <w:szCs w:val="16"/>
                        </w:rPr>
                        <w:t>ства о барьер</w:t>
                      </w:r>
                    </w:p>
                  </w:txbxContent>
                </v:textbox>
              </v:shape>
            </w:pict>
          </mc:Fallback>
        </mc:AlternateContent>
      </w:r>
      <w:r w:rsidRPr="008A78D8">
        <w:rPr>
          <w:noProof/>
          <w:w w:val="100"/>
          <w:sz w:val="10"/>
          <w:lang w:val="en-GB" w:eastAsia="en-GB"/>
        </w:rPr>
        <mc:AlternateContent>
          <mc:Choice Requires="wps">
            <w:drawing>
              <wp:anchor distT="0" distB="0" distL="0" distR="0" simplePos="0" relativeHeight="251734016" behindDoc="0" locked="0" layoutInCell="1" allowOverlap="1" wp14:anchorId="1F6C5EE6" wp14:editId="1B814EC9">
                <wp:simplePos x="0" y="0"/>
                <wp:positionH relativeFrom="column">
                  <wp:posOffset>4262755</wp:posOffset>
                </wp:positionH>
                <wp:positionV relativeFrom="paragraph">
                  <wp:posOffset>5308419</wp:posOffset>
                </wp:positionV>
                <wp:extent cx="202475" cy="143691"/>
                <wp:effectExtent l="0" t="0" r="7620" b="889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75" cy="143691"/>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E0BA6" w:rsidRPr="008A78D8" w:rsidRDefault="009E0BA6" w:rsidP="008A78D8">
                            <w:pPr>
                              <w:spacing w:line="240" w:lineRule="auto"/>
                              <w:jc w:val="center"/>
                              <w:rPr>
                                <w:sz w:val="16"/>
                                <w:szCs w:val="16"/>
                              </w:rPr>
                            </w:pPr>
                            <w:r>
                              <w:rPr>
                                <w:sz w:val="16"/>
                                <w:szCs w:val="16"/>
                              </w:rPr>
                              <w:t>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 o:spid="_x0000_s1053" type="#_x0000_t202" style="position:absolute;left:0;text-align:left;margin-left:335.65pt;margin-top:418pt;width:15.95pt;height:11.3pt;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" stroked="f">
                <v:stroke joinstyle="round"/>
                <v:path arrowok="t"/>
                <v:textbox inset="0,0,0,0">
                  <w:txbxContent>
                    <w:p w:rsidR="009E0BA6" w:rsidRPr="008A78D8" w:rsidRDefault="009E0BA6" w:rsidP="008A78D8">
                      <w:pPr>
                        <w:spacing w:line="240" w:lineRule="auto"/>
                        <w:jc w:val="center"/>
                        <w:rPr>
                          <w:sz w:val="16"/>
                          <w:szCs w:val="16"/>
                        </w:rPr>
                      </w:pPr>
                      <w:proofErr w:type="gramStart"/>
                      <w:r>
                        <w:rPr>
                          <w:sz w:val="16"/>
                          <w:szCs w:val="16"/>
                        </w:rPr>
                        <w:t>С</w:t>
                      </w:r>
                      <w:proofErr w:type="gramEnd"/>
                    </w:p>
                  </w:txbxContent>
                </v:textbox>
              </v:shape>
            </w:pict>
          </mc:Fallback>
        </mc:AlternateContent>
      </w:r>
      <w:r w:rsidRPr="008A78D8">
        <w:rPr>
          <w:noProof/>
          <w:w w:val="100"/>
          <w:sz w:val="10"/>
          <w:lang w:val="en-GB" w:eastAsia="en-GB"/>
        </w:rPr>
        <mc:AlternateContent>
          <mc:Choice Requires="wps">
            <w:drawing>
              <wp:anchor distT="0" distB="0" distL="0" distR="0" simplePos="0" relativeHeight="251731968" behindDoc="0" locked="0" layoutInCell="1" allowOverlap="1" wp14:anchorId="4AB83575" wp14:editId="17E7AB70">
                <wp:simplePos x="0" y="0"/>
                <wp:positionH relativeFrom="column">
                  <wp:posOffset>2520950</wp:posOffset>
                </wp:positionH>
                <wp:positionV relativeFrom="paragraph">
                  <wp:posOffset>5307149</wp:posOffset>
                </wp:positionV>
                <wp:extent cx="626927" cy="182880"/>
                <wp:effectExtent l="0" t="0" r="1905" b="762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927" cy="18288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E0BA6" w:rsidRPr="008A78D8" w:rsidRDefault="009E0BA6" w:rsidP="008A78D8">
                            <w:pPr>
                              <w:spacing w:line="240" w:lineRule="auto"/>
                              <w:jc w:val="center"/>
                              <w:rPr>
                                <w:sz w:val="16"/>
                                <w:szCs w:val="16"/>
                              </w:rPr>
                            </w:pPr>
                            <w:r>
                              <w:rPr>
                                <w:sz w:val="16"/>
                                <w:szCs w:val="16"/>
                              </w:rPr>
                              <w:t>ВРЕМЯ (</w:t>
                            </w:r>
                            <w:r>
                              <w:rPr>
                                <w:sz w:val="16"/>
                                <w:szCs w:val="16"/>
                                <w:lang w:val="en-US"/>
                              </w:rPr>
                              <w:t>t</w:t>
                            </w:r>
                            <w:r>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054" type="#_x0000_t202" style="position:absolute;left:0;text-align:left;margin-left:198.5pt;margin-top:417.9pt;width:49.35pt;height:14.4pt;z-index:25173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" stroked="f">
                <v:stroke joinstyle="round"/>
                <v:path arrowok="t"/>
                <v:textbox inset="0,0,0,0">
                  <w:txbxContent>
                    <w:p w:rsidR="009E0BA6" w:rsidRPr="008A78D8" w:rsidRDefault="009E0BA6" w:rsidP="008A78D8">
                      <w:pPr>
                        <w:spacing w:line="240" w:lineRule="auto"/>
                        <w:jc w:val="center"/>
                        <w:rPr>
                          <w:sz w:val="16"/>
                          <w:szCs w:val="16"/>
                        </w:rPr>
                      </w:pPr>
                      <w:r>
                        <w:rPr>
                          <w:sz w:val="16"/>
                          <w:szCs w:val="16"/>
                        </w:rPr>
                        <w:t>ВРЕМЯ (</w:t>
                      </w:r>
                      <w:r>
                        <w:rPr>
                          <w:sz w:val="16"/>
                          <w:szCs w:val="16"/>
                          <w:lang w:val="en-US"/>
                        </w:rPr>
                        <w:t>t</w:t>
                      </w:r>
                      <w:r>
                        <w:rPr>
                          <w:sz w:val="16"/>
                          <w:szCs w:val="16"/>
                        </w:rPr>
                        <w:t>)</w:t>
                      </w:r>
                    </w:p>
                  </w:txbxContent>
                </v:textbox>
              </v:shape>
            </w:pict>
          </mc:Fallback>
        </mc:AlternateContent>
      </w:r>
      <w:r w:rsidRPr="008A78D8">
        <w:rPr>
          <w:noProof/>
          <w:w w:val="100"/>
          <w:sz w:val="10"/>
          <w:lang w:val="en-GB" w:eastAsia="en-GB"/>
        </w:rPr>
        <mc:AlternateContent>
          <mc:Choice Requires="wps">
            <w:drawing>
              <wp:anchor distT="0" distB="0" distL="0" distR="0" simplePos="0" relativeHeight="251729920" behindDoc="0" locked="0" layoutInCell="1" allowOverlap="1" wp14:anchorId="2DA8AAAD" wp14:editId="3AA87129">
                <wp:simplePos x="0" y="0"/>
                <wp:positionH relativeFrom="column">
                  <wp:posOffset>801189</wp:posOffset>
                </wp:positionH>
                <wp:positionV relativeFrom="paragraph">
                  <wp:posOffset>2016760</wp:posOffset>
                </wp:positionV>
                <wp:extent cx="163286" cy="1932940"/>
                <wp:effectExtent l="0" t="0" r="8255"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286" cy="19329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E0BA6" w:rsidRPr="008A78D8" w:rsidRDefault="009E0BA6" w:rsidP="008A78D8">
                            <w:pPr>
                              <w:spacing w:line="240" w:lineRule="auto"/>
                              <w:jc w:val="center"/>
                              <w:rPr>
                                <w:sz w:val="16"/>
                                <w:szCs w:val="16"/>
                              </w:rPr>
                            </w:pPr>
                            <w:r>
                              <w:rPr>
                                <w:sz w:val="16"/>
                                <w:szCs w:val="16"/>
                              </w:rPr>
                              <w:t>ИЗМЕНЕНИЕ СКОРОСТИ (</w:t>
                            </w:r>
                            <w:r w:rsidRPr="000E04EA">
                              <w:rPr>
                                <w:sz w:val="16"/>
                                <w:szCs w:val="16"/>
                              </w:rPr>
                              <w:sym w:font="Symbol" w:char="F044"/>
                            </w:r>
                            <w:r w:rsidRPr="000E04EA">
                              <w:rPr>
                                <w:sz w:val="16"/>
                                <w:szCs w:val="16"/>
                              </w:rPr>
                              <w:t>V)</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55" type="#_x0000_t202" style="position:absolute;left:0;text-align:left;margin-left:63.1pt;margin-top:158.8pt;width:12.85pt;height:152.2pt;z-index:25172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" stroked="f">
                <v:stroke joinstyle="round"/>
                <v:path arrowok="t"/>
                <v:textbox style="layout-flow:vertical;mso-layout-flow-alt:bottom-to-top" inset="0,0,0,0">
                  <w:txbxContent>
                    <w:p w:rsidR="009E0BA6" w:rsidRPr="008A78D8" w:rsidRDefault="009E0BA6" w:rsidP="008A78D8">
                      <w:pPr>
                        <w:spacing w:line="240" w:lineRule="auto"/>
                        <w:jc w:val="center"/>
                        <w:rPr>
                          <w:sz w:val="16"/>
                          <w:szCs w:val="16"/>
                        </w:rPr>
                      </w:pPr>
                      <w:r>
                        <w:rPr>
                          <w:sz w:val="16"/>
                          <w:szCs w:val="16"/>
                        </w:rPr>
                        <w:t>ИЗМЕНЕНИЕ СКОРОСТИ (</w:t>
                      </w:r>
                      <w:r w:rsidRPr="000E04EA">
                        <w:rPr>
                          <w:sz w:val="16"/>
                          <w:szCs w:val="16"/>
                        </w:rPr>
                        <w:sym w:font="Symbol" w:char="F044"/>
                      </w:r>
                      <w:r w:rsidRPr="000E04EA">
                        <w:rPr>
                          <w:sz w:val="16"/>
                          <w:szCs w:val="16"/>
                        </w:rPr>
                        <w:t>V)</w:t>
                      </w:r>
                    </w:p>
                  </w:txbxContent>
                </v:textbox>
              </v:shape>
            </w:pict>
          </mc:Fallback>
        </mc:AlternateContent>
      </w:r>
      <w:r>
        <w:rPr>
          <w:noProof/>
          <w:w w:val="100"/>
          <w:sz w:val="10"/>
          <w:lang w:val="en-GB" w:eastAsia="en-GB"/>
        </w:rPr>
        <mc:AlternateContent>
          <mc:Choice Requires="wps">
            <w:drawing>
              <wp:anchor distT="0" distB="0" distL="0" distR="0" simplePos="0" relativeHeight="251727872" behindDoc="0" locked="0" layoutInCell="1" allowOverlap="1" wp14:anchorId="6B0A0237" wp14:editId="7A03ED64">
                <wp:simplePos x="0" y="0"/>
                <wp:positionH relativeFrom="column">
                  <wp:posOffset>750116</wp:posOffset>
                </wp:positionH>
                <wp:positionV relativeFrom="paragraph">
                  <wp:posOffset>-1270</wp:posOffset>
                </wp:positionV>
                <wp:extent cx="254725" cy="228600"/>
                <wp:effectExtent l="0" t="0" r="0" b="762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72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9E0BA6" w:rsidRPr="008A78D8" w:rsidRDefault="009E0BA6" w:rsidP="008A78D8">
                            <w:pPr>
                              <w:spacing w:line="240" w:lineRule="auto"/>
                              <w:jc w:val="center"/>
                              <w:rPr>
                                <w:sz w:val="16"/>
                                <w:szCs w:val="16"/>
                              </w:rPr>
                            </w:pPr>
                            <w:r>
                              <w:rPr>
                                <w:sz w:val="16"/>
                                <w:szCs w:val="16"/>
                              </w:rPr>
                              <w:t>м/с</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1" o:spid="_x0000_s1056" type="#_x0000_t202" style="position:absolute;left:0;text-align:left;margin-left:59.05pt;margin-top:-.1pt;width:20.05pt;height:18pt;z-index:25172787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" stroked="f">
                <v:stroke joinstyle="round"/>
                <v:path arrowok="t"/>
                <v:textbox style="mso-fit-shape-to-text:t" inset="0,0,0,0">
                  <w:txbxContent>
                    <w:p w:rsidR="009E0BA6" w:rsidRPr="008A78D8" w:rsidRDefault="009E0BA6" w:rsidP="008A78D8">
                      <w:pPr>
                        <w:spacing w:line="240" w:lineRule="auto"/>
                        <w:jc w:val="center"/>
                        <w:rPr>
                          <w:sz w:val="16"/>
                          <w:szCs w:val="16"/>
                        </w:rPr>
                      </w:pPr>
                      <w:proofErr w:type="gramStart"/>
                      <w:r>
                        <w:rPr>
                          <w:sz w:val="16"/>
                          <w:szCs w:val="16"/>
                        </w:rPr>
                        <w:t>м/с</w:t>
                      </w:r>
                      <w:proofErr w:type="gramEnd"/>
                    </w:p>
                  </w:txbxContent>
                </v:textbox>
              </v:shape>
            </w:pict>
          </mc:Fallback>
        </mc:AlternateContent>
      </w:r>
      <w:r w:rsidR="005D3CE8">
        <w:rPr>
          <w:noProof/>
          <w:lang w:val="en-GB" w:eastAsia="en-GB"/>
        </w:rPr>
        <w:drawing>
          <wp:inline distT="0" distB="0" distL="0" distR="0" wp14:anchorId="083A70F2" wp14:editId="450BA511">
            <wp:extent cx="4476750" cy="5462270"/>
            <wp:effectExtent l="0" t="0" r="0" b="5080"/>
            <wp:docPr id="30" name="Picture 30" descr="R094r2Annex7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094r2Annex7Ap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76750" cy="5462270"/>
                    </a:xfrm>
                    <a:prstGeom prst="rect">
                      <a:avLst/>
                    </a:prstGeom>
                    <a:noFill/>
                    <a:ln>
                      <a:noFill/>
                    </a:ln>
                  </pic:spPr>
                </pic:pic>
              </a:graphicData>
            </a:graphic>
          </wp:inline>
        </w:drawing>
      </w:r>
    </w:p>
    <w:p w:rsidR="000E04EA" w:rsidRDefault="000E04EA" w:rsidP="005D3CE8">
      <w:pPr>
        <w:pStyle w:val="SingleTxt"/>
        <w:spacing w:line="240" w:lineRule="auto"/>
        <w:sectPr w:rsidR="000E04EA" w:rsidSect="005D3CE8">
          <w:headerReference w:type="default" r:id="rId43"/>
          <w:footnotePr>
            <w:numRestart w:val="eachSect"/>
          </w:footnotePr>
          <w:pgSz w:w="11909" w:h="16834"/>
          <w:pgMar w:top="1742" w:right="936" w:bottom="1898" w:left="936" w:header="576" w:footer="1030" w:gutter="0"/>
          <w:cols w:space="720"/>
          <w:noEndnote/>
          <w:docGrid w:linePitch="360"/>
        </w:sectPr>
      </w:pPr>
    </w:p>
    <w:p w:rsidR="000E04EA" w:rsidRDefault="000E04EA" w:rsidP="000E04EA">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bookmarkStart w:id="120" w:name="_Toc381109789"/>
      <w:bookmarkStart w:id="121" w:name="_Toc433095110"/>
      <w:bookmarkStart w:id="122" w:name="_Toc433095153"/>
      <w:bookmarkStart w:id="123" w:name="_Toc433095196"/>
      <w:r w:rsidRPr="000E04EA">
        <w:lastRenderedPageBreak/>
        <w:t>Приложение 8</w:t>
      </w:r>
      <w:bookmarkEnd w:id="120"/>
      <w:bookmarkEnd w:id="121"/>
      <w:bookmarkEnd w:id="122"/>
      <w:bookmarkEnd w:id="123"/>
    </w:p>
    <w:p w:rsidR="000E04EA" w:rsidRPr="000E04EA" w:rsidRDefault="000E04EA" w:rsidP="000E04EA">
      <w:pPr>
        <w:pStyle w:val="SingleTxt"/>
        <w:spacing w:after="0" w:line="120" w:lineRule="exact"/>
        <w:rPr>
          <w:sz w:val="10"/>
        </w:rPr>
      </w:pPr>
    </w:p>
    <w:p w:rsidR="000E04EA" w:rsidRPr="000E04EA" w:rsidRDefault="000E04EA" w:rsidP="000E04EA">
      <w:pPr>
        <w:pStyle w:val="SingleTxt"/>
        <w:spacing w:after="0" w:line="120" w:lineRule="exact"/>
        <w:rPr>
          <w:sz w:val="10"/>
        </w:rPr>
      </w:pPr>
    </w:p>
    <w:p w:rsidR="000E04EA" w:rsidRDefault="000E04EA" w:rsidP="000E04EA">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0E04EA">
        <w:tab/>
      </w:r>
      <w:r w:rsidRPr="000E04EA">
        <w:tab/>
      </w:r>
      <w:bookmarkStart w:id="124" w:name="_Toc433095111"/>
      <w:bookmarkStart w:id="125" w:name="_Toc433095154"/>
      <w:bookmarkStart w:id="126" w:name="_Toc433095197"/>
      <w:r w:rsidRPr="000E04EA">
        <w:t>Методы измерения, применяемые при испытаниях с</w:t>
      </w:r>
      <w:r w:rsidRPr="000E04EA">
        <w:rPr>
          <w:lang w:val="en-GB"/>
        </w:rPr>
        <w:t> </w:t>
      </w:r>
      <w:r w:rsidRPr="000E04EA">
        <w:t>измерением параметров: контрольно-измерительные приборы</w:t>
      </w:r>
      <w:bookmarkEnd w:id="124"/>
      <w:bookmarkEnd w:id="125"/>
      <w:bookmarkEnd w:id="126"/>
    </w:p>
    <w:p w:rsidR="000E04EA" w:rsidRPr="000E04EA" w:rsidRDefault="000E04EA" w:rsidP="000E04EA">
      <w:pPr>
        <w:pStyle w:val="SingleTxt"/>
        <w:spacing w:after="0" w:line="120" w:lineRule="exact"/>
        <w:rPr>
          <w:sz w:val="10"/>
        </w:rPr>
      </w:pPr>
    </w:p>
    <w:p w:rsidR="000E04EA" w:rsidRPr="000E04EA" w:rsidRDefault="000E04EA" w:rsidP="000E04EA">
      <w:pPr>
        <w:pStyle w:val="SingleTxt"/>
        <w:spacing w:after="0" w:line="120" w:lineRule="exact"/>
        <w:rPr>
          <w:sz w:val="10"/>
        </w:rPr>
      </w:pPr>
    </w:p>
    <w:p w:rsidR="000E04EA" w:rsidRPr="000E04EA" w:rsidRDefault="000E04EA" w:rsidP="00DA1BFF">
      <w:pPr>
        <w:pStyle w:val="SingleTxt"/>
        <w:tabs>
          <w:tab w:val="clear" w:pos="1267"/>
          <w:tab w:val="clear" w:pos="1742"/>
        </w:tabs>
        <w:spacing w:after="100"/>
        <w:ind w:left="2217" w:hanging="950"/>
      </w:pPr>
      <w:r w:rsidRPr="000E04EA">
        <w:t>1.</w:t>
      </w:r>
      <w:r w:rsidRPr="000E04EA">
        <w:tab/>
        <w:t>Определения</w:t>
      </w:r>
    </w:p>
    <w:p w:rsidR="000E04EA" w:rsidRPr="000E04EA" w:rsidRDefault="000E04EA" w:rsidP="00DA1BFF">
      <w:pPr>
        <w:pStyle w:val="SingleTxt"/>
        <w:tabs>
          <w:tab w:val="clear" w:pos="1267"/>
          <w:tab w:val="clear" w:pos="1742"/>
        </w:tabs>
        <w:spacing w:after="100"/>
        <w:ind w:left="2217" w:hanging="950"/>
      </w:pPr>
      <w:r w:rsidRPr="000E04EA">
        <w:t>1.1</w:t>
      </w:r>
      <w:r w:rsidRPr="000E04EA">
        <w:tab/>
        <w:t>Канал данных</w:t>
      </w:r>
    </w:p>
    <w:p w:rsidR="000E04EA" w:rsidRPr="000E04EA" w:rsidRDefault="000E04EA" w:rsidP="00DA1BFF">
      <w:pPr>
        <w:pStyle w:val="SingleTxt"/>
        <w:tabs>
          <w:tab w:val="clear" w:pos="1267"/>
          <w:tab w:val="clear" w:pos="1742"/>
        </w:tabs>
        <w:spacing w:after="100"/>
        <w:ind w:left="2218"/>
      </w:pPr>
      <w:r w:rsidRPr="000E04EA">
        <w:t>Канал данных включает все средства измерения, начиная от единичн</w:t>
      </w:r>
      <w:r w:rsidRPr="000E04EA">
        <w:t>о</w:t>
      </w:r>
      <w:r w:rsidRPr="000E04EA">
        <w:t>го преобразователя (или множественных преобразователей, выходные сигналы которых комбинируются определенным образом) и заканчивая любыми аналитическими процедурами, в результате которых часто</w:t>
      </w:r>
      <w:r w:rsidRPr="000E04EA">
        <w:t>т</w:t>
      </w:r>
      <w:r w:rsidRPr="000E04EA">
        <w:t>ные или амплитудные характеристики данных могут претерпевать и</w:t>
      </w:r>
      <w:r w:rsidRPr="000E04EA">
        <w:t>з</w:t>
      </w:r>
      <w:r w:rsidRPr="000E04EA">
        <w:t>менения.</w:t>
      </w:r>
    </w:p>
    <w:p w:rsidR="000E04EA" w:rsidRPr="000E04EA" w:rsidRDefault="000E04EA" w:rsidP="00DA1BFF">
      <w:pPr>
        <w:pStyle w:val="SingleTxt"/>
        <w:tabs>
          <w:tab w:val="clear" w:pos="1267"/>
          <w:tab w:val="clear" w:pos="1742"/>
        </w:tabs>
        <w:spacing w:after="100"/>
        <w:ind w:left="2217" w:hanging="950"/>
      </w:pPr>
      <w:r w:rsidRPr="000E04EA">
        <w:t>1.2</w:t>
      </w:r>
      <w:r w:rsidRPr="000E04EA">
        <w:tab/>
        <w:t>Преобразователь</w:t>
      </w:r>
    </w:p>
    <w:p w:rsidR="000E04EA" w:rsidRPr="000E04EA" w:rsidRDefault="000E04EA" w:rsidP="00DA1BFF">
      <w:pPr>
        <w:pStyle w:val="SingleTxt"/>
        <w:tabs>
          <w:tab w:val="clear" w:pos="1267"/>
          <w:tab w:val="clear" w:pos="1742"/>
        </w:tabs>
        <w:spacing w:after="100"/>
        <w:ind w:left="2218"/>
      </w:pPr>
      <w:r w:rsidRPr="000E04EA">
        <w:t>Первый прибор в канале данных, используемый для преобразования количественных физических величин, подлежащих измерению, в др</w:t>
      </w:r>
      <w:r w:rsidRPr="000E04EA">
        <w:t>у</w:t>
      </w:r>
      <w:r w:rsidRPr="000E04EA">
        <w:t>гие количественные величины (например, в электрическое напряж</w:t>
      </w:r>
      <w:r w:rsidRPr="000E04EA">
        <w:t>е</w:t>
      </w:r>
      <w:r w:rsidRPr="000E04EA">
        <w:t>ние), которые могут быть обработаны остальными элементами канала данных.</w:t>
      </w:r>
    </w:p>
    <w:p w:rsidR="000E04EA" w:rsidRPr="000E04EA" w:rsidRDefault="000E04EA" w:rsidP="00DA1BFF">
      <w:pPr>
        <w:pStyle w:val="SingleTxt"/>
        <w:tabs>
          <w:tab w:val="clear" w:pos="1267"/>
          <w:tab w:val="clear" w:pos="1742"/>
        </w:tabs>
        <w:spacing w:after="100"/>
        <w:ind w:left="2217" w:hanging="950"/>
      </w:pPr>
      <w:r w:rsidRPr="000E04EA">
        <w:t>1.3</w:t>
      </w:r>
      <w:r w:rsidRPr="000E04EA">
        <w:tab/>
        <w:t>Класс амплитудных характеристик канала (КАХ)</w:t>
      </w:r>
    </w:p>
    <w:p w:rsidR="000E04EA" w:rsidRPr="000E04EA" w:rsidRDefault="000E04EA" w:rsidP="00DA1BFF">
      <w:pPr>
        <w:pStyle w:val="SingleTxt"/>
        <w:tabs>
          <w:tab w:val="clear" w:pos="1267"/>
          <w:tab w:val="clear" w:pos="1742"/>
        </w:tabs>
        <w:spacing w:after="100"/>
        <w:ind w:left="2218"/>
      </w:pPr>
      <w:r w:rsidRPr="000E04EA">
        <w:t>Обозначение канала данных с соответствующими амплитудными х</w:t>
      </w:r>
      <w:r w:rsidRPr="000E04EA">
        <w:t>а</w:t>
      </w:r>
      <w:r w:rsidRPr="000E04EA">
        <w:t>рактеристиками, определенными в настоящем приложении. В</w:t>
      </w:r>
      <w:r w:rsidRPr="000E04EA">
        <w:rPr>
          <w:lang w:val="en-GB"/>
        </w:rPr>
        <w:t> </w:t>
      </w:r>
      <w:r w:rsidRPr="000E04EA">
        <w:t>числовом отношении номер КАХ равен верхнему пределу диапазона измерения.</w:t>
      </w:r>
    </w:p>
    <w:p w:rsidR="000E04EA" w:rsidRPr="000E04EA" w:rsidRDefault="000E04EA" w:rsidP="00DA1BFF">
      <w:pPr>
        <w:pStyle w:val="SingleTxt"/>
        <w:tabs>
          <w:tab w:val="clear" w:pos="1267"/>
          <w:tab w:val="clear" w:pos="1742"/>
        </w:tabs>
        <w:spacing w:after="100"/>
        <w:ind w:left="2217" w:hanging="950"/>
      </w:pPr>
      <w:r w:rsidRPr="000E04EA">
        <w:t>1.4</w:t>
      </w:r>
      <w:r w:rsidRPr="000E04EA">
        <w:tab/>
        <w:t xml:space="preserve">Характеристические частоты </w:t>
      </w:r>
      <w:r w:rsidRPr="000E04EA">
        <w:rPr>
          <w:lang w:val="en-GB"/>
        </w:rPr>
        <w:t>F</w:t>
      </w:r>
      <w:r w:rsidRPr="000E04EA">
        <w:rPr>
          <w:vertAlign w:val="subscript"/>
          <w:lang w:val="en-GB"/>
        </w:rPr>
        <w:t>H</w:t>
      </w:r>
      <w:r w:rsidRPr="000E04EA">
        <w:t xml:space="preserve">, </w:t>
      </w:r>
      <w:r w:rsidRPr="000E04EA">
        <w:rPr>
          <w:lang w:val="en-GB"/>
        </w:rPr>
        <w:t>F</w:t>
      </w:r>
      <w:r w:rsidRPr="000E04EA">
        <w:rPr>
          <w:vertAlign w:val="subscript"/>
          <w:lang w:val="en-GB"/>
        </w:rPr>
        <w:t>L</w:t>
      </w:r>
      <w:r w:rsidRPr="000E04EA">
        <w:t xml:space="preserve">, </w:t>
      </w:r>
      <w:r w:rsidRPr="000E04EA">
        <w:rPr>
          <w:lang w:val="en-GB"/>
        </w:rPr>
        <w:t>F</w:t>
      </w:r>
      <w:r w:rsidRPr="000E04EA">
        <w:rPr>
          <w:vertAlign w:val="subscript"/>
          <w:lang w:val="en-GB"/>
        </w:rPr>
        <w:t>N</w:t>
      </w:r>
    </w:p>
    <w:p w:rsidR="000E04EA" w:rsidRPr="000E04EA" w:rsidRDefault="000E04EA" w:rsidP="00DA1BFF">
      <w:pPr>
        <w:pStyle w:val="SingleTxt"/>
        <w:tabs>
          <w:tab w:val="clear" w:pos="1267"/>
          <w:tab w:val="clear" w:pos="1742"/>
        </w:tabs>
        <w:spacing w:after="100"/>
        <w:ind w:left="2218"/>
      </w:pPr>
      <w:r w:rsidRPr="000E04EA">
        <w:t>Эти частоты определены на рис. 1. настоящего приложения.</w:t>
      </w:r>
    </w:p>
    <w:p w:rsidR="000E04EA" w:rsidRPr="000E04EA" w:rsidRDefault="000E04EA" w:rsidP="00DA1BFF">
      <w:pPr>
        <w:pStyle w:val="SingleTxt"/>
        <w:tabs>
          <w:tab w:val="clear" w:pos="1267"/>
          <w:tab w:val="clear" w:pos="1742"/>
        </w:tabs>
        <w:spacing w:after="100"/>
        <w:ind w:left="2217" w:hanging="950"/>
      </w:pPr>
      <w:r w:rsidRPr="000E04EA">
        <w:t>1.5</w:t>
      </w:r>
      <w:r w:rsidRPr="000E04EA">
        <w:tab/>
        <w:t>Класс частотных характеристик канала (КЧХ)</w:t>
      </w:r>
    </w:p>
    <w:p w:rsidR="000E04EA" w:rsidRPr="000E04EA" w:rsidRDefault="000E04EA" w:rsidP="00DA1BFF">
      <w:pPr>
        <w:pStyle w:val="SingleTxt"/>
        <w:tabs>
          <w:tab w:val="clear" w:pos="1267"/>
          <w:tab w:val="clear" w:pos="1742"/>
        </w:tabs>
        <w:spacing w:after="100"/>
        <w:ind w:left="2218"/>
      </w:pPr>
      <w:r w:rsidRPr="000E04EA">
        <w:t>Класс частотных характеристик канала обозначается числом, указыв</w:t>
      </w:r>
      <w:r w:rsidRPr="000E04EA">
        <w:t>а</w:t>
      </w:r>
      <w:r w:rsidRPr="000E04EA">
        <w:t xml:space="preserve">ющим на то, что эти частотные характеристики находятся в пределах, указанных на рис. 1 настоящего приложения. В числовом отношении этот номер равен значению частоты </w:t>
      </w:r>
      <w:r w:rsidRPr="000E04EA">
        <w:rPr>
          <w:lang w:val="en-GB"/>
        </w:rPr>
        <w:t>F</w:t>
      </w:r>
      <w:r w:rsidRPr="000E04EA">
        <w:rPr>
          <w:vertAlign w:val="subscript"/>
          <w:lang w:val="en-GB"/>
        </w:rPr>
        <w:t>H</w:t>
      </w:r>
      <w:r w:rsidRPr="000E04EA">
        <w:t xml:space="preserve"> в Гц.</w:t>
      </w:r>
    </w:p>
    <w:p w:rsidR="000E04EA" w:rsidRPr="000E04EA" w:rsidRDefault="000E04EA" w:rsidP="00DA1BFF">
      <w:pPr>
        <w:pStyle w:val="SingleTxt"/>
        <w:tabs>
          <w:tab w:val="clear" w:pos="1267"/>
          <w:tab w:val="clear" w:pos="1742"/>
        </w:tabs>
        <w:spacing w:after="100"/>
        <w:ind w:left="2217" w:hanging="950"/>
      </w:pPr>
      <w:r w:rsidRPr="000E04EA">
        <w:t>1.6</w:t>
      </w:r>
      <w:r w:rsidRPr="000E04EA">
        <w:tab/>
        <w:t>Коэффициент чувствительности</w:t>
      </w:r>
    </w:p>
    <w:p w:rsidR="000E04EA" w:rsidRPr="000E04EA" w:rsidRDefault="000E04EA" w:rsidP="00DA1BFF">
      <w:pPr>
        <w:pStyle w:val="SingleTxt"/>
        <w:tabs>
          <w:tab w:val="clear" w:pos="1267"/>
          <w:tab w:val="clear" w:pos="1742"/>
        </w:tabs>
        <w:spacing w:after="100"/>
        <w:ind w:left="2218"/>
      </w:pPr>
      <w:r w:rsidRPr="000E04EA">
        <w:t>Нисходящий участок прямой линии, наиболее приближенный к знач</w:t>
      </w:r>
      <w:r w:rsidRPr="000E04EA">
        <w:t>е</w:t>
      </w:r>
      <w:r w:rsidRPr="000E04EA">
        <w:t>ниям калибровки, определенным методом наименьших квадратов в пределах класса амплитудных характеристик канала.</w:t>
      </w:r>
    </w:p>
    <w:p w:rsidR="000E04EA" w:rsidRPr="000E04EA" w:rsidRDefault="000E04EA" w:rsidP="000E04EA">
      <w:pPr>
        <w:pStyle w:val="SingleTxt"/>
        <w:tabs>
          <w:tab w:val="clear" w:pos="1267"/>
          <w:tab w:val="clear" w:pos="1742"/>
        </w:tabs>
        <w:ind w:left="2217" w:hanging="950"/>
      </w:pPr>
      <w:r w:rsidRPr="000E04EA">
        <w:t>1.7</w:t>
      </w:r>
      <w:r w:rsidRPr="000E04EA">
        <w:tab/>
        <w:t>Калибровочный коэффициент канала данных</w:t>
      </w:r>
    </w:p>
    <w:p w:rsidR="000E04EA" w:rsidRPr="000E04EA" w:rsidRDefault="000E04EA" w:rsidP="00DA1BFF">
      <w:pPr>
        <w:pStyle w:val="SingleTxt"/>
        <w:tabs>
          <w:tab w:val="clear" w:pos="1267"/>
          <w:tab w:val="clear" w:pos="1742"/>
        </w:tabs>
        <w:spacing w:after="100" w:line="240" w:lineRule="auto"/>
        <w:ind w:left="2218"/>
      </w:pPr>
      <w:r w:rsidRPr="000E04EA">
        <w:t xml:space="preserve">Среднее значение коэффициентов чувствительности, рассчитанных для частот, равномерно распределенных на логарифмической шкале между </w:t>
      </w:r>
      <w:r w:rsidRPr="000C58E7">
        <w:rPr>
          <w:position w:val="-24"/>
          <w:lang w:val="en-GB"/>
        </w:rPr>
        <w:object w:dxaOrig="7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5pt;height:29pt" o:ole="">
            <v:imagedata r:id="rId44" o:title=""/>
          </v:shape>
          <o:OLEObject Type="Embed" ProgID="Equation.3" ShapeID="_x0000_i1025" DrawAspect="Content" ObjectID="_1508595353" r:id="rId45"/>
        </w:object>
      </w:r>
      <w:r w:rsidRPr="000E04EA">
        <w:t>.</w:t>
      </w:r>
    </w:p>
    <w:p w:rsidR="000E04EA" w:rsidRPr="000E04EA" w:rsidRDefault="000E04EA" w:rsidP="00DA1BFF">
      <w:pPr>
        <w:pStyle w:val="SingleTxt"/>
        <w:tabs>
          <w:tab w:val="clear" w:pos="1267"/>
          <w:tab w:val="clear" w:pos="1742"/>
        </w:tabs>
        <w:spacing w:after="100"/>
        <w:ind w:left="2217" w:hanging="950"/>
      </w:pPr>
      <w:r w:rsidRPr="000E04EA">
        <w:t>1.8</w:t>
      </w:r>
      <w:r w:rsidRPr="000E04EA">
        <w:tab/>
        <w:t>Погрешность линеаризации</w:t>
      </w:r>
    </w:p>
    <w:p w:rsidR="000E04EA" w:rsidRPr="000E04EA" w:rsidRDefault="000E04EA" w:rsidP="00DA1BFF">
      <w:pPr>
        <w:pStyle w:val="SingleTxt"/>
        <w:tabs>
          <w:tab w:val="clear" w:pos="1267"/>
          <w:tab w:val="clear" w:pos="1742"/>
        </w:tabs>
        <w:spacing w:after="100"/>
        <w:ind w:left="2218"/>
      </w:pPr>
      <w:r w:rsidRPr="000E04EA">
        <w:t>Коэффициент, выраженный в процентах и характеризующий макс</w:t>
      </w:r>
      <w:r w:rsidRPr="000E04EA">
        <w:t>и</w:t>
      </w:r>
      <w:r w:rsidRPr="000E04EA">
        <w:t>мальную разность между значением калибровки и соответствующим значением, определенным на прямой линии, указанной в пункте 1.6 выше, в верхнем пределе класса амплитудных характеристик канала.</w:t>
      </w:r>
    </w:p>
    <w:p w:rsidR="000E04EA" w:rsidRPr="000E04EA" w:rsidRDefault="000E04EA" w:rsidP="00247182">
      <w:pPr>
        <w:pStyle w:val="SingleTxt"/>
        <w:tabs>
          <w:tab w:val="clear" w:pos="1267"/>
          <w:tab w:val="clear" w:pos="1742"/>
        </w:tabs>
        <w:spacing w:after="90" w:line="234" w:lineRule="exact"/>
        <w:ind w:left="2217" w:hanging="950"/>
      </w:pPr>
      <w:r w:rsidRPr="000E04EA">
        <w:lastRenderedPageBreak/>
        <w:t>1.9</w:t>
      </w:r>
      <w:r w:rsidRPr="000E04EA">
        <w:tab/>
        <w:t>Перекрестная чувствительность</w:t>
      </w:r>
    </w:p>
    <w:p w:rsidR="000E04EA" w:rsidRPr="000E04EA" w:rsidRDefault="000E04EA" w:rsidP="00247182">
      <w:pPr>
        <w:pStyle w:val="SingleTxt"/>
        <w:tabs>
          <w:tab w:val="clear" w:pos="1267"/>
          <w:tab w:val="clear" w:pos="1742"/>
        </w:tabs>
        <w:spacing w:after="90" w:line="234" w:lineRule="exact"/>
        <w:ind w:left="2218"/>
      </w:pPr>
      <w:r w:rsidRPr="000E04EA">
        <w:t>Соотношение между выходным и входным сигналами, когда на прео</w:t>
      </w:r>
      <w:r w:rsidRPr="000E04EA">
        <w:t>б</w:t>
      </w:r>
      <w:r w:rsidRPr="000E04EA">
        <w:t>разователь подается сигнал возбуждения, перпендикулярно оси изм</w:t>
      </w:r>
      <w:r w:rsidRPr="000E04EA">
        <w:t>е</w:t>
      </w:r>
      <w:r w:rsidRPr="000E04EA">
        <w:t>рения. Оно выражается в процентах чувствительности вдоль оси изм</w:t>
      </w:r>
      <w:r w:rsidRPr="000E04EA">
        <w:t>е</w:t>
      </w:r>
      <w:r w:rsidRPr="000E04EA">
        <w:t>рения.</w:t>
      </w:r>
    </w:p>
    <w:p w:rsidR="000E04EA" w:rsidRPr="000E04EA" w:rsidRDefault="000E04EA" w:rsidP="00247182">
      <w:pPr>
        <w:pStyle w:val="SingleTxt"/>
        <w:tabs>
          <w:tab w:val="clear" w:pos="1267"/>
          <w:tab w:val="clear" w:pos="1742"/>
        </w:tabs>
        <w:spacing w:after="90" w:line="234" w:lineRule="exact"/>
        <w:ind w:left="2217" w:hanging="950"/>
      </w:pPr>
      <w:r w:rsidRPr="000E04EA">
        <w:t>1.10</w:t>
      </w:r>
      <w:r w:rsidRPr="000E04EA">
        <w:tab/>
        <w:t>Время отставания по фазе</w:t>
      </w:r>
    </w:p>
    <w:p w:rsidR="000E04EA" w:rsidRPr="000E04EA" w:rsidRDefault="000E04EA" w:rsidP="00247182">
      <w:pPr>
        <w:pStyle w:val="SingleTxt"/>
        <w:tabs>
          <w:tab w:val="clear" w:pos="1267"/>
          <w:tab w:val="clear" w:pos="1742"/>
        </w:tabs>
        <w:spacing w:after="90" w:line="234" w:lineRule="exact"/>
        <w:ind w:left="2218"/>
      </w:pPr>
      <w:r w:rsidRPr="000E04EA">
        <w:t>Время отставания по фазе канала данных равно отношению запазд</w:t>
      </w:r>
      <w:r w:rsidRPr="000E04EA">
        <w:t>ы</w:t>
      </w:r>
      <w:r w:rsidRPr="000E04EA">
        <w:t>вания по фазе (в радианах) синусоидального сигнала к угловой частоте этого сигнала (в радианах в секунду).</w:t>
      </w:r>
    </w:p>
    <w:p w:rsidR="000E04EA" w:rsidRPr="000E04EA" w:rsidRDefault="000E04EA" w:rsidP="00247182">
      <w:pPr>
        <w:pStyle w:val="SingleTxt"/>
        <w:tabs>
          <w:tab w:val="clear" w:pos="1267"/>
          <w:tab w:val="clear" w:pos="1742"/>
        </w:tabs>
        <w:spacing w:after="90" w:line="234" w:lineRule="exact"/>
        <w:ind w:left="2217" w:hanging="950"/>
      </w:pPr>
      <w:r w:rsidRPr="000E04EA">
        <w:t>1.11</w:t>
      </w:r>
      <w:r w:rsidRPr="000E04EA">
        <w:tab/>
        <w:t>Внешняя среда</w:t>
      </w:r>
    </w:p>
    <w:p w:rsidR="000E04EA" w:rsidRPr="000E04EA" w:rsidRDefault="000E04EA" w:rsidP="00247182">
      <w:pPr>
        <w:pStyle w:val="SingleTxt"/>
        <w:tabs>
          <w:tab w:val="clear" w:pos="1267"/>
          <w:tab w:val="clear" w:pos="1742"/>
        </w:tabs>
        <w:spacing w:after="90" w:line="234" w:lineRule="exact"/>
        <w:ind w:left="2218"/>
      </w:pPr>
      <w:r w:rsidRPr="000E04EA">
        <w:t>Совокупность всех внешних условий и факторов, которым в данный момент времени подвергается канал данных.</w:t>
      </w:r>
    </w:p>
    <w:p w:rsidR="000E04EA" w:rsidRPr="000E04EA" w:rsidRDefault="000E04EA" w:rsidP="00247182">
      <w:pPr>
        <w:pStyle w:val="SingleTxt"/>
        <w:tabs>
          <w:tab w:val="clear" w:pos="1267"/>
          <w:tab w:val="clear" w:pos="1742"/>
        </w:tabs>
        <w:spacing w:after="90" w:line="234" w:lineRule="exact"/>
        <w:ind w:left="2217" w:hanging="950"/>
      </w:pPr>
      <w:r w:rsidRPr="000E04EA">
        <w:t>2.</w:t>
      </w:r>
      <w:r w:rsidRPr="000E04EA">
        <w:tab/>
        <w:t>Требования к рабочим характеристикам</w:t>
      </w:r>
    </w:p>
    <w:p w:rsidR="000E04EA" w:rsidRPr="000E04EA" w:rsidRDefault="000E04EA" w:rsidP="00247182">
      <w:pPr>
        <w:pStyle w:val="SingleTxt"/>
        <w:tabs>
          <w:tab w:val="clear" w:pos="1267"/>
          <w:tab w:val="clear" w:pos="1742"/>
        </w:tabs>
        <w:spacing w:after="90" w:line="234" w:lineRule="exact"/>
        <w:ind w:left="2217" w:hanging="950"/>
      </w:pPr>
      <w:r w:rsidRPr="000E04EA">
        <w:t>2.1</w:t>
      </w:r>
      <w:r w:rsidRPr="000E04EA">
        <w:tab/>
        <w:t>Погрешность линеаризации</w:t>
      </w:r>
    </w:p>
    <w:p w:rsidR="000E04EA" w:rsidRPr="000E04EA" w:rsidRDefault="000E04EA" w:rsidP="00247182">
      <w:pPr>
        <w:pStyle w:val="SingleTxt"/>
        <w:tabs>
          <w:tab w:val="clear" w:pos="1267"/>
          <w:tab w:val="clear" w:pos="1742"/>
        </w:tabs>
        <w:spacing w:after="90" w:line="234" w:lineRule="exact"/>
        <w:ind w:left="2218"/>
      </w:pPr>
      <w:r w:rsidRPr="000E04EA">
        <w:t>Абсолютная величина погрешности линеаризации канала данных при любой из частот в пределах КЧХ должна составлять не более 2,5% в</w:t>
      </w:r>
      <w:r w:rsidRPr="000E04EA">
        <w:t>е</w:t>
      </w:r>
      <w:r w:rsidRPr="000E04EA">
        <w:t>личины КЧХ для всего диапазона измерения.</w:t>
      </w:r>
    </w:p>
    <w:p w:rsidR="000E04EA" w:rsidRPr="000E04EA" w:rsidRDefault="000E04EA" w:rsidP="00247182">
      <w:pPr>
        <w:pStyle w:val="SingleTxt"/>
        <w:tabs>
          <w:tab w:val="clear" w:pos="1267"/>
          <w:tab w:val="clear" w:pos="1742"/>
        </w:tabs>
        <w:spacing w:after="90" w:line="234" w:lineRule="exact"/>
        <w:ind w:left="2217" w:hanging="950"/>
      </w:pPr>
      <w:r w:rsidRPr="000E04EA">
        <w:t>2.2</w:t>
      </w:r>
      <w:r w:rsidRPr="000E04EA">
        <w:tab/>
        <w:t>Зависимость амплитуды от частоты</w:t>
      </w:r>
    </w:p>
    <w:p w:rsidR="000E04EA" w:rsidRPr="000E04EA" w:rsidRDefault="000E04EA" w:rsidP="00247182">
      <w:pPr>
        <w:pStyle w:val="SingleTxt"/>
        <w:tabs>
          <w:tab w:val="clear" w:pos="1267"/>
          <w:tab w:val="clear" w:pos="1742"/>
        </w:tabs>
        <w:spacing w:after="90" w:line="234" w:lineRule="exact"/>
        <w:ind w:left="2218"/>
      </w:pPr>
      <w:r w:rsidRPr="000E04EA">
        <w:t>Амплитудно-частотная характеристика канала данных ограничивается кривыми, изображенными на рис. 1 настоящего приложения. Линия, соответствующая 0 дБ, определяется на основе калибровочного коэ</w:t>
      </w:r>
      <w:r w:rsidRPr="000E04EA">
        <w:t>ф</w:t>
      </w:r>
      <w:r w:rsidRPr="000E04EA">
        <w:t>фициента.</w:t>
      </w:r>
    </w:p>
    <w:p w:rsidR="000E04EA" w:rsidRPr="000E04EA" w:rsidRDefault="000E04EA" w:rsidP="00247182">
      <w:pPr>
        <w:pStyle w:val="SingleTxt"/>
        <w:tabs>
          <w:tab w:val="clear" w:pos="1267"/>
          <w:tab w:val="clear" w:pos="1742"/>
        </w:tabs>
        <w:spacing w:after="90" w:line="234" w:lineRule="exact"/>
        <w:ind w:left="2217" w:hanging="950"/>
      </w:pPr>
      <w:r w:rsidRPr="000E04EA">
        <w:t>2.3</w:t>
      </w:r>
      <w:r w:rsidRPr="000E04EA">
        <w:tab/>
        <w:t>Время отставания по фазе</w:t>
      </w:r>
    </w:p>
    <w:p w:rsidR="000E04EA" w:rsidRPr="000E04EA" w:rsidRDefault="000E04EA" w:rsidP="00247182">
      <w:pPr>
        <w:pStyle w:val="SingleTxt"/>
        <w:tabs>
          <w:tab w:val="clear" w:pos="1267"/>
          <w:tab w:val="clear" w:pos="1742"/>
        </w:tabs>
        <w:spacing w:after="90" w:line="234" w:lineRule="exact"/>
        <w:ind w:left="2218"/>
      </w:pPr>
      <w:r w:rsidRPr="000E04EA">
        <w:t>Определяют время отставания по фазе между входным и выходным сигналами канала данных; его</w:t>
      </w:r>
      <w:r w:rsidR="000C58E7">
        <w:t xml:space="preserve"> отклонение не должно превы-шать 1/10 </w:t>
      </w:r>
      <w:r w:rsidRPr="000E04EA">
        <w:rPr>
          <w:lang w:val="en-GB"/>
        </w:rPr>
        <w:t>F</w:t>
      </w:r>
      <w:r w:rsidRPr="000E04EA">
        <w:rPr>
          <w:vertAlign w:val="subscript"/>
          <w:lang w:val="en-GB"/>
        </w:rPr>
        <w:t>H</w:t>
      </w:r>
      <w:r w:rsidRPr="000E04EA">
        <w:t xml:space="preserve"> с в пределах от 0,03 </w:t>
      </w:r>
      <w:r w:rsidRPr="000E04EA">
        <w:rPr>
          <w:lang w:val="en-GB"/>
        </w:rPr>
        <w:t>F</w:t>
      </w:r>
      <w:r w:rsidRPr="000E04EA">
        <w:rPr>
          <w:vertAlign w:val="subscript"/>
          <w:lang w:val="en-GB"/>
        </w:rPr>
        <w:t>H</w:t>
      </w:r>
      <w:r w:rsidRPr="000E04EA">
        <w:t xml:space="preserve"> и </w:t>
      </w:r>
      <w:r w:rsidRPr="000E04EA">
        <w:rPr>
          <w:lang w:val="en-GB"/>
        </w:rPr>
        <w:t>F</w:t>
      </w:r>
      <w:r w:rsidRPr="000E04EA">
        <w:rPr>
          <w:vertAlign w:val="subscript"/>
          <w:lang w:val="en-GB"/>
        </w:rPr>
        <w:t>H</w:t>
      </w:r>
      <w:r w:rsidRPr="000E04EA">
        <w:t>.</w:t>
      </w:r>
    </w:p>
    <w:p w:rsidR="000E04EA" w:rsidRPr="000E04EA" w:rsidRDefault="000E04EA" w:rsidP="00247182">
      <w:pPr>
        <w:pStyle w:val="SingleTxt"/>
        <w:tabs>
          <w:tab w:val="clear" w:pos="1267"/>
          <w:tab w:val="clear" w:pos="1742"/>
        </w:tabs>
        <w:spacing w:after="90" w:line="234" w:lineRule="exact"/>
        <w:ind w:left="2217" w:hanging="950"/>
      </w:pPr>
      <w:r w:rsidRPr="000E04EA">
        <w:t>2.4</w:t>
      </w:r>
      <w:r w:rsidRPr="000E04EA">
        <w:tab/>
        <w:t>Время</w:t>
      </w:r>
    </w:p>
    <w:p w:rsidR="000E04EA" w:rsidRPr="000E04EA" w:rsidRDefault="000E04EA" w:rsidP="00247182">
      <w:pPr>
        <w:pStyle w:val="SingleTxt"/>
        <w:tabs>
          <w:tab w:val="clear" w:pos="1267"/>
          <w:tab w:val="clear" w:pos="1742"/>
        </w:tabs>
        <w:spacing w:after="90" w:line="234" w:lineRule="exact"/>
        <w:ind w:left="2217" w:hanging="950"/>
      </w:pPr>
      <w:r w:rsidRPr="000E04EA">
        <w:t>2.4.1</w:t>
      </w:r>
      <w:r w:rsidRPr="000E04EA">
        <w:tab/>
        <w:t>Развертка по времени</w:t>
      </w:r>
    </w:p>
    <w:p w:rsidR="000E04EA" w:rsidRPr="000E04EA" w:rsidRDefault="000E04EA" w:rsidP="00247182">
      <w:pPr>
        <w:pStyle w:val="SingleTxt"/>
        <w:tabs>
          <w:tab w:val="clear" w:pos="1267"/>
          <w:tab w:val="clear" w:pos="1742"/>
        </w:tabs>
        <w:spacing w:after="90" w:line="234" w:lineRule="exact"/>
        <w:ind w:left="2218"/>
      </w:pPr>
      <w:r w:rsidRPr="000E04EA">
        <w:t>Регистрируют величину развертки по времени, которая должна соста</w:t>
      </w:r>
      <w:r w:rsidRPr="000E04EA">
        <w:t>в</w:t>
      </w:r>
      <w:r w:rsidRPr="000E04EA">
        <w:t>лять не менее 1/100 с погрешностью 1%.</w:t>
      </w:r>
    </w:p>
    <w:p w:rsidR="000E04EA" w:rsidRPr="000E04EA" w:rsidRDefault="000E04EA" w:rsidP="00247182">
      <w:pPr>
        <w:pStyle w:val="SingleTxt"/>
        <w:tabs>
          <w:tab w:val="clear" w:pos="1267"/>
          <w:tab w:val="clear" w:pos="1742"/>
        </w:tabs>
        <w:spacing w:after="90" w:line="234" w:lineRule="exact"/>
        <w:ind w:left="2217" w:hanging="950"/>
      </w:pPr>
      <w:r w:rsidRPr="000E04EA">
        <w:t>2.4.2</w:t>
      </w:r>
      <w:r w:rsidRPr="000E04EA">
        <w:tab/>
        <w:t>Относительное время отставания</w:t>
      </w:r>
    </w:p>
    <w:p w:rsidR="000E04EA" w:rsidRPr="000E04EA" w:rsidRDefault="000E04EA" w:rsidP="00247182">
      <w:pPr>
        <w:pStyle w:val="SingleTxt"/>
        <w:tabs>
          <w:tab w:val="clear" w:pos="1267"/>
          <w:tab w:val="clear" w:pos="1742"/>
        </w:tabs>
        <w:spacing w:after="90" w:line="234" w:lineRule="exact"/>
        <w:ind w:left="2218"/>
      </w:pPr>
      <w:r w:rsidRPr="000E04EA">
        <w:t>Относительное время отставания между сигналами двух или более к</w:t>
      </w:r>
      <w:r w:rsidRPr="000E04EA">
        <w:t>а</w:t>
      </w:r>
      <w:r w:rsidRPr="000E04EA">
        <w:t>налов данных, независимо от их класса частот, не должно пре</w:t>
      </w:r>
      <w:r w:rsidR="00247182">
        <w:t>вы</w:t>
      </w:r>
      <w:r w:rsidR="00247182" w:rsidRPr="00247182">
        <w:t>-</w:t>
      </w:r>
      <w:r w:rsidR="00247182">
        <w:t>шать</w:t>
      </w:r>
      <w:r w:rsidR="00247182">
        <w:rPr>
          <w:lang w:val="en-US"/>
        </w:rPr>
        <w:t> </w:t>
      </w:r>
      <w:r w:rsidR="00247182">
        <w:t>1</w:t>
      </w:r>
      <w:r w:rsidR="00247182">
        <w:rPr>
          <w:lang w:val="en-US"/>
        </w:rPr>
        <w:t> </w:t>
      </w:r>
      <w:r w:rsidRPr="000E04EA">
        <w:t>мс без учета времени отставания, обусловленного сдвигом ф</w:t>
      </w:r>
      <w:r w:rsidRPr="000E04EA">
        <w:t>а</w:t>
      </w:r>
      <w:r w:rsidRPr="000E04EA">
        <w:t>зы.</w:t>
      </w:r>
    </w:p>
    <w:p w:rsidR="000E04EA" w:rsidRPr="000E04EA" w:rsidRDefault="000E04EA" w:rsidP="00247182">
      <w:pPr>
        <w:pStyle w:val="SingleTxt"/>
        <w:tabs>
          <w:tab w:val="clear" w:pos="1267"/>
          <w:tab w:val="clear" w:pos="1742"/>
        </w:tabs>
        <w:spacing w:after="90" w:line="234" w:lineRule="exact"/>
        <w:ind w:left="2218"/>
      </w:pPr>
      <w:r w:rsidRPr="000E04EA">
        <w:t>Два или более каналов данных, сигналы которых комбинируются, должны относиться к одному и тому же классу частот, а их относ</w:t>
      </w:r>
      <w:r w:rsidRPr="000E04EA">
        <w:t>и</w:t>
      </w:r>
      <w:r w:rsidRPr="000E04EA">
        <w:t xml:space="preserve">тельное время отставания не должно превышать 1/10 </w:t>
      </w:r>
      <w:r w:rsidRPr="000E04EA">
        <w:rPr>
          <w:lang w:val="en-GB"/>
        </w:rPr>
        <w:t>F</w:t>
      </w:r>
      <w:r w:rsidRPr="000E04EA">
        <w:rPr>
          <w:vertAlign w:val="subscript"/>
          <w:lang w:val="en-GB"/>
        </w:rPr>
        <w:t>H</w:t>
      </w:r>
      <w:r w:rsidRPr="000E04EA">
        <w:t xml:space="preserve"> с.</w:t>
      </w:r>
    </w:p>
    <w:p w:rsidR="000E04EA" w:rsidRPr="000E04EA" w:rsidRDefault="000E04EA" w:rsidP="00247182">
      <w:pPr>
        <w:pStyle w:val="SingleTxt"/>
        <w:tabs>
          <w:tab w:val="clear" w:pos="1267"/>
          <w:tab w:val="clear" w:pos="1742"/>
        </w:tabs>
        <w:spacing w:after="90" w:line="234" w:lineRule="exact"/>
        <w:ind w:left="2218"/>
      </w:pPr>
      <w:r w:rsidRPr="000E04EA">
        <w:t>Это требование применяется к аналоговым сигналам, а также к и</w:t>
      </w:r>
      <w:r w:rsidRPr="000E04EA">
        <w:t>м</w:t>
      </w:r>
      <w:r w:rsidRPr="000E04EA">
        <w:t>пульсам синхронизации и к цифровым сигналам.</w:t>
      </w:r>
    </w:p>
    <w:p w:rsidR="000E04EA" w:rsidRPr="000E04EA" w:rsidRDefault="000E04EA" w:rsidP="00247182">
      <w:pPr>
        <w:pStyle w:val="SingleTxt"/>
        <w:tabs>
          <w:tab w:val="clear" w:pos="1267"/>
          <w:tab w:val="clear" w:pos="1742"/>
        </w:tabs>
        <w:spacing w:after="90" w:line="234" w:lineRule="exact"/>
        <w:ind w:left="2217" w:hanging="950"/>
      </w:pPr>
      <w:r w:rsidRPr="000E04EA">
        <w:t>2.5</w:t>
      </w:r>
      <w:r w:rsidRPr="000E04EA">
        <w:tab/>
        <w:t>Перекрестная чувствительность преобразователя</w:t>
      </w:r>
    </w:p>
    <w:p w:rsidR="000E04EA" w:rsidRPr="000E04EA" w:rsidRDefault="000E04EA" w:rsidP="00247182">
      <w:pPr>
        <w:pStyle w:val="SingleTxt"/>
        <w:tabs>
          <w:tab w:val="clear" w:pos="1267"/>
          <w:tab w:val="clear" w:pos="1742"/>
        </w:tabs>
        <w:spacing w:after="90" w:line="234" w:lineRule="exact"/>
        <w:ind w:left="2218"/>
      </w:pPr>
      <w:r w:rsidRPr="000E04EA">
        <w:t>Перекрестная чувствительность преобразователя не должна прев</w:t>
      </w:r>
      <w:r w:rsidRPr="000E04EA">
        <w:t>ы</w:t>
      </w:r>
      <w:r w:rsidRPr="000E04EA">
        <w:t>шать 5% в любом направлении.</w:t>
      </w:r>
    </w:p>
    <w:p w:rsidR="000E04EA" w:rsidRPr="000E04EA" w:rsidRDefault="000E04EA" w:rsidP="00247182">
      <w:pPr>
        <w:pStyle w:val="SingleTxt"/>
        <w:tabs>
          <w:tab w:val="clear" w:pos="1267"/>
          <w:tab w:val="clear" w:pos="1742"/>
        </w:tabs>
        <w:spacing w:after="90" w:line="234" w:lineRule="exact"/>
        <w:ind w:left="2217" w:hanging="950"/>
      </w:pPr>
      <w:r w:rsidRPr="000E04EA">
        <w:t>2.6</w:t>
      </w:r>
      <w:r w:rsidRPr="000E04EA">
        <w:tab/>
        <w:t>Калибровка</w:t>
      </w:r>
    </w:p>
    <w:p w:rsidR="000E04EA" w:rsidRPr="000E04EA" w:rsidRDefault="000E04EA" w:rsidP="00247182">
      <w:pPr>
        <w:pStyle w:val="SingleTxt"/>
        <w:tabs>
          <w:tab w:val="clear" w:pos="1267"/>
          <w:tab w:val="clear" w:pos="1742"/>
        </w:tabs>
        <w:spacing w:after="90" w:line="234" w:lineRule="exact"/>
        <w:ind w:left="2217" w:hanging="950"/>
      </w:pPr>
      <w:r w:rsidRPr="000E04EA">
        <w:t>2.6.1</w:t>
      </w:r>
      <w:r w:rsidRPr="000E04EA">
        <w:tab/>
        <w:t>Общие положения</w:t>
      </w:r>
    </w:p>
    <w:p w:rsidR="000E04EA" w:rsidRPr="000E04EA" w:rsidRDefault="000E04EA" w:rsidP="00DA1BFF">
      <w:pPr>
        <w:pStyle w:val="SingleTxt"/>
        <w:tabs>
          <w:tab w:val="clear" w:pos="1267"/>
          <w:tab w:val="clear" w:pos="1742"/>
        </w:tabs>
        <w:spacing w:after="100" w:line="234" w:lineRule="exact"/>
        <w:ind w:left="2218"/>
      </w:pPr>
      <w:r w:rsidRPr="000E04EA">
        <w:t>Канал данных калибруют не реже одного раза в год на контрольном оборудовании, выверяемом по известным стандартам. Методы, прим</w:t>
      </w:r>
      <w:r w:rsidRPr="000E04EA">
        <w:t>е</w:t>
      </w:r>
      <w:r w:rsidRPr="000E04EA">
        <w:lastRenderedPageBreak/>
        <w:t>няемые для проведения сравнений с контрольным оборудованием, не должны приводить к погрешности, превышающей 1%</w:t>
      </w:r>
      <w:r w:rsidRPr="000E04EA">
        <w:rPr>
          <w:lang w:val="en-GB"/>
        </w:rPr>
        <w:t> </w:t>
      </w:r>
      <w:r w:rsidRPr="000E04EA">
        <w:t>КАХ. Использ</w:t>
      </w:r>
      <w:r w:rsidRPr="000E04EA">
        <w:t>о</w:t>
      </w:r>
      <w:r w:rsidRPr="000E04EA">
        <w:t>вание контрольного оборудования ограничивается диапазоном частот, для которых оно было откалибровано. Контроль подсистем каналов данных может выполняться отдельно, а полученные результаты учит</w:t>
      </w:r>
      <w:r w:rsidRPr="000E04EA">
        <w:t>ы</w:t>
      </w:r>
      <w:r w:rsidRPr="000E04EA">
        <w:t>ваются при определении погрешности канала данных в целом. Это д</w:t>
      </w:r>
      <w:r w:rsidRPr="000E04EA">
        <w:t>о</w:t>
      </w:r>
      <w:r w:rsidRPr="000E04EA">
        <w:t>стигается, например, при помощи электрического сигнала известной амплитуды, имитирующего выходной сигнал преобразователя, что позволяет проверить коэффициент усиления канала данных без прео</w:t>
      </w:r>
      <w:r w:rsidRPr="000E04EA">
        <w:t>б</w:t>
      </w:r>
      <w:r w:rsidRPr="000E04EA">
        <w:t>разователя.</w:t>
      </w:r>
    </w:p>
    <w:p w:rsidR="000E04EA" w:rsidRPr="000E04EA" w:rsidRDefault="000E04EA" w:rsidP="00DA1BFF">
      <w:pPr>
        <w:pStyle w:val="SingleTxt"/>
        <w:tabs>
          <w:tab w:val="clear" w:pos="1267"/>
          <w:tab w:val="clear" w:pos="1742"/>
        </w:tabs>
        <w:spacing w:after="100"/>
        <w:ind w:left="2217" w:hanging="950"/>
      </w:pPr>
      <w:r w:rsidRPr="000E04EA">
        <w:t>2.6.2</w:t>
      </w:r>
      <w:r w:rsidRPr="000E04EA">
        <w:tab/>
        <w:t>Точность контрольного оборудования для калибровки</w:t>
      </w:r>
    </w:p>
    <w:p w:rsidR="000E04EA" w:rsidRPr="000E04EA" w:rsidRDefault="000E04EA" w:rsidP="00DA1BFF">
      <w:pPr>
        <w:pStyle w:val="SingleTxt"/>
        <w:tabs>
          <w:tab w:val="clear" w:pos="1267"/>
          <w:tab w:val="clear" w:pos="1742"/>
        </w:tabs>
        <w:spacing w:after="100"/>
        <w:ind w:left="2218"/>
      </w:pPr>
      <w:r w:rsidRPr="000E04EA">
        <w:t>Точность контрольного оборудования должна быть указана в свид</w:t>
      </w:r>
      <w:r w:rsidRPr="000E04EA">
        <w:t>е</w:t>
      </w:r>
      <w:r w:rsidRPr="000E04EA">
        <w:t>тельстве или подтверждена официально признанной службой метрол</w:t>
      </w:r>
      <w:r w:rsidRPr="000E04EA">
        <w:t>о</w:t>
      </w:r>
      <w:r w:rsidRPr="000E04EA">
        <w:t>гии.</w:t>
      </w:r>
    </w:p>
    <w:p w:rsidR="000E04EA" w:rsidRPr="000E04EA" w:rsidRDefault="000E04EA" w:rsidP="00DA1BFF">
      <w:pPr>
        <w:pStyle w:val="SingleTxt"/>
        <w:tabs>
          <w:tab w:val="clear" w:pos="1267"/>
          <w:tab w:val="clear" w:pos="1742"/>
        </w:tabs>
        <w:spacing w:after="100"/>
        <w:ind w:left="2217" w:hanging="950"/>
      </w:pPr>
      <w:r w:rsidRPr="000E04EA">
        <w:t>2.6.2.1</w:t>
      </w:r>
      <w:r w:rsidRPr="000E04EA">
        <w:tab/>
        <w:t>Статическая калибровка</w:t>
      </w:r>
    </w:p>
    <w:p w:rsidR="000E04EA" w:rsidRPr="000E04EA" w:rsidRDefault="000E04EA" w:rsidP="00DA1BFF">
      <w:pPr>
        <w:pStyle w:val="SingleTxt"/>
        <w:tabs>
          <w:tab w:val="clear" w:pos="1267"/>
          <w:tab w:val="clear" w:pos="1742"/>
        </w:tabs>
        <w:spacing w:after="100"/>
        <w:ind w:left="2217" w:hanging="950"/>
      </w:pPr>
      <w:r w:rsidRPr="000E04EA">
        <w:t>2.6.2.1.1</w:t>
      </w:r>
      <w:r w:rsidRPr="000E04EA">
        <w:tab/>
        <w:t>Ускорение</w:t>
      </w:r>
    </w:p>
    <w:p w:rsidR="000E04EA" w:rsidRPr="000E04EA" w:rsidRDefault="000E04EA" w:rsidP="00DA1BFF">
      <w:pPr>
        <w:pStyle w:val="SingleTxt"/>
        <w:tabs>
          <w:tab w:val="clear" w:pos="1267"/>
          <w:tab w:val="clear" w:pos="1742"/>
        </w:tabs>
        <w:spacing w:after="100"/>
        <w:ind w:left="2218"/>
      </w:pPr>
      <w:r w:rsidRPr="000E04EA">
        <w:t>Погрешность не должна превышать ±1,5% для данного класса ампл</w:t>
      </w:r>
      <w:r w:rsidRPr="000E04EA">
        <w:t>и</w:t>
      </w:r>
      <w:r w:rsidRPr="000E04EA">
        <w:t>туд канала.</w:t>
      </w:r>
    </w:p>
    <w:p w:rsidR="000E04EA" w:rsidRPr="000E04EA" w:rsidRDefault="000E04EA" w:rsidP="00DA1BFF">
      <w:pPr>
        <w:pStyle w:val="SingleTxt"/>
        <w:tabs>
          <w:tab w:val="clear" w:pos="1267"/>
          <w:tab w:val="clear" w:pos="1742"/>
        </w:tabs>
        <w:spacing w:after="100"/>
        <w:ind w:left="2217" w:hanging="950"/>
      </w:pPr>
      <w:r w:rsidRPr="000E04EA">
        <w:t>2.6.2.1.2</w:t>
      </w:r>
      <w:r w:rsidRPr="000E04EA">
        <w:tab/>
        <w:t>Сила</w:t>
      </w:r>
    </w:p>
    <w:p w:rsidR="000E04EA" w:rsidRPr="000E04EA" w:rsidRDefault="000E04EA" w:rsidP="00DA1BFF">
      <w:pPr>
        <w:pStyle w:val="SingleTxt"/>
        <w:tabs>
          <w:tab w:val="clear" w:pos="1267"/>
          <w:tab w:val="clear" w:pos="1742"/>
        </w:tabs>
        <w:spacing w:after="100"/>
        <w:ind w:left="2218"/>
      </w:pPr>
      <w:r w:rsidRPr="000E04EA">
        <w:t>Погрешность не должна превышать ±1% для данного класса амплитуд канала.</w:t>
      </w:r>
    </w:p>
    <w:p w:rsidR="000E04EA" w:rsidRPr="000E04EA" w:rsidRDefault="000E04EA" w:rsidP="00DA1BFF">
      <w:pPr>
        <w:pStyle w:val="SingleTxt"/>
        <w:tabs>
          <w:tab w:val="clear" w:pos="1267"/>
          <w:tab w:val="clear" w:pos="1742"/>
        </w:tabs>
        <w:spacing w:after="100"/>
        <w:ind w:left="2217" w:hanging="950"/>
      </w:pPr>
      <w:r w:rsidRPr="000E04EA">
        <w:t>2.6.2.1.3</w:t>
      </w:r>
      <w:r w:rsidRPr="000E04EA">
        <w:tab/>
        <w:t>Отклонения</w:t>
      </w:r>
    </w:p>
    <w:p w:rsidR="000E04EA" w:rsidRPr="000E04EA" w:rsidRDefault="000E04EA" w:rsidP="00DA1BFF">
      <w:pPr>
        <w:pStyle w:val="SingleTxt"/>
        <w:tabs>
          <w:tab w:val="clear" w:pos="1267"/>
          <w:tab w:val="clear" w:pos="1742"/>
        </w:tabs>
        <w:spacing w:after="100"/>
        <w:ind w:left="2218"/>
      </w:pPr>
      <w:r w:rsidRPr="000E04EA">
        <w:t>Погрешность не должна превышать ±1% для данного класса амплитуд канала.</w:t>
      </w:r>
    </w:p>
    <w:p w:rsidR="000E04EA" w:rsidRPr="000E04EA" w:rsidRDefault="000E04EA" w:rsidP="00DA1BFF">
      <w:pPr>
        <w:pStyle w:val="SingleTxt"/>
        <w:tabs>
          <w:tab w:val="clear" w:pos="1267"/>
          <w:tab w:val="clear" w:pos="1742"/>
        </w:tabs>
        <w:spacing w:after="100"/>
        <w:ind w:left="2217" w:hanging="950"/>
      </w:pPr>
      <w:r w:rsidRPr="000E04EA">
        <w:t>2.6.2.2</w:t>
      </w:r>
      <w:r w:rsidRPr="000E04EA">
        <w:tab/>
        <w:t>Динамическая калибровка</w:t>
      </w:r>
    </w:p>
    <w:p w:rsidR="000E04EA" w:rsidRPr="000E04EA" w:rsidRDefault="000E04EA" w:rsidP="00DA1BFF">
      <w:pPr>
        <w:pStyle w:val="SingleTxt"/>
        <w:tabs>
          <w:tab w:val="clear" w:pos="1267"/>
          <w:tab w:val="clear" w:pos="1742"/>
        </w:tabs>
        <w:spacing w:after="100"/>
        <w:ind w:left="2217" w:hanging="950"/>
      </w:pPr>
      <w:r w:rsidRPr="000E04EA">
        <w:t>2.6.2.2.1</w:t>
      </w:r>
      <w:r w:rsidRPr="000E04EA">
        <w:tab/>
        <w:t>Ускорение</w:t>
      </w:r>
    </w:p>
    <w:p w:rsidR="000E04EA" w:rsidRPr="000E04EA" w:rsidRDefault="000E04EA" w:rsidP="00DA1BFF">
      <w:pPr>
        <w:pStyle w:val="SingleTxt"/>
        <w:tabs>
          <w:tab w:val="clear" w:pos="1267"/>
          <w:tab w:val="clear" w:pos="1742"/>
        </w:tabs>
        <w:spacing w:after="100"/>
        <w:ind w:left="2218"/>
      </w:pPr>
      <w:r w:rsidRPr="000E04EA">
        <w:t>Погрешность при контрольных ускорениях, выраженная в процентах от класса амплитуд канала, должна составлять менее ±1,5% до 400 Гц, менее ±2% в пределах от 400 Гц до 900 Гц и менее ±2,5% св</w:t>
      </w:r>
      <w:r w:rsidRPr="000E04EA">
        <w:t>ы</w:t>
      </w:r>
      <w:r w:rsidR="000C58E7">
        <w:t>ше 900 </w:t>
      </w:r>
      <w:r w:rsidRPr="000E04EA">
        <w:t>Гц.</w:t>
      </w:r>
    </w:p>
    <w:p w:rsidR="000E04EA" w:rsidRPr="000E04EA" w:rsidRDefault="000E04EA" w:rsidP="00DA1BFF">
      <w:pPr>
        <w:pStyle w:val="SingleTxt"/>
        <w:tabs>
          <w:tab w:val="clear" w:pos="1267"/>
          <w:tab w:val="clear" w:pos="1742"/>
        </w:tabs>
        <w:spacing w:after="100"/>
        <w:ind w:left="2217" w:hanging="950"/>
      </w:pPr>
      <w:r w:rsidRPr="000E04EA">
        <w:t>2.6.2.3</w:t>
      </w:r>
      <w:r w:rsidRPr="000E04EA">
        <w:tab/>
        <w:t>Время</w:t>
      </w:r>
    </w:p>
    <w:p w:rsidR="000E04EA" w:rsidRPr="000E04EA" w:rsidRDefault="000E04EA" w:rsidP="00DA1BFF">
      <w:pPr>
        <w:pStyle w:val="SingleTxt"/>
        <w:tabs>
          <w:tab w:val="clear" w:pos="1267"/>
          <w:tab w:val="clear" w:pos="1742"/>
        </w:tabs>
        <w:spacing w:after="100"/>
        <w:ind w:left="2218"/>
      </w:pPr>
      <w:r w:rsidRPr="000E04EA">
        <w:t>Относительная погрешность контрольного времени не должна прев</w:t>
      </w:r>
      <w:r w:rsidRPr="000E04EA">
        <w:t>ы</w:t>
      </w:r>
      <w:r w:rsidRPr="000E04EA">
        <w:t>шать 10</w:t>
      </w:r>
      <w:r w:rsidRPr="000E04EA">
        <w:rPr>
          <w:vertAlign w:val="superscript"/>
        </w:rPr>
        <w:t>−5</w:t>
      </w:r>
      <w:r w:rsidRPr="000E04EA">
        <w:t>.</w:t>
      </w:r>
    </w:p>
    <w:p w:rsidR="000E04EA" w:rsidRPr="000E04EA" w:rsidRDefault="000E04EA" w:rsidP="00DA1BFF">
      <w:pPr>
        <w:pStyle w:val="SingleTxt"/>
        <w:tabs>
          <w:tab w:val="clear" w:pos="1267"/>
          <w:tab w:val="clear" w:pos="1742"/>
        </w:tabs>
        <w:spacing w:after="100"/>
        <w:ind w:left="2217" w:hanging="950"/>
      </w:pPr>
      <w:r w:rsidRPr="000E04EA">
        <w:t>2.6.3</w:t>
      </w:r>
      <w:r w:rsidRPr="000E04EA">
        <w:tab/>
        <w:t>Коэффициент чувствительности и погрешность линеаризации</w:t>
      </w:r>
    </w:p>
    <w:p w:rsidR="000E04EA" w:rsidRPr="000E04EA" w:rsidRDefault="000E04EA" w:rsidP="00DA1BFF">
      <w:pPr>
        <w:pStyle w:val="SingleTxt"/>
        <w:tabs>
          <w:tab w:val="clear" w:pos="1267"/>
          <w:tab w:val="clear" w:pos="1742"/>
        </w:tabs>
        <w:spacing w:after="100"/>
        <w:ind w:left="2218"/>
      </w:pPr>
      <w:r w:rsidRPr="000E04EA">
        <w:t>Коэффициент чувствительности и погрешность линеаризации опред</w:t>
      </w:r>
      <w:r w:rsidRPr="000E04EA">
        <w:t>е</w:t>
      </w:r>
      <w:r w:rsidRPr="000E04EA">
        <w:t>ляют посредством измерения выходного сигнала канала данных и его сравнения с известным входным сигналом по ряду различных знач</w:t>
      </w:r>
      <w:r w:rsidRPr="000E04EA">
        <w:t>е</w:t>
      </w:r>
      <w:r w:rsidRPr="000E04EA">
        <w:t>ний этого сигнала. Калибровку канала данных проводят по всему ди</w:t>
      </w:r>
      <w:r w:rsidRPr="000E04EA">
        <w:t>а</w:t>
      </w:r>
      <w:r w:rsidRPr="000E04EA">
        <w:t>пазону амплитуд данного класса.</w:t>
      </w:r>
    </w:p>
    <w:p w:rsidR="000E04EA" w:rsidRPr="000E04EA" w:rsidRDefault="000E04EA" w:rsidP="00DA1BFF">
      <w:pPr>
        <w:pStyle w:val="SingleTxt"/>
        <w:tabs>
          <w:tab w:val="clear" w:pos="1267"/>
          <w:tab w:val="clear" w:pos="1742"/>
        </w:tabs>
        <w:spacing w:after="100"/>
        <w:ind w:left="2218"/>
      </w:pPr>
      <w:r w:rsidRPr="000E04EA">
        <w:t>Для двунаправленных каналов используют как положительные, так и отрицательные значения.</w:t>
      </w:r>
    </w:p>
    <w:p w:rsidR="000E04EA" w:rsidRPr="000E04EA" w:rsidRDefault="000E04EA" w:rsidP="00DA1BFF">
      <w:pPr>
        <w:pStyle w:val="SingleTxt"/>
        <w:tabs>
          <w:tab w:val="clear" w:pos="1267"/>
          <w:tab w:val="clear" w:pos="1742"/>
        </w:tabs>
        <w:spacing w:after="100"/>
        <w:ind w:left="2218"/>
      </w:pPr>
      <w:r w:rsidRPr="000E04EA">
        <w:t>Если оборудование для калибровки не может обеспечить необходимый входной сигнал ввиду чрезмерно высоких значений величин, подл</w:t>
      </w:r>
      <w:r w:rsidRPr="000E04EA">
        <w:t>е</w:t>
      </w:r>
      <w:r w:rsidRPr="000E04EA">
        <w:t>жащих измерению, калибровку осуществляют в пределах калиброво</w:t>
      </w:r>
      <w:r w:rsidRPr="000E04EA">
        <w:t>ч</w:t>
      </w:r>
      <w:r w:rsidRPr="000E04EA">
        <w:t>ных величин, а эти предельные значения указывают в протоколе исп</w:t>
      </w:r>
      <w:r w:rsidRPr="000E04EA">
        <w:t>ы</w:t>
      </w:r>
      <w:r w:rsidRPr="000E04EA">
        <w:t>тания.</w:t>
      </w:r>
    </w:p>
    <w:p w:rsidR="000E04EA" w:rsidRPr="000E04EA" w:rsidRDefault="000E04EA" w:rsidP="000C58E7">
      <w:pPr>
        <w:pStyle w:val="SingleTxt"/>
        <w:tabs>
          <w:tab w:val="clear" w:pos="1267"/>
          <w:tab w:val="clear" w:pos="1742"/>
        </w:tabs>
        <w:spacing w:line="240" w:lineRule="auto"/>
        <w:ind w:left="2218"/>
      </w:pPr>
      <w:r w:rsidRPr="000E04EA">
        <w:lastRenderedPageBreak/>
        <w:t xml:space="preserve">Весь канал данных калибруют на частоте или в диапазоне частот со значимой величиной в пределах между </w:t>
      </w:r>
      <w:r w:rsidRPr="000C58E7">
        <w:rPr>
          <w:position w:val="-24"/>
          <w:lang w:val="en-GB"/>
        </w:rPr>
        <w:object w:dxaOrig="760" w:dyaOrig="580">
          <v:shape id="_x0000_i1026" type="#_x0000_t75" style="width:38.15pt;height:29pt" o:ole="">
            <v:imagedata r:id="rId44" o:title=""/>
          </v:shape>
          <o:OLEObject Type="Embed" ProgID="Equation.3" ShapeID="_x0000_i1026" DrawAspect="Content" ObjectID="_1508595354" r:id="rId46"/>
        </w:object>
      </w:r>
      <w:r w:rsidRPr="000E04EA">
        <w:t>.</w:t>
      </w:r>
    </w:p>
    <w:p w:rsidR="000E04EA" w:rsidRPr="000E04EA" w:rsidRDefault="000E04EA" w:rsidP="000C58E7">
      <w:pPr>
        <w:pStyle w:val="SingleTxt"/>
        <w:tabs>
          <w:tab w:val="clear" w:pos="1267"/>
          <w:tab w:val="clear" w:pos="1742"/>
        </w:tabs>
        <w:ind w:left="2217" w:hanging="950"/>
      </w:pPr>
      <w:r w:rsidRPr="000E04EA">
        <w:t>2.6.4</w:t>
      </w:r>
      <w:r w:rsidRPr="000E04EA">
        <w:tab/>
        <w:t>Калибровка амплитудно-частотной характеристики</w:t>
      </w:r>
    </w:p>
    <w:p w:rsidR="000E04EA" w:rsidRPr="000E04EA" w:rsidRDefault="000E04EA" w:rsidP="000C58E7">
      <w:pPr>
        <w:pStyle w:val="SingleTxt"/>
        <w:tabs>
          <w:tab w:val="clear" w:pos="1267"/>
          <w:tab w:val="clear" w:pos="1742"/>
        </w:tabs>
        <w:ind w:left="2218"/>
      </w:pPr>
      <w:r w:rsidRPr="000E04EA">
        <w:t>Кривые зависимости фазы и амплитуды от частоты строят путем изм</w:t>
      </w:r>
      <w:r w:rsidRPr="000E04EA">
        <w:t>е</w:t>
      </w:r>
      <w:r w:rsidRPr="000E04EA">
        <w:t>рения фазы и амплитуды выходных сигналов канала данных при и</w:t>
      </w:r>
      <w:r w:rsidRPr="000E04EA">
        <w:t>з</w:t>
      </w:r>
      <w:r w:rsidRPr="000E04EA">
        <w:t xml:space="preserve">вестном входном сигнале, значения которого варьируются в пределах от </w:t>
      </w:r>
      <w:r w:rsidRPr="000E04EA">
        <w:rPr>
          <w:lang w:val="en-GB"/>
        </w:rPr>
        <w:t>F</w:t>
      </w:r>
      <w:r w:rsidRPr="000E04EA">
        <w:rPr>
          <w:vertAlign w:val="subscript"/>
          <w:lang w:val="en-GB"/>
        </w:rPr>
        <w:t>L</w:t>
      </w:r>
      <w:r w:rsidRPr="000E04EA">
        <w:t xml:space="preserve"> до 10 х КЧХ или 3 000 Гц, в зависимости от того, какое из этих значений ниже.</w:t>
      </w:r>
    </w:p>
    <w:p w:rsidR="000E04EA" w:rsidRPr="000E04EA" w:rsidRDefault="000E04EA" w:rsidP="000C58E7">
      <w:pPr>
        <w:pStyle w:val="SingleTxt"/>
        <w:tabs>
          <w:tab w:val="clear" w:pos="1267"/>
          <w:tab w:val="clear" w:pos="1742"/>
        </w:tabs>
        <w:ind w:left="2217" w:hanging="950"/>
      </w:pPr>
      <w:r w:rsidRPr="000E04EA">
        <w:t>2.7</w:t>
      </w:r>
      <w:r w:rsidRPr="000E04EA">
        <w:tab/>
        <w:t>Влияние внешней среды</w:t>
      </w:r>
    </w:p>
    <w:p w:rsidR="000E04EA" w:rsidRPr="000E04EA" w:rsidRDefault="000E04EA" w:rsidP="000C58E7">
      <w:pPr>
        <w:pStyle w:val="SingleTxt"/>
        <w:tabs>
          <w:tab w:val="clear" w:pos="1267"/>
          <w:tab w:val="clear" w:pos="1742"/>
        </w:tabs>
        <w:ind w:left="2218"/>
      </w:pPr>
      <w:r w:rsidRPr="000E04EA">
        <w:t>Регулярно проводят проверки н</w:t>
      </w:r>
      <w:r w:rsidR="000C58E7">
        <w:t>а предмет влияния внешней среды</w:t>
      </w:r>
      <w:r w:rsidR="000C58E7">
        <w:br/>
      </w:r>
      <w:r w:rsidRPr="000E04EA">
        <w:t>(т.е. электрических или магнитных потоков, скорости передачи данных кабеля и т.д.). С этой целью можно, например, записывать выходные сигналы свободных каналов, оборудованных временно установленн</w:t>
      </w:r>
      <w:r w:rsidRPr="000E04EA">
        <w:t>ы</w:t>
      </w:r>
      <w:r w:rsidRPr="000E04EA">
        <w:t>ми преобразователями. Если получены значимые выходные сигналы, надлежит принять корректировочные меры, например, заменить каб</w:t>
      </w:r>
      <w:r w:rsidRPr="000E04EA">
        <w:t>е</w:t>
      </w:r>
      <w:r w:rsidRPr="000E04EA">
        <w:t>ли.</w:t>
      </w:r>
    </w:p>
    <w:p w:rsidR="000E04EA" w:rsidRPr="000E04EA" w:rsidRDefault="000E04EA" w:rsidP="000C58E7">
      <w:pPr>
        <w:pStyle w:val="SingleTxt"/>
        <w:tabs>
          <w:tab w:val="clear" w:pos="1267"/>
          <w:tab w:val="clear" w:pos="1742"/>
        </w:tabs>
        <w:ind w:left="2217" w:hanging="950"/>
      </w:pPr>
      <w:r w:rsidRPr="000E04EA">
        <w:t>2.8</w:t>
      </w:r>
      <w:r w:rsidRPr="000E04EA">
        <w:tab/>
        <w:t>Выбор и обозначение канала данных</w:t>
      </w:r>
    </w:p>
    <w:p w:rsidR="000E04EA" w:rsidRPr="000E04EA" w:rsidRDefault="000E04EA" w:rsidP="000C58E7">
      <w:pPr>
        <w:pStyle w:val="SingleTxt"/>
        <w:tabs>
          <w:tab w:val="clear" w:pos="1267"/>
          <w:tab w:val="clear" w:pos="1742"/>
        </w:tabs>
        <w:spacing w:line="240" w:lineRule="auto"/>
        <w:ind w:left="2218"/>
      </w:pPr>
      <w:r w:rsidRPr="000E04EA">
        <w:t>КАХ и КЧХ обозначают канал данных.</w:t>
      </w:r>
    </w:p>
    <w:p w:rsidR="000E04EA" w:rsidRPr="000E04EA" w:rsidRDefault="000E04EA" w:rsidP="000C58E7">
      <w:pPr>
        <w:pStyle w:val="SingleTxt"/>
        <w:tabs>
          <w:tab w:val="clear" w:pos="1267"/>
          <w:tab w:val="clear" w:pos="1742"/>
        </w:tabs>
        <w:spacing w:line="240" w:lineRule="auto"/>
        <w:ind w:left="2218"/>
      </w:pPr>
      <w:r w:rsidRPr="000E04EA">
        <w:t>КАХ составляет 1, 2 или 5 в десятой степени.</w:t>
      </w:r>
    </w:p>
    <w:p w:rsidR="000E04EA" w:rsidRPr="000E04EA" w:rsidRDefault="000E04EA" w:rsidP="000C58E7">
      <w:pPr>
        <w:pStyle w:val="SingleTxt"/>
        <w:tabs>
          <w:tab w:val="clear" w:pos="1267"/>
          <w:tab w:val="clear" w:pos="1742"/>
        </w:tabs>
        <w:ind w:left="2217" w:hanging="950"/>
      </w:pPr>
      <w:r w:rsidRPr="000E04EA">
        <w:t>3.</w:t>
      </w:r>
      <w:r w:rsidRPr="000E04EA">
        <w:tab/>
        <w:t>Установка преобразователей</w:t>
      </w:r>
    </w:p>
    <w:p w:rsidR="000E04EA" w:rsidRPr="000E04EA" w:rsidRDefault="000E04EA" w:rsidP="000C58E7">
      <w:pPr>
        <w:pStyle w:val="SingleTxt"/>
        <w:tabs>
          <w:tab w:val="clear" w:pos="1267"/>
          <w:tab w:val="clear" w:pos="1742"/>
        </w:tabs>
        <w:spacing w:line="240" w:lineRule="auto"/>
        <w:ind w:left="2218"/>
      </w:pPr>
      <w:r w:rsidRPr="000E04EA">
        <w:t>Преобразователи должны жестко кре</w:t>
      </w:r>
      <w:r w:rsidR="000C58E7">
        <w:t xml:space="preserve">питься, с тем чтобы свести к </w:t>
      </w:r>
      <w:r w:rsidR="00E92A0D">
        <w:t>м</w:t>
      </w:r>
      <w:r w:rsidR="00E92A0D">
        <w:t>и</w:t>
      </w:r>
      <w:r w:rsidR="00E92A0D" w:rsidRPr="000E04EA">
        <w:t>нимуму</w:t>
      </w:r>
      <w:r w:rsidRPr="000E04EA">
        <w:t xml:space="preserve"> влияние вибрации на результаты записи. Приемлемым счит</w:t>
      </w:r>
      <w:r w:rsidRPr="000E04EA">
        <w:t>а</w:t>
      </w:r>
      <w:r w:rsidRPr="000E04EA">
        <w:t xml:space="preserve">ется любое крепление, имеющее самую низкую частоту резонанса, равную по крайней мере пятикратной частоте </w:t>
      </w:r>
      <w:r w:rsidRPr="000E04EA">
        <w:rPr>
          <w:lang w:val="en-GB"/>
        </w:rPr>
        <w:t>F</w:t>
      </w:r>
      <w:r w:rsidRPr="000E04EA">
        <w:rPr>
          <w:vertAlign w:val="subscript"/>
        </w:rPr>
        <w:t>Н</w:t>
      </w:r>
      <w:r w:rsidRPr="000E04EA">
        <w:t xml:space="preserve"> рассматриваемого к</w:t>
      </w:r>
      <w:r w:rsidRPr="000E04EA">
        <w:t>а</w:t>
      </w:r>
      <w:r w:rsidRPr="000E04EA">
        <w:t>нала данных. Преобразователи ускорения должны, в частности, кр</w:t>
      </w:r>
      <w:r w:rsidRPr="000E04EA">
        <w:t>е</w:t>
      </w:r>
      <w:r w:rsidRPr="000E04EA">
        <w:t>питься таким образом, чтобы начальный угол фактической оси изм</w:t>
      </w:r>
      <w:r w:rsidRPr="000E04EA">
        <w:t>е</w:t>
      </w:r>
      <w:r w:rsidRPr="000E04EA">
        <w:t>рения и соответствующей оси контрольной системы не превышал 5°, за исключением тех случаев, когда проводится аналитическая или эк</w:t>
      </w:r>
      <w:r w:rsidRPr="000E04EA">
        <w:t>с</w:t>
      </w:r>
      <w:r w:rsidRPr="000E04EA">
        <w:t>периментальная оценка влияния крепления на результаты измерения. Когда в какой-либо точке необходимо измерить ускорение в нескол</w:t>
      </w:r>
      <w:r w:rsidRPr="000E04EA">
        <w:t>ь</w:t>
      </w:r>
      <w:r w:rsidRPr="000E04EA">
        <w:t>ких направлениях, то ось каждого преобразователя ускорения должна проходить не более чем в 10 мм от этой точки, а центр сейсмической массы каждого акселерометра должен находиться на расстоянии не б</w:t>
      </w:r>
      <w:r w:rsidRPr="000E04EA">
        <w:t>о</w:t>
      </w:r>
      <w:r w:rsidRPr="000E04EA">
        <w:t>лее 30 мм от этой точки.</w:t>
      </w:r>
    </w:p>
    <w:p w:rsidR="000E04EA" w:rsidRPr="000E04EA" w:rsidRDefault="000E04EA" w:rsidP="00E92A0D">
      <w:pPr>
        <w:pStyle w:val="SingleTxt"/>
        <w:tabs>
          <w:tab w:val="clear" w:pos="1267"/>
          <w:tab w:val="clear" w:pos="1742"/>
        </w:tabs>
        <w:ind w:left="2217" w:hanging="950"/>
      </w:pPr>
      <w:r w:rsidRPr="000E04EA">
        <w:t>4.</w:t>
      </w:r>
      <w:r w:rsidRPr="000E04EA">
        <w:tab/>
        <w:t>Обработка данных</w:t>
      </w:r>
    </w:p>
    <w:p w:rsidR="000E04EA" w:rsidRPr="000E04EA" w:rsidRDefault="000E04EA" w:rsidP="00E92A0D">
      <w:pPr>
        <w:pStyle w:val="SingleTxt"/>
        <w:tabs>
          <w:tab w:val="clear" w:pos="1267"/>
          <w:tab w:val="clear" w:pos="1742"/>
        </w:tabs>
        <w:ind w:left="2217" w:hanging="950"/>
      </w:pPr>
      <w:r w:rsidRPr="000E04EA">
        <w:t>4.1</w:t>
      </w:r>
      <w:r w:rsidRPr="000E04EA">
        <w:tab/>
        <w:t>Фильтрация</w:t>
      </w:r>
    </w:p>
    <w:p w:rsidR="000E04EA" w:rsidRPr="000E04EA" w:rsidRDefault="000E04EA" w:rsidP="00E92A0D">
      <w:pPr>
        <w:pStyle w:val="SingleTxt"/>
        <w:tabs>
          <w:tab w:val="clear" w:pos="1267"/>
          <w:tab w:val="clear" w:pos="1742"/>
        </w:tabs>
        <w:spacing w:line="240" w:lineRule="auto"/>
        <w:ind w:left="2218"/>
      </w:pPr>
      <w:r w:rsidRPr="000E04EA">
        <w:t>Фильтрация, соответствующая частотам класса канала данных, может осуществляться либо в ходе записи, либо в ходе обработки данных. Однако до начала записи осуще</w:t>
      </w:r>
      <w:r w:rsidR="00E92A0D">
        <w:t>ствляется аналоговая фильтрация</w:t>
      </w:r>
      <w:r w:rsidR="00E92A0D">
        <w:br/>
      </w:r>
      <w:r w:rsidRPr="000E04EA">
        <w:t xml:space="preserve">на уровне, превышающем КЧК, с тем </w:t>
      </w:r>
      <w:r w:rsidR="00E92A0D">
        <w:t>чтобы использовать не м</w:t>
      </w:r>
      <w:r w:rsidR="00E92A0D">
        <w:t>е</w:t>
      </w:r>
      <w:r w:rsidR="00E92A0D">
        <w:t>нее 50% </w:t>
      </w:r>
      <w:r w:rsidRPr="000E04EA">
        <w:t>динамического диапазона записывающего устройства и уменьшить опасность насыщения записывающего устройства высок</w:t>
      </w:r>
      <w:r w:rsidRPr="000E04EA">
        <w:t>и</w:t>
      </w:r>
      <w:r w:rsidRPr="000E04EA">
        <w:t>ми частотами или возникновения ошибок дискретизации в процессе цифрового преобразования.</w:t>
      </w:r>
    </w:p>
    <w:p w:rsidR="000E04EA" w:rsidRPr="000E04EA" w:rsidRDefault="000E04EA" w:rsidP="00E92A0D">
      <w:pPr>
        <w:pStyle w:val="SingleTxt"/>
        <w:tabs>
          <w:tab w:val="clear" w:pos="1267"/>
          <w:tab w:val="clear" w:pos="1742"/>
        </w:tabs>
        <w:ind w:left="2217" w:hanging="950"/>
      </w:pPr>
      <w:r w:rsidRPr="000E04EA">
        <w:t>4.2</w:t>
      </w:r>
      <w:r w:rsidRPr="000E04EA">
        <w:tab/>
        <w:t>Цифровое преобразование</w:t>
      </w:r>
    </w:p>
    <w:p w:rsidR="000E04EA" w:rsidRPr="000E04EA" w:rsidRDefault="000E04EA" w:rsidP="00E92A0D">
      <w:pPr>
        <w:pStyle w:val="SingleTxt"/>
        <w:tabs>
          <w:tab w:val="clear" w:pos="1267"/>
          <w:tab w:val="clear" w:pos="1742"/>
        </w:tabs>
        <w:ind w:left="2217" w:hanging="950"/>
      </w:pPr>
      <w:r w:rsidRPr="000E04EA">
        <w:t>4.2.1</w:t>
      </w:r>
      <w:r w:rsidRPr="000E04EA">
        <w:tab/>
        <w:t>Частота дискретизации</w:t>
      </w:r>
    </w:p>
    <w:p w:rsidR="000E04EA" w:rsidRPr="000E04EA" w:rsidRDefault="000E04EA" w:rsidP="00E92A0D">
      <w:pPr>
        <w:pStyle w:val="SingleTxt"/>
        <w:tabs>
          <w:tab w:val="clear" w:pos="1267"/>
          <w:tab w:val="clear" w:pos="1742"/>
        </w:tabs>
        <w:spacing w:line="240" w:lineRule="auto"/>
        <w:ind w:left="2218"/>
      </w:pPr>
      <w:r w:rsidRPr="000E04EA">
        <w:t xml:space="preserve">Частота дискретизации должна составлять не менее 8 </w:t>
      </w:r>
      <w:r w:rsidRPr="000E04EA">
        <w:rPr>
          <w:lang w:val="en-GB"/>
        </w:rPr>
        <w:t>F</w:t>
      </w:r>
      <w:r w:rsidRPr="000E04EA">
        <w:rPr>
          <w:vertAlign w:val="subscript"/>
          <w:lang w:val="en-GB"/>
        </w:rPr>
        <w:t>H</w:t>
      </w:r>
      <w:r w:rsidRPr="000E04EA">
        <w:t xml:space="preserve">. </w:t>
      </w:r>
    </w:p>
    <w:p w:rsidR="000E04EA" w:rsidRPr="000E04EA" w:rsidRDefault="000E04EA" w:rsidP="00E92A0D">
      <w:pPr>
        <w:pStyle w:val="SingleTxt"/>
        <w:tabs>
          <w:tab w:val="clear" w:pos="1267"/>
          <w:tab w:val="clear" w:pos="1742"/>
        </w:tabs>
        <w:ind w:left="2217" w:hanging="950"/>
      </w:pPr>
      <w:r w:rsidRPr="000E04EA">
        <w:lastRenderedPageBreak/>
        <w:t>4.2.2</w:t>
      </w:r>
      <w:r w:rsidRPr="000E04EA">
        <w:tab/>
        <w:t>Разрешение по амплитуде</w:t>
      </w:r>
    </w:p>
    <w:p w:rsidR="000E04EA" w:rsidRPr="000E04EA" w:rsidRDefault="000E04EA" w:rsidP="00E92A0D">
      <w:pPr>
        <w:pStyle w:val="SingleTxt"/>
        <w:tabs>
          <w:tab w:val="clear" w:pos="1267"/>
          <w:tab w:val="clear" w:pos="1742"/>
        </w:tabs>
        <w:spacing w:line="240" w:lineRule="auto"/>
        <w:ind w:left="2218"/>
      </w:pPr>
      <w:r w:rsidRPr="000E04EA">
        <w:t>Цифровое слово должно включать не менее 7 битов и разряд контроля четности.</w:t>
      </w:r>
    </w:p>
    <w:p w:rsidR="000E04EA" w:rsidRPr="000E04EA" w:rsidRDefault="000E04EA" w:rsidP="00E92A0D">
      <w:pPr>
        <w:pStyle w:val="SingleTxt"/>
        <w:tabs>
          <w:tab w:val="clear" w:pos="1267"/>
          <w:tab w:val="clear" w:pos="1742"/>
        </w:tabs>
        <w:ind w:left="2217" w:hanging="950"/>
        <w:rPr>
          <w:u w:val="single"/>
        </w:rPr>
      </w:pPr>
      <w:r w:rsidRPr="000E04EA">
        <w:t>5.</w:t>
      </w:r>
      <w:r w:rsidRPr="000E04EA">
        <w:tab/>
        <w:t>Представление результатов</w:t>
      </w:r>
    </w:p>
    <w:p w:rsidR="000E04EA" w:rsidRDefault="000E04EA" w:rsidP="00E92A0D">
      <w:pPr>
        <w:pStyle w:val="SingleTxt"/>
        <w:tabs>
          <w:tab w:val="clear" w:pos="1267"/>
          <w:tab w:val="clear" w:pos="1742"/>
        </w:tabs>
        <w:spacing w:line="240" w:lineRule="auto"/>
        <w:ind w:left="2218"/>
      </w:pPr>
      <w:r w:rsidRPr="000E04EA">
        <w:t>Результаты должны представляться на бумаге формата А4 (</w:t>
      </w:r>
      <w:r w:rsidRPr="000E04EA">
        <w:rPr>
          <w:lang w:val="en-GB"/>
        </w:rPr>
        <w:t>IS</w:t>
      </w:r>
      <w:r w:rsidRPr="000E04EA">
        <w:t>О/</w:t>
      </w:r>
      <w:r w:rsidRPr="000E04EA">
        <w:rPr>
          <w:lang w:val="en-GB"/>
        </w:rPr>
        <w:t>R </w:t>
      </w:r>
      <w:r w:rsidRPr="000E04EA">
        <w:t>216). Если результаты представляются в виде диаграмм, то оси координат, соответствующие той или иной единице измерения, должны быть пр</w:t>
      </w:r>
      <w:r w:rsidRPr="000E04EA">
        <w:t>о</w:t>
      </w:r>
      <w:r w:rsidRPr="000E04EA">
        <w:t>градуированы в соответствующих кратных значениях этих единиц и</w:t>
      </w:r>
      <w:r w:rsidRPr="000E04EA">
        <w:t>з</w:t>
      </w:r>
      <w:r w:rsidRPr="000E04EA">
        <w:t>мерения (например, 1, 2, 5, 10, 20 миллиметров). При измерениях и</w:t>
      </w:r>
      <w:r w:rsidRPr="000E04EA">
        <w:t>с</w:t>
      </w:r>
      <w:r w:rsidRPr="000E04EA">
        <w:t>пользуют единицы системы СИ, за исключением измерения скорости транспортного средст</w:t>
      </w:r>
      <w:r w:rsidR="00E92A0D">
        <w:t>ва, для которой можно применять</w:t>
      </w:r>
      <w:r w:rsidR="00E92A0D">
        <w:br/>
      </w:r>
      <w:r w:rsidRPr="000E04EA">
        <w:t xml:space="preserve">единицу км/ч, а также ускорений, </w:t>
      </w:r>
      <w:r w:rsidR="00E92A0D">
        <w:t>возникающих в результате удара,</w:t>
      </w:r>
      <w:r w:rsidR="00E92A0D">
        <w:br/>
      </w:r>
      <w:r w:rsidRPr="000E04EA">
        <w:t xml:space="preserve">для которых в качестве единицы измерения можно применять </w:t>
      </w:r>
      <w:r w:rsidRPr="000E04EA">
        <w:rPr>
          <w:lang w:val="en-GB"/>
        </w:rPr>
        <w:t>g</w:t>
      </w:r>
      <w:r w:rsidR="00E92A0D">
        <w:t>,</w:t>
      </w:r>
      <w:r w:rsidR="00E92A0D">
        <w:br/>
      </w:r>
      <w:r w:rsidRPr="000E04EA">
        <w:t xml:space="preserve">где </w:t>
      </w:r>
      <w:r w:rsidRPr="000E04EA">
        <w:rPr>
          <w:lang w:val="en-GB"/>
        </w:rPr>
        <w:t>g</w:t>
      </w:r>
      <w:r w:rsidRPr="000E04EA">
        <w:t xml:space="preserve"> = 9,8 м/с</w:t>
      </w:r>
      <w:r w:rsidRPr="000E04EA">
        <w:rPr>
          <w:vertAlign w:val="superscript"/>
        </w:rPr>
        <w:t>2</w:t>
      </w:r>
      <w:r w:rsidRPr="000E04EA">
        <w:t>.</w:t>
      </w:r>
    </w:p>
    <w:p w:rsidR="00E92A0D" w:rsidRPr="00E92A0D" w:rsidRDefault="00E92A0D" w:rsidP="00E92A0D">
      <w:pPr>
        <w:pStyle w:val="SingleTxt"/>
        <w:tabs>
          <w:tab w:val="clear" w:pos="1267"/>
          <w:tab w:val="clear" w:pos="1742"/>
        </w:tabs>
        <w:spacing w:after="0" w:line="120" w:lineRule="exact"/>
        <w:ind w:left="2218"/>
        <w:rPr>
          <w:sz w:val="10"/>
        </w:rPr>
      </w:pPr>
    </w:p>
    <w:p w:rsidR="000E04EA" w:rsidRPr="00E92A0D" w:rsidRDefault="00E92A0D" w:rsidP="00E92A0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bookmarkStart w:id="127" w:name="_Toc433095112"/>
      <w:bookmarkStart w:id="128" w:name="_Toc433095155"/>
      <w:bookmarkStart w:id="129" w:name="_Toc433095198"/>
      <w:r>
        <w:tab/>
      </w:r>
      <w:r>
        <w:tab/>
      </w:r>
      <w:r w:rsidR="000E04EA" w:rsidRPr="00E92A0D">
        <w:rPr>
          <w:b w:val="0"/>
        </w:rPr>
        <w:t>Рис. 1</w:t>
      </w:r>
      <w:r w:rsidR="000E04EA" w:rsidRPr="00E92A0D">
        <w:br/>
        <w:t>Кривая амплитудно-частотной характеристики</w:t>
      </w:r>
      <w:bookmarkEnd w:id="127"/>
      <w:bookmarkEnd w:id="128"/>
      <w:bookmarkEnd w:id="129"/>
    </w:p>
    <w:p w:rsidR="000E04EA" w:rsidRPr="00E92A0D" w:rsidRDefault="000E04EA" w:rsidP="00E92A0D">
      <w:pPr>
        <w:pStyle w:val="SingleTxt"/>
        <w:spacing w:after="0" w:line="120" w:lineRule="exact"/>
        <w:rPr>
          <w:sz w:val="10"/>
        </w:rPr>
      </w:pPr>
    </w:p>
    <w:p w:rsidR="00E92A0D" w:rsidRPr="00E92A0D" w:rsidRDefault="00E92A0D" w:rsidP="00E92A0D">
      <w:pPr>
        <w:pStyle w:val="SingleTxt"/>
        <w:spacing w:after="0" w:line="120" w:lineRule="exact"/>
        <w:rPr>
          <w:sz w:val="10"/>
        </w:rPr>
      </w:pPr>
    </w:p>
    <w:p w:rsidR="00E92A0D" w:rsidRDefault="00E92A0D" w:rsidP="005D3CE8">
      <w:pPr>
        <w:pStyle w:val="SingleTxt"/>
        <w:spacing w:line="240" w:lineRule="auto"/>
      </w:pPr>
      <w:r w:rsidRPr="00E92A0D">
        <w:rPr>
          <w:noProof/>
          <w:w w:val="100"/>
          <w:lang w:val="en-GB" w:eastAsia="en-GB"/>
        </w:rPr>
        <mc:AlternateContent>
          <mc:Choice Requires="wps">
            <w:drawing>
              <wp:anchor distT="0" distB="0" distL="0" distR="0" simplePos="0" relativeHeight="251743232" behindDoc="0" locked="0" layoutInCell="1" allowOverlap="1" wp14:anchorId="47795A0E" wp14:editId="15809C76">
                <wp:simplePos x="0" y="0"/>
                <wp:positionH relativeFrom="column">
                  <wp:posOffset>777421</wp:posOffset>
                </wp:positionH>
                <wp:positionV relativeFrom="paragraph">
                  <wp:posOffset>802640</wp:posOffset>
                </wp:positionV>
                <wp:extent cx="293914" cy="1619704"/>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914" cy="161970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E0BA6" w:rsidRPr="00E92A0D" w:rsidRDefault="009E0BA6" w:rsidP="00E92A0D">
                            <w:pPr>
                              <w:spacing w:line="200" w:lineRule="exact"/>
                              <w:jc w:val="center"/>
                              <w:rPr>
                                <w:szCs w:val="20"/>
                              </w:rPr>
                            </w:pPr>
                            <w:r>
                              <w:rPr>
                                <w:szCs w:val="20"/>
                              </w:rPr>
                              <w:t>Коэффициент калибровки чувствительности</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 o:spid="_x0000_s1057" type="#_x0000_t202" style="position:absolute;left:0;text-align:left;margin-left:61.2pt;margin-top:63.2pt;width:23.15pt;height:127.55pt;z-index:251743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" stroked="f">
                <v:stroke joinstyle="round"/>
                <v:path arrowok="t"/>
                <v:textbox style="layout-flow:vertical;mso-layout-flow-alt:bottom-to-top" inset="0,0,0,0">
                  <w:txbxContent>
                    <w:p w:rsidR="009E0BA6" w:rsidRPr="00E92A0D" w:rsidRDefault="009E0BA6" w:rsidP="00E92A0D">
                      <w:pPr>
                        <w:spacing w:line="200" w:lineRule="exact"/>
                        <w:jc w:val="center"/>
                        <w:rPr>
                          <w:szCs w:val="20"/>
                        </w:rPr>
                      </w:pPr>
                      <w:r>
                        <w:rPr>
                          <w:szCs w:val="20"/>
                        </w:rPr>
                        <w:t>Коэффициент калибро</w:t>
                      </w:r>
                      <w:r>
                        <w:rPr>
                          <w:szCs w:val="20"/>
                        </w:rPr>
                        <w:t>в</w:t>
                      </w:r>
                      <w:r>
                        <w:rPr>
                          <w:szCs w:val="20"/>
                        </w:rPr>
                        <w:t>ки чувствительности</w:t>
                      </w:r>
                    </w:p>
                  </w:txbxContent>
                </v:textbox>
              </v:shape>
            </w:pict>
          </mc:Fallback>
        </mc:AlternateContent>
      </w:r>
      <w:r w:rsidRPr="00E92A0D">
        <w:rPr>
          <w:noProof/>
          <w:w w:val="100"/>
          <w:lang w:val="en-GB" w:eastAsia="en-GB"/>
        </w:rPr>
        <mc:AlternateContent>
          <mc:Choice Requires="wps">
            <w:drawing>
              <wp:anchor distT="0" distB="0" distL="0" distR="0" simplePos="0" relativeHeight="251741184" behindDoc="0" locked="0" layoutInCell="1" allowOverlap="1" wp14:anchorId="37E46ED6" wp14:editId="517CD538">
                <wp:simplePos x="0" y="0"/>
                <wp:positionH relativeFrom="column">
                  <wp:posOffset>4466409</wp:posOffset>
                </wp:positionH>
                <wp:positionV relativeFrom="paragraph">
                  <wp:posOffset>3216910</wp:posOffset>
                </wp:positionV>
                <wp:extent cx="842554" cy="169817"/>
                <wp:effectExtent l="0" t="0" r="0" b="190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554" cy="16981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E0BA6" w:rsidRPr="00E92A0D" w:rsidRDefault="009E0BA6" w:rsidP="00E92A0D">
                            <w:pPr>
                              <w:spacing w:line="240" w:lineRule="auto"/>
                              <w:rPr>
                                <w:b/>
                                <w:szCs w:val="20"/>
                              </w:rPr>
                            </w:pPr>
                            <w:r w:rsidRPr="00E92A0D">
                              <w:rPr>
                                <w:b/>
                                <w:szCs w:val="20"/>
                              </w:rPr>
                              <w:t>Частота, Гц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 o:spid="_x0000_s1058" type="#_x0000_t202" style="position:absolute;left:0;text-align:left;margin-left:351.7pt;margin-top:253.3pt;width:66.35pt;height:13.35pt;z-index:251741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" stroked="f">
                <v:stroke joinstyle="round"/>
                <v:path arrowok="t"/>
                <v:textbox inset="0,0,0,0">
                  <w:txbxContent>
                    <w:p w:rsidR="009E0BA6" w:rsidRPr="00E92A0D" w:rsidRDefault="009E0BA6" w:rsidP="00E92A0D">
                      <w:pPr>
                        <w:spacing w:line="240" w:lineRule="auto"/>
                        <w:rPr>
                          <w:b/>
                          <w:szCs w:val="20"/>
                        </w:rPr>
                      </w:pPr>
                      <w:r w:rsidRPr="00E92A0D">
                        <w:rPr>
                          <w:b/>
                          <w:szCs w:val="20"/>
                        </w:rPr>
                        <w:t xml:space="preserve">Частота, </w:t>
                      </w:r>
                      <w:proofErr w:type="gramStart"/>
                      <w:r w:rsidRPr="00E92A0D">
                        <w:rPr>
                          <w:b/>
                          <w:szCs w:val="20"/>
                        </w:rPr>
                        <w:t>Гц</w:t>
                      </w:r>
                      <w:proofErr w:type="gramEnd"/>
                    </w:p>
                  </w:txbxContent>
                </v:textbox>
              </v:shape>
            </w:pict>
          </mc:Fallback>
        </mc:AlternateContent>
      </w:r>
      <w:r>
        <w:rPr>
          <w:noProof/>
          <w:w w:val="100"/>
          <w:lang w:val="en-GB" w:eastAsia="en-GB"/>
        </w:rPr>
        <mc:AlternateContent>
          <mc:Choice Requires="wps">
            <w:drawing>
              <wp:anchor distT="0" distB="0" distL="0" distR="0" simplePos="0" relativeHeight="251739136" behindDoc="0" locked="0" layoutInCell="1" allowOverlap="1" wp14:anchorId="3D0C9824" wp14:editId="27356BE8">
                <wp:simplePos x="0" y="0"/>
                <wp:positionH relativeFrom="column">
                  <wp:posOffset>1070791</wp:posOffset>
                </wp:positionH>
                <wp:positionV relativeFrom="paragraph">
                  <wp:posOffset>153670</wp:posOffset>
                </wp:positionV>
                <wp:extent cx="201930" cy="228600"/>
                <wp:effectExtent l="0" t="0" r="762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9E0BA6" w:rsidRPr="00E92A0D" w:rsidRDefault="009E0BA6" w:rsidP="00E92A0D">
                            <w:pPr>
                              <w:spacing w:line="240" w:lineRule="auto"/>
                              <w:jc w:val="right"/>
                              <w:rPr>
                                <w:szCs w:val="20"/>
                              </w:rPr>
                            </w:pPr>
                            <w:r w:rsidRPr="00E92A0D">
                              <w:rPr>
                                <w:szCs w:val="20"/>
                              </w:rPr>
                              <w:t>дБ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34" o:spid="_x0000_s1059" type="#_x0000_t202" style="position:absolute;left:0;text-align:left;margin-left:84.3pt;margin-top:12.1pt;width:15.9pt;height:18pt;z-index:25173913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" stroked="f">
                <v:stroke joinstyle="round"/>
                <v:path arrowok="t"/>
                <v:textbox style="mso-fit-shape-to-text:t" inset="0,0,0,0">
                  <w:txbxContent>
                    <w:p w:rsidR="009E0BA6" w:rsidRPr="00E92A0D" w:rsidRDefault="009E0BA6" w:rsidP="00E92A0D">
                      <w:pPr>
                        <w:spacing w:line="240" w:lineRule="auto"/>
                        <w:jc w:val="right"/>
                        <w:rPr>
                          <w:szCs w:val="20"/>
                        </w:rPr>
                      </w:pPr>
                      <w:r w:rsidRPr="00E92A0D">
                        <w:rPr>
                          <w:szCs w:val="20"/>
                        </w:rPr>
                        <w:t>дБ</w:t>
                      </w:r>
                    </w:p>
                  </w:txbxContent>
                </v:textbox>
              </v:shape>
            </w:pict>
          </mc:Fallback>
        </mc:AlternateContent>
      </w:r>
      <w:r>
        <w:rPr>
          <w:noProof/>
          <w:lang w:val="en-GB" w:eastAsia="en-GB"/>
        </w:rPr>
        <w:drawing>
          <wp:inline distT="0" distB="0" distL="0" distR="0" wp14:anchorId="484C1EE4" wp14:editId="2B49EE6A">
            <wp:extent cx="4508500" cy="3347720"/>
            <wp:effectExtent l="0" t="0" r="6350" b="5080"/>
            <wp:docPr id="133" name="Picture 133" descr="Reg94 Annex8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g94 Annex8 Fig1"/>
                    <pic:cNvPicPr>
                      <a:picLocks noChangeAspect="1" noChangeArrowheads="1"/>
                    </pic:cNvPicPr>
                  </pic:nvPicPr>
                  <pic:blipFill>
                    <a:blip r:embed="rId47" cstate="print">
                      <a:extLst>
                        <a:ext uri="{28A0092B-C50C-407E-A947-70E740481C1C}">
                          <a14:useLocalDpi xmlns:a14="http://schemas.microsoft.com/office/drawing/2010/main" val="0"/>
                        </a:ext>
                      </a:extLst>
                    </a:blip>
                    <a:srcRect t="4016"/>
                    <a:stretch>
                      <a:fillRect/>
                    </a:stretch>
                  </pic:blipFill>
                  <pic:spPr bwMode="auto">
                    <a:xfrm>
                      <a:off x="0" y="0"/>
                      <a:ext cx="4508500" cy="3347720"/>
                    </a:xfrm>
                    <a:prstGeom prst="rect">
                      <a:avLst/>
                    </a:prstGeom>
                    <a:noFill/>
                    <a:ln>
                      <a:noFill/>
                    </a:ln>
                  </pic:spPr>
                </pic:pic>
              </a:graphicData>
            </a:graphic>
          </wp:inline>
        </w:drawing>
      </w:r>
    </w:p>
    <w:p w:rsidR="00DA1BFF" w:rsidRPr="00DA1BFF" w:rsidRDefault="00DA1BFF" w:rsidP="00DA1BFF">
      <w:pPr>
        <w:pStyle w:val="SingleTxt"/>
        <w:spacing w:after="0" w:line="120" w:lineRule="exact"/>
        <w:rPr>
          <w:sz w:val="10"/>
        </w:rPr>
      </w:pPr>
    </w:p>
    <w:p w:rsidR="00DA1BFF" w:rsidRPr="00006C92" w:rsidRDefault="00DA1BFF" w:rsidP="00006C92">
      <w:pPr>
        <w:pStyle w:val="SingleTxt"/>
        <w:spacing w:after="0" w:line="120" w:lineRule="exact"/>
        <w:rPr>
          <w:sz w:val="10"/>
        </w:rPr>
      </w:pPr>
    </w:p>
    <w:p w:rsidR="00006C92" w:rsidRPr="00DA1BFF" w:rsidRDefault="00006C92" w:rsidP="00DA1BFF">
      <w:pPr>
        <w:pStyle w:val="SingleTxt"/>
        <w:spacing w:after="0" w:line="120" w:lineRule="exact"/>
        <w:rPr>
          <w:sz w:val="10"/>
        </w:rPr>
      </w:pPr>
    </w:p>
    <w:tbl>
      <w:tblPr>
        <w:tblW w:w="7083" w:type="dxa"/>
        <w:tblInd w:w="1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16"/>
        <w:gridCol w:w="946"/>
        <w:gridCol w:w="892"/>
        <w:gridCol w:w="8"/>
        <w:gridCol w:w="903"/>
        <w:gridCol w:w="655"/>
        <w:gridCol w:w="729"/>
        <w:gridCol w:w="9"/>
        <w:gridCol w:w="1008"/>
        <w:gridCol w:w="1017"/>
      </w:tblGrid>
      <w:tr w:rsidR="00AA3516" w:rsidRPr="00DA1BFF" w:rsidTr="00252DF2">
        <w:trPr>
          <w:trHeight w:val="103"/>
        </w:trPr>
        <w:tc>
          <w:tcPr>
            <w:tcW w:w="916" w:type="dxa"/>
            <w:tcBorders>
              <w:bottom w:val="nil"/>
            </w:tcBorders>
            <w:shd w:val="clear" w:color="auto" w:fill="auto"/>
            <w:vAlign w:val="center"/>
          </w:tcPr>
          <w:p w:rsidR="00AA3516" w:rsidRPr="00DA1BFF" w:rsidRDefault="00AA3516" w:rsidP="00252DF2">
            <w:pPr>
              <w:spacing w:before="20" w:after="20"/>
              <w:ind w:right="144"/>
              <w:jc w:val="right"/>
              <w:rPr>
                <w:lang w:val="en-GB"/>
              </w:rPr>
            </w:pPr>
          </w:p>
        </w:tc>
        <w:tc>
          <w:tcPr>
            <w:tcW w:w="946" w:type="dxa"/>
            <w:tcBorders>
              <w:bottom w:val="nil"/>
            </w:tcBorders>
            <w:shd w:val="clear" w:color="auto" w:fill="auto"/>
            <w:vAlign w:val="center"/>
          </w:tcPr>
          <w:p w:rsidR="00AA3516" w:rsidRPr="00DA1BFF" w:rsidRDefault="00AA3516" w:rsidP="00252DF2">
            <w:pPr>
              <w:spacing w:before="20" w:after="20"/>
              <w:jc w:val="center"/>
              <w:rPr>
                <w:lang w:val="en-GB"/>
              </w:rPr>
            </w:pPr>
          </w:p>
        </w:tc>
        <w:tc>
          <w:tcPr>
            <w:tcW w:w="900" w:type="dxa"/>
            <w:gridSpan w:val="2"/>
            <w:tcBorders>
              <w:bottom w:val="nil"/>
            </w:tcBorders>
            <w:shd w:val="clear" w:color="auto" w:fill="auto"/>
            <w:vAlign w:val="center"/>
          </w:tcPr>
          <w:p w:rsidR="00AA3516" w:rsidRPr="00DA1BFF" w:rsidRDefault="00AA3516" w:rsidP="00252DF2">
            <w:pPr>
              <w:spacing w:before="20" w:after="20"/>
              <w:ind w:right="187"/>
              <w:jc w:val="right"/>
              <w:rPr>
                <w:lang w:val="en-GB"/>
              </w:rPr>
            </w:pPr>
          </w:p>
        </w:tc>
        <w:tc>
          <w:tcPr>
            <w:tcW w:w="903" w:type="dxa"/>
            <w:tcBorders>
              <w:bottom w:val="nil"/>
            </w:tcBorders>
            <w:shd w:val="clear" w:color="auto" w:fill="auto"/>
            <w:vAlign w:val="center"/>
          </w:tcPr>
          <w:p w:rsidR="00AA3516" w:rsidRPr="00DA1BFF" w:rsidRDefault="00AA3516" w:rsidP="00252DF2">
            <w:pPr>
              <w:spacing w:before="20" w:after="20"/>
              <w:ind w:right="187"/>
              <w:jc w:val="right"/>
              <w:rPr>
                <w:lang w:val="en-GB"/>
              </w:rPr>
            </w:pPr>
          </w:p>
        </w:tc>
        <w:tc>
          <w:tcPr>
            <w:tcW w:w="655" w:type="dxa"/>
            <w:tcBorders>
              <w:bottom w:val="nil"/>
              <w:right w:val="nil"/>
            </w:tcBorders>
            <w:shd w:val="clear" w:color="auto" w:fill="auto"/>
          </w:tcPr>
          <w:p w:rsidR="00AA3516" w:rsidRPr="00840495" w:rsidRDefault="00AA3516" w:rsidP="00252DF2">
            <w:pPr>
              <w:spacing w:before="20" w:after="20"/>
              <w:ind w:left="288"/>
            </w:pPr>
            <w:r w:rsidRPr="00DA1BFF">
              <w:rPr>
                <w:u w:val="single"/>
                <w:lang w:val="en-GB"/>
              </w:rPr>
              <w:t>N</w:t>
            </w:r>
          </w:p>
        </w:tc>
        <w:tc>
          <w:tcPr>
            <w:tcW w:w="2763" w:type="dxa"/>
            <w:gridSpan w:val="4"/>
            <w:tcBorders>
              <w:left w:val="nil"/>
              <w:bottom w:val="nil"/>
            </w:tcBorders>
            <w:shd w:val="clear" w:color="auto" w:fill="auto"/>
          </w:tcPr>
          <w:p w:rsidR="00AA3516" w:rsidRPr="00DA1BFF" w:rsidRDefault="00AA3516" w:rsidP="00252DF2">
            <w:pPr>
              <w:spacing w:before="20" w:after="20"/>
              <w:rPr>
                <w:lang w:val="en-GB"/>
              </w:rPr>
            </w:pPr>
            <w:r w:rsidRPr="00DA1BFF">
              <w:rPr>
                <w:u w:val="single"/>
              </w:rPr>
              <w:t>Логарифмическая шкала</w:t>
            </w:r>
          </w:p>
        </w:tc>
      </w:tr>
      <w:tr w:rsidR="00AA3516" w:rsidRPr="00DA1BFF" w:rsidTr="00252DF2">
        <w:trPr>
          <w:trHeight w:val="103"/>
        </w:trPr>
        <w:tc>
          <w:tcPr>
            <w:tcW w:w="916" w:type="dxa"/>
            <w:tcBorders>
              <w:top w:val="nil"/>
              <w:bottom w:val="nil"/>
            </w:tcBorders>
            <w:shd w:val="clear" w:color="auto" w:fill="auto"/>
            <w:vAlign w:val="center"/>
          </w:tcPr>
          <w:p w:rsidR="00AA3516" w:rsidRPr="00DA1BFF" w:rsidRDefault="00AA3516" w:rsidP="00252DF2">
            <w:pPr>
              <w:spacing w:before="20" w:after="20"/>
              <w:ind w:right="144"/>
              <w:jc w:val="right"/>
              <w:rPr>
                <w:lang w:val="en-GB"/>
              </w:rPr>
            </w:pPr>
            <w:r w:rsidRPr="00DA1BFF">
              <w:rPr>
                <w:lang w:val="en-GB"/>
              </w:rPr>
              <w:t>КЧХ</w:t>
            </w:r>
          </w:p>
        </w:tc>
        <w:tc>
          <w:tcPr>
            <w:tcW w:w="946" w:type="dxa"/>
            <w:tcBorders>
              <w:top w:val="nil"/>
              <w:bottom w:val="nil"/>
            </w:tcBorders>
            <w:shd w:val="clear" w:color="auto" w:fill="auto"/>
            <w:vAlign w:val="center"/>
          </w:tcPr>
          <w:p w:rsidR="00AA3516" w:rsidRPr="00DA1BFF" w:rsidRDefault="00AA3516" w:rsidP="00252DF2">
            <w:pPr>
              <w:spacing w:before="20" w:after="20"/>
              <w:jc w:val="center"/>
              <w:rPr>
                <w:lang w:val="en-GB"/>
              </w:rPr>
            </w:pPr>
            <w:r w:rsidRPr="00DA1BFF">
              <w:rPr>
                <w:lang w:val="en-GB"/>
              </w:rPr>
              <w:t>F</w:t>
            </w:r>
            <w:r w:rsidRPr="00DA1BFF">
              <w:rPr>
                <w:vertAlign w:val="subscript"/>
                <w:lang w:val="en-GB"/>
              </w:rPr>
              <w:t>L</w:t>
            </w:r>
          </w:p>
        </w:tc>
        <w:tc>
          <w:tcPr>
            <w:tcW w:w="900" w:type="dxa"/>
            <w:gridSpan w:val="2"/>
            <w:tcBorders>
              <w:top w:val="nil"/>
              <w:bottom w:val="nil"/>
            </w:tcBorders>
            <w:shd w:val="clear" w:color="auto" w:fill="auto"/>
            <w:vAlign w:val="center"/>
          </w:tcPr>
          <w:p w:rsidR="00AA3516" w:rsidRPr="00DA1BFF" w:rsidRDefault="00AA3516" w:rsidP="00252DF2">
            <w:pPr>
              <w:spacing w:before="20" w:after="20"/>
              <w:ind w:right="187"/>
              <w:jc w:val="right"/>
              <w:rPr>
                <w:lang w:val="en-GB"/>
              </w:rPr>
            </w:pPr>
            <w:r w:rsidRPr="00DA1BFF">
              <w:rPr>
                <w:lang w:val="en-GB"/>
              </w:rPr>
              <w:t>F</w:t>
            </w:r>
            <w:r w:rsidRPr="00DA1BFF">
              <w:rPr>
                <w:vertAlign w:val="subscript"/>
                <w:lang w:val="en-GB"/>
              </w:rPr>
              <w:t>H</w:t>
            </w:r>
          </w:p>
        </w:tc>
        <w:tc>
          <w:tcPr>
            <w:tcW w:w="903" w:type="dxa"/>
            <w:tcBorders>
              <w:top w:val="nil"/>
              <w:bottom w:val="nil"/>
            </w:tcBorders>
            <w:shd w:val="clear" w:color="auto" w:fill="auto"/>
            <w:vAlign w:val="center"/>
          </w:tcPr>
          <w:p w:rsidR="00AA3516" w:rsidRPr="00DA1BFF" w:rsidRDefault="00AA3516" w:rsidP="00252DF2">
            <w:pPr>
              <w:spacing w:before="20" w:after="20"/>
              <w:ind w:right="187"/>
              <w:jc w:val="right"/>
              <w:rPr>
                <w:lang w:val="en-GB"/>
              </w:rPr>
            </w:pPr>
            <w:r w:rsidRPr="00DA1BFF">
              <w:rPr>
                <w:lang w:val="en-GB"/>
              </w:rPr>
              <w:t>F</w:t>
            </w:r>
            <w:r w:rsidRPr="00DA1BFF">
              <w:rPr>
                <w:vertAlign w:val="subscript"/>
                <w:lang w:val="en-GB"/>
              </w:rPr>
              <w:t>N</w:t>
            </w:r>
          </w:p>
        </w:tc>
        <w:tc>
          <w:tcPr>
            <w:tcW w:w="655" w:type="dxa"/>
            <w:tcBorders>
              <w:top w:val="nil"/>
              <w:bottom w:val="nil"/>
              <w:right w:val="nil"/>
            </w:tcBorders>
            <w:shd w:val="clear" w:color="auto" w:fill="auto"/>
          </w:tcPr>
          <w:p w:rsidR="00AA3516" w:rsidRPr="00DA1BFF" w:rsidRDefault="00AA3516" w:rsidP="00252DF2">
            <w:pPr>
              <w:spacing w:before="20" w:after="20"/>
              <w:ind w:left="288"/>
              <w:rPr>
                <w:u w:val="single"/>
                <w:lang w:val="en-GB"/>
              </w:rPr>
            </w:pPr>
            <w:r w:rsidRPr="00DA1BFF">
              <w:rPr>
                <w:lang w:val="en-GB"/>
              </w:rPr>
              <w:t>a</w:t>
            </w:r>
          </w:p>
        </w:tc>
        <w:tc>
          <w:tcPr>
            <w:tcW w:w="738" w:type="dxa"/>
            <w:gridSpan w:val="2"/>
            <w:tcBorders>
              <w:top w:val="nil"/>
              <w:left w:val="nil"/>
              <w:bottom w:val="nil"/>
              <w:right w:val="nil"/>
            </w:tcBorders>
            <w:shd w:val="clear" w:color="auto" w:fill="auto"/>
          </w:tcPr>
          <w:p w:rsidR="00AA3516" w:rsidRPr="00840495" w:rsidRDefault="00AA3516" w:rsidP="00252DF2">
            <w:pPr>
              <w:spacing w:before="20" w:after="20"/>
            </w:pPr>
            <w:r w:rsidRPr="00DA1BFF">
              <w:rPr>
                <w:lang w:val="en-GB"/>
              </w:rPr>
              <w:sym w:font="Symbol" w:char="F0B1"/>
            </w:r>
          </w:p>
        </w:tc>
        <w:tc>
          <w:tcPr>
            <w:tcW w:w="1008" w:type="dxa"/>
            <w:tcBorders>
              <w:top w:val="nil"/>
              <w:left w:val="nil"/>
              <w:bottom w:val="nil"/>
              <w:right w:val="nil"/>
            </w:tcBorders>
            <w:shd w:val="clear" w:color="auto" w:fill="auto"/>
          </w:tcPr>
          <w:p w:rsidR="00AA3516" w:rsidRPr="00840495" w:rsidRDefault="00AA3516" w:rsidP="00252DF2">
            <w:pPr>
              <w:spacing w:before="20" w:after="20"/>
            </w:pPr>
            <w:r w:rsidRPr="00840495">
              <w:t>0,5</w:t>
            </w:r>
          </w:p>
        </w:tc>
        <w:tc>
          <w:tcPr>
            <w:tcW w:w="1017" w:type="dxa"/>
            <w:tcBorders>
              <w:top w:val="nil"/>
              <w:left w:val="nil"/>
              <w:bottom w:val="nil"/>
            </w:tcBorders>
            <w:shd w:val="clear" w:color="auto" w:fill="auto"/>
          </w:tcPr>
          <w:p w:rsidR="00AA3516" w:rsidRPr="00840495" w:rsidRDefault="00AA3516" w:rsidP="00252DF2">
            <w:pPr>
              <w:spacing w:before="20" w:after="20"/>
            </w:pPr>
            <w:r w:rsidRPr="00DA1BFF">
              <w:t>дБ</w:t>
            </w:r>
          </w:p>
        </w:tc>
      </w:tr>
      <w:tr w:rsidR="00AA3516" w:rsidRPr="00DA1BFF" w:rsidTr="00252DF2">
        <w:trPr>
          <w:trHeight w:val="103"/>
        </w:trPr>
        <w:tc>
          <w:tcPr>
            <w:tcW w:w="916" w:type="dxa"/>
            <w:tcBorders>
              <w:top w:val="nil"/>
              <w:bottom w:val="nil"/>
            </w:tcBorders>
            <w:shd w:val="clear" w:color="auto" w:fill="auto"/>
          </w:tcPr>
          <w:p w:rsidR="00AA3516" w:rsidRPr="00DA1BFF" w:rsidRDefault="00AA3516" w:rsidP="00252DF2">
            <w:pPr>
              <w:spacing w:before="20" w:after="20"/>
              <w:rPr>
                <w:lang w:val="en-GB"/>
              </w:rPr>
            </w:pPr>
          </w:p>
        </w:tc>
        <w:tc>
          <w:tcPr>
            <w:tcW w:w="946" w:type="dxa"/>
            <w:tcBorders>
              <w:top w:val="nil"/>
              <w:bottom w:val="nil"/>
            </w:tcBorders>
            <w:shd w:val="clear" w:color="auto" w:fill="auto"/>
            <w:vAlign w:val="center"/>
          </w:tcPr>
          <w:p w:rsidR="00AA3516" w:rsidRPr="00DA1BFF" w:rsidRDefault="00AA3516" w:rsidP="00252DF2">
            <w:pPr>
              <w:spacing w:before="20" w:after="20"/>
              <w:jc w:val="center"/>
              <w:rPr>
                <w:lang w:val="en-GB"/>
              </w:rPr>
            </w:pPr>
          </w:p>
        </w:tc>
        <w:tc>
          <w:tcPr>
            <w:tcW w:w="900" w:type="dxa"/>
            <w:gridSpan w:val="2"/>
            <w:tcBorders>
              <w:top w:val="nil"/>
              <w:bottom w:val="nil"/>
            </w:tcBorders>
            <w:shd w:val="clear" w:color="auto" w:fill="auto"/>
            <w:vAlign w:val="center"/>
          </w:tcPr>
          <w:p w:rsidR="00AA3516" w:rsidRPr="00DA1BFF" w:rsidRDefault="00AA3516" w:rsidP="00252DF2">
            <w:pPr>
              <w:spacing w:before="20" w:after="20"/>
              <w:ind w:right="187"/>
              <w:jc w:val="right"/>
              <w:rPr>
                <w:lang w:val="en-GB"/>
              </w:rPr>
            </w:pPr>
          </w:p>
        </w:tc>
        <w:tc>
          <w:tcPr>
            <w:tcW w:w="903" w:type="dxa"/>
            <w:tcBorders>
              <w:top w:val="nil"/>
              <w:bottom w:val="nil"/>
            </w:tcBorders>
            <w:shd w:val="clear" w:color="auto" w:fill="auto"/>
            <w:vAlign w:val="center"/>
          </w:tcPr>
          <w:p w:rsidR="00AA3516" w:rsidRPr="00DA1BFF" w:rsidRDefault="00AA3516" w:rsidP="00252DF2">
            <w:pPr>
              <w:spacing w:before="20" w:after="20"/>
              <w:ind w:right="187"/>
              <w:jc w:val="right"/>
              <w:rPr>
                <w:lang w:val="en-GB"/>
              </w:rPr>
            </w:pPr>
          </w:p>
        </w:tc>
        <w:tc>
          <w:tcPr>
            <w:tcW w:w="655" w:type="dxa"/>
            <w:tcBorders>
              <w:top w:val="nil"/>
              <w:bottom w:val="nil"/>
              <w:right w:val="nil"/>
            </w:tcBorders>
            <w:shd w:val="clear" w:color="auto" w:fill="auto"/>
          </w:tcPr>
          <w:p w:rsidR="00AA3516" w:rsidRPr="00DA1BFF" w:rsidRDefault="00AA3516" w:rsidP="00252DF2">
            <w:pPr>
              <w:spacing w:before="20" w:after="20"/>
              <w:ind w:left="288"/>
              <w:rPr>
                <w:lang w:val="en-GB"/>
              </w:rPr>
            </w:pPr>
            <w:r w:rsidRPr="00DA1BFF">
              <w:rPr>
                <w:lang w:val="en-GB"/>
              </w:rPr>
              <w:t>b</w:t>
            </w:r>
          </w:p>
        </w:tc>
        <w:tc>
          <w:tcPr>
            <w:tcW w:w="729" w:type="dxa"/>
            <w:tcBorders>
              <w:top w:val="nil"/>
              <w:left w:val="nil"/>
              <w:bottom w:val="nil"/>
              <w:right w:val="nil"/>
            </w:tcBorders>
            <w:shd w:val="clear" w:color="auto" w:fill="auto"/>
          </w:tcPr>
          <w:p w:rsidR="00AA3516" w:rsidRPr="00DA1BFF" w:rsidRDefault="00AA3516" w:rsidP="00252DF2">
            <w:pPr>
              <w:spacing w:before="20" w:after="20"/>
              <w:rPr>
                <w:lang w:val="en-GB"/>
              </w:rPr>
            </w:pPr>
            <w:r w:rsidRPr="00840495">
              <w:t>+</w:t>
            </w:r>
          </w:p>
        </w:tc>
        <w:tc>
          <w:tcPr>
            <w:tcW w:w="1017" w:type="dxa"/>
            <w:gridSpan w:val="2"/>
            <w:tcBorders>
              <w:top w:val="nil"/>
              <w:left w:val="nil"/>
              <w:bottom w:val="nil"/>
              <w:right w:val="nil"/>
            </w:tcBorders>
            <w:shd w:val="clear" w:color="auto" w:fill="auto"/>
          </w:tcPr>
          <w:p w:rsidR="00AA3516" w:rsidRPr="00DA1BFF" w:rsidRDefault="00AA3516" w:rsidP="00252DF2">
            <w:pPr>
              <w:spacing w:before="20" w:after="20"/>
              <w:rPr>
                <w:lang w:val="en-GB"/>
              </w:rPr>
            </w:pPr>
            <w:r w:rsidRPr="00840495">
              <w:t>0,5; –1</w:t>
            </w:r>
          </w:p>
        </w:tc>
        <w:tc>
          <w:tcPr>
            <w:tcW w:w="1017" w:type="dxa"/>
            <w:tcBorders>
              <w:top w:val="nil"/>
              <w:left w:val="nil"/>
              <w:bottom w:val="nil"/>
            </w:tcBorders>
            <w:shd w:val="clear" w:color="auto" w:fill="auto"/>
          </w:tcPr>
          <w:p w:rsidR="00AA3516" w:rsidRPr="00DA1BFF" w:rsidRDefault="00AA3516" w:rsidP="00252DF2">
            <w:pPr>
              <w:spacing w:before="20" w:after="20"/>
              <w:rPr>
                <w:lang w:val="en-GB"/>
              </w:rPr>
            </w:pPr>
            <w:r w:rsidRPr="00DA1BFF">
              <w:t>дБ</w:t>
            </w:r>
          </w:p>
        </w:tc>
      </w:tr>
      <w:tr w:rsidR="00252DF2" w:rsidRPr="00DA1BFF" w:rsidTr="00252DF2">
        <w:trPr>
          <w:trHeight w:val="103"/>
        </w:trPr>
        <w:tc>
          <w:tcPr>
            <w:tcW w:w="916" w:type="dxa"/>
            <w:tcBorders>
              <w:top w:val="nil"/>
              <w:bottom w:val="single" w:sz="4" w:space="0" w:color="auto"/>
            </w:tcBorders>
            <w:shd w:val="clear" w:color="auto" w:fill="auto"/>
          </w:tcPr>
          <w:p w:rsidR="00252DF2" w:rsidRPr="00DA1BFF" w:rsidRDefault="00252DF2" w:rsidP="00252DF2">
            <w:pPr>
              <w:spacing w:before="20" w:after="20"/>
              <w:rPr>
                <w:lang w:val="en-GB"/>
              </w:rPr>
            </w:pPr>
          </w:p>
        </w:tc>
        <w:tc>
          <w:tcPr>
            <w:tcW w:w="946" w:type="dxa"/>
            <w:tcBorders>
              <w:top w:val="nil"/>
              <w:bottom w:val="single" w:sz="4" w:space="0" w:color="auto"/>
            </w:tcBorders>
            <w:shd w:val="clear" w:color="auto" w:fill="auto"/>
            <w:vAlign w:val="center"/>
          </w:tcPr>
          <w:p w:rsidR="00252DF2" w:rsidRPr="00DA1BFF" w:rsidRDefault="00252DF2" w:rsidP="00252DF2">
            <w:pPr>
              <w:spacing w:before="20" w:after="20"/>
              <w:jc w:val="center"/>
              <w:rPr>
                <w:lang w:val="en-GB"/>
              </w:rPr>
            </w:pPr>
            <w:r w:rsidRPr="00DA1BFF">
              <w:rPr>
                <w:lang w:val="en-GB"/>
              </w:rPr>
              <w:t>Гц</w:t>
            </w:r>
          </w:p>
        </w:tc>
        <w:tc>
          <w:tcPr>
            <w:tcW w:w="900" w:type="dxa"/>
            <w:gridSpan w:val="2"/>
            <w:tcBorders>
              <w:top w:val="nil"/>
              <w:bottom w:val="single" w:sz="4" w:space="0" w:color="auto"/>
            </w:tcBorders>
            <w:shd w:val="clear" w:color="auto" w:fill="auto"/>
            <w:vAlign w:val="center"/>
          </w:tcPr>
          <w:p w:rsidR="00252DF2" w:rsidRPr="00DA1BFF" w:rsidRDefault="00252DF2" w:rsidP="00252DF2">
            <w:pPr>
              <w:spacing w:before="20" w:after="20"/>
              <w:ind w:right="187"/>
              <w:jc w:val="right"/>
              <w:rPr>
                <w:lang w:val="en-GB"/>
              </w:rPr>
            </w:pPr>
            <w:r w:rsidRPr="00DA1BFF">
              <w:rPr>
                <w:lang w:val="en-GB"/>
              </w:rPr>
              <w:t>Гц</w:t>
            </w:r>
          </w:p>
        </w:tc>
        <w:tc>
          <w:tcPr>
            <w:tcW w:w="903" w:type="dxa"/>
            <w:tcBorders>
              <w:top w:val="nil"/>
              <w:bottom w:val="single" w:sz="4" w:space="0" w:color="auto"/>
            </w:tcBorders>
            <w:shd w:val="clear" w:color="auto" w:fill="auto"/>
            <w:vAlign w:val="center"/>
          </w:tcPr>
          <w:p w:rsidR="00252DF2" w:rsidRPr="00DA1BFF" w:rsidRDefault="00252DF2" w:rsidP="00252DF2">
            <w:pPr>
              <w:spacing w:before="20" w:after="20"/>
              <w:ind w:right="187"/>
              <w:jc w:val="right"/>
              <w:rPr>
                <w:lang w:val="en-GB"/>
              </w:rPr>
            </w:pPr>
            <w:r w:rsidRPr="00DA1BFF">
              <w:rPr>
                <w:lang w:val="en-GB"/>
              </w:rPr>
              <w:t>Гц</w:t>
            </w:r>
          </w:p>
        </w:tc>
        <w:tc>
          <w:tcPr>
            <w:tcW w:w="655" w:type="dxa"/>
            <w:tcBorders>
              <w:top w:val="nil"/>
              <w:bottom w:val="nil"/>
              <w:right w:val="nil"/>
            </w:tcBorders>
            <w:shd w:val="clear" w:color="auto" w:fill="auto"/>
          </w:tcPr>
          <w:p w:rsidR="00252DF2" w:rsidRPr="00DA1BFF" w:rsidRDefault="00252DF2" w:rsidP="00252DF2">
            <w:pPr>
              <w:spacing w:before="20" w:after="20"/>
              <w:ind w:left="288"/>
              <w:rPr>
                <w:lang w:val="en-GB"/>
              </w:rPr>
            </w:pPr>
            <w:r w:rsidRPr="00DA1BFF">
              <w:rPr>
                <w:lang w:val="en-GB"/>
              </w:rPr>
              <w:t>c</w:t>
            </w:r>
          </w:p>
        </w:tc>
        <w:tc>
          <w:tcPr>
            <w:tcW w:w="729" w:type="dxa"/>
            <w:tcBorders>
              <w:top w:val="nil"/>
              <w:left w:val="nil"/>
              <w:bottom w:val="nil"/>
              <w:right w:val="nil"/>
            </w:tcBorders>
            <w:shd w:val="clear" w:color="auto" w:fill="auto"/>
          </w:tcPr>
          <w:p w:rsidR="00252DF2" w:rsidRPr="00DA1BFF" w:rsidRDefault="00252DF2" w:rsidP="00252DF2">
            <w:pPr>
              <w:spacing w:before="20" w:after="20"/>
              <w:rPr>
                <w:lang w:val="en-GB"/>
              </w:rPr>
            </w:pPr>
            <w:r w:rsidRPr="00840495">
              <w:t>+</w:t>
            </w:r>
          </w:p>
        </w:tc>
        <w:tc>
          <w:tcPr>
            <w:tcW w:w="1017" w:type="dxa"/>
            <w:gridSpan w:val="2"/>
            <w:tcBorders>
              <w:top w:val="nil"/>
              <w:left w:val="nil"/>
              <w:bottom w:val="nil"/>
              <w:right w:val="nil"/>
            </w:tcBorders>
            <w:shd w:val="clear" w:color="auto" w:fill="auto"/>
          </w:tcPr>
          <w:p w:rsidR="00252DF2" w:rsidRPr="00DA1BFF" w:rsidRDefault="00252DF2" w:rsidP="00252DF2">
            <w:pPr>
              <w:spacing w:before="20" w:after="20"/>
              <w:rPr>
                <w:lang w:val="en-GB"/>
              </w:rPr>
            </w:pPr>
            <w:r w:rsidRPr="00840495">
              <w:t>0,5; –4</w:t>
            </w:r>
          </w:p>
        </w:tc>
        <w:tc>
          <w:tcPr>
            <w:tcW w:w="1017" w:type="dxa"/>
            <w:tcBorders>
              <w:top w:val="nil"/>
              <w:left w:val="nil"/>
              <w:bottom w:val="nil"/>
            </w:tcBorders>
            <w:shd w:val="clear" w:color="auto" w:fill="auto"/>
          </w:tcPr>
          <w:p w:rsidR="00252DF2" w:rsidRPr="00DA1BFF" w:rsidRDefault="00252DF2" w:rsidP="00252DF2">
            <w:pPr>
              <w:spacing w:before="20" w:after="20"/>
              <w:rPr>
                <w:lang w:val="en-GB"/>
              </w:rPr>
            </w:pPr>
            <w:r w:rsidRPr="00DA1BFF">
              <w:t>дБ</w:t>
            </w:r>
          </w:p>
        </w:tc>
      </w:tr>
      <w:tr w:rsidR="00252DF2" w:rsidRPr="00840495" w:rsidTr="00252DF2">
        <w:trPr>
          <w:trHeight w:val="210"/>
        </w:trPr>
        <w:tc>
          <w:tcPr>
            <w:tcW w:w="916" w:type="dxa"/>
            <w:tcBorders>
              <w:bottom w:val="nil"/>
            </w:tcBorders>
            <w:shd w:val="clear" w:color="auto" w:fill="auto"/>
            <w:tcMar>
              <w:left w:w="170" w:type="dxa"/>
              <w:right w:w="170" w:type="dxa"/>
            </w:tcMar>
          </w:tcPr>
          <w:p w:rsidR="00252DF2" w:rsidRPr="00DA1BFF" w:rsidRDefault="00252DF2" w:rsidP="00252DF2">
            <w:pPr>
              <w:spacing w:before="20" w:after="20"/>
              <w:jc w:val="right"/>
              <w:rPr>
                <w:lang w:val="en-GB"/>
              </w:rPr>
            </w:pPr>
            <w:r w:rsidRPr="00DA1BFF">
              <w:rPr>
                <w:lang w:val="en-GB"/>
              </w:rPr>
              <w:t>1 000</w:t>
            </w:r>
          </w:p>
        </w:tc>
        <w:tc>
          <w:tcPr>
            <w:tcW w:w="946" w:type="dxa"/>
            <w:tcBorders>
              <w:bottom w:val="nil"/>
            </w:tcBorders>
            <w:shd w:val="clear" w:color="auto" w:fill="auto"/>
            <w:tcMar>
              <w:left w:w="170" w:type="dxa"/>
              <w:right w:w="170" w:type="dxa"/>
            </w:tcMar>
          </w:tcPr>
          <w:p w:rsidR="00252DF2" w:rsidRPr="00DA1BFF" w:rsidRDefault="00252DF2" w:rsidP="00252DF2">
            <w:pPr>
              <w:spacing w:before="20" w:after="20"/>
              <w:jc w:val="center"/>
              <w:rPr>
                <w:lang w:val="en-GB"/>
              </w:rPr>
            </w:pPr>
            <w:r w:rsidRPr="00DA1BFF">
              <w:rPr>
                <w:u w:val="single"/>
                <w:lang w:val="en-GB"/>
              </w:rPr>
              <w:t>&lt;</w:t>
            </w:r>
            <w:r w:rsidRPr="00DA1BFF">
              <w:rPr>
                <w:lang w:val="en-GB"/>
              </w:rPr>
              <w:t xml:space="preserve"> 0,1</w:t>
            </w:r>
          </w:p>
        </w:tc>
        <w:tc>
          <w:tcPr>
            <w:tcW w:w="892" w:type="dxa"/>
            <w:tcBorders>
              <w:bottom w:val="nil"/>
            </w:tcBorders>
            <w:shd w:val="clear" w:color="auto" w:fill="auto"/>
            <w:tcMar>
              <w:left w:w="170" w:type="dxa"/>
              <w:right w:w="170" w:type="dxa"/>
            </w:tcMar>
          </w:tcPr>
          <w:p w:rsidR="00252DF2" w:rsidRPr="00DA1BFF" w:rsidRDefault="00252DF2" w:rsidP="00252DF2">
            <w:pPr>
              <w:spacing w:before="20" w:after="20"/>
              <w:jc w:val="right"/>
              <w:rPr>
                <w:lang w:val="en-GB"/>
              </w:rPr>
            </w:pPr>
            <w:r w:rsidRPr="00DA1BFF">
              <w:rPr>
                <w:lang w:val="en-GB"/>
              </w:rPr>
              <w:t>1 000</w:t>
            </w:r>
          </w:p>
        </w:tc>
        <w:tc>
          <w:tcPr>
            <w:tcW w:w="911" w:type="dxa"/>
            <w:gridSpan w:val="2"/>
            <w:tcBorders>
              <w:bottom w:val="nil"/>
            </w:tcBorders>
            <w:shd w:val="clear" w:color="auto" w:fill="auto"/>
            <w:tcMar>
              <w:left w:w="170" w:type="dxa"/>
              <w:right w:w="170" w:type="dxa"/>
            </w:tcMar>
          </w:tcPr>
          <w:p w:rsidR="00252DF2" w:rsidRPr="00DA1BFF" w:rsidRDefault="00252DF2" w:rsidP="00252DF2">
            <w:pPr>
              <w:spacing w:before="20" w:after="20"/>
              <w:jc w:val="right"/>
              <w:rPr>
                <w:lang w:val="en-GB"/>
              </w:rPr>
            </w:pPr>
            <w:r w:rsidRPr="00DA1BFF">
              <w:rPr>
                <w:lang w:val="en-GB"/>
              </w:rPr>
              <w:t>1 650</w:t>
            </w:r>
          </w:p>
        </w:tc>
        <w:tc>
          <w:tcPr>
            <w:tcW w:w="655" w:type="dxa"/>
            <w:tcBorders>
              <w:top w:val="nil"/>
              <w:bottom w:val="nil"/>
              <w:right w:val="nil"/>
            </w:tcBorders>
            <w:shd w:val="clear" w:color="auto" w:fill="auto"/>
          </w:tcPr>
          <w:p w:rsidR="00252DF2" w:rsidRPr="00DA1BFF" w:rsidRDefault="00252DF2" w:rsidP="00252DF2">
            <w:pPr>
              <w:spacing w:before="20" w:after="20"/>
              <w:ind w:left="288"/>
              <w:rPr>
                <w:lang w:val="en-GB"/>
              </w:rPr>
            </w:pPr>
            <w:r w:rsidRPr="00DA1BFF">
              <w:rPr>
                <w:lang w:val="en-GB"/>
              </w:rPr>
              <w:t>d</w:t>
            </w:r>
          </w:p>
        </w:tc>
        <w:tc>
          <w:tcPr>
            <w:tcW w:w="729" w:type="dxa"/>
            <w:tcBorders>
              <w:top w:val="nil"/>
              <w:left w:val="nil"/>
              <w:bottom w:val="nil"/>
              <w:right w:val="nil"/>
            </w:tcBorders>
            <w:shd w:val="clear" w:color="auto" w:fill="auto"/>
          </w:tcPr>
          <w:p w:rsidR="00252DF2" w:rsidRPr="00DA1BFF" w:rsidRDefault="00252DF2" w:rsidP="00252DF2">
            <w:pPr>
              <w:spacing w:before="20" w:after="20"/>
              <w:rPr>
                <w:lang w:val="en-GB"/>
              </w:rPr>
            </w:pPr>
            <w:r>
              <w:t>–</w:t>
            </w:r>
          </w:p>
        </w:tc>
        <w:tc>
          <w:tcPr>
            <w:tcW w:w="1017" w:type="dxa"/>
            <w:gridSpan w:val="2"/>
            <w:tcBorders>
              <w:top w:val="nil"/>
              <w:left w:val="nil"/>
              <w:bottom w:val="nil"/>
              <w:right w:val="nil"/>
            </w:tcBorders>
            <w:shd w:val="clear" w:color="auto" w:fill="auto"/>
          </w:tcPr>
          <w:p w:rsidR="00252DF2" w:rsidRPr="00DA1BFF" w:rsidRDefault="00252DF2" w:rsidP="00252DF2">
            <w:pPr>
              <w:spacing w:before="20" w:after="20"/>
              <w:rPr>
                <w:lang w:val="en-GB"/>
              </w:rPr>
            </w:pPr>
            <w:r>
              <w:t>9</w:t>
            </w:r>
          </w:p>
        </w:tc>
        <w:tc>
          <w:tcPr>
            <w:tcW w:w="1017" w:type="dxa"/>
            <w:tcBorders>
              <w:top w:val="nil"/>
              <w:left w:val="nil"/>
              <w:bottom w:val="nil"/>
            </w:tcBorders>
            <w:shd w:val="clear" w:color="auto" w:fill="auto"/>
          </w:tcPr>
          <w:p w:rsidR="00252DF2" w:rsidRPr="00DA1BFF" w:rsidRDefault="00252DF2" w:rsidP="00252DF2">
            <w:pPr>
              <w:spacing w:before="20" w:after="20"/>
              <w:rPr>
                <w:lang w:val="en-GB"/>
              </w:rPr>
            </w:pPr>
            <w:r w:rsidRPr="00DA1BFF">
              <w:t>дБ</w:t>
            </w:r>
            <w:r w:rsidRPr="00840495">
              <w:t>/</w:t>
            </w:r>
            <w:r w:rsidRPr="00DA1BFF">
              <w:t>октава</w:t>
            </w:r>
          </w:p>
        </w:tc>
      </w:tr>
      <w:tr w:rsidR="00252DF2" w:rsidRPr="00840495" w:rsidTr="00252DF2">
        <w:trPr>
          <w:trHeight w:val="205"/>
        </w:trPr>
        <w:tc>
          <w:tcPr>
            <w:tcW w:w="916" w:type="dxa"/>
            <w:tcBorders>
              <w:top w:val="nil"/>
              <w:bottom w:val="nil"/>
            </w:tcBorders>
            <w:shd w:val="clear" w:color="auto" w:fill="auto"/>
            <w:tcMar>
              <w:left w:w="170" w:type="dxa"/>
              <w:right w:w="170" w:type="dxa"/>
            </w:tcMar>
          </w:tcPr>
          <w:p w:rsidR="00252DF2" w:rsidRPr="00DA1BFF" w:rsidRDefault="00252DF2" w:rsidP="00252DF2">
            <w:pPr>
              <w:spacing w:before="20" w:after="20"/>
              <w:jc w:val="right"/>
              <w:rPr>
                <w:lang w:val="en-GB"/>
              </w:rPr>
            </w:pPr>
            <w:r w:rsidRPr="00DA1BFF">
              <w:rPr>
                <w:lang w:val="en-GB"/>
              </w:rPr>
              <w:t>600</w:t>
            </w:r>
          </w:p>
        </w:tc>
        <w:tc>
          <w:tcPr>
            <w:tcW w:w="946" w:type="dxa"/>
            <w:tcBorders>
              <w:top w:val="nil"/>
              <w:bottom w:val="nil"/>
            </w:tcBorders>
            <w:shd w:val="clear" w:color="auto" w:fill="auto"/>
            <w:tcMar>
              <w:left w:w="170" w:type="dxa"/>
              <w:right w:w="170" w:type="dxa"/>
            </w:tcMar>
          </w:tcPr>
          <w:p w:rsidR="00252DF2" w:rsidRPr="00DA1BFF" w:rsidRDefault="00252DF2" w:rsidP="00252DF2">
            <w:pPr>
              <w:spacing w:before="20" w:after="20"/>
              <w:jc w:val="center"/>
              <w:rPr>
                <w:u w:val="single"/>
                <w:lang w:val="en-GB"/>
              </w:rPr>
            </w:pPr>
            <w:r w:rsidRPr="00DA1BFF">
              <w:rPr>
                <w:u w:val="single"/>
                <w:lang w:val="en-GB"/>
              </w:rPr>
              <w:t>&lt;</w:t>
            </w:r>
            <w:r w:rsidRPr="00DA1BFF">
              <w:rPr>
                <w:lang w:val="en-GB"/>
              </w:rPr>
              <w:t xml:space="preserve"> 0,1</w:t>
            </w:r>
          </w:p>
        </w:tc>
        <w:tc>
          <w:tcPr>
            <w:tcW w:w="892" w:type="dxa"/>
            <w:tcBorders>
              <w:top w:val="nil"/>
              <w:bottom w:val="nil"/>
            </w:tcBorders>
            <w:shd w:val="clear" w:color="auto" w:fill="auto"/>
            <w:tcMar>
              <w:left w:w="170" w:type="dxa"/>
              <w:right w:w="170" w:type="dxa"/>
            </w:tcMar>
          </w:tcPr>
          <w:p w:rsidR="00252DF2" w:rsidRPr="00DA1BFF" w:rsidRDefault="00252DF2" w:rsidP="00252DF2">
            <w:pPr>
              <w:spacing w:before="20" w:after="20"/>
              <w:jc w:val="right"/>
              <w:rPr>
                <w:lang w:val="en-GB"/>
              </w:rPr>
            </w:pPr>
            <w:r w:rsidRPr="00DA1BFF">
              <w:rPr>
                <w:lang w:val="en-GB"/>
              </w:rPr>
              <w:t>600</w:t>
            </w:r>
          </w:p>
        </w:tc>
        <w:tc>
          <w:tcPr>
            <w:tcW w:w="911" w:type="dxa"/>
            <w:gridSpan w:val="2"/>
            <w:tcBorders>
              <w:top w:val="nil"/>
              <w:bottom w:val="nil"/>
            </w:tcBorders>
            <w:shd w:val="clear" w:color="auto" w:fill="auto"/>
            <w:tcMar>
              <w:left w:w="170" w:type="dxa"/>
              <w:right w:w="170" w:type="dxa"/>
            </w:tcMar>
          </w:tcPr>
          <w:p w:rsidR="00252DF2" w:rsidRPr="00DA1BFF" w:rsidRDefault="00252DF2" w:rsidP="00252DF2">
            <w:pPr>
              <w:spacing w:before="20" w:after="20"/>
              <w:jc w:val="right"/>
              <w:rPr>
                <w:lang w:val="en-GB"/>
              </w:rPr>
            </w:pPr>
            <w:r w:rsidRPr="00DA1BFF">
              <w:rPr>
                <w:lang w:val="en-GB"/>
              </w:rPr>
              <w:t>1 000</w:t>
            </w:r>
          </w:p>
        </w:tc>
        <w:tc>
          <w:tcPr>
            <w:tcW w:w="655" w:type="dxa"/>
            <w:tcBorders>
              <w:top w:val="nil"/>
              <w:bottom w:val="nil"/>
              <w:right w:val="nil"/>
            </w:tcBorders>
            <w:shd w:val="clear" w:color="auto" w:fill="auto"/>
          </w:tcPr>
          <w:p w:rsidR="00252DF2" w:rsidRPr="00DA1BFF" w:rsidRDefault="00252DF2" w:rsidP="00252DF2">
            <w:pPr>
              <w:spacing w:before="20" w:after="20"/>
              <w:ind w:left="288"/>
              <w:rPr>
                <w:lang w:val="en-GB"/>
              </w:rPr>
            </w:pPr>
            <w:r w:rsidRPr="00DA1BFF">
              <w:t>е</w:t>
            </w:r>
          </w:p>
        </w:tc>
        <w:tc>
          <w:tcPr>
            <w:tcW w:w="729" w:type="dxa"/>
            <w:tcBorders>
              <w:top w:val="nil"/>
              <w:left w:val="nil"/>
              <w:bottom w:val="nil"/>
              <w:right w:val="nil"/>
            </w:tcBorders>
            <w:shd w:val="clear" w:color="auto" w:fill="auto"/>
          </w:tcPr>
          <w:p w:rsidR="00252DF2" w:rsidRPr="00DA1BFF" w:rsidRDefault="00252DF2" w:rsidP="00252DF2">
            <w:pPr>
              <w:spacing w:before="20" w:after="20"/>
              <w:rPr>
                <w:lang w:val="en-GB"/>
              </w:rPr>
            </w:pPr>
            <w:r>
              <w:t>–</w:t>
            </w:r>
          </w:p>
        </w:tc>
        <w:tc>
          <w:tcPr>
            <w:tcW w:w="1017" w:type="dxa"/>
            <w:gridSpan w:val="2"/>
            <w:tcBorders>
              <w:top w:val="nil"/>
              <w:left w:val="nil"/>
              <w:bottom w:val="nil"/>
              <w:right w:val="nil"/>
            </w:tcBorders>
            <w:shd w:val="clear" w:color="auto" w:fill="auto"/>
          </w:tcPr>
          <w:p w:rsidR="00252DF2" w:rsidRPr="00DA1BFF" w:rsidRDefault="00252DF2" w:rsidP="00252DF2">
            <w:pPr>
              <w:spacing w:before="20" w:after="20"/>
              <w:rPr>
                <w:lang w:val="en-GB"/>
              </w:rPr>
            </w:pPr>
            <w:r>
              <w:t>24</w:t>
            </w:r>
          </w:p>
        </w:tc>
        <w:tc>
          <w:tcPr>
            <w:tcW w:w="1017" w:type="dxa"/>
            <w:tcBorders>
              <w:top w:val="nil"/>
              <w:left w:val="nil"/>
              <w:bottom w:val="nil"/>
            </w:tcBorders>
            <w:shd w:val="clear" w:color="auto" w:fill="auto"/>
          </w:tcPr>
          <w:p w:rsidR="00252DF2" w:rsidRPr="00DA1BFF" w:rsidRDefault="00252DF2" w:rsidP="00252DF2">
            <w:pPr>
              <w:spacing w:before="20" w:after="20"/>
              <w:rPr>
                <w:lang w:val="en-GB"/>
              </w:rPr>
            </w:pPr>
            <w:r w:rsidRPr="00DA1BFF">
              <w:t>дБ</w:t>
            </w:r>
            <w:r w:rsidRPr="00840495">
              <w:t>/</w:t>
            </w:r>
            <w:r w:rsidRPr="00DA1BFF">
              <w:t>октава</w:t>
            </w:r>
          </w:p>
        </w:tc>
      </w:tr>
      <w:tr w:rsidR="00252DF2" w:rsidRPr="00840495" w:rsidTr="00252DF2">
        <w:trPr>
          <w:trHeight w:val="205"/>
        </w:trPr>
        <w:tc>
          <w:tcPr>
            <w:tcW w:w="916" w:type="dxa"/>
            <w:tcBorders>
              <w:top w:val="nil"/>
              <w:bottom w:val="nil"/>
            </w:tcBorders>
            <w:shd w:val="clear" w:color="auto" w:fill="auto"/>
            <w:tcMar>
              <w:left w:w="170" w:type="dxa"/>
              <w:right w:w="170" w:type="dxa"/>
            </w:tcMar>
          </w:tcPr>
          <w:p w:rsidR="00252DF2" w:rsidRPr="00DA1BFF" w:rsidRDefault="00252DF2" w:rsidP="00252DF2">
            <w:pPr>
              <w:spacing w:before="20" w:after="20"/>
              <w:jc w:val="right"/>
              <w:rPr>
                <w:lang w:val="en-GB"/>
              </w:rPr>
            </w:pPr>
            <w:r w:rsidRPr="00DA1BFF">
              <w:rPr>
                <w:lang w:val="en-GB"/>
              </w:rPr>
              <w:t>180</w:t>
            </w:r>
          </w:p>
        </w:tc>
        <w:tc>
          <w:tcPr>
            <w:tcW w:w="946" w:type="dxa"/>
            <w:tcBorders>
              <w:top w:val="nil"/>
              <w:bottom w:val="nil"/>
            </w:tcBorders>
            <w:shd w:val="clear" w:color="auto" w:fill="auto"/>
            <w:tcMar>
              <w:left w:w="170" w:type="dxa"/>
              <w:right w:w="170" w:type="dxa"/>
            </w:tcMar>
          </w:tcPr>
          <w:p w:rsidR="00252DF2" w:rsidRPr="00DA1BFF" w:rsidRDefault="00252DF2" w:rsidP="00252DF2">
            <w:pPr>
              <w:spacing w:before="20" w:after="20"/>
              <w:jc w:val="center"/>
              <w:rPr>
                <w:u w:val="single"/>
                <w:lang w:val="en-GB"/>
              </w:rPr>
            </w:pPr>
            <w:r w:rsidRPr="00DA1BFF">
              <w:rPr>
                <w:u w:val="single"/>
                <w:lang w:val="en-GB"/>
              </w:rPr>
              <w:t>&lt;</w:t>
            </w:r>
            <w:r w:rsidRPr="00DA1BFF">
              <w:rPr>
                <w:lang w:val="en-GB"/>
              </w:rPr>
              <w:t xml:space="preserve"> 0,1</w:t>
            </w:r>
          </w:p>
        </w:tc>
        <w:tc>
          <w:tcPr>
            <w:tcW w:w="892" w:type="dxa"/>
            <w:tcBorders>
              <w:top w:val="nil"/>
              <w:bottom w:val="nil"/>
            </w:tcBorders>
            <w:shd w:val="clear" w:color="auto" w:fill="auto"/>
            <w:tcMar>
              <w:left w:w="170" w:type="dxa"/>
              <w:right w:w="170" w:type="dxa"/>
            </w:tcMar>
          </w:tcPr>
          <w:p w:rsidR="00252DF2" w:rsidRPr="00DA1BFF" w:rsidRDefault="00252DF2" w:rsidP="00252DF2">
            <w:pPr>
              <w:spacing w:before="20" w:after="20"/>
              <w:jc w:val="right"/>
              <w:rPr>
                <w:lang w:val="en-GB"/>
              </w:rPr>
            </w:pPr>
            <w:r w:rsidRPr="00DA1BFF">
              <w:rPr>
                <w:lang w:val="en-GB"/>
              </w:rPr>
              <w:t>180</w:t>
            </w:r>
          </w:p>
        </w:tc>
        <w:tc>
          <w:tcPr>
            <w:tcW w:w="911" w:type="dxa"/>
            <w:gridSpan w:val="2"/>
            <w:tcBorders>
              <w:top w:val="nil"/>
              <w:bottom w:val="nil"/>
            </w:tcBorders>
            <w:shd w:val="clear" w:color="auto" w:fill="auto"/>
            <w:tcMar>
              <w:left w:w="170" w:type="dxa"/>
              <w:right w:w="170" w:type="dxa"/>
            </w:tcMar>
          </w:tcPr>
          <w:p w:rsidR="00252DF2" w:rsidRPr="00DA1BFF" w:rsidRDefault="00252DF2" w:rsidP="00252DF2">
            <w:pPr>
              <w:spacing w:before="20" w:after="20"/>
              <w:jc w:val="right"/>
              <w:rPr>
                <w:lang w:val="en-GB"/>
              </w:rPr>
            </w:pPr>
            <w:r w:rsidRPr="00DA1BFF">
              <w:rPr>
                <w:lang w:val="en-GB"/>
              </w:rPr>
              <w:t>300</w:t>
            </w:r>
          </w:p>
        </w:tc>
        <w:tc>
          <w:tcPr>
            <w:tcW w:w="655" w:type="dxa"/>
            <w:tcBorders>
              <w:top w:val="nil"/>
              <w:bottom w:val="nil"/>
              <w:right w:val="nil"/>
            </w:tcBorders>
            <w:shd w:val="clear" w:color="auto" w:fill="auto"/>
          </w:tcPr>
          <w:p w:rsidR="00252DF2" w:rsidRPr="00DA1BFF" w:rsidRDefault="00252DF2" w:rsidP="00252DF2">
            <w:pPr>
              <w:spacing w:before="20" w:after="20"/>
              <w:ind w:left="288"/>
              <w:rPr>
                <w:lang w:val="en-GB"/>
              </w:rPr>
            </w:pPr>
            <w:r w:rsidRPr="00DA1BFF">
              <w:rPr>
                <w:lang w:val="en-GB"/>
              </w:rPr>
              <w:t>f</w:t>
            </w:r>
          </w:p>
        </w:tc>
        <w:tc>
          <w:tcPr>
            <w:tcW w:w="729" w:type="dxa"/>
            <w:tcBorders>
              <w:top w:val="nil"/>
              <w:left w:val="nil"/>
              <w:bottom w:val="nil"/>
              <w:right w:val="nil"/>
            </w:tcBorders>
            <w:shd w:val="clear" w:color="auto" w:fill="auto"/>
          </w:tcPr>
          <w:p w:rsidR="00252DF2" w:rsidRPr="00DA1BFF" w:rsidRDefault="00252DF2" w:rsidP="00252DF2">
            <w:pPr>
              <w:spacing w:before="20" w:after="20"/>
              <w:rPr>
                <w:lang w:val="en-GB"/>
              </w:rPr>
            </w:pPr>
          </w:p>
        </w:tc>
        <w:tc>
          <w:tcPr>
            <w:tcW w:w="1017" w:type="dxa"/>
            <w:gridSpan w:val="2"/>
            <w:tcBorders>
              <w:top w:val="nil"/>
              <w:left w:val="nil"/>
              <w:bottom w:val="nil"/>
              <w:right w:val="nil"/>
            </w:tcBorders>
            <w:shd w:val="clear" w:color="auto" w:fill="auto"/>
          </w:tcPr>
          <w:p w:rsidR="00252DF2" w:rsidRPr="00DA1BFF" w:rsidRDefault="00252DF2" w:rsidP="00252DF2">
            <w:pPr>
              <w:spacing w:before="20" w:after="20"/>
              <w:rPr>
                <w:lang w:val="en-GB"/>
              </w:rPr>
            </w:pPr>
            <w:r w:rsidRPr="00DA1BFF">
              <w:rPr>
                <w:lang w:val="en-GB"/>
              </w:rPr>
              <w:sym w:font="Symbol" w:char="F0A5"/>
            </w:r>
          </w:p>
        </w:tc>
        <w:tc>
          <w:tcPr>
            <w:tcW w:w="1017" w:type="dxa"/>
            <w:tcBorders>
              <w:top w:val="nil"/>
              <w:left w:val="nil"/>
              <w:bottom w:val="nil"/>
            </w:tcBorders>
            <w:shd w:val="clear" w:color="auto" w:fill="auto"/>
          </w:tcPr>
          <w:p w:rsidR="00252DF2" w:rsidRPr="00DA1BFF" w:rsidRDefault="00252DF2" w:rsidP="00252DF2">
            <w:pPr>
              <w:spacing w:before="20" w:after="20"/>
              <w:rPr>
                <w:lang w:val="en-GB"/>
              </w:rPr>
            </w:pPr>
          </w:p>
        </w:tc>
      </w:tr>
      <w:tr w:rsidR="00252DF2" w:rsidRPr="00840495" w:rsidTr="00252DF2">
        <w:trPr>
          <w:trHeight w:val="205"/>
        </w:trPr>
        <w:tc>
          <w:tcPr>
            <w:tcW w:w="916" w:type="dxa"/>
            <w:tcBorders>
              <w:top w:val="nil"/>
            </w:tcBorders>
            <w:shd w:val="clear" w:color="auto" w:fill="auto"/>
            <w:tcMar>
              <w:left w:w="170" w:type="dxa"/>
              <w:right w:w="170" w:type="dxa"/>
            </w:tcMar>
          </w:tcPr>
          <w:p w:rsidR="00252DF2" w:rsidRPr="00DA1BFF" w:rsidRDefault="00252DF2" w:rsidP="00252DF2">
            <w:pPr>
              <w:spacing w:before="20" w:after="20"/>
              <w:jc w:val="right"/>
              <w:rPr>
                <w:lang w:val="en-GB"/>
              </w:rPr>
            </w:pPr>
            <w:r w:rsidRPr="00DA1BFF">
              <w:rPr>
                <w:lang w:val="en-GB"/>
              </w:rPr>
              <w:t>60</w:t>
            </w:r>
          </w:p>
        </w:tc>
        <w:tc>
          <w:tcPr>
            <w:tcW w:w="946" w:type="dxa"/>
            <w:tcBorders>
              <w:top w:val="nil"/>
            </w:tcBorders>
            <w:shd w:val="clear" w:color="auto" w:fill="auto"/>
            <w:tcMar>
              <w:left w:w="170" w:type="dxa"/>
              <w:right w:w="170" w:type="dxa"/>
            </w:tcMar>
          </w:tcPr>
          <w:p w:rsidR="00252DF2" w:rsidRPr="00DA1BFF" w:rsidRDefault="00252DF2" w:rsidP="00252DF2">
            <w:pPr>
              <w:spacing w:before="20" w:after="20"/>
              <w:jc w:val="center"/>
              <w:rPr>
                <w:u w:val="single"/>
                <w:lang w:val="en-GB"/>
              </w:rPr>
            </w:pPr>
            <w:r w:rsidRPr="00DA1BFF">
              <w:rPr>
                <w:u w:val="single"/>
                <w:lang w:val="en-GB"/>
              </w:rPr>
              <w:t>&lt;</w:t>
            </w:r>
            <w:r w:rsidRPr="00DA1BFF">
              <w:rPr>
                <w:lang w:val="en-GB"/>
              </w:rPr>
              <w:t xml:space="preserve"> 0,1</w:t>
            </w:r>
          </w:p>
        </w:tc>
        <w:tc>
          <w:tcPr>
            <w:tcW w:w="892" w:type="dxa"/>
            <w:tcBorders>
              <w:top w:val="nil"/>
            </w:tcBorders>
            <w:shd w:val="clear" w:color="auto" w:fill="auto"/>
            <w:tcMar>
              <w:left w:w="170" w:type="dxa"/>
              <w:right w:w="170" w:type="dxa"/>
            </w:tcMar>
          </w:tcPr>
          <w:p w:rsidR="00252DF2" w:rsidRPr="00DA1BFF" w:rsidRDefault="00252DF2" w:rsidP="00252DF2">
            <w:pPr>
              <w:spacing w:before="20" w:after="20"/>
              <w:jc w:val="right"/>
              <w:rPr>
                <w:lang w:val="en-GB"/>
              </w:rPr>
            </w:pPr>
            <w:r w:rsidRPr="00DA1BFF">
              <w:rPr>
                <w:lang w:val="en-GB"/>
              </w:rPr>
              <w:t>60</w:t>
            </w:r>
          </w:p>
        </w:tc>
        <w:tc>
          <w:tcPr>
            <w:tcW w:w="911" w:type="dxa"/>
            <w:gridSpan w:val="2"/>
            <w:tcBorders>
              <w:top w:val="nil"/>
            </w:tcBorders>
            <w:shd w:val="clear" w:color="auto" w:fill="auto"/>
            <w:tcMar>
              <w:left w:w="170" w:type="dxa"/>
              <w:right w:w="170" w:type="dxa"/>
            </w:tcMar>
          </w:tcPr>
          <w:p w:rsidR="00252DF2" w:rsidRPr="00DA1BFF" w:rsidRDefault="00252DF2" w:rsidP="00252DF2">
            <w:pPr>
              <w:spacing w:before="20" w:after="20"/>
              <w:jc w:val="right"/>
              <w:rPr>
                <w:lang w:val="en-GB"/>
              </w:rPr>
            </w:pPr>
            <w:r w:rsidRPr="00DA1BFF">
              <w:rPr>
                <w:lang w:val="en-GB"/>
              </w:rPr>
              <w:t>100</w:t>
            </w:r>
          </w:p>
        </w:tc>
        <w:tc>
          <w:tcPr>
            <w:tcW w:w="655" w:type="dxa"/>
            <w:tcBorders>
              <w:top w:val="nil"/>
              <w:bottom w:val="single" w:sz="4" w:space="0" w:color="auto"/>
              <w:right w:val="nil"/>
            </w:tcBorders>
            <w:shd w:val="clear" w:color="auto" w:fill="auto"/>
          </w:tcPr>
          <w:p w:rsidR="00252DF2" w:rsidRPr="00DA1BFF" w:rsidRDefault="00252DF2" w:rsidP="00252DF2">
            <w:pPr>
              <w:spacing w:before="20" w:after="20"/>
              <w:ind w:left="288"/>
              <w:rPr>
                <w:lang w:val="en-GB"/>
              </w:rPr>
            </w:pPr>
            <w:r w:rsidRPr="00DA1BFF">
              <w:rPr>
                <w:lang w:val="en-GB"/>
              </w:rPr>
              <w:t>g</w:t>
            </w:r>
          </w:p>
        </w:tc>
        <w:tc>
          <w:tcPr>
            <w:tcW w:w="729" w:type="dxa"/>
            <w:tcBorders>
              <w:top w:val="nil"/>
              <w:left w:val="nil"/>
              <w:bottom w:val="single" w:sz="4" w:space="0" w:color="auto"/>
              <w:right w:val="nil"/>
            </w:tcBorders>
            <w:shd w:val="clear" w:color="auto" w:fill="auto"/>
          </w:tcPr>
          <w:p w:rsidR="00252DF2" w:rsidRPr="00DA1BFF" w:rsidRDefault="00252DF2" w:rsidP="00252DF2">
            <w:pPr>
              <w:spacing w:before="20" w:after="20"/>
              <w:rPr>
                <w:lang w:val="en-GB"/>
              </w:rPr>
            </w:pPr>
            <w:r w:rsidRPr="00840495">
              <w:t>– 30</w:t>
            </w:r>
          </w:p>
        </w:tc>
        <w:tc>
          <w:tcPr>
            <w:tcW w:w="1017" w:type="dxa"/>
            <w:gridSpan w:val="2"/>
            <w:tcBorders>
              <w:top w:val="nil"/>
              <w:left w:val="nil"/>
              <w:bottom w:val="single" w:sz="4" w:space="0" w:color="auto"/>
              <w:right w:val="nil"/>
            </w:tcBorders>
            <w:shd w:val="clear" w:color="auto" w:fill="auto"/>
          </w:tcPr>
          <w:p w:rsidR="00252DF2" w:rsidRPr="00DA1BFF" w:rsidRDefault="00252DF2" w:rsidP="00252DF2">
            <w:pPr>
              <w:spacing w:before="20" w:after="20"/>
              <w:rPr>
                <w:lang w:val="en-GB"/>
              </w:rPr>
            </w:pPr>
          </w:p>
        </w:tc>
        <w:tc>
          <w:tcPr>
            <w:tcW w:w="1017" w:type="dxa"/>
            <w:tcBorders>
              <w:top w:val="nil"/>
              <w:left w:val="nil"/>
              <w:bottom w:val="single" w:sz="4" w:space="0" w:color="auto"/>
            </w:tcBorders>
            <w:shd w:val="clear" w:color="auto" w:fill="auto"/>
          </w:tcPr>
          <w:p w:rsidR="00252DF2" w:rsidRPr="00DA1BFF" w:rsidRDefault="00252DF2" w:rsidP="00252DF2">
            <w:pPr>
              <w:spacing w:before="20" w:after="20"/>
              <w:rPr>
                <w:lang w:val="en-GB"/>
              </w:rPr>
            </w:pPr>
          </w:p>
        </w:tc>
      </w:tr>
    </w:tbl>
    <w:p w:rsidR="00DA1BFF" w:rsidRPr="00006C92" w:rsidRDefault="00DA1BFF" w:rsidP="00006C92">
      <w:pPr>
        <w:pStyle w:val="SingleTxt"/>
        <w:spacing w:after="0" w:line="120" w:lineRule="exact"/>
        <w:rPr>
          <w:sz w:val="10"/>
        </w:rPr>
      </w:pPr>
    </w:p>
    <w:p w:rsidR="00006C92" w:rsidRPr="00006C92" w:rsidRDefault="00006C92" w:rsidP="00006C92">
      <w:pPr>
        <w:pStyle w:val="SingleTxt"/>
        <w:spacing w:after="0" w:line="120" w:lineRule="exact"/>
        <w:rPr>
          <w:sz w:val="10"/>
        </w:rPr>
      </w:pPr>
    </w:p>
    <w:p w:rsidR="00006C92" w:rsidRPr="00006C92" w:rsidRDefault="00006C92" w:rsidP="00006C92">
      <w:pPr>
        <w:pStyle w:val="SingleTxt"/>
      </w:pPr>
    </w:p>
    <w:p w:rsidR="00006C92" w:rsidRDefault="00006C92" w:rsidP="005D3CE8">
      <w:pPr>
        <w:pStyle w:val="SingleTxt"/>
        <w:spacing w:line="240" w:lineRule="auto"/>
        <w:sectPr w:rsidR="00006C92" w:rsidSect="000E04EA">
          <w:headerReference w:type="even" r:id="rId48"/>
          <w:headerReference w:type="default" r:id="rId49"/>
          <w:footnotePr>
            <w:numRestart w:val="eachSect"/>
          </w:footnotePr>
          <w:pgSz w:w="11909" w:h="16834"/>
          <w:pgMar w:top="1742" w:right="936" w:bottom="1898" w:left="936" w:header="576" w:footer="1030" w:gutter="0"/>
          <w:cols w:space="720"/>
          <w:noEndnote/>
          <w:docGrid w:linePitch="360"/>
        </w:sectPr>
      </w:pPr>
    </w:p>
    <w:p w:rsidR="00006C92" w:rsidRDefault="00006C92" w:rsidP="00006C92">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bookmarkStart w:id="130" w:name="_Toc433095113"/>
      <w:bookmarkStart w:id="131" w:name="_Toc433095156"/>
      <w:bookmarkStart w:id="132" w:name="_Toc433095199"/>
      <w:r w:rsidRPr="00006C92">
        <w:lastRenderedPageBreak/>
        <w:t>Приложение 9</w:t>
      </w:r>
      <w:bookmarkEnd w:id="130"/>
      <w:bookmarkEnd w:id="131"/>
      <w:bookmarkEnd w:id="132"/>
    </w:p>
    <w:p w:rsidR="00006C92" w:rsidRPr="00006C92" w:rsidRDefault="00006C92" w:rsidP="00006C92">
      <w:pPr>
        <w:pStyle w:val="SingleTxt"/>
        <w:spacing w:after="0" w:line="120" w:lineRule="exact"/>
        <w:rPr>
          <w:sz w:val="10"/>
        </w:rPr>
      </w:pPr>
    </w:p>
    <w:p w:rsidR="00006C92" w:rsidRPr="00006C92" w:rsidRDefault="00006C92" w:rsidP="00006C92">
      <w:pPr>
        <w:pStyle w:val="SingleTxt"/>
        <w:spacing w:after="0" w:line="120" w:lineRule="exact"/>
        <w:rPr>
          <w:sz w:val="10"/>
        </w:rPr>
      </w:pPr>
    </w:p>
    <w:p w:rsidR="00006C92" w:rsidRDefault="00006C92" w:rsidP="00006C92">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006C92">
        <w:tab/>
      </w:r>
      <w:r w:rsidRPr="00006C92">
        <w:tab/>
      </w:r>
      <w:bookmarkStart w:id="133" w:name="_Toc433095114"/>
      <w:bookmarkStart w:id="134" w:name="_Toc433095157"/>
      <w:bookmarkStart w:id="135" w:name="_Toc433095200"/>
      <w:r w:rsidRPr="00006C92">
        <w:t>Порядок проведения испытания на предмет защиты лиц, находящихся в транспортных средствах, работающих на электричестве, от высокого напряжения и от опасности, связанной с утечкой электролита</w:t>
      </w:r>
      <w:bookmarkEnd w:id="133"/>
      <w:bookmarkEnd w:id="134"/>
      <w:bookmarkEnd w:id="135"/>
    </w:p>
    <w:p w:rsidR="00006C92" w:rsidRPr="00006C92" w:rsidRDefault="00006C92" w:rsidP="00006C92">
      <w:pPr>
        <w:pStyle w:val="SingleTxt"/>
        <w:spacing w:after="0" w:line="120" w:lineRule="exact"/>
        <w:rPr>
          <w:sz w:val="10"/>
        </w:rPr>
      </w:pPr>
    </w:p>
    <w:p w:rsidR="00006C92" w:rsidRPr="00006C92" w:rsidRDefault="00006C92" w:rsidP="00006C92">
      <w:pPr>
        <w:pStyle w:val="SingleTxt"/>
        <w:spacing w:after="0" w:line="120" w:lineRule="exact"/>
        <w:rPr>
          <w:sz w:val="10"/>
        </w:rPr>
      </w:pPr>
    </w:p>
    <w:p w:rsidR="00006C92" w:rsidRPr="00006C92" w:rsidRDefault="00006C92" w:rsidP="00006C92">
      <w:pPr>
        <w:pStyle w:val="SingleTxt"/>
        <w:tabs>
          <w:tab w:val="clear" w:pos="1267"/>
          <w:tab w:val="clear" w:pos="1742"/>
        </w:tabs>
        <w:ind w:left="2218"/>
      </w:pPr>
      <w:r w:rsidRPr="00006C92">
        <w:t>В настоящем приложении описан порядок проведения испытания для доказательства соответствия изложенным в пункте 5.2.8 настоящих Правил требованиям относительно электробезопасности. Например, приемлемой альтернативой описанной ниже процедуре определения сопротивления изоляции могут служить измерения при помощи м</w:t>
      </w:r>
      <w:r w:rsidRPr="00006C92">
        <w:t>е</w:t>
      </w:r>
      <w:r w:rsidRPr="00006C92">
        <w:t>гомметра или осциллографа. В таком случае, возможно, понадобится отключить бортовую систему постоянного наблюдения за сопротивл</w:t>
      </w:r>
      <w:r w:rsidRPr="00006C92">
        <w:t>е</w:t>
      </w:r>
      <w:r w:rsidRPr="00006C92">
        <w:t>нием изоляции.</w:t>
      </w:r>
    </w:p>
    <w:p w:rsidR="00006C92" w:rsidRPr="00006C92" w:rsidRDefault="00006C92" w:rsidP="00006C92">
      <w:pPr>
        <w:pStyle w:val="SingleTxt"/>
        <w:tabs>
          <w:tab w:val="clear" w:pos="1267"/>
          <w:tab w:val="clear" w:pos="1742"/>
        </w:tabs>
        <w:ind w:left="2218"/>
      </w:pPr>
      <w:r w:rsidRPr="00006C92">
        <w:t>Перед проведением испытания транспортного средства на удар изм</w:t>
      </w:r>
      <w:r w:rsidRPr="00006C92">
        <w:t>е</w:t>
      </w:r>
      <w:r w:rsidRPr="00006C92">
        <w:t>ряют и регистрируют напряжение на высоковольтной шине (</w:t>
      </w:r>
      <w:r w:rsidRPr="00006C92">
        <w:rPr>
          <w:lang w:val="en-GB"/>
        </w:rPr>
        <w:t>V</w:t>
      </w:r>
      <w:r w:rsidRPr="00006C92">
        <w:rPr>
          <w:vertAlign w:val="subscript"/>
          <w:lang w:val="en-GB"/>
        </w:rPr>
        <w:t>b</w:t>
      </w:r>
      <w:r w:rsidR="0005237A">
        <w:t>)</w:t>
      </w:r>
      <w:r w:rsidR="0005237A" w:rsidRPr="0005237A">
        <w:br/>
      </w:r>
      <w:r w:rsidRPr="00006C92">
        <w:t>(см. рис. 1 ниже) для подтверждения того, что оно находится в пред</w:t>
      </w:r>
      <w:r w:rsidRPr="00006C92">
        <w:t>е</w:t>
      </w:r>
      <w:r w:rsidRPr="00006C92">
        <w:t>лах рабочего напряжения транспортного средства, указанного изгот</w:t>
      </w:r>
      <w:r w:rsidRPr="00006C92">
        <w:t>о</w:t>
      </w:r>
      <w:r w:rsidRPr="00006C92">
        <w:t xml:space="preserve">вителем транспортного средства. </w:t>
      </w:r>
    </w:p>
    <w:p w:rsidR="00006C92" w:rsidRPr="00006C92" w:rsidRDefault="00006C92" w:rsidP="00006C92">
      <w:pPr>
        <w:pStyle w:val="SingleTxt"/>
        <w:tabs>
          <w:tab w:val="clear" w:pos="1267"/>
          <w:tab w:val="clear" w:pos="1742"/>
        </w:tabs>
        <w:ind w:left="2217" w:hanging="950"/>
      </w:pPr>
      <w:r w:rsidRPr="00006C92">
        <w:t>1.</w:t>
      </w:r>
      <w:r w:rsidRPr="00006C92">
        <w:tab/>
        <w:t>Схема испытания и комплект испытательного оборудования</w:t>
      </w:r>
    </w:p>
    <w:p w:rsidR="00006C92" w:rsidRPr="00006C92" w:rsidRDefault="00006C92" w:rsidP="00006C92">
      <w:pPr>
        <w:pStyle w:val="SingleTxt"/>
        <w:tabs>
          <w:tab w:val="clear" w:pos="1267"/>
          <w:tab w:val="clear" w:pos="1742"/>
        </w:tabs>
        <w:ind w:left="2218"/>
      </w:pPr>
      <w:r w:rsidRPr="00006C92">
        <w:t>Если используется функция разъединения в случае высокого напряж</w:t>
      </w:r>
      <w:r w:rsidRPr="00006C92">
        <w:t>е</w:t>
      </w:r>
      <w:r w:rsidRPr="00006C92">
        <w:t>ния, то измерения производят с обеих сторон устройства, выполня</w:t>
      </w:r>
      <w:r w:rsidRPr="00006C92">
        <w:t>ю</w:t>
      </w:r>
      <w:r w:rsidRPr="00006C92">
        <w:t>щего функцию разъединения.</w:t>
      </w:r>
    </w:p>
    <w:p w:rsidR="00006C92" w:rsidRPr="00006C92" w:rsidRDefault="00006C92" w:rsidP="00006C92">
      <w:pPr>
        <w:pStyle w:val="SingleTxt"/>
        <w:tabs>
          <w:tab w:val="clear" w:pos="1267"/>
          <w:tab w:val="clear" w:pos="1742"/>
        </w:tabs>
        <w:ind w:left="2218"/>
      </w:pPr>
      <w:r w:rsidRPr="00006C92">
        <w:rPr>
          <w:noProof/>
          <w:lang w:val="en-GB" w:eastAsia="en-GB"/>
        </w:rPr>
        <mc:AlternateContent>
          <mc:Choice Requires="wps">
            <w:drawing>
              <wp:anchor distT="0" distB="0" distL="114300" distR="114300" simplePos="0" relativeHeight="251749376" behindDoc="0" locked="0" layoutInCell="1" allowOverlap="1" wp14:anchorId="5E09CFFB" wp14:editId="397CB2A4">
                <wp:simplePos x="0" y="0"/>
                <wp:positionH relativeFrom="column">
                  <wp:posOffset>4641850</wp:posOffset>
                </wp:positionH>
                <wp:positionV relativeFrom="paragraph">
                  <wp:posOffset>8207375</wp:posOffset>
                </wp:positionV>
                <wp:extent cx="723900" cy="699135"/>
                <wp:effectExtent l="3175" t="0" r="0" b="0"/>
                <wp:wrapNone/>
                <wp:docPr id="13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BA6" w:rsidRDefault="009E0BA6" w:rsidP="00006C92">
                            <w:pPr>
                              <w:rPr>
                                <w:rFonts w:ascii="Arial" w:hAnsi="Arial" w:cs="Arial"/>
                                <w:sz w:val="18"/>
                                <w:szCs w:val="24"/>
                                <w:lang w:val="de-DE"/>
                              </w:rPr>
                            </w:pPr>
                          </w:p>
                          <w:p w:rsidR="009E0BA6" w:rsidRPr="008A117E" w:rsidRDefault="009E0BA6" w:rsidP="00006C92">
                            <w:pPr>
                              <w:rPr>
                                <w:rFonts w:ascii="Arial" w:hAnsi="Arial" w:cs="Arial"/>
                                <w:sz w:val="18"/>
                                <w:lang w:val="de-DE"/>
                              </w:rPr>
                            </w:pPr>
                            <w:r>
                              <w:rPr>
                                <w:rFonts w:ascii="Arial" w:hAnsi="Arial" w:cs="Arial"/>
                                <w:sz w:val="18"/>
                                <w:szCs w:val="24"/>
                                <w:lang w:val="de-DE"/>
                              </w:rPr>
                              <w:t xml:space="preserve">RESS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60" type="#_x0000_t202" style="position:absolute;left:0;text-align:left;margin-left:365.5pt;margin-top:646.25pt;width:57pt;height:55.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yVuw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" filled="f" stroked="f">
                <v:textbox>
                  <w:txbxContent>
                    <w:p w:rsidR="009E0BA6" w:rsidRDefault="009E0BA6" w:rsidP="00006C92">
                      <w:pPr>
                        <w:rPr>
                          <w:rFonts w:ascii="Arial" w:hAnsi="Arial" w:cs="Arial"/>
                          <w:sz w:val="18"/>
                          <w:szCs w:val="24"/>
                          <w:lang w:val="de-DE"/>
                        </w:rPr>
                      </w:pPr>
                    </w:p>
                    <w:p w:rsidR="009E0BA6" w:rsidRPr="008A117E" w:rsidRDefault="009E0BA6" w:rsidP="00006C92">
                      <w:pPr>
                        <w:rPr>
                          <w:rFonts w:ascii="Arial" w:hAnsi="Arial" w:cs="Arial"/>
                          <w:sz w:val="18"/>
                          <w:lang w:val="de-DE"/>
                        </w:rPr>
                      </w:pPr>
                      <w:r>
                        <w:rPr>
                          <w:rFonts w:ascii="Arial" w:hAnsi="Arial" w:cs="Arial"/>
                          <w:sz w:val="18"/>
                          <w:szCs w:val="24"/>
                          <w:lang w:val="de-DE"/>
                        </w:rPr>
                        <w:t xml:space="preserve">RESS </w:t>
                      </w:r>
                    </w:p>
                  </w:txbxContent>
                </v:textbox>
              </v:shape>
            </w:pict>
          </mc:Fallback>
        </mc:AlternateContent>
      </w:r>
      <w:r w:rsidRPr="00006C92">
        <w:rPr>
          <w:noProof/>
          <w:lang w:val="en-GB" w:eastAsia="en-GB"/>
        </w:rPr>
        <mc:AlternateContent>
          <mc:Choice Requires="wps">
            <w:drawing>
              <wp:anchor distT="0" distB="0" distL="114300" distR="114300" simplePos="0" relativeHeight="251748352" behindDoc="0" locked="0" layoutInCell="1" allowOverlap="1" wp14:anchorId="7FDE0AFA" wp14:editId="04580B04">
                <wp:simplePos x="0" y="0"/>
                <wp:positionH relativeFrom="column">
                  <wp:posOffset>2622550</wp:posOffset>
                </wp:positionH>
                <wp:positionV relativeFrom="paragraph">
                  <wp:posOffset>8250555</wp:posOffset>
                </wp:positionV>
                <wp:extent cx="1028700" cy="276860"/>
                <wp:effectExtent l="3175" t="1905" r="0" b="0"/>
                <wp:wrapNone/>
                <wp:docPr id="13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BA6" w:rsidRPr="00651EF5" w:rsidRDefault="009E0BA6" w:rsidP="00006C92">
                            <w:pPr>
                              <w:rPr>
                                <w:rFonts w:ascii="Arial" w:hAnsi="Arial" w:cs="Arial"/>
                                <w:sz w:val="18"/>
                              </w:rPr>
                            </w:pPr>
                            <w:r w:rsidRPr="00651EF5">
                              <w:rPr>
                                <w:rFonts w:ascii="Arial" w:hAnsi="Arial" w:cs="Arial"/>
                                <w:sz w:val="18"/>
                                <w:szCs w:val="24"/>
                              </w:rPr>
                              <w:t>T</w:t>
                            </w:r>
                            <w:r w:rsidRPr="00A96CC0">
                              <w:rPr>
                                <w:rFonts w:ascii="Arial" w:hAnsi="Arial" w:cs="Arial"/>
                                <w:sz w:val="18"/>
                                <w:szCs w:val="24"/>
                              </w:rPr>
                              <w:t>r</w:t>
                            </w:r>
                            <w:r w:rsidRPr="00651EF5">
                              <w:rPr>
                                <w:rFonts w:ascii="Arial" w:hAnsi="Arial" w:cs="Arial"/>
                                <w:sz w:val="18"/>
                                <w:szCs w:val="24"/>
                              </w:rPr>
                              <w:t>action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61" type="#_x0000_t202" style="position:absolute;left:0;text-align:left;margin-left:206.5pt;margin-top:649.65pt;width:81pt;height:2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XFvA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" filled="f" stroked="f">
                <v:textbox>
                  <w:txbxContent>
                    <w:p w:rsidR="009E0BA6" w:rsidRPr="00651EF5" w:rsidRDefault="009E0BA6" w:rsidP="00006C92">
                      <w:pPr>
                        <w:rPr>
                          <w:rFonts w:ascii="Arial" w:hAnsi="Arial" w:cs="Arial"/>
                          <w:sz w:val="18"/>
                        </w:rPr>
                      </w:pPr>
                      <w:proofErr w:type="spellStart"/>
                      <w:r w:rsidRPr="00651EF5">
                        <w:rPr>
                          <w:rFonts w:ascii="Arial" w:hAnsi="Arial" w:cs="Arial"/>
                          <w:sz w:val="18"/>
                          <w:szCs w:val="24"/>
                        </w:rPr>
                        <w:t>T</w:t>
                      </w:r>
                      <w:r w:rsidRPr="00A96CC0">
                        <w:rPr>
                          <w:rFonts w:ascii="Arial" w:hAnsi="Arial" w:cs="Arial"/>
                          <w:sz w:val="18"/>
                          <w:szCs w:val="24"/>
                        </w:rPr>
                        <w:t>r</w:t>
                      </w:r>
                      <w:r w:rsidRPr="00651EF5">
                        <w:rPr>
                          <w:rFonts w:ascii="Arial" w:hAnsi="Arial" w:cs="Arial"/>
                          <w:sz w:val="18"/>
                          <w:szCs w:val="24"/>
                        </w:rPr>
                        <w:t>action</w:t>
                      </w:r>
                      <w:proofErr w:type="spellEnd"/>
                      <w:r w:rsidRPr="00651EF5">
                        <w:rPr>
                          <w:rFonts w:ascii="Arial" w:hAnsi="Arial" w:cs="Arial"/>
                          <w:sz w:val="18"/>
                          <w:szCs w:val="24"/>
                        </w:rPr>
                        <w:t xml:space="preserve"> </w:t>
                      </w:r>
                      <w:proofErr w:type="spellStart"/>
                      <w:r w:rsidRPr="00651EF5">
                        <w:rPr>
                          <w:rFonts w:ascii="Arial" w:hAnsi="Arial" w:cs="Arial"/>
                          <w:sz w:val="18"/>
                          <w:szCs w:val="24"/>
                        </w:rPr>
                        <w:t>System</w:t>
                      </w:r>
                      <w:proofErr w:type="spellEnd"/>
                    </w:p>
                  </w:txbxContent>
                </v:textbox>
              </v:shape>
            </w:pict>
          </mc:Fallback>
        </mc:AlternateContent>
      </w:r>
      <w:r w:rsidRPr="00006C92">
        <w:rPr>
          <w:noProof/>
          <w:lang w:val="en-GB" w:eastAsia="en-GB"/>
        </w:rPr>
        <mc:AlternateContent>
          <mc:Choice Requires="wps">
            <w:drawing>
              <wp:anchor distT="0" distB="0" distL="114300" distR="114300" simplePos="0" relativeHeight="251747328" behindDoc="0" locked="0" layoutInCell="1" allowOverlap="1" wp14:anchorId="40AB4509" wp14:editId="05844709">
                <wp:simplePos x="0" y="0"/>
                <wp:positionH relativeFrom="column">
                  <wp:posOffset>4928870</wp:posOffset>
                </wp:positionH>
                <wp:positionV relativeFrom="paragraph">
                  <wp:posOffset>8609965</wp:posOffset>
                </wp:positionV>
                <wp:extent cx="314325" cy="328930"/>
                <wp:effectExtent l="4445" t="0" r="0" b="0"/>
                <wp:wrapNone/>
                <wp:docPr id="16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BA6" w:rsidRDefault="009E0BA6" w:rsidP="00006C92">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62" type="#_x0000_t202" style="position:absolute;left:0;text-align:left;margin-left:388.1pt;margin-top:677.95pt;width:24.75pt;height:25.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" filled="f" fillcolor="#0c9" stroked="f">
                <v:textbox>
                  <w:txbxContent>
                    <w:p w:rsidR="009E0BA6" w:rsidRDefault="009E0BA6" w:rsidP="00006C92">
                      <w:pPr>
                        <w:autoSpaceDE w:val="0"/>
                        <w:autoSpaceDN w:val="0"/>
                        <w:adjustRightInd w:val="0"/>
                        <w:rPr>
                          <w:sz w:val="32"/>
                          <w:szCs w:val="24"/>
                        </w:rPr>
                      </w:pPr>
                      <w:r>
                        <w:rPr>
                          <w:sz w:val="32"/>
                          <w:szCs w:val="24"/>
                        </w:rPr>
                        <w:t>-</w:t>
                      </w:r>
                    </w:p>
                  </w:txbxContent>
                </v:textbox>
              </v:shape>
            </w:pict>
          </mc:Fallback>
        </mc:AlternateContent>
      </w:r>
      <w:r w:rsidRPr="00006C92">
        <w:rPr>
          <w:noProof/>
          <w:lang w:val="en-GB" w:eastAsia="en-GB"/>
        </w:rPr>
        <mc:AlternateContent>
          <mc:Choice Requires="wps">
            <w:drawing>
              <wp:anchor distT="0" distB="0" distL="114300" distR="114300" simplePos="0" relativeHeight="251746304" behindDoc="0" locked="0" layoutInCell="1" allowOverlap="1" wp14:anchorId="3EA5D2CD" wp14:editId="7A94D497">
                <wp:simplePos x="0" y="0"/>
                <wp:positionH relativeFrom="column">
                  <wp:posOffset>1242695</wp:posOffset>
                </wp:positionH>
                <wp:positionV relativeFrom="paragraph">
                  <wp:posOffset>8611235</wp:posOffset>
                </wp:positionV>
                <wp:extent cx="342900" cy="327660"/>
                <wp:effectExtent l="4445" t="635" r="0" b="0"/>
                <wp:wrapNone/>
                <wp:docPr id="18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BA6" w:rsidRDefault="009E0BA6" w:rsidP="00006C92">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63" type="#_x0000_t202" style="position:absolute;left:0;text-align:left;margin-left:97.85pt;margin-top:678.05pt;width:27pt;height:25.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" filled="f" fillcolor="#0c9" stroked="f">
                <v:textbox>
                  <w:txbxContent>
                    <w:p w:rsidR="009E0BA6" w:rsidRDefault="009E0BA6" w:rsidP="00006C92">
                      <w:pPr>
                        <w:autoSpaceDE w:val="0"/>
                        <w:autoSpaceDN w:val="0"/>
                        <w:adjustRightInd w:val="0"/>
                        <w:rPr>
                          <w:sz w:val="30"/>
                          <w:szCs w:val="24"/>
                        </w:rPr>
                      </w:pPr>
                      <w:r>
                        <w:rPr>
                          <w:sz w:val="30"/>
                          <w:szCs w:val="24"/>
                        </w:rPr>
                        <w:t>-</w:t>
                      </w:r>
                    </w:p>
                  </w:txbxContent>
                </v:textbox>
              </v:shape>
            </w:pict>
          </mc:Fallback>
        </mc:AlternateContent>
      </w:r>
      <w:r w:rsidRPr="00006C92">
        <w:rPr>
          <w:noProof/>
          <w:lang w:val="en-GB" w:eastAsia="en-GB"/>
        </w:rPr>
        <mc:AlternateContent>
          <mc:Choice Requires="wps">
            <w:drawing>
              <wp:anchor distT="0" distB="0" distL="114300" distR="114300" simplePos="0" relativeHeight="251745280" behindDoc="0" locked="0" layoutInCell="1" allowOverlap="1" wp14:anchorId="3AACA80E" wp14:editId="0CB7FD07">
                <wp:simplePos x="0" y="0"/>
                <wp:positionH relativeFrom="column">
                  <wp:posOffset>3719195</wp:posOffset>
                </wp:positionH>
                <wp:positionV relativeFrom="paragraph">
                  <wp:posOffset>8346440</wp:posOffset>
                </wp:positionV>
                <wp:extent cx="381000" cy="247650"/>
                <wp:effectExtent l="4445" t="2540" r="0" b="0"/>
                <wp:wrapNone/>
                <wp:docPr id="19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0BA6" w:rsidRDefault="009E0BA6" w:rsidP="00006C92">
                            <w:r>
                              <w:rPr>
                                <w:szCs w:val="24"/>
                              </w:rPr>
                              <w:t>Vb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64" type="#_x0000_t202" style="position:absolute;left:0;text-align:left;margin-left:292.85pt;margin-top:657.2pt;width:30pt;height:1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" stroked="f">
                <v:textbox>
                  <w:txbxContent>
                    <w:p w:rsidR="009E0BA6" w:rsidRDefault="009E0BA6" w:rsidP="00006C92">
                      <w:proofErr w:type="spellStart"/>
                      <w:r>
                        <w:rPr>
                          <w:szCs w:val="24"/>
                        </w:rPr>
                        <w:t>Vb</w:t>
                      </w:r>
                      <w:proofErr w:type="spellEnd"/>
                    </w:p>
                  </w:txbxContent>
                </v:textbox>
              </v:shape>
            </w:pict>
          </mc:Fallback>
        </mc:AlternateContent>
      </w:r>
      <w:r w:rsidRPr="00006C92">
        <w:t>Однако если устройство для разъединения в случае высокого напряж</w:t>
      </w:r>
      <w:r w:rsidRPr="00006C92">
        <w:t>е</w:t>
      </w:r>
      <w:r w:rsidRPr="00006C92">
        <w:t xml:space="preserve">ния является составной частью </w:t>
      </w:r>
      <w:r w:rsidRPr="00006C92">
        <w:rPr>
          <w:iCs/>
        </w:rPr>
        <w:t>ПСХЭЭ</w:t>
      </w:r>
      <w:r w:rsidRPr="00006C92">
        <w:t xml:space="preserve"> или если система преобраз</w:t>
      </w:r>
      <w:r w:rsidRPr="00006C92">
        <w:t>о</w:t>
      </w:r>
      <w:r w:rsidRPr="00006C92">
        <w:t xml:space="preserve">вания энергии и высоковольтная шина </w:t>
      </w:r>
      <w:r w:rsidRPr="00006C92">
        <w:rPr>
          <w:iCs/>
        </w:rPr>
        <w:t>ПСХЭЭ</w:t>
      </w:r>
      <w:r w:rsidRPr="00006C92">
        <w:t xml:space="preserve"> или система преобраз</w:t>
      </w:r>
      <w:r w:rsidRPr="00006C92">
        <w:t>о</w:t>
      </w:r>
      <w:r w:rsidRPr="00006C92">
        <w:t xml:space="preserve">вания энергии остается защищенной при помощи системы защиты </w:t>
      </w:r>
      <w:r w:rsidRPr="00006C92">
        <w:rPr>
          <w:lang w:val="en-GB"/>
        </w:rPr>
        <w:t>IPXXB</w:t>
      </w:r>
      <w:r w:rsidRPr="00006C92">
        <w:t xml:space="preserve"> после испытания на удар, то измерения можно производить только между устройствами, выполняющими функцию разъединения и обеспечивающими электрическую нагрузку.</w:t>
      </w:r>
    </w:p>
    <w:p w:rsidR="00006C92" w:rsidRPr="00006C92" w:rsidRDefault="00006C92" w:rsidP="00006C92">
      <w:pPr>
        <w:pStyle w:val="SingleTxt"/>
        <w:tabs>
          <w:tab w:val="clear" w:pos="1267"/>
          <w:tab w:val="clear" w:pos="1742"/>
        </w:tabs>
        <w:ind w:left="2218"/>
      </w:pPr>
      <w:r w:rsidRPr="00006C92">
        <w:t>Вольтметр, используемый в ходе этого испытания, должен измерять величину постоянного тока, причем его внутреннее сопротивление должно составлять не менее 10 МОм.</w:t>
      </w:r>
    </w:p>
    <w:p w:rsidR="00006C92" w:rsidRPr="00006C92" w:rsidRDefault="00006C92" w:rsidP="00006C92">
      <w:pPr>
        <w:pStyle w:val="SingleTxt"/>
        <w:tabs>
          <w:tab w:val="clear" w:pos="1267"/>
          <w:tab w:val="clear" w:pos="1742"/>
        </w:tabs>
        <w:ind w:left="2217" w:hanging="950"/>
      </w:pPr>
      <w:r w:rsidRPr="00006C92">
        <w:t>2.</w:t>
      </w:r>
      <w:r w:rsidRPr="00006C92">
        <w:tab/>
        <w:t>При измерении напряжения можно руководствоваться нижеприведе</w:t>
      </w:r>
      <w:r w:rsidRPr="00006C92">
        <w:t>н</w:t>
      </w:r>
      <w:r w:rsidRPr="00006C92">
        <w:t>ными инструкциями.</w:t>
      </w:r>
    </w:p>
    <w:p w:rsidR="00006C92" w:rsidRPr="00006C92" w:rsidRDefault="00006C92" w:rsidP="00006C92">
      <w:pPr>
        <w:pStyle w:val="SingleTxt"/>
        <w:tabs>
          <w:tab w:val="clear" w:pos="1267"/>
          <w:tab w:val="clear" w:pos="1742"/>
        </w:tabs>
        <w:ind w:left="2218"/>
      </w:pPr>
      <w:r w:rsidRPr="00006C92">
        <w:t>После испытания на удар определяют напряжение в высоковольтной шине (</w:t>
      </w:r>
      <w:r w:rsidRPr="00006C92">
        <w:rPr>
          <w:lang w:val="en-GB"/>
        </w:rPr>
        <w:t>V</w:t>
      </w:r>
      <w:r w:rsidRPr="00006C92">
        <w:rPr>
          <w:vertAlign w:val="subscript"/>
          <w:lang w:val="en-GB"/>
        </w:rPr>
        <w:t>b</w:t>
      </w:r>
      <w:r w:rsidRPr="00006C92">
        <w:t xml:space="preserve">, </w:t>
      </w:r>
      <w:r w:rsidRPr="00006C92">
        <w:rPr>
          <w:lang w:val="en-GB"/>
        </w:rPr>
        <w:t>V</w:t>
      </w:r>
      <w:r w:rsidRPr="00006C92">
        <w:rPr>
          <w:vertAlign w:val="subscript"/>
        </w:rPr>
        <w:t>1</w:t>
      </w:r>
      <w:r w:rsidRPr="00006C92">
        <w:t xml:space="preserve">, </w:t>
      </w:r>
      <w:r w:rsidRPr="00006C92">
        <w:rPr>
          <w:lang w:val="en-GB"/>
        </w:rPr>
        <w:t>V</w:t>
      </w:r>
      <w:r w:rsidRPr="00006C92">
        <w:rPr>
          <w:vertAlign w:val="subscript"/>
        </w:rPr>
        <w:t>2</w:t>
      </w:r>
      <w:r w:rsidRPr="00006C92">
        <w:t>) (см. рис. 1 ниже).</w:t>
      </w:r>
    </w:p>
    <w:p w:rsidR="00006C92" w:rsidRPr="00006C92" w:rsidRDefault="00006C92" w:rsidP="00006C92">
      <w:pPr>
        <w:pStyle w:val="SingleTxt"/>
        <w:tabs>
          <w:tab w:val="clear" w:pos="1267"/>
          <w:tab w:val="clear" w:pos="1742"/>
        </w:tabs>
        <w:ind w:left="2218"/>
      </w:pPr>
      <w:r w:rsidRPr="00006C92">
        <w:t>Измерение напряжения производят не ранее чем через 5 секунд и не позднее чем через 60 секунд после удара.</w:t>
      </w:r>
    </w:p>
    <w:p w:rsidR="00006C92" w:rsidRDefault="00006C92" w:rsidP="00006C92">
      <w:pPr>
        <w:pStyle w:val="SingleTxt"/>
        <w:tabs>
          <w:tab w:val="clear" w:pos="1267"/>
          <w:tab w:val="clear" w:pos="1742"/>
        </w:tabs>
        <w:ind w:left="2218"/>
      </w:pPr>
      <w:r w:rsidRPr="00006C92">
        <w:t>Данный метод не применяется, если в ходе испытания ток на электр</w:t>
      </w:r>
      <w:r w:rsidRPr="00006C92">
        <w:t>и</w:t>
      </w:r>
      <w:r w:rsidRPr="00006C92">
        <w:t>ческий привод не подается.</w:t>
      </w:r>
    </w:p>
    <w:p w:rsidR="00006C92" w:rsidRPr="00006C92" w:rsidRDefault="00006C92" w:rsidP="00006C92">
      <w:pPr>
        <w:pStyle w:val="SingleTxt"/>
        <w:tabs>
          <w:tab w:val="clear" w:pos="1267"/>
          <w:tab w:val="clear" w:pos="1742"/>
        </w:tabs>
        <w:spacing w:after="0" w:line="120" w:lineRule="exact"/>
        <w:ind w:left="2218"/>
        <w:rPr>
          <w:sz w:val="10"/>
        </w:rPr>
      </w:pPr>
    </w:p>
    <w:p w:rsidR="00006C92" w:rsidRPr="00006C92" w:rsidRDefault="00006C92" w:rsidP="00006C92">
      <w:pPr>
        <w:pStyle w:val="SingleTxt"/>
        <w:tabs>
          <w:tab w:val="clear" w:pos="1267"/>
          <w:tab w:val="clear" w:pos="1742"/>
        </w:tabs>
        <w:spacing w:after="0" w:line="120" w:lineRule="exact"/>
        <w:ind w:left="2218"/>
        <w:rPr>
          <w:sz w:val="10"/>
        </w:rPr>
      </w:pPr>
    </w:p>
    <w:p w:rsidR="00006C92" w:rsidRPr="00006C92" w:rsidRDefault="00006C92" w:rsidP="00006C92">
      <w:pPr>
        <w:pStyle w:val="H23"/>
        <w:pageBreakBefore/>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bookmarkStart w:id="136" w:name="_Toc433095115"/>
      <w:bookmarkStart w:id="137" w:name="_Toc433095158"/>
      <w:bookmarkStart w:id="138" w:name="_Toc433095201"/>
      <w:r>
        <w:lastRenderedPageBreak/>
        <w:tab/>
      </w:r>
      <w:r>
        <w:tab/>
      </w:r>
      <w:r w:rsidRPr="00006C92">
        <w:rPr>
          <w:b w:val="0"/>
        </w:rPr>
        <w:t>Рис. 1</w:t>
      </w:r>
      <w:r w:rsidRPr="00006C92">
        <w:br/>
        <w:t xml:space="preserve">Измерение </w:t>
      </w:r>
      <w:r w:rsidRPr="00006C92">
        <w:rPr>
          <w:lang w:val="en-GB"/>
        </w:rPr>
        <w:t>V</w:t>
      </w:r>
      <w:r w:rsidRPr="00006C92">
        <w:rPr>
          <w:vertAlign w:val="subscript"/>
          <w:lang w:val="en-GB"/>
        </w:rPr>
        <w:t>b</w:t>
      </w:r>
      <w:r w:rsidRPr="00006C92">
        <w:t xml:space="preserve">, </w:t>
      </w:r>
      <w:r w:rsidRPr="00006C92">
        <w:rPr>
          <w:lang w:val="en-GB"/>
        </w:rPr>
        <w:t>V</w:t>
      </w:r>
      <w:r w:rsidRPr="00006C92">
        <w:rPr>
          <w:vertAlign w:val="subscript"/>
        </w:rPr>
        <w:t>1</w:t>
      </w:r>
      <w:r w:rsidRPr="00006C92">
        <w:t xml:space="preserve">, </w:t>
      </w:r>
      <w:r w:rsidRPr="00006C92">
        <w:rPr>
          <w:lang w:val="en-GB"/>
        </w:rPr>
        <w:t>V</w:t>
      </w:r>
      <w:r w:rsidRPr="00006C92">
        <w:rPr>
          <w:vertAlign w:val="subscript"/>
        </w:rPr>
        <w:t>2</w:t>
      </w:r>
      <w:bookmarkEnd w:id="136"/>
      <w:bookmarkEnd w:id="137"/>
      <w:bookmarkEnd w:id="138"/>
    </w:p>
    <w:p w:rsidR="00006C92" w:rsidRPr="00006C92" w:rsidRDefault="00006C92" w:rsidP="00006C92">
      <w:pPr>
        <w:pStyle w:val="SingleTxt"/>
        <w:spacing w:after="0" w:line="120" w:lineRule="exact"/>
        <w:rPr>
          <w:sz w:val="10"/>
        </w:rPr>
      </w:pPr>
    </w:p>
    <w:p w:rsidR="00006C92" w:rsidRPr="009E0BA6" w:rsidRDefault="00006C92" w:rsidP="009E0BA6">
      <w:pPr>
        <w:pStyle w:val="SingleTxt"/>
        <w:spacing w:after="0" w:line="120" w:lineRule="exact"/>
        <w:rPr>
          <w:sz w:val="10"/>
        </w:rPr>
      </w:pPr>
    </w:p>
    <w:p w:rsidR="009E0BA6" w:rsidRDefault="009E0BA6" w:rsidP="00006C92">
      <w:pPr>
        <w:pStyle w:val="SingleTxt"/>
        <w:spacing w:after="0" w:line="120" w:lineRule="exact"/>
        <w:rPr>
          <w:sz w:val="10"/>
        </w:rPr>
      </w:pPr>
    </w:p>
    <w:p w:rsidR="00006C92" w:rsidRDefault="00006C92" w:rsidP="00006C92">
      <w:pPr>
        <w:pStyle w:val="SingleTxt"/>
        <w:spacing w:line="240" w:lineRule="auto"/>
      </w:pPr>
      <w:r w:rsidRPr="00006C92">
        <w:rPr>
          <w:rFonts w:eastAsia="Times New Roman"/>
          <w:noProof/>
          <w:spacing w:val="0"/>
          <w:w w:val="100"/>
          <w:kern w:val="0"/>
          <w:szCs w:val="20"/>
          <w:lang w:val="en-GB" w:eastAsia="en-GB"/>
        </w:rPr>
        <mc:AlternateContent>
          <mc:Choice Requires="wpg">
            <w:drawing>
              <wp:inline distT="0" distB="0" distL="0" distR="0" wp14:anchorId="3620588A" wp14:editId="11F16C32">
                <wp:extent cx="4602570" cy="3001010"/>
                <wp:effectExtent l="0" t="38100" r="0" b="8890"/>
                <wp:docPr id="563" name="Группа 563"/>
                <wp:cNvGraphicFramePr/>
                <a:graphic xmlns:a="http://schemas.openxmlformats.org/drawingml/2006/main">
                  <a:graphicData uri="http://schemas.microsoft.com/office/word/2010/wordprocessingGroup">
                    <wpg:wgp>
                      <wpg:cNvGrpSpPr/>
                      <wpg:grpSpPr>
                        <a:xfrm>
                          <a:off x="0" y="0"/>
                          <a:ext cx="4602570" cy="3001010"/>
                          <a:chOff x="0" y="0"/>
                          <a:chExt cx="4553936" cy="2925386"/>
                        </a:xfrm>
                      </wpg:grpSpPr>
                      <wps:wsp>
                        <wps:cNvPr id="550" name="Прямоугольник 550"/>
                        <wps:cNvSpPr>
                          <a:spLocks noChangeArrowheads="1"/>
                        </wps:cNvSpPr>
                        <wps:spPr bwMode="auto">
                          <a:xfrm>
                            <a:off x="459453" y="662152"/>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9E0BA6" w:rsidRPr="00DA4090" w:rsidRDefault="009E0BA6" w:rsidP="00006C92">
                              <w:pPr>
                                <w:rPr>
                                  <w:szCs w:val="24"/>
                                </w:rPr>
                              </w:pPr>
                            </w:p>
                          </w:txbxContent>
                        </wps:txbx>
                        <wps:bodyPr rot="0" vert="horz" wrap="square" lIns="91440" tIns="45720" rIns="91440" bIns="45720" anchor="ctr" anchorCtr="0" upright="1">
                          <a:noAutofit/>
                        </wps:bodyPr>
                      </wps:wsp>
                      <wps:wsp>
                        <wps:cNvPr id="551" name="Прямая соединительная линия 551"/>
                        <wps:cNvCnPr>
                          <a:cxnSpLocks noChangeShapeType="1"/>
                        </wps:cNvCnPr>
                        <wps:spPr bwMode="auto">
                          <a:xfrm>
                            <a:off x="2135102" y="662152"/>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5" name="Поле 555"/>
                        <wps:cNvSpPr txBox="1">
                          <a:spLocks noChangeArrowheads="1"/>
                        </wps:cNvSpPr>
                        <wps:spPr bwMode="auto">
                          <a:xfrm>
                            <a:off x="1306286" y="522514"/>
                            <a:ext cx="1278255" cy="1003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BA6" w:rsidRPr="001B1B18" w:rsidRDefault="009E0BA6" w:rsidP="001B1B18">
                              <w:pPr>
                                <w:spacing w:line="216" w:lineRule="auto"/>
                                <w:jc w:val="center"/>
                                <w:rPr>
                                  <w:sz w:val="16"/>
                                  <w:szCs w:val="16"/>
                                </w:rPr>
                              </w:pPr>
                              <w:r w:rsidRPr="001B1B18">
                                <w:rPr>
                                  <w:sz w:val="16"/>
                                  <w:szCs w:val="16"/>
                                </w:rPr>
                                <w:t>Высоковольтная шина</w:t>
                              </w:r>
                            </w:p>
                          </w:txbxContent>
                        </wps:txbx>
                        <wps:bodyPr rot="0" vert="horz" wrap="square" lIns="0" tIns="0" rIns="0" bIns="0" upright="1">
                          <a:noAutofit/>
                        </wps:bodyPr>
                      </wps:wsp>
                      <wps:wsp>
                        <wps:cNvPr id="533" name="Прямая соединительная линия 533"/>
                        <wps:cNvCnPr>
                          <a:cxnSpLocks noChangeShapeType="1"/>
                        </wps:cNvCnPr>
                        <wps:spPr bwMode="auto">
                          <a:xfrm>
                            <a:off x="459453" y="2707165"/>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7" name="Прямая соединительная линия 557"/>
                        <wps:cNvCnPr>
                          <a:cxnSpLocks noChangeShapeType="1"/>
                        </wps:cNvCnPr>
                        <wps:spPr bwMode="auto">
                          <a:xfrm>
                            <a:off x="499992"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3" name="Прямоугольник 553"/>
                        <wps:cNvSpPr>
                          <a:spLocks noChangeArrowheads="1"/>
                        </wps:cNvSpPr>
                        <wps:spPr bwMode="auto">
                          <a:xfrm>
                            <a:off x="0" y="445939"/>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54" name="Прямоугольник 554"/>
                        <wps:cNvSpPr>
                          <a:spLocks noChangeArrowheads="1"/>
                        </wps:cNvSpPr>
                        <wps:spPr bwMode="auto">
                          <a:xfrm>
                            <a:off x="3126077" y="450443"/>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60" name="Поле 560"/>
                        <wps:cNvSpPr txBox="1">
                          <a:spLocks noChangeArrowheads="1"/>
                        </wps:cNvSpPr>
                        <wps:spPr bwMode="auto">
                          <a:xfrm>
                            <a:off x="45045" y="216213"/>
                            <a:ext cx="1181100" cy="2673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BA6" w:rsidRPr="00006C92" w:rsidRDefault="009E0BA6" w:rsidP="001B1B18">
                              <w:pPr>
                                <w:spacing w:line="216" w:lineRule="auto"/>
                                <w:jc w:val="center"/>
                                <w:rPr>
                                  <w:sz w:val="16"/>
                                  <w:szCs w:val="16"/>
                                </w:rPr>
                              </w:pPr>
                              <w:r w:rsidRPr="00006C92">
                                <w:rPr>
                                  <w:sz w:val="16"/>
                                  <w:szCs w:val="16"/>
                                </w:rPr>
                                <w:t>Система преобразования энергии в сборе</w:t>
                              </w:r>
                            </w:p>
                          </w:txbxContent>
                        </wps:txbx>
                        <wps:bodyPr rot="0" vert="horz" wrap="square" lIns="0" tIns="0" rIns="0" bIns="0" upright="1">
                          <a:noAutofit/>
                        </wps:bodyPr>
                      </wps:wsp>
                      <wps:wsp>
                        <wps:cNvPr id="558" name="Поле 558"/>
                        <wps:cNvSpPr txBox="1">
                          <a:spLocks noChangeArrowheads="1"/>
                        </wps:cNvSpPr>
                        <wps:spPr bwMode="auto">
                          <a:xfrm>
                            <a:off x="3058511" y="274771"/>
                            <a:ext cx="1495425" cy="2755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BA6" w:rsidRPr="001B1B18" w:rsidRDefault="009E0BA6" w:rsidP="001B1B18">
                              <w:pPr>
                                <w:spacing w:line="216" w:lineRule="auto"/>
                                <w:jc w:val="center"/>
                                <w:rPr>
                                  <w:sz w:val="16"/>
                                  <w:szCs w:val="16"/>
                                </w:rPr>
                              </w:pPr>
                              <w:r w:rsidRPr="001B1B18">
                                <w:rPr>
                                  <w:sz w:val="16"/>
                                  <w:szCs w:val="16"/>
                                </w:rPr>
                                <w:t>ПСХЭЭ в сборе</w:t>
                              </w:r>
                            </w:p>
                          </w:txbxContent>
                        </wps:txbx>
                        <wps:bodyPr rot="0" vert="horz" wrap="square" lIns="91440" tIns="45720" rIns="91440" bIns="45720" upright="1">
                          <a:noAutofit/>
                        </wps:bodyPr>
                      </wps:wsp>
                      <wps:wsp>
                        <wps:cNvPr id="559" name="Прямая соединительная линия 559"/>
                        <wps:cNvCnPr>
                          <a:cxnSpLocks noChangeShapeType="1"/>
                        </wps:cNvCnPr>
                        <wps:spPr bwMode="auto">
                          <a:xfrm flipH="1">
                            <a:off x="2621581" y="0"/>
                            <a:ext cx="0" cy="66675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56" name="Поле 556"/>
                        <wps:cNvSpPr txBox="1">
                          <a:spLocks noChangeArrowheads="1"/>
                        </wps:cNvSpPr>
                        <wps:spPr bwMode="auto">
                          <a:xfrm>
                            <a:off x="2468430" y="207204"/>
                            <a:ext cx="3810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0BA6" w:rsidRPr="001B1B18" w:rsidRDefault="009E0BA6" w:rsidP="001B1B18">
                              <w:pPr>
                                <w:spacing w:before="120" w:line="216" w:lineRule="auto"/>
                                <w:rPr>
                                  <w:sz w:val="16"/>
                                  <w:szCs w:val="16"/>
                                </w:rPr>
                              </w:pPr>
                              <w:r w:rsidRPr="001B1B18">
                                <w:rPr>
                                  <w:sz w:val="16"/>
                                  <w:szCs w:val="16"/>
                                </w:rPr>
                                <w:t>V</w:t>
                              </w:r>
                              <w:r w:rsidRPr="001B1B18">
                                <w:rPr>
                                  <w:sz w:val="16"/>
                                  <w:szCs w:val="16"/>
                                  <w:vertAlign w:val="subscript"/>
                                </w:rPr>
                                <w:t>2</w:t>
                              </w:r>
                            </w:p>
                          </w:txbxContent>
                        </wps:txbx>
                        <wps:bodyPr rot="0" vert="horz" wrap="square" lIns="91440" tIns="45720" rIns="91440" bIns="45720" anchor="t" anchorCtr="0" upright="1">
                          <a:noAutofit/>
                        </wps:bodyPr>
                      </wps:wsp>
                      <wps:wsp>
                        <wps:cNvPr id="538" name="Прямая соединительная линия 538"/>
                        <wps:cNvCnPr>
                          <a:cxnSpLocks noChangeShapeType="1"/>
                        </wps:cNvCnPr>
                        <wps:spPr bwMode="auto">
                          <a:xfrm flipH="1">
                            <a:off x="2639598" y="2040508"/>
                            <a:ext cx="0" cy="6572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37" name="Поле 537"/>
                        <wps:cNvSpPr txBox="1">
                          <a:spLocks noChangeArrowheads="1"/>
                        </wps:cNvSpPr>
                        <wps:spPr bwMode="auto">
                          <a:xfrm>
                            <a:off x="2567527" y="2315279"/>
                            <a:ext cx="21653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0BA6" w:rsidRPr="001B1B18" w:rsidRDefault="009E0BA6" w:rsidP="009718F2">
                              <w:pPr>
                                <w:spacing w:before="40" w:line="216" w:lineRule="auto"/>
                                <w:jc w:val="center"/>
                                <w:rPr>
                                  <w:sz w:val="16"/>
                                  <w:szCs w:val="16"/>
                                </w:rPr>
                              </w:pPr>
                              <w:r w:rsidRPr="001B1B18">
                                <w:rPr>
                                  <w:sz w:val="16"/>
                                  <w:szCs w:val="16"/>
                                </w:rPr>
                                <w:t>V</w:t>
                              </w:r>
                              <w:r w:rsidRPr="001B1B18">
                                <w:rPr>
                                  <w:sz w:val="16"/>
                                  <w:szCs w:val="16"/>
                                  <w:vertAlign w:val="subscript"/>
                                </w:rPr>
                                <w:t>1</w:t>
                              </w:r>
                            </w:p>
                          </w:txbxContent>
                        </wps:txbx>
                        <wps:bodyPr rot="0" vert="horz" wrap="square" lIns="0" tIns="0" rIns="0" bIns="0" anchor="t" anchorCtr="0" upright="1">
                          <a:noAutofit/>
                        </wps:bodyPr>
                      </wps:wsp>
                      <wps:wsp>
                        <wps:cNvPr id="535" name="Прямая соединительная линия 535"/>
                        <wps:cNvCnPr>
                          <a:cxnSpLocks noChangeShapeType="1"/>
                        </wps:cNvCnPr>
                        <wps:spPr bwMode="auto">
                          <a:xfrm flipH="1">
                            <a:off x="3400848" y="2288252"/>
                            <a:ext cx="0" cy="40957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52" name="Прямая соединительная линия 552"/>
                        <wps:cNvCnPr>
                          <a:cxnSpLocks noChangeShapeType="1"/>
                        </wps:cNvCnPr>
                        <wps:spPr bwMode="auto">
                          <a:xfrm flipH="1">
                            <a:off x="2873829" y="68017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41" name="Поле 541"/>
                        <wps:cNvSpPr txBox="1">
                          <a:spLocks noChangeArrowheads="1"/>
                        </wps:cNvSpPr>
                        <wps:spPr bwMode="auto">
                          <a:xfrm>
                            <a:off x="2707165" y="1234215"/>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0BA6" w:rsidRPr="001B1B18" w:rsidRDefault="009E0BA6" w:rsidP="001B1B18">
                              <w:pPr>
                                <w:spacing w:line="216" w:lineRule="auto"/>
                                <w:rPr>
                                  <w:sz w:val="16"/>
                                  <w:szCs w:val="16"/>
                                </w:rPr>
                              </w:pPr>
                              <w:r w:rsidRPr="001B1B18">
                                <w:rPr>
                                  <w:sz w:val="16"/>
                                  <w:szCs w:val="16"/>
                                </w:rPr>
                                <w:t>V</w:t>
                              </w:r>
                              <w:r w:rsidRPr="001B1B18">
                                <w:rPr>
                                  <w:sz w:val="16"/>
                                  <w:szCs w:val="16"/>
                                  <w:vertAlign w:val="subscript"/>
                                </w:rPr>
                                <w:t>b</w:t>
                              </w:r>
                            </w:p>
                          </w:txbxContent>
                        </wps:txbx>
                        <wps:bodyPr rot="0" vert="horz" wrap="square" lIns="91440" tIns="45720" rIns="91440" bIns="45720" anchor="t" anchorCtr="0" upright="1">
                          <a:noAutofit/>
                        </wps:bodyPr>
                      </wps:wsp>
                      <wps:wsp>
                        <wps:cNvPr id="546" name="Овал 546"/>
                        <wps:cNvSpPr>
                          <a:spLocks noChangeArrowheads="1"/>
                        </wps:cNvSpPr>
                        <wps:spPr bwMode="auto">
                          <a:xfrm>
                            <a:off x="3621565" y="1094577"/>
                            <a:ext cx="609600" cy="609600"/>
                          </a:xfrm>
                          <a:prstGeom prst="ellipse">
                            <a:avLst/>
                          </a:prstGeom>
                          <a:solidFill>
                            <a:srgbClr val="FFFFFF"/>
                          </a:solidFill>
                          <a:ln w="12700">
                            <a:solidFill>
                              <a:srgbClr val="000000"/>
                            </a:solidFill>
                            <a:round/>
                            <a:headEnd/>
                            <a:tailEnd/>
                          </a:ln>
                        </wps:spPr>
                        <wps:txbx>
                          <w:txbxContent>
                            <w:p w:rsidR="009E0BA6" w:rsidRPr="001B1B18" w:rsidRDefault="009E0BA6" w:rsidP="001B1B18">
                              <w:pPr>
                                <w:spacing w:before="200" w:line="216" w:lineRule="auto"/>
                                <w:jc w:val="center"/>
                                <w:rPr>
                                  <w:sz w:val="16"/>
                                  <w:szCs w:val="16"/>
                                </w:rPr>
                              </w:pPr>
                              <w:r w:rsidRPr="001B1B18">
                                <w:rPr>
                                  <w:sz w:val="16"/>
                                  <w:szCs w:val="16"/>
                                </w:rPr>
                                <w:t>ПСХЭЭ</w:t>
                              </w:r>
                            </w:p>
                          </w:txbxContent>
                        </wps:txbx>
                        <wps:bodyPr rot="0" vert="horz" wrap="square" lIns="0" tIns="0" rIns="0" bIns="0" anchor="ctr" anchorCtr="0" upright="1">
                          <a:noAutofit/>
                        </wps:bodyPr>
                      </wps:wsp>
                      <wps:wsp>
                        <wps:cNvPr id="542" name="Прямоугольник 542"/>
                        <wps:cNvSpPr>
                          <a:spLocks noChangeArrowheads="1"/>
                        </wps:cNvSpPr>
                        <wps:spPr bwMode="auto">
                          <a:xfrm>
                            <a:off x="1662136" y="1184666"/>
                            <a:ext cx="904875" cy="381000"/>
                          </a:xfrm>
                          <a:prstGeom prst="rect">
                            <a:avLst/>
                          </a:prstGeom>
                          <a:solidFill>
                            <a:srgbClr val="FFFFFF"/>
                          </a:solidFill>
                          <a:ln w="12700">
                            <a:solidFill>
                              <a:srgbClr val="000000"/>
                            </a:solidFill>
                            <a:miter lim="800000"/>
                            <a:headEnd/>
                            <a:tailEnd/>
                          </a:ln>
                        </wps:spPr>
                        <wps:txbx>
                          <w:txbxContent>
                            <w:p w:rsidR="009E0BA6" w:rsidRPr="001B1B18" w:rsidRDefault="009E0BA6" w:rsidP="001B1B18">
                              <w:pPr>
                                <w:spacing w:before="200" w:line="216" w:lineRule="auto"/>
                                <w:jc w:val="center"/>
                                <w:rPr>
                                  <w:sz w:val="16"/>
                                  <w:szCs w:val="16"/>
                                </w:rPr>
                              </w:pPr>
                              <w:r w:rsidRPr="001B1B18">
                                <w:rPr>
                                  <w:sz w:val="16"/>
                                  <w:szCs w:val="16"/>
                                </w:rPr>
                                <w:t>Система тяги</w:t>
                              </w:r>
                            </w:p>
                          </w:txbxContent>
                        </wps:txbx>
                        <wps:bodyPr rot="0" vert="horz" wrap="square" lIns="0" tIns="0" rIns="0" bIns="0" anchor="ctr" anchorCtr="0" upright="1">
                          <a:noAutofit/>
                        </wps:bodyPr>
                      </wps:wsp>
                      <wps:wsp>
                        <wps:cNvPr id="547" name="Овал 547"/>
                        <wps:cNvSpPr>
                          <a:spLocks noChangeArrowheads="1"/>
                        </wps:cNvSpPr>
                        <wps:spPr bwMode="auto">
                          <a:xfrm>
                            <a:off x="144136" y="1058542"/>
                            <a:ext cx="697230" cy="671830"/>
                          </a:xfrm>
                          <a:prstGeom prst="ellipse">
                            <a:avLst/>
                          </a:prstGeom>
                          <a:solidFill>
                            <a:srgbClr val="FFFFFF"/>
                          </a:solidFill>
                          <a:ln w="12700">
                            <a:solidFill>
                              <a:srgbClr val="000000"/>
                            </a:solidFill>
                            <a:round/>
                            <a:headEnd/>
                            <a:tailEnd/>
                          </a:ln>
                        </wps:spPr>
                        <wps:txbx>
                          <w:txbxContent>
                            <w:p w:rsidR="009E0BA6" w:rsidRPr="001B1B18" w:rsidRDefault="009E0BA6" w:rsidP="001B1B18">
                              <w:pPr>
                                <w:spacing w:line="216" w:lineRule="auto"/>
                                <w:jc w:val="center"/>
                                <w:rPr>
                                  <w:sz w:val="16"/>
                                  <w:szCs w:val="16"/>
                                </w:rPr>
                              </w:pPr>
                              <w:r w:rsidRPr="001B1B18">
                                <w:rPr>
                                  <w:sz w:val="16"/>
                                  <w:szCs w:val="16"/>
                                </w:rPr>
                                <w:t>Система преобр</w:t>
                              </w:r>
                              <w:r w:rsidRPr="001B1B18">
                                <w:rPr>
                                  <w:sz w:val="16"/>
                                  <w:szCs w:val="16"/>
                                </w:rPr>
                                <w:t>а</w:t>
                              </w:r>
                              <w:r w:rsidRPr="001B1B18">
                                <w:rPr>
                                  <w:sz w:val="16"/>
                                  <w:szCs w:val="16"/>
                                </w:rPr>
                                <w:t>зования энергии</w:t>
                              </w:r>
                            </w:p>
                          </w:txbxContent>
                        </wps:txbx>
                        <wps:bodyPr rot="0" vert="horz" wrap="square" lIns="0" tIns="0" rIns="0" bIns="0" anchor="ctr" anchorCtr="0" upright="1">
                          <a:noAutofit/>
                        </wps:bodyPr>
                      </wps:wsp>
                      <wps:wsp>
                        <wps:cNvPr id="548" name="Поле 548"/>
                        <wps:cNvSpPr txBox="1">
                          <a:spLocks noChangeArrowheads="1"/>
                        </wps:cNvSpPr>
                        <wps:spPr bwMode="auto">
                          <a:xfrm>
                            <a:off x="211709" y="824311"/>
                            <a:ext cx="27051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BA6" w:rsidRDefault="009E0BA6" w:rsidP="00006C92">
                              <w:pPr>
                                <w:autoSpaceDE w:val="0"/>
                                <w:autoSpaceDN w:val="0"/>
                                <w:adjustRightInd w:val="0"/>
                                <w:rPr>
                                  <w:szCs w:val="24"/>
                                </w:rPr>
                              </w:pPr>
                              <w:r>
                                <w:t>+</w:t>
                              </w:r>
                            </w:p>
                          </w:txbxContent>
                        </wps:txbx>
                        <wps:bodyPr rot="0" vert="horz" wrap="square" lIns="91440" tIns="45720" rIns="91440" bIns="45720" upright="1">
                          <a:noAutofit/>
                        </wps:bodyPr>
                      </wps:wsp>
                      <wps:wsp>
                        <wps:cNvPr id="539" name="Поле 539"/>
                        <wps:cNvSpPr txBox="1">
                          <a:spLocks noChangeArrowheads="1"/>
                        </wps:cNvSpPr>
                        <wps:spPr bwMode="auto">
                          <a:xfrm>
                            <a:off x="229726" y="1743216"/>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BA6" w:rsidRDefault="009E0BA6" w:rsidP="00006C92">
                              <w:pPr>
                                <w:autoSpaceDE w:val="0"/>
                                <w:autoSpaceDN w:val="0"/>
                                <w:adjustRightInd w:val="0"/>
                                <w:spacing w:line="240" w:lineRule="auto"/>
                                <w:rPr>
                                  <w:sz w:val="30"/>
                                  <w:szCs w:val="24"/>
                                </w:rPr>
                              </w:pPr>
                              <w:r>
                                <w:rPr>
                                  <w:sz w:val="30"/>
                                </w:rPr>
                                <w:t>-</w:t>
                              </w:r>
                            </w:p>
                          </w:txbxContent>
                        </wps:txbx>
                        <wps:bodyPr rot="0" vert="horz" wrap="square" lIns="91440" tIns="45720" rIns="91440" bIns="45720" upright="1">
                          <a:noAutofit/>
                        </wps:bodyPr>
                      </wps:wsp>
                      <wps:wsp>
                        <wps:cNvPr id="549" name="Поле 549"/>
                        <wps:cNvSpPr txBox="1">
                          <a:spLocks noChangeArrowheads="1"/>
                        </wps:cNvSpPr>
                        <wps:spPr bwMode="auto">
                          <a:xfrm>
                            <a:off x="3905344" y="837825"/>
                            <a:ext cx="32385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BA6" w:rsidRDefault="009E0BA6" w:rsidP="00006C92">
                              <w:pPr>
                                <w:autoSpaceDE w:val="0"/>
                                <w:autoSpaceDN w:val="0"/>
                                <w:adjustRightInd w:val="0"/>
                                <w:rPr>
                                  <w:szCs w:val="24"/>
                                </w:rPr>
                              </w:pPr>
                              <w:r>
                                <w:t>+</w:t>
                              </w:r>
                            </w:p>
                          </w:txbxContent>
                        </wps:txbx>
                        <wps:bodyPr rot="0" vert="horz" wrap="square" lIns="91440" tIns="45720" rIns="91440" bIns="45720" upright="1">
                          <a:noAutofit/>
                        </wps:bodyPr>
                      </wps:wsp>
                      <wps:wsp>
                        <wps:cNvPr id="540" name="Поле 540"/>
                        <wps:cNvSpPr txBox="1">
                          <a:spLocks noChangeArrowheads="1"/>
                        </wps:cNvSpPr>
                        <wps:spPr bwMode="auto">
                          <a:xfrm>
                            <a:off x="3914353" y="170718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BA6" w:rsidRPr="00144CFF" w:rsidRDefault="009E0BA6" w:rsidP="00006C92">
                              <w:pPr>
                                <w:autoSpaceDE w:val="0"/>
                                <w:autoSpaceDN w:val="0"/>
                                <w:adjustRightInd w:val="0"/>
                                <w:spacing w:line="240" w:lineRule="auto"/>
                                <w:rPr>
                                  <w:sz w:val="30"/>
                                  <w:szCs w:val="30"/>
                                </w:rPr>
                              </w:pPr>
                              <w:r w:rsidRPr="00144CFF">
                                <w:rPr>
                                  <w:sz w:val="30"/>
                                  <w:szCs w:val="30"/>
                                </w:rPr>
                                <w:t>-</w:t>
                              </w:r>
                            </w:p>
                          </w:txbxContent>
                        </wps:txbx>
                        <wps:bodyPr rot="0" vert="horz" wrap="square" lIns="91440" tIns="45720" rIns="91440" bIns="45720" upright="1">
                          <a:noAutofit/>
                        </wps:bodyPr>
                      </wps:wsp>
                      <wps:wsp>
                        <wps:cNvPr id="534" name="Поле 534"/>
                        <wps:cNvSpPr txBox="1">
                          <a:spLocks noChangeArrowheads="1"/>
                        </wps:cNvSpPr>
                        <wps:spPr bwMode="auto">
                          <a:xfrm>
                            <a:off x="459444" y="2738696"/>
                            <a:ext cx="1085072" cy="186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BA6" w:rsidRPr="001B1B18" w:rsidRDefault="009E0BA6" w:rsidP="001B1B18">
                              <w:pPr>
                                <w:spacing w:line="216" w:lineRule="auto"/>
                                <w:rPr>
                                  <w:sz w:val="16"/>
                                  <w:szCs w:val="16"/>
                                </w:rPr>
                              </w:pPr>
                              <w:r w:rsidRPr="001B1B18">
                                <w:rPr>
                                  <w:sz w:val="16"/>
                                  <w:szCs w:val="16"/>
                                </w:rPr>
                                <w:t>Электрическая масса</w:t>
                              </w:r>
                            </w:p>
                          </w:txbxContent>
                        </wps:txbx>
                        <wps:bodyPr rot="0" vert="horz" wrap="square" lIns="0" tIns="0" rIns="0" bIns="0" upright="1">
                          <a:noAutofit/>
                        </wps:bodyPr>
                      </wps:wsp>
                    </wpg:wgp>
                  </a:graphicData>
                </a:graphic>
              </wp:inline>
            </w:drawing>
          </mc:Choice>
          <mc:Fallback>
            <w:pict>
              <v:group id="Группа 563" o:spid="_x0000_s1065" style="width:362.4pt;height:236.3pt;mso-position-horizontal-relative:char;mso-position-vertical-relative:line" coordsize="45539,29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">
                <v:rect id="Прямоугольник 550" o:spid="_x0000_s1066" style="position:absolute;left:4594;top:6621;width:34671;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nncUA&#10;AADcAAAADwAAAGRycy9kb3ducmV2LnhtbERPW0vDMBR+F/wP4Qi+yJYqVEa3bLiJoBu7dQN9PDTH&#10;tltzUpLY1X9vHoQ9fnz3yaw3jejI+dqygsdhAoK4sLrmUsHx8DYYgfABWWNjmRT8kofZ9PZmgpm2&#10;F95Tl4dSxBD2GSqoQmgzKX1RkUE/tC1x5L6tMxgidKXUDi8x3DTyKUmepcGaY0OFLS0qKs75j1Gw&#10;/tp9zDfJ8nPv0n7VbfPu9PqwVer+rn8ZgwjUh6v43/2uFaRpnB/Px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medxQAAANwAAAAPAAAAAAAAAAAAAAAAAJgCAABkcnMv&#10;ZG93bnJldi54bWxQSwUGAAAAAAQABAD1AAAAigMAAAAA&#10;" filled="f" fillcolor="#0c9" strokeweight="1pt">
                  <v:textbox>
                    <w:txbxContent>
                      <w:p w:rsidR="009E0BA6" w:rsidRPr="00DA4090" w:rsidRDefault="009E0BA6" w:rsidP="00006C92">
                        <w:pPr>
                          <w:rPr>
                            <w:szCs w:val="24"/>
                          </w:rPr>
                        </w:pPr>
                      </w:p>
                    </w:txbxContent>
                  </v:textbox>
                </v:rect>
                <v:line id="Прямая соединительная линия 551" o:spid="_x0000_s1067" style="position:absolute;visibility:visible;mso-wrap-style:square" from="21351,6621" to="21351,2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CA+MQAAADcAAAADwAAAGRycy9kb3ducmV2LnhtbESP0WoCMRRE3wv+Q7iCbzW7BaVdjSLa&#10;guJDqfoB1811s7q5WZJU1359IxT6OMzMGWY672wjruRD7VhBPsxAEJdO11wpOOw/nl9BhIissXFM&#10;Cu4UYD7rPU2x0O7GX3TdxUokCIcCFZgY20LKUBqyGIauJU7eyXmLMUlfSe3xluC2kS9ZNpYWa04L&#10;BltaGiovu2+rYOOP20v+Uxl55I1/bz5Xb8GelRr0u8UERKQu/of/2mutYDTK4XE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ID4xAAAANwAAAAPAAAAAAAAAAAA&#10;AAAAAKECAABkcnMvZG93bnJldi54bWxQSwUGAAAAAAQABAD5AAAAkgMAAAAA&#10;" strokeweight="1pt"/>
                <v:shape id="Поле 555" o:spid="_x0000_s1068" type="#_x0000_t202" style="position:absolute;left:13062;top:5225;width:12783;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CMYA&#10;AADcAAAADwAAAGRycy9kb3ducmV2LnhtbESPT2sCMRTE74V+h/AKvdWswqqsRpFSi9KDfw8eH5vn&#10;7uLmZUmirn76RhA8DjPzG2Y8bU0tLuR8ZVlBt5OAIM6trrhQsN/Nv4YgfEDWWFsmBTfyMJ28v40x&#10;0/bKG7psQyEihH2GCsoQmkxKn5dk0HdsQxy9o3UGQ5SukNrhNcJNLXtJ0pcGK44LJTb0XVJ+2p6N&#10;gt/N6rAcdO918tf7Se9uuN4Xp5lSnx/tbAQiUBte4Wd7oRWkaQqPM/EIyM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Q/CMYAAADcAAAADwAAAAAAAAAAAAAAAACYAgAAZHJz&#10;L2Rvd25yZXYueG1sUEsFBgAAAAAEAAQA9QAAAIsDAAAAAA==&#10;" filled="f" fillcolor="#0c9" stroked="f">
                  <v:textbox inset="0,0,0,0">
                    <w:txbxContent>
                      <w:p w:rsidR="009E0BA6" w:rsidRPr="001B1B18" w:rsidRDefault="009E0BA6" w:rsidP="001B1B18">
                        <w:pPr>
                          <w:spacing w:line="216" w:lineRule="auto"/>
                          <w:jc w:val="center"/>
                          <w:rPr>
                            <w:sz w:val="16"/>
                            <w:szCs w:val="16"/>
                          </w:rPr>
                        </w:pPr>
                        <w:r w:rsidRPr="001B1B18">
                          <w:rPr>
                            <w:sz w:val="16"/>
                            <w:szCs w:val="16"/>
                          </w:rPr>
                          <w:t>Высоковольтная шина</w:t>
                        </w:r>
                      </w:p>
                    </w:txbxContent>
                  </v:textbox>
                </v:shape>
                <v:line id="Прямая соединительная линия 533" o:spid="_x0000_s1069" style="position:absolute;visibility:visible;mso-wrap-style:square" from="4594,27071" to="39646,27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AVtsQAAADcAAAADwAAAGRycy9kb3ducmV2LnhtbESPQWvCQBSE7wX/w/IEb3WjoUVSVymC&#10;WnprFKG3R/aZpMm+jbsbTf99VxB6HGbmG2a5HkwrruR8bVnBbJqAIC6srrlUcDxsnxcgfEDW2Fom&#10;Bb/kYb0aPS0x0/bGX3TNQykihH2GCqoQukxKX1Rk0E9tRxy9s3UGQ5SulNrhLcJNK+dJ8ioN1hwX&#10;KuxoU1HR5L1RcOpz/v5ptq7Ffrffn0+XxqefSk3Gw/sbiEBD+A8/2h9awUuawv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kBW2xAAAANwAAAAPAAAAAAAAAAAA&#10;AAAAAKECAABkcnMvZG93bnJldi54bWxQSwUGAAAAAAQABAD5AAAAkgMAAAAA&#10;" strokeweight="1.5pt"/>
                <v:line id="Прямая соединительная линия 557" o:spid="_x0000_s1070" style="position:absolute;visibility:visible;mso-wrap-style:square" from="4999,0" to="40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T2FcUAAADcAAAADwAAAGRycy9kb3ducmV2LnhtbESPQWvCQBSE74L/YXkFb7ppRVuiq0jB&#10;Wrw1FqG3R/aZxGTfprsbTf+9WxA8DjPzDbNc96YRF3K+sqzgeZKAIM6trrhQ8H3Yjt9A+ICssbFM&#10;Cv7Iw3o1HCwx1fbKX3TJQiEihH2KCsoQ2lRKn5dk0E9sSxy9k3UGQ5SukNrhNcJNI1+SZC4NVhwX&#10;SmzpvaS8zjqj4Nhl/HOut67B7mO3Ox1/az/dKzV66jcLEIH68Ajf259awWz2C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T2FcUAAADcAAAADwAAAAAAAAAA&#10;AAAAAAChAgAAZHJzL2Rvd25yZXYueG1sUEsFBgAAAAAEAAQA+QAAAJMDAAAAAA==&#10;" strokeweight="1.5pt"/>
                <v:rect id="Прямоугольник 553" o:spid="_x0000_s1071" style="position:absolute;top:4459;width:12954;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eUcQA&#10;AADcAAAADwAAAGRycy9kb3ducmV2LnhtbESPQWsCMRSE7wX/Q3hCb5rVom23RhFpQbAHtYVeH5vn&#10;ZmnysiRxXf+9EQo9DjPzDbNY9c6KjkJsPCuYjAsQxJXXDdcKvr8+Ri8gYkLWaD2TgitFWC0HDwss&#10;tb/wgbpjqkWGcCxRgUmpLaWMlSGHcexb4uydfHCYsgy11AEvGe6snBbFXDpsOC8YbGljqPo9np2C&#10;VxN218lpuq6T7+z757P8sftOqcdhv34DkahP/+G/9lYrmM2e4H4mHw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8XlHEAAAA3AAAAA8AAAAAAAAAAAAAAAAAmAIAAGRycy9k&#10;b3ducmV2LnhtbFBLBQYAAAAABAAEAPUAAACJAwAAAAA=&#10;" filled="f" fillcolor="#0c9" strokeweight="1pt">
                  <v:stroke dashstyle="longDashDotDot"/>
                </v:rect>
                <v:rect id="Прямоугольник 554" o:spid="_x0000_s1072" style="position:absolute;left:31260;top:4504;width:12954;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GJcQA&#10;AADcAAAADwAAAGRycy9kb3ducmV2LnhtbESPQWsCMRSE7wX/Q3hCb5pVqm23RhFpQbAHtYVeH5vn&#10;ZmnysiRxXf+9EQo9DjPzDbNY9c6KjkJsPCuYjAsQxJXXDdcKvr8+Ri8gYkLWaD2TgitFWC0HDwss&#10;tb/wgbpjqkWGcCxRgUmpLaWMlSGHcexb4uydfHCYsgy11AEvGe6snBbFXDpsOC8YbGljqPo9np2C&#10;VxN218lpuq6T7+z757P8sftOqcdhv34DkahP/+G/9lYrmM2e4H4mHw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xiXEAAAA3AAAAA8AAAAAAAAAAAAAAAAAmAIAAGRycy9k&#10;b3ducmV2LnhtbFBLBQYAAAAABAAEAPUAAACJAwAAAAA=&#10;" filled="f" fillcolor="#0c9" strokeweight="1pt">
                  <v:stroke dashstyle="longDashDotDot"/>
                </v:rect>
                <v:shape id="Поле 560" o:spid="_x0000_s1073" type="#_x0000_t202" style="position:absolute;left:450;top:2162;width:11811;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9WLcMA&#10;AADcAAAADwAAAGRycy9kb3ducmV2LnhtbERPy4rCMBTdC/MP4Q7MTlMFH1SjyDAOigut42KWl+ba&#10;FpubkkStfr1ZCC4P5z1btKYWV3K+sqyg30tAEOdWV1woOP6tuhMQPiBrrC2Tgjt5WMw/OjNMtb1x&#10;RtdDKEQMYZ+igjKEJpXS5yUZ9D3bEEfuZJ3BEKErpHZ4i+GmloMkGUmDFceGEhv6Lik/Hy5GwW+2&#10;+9+M+4862Q5+hg832R+L81Kpr892OQURqA1v8cu91gqGozg/no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9WLcMAAADcAAAADwAAAAAAAAAAAAAAAACYAgAAZHJzL2Rv&#10;d25yZXYueG1sUEsFBgAAAAAEAAQA9QAAAIgDAAAAAA==&#10;" filled="f" fillcolor="#0c9" stroked="f">
                  <v:textbox inset="0,0,0,0">
                    <w:txbxContent>
                      <w:p w:rsidR="009E0BA6" w:rsidRPr="00006C92" w:rsidRDefault="009E0BA6" w:rsidP="001B1B18">
                        <w:pPr>
                          <w:spacing w:line="216" w:lineRule="auto"/>
                          <w:jc w:val="center"/>
                          <w:rPr>
                            <w:sz w:val="16"/>
                            <w:szCs w:val="16"/>
                          </w:rPr>
                        </w:pPr>
                        <w:r w:rsidRPr="00006C92">
                          <w:rPr>
                            <w:sz w:val="16"/>
                            <w:szCs w:val="16"/>
                          </w:rPr>
                          <w:t>Система преобразования энергии в сборе</w:t>
                        </w:r>
                      </w:p>
                    </w:txbxContent>
                  </v:textbox>
                </v:shape>
                <v:shape id="Поле 558" o:spid="_x0000_s1074" type="#_x0000_t202" style="position:absolute;left:30585;top:2747;width:14954;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is8MA&#10;AADcAAAADwAAAGRycy9kb3ducmV2LnhtbERPz2vCMBS+D/Y/hDfwpukUZVSjjOGG6EHX9TBvb82z&#10;7da8lCTW+t+bg7Djx/d7sepNIzpyvras4HmUgCAurK65VJB/vQ9fQPiArLGxTAqu5GG1fHxYYKrt&#10;hT+py0IpYgj7FBVUIbSplL6oyKAf2ZY4cifrDIYIXSm1w0sMN40cJ8lMGqw5NlTY0ltFxV92NgoO&#10;pyZP9O/Rdx+TdZFvw27vvn+UGjz1r3MQgfrwL767N1rBdBrXxj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Uis8MAAADcAAAADwAAAAAAAAAAAAAAAACYAgAAZHJzL2Rv&#10;d25yZXYueG1sUEsFBgAAAAAEAAQA9QAAAIgDAAAAAA==&#10;" filled="f" fillcolor="#0c9" stroked="f">
                  <v:textbox>
                    <w:txbxContent>
                      <w:p w:rsidR="009E0BA6" w:rsidRPr="001B1B18" w:rsidRDefault="009E0BA6" w:rsidP="001B1B18">
                        <w:pPr>
                          <w:spacing w:line="216" w:lineRule="auto"/>
                          <w:jc w:val="center"/>
                          <w:rPr>
                            <w:sz w:val="16"/>
                            <w:szCs w:val="16"/>
                          </w:rPr>
                        </w:pPr>
                        <w:r w:rsidRPr="001B1B18">
                          <w:rPr>
                            <w:sz w:val="16"/>
                            <w:szCs w:val="16"/>
                          </w:rPr>
                          <w:t>ПСХЭЭ в сборе</w:t>
                        </w:r>
                      </w:p>
                    </w:txbxContent>
                  </v:textbox>
                </v:shape>
                <v:line id="Прямая соединительная линия 559" o:spid="_x0000_s1075" style="position:absolute;flip:x;visibility:visible;mso-wrap-style:square" from="26215,0" to="26215,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alDMQAAADcAAAADwAAAGRycy9kb3ducmV2LnhtbESPQWvCQBSE7wX/w/KEXorZKKRozCoi&#10;FHuQlqaC10f2mQ1m34bsVpN/7xYKPQ4z8w1TbAfbihv1vnGsYJ6kIIgrpxuuFZy+32ZLED4ga2wd&#10;k4KRPGw3k6cCc+3u/EW3MtQiQtjnqMCE0OVS+sqQRZ+4jjh6F9dbDFH2tdQ93iPctnKRpq/SYsNx&#10;wWBHe0PVtfyxCg5H0+mXcB7bFHef/FF6f8WlUs/TYbcGEWgI/+G/9rtWkGUr+D0Tj4D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1qUMxAAAANwAAAAPAAAAAAAAAAAA&#10;AAAAAKECAABkcnMvZG93bnJldi54bWxQSwUGAAAAAAQABAD5AAAAkgMAAAAA&#10;" strokeweight="1.5pt">
                  <v:stroke startarrow="block" startarrowwidth="narrow" startarrowlength="short" endarrow="block" endarrowwidth="narrow" endarrowlength="short"/>
                </v:line>
                <v:shape id="Поле 556" o:spid="_x0000_s1076" type="#_x0000_t202" style="position:absolute;left:24684;top:2072;width:3810;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x+sMA&#10;AADcAAAADwAAAGRycy9kb3ducmV2LnhtbESP0YrCMBRE3wX/IVxhX0RTF1t3q1HcBcXXqh9wba5t&#10;sbkpTdbWv98Igo/DzJxhVpve1OJOrassK5hNIxDEudUVFwrOp93kC4TzyBpry6TgQQ426+Fgham2&#10;HWd0P/pCBAi7FBWU3jeplC4vyaCb2oY4eFfbGvRBtoXULXYBbmr5GUWJNFhxWCixod+S8tvxzyi4&#10;Hrpx/N1d9v68yObJD1aLi30o9THqt0sQnnr/Dr/aB60gjh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Xx+sMAAADcAAAADwAAAAAAAAAAAAAAAACYAgAAZHJzL2Rv&#10;d25yZXYueG1sUEsFBgAAAAAEAAQA9QAAAIgDAAAAAA==&#10;" stroked="f">
                  <v:textbox>
                    <w:txbxContent>
                      <w:p w:rsidR="009E0BA6" w:rsidRPr="001B1B18" w:rsidRDefault="009E0BA6" w:rsidP="001B1B18">
                        <w:pPr>
                          <w:spacing w:before="120" w:line="216" w:lineRule="auto"/>
                          <w:rPr>
                            <w:sz w:val="16"/>
                            <w:szCs w:val="16"/>
                          </w:rPr>
                        </w:pPr>
                        <w:r w:rsidRPr="001B1B18">
                          <w:rPr>
                            <w:sz w:val="16"/>
                            <w:szCs w:val="16"/>
                          </w:rPr>
                          <w:t>V</w:t>
                        </w:r>
                        <w:r w:rsidRPr="001B1B18">
                          <w:rPr>
                            <w:sz w:val="16"/>
                            <w:szCs w:val="16"/>
                            <w:vertAlign w:val="subscript"/>
                          </w:rPr>
                          <w:t>2</w:t>
                        </w:r>
                      </w:p>
                    </w:txbxContent>
                  </v:textbox>
                </v:shape>
                <v:line id="Прямая соединительная линия 538" o:spid="_x0000_s1077" style="position:absolute;flip:x;visibility:visible;mso-wrap-style:square" from="26395,20405" to="26395,26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XlN8AAAADcAAAADwAAAGRycy9kb3ducmV2LnhtbERPTYvCMBC9C/sfwix4EU13RZHaKLIg&#10;60EUuwteh2ZsSptJaaLWf28OgsfH+87WvW3EjTpfOVbwNUlAEBdOV1wq+P/bjhcgfEDW2DgmBQ/y&#10;sF59DDJMtbvziW55KEUMYZ+iAhNCm0rpC0MW/cS1xJG7uM5iiLArpe7wHsNtI7+TZC4tVhwbDLb0&#10;Y6io86tV8Ls3rR6F86NJcHPkQ+59jQulhp/9ZgkiUB/e4pd7pxXMpnFtPBOP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F5TfAAAAA3AAAAA8AAAAAAAAAAAAAAAAA&#10;oQIAAGRycy9kb3ducmV2LnhtbFBLBQYAAAAABAAEAPkAAACOAwAAAAA=&#10;" strokeweight="1.5pt">
                  <v:stroke startarrow="block" startarrowwidth="narrow" startarrowlength="short" endarrow="block" endarrowwidth="narrow" endarrowlength="short"/>
                </v:line>
                <v:shape id="Поле 537" o:spid="_x0000_s1078" type="#_x0000_t202" style="position:absolute;left:25675;top:23152;width:216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1I28YA&#10;AADcAAAADwAAAGRycy9kb3ducmV2LnhtbESPT2vCQBTE70K/w/IEL1I3tZhKdJVWLXhoD/7B8yP7&#10;TILZt2F3NfHbdwuCx2FmfsPMl52pxY2crywreBslIIhzqysuFBwP369TED4ga6wtk4I7eVguXnpz&#10;zLRteUe3fShEhLDPUEEZQpNJ6fOSDPqRbYijd7bOYIjSFVI7bCPc1HKcJKk0WHFcKLGhVUn5ZX81&#10;CtK1u7Y7Xg3Xx80P/jbF+PR1Pyk16HefMxCBuvAMP9pbrWDy/gH/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1I28YAAADcAAAADwAAAAAAAAAAAAAAAACYAgAAZHJz&#10;L2Rvd25yZXYueG1sUEsFBgAAAAAEAAQA9QAAAIsDAAAAAA==&#10;" stroked="f">
                  <v:textbox inset="0,0,0,0">
                    <w:txbxContent>
                      <w:p w:rsidR="009E0BA6" w:rsidRPr="001B1B18" w:rsidRDefault="009E0BA6" w:rsidP="009718F2">
                        <w:pPr>
                          <w:spacing w:before="40" w:line="216" w:lineRule="auto"/>
                          <w:jc w:val="center"/>
                          <w:rPr>
                            <w:sz w:val="16"/>
                            <w:szCs w:val="16"/>
                          </w:rPr>
                        </w:pPr>
                        <w:r w:rsidRPr="001B1B18">
                          <w:rPr>
                            <w:sz w:val="16"/>
                            <w:szCs w:val="16"/>
                          </w:rPr>
                          <w:t>V</w:t>
                        </w:r>
                        <w:r w:rsidRPr="001B1B18">
                          <w:rPr>
                            <w:sz w:val="16"/>
                            <w:szCs w:val="16"/>
                            <w:vertAlign w:val="subscript"/>
                          </w:rPr>
                          <w:t>1</w:t>
                        </w:r>
                      </w:p>
                    </w:txbxContent>
                  </v:textbox>
                </v:shape>
                <v:line id="Прямая соединительная линия 535" o:spid="_x0000_s1079" style="position:absolute;flip:x;visibility:visible;mso-wrap-style:square" from="34008,22882" to="34008,2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RKqcQAAADcAAAADwAAAGRycy9kb3ducmV2LnhtbESPQWvCQBSE74X+h+UVvBSzsSUlpFlF&#10;hFIPRWkUvD6yr9lg9m3IbjX5992C4HGYmW+YcjXaTlxo8K1jBYskBUFcO91yo+B4+JjnIHxA1tg5&#10;JgUTeVgtHx9KLLS78jddqtCICGFfoAITQl9I6WtDFn3ieuLo/bjBYohyaKQe8BrhtpMvafomLbYc&#10;Fwz2tDFUn6tfq+Dzy/T6OZymLsX1nneV92fMlZo9jet3EIHGcA/f2lutIHvN4P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EqpxAAAANwAAAAPAAAAAAAAAAAA&#10;AAAAAKECAABkcnMvZG93bnJldi54bWxQSwUGAAAAAAQABAD5AAAAkgMAAAAA&#10;" strokeweight="1.5pt">
                  <v:stroke startarrow="block" startarrowwidth="narrow" startarrowlength="short" endarrow="block" endarrowwidth="narrow" endarrowlength="short"/>
                </v:line>
                <v:line id="Прямая соединительная линия 552" o:spid="_x0000_s1080" style="position:absolute;flip:x;visibility:visible;mso-wrap-style:square" from="28738,6801" to="28738,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I3fcIAAADcAAAADwAAAGRycy9kb3ducmV2LnhtbESPQYvCMBSE7wv+h/CEvSyaKihSjUUE&#10;0cOyYnfB66N5NqXNS2mi1n+/EQSPw8x8w6yy3jbiRp2vHCuYjBMQxIXTFZcK/n53owUIH5A1No5J&#10;wYM8ZOvBxwpT7e58olseShEh7FNUYEJoUyl9YciiH7uWOHoX11kMUXal1B3eI9w2cpokc2mx4rhg&#10;sKWtoaLOr1bB/tu0+iucH02CmyP/5N7XuFDqc9hvliAC9eEdfrUPWsFsNoXn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3I3fcIAAADcAAAADwAAAAAAAAAAAAAA&#10;AAChAgAAZHJzL2Rvd25yZXYueG1sUEsFBgAAAAAEAAQA+QAAAJADAAAAAA==&#10;" strokeweight="1.5pt">
                  <v:stroke startarrow="block" startarrowwidth="narrow" startarrowlength="short" endarrow="block" endarrowwidth="narrow" endarrowlength="short"/>
                </v:line>
                <v:shape id="Поле 541" o:spid="_x0000_s1081" type="#_x0000_t202" style="position:absolute;left:27071;top:12342;width:381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U8QA&#10;AADcAAAADwAAAGRycy9kb3ducmV2LnhtbESP0WrCQBRE34X+w3ILfRHdKBo1dRNqocXXRD/gmr0m&#10;odm7Ibs18e+7BcHHYWbOMPtsNK24Ue8aywoW8wgEcWl1w5WC8+lrtgXhPLLG1jIpuJODLH2Z7DHR&#10;duCcboWvRICwS1BB7X2XSOnKmgy6ue2Ig3e1vUEfZF9J3eMQ4KaVyyiKpcGGw0KNHX3WVP4Uv0bB&#10;9ThM17vh8u3Pm3wVH7DZXOxdqbfX8eMdhKfRP8OP9lErWK8W8H8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1/1PEAAAA3AAAAA8AAAAAAAAAAAAAAAAAmAIAAGRycy9k&#10;b3ducmV2LnhtbFBLBQYAAAAABAAEAPUAAACJAwAAAAA=&#10;" stroked="f">
                  <v:textbox>
                    <w:txbxContent>
                      <w:p w:rsidR="009E0BA6" w:rsidRPr="001B1B18" w:rsidRDefault="009E0BA6" w:rsidP="001B1B18">
                        <w:pPr>
                          <w:spacing w:line="216" w:lineRule="auto"/>
                          <w:rPr>
                            <w:sz w:val="16"/>
                            <w:szCs w:val="16"/>
                          </w:rPr>
                        </w:pPr>
                        <w:proofErr w:type="spellStart"/>
                        <w:r w:rsidRPr="001B1B18">
                          <w:rPr>
                            <w:sz w:val="16"/>
                            <w:szCs w:val="16"/>
                          </w:rPr>
                          <w:t>V</w:t>
                        </w:r>
                        <w:r w:rsidRPr="001B1B18">
                          <w:rPr>
                            <w:sz w:val="16"/>
                            <w:szCs w:val="16"/>
                            <w:vertAlign w:val="subscript"/>
                          </w:rPr>
                          <w:t>b</w:t>
                        </w:r>
                        <w:proofErr w:type="spellEnd"/>
                      </w:p>
                    </w:txbxContent>
                  </v:textbox>
                </v:shape>
                <v:oval id="Овал 546" o:spid="_x0000_s1082" style="position:absolute;left:36215;top:10945;width:609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OPwcYA&#10;AADcAAAADwAAAGRycy9kb3ducmV2LnhtbESPQUvDQBSE74L/YXmCN7up2FDSbksRxCoFaevF2yP7&#10;kk2b9zZk1zb217uC0OMwM98w8+XArTpRHxovBsajDBRJ6W0jtYHP/cvDFFSIKBZbL2TghwIsF7c3&#10;cyysP8uWTrtYqwSRUKABF2NXaB1KR4xh5DuS5FW+Z4xJ9rW2PZ4TnFv9mGW5ZmwkLTjs6NlRedx9&#10;s4HNx9FVnL9v+a3jr3X1erhMNhdj7u+G1QxUpCFew//ttTUwecrh70w6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OPwcYAAADcAAAADwAAAAAAAAAAAAAAAACYAgAAZHJz&#10;L2Rvd25yZXYueG1sUEsFBgAAAAAEAAQA9QAAAIsDAAAAAA==&#10;" strokeweight="1pt">
                  <v:textbox inset="0,0,0,0">
                    <w:txbxContent>
                      <w:p w:rsidR="009E0BA6" w:rsidRPr="001B1B18" w:rsidRDefault="009E0BA6" w:rsidP="001B1B18">
                        <w:pPr>
                          <w:spacing w:before="200" w:line="216" w:lineRule="auto"/>
                          <w:jc w:val="center"/>
                          <w:rPr>
                            <w:sz w:val="16"/>
                            <w:szCs w:val="16"/>
                          </w:rPr>
                        </w:pPr>
                        <w:r w:rsidRPr="001B1B18">
                          <w:rPr>
                            <w:sz w:val="16"/>
                            <w:szCs w:val="16"/>
                          </w:rPr>
                          <w:t>ПСХЭЭ</w:t>
                        </w:r>
                      </w:p>
                    </w:txbxContent>
                  </v:textbox>
                </v:oval>
                <v:rect id="Прямоугольник 542" o:spid="_x0000_s1083" style="position:absolute;left:16621;top:11846;width:904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ZXsQA&#10;AADcAAAADwAAAGRycy9kb3ducmV2LnhtbESPQWvCQBSE7wX/w/IEb3WTYItEV4mCUA8tNIrnZ/a5&#10;CWbfhuxW03/fLQgeh5n5hlmuB9uKG/W+cawgnSYgiCunGzYKjofd6xyED8gaW8ek4Jc8rFejlyXm&#10;2t35m25lMCJC2OeooA6hy6X0VU0W/dR1xNG7uN5iiLI3Uvd4j3DbyixJ3qXFhuNCjR1ta6qu5Y9V&#10;UB1N+VkU52xj7CnV268ubfZ7pSbjoViACDSEZ/jR/tAK3mYZ/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42V7EAAAA3AAAAA8AAAAAAAAAAAAAAAAAmAIAAGRycy9k&#10;b3ducmV2LnhtbFBLBQYAAAAABAAEAPUAAACJAwAAAAA=&#10;" strokeweight="1pt">
                  <v:textbox inset="0,0,0,0">
                    <w:txbxContent>
                      <w:p w:rsidR="009E0BA6" w:rsidRPr="001B1B18" w:rsidRDefault="009E0BA6" w:rsidP="001B1B18">
                        <w:pPr>
                          <w:spacing w:before="200" w:line="216" w:lineRule="auto"/>
                          <w:jc w:val="center"/>
                          <w:rPr>
                            <w:sz w:val="16"/>
                            <w:szCs w:val="16"/>
                          </w:rPr>
                        </w:pPr>
                        <w:r w:rsidRPr="001B1B18">
                          <w:rPr>
                            <w:sz w:val="16"/>
                            <w:szCs w:val="16"/>
                          </w:rPr>
                          <w:t>Система тяги</w:t>
                        </w:r>
                      </w:p>
                    </w:txbxContent>
                  </v:textbox>
                </v:rect>
                <v:oval id="Овал 547" o:spid="_x0000_s1084" style="position:absolute;left:1441;top:10585;width:6972;height:6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8qWscA&#10;AADcAAAADwAAAGRycy9kb3ducmV2LnhtbESPX0vDQBDE3wW/w7GCb/Zi6R+JvRYRSqsUpK0vvi25&#10;TS42uxdyZxv76XtCwcdhZn7DzBY9N+pIXai9GHgcZKBICm9rqQx87pcPT6BCRLHYeCEDvxRgMb+9&#10;mWFu/Um2dNzFSiWIhBwNuBjbXOtQOGIMA9+SJK/0HWNMsqu07fCU4NzoYZZNNGMtacFhS6+OisPu&#10;hw1sPg6u5Mn7lt9a/lqXq+/zeHM25v6uf3kGFamP/+Fre20NjEdT+DuTjoCe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PKlrHAAAA3AAAAA8AAAAAAAAAAAAAAAAAmAIAAGRy&#10;cy9kb3ducmV2LnhtbFBLBQYAAAAABAAEAPUAAACMAwAAAAA=&#10;" strokeweight="1pt">
                  <v:textbox inset="0,0,0,0">
                    <w:txbxContent>
                      <w:p w:rsidR="009E0BA6" w:rsidRPr="001B1B18" w:rsidRDefault="009E0BA6" w:rsidP="001B1B18">
                        <w:pPr>
                          <w:spacing w:line="216" w:lineRule="auto"/>
                          <w:jc w:val="center"/>
                          <w:rPr>
                            <w:sz w:val="16"/>
                            <w:szCs w:val="16"/>
                          </w:rPr>
                        </w:pPr>
                        <w:r w:rsidRPr="001B1B18">
                          <w:rPr>
                            <w:sz w:val="16"/>
                            <w:szCs w:val="16"/>
                          </w:rPr>
                          <w:t>Система преобр</w:t>
                        </w:r>
                        <w:r w:rsidRPr="001B1B18">
                          <w:rPr>
                            <w:sz w:val="16"/>
                            <w:szCs w:val="16"/>
                          </w:rPr>
                          <w:t>а</w:t>
                        </w:r>
                        <w:r w:rsidRPr="001B1B18">
                          <w:rPr>
                            <w:sz w:val="16"/>
                            <w:szCs w:val="16"/>
                          </w:rPr>
                          <w:t>зования эне</w:t>
                        </w:r>
                        <w:r w:rsidRPr="001B1B18">
                          <w:rPr>
                            <w:sz w:val="16"/>
                            <w:szCs w:val="16"/>
                          </w:rPr>
                          <w:t>р</w:t>
                        </w:r>
                        <w:r w:rsidRPr="001B1B18">
                          <w:rPr>
                            <w:sz w:val="16"/>
                            <w:szCs w:val="16"/>
                          </w:rPr>
                          <w:t>гии</w:t>
                        </w:r>
                      </w:p>
                    </w:txbxContent>
                  </v:textbox>
                </v:oval>
                <v:shape id="Поле 548" o:spid="_x0000_s1085" type="#_x0000_t202" style="position:absolute;left:2117;top:8243;width:270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0bsQA&#10;AADcAAAADwAAAGRycy9kb3ducmV2LnhtbERPPW/CMBDdK/U/WFeJrTiltEIBgxCiqKIDBTLAdo2P&#10;JBCfI9sN4d/joVLHp/c9mXWmFi05X1lW8NJPQBDnVldcKMj2H88jED4ga6wtk4IbeZhNHx8mmGp7&#10;5S21u1CIGMI+RQVlCE0qpc9LMuj7tiGO3Mk6gyFCV0jt8BrDTS0HSfIuDVYcG0psaFFSftn9GgXf&#10;pzpL9Pno29XrMs/W4WvjDj9K9Z66+RhEoC78i//cn1rB2zCujWfiEZ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8tG7EAAAA3AAAAA8AAAAAAAAAAAAAAAAAmAIAAGRycy9k&#10;b3ducmV2LnhtbFBLBQYAAAAABAAEAPUAAACJAwAAAAA=&#10;" filled="f" fillcolor="#0c9" stroked="f">
                  <v:textbox>
                    <w:txbxContent>
                      <w:p w:rsidR="009E0BA6" w:rsidRDefault="009E0BA6" w:rsidP="00006C92">
                        <w:pPr>
                          <w:autoSpaceDE w:val="0"/>
                          <w:autoSpaceDN w:val="0"/>
                          <w:adjustRightInd w:val="0"/>
                          <w:rPr>
                            <w:szCs w:val="24"/>
                          </w:rPr>
                        </w:pPr>
                        <w:r>
                          <w:t>+</w:t>
                        </w:r>
                      </w:p>
                    </w:txbxContent>
                  </v:textbox>
                </v:shape>
                <v:shape id="Поле 539" o:spid="_x0000_s1086" type="#_x0000_t202" style="position:absolute;left:2297;top:17432;width:3429;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ZiiMcA&#10;AADcAAAADwAAAGRycy9kb3ducmV2LnhtbESPT0sDMRTE7wW/Q3iCtzarpaWumxaRVsQeWuse9Pbc&#10;vP2jm5clidv12zeFgsdhZn7DZKvBtKIn5xvLCm4nCQjiwuqGKwX5+2a8AOEDssbWMin4Iw+r5dUo&#10;w1TbI79RfwiViBD2KSqoQ+hSKX1Rk0E/sR1x9ErrDIYoXSW1w2OEm1beJclcGmw4LtTY0VNNxc/h&#10;1yjYl22e6O9P3z9P10X+GrY79/Gl1M318PgAItAQ/sOX9otWMJvew/lMPAJy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2YojHAAAA3AAAAA8AAAAAAAAAAAAAAAAAmAIAAGRy&#10;cy9kb3ducmV2LnhtbFBLBQYAAAAABAAEAPUAAACMAwAAAAA=&#10;" filled="f" fillcolor="#0c9" stroked="f">
                  <v:textbox>
                    <w:txbxContent>
                      <w:p w:rsidR="009E0BA6" w:rsidRDefault="009E0BA6" w:rsidP="00006C92">
                        <w:pPr>
                          <w:autoSpaceDE w:val="0"/>
                          <w:autoSpaceDN w:val="0"/>
                          <w:adjustRightInd w:val="0"/>
                          <w:spacing w:line="240" w:lineRule="auto"/>
                          <w:rPr>
                            <w:sz w:val="30"/>
                            <w:szCs w:val="24"/>
                          </w:rPr>
                        </w:pPr>
                        <w:r>
                          <w:rPr>
                            <w:sz w:val="30"/>
                          </w:rPr>
                          <w:t>-</w:t>
                        </w:r>
                      </w:p>
                    </w:txbxContent>
                  </v:textbox>
                </v:shape>
                <v:shape id="Поле 549" o:spid="_x0000_s1087" type="#_x0000_t202" style="position:absolute;left:39053;top:8378;width:323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AR9cgA&#10;AADcAAAADwAAAGRycy9kb3ducmV2LnhtbESPS0/DMBCE75X4D9YicaNOeVRtiFuhqiBED4U2h3Lb&#10;xpsHxOvINmn49xgJqcfRzHyjyZaDaUVPzjeWFUzGCQjiwuqGKwX5/ul6BsIHZI2tZVLwQx6Wi4tR&#10;hqm2J36nfhcqESHsU1RQh9ClUvqiJoN+bDvi6JXWGQxRukpqh6cIN628SZKpNNhwXKixo1VNxdfu&#10;2yh4K9s80Z8fvn++XRf5a9hs3eGo1NXl8PgAItAQzuH/9otWcH83h78z8Qj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cBH1yAAAANwAAAAPAAAAAAAAAAAAAAAAAJgCAABk&#10;cnMvZG93bnJldi54bWxQSwUGAAAAAAQABAD1AAAAjQMAAAAA&#10;" filled="f" fillcolor="#0c9" stroked="f">
                  <v:textbox>
                    <w:txbxContent>
                      <w:p w:rsidR="009E0BA6" w:rsidRDefault="009E0BA6" w:rsidP="00006C92">
                        <w:pPr>
                          <w:autoSpaceDE w:val="0"/>
                          <w:autoSpaceDN w:val="0"/>
                          <w:adjustRightInd w:val="0"/>
                          <w:rPr>
                            <w:szCs w:val="24"/>
                          </w:rPr>
                        </w:pPr>
                        <w:r>
                          <w:t>+</w:t>
                        </w:r>
                      </w:p>
                    </w:txbxContent>
                  </v:textbox>
                </v:shape>
                <v:shape id="Поле 540" o:spid="_x0000_s1088" type="#_x0000_t202" style="position:absolute;left:39143;top:17071;width:3143;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4aMQA&#10;AADcAAAADwAAAGRycy9kb3ducmV2LnhtbERPPW/CMBDdK/U/WFeJrTiltEIBgxCiqKIDBTLAdo2P&#10;JBCfI9sN4d/joVLHp/c9mXWmFi05X1lW8NJPQBDnVldcKMj2H88jED4ga6wtk4IbeZhNHx8mmGp7&#10;5S21u1CIGMI+RQVlCE0qpc9LMuj7tiGO3Mk6gyFCV0jt8BrDTS0HSfIuDVYcG0psaFFSftn9GgXf&#10;pzpL9Pno29XrMs/W4WvjDj9K9Z66+RhEoC78i//cn1rB2zDOj2fiEZ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KuGjEAAAA3AAAAA8AAAAAAAAAAAAAAAAAmAIAAGRycy9k&#10;b3ducmV2LnhtbFBLBQYAAAAABAAEAPUAAACJAwAAAAA=&#10;" filled="f" fillcolor="#0c9" stroked="f">
                  <v:textbox>
                    <w:txbxContent>
                      <w:p w:rsidR="009E0BA6" w:rsidRPr="00144CFF" w:rsidRDefault="009E0BA6" w:rsidP="00006C92">
                        <w:pPr>
                          <w:autoSpaceDE w:val="0"/>
                          <w:autoSpaceDN w:val="0"/>
                          <w:adjustRightInd w:val="0"/>
                          <w:spacing w:line="240" w:lineRule="auto"/>
                          <w:rPr>
                            <w:sz w:val="30"/>
                            <w:szCs w:val="30"/>
                          </w:rPr>
                        </w:pPr>
                        <w:r w:rsidRPr="00144CFF">
                          <w:rPr>
                            <w:sz w:val="30"/>
                            <w:szCs w:val="30"/>
                          </w:rPr>
                          <w:t>-</w:t>
                        </w:r>
                      </w:p>
                    </w:txbxContent>
                  </v:textbox>
                </v:shape>
                <v:shape id="Поле 534" o:spid="_x0000_s1089" type="#_x0000_t202" style="position:absolute;left:4594;top:27386;width:10851;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d/M8cA&#10;AADcAAAADwAAAGRycy9kb3ducmV2LnhtbESPT2vCQBTE7wW/w/KE3urGv5U0q4jYUumhanPo8ZF9&#10;JsHs27C71ein7wqFHoeZ+Q2TLTvTiDM5X1tWMBwkIIgLq2suFeRfr09zED4ga2wsk4IreVgueg8Z&#10;ptpeeE/nQyhFhLBPUUEVQptK6YuKDPqBbYmjd7TOYIjSlVI7vES4aeQoSWbSYM1xocKW1hUVp8OP&#10;UfC2//zePg9vTfIx2kxvbr7Ly9NKqcd+t3oBEagL/+G/9rtWMB1P4H4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HfzPHAAAA3AAAAA8AAAAAAAAAAAAAAAAAmAIAAGRy&#10;cy9kb3ducmV2LnhtbFBLBQYAAAAABAAEAPUAAACMAwAAAAA=&#10;" filled="f" fillcolor="#0c9" stroked="f">
                  <v:textbox inset="0,0,0,0">
                    <w:txbxContent>
                      <w:p w:rsidR="009E0BA6" w:rsidRPr="001B1B18" w:rsidRDefault="009E0BA6" w:rsidP="001B1B18">
                        <w:pPr>
                          <w:spacing w:line="216" w:lineRule="auto"/>
                          <w:rPr>
                            <w:sz w:val="16"/>
                            <w:szCs w:val="16"/>
                          </w:rPr>
                        </w:pPr>
                        <w:r w:rsidRPr="001B1B18">
                          <w:rPr>
                            <w:sz w:val="16"/>
                            <w:szCs w:val="16"/>
                          </w:rPr>
                          <w:t>Электрическая ма</w:t>
                        </w:r>
                        <w:r w:rsidRPr="001B1B18">
                          <w:rPr>
                            <w:sz w:val="16"/>
                            <w:szCs w:val="16"/>
                          </w:rPr>
                          <w:t>с</w:t>
                        </w:r>
                        <w:r w:rsidRPr="001B1B18">
                          <w:rPr>
                            <w:sz w:val="16"/>
                            <w:szCs w:val="16"/>
                          </w:rPr>
                          <w:t>са</w:t>
                        </w:r>
                      </w:p>
                    </w:txbxContent>
                  </v:textbox>
                </v:shape>
                <w10:anchorlock/>
              </v:group>
            </w:pict>
          </mc:Fallback>
        </mc:AlternateContent>
      </w:r>
    </w:p>
    <w:p w:rsidR="001B1B18" w:rsidRPr="001B1B18" w:rsidRDefault="001B1B18" w:rsidP="001B1B18">
      <w:pPr>
        <w:pStyle w:val="SingleTxt"/>
        <w:spacing w:after="0" w:line="120" w:lineRule="exact"/>
        <w:rPr>
          <w:sz w:val="10"/>
        </w:rPr>
      </w:pPr>
    </w:p>
    <w:p w:rsidR="001B1B18" w:rsidRPr="001B1B18" w:rsidRDefault="001B1B18" w:rsidP="001B1B18">
      <w:pPr>
        <w:pStyle w:val="SingleTxt"/>
        <w:spacing w:after="0" w:line="120" w:lineRule="exact"/>
        <w:rPr>
          <w:sz w:val="10"/>
        </w:rPr>
      </w:pPr>
    </w:p>
    <w:p w:rsidR="001B1B18" w:rsidRPr="001B1B18" w:rsidRDefault="001B1B18" w:rsidP="001B1B18">
      <w:pPr>
        <w:pStyle w:val="SingleTxt"/>
        <w:tabs>
          <w:tab w:val="clear" w:pos="1267"/>
          <w:tab w:val="clear" w:pos="1742"/>
        </w:tabs>
        <w:ind w:left="2217" w:hanging="950"/>
      </w:pPr>
      <w:r w:rsidRPr="001B1B18">
        <w:t>3.</w:t>
      </w:r>
      <w:r w:rsidRPr="001B1B18">
        <w:tab/>
      </w:r>
      <w:r w:rsidRPr="001B1B18">
        <w:tab/>
        <w:t>Процедура оценки в случае низкопотенциальной электроэнергии</w:t>
      </w:r>
    </w:p>
    <w:p w:rsidR="001B1B18" w:rsidRPr="001B1B18" w:rsidRDefault="001B1B18" w:rsidP="001B1B18">
      <w:pPr>
        <w:pStyle w:val="SingleTxt"/>
        <w:tabs>
          <w:tab w:val="clear" w:pos="1267"/>
          <w:tab w:val="clear" w:pos="1742"/>
        </w:tabs>
        <w:ind w:left="2218"/>
      </w:pPr>
      <w:r w:rsidRPr="001B1B18">
        <w:t xml:space="preserve">До удара переключатель </w:t>
      </w:r>
      <w:r w:rsidRPr="001B1B18">
        <w:rPr>
          <w:lang w:val="en-GB"/>
        </w:rPr>
        <w:t>S</w:t>
      </w:r>
      <w:r w:rsidRPr="001B1B18">
        <w:rPr>
          <w:vertAlign w:val="subscript"/>
        </w:rPr>
        <w:t>1</w:t>
      </w:r>
      <w:r w:rsidRPr="001B1B18">
        <w:t xml:space="preserve"> и разрядный резистор </w:t>
      </w:r>
      <w:r w:rsidRPr="001B1B18">
        <w:rPr>
          <w:lang w:val="en-GB"/>
        </w:rPr>
        <w:t>R</w:t>
      </w:r>
      <w:r w:rsidRPr="001B1B18">
        <w:rPr>
          <w:vertAlign w:val="subscript"/>
          <w:lang w:val="en-GB"/>
        </w:rPr>
        <w:t>e</w:t>
      </w:r>
      <w:r w:rsidRPr="001B1B18">
        <w:t xml:space="preserve"> с известным с</w:t>
      </w:r>
      <w:r w:rsidRPr="001B1B18">
        <w:t>о</w:t>
      </w:r>
      <w:r w:rsidRPr="001B1B18">
        <w:t>противлением подсоединяют параллельно к соответствующему ко</w:t>
      </w:r>
      <w:r w:rsidRPr="001B1B18">
        <w:t>н</w:t>
      </w:r>
      <w:r w:rsidRPr="001B1B18">
        <w:t>денсатору (см. рис. 2 ниже).</w:t>
      </w:r>
    </w:p>
    <w:p w:rsidR="001B1B18" w:rsidRPr="001B1B18" w:rsidRDefault="001B1B18" w:rsidP="001B1B18">
      <w:pPr>
        <w:pStyle w:val="SingleTxt"/>
        <w:tabs>
          <w:tab w:val="clear" w:pos="1267"/>
          <w:tab w:val="clear" w:pos="1742"/>
        </w:tabs>
        <w:ind w:left="2218"/>
      </w:pPr>
      <w:r w:rsidRPr="001B1B18">
        <w:t xml:space="preserve">Не раньше чем через 5 секунд и не позднее чем через 60 секунд после удара переключатель </w:t>
      </w:r>
      <w:r w:rsidRPr="001B1B18">
        <w:rPr>
          <w:lang w:val="en-GB"/>
        </w:rPr>
        <w:t>S</w:t>
      </w:r>
      <w:r w:rsidRPr="001B1B18">
        <w:rPr>
          <w:vertAlign w:val="subscript"/>
        </w:rPr>
        <w:t>1</w:t>
      </w:r>
      <w:r w:rsidRPr="001B1B18">
        <w:t xml:space="preserve"> переводят в закрытое положение и измеряют и регистрируют напряжение </w:t>
      </w:r>
      <w:r w:rsidRPr="001B1B18">
        <w:rPr>
          <w:lang w:val="en-GB"/>
        </w:rPr>
        <w:t>V</w:t>
      </w:r>
      <w:r w:rsidRPr="001B1B18">
        <w:rPr>
          <w:vertAlign w:val="subscript"/>
          <w:lang w:val="en-GB"/>
        </w:rPr>
        <w:t>b</w:t>
      </w:r>
      <w:r w:rsidRPr="001B1B18">
        <w:t xml:space="preserve"> и силу тока </w:t>
      </w:r>
      <w:r w:rsidRPr="001B1B18">
        <w:rPr>
          <w:lang w:val="en-GB"/>
        </w:rPr>
        <w:t>I</w:t>
      </w:r>
      <w:r w:rsidRPr="001B1B18">
        <w:rPr>
          <w:vertAlign w:val="subscript"/>
          <w:lang w:val="en-GB"/>
        </w:rPr>
        <w:t>e</w:t>
      </w:r>
      <w:r w:rsidRPr="001B1B18">
        <w:t xml:space="preserve">. Полученные значения напряжения </w:t>
      </w:r>
      <w:r w:rsidRPr="001B1B18">
        <w:rPr>
          <w:lang w:val="en-GB"/>
        </w:rPr>
        <w:t>V</w:t>
      </w:r>
      <w:r w:rsidRPr="001B1B18">
        <w:rPr>
          <w:vertAlign w:val="subscript"/>
          <w:lang w:val="en-GB"/>
        </w:rPr>
        <w:t>b</w:t>
      </w:r>
      <w:r w:rsidRPr="001B1B18">
        <w:t xml:space="preserve"> и силы тока </w:t>
      </w:r>
      <w:r w:rsidRPr="001B1B18">
        <w:rPr>
          <w:lang w:val="en-GB"/>
        </w:rPr>
        <w:t>I</w:t>
      </w:r>
      <w:r w:rsidRPr="001B1B18">
        <w:rPr>
          <w:vertAlign w:val="subscript"/>
          <w:lang w:val="en-GB"/>
        </w:rPr>
        <w:t>e</w:t>
      </w:r>
      <w:r w:rsidRPr="001B1B18">
        <w:t xml:space="preserve"> интегрируют по периоду времени с м</w:t>
      </w:r>
      <w:r w:rsidRPr="001B1B18">
        <w:t>о</w:t>
      </w:r>
      <w:r w:rsidRPr="001B1B18">
        <w:t xml:space="preserve">мента перевода переключателя </w:t>
      </w:r>
      <w:r w:rsidRPr="001B1B18">
        <w:rPr>
          <w:lang w:val="en-GB"/>
        </w:rPr>
        <w:t>S</w:t>
      </w:r>
      <w:r w:rsidRPr="001B1B18">
        <w:rPr>
          <w:vertAlign w:val="subscript"/>
        </w:rPr>
        <w:t>1</w:t>
      </w:r>
      <w:r w:rsidRPr="001B1B18">
        <w:t xml:space="preserve"> в закрытое положение (</w:t>
      </w:r>
      <w:r w:rsidRPr="001B1B18">
        <w:rPr>
          <w:lang w:val="en-GB"/>
        </w:rPr>
        <w:t>t</w:t>
      </w:r>
      <w:r w:rsidRPr="001B1B18">
        <w:rPr>
          <w:vertAlign w:val="subscript"/>
          <w:lang w:val="en-GB"/>
        </w:rPr>
        <w:t>c</w:t>
      </w:r>
      <w:r w:rsidRPr="001B1B18">
        <w:t xml:space="preserve">) и до того момента, когда напряжение </w:t>
      </w:r>
      <w:r w:rsidRPr="001B1B18">
        <w:rPr>
          <w:lang w:val="en-GB"/>
        </w:rPr>
        <w:t>V</w:t>
      </w:r>
      <w:r w:rsidRPr="001B1B18">
        <w:rPr>
          <w:vertAlign w:val="subscript"/>
          <w:lang w:val="en-GB"/>
        </w:rPr>
        <w:t>b</w:t>
      </w:r>
      <w:r w:rsidRPr="001B1B18">
        <w:t xml:space="preserve"> падает ниже высоковольтного предел</w:t>
      </w:r>
      <w:r w:rsidRPr="001B1B18">
        <w:t>ь</w:t>
      </w:r>
      <w:r w:rsidRPr="001B1B18">
        <w:t>ного уровня в 60 В постоянного тока (</w:t>
      </w:r>
      <w:r w:rsidRPr="001B1B18">
        <w:rPr>
          <w:lang w:val="en-GB"/>
        </w:rPr>
        <w:t>t</w:t>
      </w:r>
      <w:r w:rsidRPr="001B1B18">
        <w:rPr>
          <w:vertAlign w:val="subscript"/>
          <w:lang w:val="en-GB"/>
        </w:rPr>
        <w:t>h</w:t>
      </w:r>
      <w:r w:rsidRPr="001B1B18">
        <w:t>). Полученное интегрированное значение равняется полной энергии (</w:t>
      </w:r>
      <w:r w:rsidRPr="001B1B18">
        <w:rPr>
          <w:lang w:val="en-GB"/>
        </w:rPr>
        <w:t>TE</w:t>
      </w:r>
      <w:r w:rsidRPr="001B1B18">
        <w:t>) в джоулях:</w:t>
      </w:r>
    </w:p>
    <w:p w:rsidR="001B1B18" w:rsidRPr="001B1B18" w:rsidRDefault="001B1B18" w:rsidP="001B1B18">
      <w:pPr>
        <w:pStyle w:val="SingleTxt"/>
        <w:tabs>
          <w:tab w:val="clear" w:pos="1267"/>
          <w:tab w:val="clear" w:pos="1742"/>
        </w:tabs>
        <w:spacing w:line="240" w:lineRule="auto"/>
        <w:ind w:left="2218"/>
        <w:rPr>
          <w:b/>
          <w:bCs/>
          <w:iCs/>
        </w:rPr>
      </w:pPr>
      <w:r w:rsidRPr="001B1B18">
        <w:rPr>
          <w:lang w:val="en-US"/>
        </w:rPr>
        <w:t>a</w:t>
      </w:r>
      <w:r w:rsidRPr="001B1B18">
        <w:t>)</w:t>
      </w:r>
      <w:r w:rsidRPr="001B1B18">
        <w:tab/>
      </w:r>
      <w:r w:rsidRPr="009E0BA6">
        <w:rPr>
          <w:noProof/>
          <w:position w:val="-32"/>
          <w:lang w:val="en-GB" w:eastAsia="en-GB"/>
        </w:rPr>
        <w:drawing>
          <wp:inline distT="0" distB="0" distL="0" distR="0" wp14:anchorId="3209A66E" wp14:editId="374298A3">
            <wp:extent cx="894715" cy="470535"/>
            <wp:effectExtent l="0" t="0" r="635" b="571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4715" cy="470535"/>
                    </a:xfrm>
                    <a:prstGeom prst="rect">
                      <a:avLst/>
                    </a:prstGeom>
                    <a:noFill/>
                    <a:ln>
                      <a:noFill/>
                    </a:ln>
                  </pic:spPr>
                </pic:pic>
              </a:graphicData>
            </a:graphic>
          </wp:inline>
        </w:drawing>
      </w:r>
    </w:p>
    <w:p w:rsidR="001B1B18" w:rsidRPr="001B1B18" w:rsidRDefault="001B1B18" w:rsidP="009E0BA6">
      <w:pPr>
        <w:pStyle w:val="SingleTxt"/>
        <w:tabs>
          <w:tab w:val="clear" w:pos="1267"/>
          <w:tab w:val="clear" w:pos="1742"/>
        </w:tabs>
        <w:ind w:left="2218"/>
      </w:pPr>
      <w:r w:rsidRPr="001B1B18">
        <w:rPr>
          <w:lang w:val="x-none"/>
        </w:rPr>
        <w:t>Если V</w:t>
      </w:r>
      <w:r w:rsidRPr="001B1B18">
        <w:rPr>
          <w:vertAlign w:val="subscript"/>
          <w:lang w:val="x-none"/>
        </w:rPr>
        <w:t>b</w:t>
      </w:r>
      <w:r w:rsidRPr="001B1B18">
        <w:rPr>
          <w:lang w:val="x-none"/>
        </w:rPr>
        <w:t xml:space="preserve"> измеряют в любой мо</w:t>
      </w:r>
      <w:r w:rsidR="009E0BA6">
        <w:rPr>
          <w:lang w:val="x-none"/>
        </w:rPr>
        <w:t>мент времени в промежутке меж</w:t>
      </w:r>
      <w:r w:rsidR="009E0BA6">
        <w:t>-</w:t>
      </w:r>
      <w:r w:rsidR="009E0BA6">
        <w:rPr>
          <w:lang w:val="x-none"/>
        </w:rPr>
        <w:t>ду</w:t>
      </w:r>
      <w:r w:rsidR="009E0BA6">
        <w:t> </w:t>
      </w:r>
      <w:r w:rsidRPr="001B1B18">
        <w:rPr>
          <w:lang w:val="x-none"/>
        </w:rPr>
        <w:t>5</w:t>
      </w:r>
      <w:r w:rsidRPr="001B1B18">
        <w:rPr>
          <w:lang w:val="en-US"/>
        </w:rPr>
        <w:t> </w:t>
      </w:r>
      <w:r w:rsidRPr="001B1B18">
        <w:rPr>
          <w:lang w:val="x-none"/>
        </w:rPr>
        <w:t>секундами и 60 секундами после удара и если емкостное сопротивление конденсаторов X (C</w:t>
      </w:r>
      <w:r w:rsidRPr="001B1B18">
        <w:rPr>
          <w:vertAlign w:val="subscript"/>
          <w:lang w:val="x-none"/>
        </w:rPr>
        <w:t>x</w:t>
      </w:r>
      <w:r w:rsidRPr="001B1B18">
        <w:rPr>
          <w:lang w:val="x-none"/>
        </w:rPr>
        <w:t>) указано изготовителем, то пол</w:t>
      </w:r>
      <w:r w:rsidR="009E0BA6">
        <w:t>-</w:t>
      </w:r>
      <w:r w:rsidRPr="001B1B18">
        <w:rPr>
          <w:lang w:val="x-none"/>
        </w:rPr>
        <w:t>ную энергию (ТЕ) рассчитывают по следующей формуле</w:t>
      </w:r>
      <w:r w:rsidRPr="001B1B18">
        <w:t>:</w:t>
      </w:r>
    </w:p>
    <w:p w:rsidR="001B1B18" w:rsidRPr="001B1B18" w:rsidRDefault="001B1B18" w:rsidP="009E0BA6">
      <w:pPr>
        <w:pStyle w:val="SingleTxt"/>
        <w:tabs>
          <w:tab w:val="clear" w:pos="1267"/>
          <w:tab w:val="clear" w:pos="1742"/>
        </w:tabs>
        <w:spacing w:line="240" w:lineRule="auto"/>
        <w:ind w:left="2218"/>
      </w:pPr>
      <w:r w:rsidRPr="001B1B18">
        <w:rPr>
          <w:lang w:val="en-GB"/>
        </w:rPr>
        <w:t>b</w:t>
      </w:r>
      <w:r w:rsidRPr="001B1B18">
        <w:t>)</w:t>
      </w:r>
      <w:r w:rsidRPr="001B1B18">
        <w:tab/>
      </w:r>
      <w:r w:rsidRPr="001B1B18">
        <w:rPr>
          <w:lang w:val="en-GB"/>
        </w:rPr>
        <w:t>TE</w:t>
      </w:r>
      <w:r w:rsidRPr="001B1B18">
        <w:t xml:space="preserve"> = 0,5 </w:t>
      </w:r>
      <w:r w:rsidRPr="001B1B18">
        <w:rPr>
          <w:lang w:val="en-GB"/>
        </w:rPr>
        <w:t>x</w:t>
      </w:r>
      <w:r w:rsidRPr="001B1B18">
        <w:t xml:space="preserve"> </w:t>
      </w:r>
      <w:r w:rsidRPr="001B1B18">
        <w:rPr>
          <w:lang w:val="en-GB"/>
        </w:rPr>
        <w:t>C</w:t>
      </w:r>
      <w:r w:rsidRPr="001B1B18">
        <w:rPr>
          <w:vertAlign w:val="subscript"/>
          <w:lang w:val="en-GB"/>
        </w:rPr>
        <w:t>x</w:t>
      </w:r>
      <w:r w:rsidRPr="001B1B18">
        <w:t xml:space="preserve"> </w:t>
      </w:r>
      <w:r w:rsidRPr="001B1B18">
        <w:rPr>
          <w:lang w:val="en-GB"/>
        </w:rPr>
        <w:t>x</w:t>
      </w:r>
      <w:r w:rsidRPr="001B1B18">
        <w:t>(</w:t>
      </w:r>
      <w:r w:rsidRPr="001B1B18">
        <w:rPr>
          <w:lang w:val="en-GB"/>
        </w:rPr>
        <w:t>V</w:t>
      </w:r>
      <w:r w:rsidRPr="001B1B18">
        <w:rPr>
          <w:vertAlign w:val="subscript"/>
          <w:lang w:val="en-GB"/>
        </w:rPr>
        <w:t>b</w:t>
      </w:r>
      <w:r w:rsidRPr="001B1B18">
        <w:rPr>
          <w:vertAlign w:val="superscript"/>
        </w:rPr>
        <w:t>2</w:t>
      </w:r>
      <w:r w:rsidRPr="001B1B18">
        <w:t xml:space="preserve"> – 3 600)</w:t>
      </w:r>
    </w:p>
    <w:p w:rsidR="001B1B18" w:rsidRPr="001B1B18" w:rsidRDefault="001B1B18" w:rsidP="009E0BA6">
      <w:pPr>
        <w:pStyle w:val="SingleTxt"/>
        <w:tabs>
          <w:tab w:val="clear" w:pos="1267"/>
          <w:tab w:val="clear" w:pos="1742"/>
        </w:tabs>
        <w:ind w:left="2218"/>
      </w:pPr>
      <w:r w:rsidRPr="001B1B18">
        <w:rPr>
          <w:lang w:val="x-none"/>
        </w:rPr>
        <w:t>Если V</w:t>
      </w:r>
      <w:r w:rsidRPr="001B1B18">
        <w:rPr>
          <w:vertAlign w:val="subscript"/>
          <w:lang w:val="x-none"/>
        </w:rPr>
        <w:t>1</w:t>
      </w:r>
      <w:r w:rsidRPr="001B1B18">
        <w:rPr>
          <w:lang w:val="x-none"/>
        </w:rPr>
        <w:t xml:space="preserve"> и V</w:t>
      </w:r>
      <w:r w:rsidRPr="001B1B18">
        <w:rPr>
          <w:vertAlign w:val="subscript"/>
          <w:lang w:val="x-none"/>
        </w:rPr>
        <w:t>2</w:t>
      </w:r>
      <w:r w:rsidRPr="001B1B18">
        <w:rPr>
          <w:lang w:val="x-none"/>
        </w:rPr>
        <w:t xml:space="preserve"> (см. рис. 1 выше) измеряют в любой момент времени в промежутке между 5 секундами и 60 секундами после удара и если емкостное сопротивление конденсаторов Y (C</w:t>
      </w:r>
      <w:r w:rsidRPr="001B1B18">
        <w:rPr>
          <w:vertAlign w:val="subscript"/>
          <w:lang w:val="x-none"/>
        </w:rPr>
        <w:t>y1</w:t>
      </w:r>
      <w:r w:rsidRPr="001B1B18">
        <w:rPr>
          <w:lang w:val="x-none"/>
        </w:rPr>
        <w:t>, C</w:t>
      </w:r>
      <w:r w:rsidRPr="001B1B18">
        <w:rPr>
          <w:vertAlign w:val="subscript"/>
          <w:lang w:val="x-none"/>
        </w:rPr>
        <w:t>y2</w:t>
      </w:r>
      <w:r w:rsidRPr="001B1B18">
        <w:rPr>
          <w:lang w:val="x-none"/>
        </w:rPr>
        <w:t>) указано изгото</w:t>
      </w:r>
      <w:r w:rsidR="009E0BA6">
        <w:t>-</w:t>
      </w:r>
      <w:r w:rsidRPr="001B1B18">
        <w:rPr>
          <w:lang w:val="x-none"/>
        </w:rPr>
        <w:t>вителем, то полную энергию (TE</w:t>
      </w:r>
      <w:r w:rsidRPr="001B1B18">
        <w:rPr>
          <w:vertAlign w:val="subscript"/>
          <w:lang w:val="x-none"/>
        </w:rPr>
        <w:t>y1</w:t>
      </w:r>
      <w:r w:rsidRPr="001B1B18">
        <w:rPr>
          <w:lang w:val="x-none"/>
        </w:rPr>
        <w:t>, TE</w:t>
      </w:r>
      <w:r w:rsidRPr="001B1B18">
        <w:rPr>
          <w:vertAlign w:val="subscript"/>
          <w:lang w:val="x-none"/>
        </w:rPr>
        <w:t>y2</w:t>
      </w:r>
      <w:r w:rsidRPr="001B1B18">
        <w:rPr>
          <w:lang w:val="x-none"/>
        </w:rPr>
        <w:t>) рассчитывают по следующим формулам</w:t>
      </w:r>
      <w:r w:rsidR="009E0BA6">
        <w:t>:</w:t>
      </w:r>
    </w:p>
    <w:p w:rsidR="001B1B18" w:rsidRPr="00507000" w:rsidRDefault="001B1B18" w:rsidP="009E0BA6">
      <w:pPr>
        <w:pStyle w:val="SingleTxt"/>
        <w:pageBreakBefore/>
        <w:tabs>
          <w:tab w:val="clear" w:pos="1267"/>
          <w:tab w:val="clear" w:pos="1742"/>
        </w:tabs>
        <w:spacing w:line="240" w:lineRule="auto"/>
        <w:ind w:left="2218"/>
        <w:rPr>
          <w:lang w:val="en-US"/>
        </w:rPr>
      </w:pPr>
      <w:r w:rsidRPr="001B1B18">
        <w:rPr>
          <w:lang w:val="en-GB"/>
        </w:rPr>
        <w:lastRenderedPageBreak/>
        <w:t>c</w:t>
      </w:r>
      <w:r w:rsidRPr="00507000">
        <w:rPr>
          <w:lang w:val="en-US"/>
        </w:rPr>
        <w:t>)</w:t>
      </w:r>
      <w:r w:rsidRPr="00507000">
        <w:rPr>
          <w:lang w:val="en-US"/>
        </w:rPr>
        <w:tab/>
      </w:r>
      <w:r w:rsidRPr="001B1B18">
        <w:rPr>
          <w:lang w:val="en-GB"/>
        </w:rPr>
        <w:t>TE</w:t>
      </w:r>
      <w:r w:rsidRPr="001B1B18">
        <w:rPr>
          <w:vertAlign w:val="subscript"/>
          <w:lang w:val="en-GB"/>
        </w:rPr>
        <w:t>y</w:t>
      </w:r>
      <w:r w:rsidRPr="00507000">
        <w:rPr>
          <w:vertAlign w:val="subscript"/>
          <w:lang w:val="en-US"/>
        </w:rPr>
        <w:t>1</w:t>
      </w:r>
      <w:r w:rsidRPr="00507000">
        <w:rPr>
          <w:lang w:val="en-US"/>
        </w:rPr>
        <w:t xml:space="preserve"> = 0,5 </w:t>
      </w:r>
      <w:r w:rsidRPr="001B1B18">
        <w:rPr>
          <w:lang w:val="en-GB"/>
        </w:rPr>
        <w:t>x</w:t>
      </w:r>
      <w:r w:rsidRPr="00507000">
        <w:rPr>
          <w:lang w:val="en-US"/>
        </w:rPr>
        <w:t xml:space="preserve"> </w:t>
      </w:r>
      <w:r w:rsidRPr="001B1B18">
        <w:rPr>
          <w:lang w:val="en-GB"/>
        </w:rPr>
        <w:t>C</w:t>
      </w:r>
      <w:r w:rsidRPr="001B1B18">
        <w:rPr>
          <w:vertAlign w:val="subscript"/>
          <w:lang w:val="en-GB"/>
        </w:rPr>
        <w:t>y</w:t>
      </w:r>
      <w:r w:rsidRPr="00507000">
        <w:rPr>
          <w:vertAlign w:val="subscript"/>
          <w:lang w:val="en-US"/>
        </w:rPr>
        <w:t>1</w:t>
      </w:r>
      <w:r w:rsidRPr="00507000">
        <w:rPr>
          <w:lang w:val="en-US"/>
        </w:rPr>
        <w:t xml:space="preserve"> </w:t>
      </w:r>
      <w:r w:rsidRPr="001B1B18">
        <w:rPr>
          <w:lang w:val="en-GB"/>
        </w:rPr>
        <w:t>x</w:t>
      </w:r>
      <w:r w:rsidRPr="00507000">
        <w:rPr>
          <w:lang w:val="en-US"/>
        </w:rPr>
        <w:t xml:space="preserve"> (</w:t>
      </w:r>
      <w:r w:rsidRPr="001B1B18">
        <w:rPr>
          <w:lang w:val="en-GB"/>
        </w:rPr>
        <w:t>V</w:t>
      </w:r>
      <w:r w:rsidRPr="00507000">
        <w:rPr>
          <w:vertAlign w:val="subscript"/>
          <w:lang w:val="en-US"/>
        </w:rPr>
        <w:t>1</w:t>
      </w:r>
      <w:r w:rsidRPr="00507000">
        <w:rPr>
          <w:vertAlign w:val="superscript"/>
          <w:lang w:val="en-US"/>
        </w:rPr>
        <w:t>2</w:t>
      </w:r>
      <w:r w:rsidRPr="00507000">
        <w:rPr>
          <w:lang w:val="en-US"/>
        </w:rPr>
        <w:t xml:space="preserve"> -3 600)</w:t>
      </w:r>
    </w:p>
    <w:p w:rsidR="001B1B18" w:rsidRPr="00507000" w:rsidRDefault="001B1B18" w:rsidP="009E0BA6">
      <w:pPr>
        <w:pStyle w:val="SingleTxt"/>
        <w:spacing w:line="240" w:lineRule="auto"/>
        <w:ind w:firstLine="1451"/>
        <w:rPr>
          <w:lang w:val="en-US"/>
        </w:rPr>
      </w:pPr>
      <w:r w:rsidRPr="001B1B18">
        <w:rPr>
          <w:lang w:val="en-GB"/>
        </w:rPr>
        <w:t>TE</w:t>
      </w:r>
      <w:r w:rsidRPr="001B1B18">
        <w:rPr>
          <w:vertAlign w:val="subscript"/>
          <w:lang w:val="en-GB"/>
        </w:rPr>
        <w:t>y</w:t>
      </w:r>
      <w:r w:rsidRPr="00507000">
        <w:rPr>
          <w:vertAlign w:val="subscript"/>
          <w:lang w:val="en-US"/>
        </w:rPr>
        <w:t>2</w:t>
      </w:r>
      <w:r w:rsidRPr="00507000">
        <w:rPr>
          <w:lang w:val="en-US"/>
        </w:rPr>
        <w:t xml:space="preserve"> = 0,5 </w:t>
      </w:r>
      <w:r w:rsidRPr="001B1B18">
        <w:rPr>
          <w:lang w:val="en-GB"/>
        </w:rPr>
        <w:t>x</w:t>
      </w:r>
      <w:r w:rsidRPr="00507000">
        <w:rPr>
          <w:lang w:val="en-US"/>
        </w:rPr>
        <w:t xml:space="preserve"> </w:t>
      </w:r>
      <w:r w:rsidRPr="001B1B18">
        <w:rPr>
          <w:lang w:val="en-GB"/>
        </w:rPr>
        <w:t>C</w:t>
      </w:r>
      <w:r w:rsidRPr="001B1B18">
        <w:rPr>
          <w:vertAlign w:val="subscript"/>
          <w:lang w:val="en-GB"/>
        </w:rPr>
        <w:t>y</w:t>
      </w:r>
      <w:r w:rsidRPr="00507000">
        <w:rPr>
          <w:vertAlign w:val="subscript"/>
          <w:lang w:val="en-US"/>
        </w:rPr>
        <w:t>2</w:t>
      </w:r>
      <w:r w:rsidRPr="00507000">
        <w:rPr>
          <w:lang w:val="en-US"/>
        </w:rPr>
        <w:t xml:space="preserve">  </w:t>
      </w:r>
      <w:r w:rsidRPr="001B1B18">
        <w:rPr>
          <w:lang w:val="en-GB"/>
        </w:rPr>
        <w:t>x</w:t>
      </w:r>
      <w:r w:rsidRPr="00507000">
        <w:rPr>
          <w:lang w:val="en-US"/>
        </w:rPr>
        <w:t xml:space="preserve"> (</w:t>
      </w:r>
      <w:r w:rsidRPr="001B1B18">
        <w:rPr>
          <w:lang w:val="en-GB"/>
        </w:rPr>
        <w:t>V</w:t>
      </w:r>
      <w:r w:rsidRPr="00507000">
        <w:rPr>
          <w:vertAlign w:val="subscript"/>
          <w:lang w:val="en-US"/>
        </w:rPr>
        <w:t>2</w:t>
      </w:r>
      <w:r w:rsidRPr="00507000">
        <w:rPr>
          <w:vertAlign w:val="superscript"/>
          <w:lang w:val="en-US"/>
        </w:rPr>
        <w:t>2</w:t>
      </w:r>
      <w:r w:rsidRPr="00507000">
        <w:rPr>
          <w:lang w:val="en-US"/>
        </w:rPr>
        <w:t>- 3 600)</w:t>
      </w:r>
    </w:p>
    <w:p w:rsidR="001B1B18" w:rsidRDefault="001B1B18" w:rsidP="00247182">
      <w:pPr>
        <w:pStyle w:val="SingleTxt"/>
        <w:tabs>
          <w:tab w:val="clear" w:pos="1267"/>
          <w:tab w:val="clear" w:pos="1742"/>
          <w:tab w:val="clear" w:pos="2218"/>
        </w:tabs>
        <w:ind w:left="2718" w:hanging="9"/>
      </w:pPr>
      <w:r w:rsidRPr="001B1B18">
        <w:t>Данный метод не применяется, если в ходе испытания ток на электрический привод не подается.</w:t>
      </w:r>
    </w:p>
    <w:p w:rsidR="009E0BA6" w:rsidRPr="009E0BA6" w:rsidRDefault="009E0BA6" w:rsidP="009E0BA6">
      <w:pPr>
        <w:pStyle w:val="SingleTxt"/>
        <w:tabs>
          <w:tab w:val="clear" w:pos="1267"/>
          <w:tab w:val="clear" w:pos="1742"/>
        </w:tabs>
        <w:spacing w:after="0" w:line="120" w:lineRule="exact"/>
        <w:ind w:left="2218"/>
        <w:rPr>
          <w:sz w:val="10"/>
        </w:rPr>
      </w:pPr>
    </w:p>
    <w:p w:rsidR="001B1B18" w:rsidRPr="001B1B18" w:rsidRDefault="009E0BA6" w:rsidP="009E0BA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bookmarkStart w:id="139" w:name="_Toc433095116"/>
      <w:bookmarkStart w:id="140" w:name="_Toc433095159"/>
      <w:bookmarkStart w:id="141" w:name="_Toc433095202"/>
      <w:r>
        <w:tab/>
      </w:r>
      <w:r>
        <w:tab/>
      </w:r>
      <w:r w:rsidR="001B1B18" w:rsidRPr="009E0BA6">
        <w:rPr>
          <w:b w:val="0"/>
        </w:rPr>
        <w:t>Рис. 2</w:t>
      </w:r>
      <w:r w:rsidR="001B1B18" w:rsidRPr="001B1B18">
        <w:br/>
        <w:t xml:space="preserve">Пример измерения количества содержащейся в конденсаторах </w:t>
      </w:r>
      <w:r w:rsidR="001B1B18" w:rsidRPr="001B1B18">
        <w:br/>
        <w:t>Х энергии высоковольтной шины</w:t>
      </w:r>
      <w:bookmarkEnd w:id="139"/>
      <w:bookmarkEnd w:id="140"/>
      <w:bookmarkEnd w:id="141"/>
    </w:p>
    <w:p w:rsidR="001B1B18" w:rsidRPr="009E0BA6" w:rsidRDefault="001B1B18" w:rsidP="009E0BA6">
      <w:pPr>
        <w:pStyle w:val="SingleTxt"/>
        <w:spacing w:after="0" w:line="120" w:lineRule="exact"/>
        <w:rPr>
          <w:sz w:val="10"/>
        </w:rPr>
      </w:pPr>
    </w:p>
    <w:p w:rsidR="009E0BA6" w:rsidRPr="009E0BA6" w:rsidRDefault="009E0BA6" w:rsidP="009E0BA6">
      <w:pPr>
        <w:pStyle w:val="SingleTxt"/>
        <w:spacing w:after="0" w:line="120" w:lineRule="exact"/>
        <w:rPr>
          <w:sz w:val="10"/>
        </w:rPr>
      </w:pPr>
    </w:p>
    <w:p w:rsidR="009E0BA6" w:rsidRPr="009E0BA6" w:rsidRDefault="009E0BA6" w:rsidP="009E0BA6">
      <w:pPr>
        <w:pStyle w:val="SingleTxt"/>
        <w:spacing w:after="0" w:line="120" w:lineRule="exact"/>
        <w:rPr>
          <w:sz w:val="10"/>
        </w:rPr>
      </w:pPr>
    </w:p>
    <w:p w:rsidR="009E0BA6" w:rsidRPr="009718F2" w:rsidRDefault="009E0BA6" w:rsidP="00006C92">
      <w:pPr>
        <w:pStyle w:val="SingleTxt"/>
        <w:spacing w:line="240" w:lineRule="auto"/>
        <w:rPr>
          <w:sz w:val="10"/>
        </w:rPr>
      </w:pPr>
      <w:r w:rsidRPr="009E0BA6">
        <w:rPr>
          <w:rFonts w:eastAsia="Times New Roman"/>
          <w:noProof/>
          <w:spacing w:val="0"/>
          <w:w w:val="100"/>
          <w:kern w:val="0"/>
          <w:szCs w:val="20"/>
          <w:lang w:val="en-GB" w:eastAsia="en-GB"/>
        </w:rPr>
        <mc:AlternateContent>
          <mc:Choice Requires="wpg">
            <w:drawing>
              <wp:inline distT="0" distB="0" distL="0" distR="0" wp14:anchorId="5E45CC06" wp14:editId="36B0F532">
                <wp:extent cx="4416159" cy="3061027"/>
                <wp:effectExtent l="0" t="0" r="22860" b="6350"/>
                <wp:docPr id="513" name="Группа 6"/>
                <wp:cNvGraphicFramePr/>
                <a:graphic xmlns:a="http://schemas.openxmlformats.org/drawingml/2006/main">
                  <a:graphicData uri="http://schemas.microsoft.com/office/word/2010/wordprocessingGroup">
                    <wpg:wgp>
                      <wpg:cNvGrpSpPr/>
                      <wpg:grpSpPr>
                        <a:xfrm>
                          <a:off x="0" y="0"/>
                          <a:ext cx="4416159" cy="3061027"/>
                          <a:chOff x="0" y="0"/>
                          <a:chExt cx="4416159" cy="3061027"/>
                        </a:xfrm>
                      </wpg:grpSpPr>
                      <wps:wsp>
                        <wps:cNvPr id="514" name="Поле 8"/>
                        <wps:cNvSpPr txBox="1">
                          <a:spLocks noChangeArrowheads="1"/>
                        </wps:cNvSpPr>
                        <wps:spPr bwMode="auto">
                          <a:xfrm>
                            <a:off x="436552" y="0"/>
                            <a:ext cx="1022350" cy="1543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BA6" w:rsidRPr="009718F2" w:rsidRDefault="009E0BA6" w:rsidP="009718F2">
                              <w:pPr>
                                <w:spacing w:line="216" w:lineRule="auto"/>
                                <w:jc w:val="center"/>
                                <w:rPr>
                                  <w:sz w:val="16"/>
                                  <w:szCs w:val="16"/>
                                </w:rPr>
                              </w:pPr>
                              <w:r w:rsidRPr="009718F2">
                                <w:rPr>
                                  <w:sz w:val="16"/>
                                  <w:szCs w:val="16"/>
                                </w:rPr>
                                <w:t>Электрическая масса</w:t>
                              </w:r>
                            </w:p>
                          </w:txbxContent>
                        </wps:txbx>
                        <wps:bodyPr rot="0" vert="horz" wrap="square" lIns="0" tIns="0" rIns="0" bIns="0" upright="1">
                          <a:noAutofit/>
                        </wps:bodyPr>
                      </wps:wsp>
                      <wps:wsp>
                        <wps:cNvPr id="515" name="Поле 9"/>
                        <wps:cNvSpPr txBox="1">
                          <a:spLocks noChangeArrowheads="1"/>
                        </wps:cNvSpPr>
                        <wps:spPr bwMode="auto">
                          <a:xfrm>
                            <a:off x="401156" y="2855287"/>
                            <a:ext cx="1063344" cy="2057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BA6" w:rsidRPr="009718F2" w:rsidRDefault="009E0BA6" w:rsidP="009718F2">
                              <w:pPr>
                                <w:spacing w:line="216" w:lineRule="auto"/>
                                <w:jc w:val="center"/>
                                <w:rPr>
                                  <w:sz w:val="16"/>
                                  <w:szCs w:val="16"/>
                                </w:rPr>
                              </w:pPr>
                              <w:r w:rsidRPr="009718F2">
                                <w:rPr>
                                  <w:sz w:val="16"/>
                                  <w:szCs w:val="16"/>
                                </w:rPr>
                                <w:t>Электрическая масса</w:t>
                              </w:r>
                            </w:p>
                          </w:txbxContent>
                        </wps:txbx>
                        <wps:bodyPr rot="0" vert="horz" wrap="square" lIns="0" tIns="0" rIns="0" bIns="0" upright="1">
                          <a:noAutofit/>
                        </wps:bodyPr>
                      </wps:wsp>
                      <wps:wsp>
                        <wps:cNvPr id="516" name="Прямоугольник 10"/>
                        <wps:cNvSpPr>
                          <a:spLocks noChangeArrowheads="1"/>
                        </wps:cNvSpPr>
                        <wps:spPr bwMode="auto">
                          <a:xfrm>
                            <a:off x="454250" y="902601"/>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9E0BA6" w:rsidRDefault="009E0BA6" w:rsidP="009E0BA6">
                              <w:pPr>
                                <w:autoSpaceDE w:val="0"/>
                                <w:autoSpaceDN w:val="0"/>
                                <w:adjustRightInd w:val="0"/>
                                <w:rPr>
                                  <w:szCs w:val="24"/>
                                </w:rPr>
                              </w:pPr>
                            </w:p>
                          </w:txbxContent>
                        </wps:txbx>
                        <wps:bodyPr rot="0" vert="horz" wrap="square" lIns="91440" tIns="45720" rIns="91440" bIns="45720" anchor="ctr" anchorCtr="0" upright="1">
                          <a:noAutofit/>
                        </wps:bodyPr>
                      </wps:wsp>
                      <wps:wsp>
                        <wps:cNvPr id="517" name="Прямая соединительная линия 11"/>
                        <wps:cNvCnPr>
                          <a:cxnSpLocks noChangeShapeType="1"/>
                        </wps:cNvCnPr>
                        <wps:spPr bwMode="auto">
                          <a:xfrm>
                            <a:off x="1822901" y="91440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8" name="Поле 12"/>
                        <wps:cNvSpPr txBox="1">
                          <a:spLocks noChangeArrowheads="1"/>
                        </wps:cNvSpPr>
                        <wps:spPr bwMode="auto">
                          <a:xfrm>
                            <a:off x="1445342" y="707922"/>
                            <a:ext cx="1290955" cy="27259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BA6" w:rsidRPr="009718F2" w:rsidRDefault="009E0BA6" w:rsidP="009718F2">
                              <w:pPr>
                                <w:spacing w:line="216" w:lineRule="auto"/>
                                <w:jc w:val="center"/>
                                <w:rPr>
                                  <w:sz w:val="16"/>
                                  <w:szCs w:val="16"/>
                                </w:rPr>
                              </w:pPr>
                              <w:r w:rsidRPr="009718F2">
                                <w:rPr>
                                  <w:sz w:val="16"/>
                                  <w:szCs w:val="16"/>
                                </w:rPr>
                                <w:t>Высоковольтная шина</w:t>
                              </w:r>
                            </w:p>
                          </w:txbxContent>
                        </wps:txbx>
                        <wps:bodyPr rot="0" vert="horz" wrap="square" lIns="91440" tIns="45720" rIns="91440" bIns="45720" upright="1">
                          <a:noAutofit/>
                        </wps:bodyPr>
                      </wps:wsp>
                      <wps:wsp>
                        <wps:cNvPr id="519" name="Прямая соединительная линия 13"/>
                        <wps:cNvCnPr>
                          <a:cxnSpLocks noChangeShapeType="1"/>
                        </wps:cNvCnPr>
                        <wps:spPr bwMode="auto">
                          <a:xfrm>
                            <a:off x="454250" y="2819891"/>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0" name="Прямая соединительная линия 16"/>
                        <wps:cNvCnPr>
                          <a:cxnSpLocks noChangeShapeType="1"/>
                        </wps:cNvCnPr>
                        <wps:spPr bwMode="auto">
                          <a:xfrm>
                            <a:off x="454250" y="159282"/>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1" name="Прямоугольник 512"/>
                        <wps:cNvSpPr>
                          <a:spLocks noChangeArrowheads="1"/>
                        </wps:cNvSpPr>
                        <wps:spPr bwMode="auto">
                          <a:xfrm>
                            <a:off x="0" y="619432"/>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22" name="Прямоугольник 513"/>
                        <wps:cNvSpPr>
                          <a:spLocks noChangeArrowheads="1"/>
                        </wps:cNvSpPr>
                        <wps:spPr bwMode="auto">
                          <a:xfrm>
                            <a:off x="3120759" y="619432"/>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23" name="Поле 514"/>
                        <wps:cNvSpPr txBox="1">
                          <a:spLocks noChangeArrowheads="1"/>
                        </wps:cNvSpPr>
                        <wps:spPr bwMode="auto">
                          <a:xfrm>
                            <a:off x="53094" y="359860"/>
                            <a:ext cx="1181100" cy="3041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BA6" w:rsidRPr="009718F2" w:rsidRDefault="009E0BA6" w:rsidP="009718F2">
                              <w:pPr>
                                <w:spacing w:line="216" w:lineRule="auto"/>
                                <w:jc w:val="center"/>
                                <w:rPr>
                                  <w:sz w:val="16"/>
                                  <w:szCs w:val="16"/>
                                </w:rPr>
                              </w:pPr>
                              <w:r w:rsidRPr="009718F2">
                                <w:rPr>
                                  <w:sz w:val="16"/>
                                  <w:szCs w:val="16"/>
                                </w:rPr>
                                <w:t>Система преобразования энергии в сборе</w:t>
                              </w:r>
                            </w:p>
                          </w:txbxContent>
                        </wps:txbx>
                        <wps:bodyPr rot="0" vert="horz" wrap="square" lIns="0" tIns="0" rIns="0" bIns="0" upright="1">
                          <a:noAutofit/>
                        </wps:bodyPr>
                      </wps:wsp>
                      <wps:wsp>
                        <wps:cNvPr id="524" name="Поле 515"/>
                        <wps:cNvSpPr txBox="1">
                          <a:spLocks noChangeArrowheads="1"/>
                        </wps:cNvSpPr>
                        <wps:spPr bwMode="auto">
                          <a:xfrm>
                            <a:off x="3197182" y="436505"/>
                            <a:ext cx="1218607" cy="2476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BA6" w:rsidRPr="009718F2" w:rsidRDefault="009E0BA6" w:rsidP="009718F2">
                              <w:pPr>
                                <w:spacing w:line="216" w:lineRule="auto"/>
                                <w:jc w:val="center"/>
                                <w:rPr>
                                  <w:sz w:val="16"/>
                                  <w:szCs w:val="16"/>
                                </w:rPr>
                              </w:pPr>
                              <w:r w:rsidRPr="009718F2">
                                <w:rPr>
                                  <w:sz w:val="16"/>
                                  <w:szCs w:val="16"/>
                                </w:rPr>
                                <w:t>ПСХЭЭ в сборе</w:t>
                              </w:r>
                            </w:p>
                          </w:txbxContent>
                        </wps:txbx>
                        <wps:bodyPr rot="0" vert="horz" wrap="square" lIns="91440" tIns="45720" rIns="91440" bIns="45720" upright="1">
                          <a:noAutofit/>
                        </wps:bodyPr>
                      </wps:wsp>
                      <wps:wsp>
                        <wps:cNvPr id="525" name="Прямая соединительная линия 516"/>
                        <wps:cNvCnPr>
                          <a:cxnSpLocks noChangeShapeType="1"/>
                        </wps:cNvCnPr>
                        <wps:spPr bwMode="auto">
                          <a:xfrm flipH="1">
                            <a:off x="2318446" y="896701"/>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26" name="Поле 517"/>
                        <wps:cNvSpPr txBox="1">
                          <a:spLocks noChangeArrowheads="1"/>
                        </wps:cNvSpPr>
                        <wps:spPr bwMode="auto">
                          <a:xfrm>
                            <a:off x="2247654" y="146304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0BA6" w:rsidRPr="00246A68" w:rsidRDefault="009E0BA6" w:rsidP="009E0BA6">
                              <w:pPr>
                                <w:rPr>
                                  <w:sz w:val="18"/>
                                  <w:szCs w:val="18"/>
                                </w:rPr>
                              </w:pPr>
                              <w:r w:rsidRPr="00246A68">
                                <w:rPr>
                                  <w:sz w:val="18"/>
                                  <w:szCs w:val="18"/>
                                </w:rPr>
                                <w:t>V</w:t>
                              </w:r>
                              <w:r w:rsidRPr="00246A68">
                                <w:rPr>
                                  <w:sz w:val="18"/>
                                  <w:szCs w:val="18"/>
                                  <w:vertAlign w:val="subscript"/>
                                </w:rPr>
                                <w:t>b</w:t>
                              </w:r>
                            </w:p>
                          </w:txbxContent>
                        </wps:txbx>
                        <wps:bodyPr rot="0" vert="horz" wrap="square" lIns="91440" tIns="45720" rIns="91440" bIns="45720" anchor="t" anchorCtr="0" upright="1">
                          <a:noAutofit/>
                        </wps:bodyPr>
                      </wps:wsp>
                      <wps:wsp>
                        <wps:cNvPr id="527" name="Овал 518"/>
                        <wps:cNvSpPr>
                          <a:spLocks noChangeArrowheads="1"/>
                        </wps:cNvSpPr>
                        <wps:spPr bwMode="auto">
                          <a:xfrm>
                            <a:off x="3616304" y="1380449"/>
                            <a:ext cx="609600" cy="609600"/>
                          </a:xfrm>
                          <a:prstGeom prst="ellipse">
                            <a:avLst/>
                          </a:prstGeom>
                          <a:solidFill>
                            <a:srgbClr val="FFFFFF"/>
                          </a:solidFill>
                          <a:ln w="12700">
                            <a:solidFill>
                              <a:srgbClr val="000000"/>
                            </a:solidFill>
                            <a:round/>
                            <a:headEnd/>
                            <a:tailEnd/>
                          </a:ln>
                        </wps:spPr>
                        <wps:txbx>
                          <w:txbxContent>
                            <w:p w:rsidR="009E0BA6" w:rsidRPr="009718F2" w:rsidRDefault="009E0BA6" w:rsidP="009718F2">
                              <w:pPr>
                                <w:spacing w:before="200" w:line="216" w:lineRule="auto"/>
                                <w:jc w:val="center"/>
                                <w:rPr>
                                  <w:sz w:val="16"/>
                                  <w:szCs w:val="16"/>
                                </w:rPr>
                              </w:pPr>
                              <w:r w:rsidRPr="009718F2">
                                <w:rPr>
                                  <w:sz w:val="16"/>
                                  <w:szCs w:val="16"/>
                                </w:rPr>
                                <w:t>ПСХЭЭ</w:t>
                              </w:r>
                            </w:p>
                          </w:txbxContent>
                        </wps:txbx>
                        <wps:bodyPr rot="0" vert="horz" wrap="square" lIns="0" tIns="0" rIns="0" bIns="0" anchor="ctr" anchorCtr="0" upright="1">
                          <a:noAutofit/>
                        </wps:bodyPr>
                      </wps:wsp>
                      <wps:wsp>
                        <wps:cNvPr id="528" name="Прямоугольник 519"/>
                        <wps:cNvSpPr>
                          <a:spLocks noChangeArrowheads="1"/>
                        </wps:cNvSpPr>
                        <wps:spPr bwMode="auto">
                          <a:xfrm>
                            <a:off x="1368650" y="1421744"/>
                            <a:ext cx="904875" cy="381000"/>
                          </a:xfrm>
                          <a:prstGeom prst="rect">
                            <a:avLst/>
                          </a:prstGeom>
                          <a:solidFill>
                            <a:srgbClr val="FFFFFF"/>
                          </a:solidFill>
                          <a:ln w="12700">
                            <a:solidFill>
                              <a:srgbClr val="000000"/>
                            </a:solidFill>
                            <a:miter lim="800000"/>
                            <a:headEnd/>
                            <a:tailEnd/>
                          </a:ln>
                        </wps:spPr>
                        <wps:txbx>
                          <w:txbxContent>
                            <w:p w:rsidR="009E0BA6" w:rsidRPr="009718F2" w:rsidRDefault="009E0BA6" w:rsidP="009718F2">
                              <w:pPr>
                                <w:spacing w:before="120" w:line="216" w:lineRule="auto"/>
                                <w:jc w:val="center"/>
                                <w:rPr>
                                  <w:sz w:val="16"/>
                                  <w:szCs w:val="16"/>
                                </w:rPr>
                              </w:pPr>
                              <w:r w:rsidRPr="009718F2">
                                <w:rPr>
                                  <w:sz w:val="16"/>
                                  <w:szCs w:val="16"/>
                                </w:rPr>
                                <w:t>Система тяги</w:t>
                              </w:r>
                            </w:p>
                          </w:txbxContent>
                        </wps:txbx>
                        <wps:bodyPr rot="0" vert="horz" wrap="square" lIns="91440" tIns="45720" rIns="91440" bIns="45720" anchor="ctr" anchorCtr="0" upright="1">
                          <a:noAutofit/>
                        </wps:bodyPr>
                      </wps:wsp>
                      <wps:wsp>
                        <wps:cNvPr id="529" name="Овал 520"/>
                        <wps:cNvSpPr>
                          <a:spLocks noChangeArrowheads="1"/>
                        </wps:cNvSpPr>
                        <wps:spPr bwMode="auto">
                          <a:xfrm>
                            <a:off x="141584" y="1339153"/>
                            <a:ext cx="694690" cy="683260"/>
                          </a:xfrm>
                          <a:prstGeom prst="ellipse">
                            <a:avLst/>
                          </a:prstGeom>
                          <a:solidFill>
                            <a:srgbClr val="FFFFFF"/>
                          </a:solidFill>
                          <a:ln w="12700">
                            <a:solidFill>
                              <a:srgbClr val="000000"/>
                            </a:solidFill>
                            <a:round/>
                            <a:headEnd/>
                            <a:tailEnd/>
                          </a:ln>
                        </wps:spPr>
                        <wps:txbx>
                          <w:txbxContent>
                            <w:p w:rsidR="009E0BA6" w:rsidRPr="009718F2" w:rsidRDefault="009E0BA6" w:rsidP="009718F2">
                              <w:pPr>
                                <w:spacing w:line="216" w:lineRule="auto"/>
                                <w:jc w:val="center"/>
                                <w:rPr>
                                  <w:sz w:val="16"/>
                                  <w:szCs w:val="16"/>
                                </w:rPr>
                              </w:pPr>
                              <w:r w:rsidRPr="009718F2">
                                <w:rPr>
                                  <w:sz w:val="16"/>
                                  <w:szCs w:val="16"/>
                                </w:rPr>
                                <w:t>Система преобр</w:t>
                              </w:r>
                              <w:r w:rsidRPr="009718F2">
                                <w:rPr>
                                  <w:sz w:val="16"/>
                                  <w:szCs w:val="16"/>
                                </w:rPr>
                                <w:t>а</w:t>
                              </w:r>
                              <w:r w:rsidRPr="009718F2">
                                <w:rPr>
                                  <w:sz w:val="16"/>
                                  <w:szCs w:val="16"/>
                                </w:rPr>
                                <w:t>зования энергии</w:t>
                              </w:r>
                            </w:p>
                          </w:txbxContent>
                        </wps:txbx>
                        <wps:bodyPr rot="0" vert="horz" wrap="square" lIns="0" tIns="0" rIns="0" bIns="0" anchor="ctr" anchorCtr="0" upright="1">
                          <a:noAutofit/>
                        </wps:bodyPr>
                      </wps:wsp>
                      <wps:wsp>
                        <wps:cNvPr id="530" name="Поле 521"/>
                        <wps:cNvSpPr txBox="1">
                          <a:spLocks noChangeArrowheads="1"/>
                        </wps:cNvSpPr>
                        <wps:spPr bwMode="auto">
                          <a:xfrm>
                            <a:off x="206477" y="1132676"/>
                            <a:ext cx="27051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BA6" w:rsidRDefault="009E0BA6" w:rsidP="009E0BA6">
                              <w:pPr>
                                <w:autoSpaceDE w:val="0"/>
                                <w:autoSpaceDN w:val="0"/>
                                <w:adjustRightInd w:val="0"/>
                                <w:rPr>
                                  <w:szCs w:val="24"/>
                                </w:rPr>
                              </w:pPr>
                              <w:r>
                                <w:t>+</w:t>
                              </w:r>
                            </w:p>
                          </w:txbxContent>
                        </wps:txbx>
                        <wps:bodyPr rot="0" vert="horz" wrap="square" lIns="91440" tIns="45720" rIns="91440" bIns="45720" upright="1">
                          <a:noAutofit/>
                        </wps:bodyPr>
                      </wps:wsp>
                      <wps:wsp>
                        <wps:cNvPr id="531" name="Поле 522"/>
                        <wps:cNvSpPr txBox="1">
                          <a:spLocks noChangeArrowheads="1"/>
                        </wps:cNvSpPr>
                        <wps:spPr bwMode="auto">
                          <a:xfrm>
                            <a:off x="224175" y="1958585"/>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BA6" w:rsidRDefault="009E0BA6" w:rsidP="009E0BA6">
                              <w:pPr>
                                <w:autoSpaceDE w:val="0"/>
                                <w:autoSpaceDN w:val="0"/>
                                <w:adjustRightInd w:val="0"/>
                                <w:rPr>
                                  <w:sz w:val="30"/>
                                  <w:szCs w:val="24"/>
                                </w:rPr>
                              </w:pPr>
                              <w:r>
                                <w:rPr>
                                  <w:sz w:val="30"/>
                                </w:rPr>
                                <w:t>-</w:t>
                              </w:r>
                            </w:p>
                          </w:txbxContent>
                        </wps:txbx>
                        <wps:bodyPr rot="0" vert="horz" wrap="square" lIns="91440" tIns="45720" rIns="91440" bIns="45720" upright="1">
                          <a:noAutofit/>
                        </wps:bodyPr>
                      </wps:wsp>
                      <wps:wsp>
                        <wps:cNvPr id="532" name="Поле 523"/>
                        <wps:cNvSpPr txBox="1">
                          <a:spLocks noChangeArrowheads="1"/>
                        </wps:cNvSpPr>
                        <wps:spPr bwMode="auto">
                          <a:xfrm>
                            <a:off x="3905373" y="1150374"/>
                            <a:ext cx="32385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BA6" w:rsidRDefault="009E0BA6" w:rsidP="009E0BA6">
                              <w:pPr>
                                <w:autoSpaceDE w:val="0"/>
                                <w:autoSpaceDN w:val="0"/>
                                <w:adjustRightInd w:val="0"/>
                                <w:rPr>
                                  <w:szCs w:val="24"/>
                                </w:rPr>
                              </w:pPr>
                              <w:r>
                                <w:t>+</w:t>
                              </w:r>
                            </w:p>
                          </w:txbxContent>
                        </wps:txbx>
                        <wps:bodyPr rot="0" vert="horz" wrap="square" lIns="91440" tIns="45720" rIns="91440" bIns="45720" upright="1">
                          <a:noAutofit/>
                        </wps:bodyPr>
                      </wps:wsp>
                      <wps:wsp>
                        <wps:cNvPr id="536" name="Поле 524"/>
                        <wps:cNvSpPr txBox="1">
                          <a:spLocks noChangeArrowheads="1"/>
                        </wps:cNvSpPr>
                        <wps:spPr bwMode="auto">
                          <a:xfrm>
                            <a:off x="3911272" y="1923189"/>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BA6" w:rsidRPr="00F1610F" w:rsidRDefault="009E0BA6" w:rsidP="009E0BA6">
                              <w:pPr>
                                <w:autoSpaceDE w:val="0"/>
                                <w:autoSpaceDN w:val="0"/>
                                <w:adjustRightInd w:val="0"/>
                                <w:rPr>
                                  <w:sz w:val="30"/>
                                  <w:szCs w:val="30"/>
                                </w:rPr>
                              </w:pPr>
                              <w:r w:rsidRPr="00F1610F">
                                <w:rPr>
                                  <w:sz w:val="30"/>
                                  <w:szCs w:val="30"/>
                                </w:rPr>
                                <w:t>-</w:t>
                              </w:r>
                            </w:p>
                          </w:txbxContent>
                        </wps:txbx>
                        <wps:bodyPr rot="0" vert="horz" wrap="square" lIns="91440" tIns="45720" rIns="91440" bIns="45720" upright="1">
                          <a:noAutofit/>
                        </wps:bodyPr>
                      </wps:wsp>
                      <wps:wsp>
                        <wps:cNvPr id="543" name="Прямая со стрелкой 525"/>
                        <wps:cNvCnPr>
                          <a:cxnSpLocks noChangeShapeType="1"/>
                        </wps:cNvCnPr>
                        <wps:spPr bwMode="auto">
                          <a:xfrm flipV="1">
                            <a:off x="2890684" y="902601"/>
                            <a:ext cx="0" cy="280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Поле 526"/>
                        <wps:cNvSpPr txBox="1">
                          <a:spLocks noChangeArrowheads="1"/>
                        </wps:cNvSpPr>
                        <wps:spPr bwMode="auto">
                          <a:xfrm>
                            <a:off x="2536722" y="1616423"/>
                            <a:ext cx="46355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0BA6" w:rsidRPr="00246A68" w:rsidRDefault="009E0BA6" w:rsidP="009E0BA6">
                              <w:pPr>
                                <w:rPr>
                                  <w:sz w:val="18"/>
                                  <w:szCs w:val="18"/>
                                </w:rPr>
                              </w:pPr>
                              <w:r w:rsidRPr="00246A68">
                                <w:rPr>
                                  <w:sz w:val="18"/>
                                  <w:szCs w:val="18"/>
                                </w:rPr>
                                <w:t>R</w:t>
                              </w:r>
                              <w:r w:rsidRPr="00246A68">
                                <w:rPr>
                                  <w:sz w:val="18"/>
                                  <w:szCs w:val="18"/>
                                  <w:vertAlign w:val="subscript"/>
                                </w:rPr>
                                <w:t>e</w:t>
                              </w:r>
                            </w:p>
                          </w:txbxContent>
                        </wps:txbx>
                        <wps:bodyPr rot="0" vert="horz" wrap="square" lIns="91440" tIns="45720" rIns="91440" bIns="45720" anchor="t" anchorCtr="0" upright="1">
                          <a:noAutofit/>
                        </wps:bodyPr>
                      </wps:wsp>
                      <wps:wsp>
                        <wps:cNvPr id="545" name="Поле 527"/>
                        <wps:cNvSpPr txBox="1">
                          <a:spLocks noChangeArrowheads="1"/>
                        </wps:cNvSpPr>
                        <wps:spPr bwMode="auto">
                          <a:xfrm>
                            <a:off x="2819891" y="1079581"/>
                            <a:ext cx="3810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BA6" w:rsidRPr="00246A68" w:rsidRDefault="009E0BA6" w:rsidP="009E0BA6">
                              <w:pPr>
                                <w:rPr>
                                  <w:sz w:val="18"/>
                                  <w:szCs w:val="18"/>
                                </w:rPr>
                              </w:pPr>
                              <w:r w:rsidRPr="00246A68">
                                <w:rPr>
                                  <w:sz w:val="18"/>
                                  <w:szCs w:val="18"/>
                                </w:rPr>
                                <w:t>S</w:t>
                              </w:r>
                              <w:r w:rsidRPr="00246A68">
                                <w:rPr>
                                  <w:sz w:val="18"/>
                                  <w:szCs w:val="18"/>
                                  <w:vertAlign w:val="subscript"/>
                                </w:rPr>
                                <w:t>1</w:t>
                              </w:r>
                            </w:p>
                          </w:txbxContent>
                        </wps:txbx>
                        <wps:bodyPr rot="0" vert="horz" wrap="square" lIns="91440" tIns="45720" rIns="91440" bIns="45720" anchor="t" anchorCtr="0" upright="1">
                          <a:noAutofit/>
                        </wps:bodyPr>
                      </wps:wsp>
                      <wps:wsp>
                        <wps:cNvPr id="561" name="Прямая соединительная линия 528"/>
                        <wps:cNvCnPr>
                          <a:cxnSpLocks noChangeShapeType="1"/>
                        </wps:cNvCnPr>
                        <wps:spPr bwMode="auto">
                          <a:xfrm>
                            <a:off x="2949677" y="1834699"/>
                            <a:ext cx="0" cy="3429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562" name="Группа 529"/>
                        <wpg:cNvGrpSpPr>
                          <a:grpSpLocks/>
                        </wpg:cNvGrpSpPr>
                        <wpg:grpSpPr bwMode="auto">
                          <a:xfrm>
                            <a:off x="2778596" y="1173971"/>
                            <a:ext cx="168275" cy="1096010"/>
                            <a:chOff x="6746" y="12031"/>
                            <a:chExt cx="265" cy="1726"/>
                          </a:xfrm>
                        </wpg:grpSpPr>
                        <wps:wsp>
                          <wps:cNvPr id="564" name="AutoShape 223"/>
                          <wps:cNvCnPr/>
                          <wps:spPr bwMode="auto">
                            <a:xfrm flipV="1">
                              <a:off x="6926" y="12317"/>
                              <a:ext cx="0" cy="1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AutoShape 224"/>
                          <wps:cNvSpPr>
                            <a:spLocks noChangeArrowheads="1"/>
                          </wps:cNvSpPr>
                          <wps:spPr bwMode="auto">
                            <a:xfrm>
                              <a:off x="6831" y="12526"/>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66" name="Line 225"/>
                          <wps:cNvCnPr/>
                          <wps:spPr bwMode="auto">
                            <a:xfrm flipH="1">
                              <a:off x="6746" y="12031"/>
                              <a:ext cx="1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7" name="AutoShape 226"/>
                          <wps:cNvCnPr/>
                          <wps:spPr bwMode="auto">
                            <a:xfrm>
                              <a:off x="6926" y="13055"/>
                              <a:ext cx="0" cy="7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8" name="Поле 543"/>
                        <wps:cNvSpPr txBox="1">
                          <a:spLocks noChangeArrowheads="1"/>
                        </wps:cNvSpPr>
                        <wps:spPr bwMode="auto">
                          <a:xfrm>
                            <a:off x="2890684" y="2035277"/>
                            <a:ext cx="311150" cy="227965"/>
                          </a:xfrm>
                          <a:prstGeom prst="rect">
                            <a:avLst/>
                          </a:prstGeom>
                          <a:noFill/>
                          <a:ln>
                            <a:noFill/>
                          </a:ln>
                        </wps:spPr>
                        <wps:txbx>
                          <w:txbxContent>
                            <w:p w:rsidR="009E0BA6" w:rsidRPr="00246A68" w:rsidRDefault="009E0BA6" w:rsidP="009E0BA6">
                              <w:pPr>
                                <w:spacing w:line="180" w:lineRule="exact"/>
                                <w:rPr>
                                  <w:sz w:val="18"/>
                                  <w:szCs w:val="18"/>
                                </w:rPr>
                              </w:pPr>
                              <w:r w:rsidRPr="00246A68">
                                <w:rPr>
                                  <w:sz w:val="18"/>
                                  <w:szCs w:val="18"/>
                                </w:rPr>
                                <w:t>I</w:t>
                              </w:r>
                              <w:r w:rsidRPr="00246A68">
                                <w:rPr>
                                  <w:sz w:val="18"/>
                                  <w:szCs w:val="18"/>
                                  <w:vertAlign w:val="subscript"/>
                                </w:rPr>
                                <w:t>e</w:t>
                              </w:r>
                            </w:p>
                          </w:txbxContent>
                        </wps:txbx>
                        <wps:bodyPr rot="0" vert="horz" wrap="square" lIns="91440" tIns="45720" rIns="91440" bIns="45720" anchor="t" anchorCtr="0" upright="1">
                          <a:noAutofit/>
                        </wps:bodyPr>
                      </wps:wsp>
                    </wpg:wgp>
                  </a:graphicData>
                </a:graphic>
              </wp:inline>
            </w:drawing>
          </mc:Choice>
          <mc:Fallback>
            <w:pict>
              <v:group id="Группа 6" o:spid="_x0000_s1090" style="width:347.75pt;height:241.05pt;mso-position-horizontal-relative:char;mso-position-vertical-relative:line" coordsize="44161,3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">
                <v:shape id="Поле 8" o:spid="_x0000_s1091" type="#_x0000_t202" style="position:absolute;left:4365;width:10224;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jU8cA&#10;AADcAAAADwAAAGRycy9kb3ducmV2LnhtbESPQWvCQBSE7wX/w/IK3uomQa1EVwnSSksPVuvB4yP7&#10;mgSzb8Puqqm/vlsQehxm5htmsepNKy7kfGNZQTpKQBCXVjdcKTh8vT7NQPiArLG1TAp+yMNqOXhY&#10;YK7tlXd02YdKRAj7HBXUIXS5lL6syaAf2Y44et/WGQxRukpqh9cIN63MkmQqDTYcF2rsaF1Tedqf&#10;jYLNbnt8f05vbfKRvUxubvZ5qE6FUsPHvpiDCNSH//C9/aYVTNIx/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yI1PHAAAA3AAAAA8AAAAAAAAAAAAAAAAAmAIAAGRy&#10;cy9kb3ducmV2LnhtbFBLBQYAAAAABAAEAPUAAACMAwAAAAA=&#10;" filled="f" fillcolor="#0c9" stroked="f">
                  <v:textbox inset="0,0,0,0">
                    <w:txbxContent>
                      <w:p w:rsidR="009E0BA6" w:rsidRPr="009718F2" w:rsidRDefault="009E0BA6" w:rsidP="009718F2">
                        <w:pPr>
                          <w:spacing w:line="216" w:lineRule="auto"/>
                          <w:jc w:val="center"/>
                          <w:rPr>
                            <w:sz w:val="16"/>
                            <w:szCs w:val="16"/>
                          </w:rPr>
                        </w:pPr>
                        <w:r w:rsidRPr="009718F2">
                          <w:rPr>
                            <w:sz w:val="16"/>
                            <w:szCs w:val="16"/>
                          </w:rPr>
                          <w:t>Электрическая масса</w:t>
                        </w:r>
                      </w:p>
                    </w:txbxContent>
                  </v:textbox>
                </v:shape>
                <v:shape id="Поле 9" o:spid="_x0000_s1092" type="#_x0000_t202" style="position:absolute;left:4011;top:28552;width:10634;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6GyMYA&#10;AADcAAAADwAAAGRycy9kb3ducmV2LnhtbESPT2vCQBTE70K/w/IKvekmQqpEVxGxxdKDf+qhx0f2&#10;mQSzb8PuVqOfvisIHoeZ+Q0znXemEWdyvrasIB0kIIgLq2suFRx+PvpjED4ga2wsk4IreZjPXnpT&#10;zLW98I7O+1CKCGGfo4IqhDaX0hcVGfQD2xJH72idwRClK6V2eIlw08hhkrxLgzXHhQpbWlZUnPZ/&#10;RsHnbvP7NUpvTfI9XGU3N94eytNCqbfXbjEBEagLz/CjvdYKsjSD+5l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6GyMYAAADcAAAADwAAAAAAAAAAAAAAAACYAgAAZHJz&#10;L2Rvd25yZXYueG1sUEsFBgAAAAAEAAQA9QAAAIsDAAAAAA==&#10;" filled="f" fillcolor="#0c9" stroked="f">
                  <v:textbox inset="0,0,0,0">
                    <w:txbxContent>
                      <w:p w:rsidR="009E0BA6" w:rsidRPr="009718F2" w:rsidRDefault="009E0BA6" w:rsidP="009718F2">
                        <w:pPr>
                          <w:spacing w:line="216" w:lineRule="auto"/>
                          <w:jc w:val="center"/>
                          <w:rPr>
                            <w:sz w:val="16"/>
                            <w:szCs w:val="16"/>
                          </w:rPr>
                        </w:pPr>
                        <w:r w:rsidRPr="009718F2">
                          <w:rPr>
                            <w:sz w:val="16"/>
                            <w:szCs w:val="16"/>
                          </w:rPr>
                          <w:t>Электрическая масса</w:t>
                        </w:r>
                      </w:p>
                    </w:txbxContent>
                  </v:textbox>
                </v:shape>
                <v:rect id="Прямоугольник 10" o:spid="_x0000_s1093" style="position:absolute;left:4542;top:9026;width:34671;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XjssgA&#10;AADcAAAADwAAAGRycy9kb3ducmV2LnhtbESP3WrCQBSE7wu+w3IEb0rdKCgluoo/CG2ltcZCe3nI&#10;niZps2fD7jbGt+8WhF4OM/MNM192phYtOV9ZVjAaJiCIc6srLhS8nXZ39yB8QNZYWyYFF/KwXPRu&#10;5phqe+YjtVkoRISwT1FBGUKTSunzkgz6oW2Io/dpncEQpSukdniOcFPLcZJMpcGK40KJDW1Kyr+z&#10;H6Pg+eP1cf2SPL0f3aTbt4es/dreHpQa9LvVDESgLvyHr+0HrWAymsLfmXg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teOyyAAAANwAAAAPAAAAAAAAAAAAAAAAAJgCAABk&#10;cnMvZG93bnJldi54bWxQSwUGAAAAAAQABAD1AAAAjQMAAAAA&#10;" filled="f" fillcolor="#0c9" strokeweight="1pt">
                  <v:textbox>
                    <w:txbxContent>
                      <w:p w:rsidR="009E0BA6" w:rsidRDefault="009E0BA6" w:rsidP="009E0BA6">
                        <w:pPr>
                          <w:autoSpaceDE w:val="0"/>
                          <w:autoSpaceDN w:val="0"/>
                          <w:adjustRightInd w:val="0"/>
                          <w:rPr>
                            <w:szCs w:val="24"/>
                          </w:rPr>
                        </w:pPr>
                      </w:p>
                    </w:txbxContent>
                  </v:textbox>
                </v:rect>
                <v:line id="Прямая соединительная линия 11" o:spid="_x0000_s1094" style="position:absolute;visibility:visible;mso-wrap-style:square" from="18229,9144" to="1822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8E18UAAADcAAAADwAAAGRycy9kb3ducmV2LnhtbESP3WoCMRSE7wXfIRzBu5rdgj/dGkX6&#10;A0ovRO0DHDenm9XNyZKkuu3TN0LBy2FmvmHmy8424kI+1I4V5KMMBHHpdM2Vgs/D+8MMRIjIGhvH&#10;pOCHAiwX/d4cC+2uvKPLPlYiQTgUqMDE2BZShtKQxTByLXHyvpy3GJP0ldQerwluG/mYZRNpsea0&#10;YLClF0Plef9tFWz88eOc/1ZGHnnj35rt61OwJ6WGg271DCJSF+/h//ZaKxjnU7idS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8E18UAAADcAAAADwAAAAAAAAAA&#10;AAAAAAChAgAAZHJzL2Rvd25yZXYueG1sUEsFBgAAAAAEAAQA+QAAAJMDAAAAAA==&#10;" strokeweight="1pt"/>
                <v:shape id="Поле 12" o:spid="_x0000_s1095" type="#_x0000_t202" style="position:absolute;left:14453;top:7079;width:12909;height:2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bc8MA&#10;AADcAAAADwAAAGRycy9kb3ducmV2LnhtbERPz2vCMBS+C/sfwhvspqkOZVSjjDHH0IOu62He3ppn&#10;2615KUms9b83B8Hjx/d7sepNIzpyvrasYDxKQBAXVtdcKsi/18MXED4ga2wsk4ILeVgtHwYLTLU9&#10;8xd1WShFDGGfooIqhDaV0hcVGfQj2xJH7midwRChK6V2eI7hppGTJJlJgzXHhgpbequo+M9ORsH+&#10;2OSJ/jv47uP5vcg3YbtzP79KPT32r3MQgfpwF9/cn1rBdBzXxjPxC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bc8MAAADcAAAADwAAAAAAAAAAAAAAAACYAgAAZHJzL2Rv&#10;d25yZXYueG1sUEsFBgAAAAAEAAQA9QAAAIgDAAAAAA==&#10;" filled="f" fillcolor="#0c9" stroked="f">
                  <v:textbox>
                    <w:txbxContent>
                      <w:p w:rsidR="009E0BA6" w:rsidRPr="009718F2" w:rsidRDefault="009E0BA6" w:rsidP="009718F2">
                        <w:pPr>
                          <w:spacing w:line="216" w:lineRule="auto"/>
                          <w:jc w:val="center"/>
                          <w:rPr>
                            <w:sz w:val="16"/>
                            <w:szCs w:val="16"/>
                          </w:rPr>
                        </w:pPr>
                        <w:r w:rsidRPr="009718F2">
                          <w:rPr>
                            <w:sz w:val="16"/>
                            <w:szCs w:val="16"/>
                          </w:rPr>
                          <w:t>Высоковольтная шина</w:t>
                        </w:r>
                      </w:p>
                    </w:txbxContent>
                  </v:textbox>
                </v:shape>
                <v:line id="Прямая соединительная линия 13" o:spid="_x0000_s1096" style="position:absolute;visibility:visible;mso-wrap-style:square" from="4542,28198" to="39594,28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1+PMUAAADcAAAADwAAAGRycy9kb3ducmV2LnhtbESPQWvCQBSE70L/w/IKvelGpaWNriKC&#10;Wrw1FqG3R/aZxGTfxt2Npv/eLRQ8DjPzDTNf9qYRV3K+sqxgPEpAEOdWV1wo+D5shu8gfEDW2Fgm&#10;Bb/kYbl4Gswx1fbGX3TNQiEihH2KCsoQ2lRKn5dk0I9sSxy9k3UGQ5SukNrhLcJNIydJ8iYNVhwX&#10;SmxpXVJeZ51RcOwy/jnXG9dgt93tTsdL7ad7pV6e+9UMRKA+PML/7U+t4HX8AX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1+PMUAAADcAAAADwAAAAAAAAAA&#10;AAAAAAChAgAAZHJzL2Rvd25yZXYueG1sUEsFBgAAAAAEAAQA+QAAAJMDAAAAAA==&#10;" strokeweight="1.5pt"/>
                <v:line id="Прямая соединительная линия 16" o:spid="_x0000_s1097" style="position:absolute;visibility:visible;mso-wrap-style:square" from="4542,1592" to="39594,1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sdHMIAAADcAAAADwAAAGRycy9kb3ducmV2LnhtbERPy2rCQBTdC/2H4Ra600mVSkmdSCmo&#10;xV2jBLq7ZG4eTeZOOjPR+PedRcHl4bw328n04kLOt5YVPC8SEMSl1S3XCs6n3fwVhA/IGnvLpOBG&#10;HrbZw2yDqbZX/qJLHmoRQ9inqKAJYUil9GVDBv3CDsSRq6wzGCJ0tdQOrzHc9HKZJGtpsOXY0OBA&#10;Hw2VXT4aBcWY8/dPt3M9jvvDoSp+O786KvX0OL2/gQg0hbv43/2pFbws4/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sdHMIAAADcAAAADwAAAAAAAAAAAAAA&#10;AAChAgAAZHJzL2Rvd25yZXYueG1sUEsFBgAAAAAEAAQA+QAAAJADAAAAAA==&#10;" strokeweight="1.5pt"/>
                <v:rect id="Прямоугольник 512" o:spid="_x0000_s1098" style="position:absolute;top:6194;width:12954;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WwMQA&#10;AADcAAAADwAAAGRycy9kb3ducmV2LnhtbESPQWsCMRSE74X+h/AKvdXsLtTW1ShSWijYQ6uC18fm&#10;uVlMXpYkXdd/3xQEj8PMfMMsVqOzYqAQO88KykkBgrjxuuNWwX738fQKIiZkjdYzKbhQhNXy/m6B&#10;tfZn/qFhm1qRIRxrVGBS6mspY2PIYZz4njh7Rx8cpixDK3XAc4Y7K6uimEqHHecFgz29GWpO21+n&#10;YGbC5lIeq3Wb/GDfv17kwX4PSj0+jOs5iERjuoWv7U+t4Lkq4f9MP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kFsDEAAAA3AAAAA8AAAAAAAAAAAAAAAAAmAIAAGRycy9k&#10;b3ducmV2LnhtbFBLBQYAAAAABAAEAPUAAACJAwAAAAA=&#10;" filled="f" fillcolor="#0c9" strokeweight="1pt">
                  <v:stroke dashstyle="longDashDotDot"/>
                </v:rect>
                <v:rect id="Прямоугольник 513" o:spid="_x0000_s1099" style="position:absolute;left:31207;top:6194;width:12954;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It8QA&#10;AADcAAAADwAAAGRycy9kb3ducmV2LnhtbESPQWsCMRSE74X+h/AKvdWsC63t1igiCkI9WFvo9bF5&#10;bpYmL0sS1/XfG0HwOMzMN8x0Pjgregqx9axgPCpAENdet9wo+P1Zv7yDiAlZo/VMCs4UYT57fJhi&#10;pf2Jv6nfp0ZkCMcKFZiUukrKWBtyGEe+I87ewQeHKcvQSB3wlOHOyrIo3qTDlvOCwY6Whur//dEp&#10;+DDh6zw+lIsm+d6uthP5Z3e9Us9Pw+ITRKIh3cO39kYreC1LuJ7JR0D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2iLfEAAAA3AAAAA8AAAAAAAAAAAAAAAAAmAIAAGRycy9k&#10;b3ducmV2LnhtbFBLBQYAAAAABAAEAPUAAACJAwAAAAA=&#10;" filled="f" fillcolor="#0c9" strokeweight="1pt">
                  <v:stroke dashstyle="longDashDotDot"/>
                </v:rect>
                <v:shape id="Поле 514" o:spid="_x0000_s1100" type="#_x0000_t202" style="position:absolute;left:530;top:3598;width:11811;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mscA&#10;AADcAAAADwAAAGRycy9kb3ducmV2LnhtbESPT2sCMRTE70K/Q3gFb5p1xVZWo0jRYvHgn3rw+Ni8&#10;7i5uXpYk1dVP3wgFj8PM/IaZzltTiws5X1lWMOgnIIhzqysuFBy/V70xCB+QNdaWScGNPMxnL50p&#10;ZtpeeU+XQyhEhLDPUEEZQpNJ6fOSDPq+bYij92OdwRClK6R2eI1wU8s0Sd6kwYrjQokNfZSUnw+/&#10;RsHnfnv6eh/c62STLkd3N94di/NCqe5ru5iACNSGZ/i/vdYKRukQH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3cZrHAAAA3AAAAA8AAAAAAAAAAAAAAAAAmAIAAGRy&#10;cy9kb3ducmV2LnhtbFBLBQYAAAAABAAEAPUAAACMAwAAAAA=&#10;" filled="f" fillcolor="#0c9" stroked="f">
                  <v:textbox inset="0,0,0,0">
                    <w:txbxContent>
                      <w:p w:rsidR="009E0BA6" w:rsidRPr="009718F2" w:rsidRDefault="009E0BA6" w:rsidP="009718F2">
                        <w:pPr>
                          <w:spacing w:line="216" w:lineRule="auto"/>
                          <w:jc w:val="center"/>
                          <w:rPr>
                            <w:sz w:val="16"/>
                            <w:szCs w:val="16"/>
                          </w:rPr>
                        </w:pPr>
                        <w:r w:rsidRPr="009718F2">
                          <w:rPr>
                            <w:sz w:val="16"/>
                            <w:szCs w:val="16"/>
                          </w:rPr>
                          <w:t>Система преобразования энергии в сборе</w:t>
                        </w:r>
                      </w:p>
                    </w:txbxContent>
                  </v:textbox>
                </v:shape>
                <v:shape id="Поле 515" o:spid="_x0000_s1101" type="#_x0000_t202" style="position:absolute;left:31971;top:4365;width:1218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5by8cA&#10;AADcAAAADwAAAGRycy9kb3ducmV2LnhtbESPT0sDMRTE7wW/Q3hCb23W1hZZNy0itkg9tNY96O25&#10;eftHNy9LErfbb2+EgsdhZn7DZOvBtKIn5xvLCm6mCQjiwuqGKwX522ZyB8IHZI2tZVJwJg/r1dUo&#10;w1TbE79SfwyViBD2KSqoQ+hSKX1Rk0E/tR1x9ErrDIYoXSW1w1OEm1bOkmQpDTYcF2rs6LGm4vv4&#10;YxQcyjZP9NeH77fzpyLfhZe9e/9Uanw9PNyDCDSE//Cl/awVLGa38HcmH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uW8vHAAAA3AAAAA8AAAAAAAAAAAAAAAAAmAIAAGRy&#10;cy9kb3ducmV2LnhtbFBLBQYAAAAABAAEAPUAAACMAwAAAAA=&#10;" filled="f" fillcolor="#0c9" stroked="f">
                  <v:textbox>
                    <w:txbxContent>
                      <w:p w:rsidR="009E0BA6" w:rsidRPr="009718F2" w:rsidRDefault="009E0BA6" w:rsidP="009718F2">
                        <w:pPr>
                          <w:spacing w:line="216" w:lineRule="auto"/>
                          <w:jc w:val="center"/>
                          <w:rPr>
                            <w:sz w:val="16"/>
                            <w:szCs w:val="16"/>
                          </w:rPr>
                        </w:pPr>
                        <w:r w:rsidRPr="009718F2">
                          <w:rPr>
                            <w:sz w:val="16"/>
                            <w:szCs w:val="16"/>
                          </w:rPr>
                          <w:t>ПСХЭЭ в сборе</w:t>
                        </w:r>
                      </w:p>
                    </w:txbxContent>
                  </v:textbox>
                </v:shape>
                <v:line id="Прямая соединительная линия 516" o:spid="_x0000_s1102" style="position:absolute;flip:x;visibility:visible;mso-wrap-style:square" from="23184,8967" to="23184,22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3cdMIAAADcAAAADwAAAGRycy9kb3ducmV2LnhtbESPQYvCMBSE7wv+h/CEvSyaKihSjUUE&#10;0cOyYnfB66N5NqXNS2mi1n+/EQSPw8x8w6yy3jbiRp2vHCuYjBMQxIXTFZcK/n53owUIH5A1No5J&#10;wYM8ZOvBxwpT7e58olseShEh7FNUYEJoUyl9YciiH7uWOHoX11kMUXal1B3eI9w2cpokc2mx4rhg&#10;sKWtoaLOr1bB/tu0+iucH02CmyP/5N7XuFDqc9hvliAC9eEdfrUPWsFsOoPn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3cdMIAAADcAAAADwAAAAAAAAAAAAAA&#10;AAChAgAAZHJzL2Rvd25yZXYueG1sUEsFBgAAAAAEAAQA+QAAAJADAAAAAA==&#10;" strokeweight="1.5pt">
                  <v:stroke startarrow="block" startarrowwidth="narrow" startarrowlength="short" endarrow="block" endarrowwidth="narrow" endarrowlength="short"/>
                </v:line>
                <v:shape id="Поле 517" o:spid="_x0000_s1103" type="#_x0000_t202" style="position:absolute;left:22476;top:14630;width:381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h8IA&#10;AADcAAAADwAAAGRycy9kb3ducmV2LnhtbESP3YrCMBSE7wXfIRzBG9FUWatWo6zCirf+PMCxObbF&#10;5qQ0WVvf3giCl8PMfMOsNq0pxYNqV1hWMB5FIIhTqwvOFFzOf8M5COeRNZaWScGTHGzW3c4KE20b&#10;PtLj5DMRIOwSVJB7XyVSujQng25kK+Lg3Wxt0AdZZ1LX2AS4KeUkimJpsOCwkGNFu5zS++nfKLgd&#10;msF00Vz3/jI7/sRbLGZX+1Sq32t/lyA8tf4b/rQPWsF0E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4KHwgAAANwAAAAPAAAAAAAAAAAAAAAAAJgCAABkcnMvZG93&#10;bnJldi54bWxQSwUGAAAAAAQABAD1AAAAhwMAAAAA&#10;" stroked="f">
                  <v:textbox>
                    <w:txbxContent>
                      <w:p w:rsidR="009E0BA6" w:rsidRPr="00246A68" w:rsidRDefault="009E0BA6" w:rsidP="009E0BA6">
                        <w:pPr>
                          <w:rPr>
                            <w:sz w:val="18"/>
                            <w:szCs w:val="18"/>
                          </w:rPr>
                        </w:pPr>
                        <w:proofErr w:type="spellStart"/>
                        <w:r w:rsidRPr="00246A68">
                          <w:rPr>
                            <w:sz w:val="18"/>
                            <w:szCs w:val="18"/>
                          </w:rPr>
                          <w:t>V</w:t>
                        </w:r>
                        <w:r w:rsidRPr="00246A68">
                          <w:rPr>
                            <w:sz w:val="18"/>
                            <w:szCs w:val="18"/>
                            <w:vertAlign w:val="subscript"/>
                          </w:rPr>
                          <w:t>b</w:t>
                        </w:r>
                        <w:proofErr w:type="spellEnd"/>
                      </w:p>
                    </w:txbxContent>
                  </v:textbox>
                </v:shape>
                <v:oval id="Овал 518" o:spid="_x0000_s1104" style="position:absolute;left:36163;top:13804;width:609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P+sYA&#10;AADcAAAADwAAAGRycy9kb3ducmV2LnhtbESPQWvCQBSE74X+h+UVvNVNBbWkrlIKohWhaHvp7ZF9&#10;yabmvQ3ZVVN/vVsQehxm5htmtui5USfqQu3FwNMwA0VSeFtLZeDrc/n4DCpEFIuNFzLwSwEW8/u7&#10;GebWn2VHp32sVIJIyNGAi7HNtQ6FI8Yw9C1J8krfMcYku0rbDs8Jzo0eZdlEM9aSFhy29OaoOOyP&#10;bGD7cXAlTzY7fm/5e12ufi7j7cWYwUP/+gIqUh//w7f22hoYj6bwdyYdAT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DP+sYAAADcAAAADwAAAAAAAAAAAAAAAACYAgAAZHJz&#10;L2Rvd25yZXYueG1sUEsFBgAAAAAEAAQA9QAAAIsDAAAAAA==&#10;" strokeweight="1pt">
                  <v:textbox inset="0,0,0,0">
                    <w:txbxContent>
                      <w:p w:rsidR="009E0BA6" w:rsidRPr="009718F2" w:rsidRDefault="009E0BA6" w:rsidP="009718F2">
                        <w:pPr>
                          <w:spacing w:before="200" w:line="216" w:lineRule="auto"/>
                          <w:jc w:val="center"/>
                          <w:rPr>
                            <w:sz w:val="16"/>
                            <w:szCs w:val="16"/>
                          </w:rPr>
                        </w:pPr>
                        <w:r w:rsidRPr="009718F2">
                          <w:rPr>
                            <w:sz w:val="16"/>
                            <w:szCs w:val="16"/>
                          </w:rPr>
                          <w:t>ПСХЭЭ</w:t>
                        </w:r>
                      </w:p>
                    </w:txbxContent>
                  </v:textbox>
                </v:oval>
                <v:rect id="Прямоугольник 519" o:spid="_x0000_s1105" style="position:absolute;left:13686;top:14217;width:904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NbtcEA&#10;AADcAAAADwAAAGRycy9kb3ducmV2LnhtbERPTYvCMBC9L/gfwgjetqkFZanGIqLgwUu7e9Db0Ixt&#10;sZmUJtp2f/3mIOzx8b632Wha8aLeNZYVLKMYBHFpdcOVgp/v0+cXCOeRNbaWScFEDrLd7GOLqbYD&#10;5/QqfCVCCLsUFdTed6mUrqzJoItsRxy4u+0N+gD7SuoehxBuWpnE8VoabDg01NjRoabyUTyNAizG&#10;2zRN12GQeRs3x9+8Ky65Uov5uN+A8DT6f/HbfdYKVklYG86EI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zW7XBAAAA3AAAAA8AAAAAAAAAAAAAAAAAmAIAAGRycy9kb3du&#10;cmV2LnhtbFBLBQYAAAAABAAEAPUAAACGAwAAAAA=&#10;" strokeweight="1pt">
                  <v:textbox>
                    <w:txbxContent>
                      <w:p w:rsidR="009E0BA6" w:rsidRPr="009718F2" w:rsidRDefault="009E0BA6" w:rsidP="009718F2">
                        <w:pPr>
                          <w:spacing w:before="120" w:line="216" w:lineRule="auto"/>
                          <w:jc w:val="center"/>
                          <w:rPr>
                            <w:sz w:val="16"/>
                            <w:szCs w:val="16"/>
                          </w:rPr>
                        </w:pPr>
                        <w:r w:rsidRPr="009718F2">
                          <w:rPr>
                            <w:sz w:val="16"/>
                            <w:szCs w:val="16"/>
                          </w:rPr>
                          <w:t>Система тяги</w:t>
                        </w:r>
                      </w:p>
                    </w:txbxContent>
                  </v:textbox>
                </v:rect>
                <v:oval id="Овал 520" o:spid="_x0000_s1106" style="position:absolute;left:1415;top:13391;width:6947;height:6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E8YA&#10;AADcAAAADwAAAGRycy9kb3ducmV2LnhtbESPQWvCQBSE74X+h+UVvNVNBcWmrlIKohWhaHvp7ZF9&#10;yabmvQ3ZVVN/vVsQehxm5htmtui5USfqQu3FwNMwA0VSeFtLZeDrc/k4BRUiisXGCxn4pQCL+f3d&#10;DHPrz7Kj0z5WKkEk5GjAxdjmWofCEWMY+pYkeaXvGGOSXaVth+cE50aPsmyiGWtJCw5benNUHPZH&#10;NrD9OLiSJ5sdv7f8vS5XP5fx9mLM4KF/fQEVqY//4Vt7bQ2MR8/wdyYdAT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P+E8YAAADcAAAADwAAAAAAAAAAAAAAAACYAgAAZHJz&#10;L2Rvd25yZXYueG1sUEsFBgAAAAAEAAQA9QAAAIsDAAAAAA==&#10;" strokeweight="1pt">
                  <v:textbox inset="0,0,0,0">
                    <w:txbxContent>
                      <w:p w:rsidR="009E0BA6" w:rsidRPr="009718F2" w:rsidRDefault="009E0BA6" w:rsidP="009718F2">
                        <w:pPr>
                          <w:spacing w:line="216" w:lineRule="auto"/>
                          <w:jc w:val="center"/>
                          <w:rPr>
                            <w:sz w:val="16"/>
                            <w:szCs w:val="16"/>
                          </w:rPr>
                        </w:pPr>
                        <w:r w:rsidRPr="009718F2">
                          <w:rPr>
                            <w:sz w:val="16"/>
                            <w:szCs w:val="16"/>
                          </w:rPr>
                          <w:t>Система преобр</w:t>
                        </w:r>
                        <w:r w:rsidRPr="009718F2">
                          <w:rPr>
                            <w:sz w:val="16"/>
                            <w:szCs w:val="16"/>
                          </w:rPr>
                          <w:t>а</w:t>
                        </w:r>
                        <w:r w:rsidRPr="009718F2">
                          <w:rPr>
                            <w:sz w:val="16"/>
                            <w:szCs w:val="16"/>
                          </w:rPr>
                          <w:t>зования энергии</w:t>
                        </w:r>
                      </w:p>
                    </w:txbxContent>
                  </v:textbox>
                </v:oval>
                <v:shape id="Поле 521" o:spid="_x0000_s1107" type="#_x0000_t202" style="position:absolute;left:2064;top:11326;width:2705;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LFcMA&#10;AADcAAAADwAAAGRycy9kb3ducmV2LnhtbERPz2vCMBS+C/sfwht403TKZFSjDHFD3EHX9TBvb82z&#10;7WxeShJr998vB8Hjx/d7sepNIzpyvras4GmcgCAurK65VJB/vY1eQPiArLGxTAr+yMNq+TBYYKrt&#10;lT+py0IpYgj7FBVUIbSplL6oyKAf25Y4cifrDIYIXSm1w2sMN42cJMlMGqw5NlTY0rqi4pxdjILD&#10;qckT/Xv03ft0U+S78LF33z9KDR/71zmIQH24i2/urVbwPI3z4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zLFcMAAADcAAAADwAAAAAAAAAAAAAAAACYAgAAZHJzL2Rv&#10;d25yZXYueG1sUEsFBgAAAAAEAAQA9QAAAIgDAAAAAA==&#10;" filled="f" fillcolor="#0c9" stroked="f">
                  <v:textbox>
                    <w:txbxContent>
                      <w:p w:rsidR="009E0BA6" w:rsidRDefault="009E0BA6" w:rsidP="009E0BA6">
                        <w:pPr>
                          <w:autoSpaceDE w:val="0"/>
                          <w:autoSpaceDN w:val="0"/>
                          <w:adjustRightInd w:val="0"/>
                          <w:rPr>
                            <w:szCs w:val="24"/>
                          </w:rPr>
                        </w:pPr>
                        <w:r>
                          <w:t>+</w:t>
                        </w:r>
                      </w:p>
                    </w:txbxContent>
                  </v:textbox>
                </v:shape>
                <v:shape id="Поле 522" o:spid="_x0000_s1108" type="#_x0000_t202" style="position:absolute;left:2241;top:19585;width:3429;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ujsYA&#10;AADcAAAADwAAAGRycy9kb3ducmV2LnhtbESPQWvCQBSE7wX/w/KE3nRjxSKpq4jYIvZQtTm0t2f2&#10;mUSzb8PuGtN/3y0IPQ4z8w0zW3SmFi05X1lWMBomIIhzqysuFGSfr4MpCB+QNdaWScEPeVjMew8z&#10;TLW98Z7aQyhEhLBPUUEZQpNK6fOSDPqhbYijd7LOYIjSFVI7vEW4qeVTkjxLgxXHhRIbWpWUXw5X&#10;o2B3qrNEn799+zZe59k2vH+4r6NSj/1u+QIiUBf+w/f2RiuYjEf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BujsYAAADcAAAADwAAAAAAAAAAAAAAAACYAgAAZHJz&#10;L2Rvd25yZXYueG1sUEsFBgAAAAAEAAQA9QAAAIsDAAAAAA==&#10;" filled="f" fillcolor="#0c9" stroked="f">
                  <v:textbox>
                    <w:txbxContent>
                      <w:p w:rsidR="009E0BA6" w:rsidRDefault="009E0BA6" w:rsidP="009E0BA6">
                        <w:pPr>
                          <w:autoSpaceDE w:val="0"/>
                          <w:autoSpaceDN w:val="0"/>
                          <w:adjustRightInd w:val="0"/>
                          <w:rPr>
                            <w:sz w:val="30"/>
                            <w:szCs w:val="24"/>
                          </w:rPr>
                        </w:pPr>
                        <w:r>
                          <w:rPr>
                            <w:sz w:val="30"/>
                          </w:rPr>
                          <w:t>-</w:t>
                        </w:r>
                      </w:p>
                    </w:txbxContent>
                  </v:textbox>
                </v:shape>
                <v:shape id="Поле 523" o:spid="_x0000_s1109" type="#_x0000_t202" style="position:absolute;left:39053;top:11503;width:323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w+ccA&#10;AADcAAAADwAAAGRycy9kb3ducmV2LnhtbESPT2vCQBTE74LfYXmCt7pRaZHUVaSolPbgn+bQ3p7Z&#10;ZxKbfRt2tzH99m6h4HGYmd8w82VnatGS85VlBeNRAoI4t7riQkH2sXmYgfABWWNtmRT8koflot+b&#10;Y6rtlQ/UHkMhIoR9igrKEJpUSp+XZNCPbEMcvbN1BkOUrpDa4TXCTS0nSfIkDVYcF0ps6KWk/Pv4&#10;YxTsz3WW6MuXb7fTdZ69hfed+zwpNRx0q2cQgbpwD/+3X7WCx+kE/s7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S8PnHAAAA3AAAAA8AAAAAAAAAAAAAAAAAmAIAAGRy&#10;cy9kb3ducmV2LnhtbFBLBQYAAAAABAAEAPUAAACMAwAAAAA=&#10;" filled="f" fillcolor="#0c9" stroked="f">
                  <v:textbox>
                    <w:txbxContent>
                      <w:p w:rsidR="009E0BA6" w:rsidRDefault="009E0BA6" w:rsidP="009E0BA6">
                        <w:pPr>
                          <w:autoSpaceDE w:val="0"/>
                          <w:autoSpaceDN w:val="0"/>
                          <w:adjustRightInd w:val="0"/>
                          <w:rPr>
                            <w:szCs w:val="24"/>
                          </w:rPr>
                        </w:pPr>
                        <w:r>
                          <w:t>+</w:t>
                        </w:r>
                      </w:p>
                    </w:txbxContent>
                  </v:textbox>
                </v:shape>
                <v:shape id="Поле 524" o:spid="_x0000_s1110" type="#_x0000_t202" style="position:absolute;left:39112;top:19231;width:3143;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n2+scA&#10;AADcAAAADwAAAGRycy9kb3ducmV2LnhtbESPT2vCQBTE7wW/w/KE3nRjRZHUVUTaUurBP82hvT2z&#10;zySafRt2tzH99l1B6HGYmd8w82VnatGS85VlBaNhAoI4t7riQkH2+TqYgfABWWNtmRT8koflovcw&#10;x1TbK++pPYRCRAj7FBWUITSplD4vyaAf2oY4eifrDIYoXSG1w2uEm1o+JclUGqw4LpTY0Lqk/HL4&#10;MQp2pzpL9Pnbt2/jlzz7CJut+zoq9djvVs8gAnXhP3xvv2sFk/EUb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p9vrHAAAA3AAAAA8AAAAAAAAAAAAAAAAAmAIAAGRy&#10;cy9kb3ducmV2LnhtbFBLBQYAAAAABAAEAPUAAACMAwAAAAA=&#10;" filled="f" fillcolor="#0c9" stroked="f">
                  <v:textbox>
                    <w:txbxContent>
                      <w:p w:rsidR="009E0BA6" w:rsidRPr="00F1610F" w:rsidRDefault="009E0BA6" w:rsidP="009E0BA6">
                        <w:pPr>
                          <w:autoSpaceDE w:val="0"/>
                          <w:autoSpaceDN w:val="0"/>
                          <w:adjustRightInd w:val="0"/>
                          <w:rPr>
                            <w:sz w:val="30"/>
                            <w:szCs w:val="30"/>
                          </w:rPr>
                        </w:pPr>
                        <w:r w:rsidRPr="00F1610F">
                          <w:rPr>
                            <w:sz w:val="30"/>
                            <w:szCs w:val="30"/>
                          </w:rPr>
                          <w:t>-</w:t>
                        </w:r>
                      </w:p>
                    </w:txbxContent>
                  </v:textbox>
                </v:shape>
                <v:shape id="Прямая со стрелкой 525" o:spid="_x0000_s1111" type="#_x0000_t32" style="position:absolute;left:28906;top:9026;width:0;height:28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6JBsUAAADcAAAADwAAAGRycy9kb3ducmV2LnhtbESPQWsCMRSE7wX/Q3hCL0Wz26rIahQR&#10;CsVDQd2Dx0fy3F3cvKxJum7/fVMo9DjMzDfMejvYVvTkQ+NYQT7NQBBrZxquFJTn98kSRIjIBlvH&#10;pOCbAmw3o6c1FsY9+Ej9KVYiQTgUqKCOsSukDLomi2HqOuLkXZ23GJP0lTQeHwluW/maZQtpseG0&#10;UGNH+5r07fRlFTSH8rPsX+7R6+Uhv/g8nC+tVup5POxWICIN8T/81/4wCuazN/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6JBsUAAADcAAAADwAAAAAAAAAA&#10;AAAAAAChAgAAZHJzL2Rvd25yZXYueG1sUEsFBgAAAAAEAAQA+QAAAJMDAAAAAA==&#10;"/>
                <v:shape id="Поле 526" o:spid="_x0000_s1112" type="#_x0000_t202" style="position:absolute;left:25367;top:16164;width:4635;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cy8QA&#10;AADcAAAADwAAAGRycy9kb3ducmV2LnhtbESP3WrCQBSE7wu+w3KE3hTdKDHR6Cq10JJbfx7gmD0m&#10;wezZkN2a5O27hUIvh5n5htkdBtOIJ3WutqxgMY9AEBdW11wquF4+Z2sQziNrbCyTgpEcHPaTlx1m&#10;2vZ8oufZlyJA2GWooPK+zaR0RUUG3dy2xMG7286gD7Irpe6wD3DTyGUUJdJgzWGhwpY+Kioe52+j&#10;4J73b6tNf/vy1/QUJ0es05sdlXqdDu9bEJ4G/x/+a+dawSqO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CXMvEAAAA3AAAAA8AAAAAAAAAAAAAAAAAmAIAAGRycy9k&#10;b3ducmV2LnhtbFBLBQYAAAAABAAEAPUAAACJAwAAAAA=&#10;" stroked="f">
                  <v:textbox>
                    <w:txbxContent>
                      <w:p w:rsidR="009E0BA6" w:rsidRPr="00246A68" w:rsidRDefault="009E0BA6" w:rsidP="009E0BA6">
                        <w:pPr>
                          <w:rPr>
                            <w:sz w:val="18"/>
                            <w:szCs w:val="18"/>
                          </w:rPr>
                        </w:pPr>
                        <w:proofErr w:type="spellStart"/>
                        <w:r w:rsidRPr="00246A68">
                          <w:rPr>
                            <w:sz w:val="18"/>
                            <w:szCs w:val="18"/>
                          </w:rPr>
                          <w:t>R</w:t>
                        </w:r>
                        <w:r w:rsidRPr="00246A68">
                          <w:rPr>
                            <w:sz w:val="18"/>
                            <w:szCs w:val="18"/>
                            <w:vertAlign w:val="subscript"/>
                          </w:rPr>
                          <w:t>e</w:t>
                        </w:r>
                        <w:proofErr w:type="spellEnd"/>
                      </w:p>
                    </w:txbxContent>
                  </v:textbox>
                </v:shape>
                <v:shape id="Поле 527" o:spid="_x0000_s1113" type="#_x0000_t202" style="position:absolute;left:28198;top:10795;width:3810;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pocMA&#10;AADcAAAADwAAAGRycy9kb3ducmV2LnhtbESPT4vCMBTE7wt+h/AEb2viYhetRhEXwZPL+g+8PZpn&#10;W2xeShNt/fabhQWPw8z8hpkvO1uJBzW+dKxhNFQgiDNnSs41HA+b9wkIH5ANVo5Jw5M8LBe9tzmm&#10;xrX8Q499yEWEsE9RQxFCnUrps4Is+qGriaN3dY3FEGWTS9NgG+G2kh9KfUqLJceFAmtaF5Td9ner&#10;4bS7Xs5j9Z1/2aRuXack26nUetDvVjMQgbrwCv+3t0ZDMk7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KpocMAAADcAAAADwAAAAAAAAAAAAAAAACYAgAAZHJzL2Rv&#10;d25yZXYueG1sUEsFBgAAAAAEAAQA9QAAAIgDAAAAAA==&#10;" filled="f" stroked="f">
                  <v:textbox>
                    <w:txbxContent>
                      <w:p w:rsidR="009E0BA6" w:rsidRPr="00246A68" w:rsidRDefault="009E0BA6" w:rsidP="009E0BA6">
                        <w:pPr>
                          <w:rPr>
                            <w:sz w:val="18"/>
                            <w:szCs w:val="18"/>
                          </w:rPr>
                        </w:pPr>
                        <w:r w:rsidRPr="00246A68">
                          <w:rPr>
                            <w:sz w:val="18"/>
                            <w:szCs w:val="18"/>
                          </w:rPr>
                          <w:t>S</w:t>
                        </w:r>
                        <w:r w:rsidRPr="00246A68">
                          <w:rPr>
                            <w:sz w:val="18"/>
                            <w:szCs w:val="18"/>
                            <w:vertAlign w:val="subscript"/>
                          </w:rPr>
                          <w:t>1</w:t>
                        </w:r>
                      </w:p>
                    </w:txbxContent>
                  </v:textbox>
                </v:shape>
                <v:line id="Прямая соединительная линия 528" o:spid="_x0000_s1114" style="position:absolute;visibility:visible;mso-wrap-style:square" from="29496,18346" to="29496,2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u/m8YAAADcAAAADwAAAGRycy9kb3ducmV2LnhtbESPQWsCMRSE70L/Q3hCL6JZC9q6GkVK&#10;W0R70fXg8bl5bpZuXpZN1PXfG6HgcZiZb5jZorWVuFDjS8cKhoMEBHHudMmFgn323f8A4QOyxsox&#10;KbiRh8X8pTPDVLsrb+myC4WIEPYpKjAh1KmUPjdk0Q9cTRy9k2sshiibQuoGrxFuK/mWJGNpseS4&#10;YLCmT0P53+5sFfyeD0eTbQ7b/SZbrn/ann5ff02Ueu22yymIQG14hv/bK61gNB7C40w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rv5vGAAAA3AAAAA8AAAAAAAAA&#10;AAAAAAAAoQIAAGRycy9kb3ducmV2LnhtbFBLBQYAAAAABAAEAPkAAACUAwAAAAA=&#10;">
                  <v:stroke endarrow="block" endarrowwidth="narrow" endarrowlength="short"/>
                </v:line>
                <v:group id="Группа 529" o:spid="_x0000_s1115" style="position:absolute;left:27785;top:11739;width:1683;height:10960" coordorigin="6746,12031" coordsize="265,1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AutoShape 223" o:spid="_x0000_s1116" type="#_x0000_t32" style="position:absolute;left:6926;top:12317;width:0;height:1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NEsUAAADcAAAADwAAAGRycy9kb3ducmV2LnhtbESPQWsCMRSE7wX/Q3hCL0WzK1ZkNUop&#10;FMSDUN2Dx0fy3F3cvKxJum7/vREKPQ4z8w2z3g62FT350DhWkE8zEMTamYYrBeXpa7IEESKywdYx&#10;KfilANvN6GWNhXF3/qb+GCuRIBwKVFDH2BVSBl2TxTB1HXHyLs5bjEn6ShqP9wS3rZxl2UJabDgt&#10;1NjRZ036evyxCpp9eSj7t1v0ernPzz4Pp3OrlXodDx8rEJGG+B/+a++MgvfFHJ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NEsUAAADcAAAADwAAAAAAAAAA&#10;AAAAAAChAgAAZHJzL2Rvd25yZXYueG1sUEsFBgAAAAAEAAQA+QAAAJMDAAAAAA==&#10;"/>
                  <v:shapetype id="_x0000_t109" coordsize="21600,21600" o:spt="109" path="m,l,21600r21600,l21600,xe">
                    <v:stroke joinstyle="miter"/>
                    <v:path gradientshapeok="t" o:connecttype="rect"/>
                  </v:shapetype>
                  <v:shape id="AutoShape 224" o:spid="_x0000_s1117" type="#_x0000_t109" style="position:absolute;left:6831;top:12526;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bL8QA&#10;AADcAAAADwAAAGRycy9kb3ducmV2LnhtbESPzarCMBSE94LvEI7gTlNFRapRiuDVhXLxZ+Pu0Bzb&#10;YnNSmlytPr0RLrgcZuYbZr5sTCnuVLvCsoJBPwJBnFpdcKbgfFr3piCcR9ZYWiYFT3KwXLRbc4y1&#10;ffCB7kefiQBhF6OC3PsqltKlORl0fVsRB+9qa4M+yDqTusZHgJtSDqNoIg0WHBZyrGiVU3o7/hkF&#10;Fpvf9cVtnof9q7qNfobJZpclSnU7TTID4anx3/B/e6sVjCdj+JwJR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oWy/EAAAA3AAAAA8AAAAAAAAAAAAAAAAAmAIAAGRycy9k&#10;b3ducmV2LnhtbFBLBQYAAAAABAAEAPUAAACJAwAAAAA=&#10;" strokeweight="1pt"/>
                  <v:line id="Line 225" o:spid="_x0000_s1118" style="position:absolute;flip:x;visibility:visible;mso-wrap-style:square" from="6746,12031" to="6926,1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4KcUAAADcAAAADwAAAGRycy9kb3ducmV2LnhtbESPS4vCMBSF94L/IVxhNqKpgkWrUQZh&#10;QAZm4QOqu0tzp63T3JQm2s6/N4Lg8nAeH2e16Uwl7tS40rKCyTgCQZxZXXKu4HT8Gs1BOI+ssbJM&#10;Cv7JwWbd760w0bblPd0PPhdhhF2CCgrv60RKlxVk0I1tTRy8X9sY9EE2udQNtmHcVHIaRbE0WHIg&#10;FFjTtqDs73AzAXLd5pefK2XpIq2/23gybM/nm1Ifg+5zCcJT59/hV3unFcziGJ5nw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4KcUAAADcAAAADwAAAAAAAAAA&#10;AAAAAAChAgAAZHJzL2Rvd25yZXYueG1sUEsFBgAAAAAEAAQA+QAAAJMDAAAAAA==&#10;" strokeweight="1pt"/>
                  <v:shape id="AutoShape 226" o:spid="_x0000_s1119" type="#_x0000_t32" style="position:absolute;left:6926;top:1305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FTDsUAAADcAAAADwAAAGRycy9kb3ducmV2LnhtbESPT2sCMRTE7wW/Q3iFXopmLWhla5RV&#10;EKrgwX/35+Z1E7p5WTdRt9/eFAo9DjPzG2Y671wtbtQG61nBcJCBIC69tlwpOB5W/QmIEJE11p5J&#10;wQ8FmM96T1PMtb/zjm77WIkE4ZCjAhNjk0sZSkMOw8A3xMn78q3DmGRbSd3iPcFdLd+ybCwdWk4L&#10;BhtaGiq/91enYLseLoqzsevN7mK3o1VRX6vXk1Ivz13xASJSF//Df+1PrWA0fof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FTDsUAAADcAAAADwAAAAAAAAAA&#10;AAAAAAChAgAAZHJzL2Rvd25yZXYueG1sUEsFBgAAAAAEAAQA+QAAAJMDAAAAAA==&#10;"/>
                </v:group>
                <v:shape id="Поле 543" o:spid="_x0000_s1120" type="#_x0000_t202" style="position:absolute;left:28906;top:20352;width:3112;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aX8AA&#10;AADcAAAADwAAAGRycy9kb3ducmV2LnhtbERPy4rCMBTdD/gP4QqzGxNlFK1GEUWYlTL1Ae4uzbUt&#10;Njelibbz92YhzPJw3otVZyvxpMaXjjUMBwoEceZMybmG03H3NQXhA7LByjFp+CMPq2XvY4GJcS3/&#10;0jMNuYgh7BPUUIRQJ1L6rCCLfuBq4sjdXGMxRNjk0jTYxnBbyZFSE2mx5NhQYE2bgrJ7+rAazvvb&#10;9fKtDvnWjuvWdUqynUmtP/vdeg4iUBf+xW/3j9EwnsS1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ZaX8AAAADcAAAADwAAAAAAAAAAAAAAAACYAgAAZHJzL2Rvd25y&#10;ZXYueG1sUEsFBgAAAAAEAAQA9QAAAIUDAAAAAA==&#10;" filled="f" stroked="f">
                  <v:textbox>
                    <w:txbxContent>
                      <w:p w:rsidR="009E0BA6" w:rsidRPr="00246A68" w:rsidRDefault="009E0BA6" w:rsidP="009E0BA6">
                        <w:pPr>
                          <w:spacing w:line="180" w:lineRule="exact"/>
                          <w:rPr>
                            <w:sz w:val="18"/>
                            <w:szCs w:val="18"/>
                          </w:rPr>
                        </w:pPr>
                        <w:proofErr w:type="spellStart"/>
                        <w:r w:rsidRPr="00246A68">
                          <w:rPr>
                            <w:sz w:val="18"/>
                            <w:szCs w:val="18"/>
                          </w:rPr>
                          <w:t>I</w:t>
                        </w:r>
                        <w:r w:rsidRPr="00246A68">
                          <w:rPr>
                            <w:sz w:val="18"/>
                            <w:szCs w:val="18"/>
                            <w:vertAlign w:val="subscript"/>
                          </w:rPr>
                          <w:t>e</w:t>
                        </w:r>
                        <w:proofErr w:type="spellEnd"/>
                      </w:p>
                    </w:txbxContent>
                  </v:textbox>
                </v:shape>
                <w10:anchorlock/>
              </v:group>
            </w:pict>
          </mc:Fallback>
        </mc:AlternateContent>
      </w:r>
    </w:p>
    <w:p w:rsidR="009718F2" w:rsidRPr="009718F2" w:rsidRDefault="009718F2" w:rsidP="009718F2">
      <w:pPr>
        <w:pStyle w:val="SingleTxt"/>
        <w:spacing w:after="0" w:line="120" w:lineRule="exact"/>
        <w:rPr>
          <w:sz w:val="10"/>
        </w:rPr>
      </w:pPr>
    </w:p>
    <w:p w:rsidR="009718F2" w:rsidRPr="009718F2" w:rsidRDefault="009718F2" w:rsidP="009718F2">
      <w:pPr>
        <w:pStyle w:val="SingleTxt"/>
        <w:spacing w:after="0" w:line="120" w:lineRule="exact"/>
        <w:rPr>
          <w:sz w:val="10"/>
        </w:rPr>
      </w:pPr>
    </w:p>
    <w:p w:rsidR="009718F2" w:rsidRPr="009718F2" w:rsidRDefault="009718F2" w:rsidP="009718F2">
      <w:pPr>
        <w:pStyle w:val="SingleTxt"/>
        <w:tabs>
          <w:tab w:val="clear" w:pos="1267"/>
          <w:tab w:val="clear" w:pos="1742"/>
        </w:tabs>
        <w:ind w:left="2217" w:hanging="950"/>
      </w:pPr>
      <w:r w:rsidRPr="009718F2">
        <w:t>4.</w:t>
      </w:r>
      <w:r w:rsidRPr="009718F2">
        <w:tab/>
      </w:r>
      <w:r w:rsidRPr="009718F2">
        <w:tab/>
        <w:t>Физическая защита</w:t>
      </w:r>
    </w:p>
    <w:p w:rsidR="009718F2" w:rsidRPr="009718F2" w:rsidRDefault="009718F2" w:rsidP="009718F2">
      <w:pPr>
        <w:pStyle w:val="SingleTxt"/>
        <w:tabs>
          <w:tab w:val="clear" w:pos="1267"/>
          <w:tab w:val="clear" w:pos="1742"/>
        </w:tabs>
        <w:ind w:left="2218"/>
      </w:pPr>
      <w:r w:rsidRPr="009718F2">
        <w:t>После испытания транспортного средства на удар любые детали, пр</w:t>
      </w:r>
      <w:r w:rsidRPr="009718F2">
        <w:t>и</w:t>
      </w:r>
      <w:r w:rsidRPr="009718F2">
        <w:t>мыкающие к высоковольтным компонентам, должны без использов</w:t>
      </w:r>
      <w:r w:rsidRPr="009718F2">
        <w:t>а</w:t>
      </w:r>
      <w:r w:rsidRPr="009718F2">
        <w:t>ния каких-либо инструментов открываться, разбираться или снимат</w:t>
      </w:r>
      <w:r w:rsidRPr="009718F2">
        <w:t>ь</w:t>
      </w:r>
      <w:r w:rsidRPr="009718F2">
        <w:t>ся. Все остальные примыкающие детали рассматривают в качестве ч</w:t>
      </w:r>
      <w:r w:rsidRPr="009718F2">
        <w:t>а</w:t>
      </w:r>
      <w:r w:rsidRPr="009718F2">
        <w:t>сти системы физической защиты.</w:t>
      </w:r>
    </w:p>
    <w:p w:rsidR="009718F2" w:rsidRPr="009718F2" w:rsidRDefault="009718F2" w:rsidP="009718F2">
      <w:pPr>
        <w:pStyle w:val="SingleTxt"/>
        <w:tabs>
          <w:tab w:val="clear" w:pos="1267"/>
          <w:tab w:val="clear" w:pos="1742"/>
        </w:tabs>
        <w:ind w:left="2218"/>
      </w:pPr>
      <w:r w:rsidRPr="009718F2">
        <w:t>Для оценки электробезопасности в любой зазор или отверстие в с</w:t>
      </w:r>
      <w:r w:rsidRPr="009718F2">
        <w:t>и</w:t>
      </w:r>
      <w:r w:rsidRPr="009718F2">
        <w:t>стеме физической защиты вставляют шарнирный испытательный штифт, изображенный на рис. 1 добавления 1, с испытательным усил</w:t>
      </w:r>
      <w:r w:rsidRPr="009718F2">
        <w:t>и</w:t>
      </w:r>
      <w:r w:rsidRPr="009718F2">
        <w:t>ем 10 Н ± 10%. Если шарнирный испытательный штифт можно полн</w:t>
      </w:r>
      <w:r w:rsidRPr="009718F2">
        <w:t>о</w:t>
      </w:r>
      <w:r w:rsidRPr="009718F2">
        <w:t>стью или частично ввести в систему физической защиты, то штифт вводят в эту систему в каждом из положений, указанных ниже.</w:t>
      </w:r>
    </w:p>
    <w:p w:rsidR="009718F2" w:rsidRPr="009718F2" w:rsidRDefault="009718F2" w:rsidP="009718F2">
      <w:pPr>
        <w:pStyle w:val="SingleTxt"/>
        <w:tabs>
          <w:tab w:val="clear" w:pos="1267"/>
          <w:tab w:val="clear" w:pos="1742"/>
        </w:tabs>
        <w:ind w:left="2218"/>
      </w:pPr>
      <w:r w:rsidRPr="009718F2">
        <w:t>Начиная с прямого положения оба шарнира испытательного штифта поворачивают под углом, доходящим постепенно до 90º по отношению к оси прилегающего сечения штифта, и затем устанавливают в каждом из возможных положений.</w:t>
      </w:r>
    </w:p>
    <w:p w:rsidR="009718F2" w:rsidRPr="009718F2" w:rsidRDefault="009718F2" w:rsidP="009718F2">
      <w:pPr>
        <w:pStyle w:val="SingleTxt"/>
        <w:tabs>
          <w:tab w:val="clear" w:pos="1267"/>
          <w:tab w:val="clear" w:pos="1742"/>
        </w:tabs>
        <w:ind w:left="2218"/>
      </w:pPr>
      <w:r w:rsidRPr="009718F2">
        <w:t>Внутренние электрозащитные ограждения рассматриваются в качестве составной части кожуха.</w:t>
      </w:r>
    </w:p>
    <w:p w:rsidR="009718F2" w:rsidRPr="009718F2" w:rsidRDefault="009718F2" w:rsidP="009718F2">
      <w:pPr>
        <w:pStyle w:val="SingleTxt"/>
        <w:tabs>
          <w:tab w:val="clear" w:pos="1267"/>
          <w:tab w:val="clear" w:pos="1742"/>
        </w:tabs>
        <w:ind w:left="2218"/>
      </w:pPr>
      <w:r w:rsidRPr="009718F2">
        <w:t>Между шарнирным испытательным штифтом и находящимися под в</w:t>
      </w:r>
      <w:r w:rsidRPr="009718F2">
        <w:t>ы</w:t>
      </w:r>
      <w:r w:rsidRPr="009718F2">
        <w:t xml:space="preserve">соким напряжением частями внутри электрозащитного ограждения </w:t>
      </w:r>
      <w:r w:rsidRPr="009718F2">
        <w:lastRenderedPageBreak/>
        <w:t>или кожуха в соответствующем случае надлежит последовательно по</w:t>
      </w:r>
      <w:r w:rsidRPr="009718F2">
        <w:t>д</w:t>
      </w:r>
      <w:r w:rsidRPr="009718F2">
        <w:t>соединять источник низкого напряжения (с</w:t>
      </w:r>
      <w:r w:rsidRPr="009718F2">
        <w:rPr>
          <w:lang w:val="en-US"/>
        </w:rPr>
        <w:t> </w:t>
      </w:r>
      <w:r>
        <w:t>напряжением не м</w:t>
      </w:r>
      <w:r>
        <w:t>е</w:t>
      </w:r>
      <w:r>
        <w:t>нее 40 </w:t>
      </w:r>
      <w:r w:rsidRPr="009718F2">
        <w:t>В и не более 50 В) с подходящей лампой.</w:t>
      </w:r>
    </w:p>
    <w:p w:rsidR="009718F2" w:rsidRPr="009718F2" w:rsidRDefault="009718F2" w:rsidP="009718F2">
      <w:pPr>
        <w:pStyle w:val="SingleTxt"/>
        <w:tabs>
          <w:tab w:val="clear" w:pos="1267"/>
          <w:tab w:val="clear" w:pos="1742"/>
        </w:tabs>
        <w:ind w:left="2217" w:hanging="950"/>
      </w:pPr>
      <w:r w:rsidRPr="009718F2">
        <w:t>4.1</w:t>
      </w:r>
      <w:r w:rsidRPr="009718F2">
        <w:tab/>
        <w:t>Условия допущения</w:t>
      </w:r>
    </w:p>
    <w:p w:rsidR="009718F2" w:rsidRPr="009718F2" w:rsidRDefault="009718F2" w:rsidP="009718F2">
      <w:pPr>
        <w:pStyle w:val="SingleTxt"/>
        <w:tabs>
          <w:tab w:val="clear" w:pos="1267"/>
          <w:tab w:val="clear" w:pos="1742"/>
        </w:tabs>
        <w:ind w:left="2218"/>
      </w:pPr>
      <w:r w:rsidRPr="009718F2">
        <w:t>Требования, изложенные в пункте 5.2.8.1.3 настоящих Правил, счит</w:t>
      </w:r>
      <w:r w:rsidRPr="009718F2">
        <w:t>а</w:t>
      </w:r>
      <w:r w:rsidRPr="009718F2">
        <w:t>ют выполненными, если шарнирный испытательный штифт, изобр</w:t>
      </w:r>
      <w:r w:rsidRPr="009718F2">
        <w:t>а</w:t>
      </w:r>
      <w:r w:rsidRPr="009718F2">
        <w:t>женный на рис.</w:t>
      </w:r>
      <w:r w:rsidR="00DB4787">
        <w:t> </w:t>
      </w:r>
      <w:r w:rsidRPr="009718F2">
        <w:t>1 добавления 1, не может соприкоснуться с частями, находящимися под высоким напряжением.</w:t>
      </w:r>
    </w:p>
    <w:p w:rsidR="009718F2" w:rsidRPr="009718F2" w:rsidRDefault="009718F2" w:rsidP="009718F2">
      <w:pPr>
        <w:pStyle w:val="SingleTxt"/>
        <w:tabs>
          <w:tab w:val="clear" w:pos="1267"/>
          <w:tab w:val="clear" w:pos="1742"/>
        </w:tabs>
        <w:ind w:left="2218"/>
      </w:pPr>
      <w:r w:rsidRPr="009718F2">
        <w:t>Для выяснения того, может ли шарнирный испытательный штифт с</w:t>
      </w:r>
      <w:r w:rsidRPr="009718F2">
        <w:t>о</w:t>
      </w:r>
      <w:r w:rsidRPr="009718F2">
        <w:t>прикоснуться с высоковольтными шинами, при необходимости можно использовать зеркало или оптоволоконный эндоскоп.</w:t>
      </w:r>
    </w:p>
    <w:p w:rsidR="009718F2" w:rsidRPr="009718F2" w:rsidRDefault="009718F2" w:rsidP="009718F2">
      <w:pPr>
        <w:pStyle w:val="SingleTxt"/>
        <w:tabs>
          <w:tab w:val="clear" w:pos="1267"/>
          <w:tab w:val="clear" w:pos="1742"/>
        </w:tabs>
        <w:ind w:left="2218"/>
      </w:pPr>
      <w:r w:rsidRPr="009718F2">
        <w:t>Если выполнение этого требования проверяют с помощью сигнальной цепи между шарнирным испытательным штифтом и частями, наход</w:t>
      </w:r>
      <w:r w:rsidRPr="009718F2">
        <w:t>я</w:t>
      </w:r>
      <w:r w:rsidRPr="009718F2">
        <w:t>щимися под высоким напряжением, то лампа не должна загораться.</w:t>
      </w:r>
    </w:p>
    <w:p w:rsidR="009718F2" w:rsidRPr="009718F2" w:rsidRDefault="009718F2" w:rsidP="009718F2">
      <w:pPr>
        <w:pStyle w:val="SingleTxt"/>
        <w:tabs>
          <w:tab w:val="clear" w:pos="1267"/>
          <w:tab w:val="clear" w:pos="1742"/>
        </w:tabs>
        <w:ind w:left="2217" w:hanging="950"/>
      </w:pPr>
      <w:r w:rsidRPr="009718F2">
        <w:t>5.</w:t>
      </w:r>
      <w:r w:rsidRPr="009718F2">
        <w:tab/>
        <w:t>Сопротивление изоляции</w:t>
      </w:r>
    </w:p>
    <w:p w:rsidR="009718F2" w:rsidRPr="009718F2" w:rsidRDefault="009718F2" w:rsidP="009718F2">
      <w:pPr>
        <w:pStyle w:val="SingleTxt"/>
        <w:tabs>
          <w:tab w:val="clear" w:pos="1267"/>
          <w:tab w:val="clear" w:pos="1742"/>
        </w:tabs>
        <w:ind w:left="2218"/>
      </w:pPr>
      <w:r w:rsidRPr="009718F2">
        <w:t>Сопротивление изоляции между высоковольтной шиной и электрич</w:t>
      </w:r>
      <w:r w:rsidRPr="009718F2">
        <w:t>е</w:t>
      </w:r>
      <w:r w:rsidRPr="009718F2">
        <w:t>ской массой может быть подтверждено посредством либо измерений, либо сочетания измерений и расчетов.</w:t>
      </w:r>
    </w:p>
    <w:p w:rsidR="009718F2" w:rsidRPr="009718F2" w:rsidRDefault="009718F2" w:rsidP="009718F2">
      <w:pPr>
        <w:pStyle w:val="SingleTxt"/>
        <w:tabs>
          <w:tab w:val="clear" w:pos="1267"/>
          <w:tab w:val="clear" w:pos="1742"/>
        </w:tabs>
        <w:ind w:left="2218"/>
      </w:pPr>
      <w:r w:rsidRPr="009718F2">
        <w:t>Если сопротивление изоляции подтверждается с помощью измерений, то следует руководствоваться нижеприведенными инструкциями.</w:t>
      </w:r>
    </w:p>
    <w:p w:rsidR="009718F2" w:rsidRPr="009718F2" w:rsidRDefault="009718F2" w:rsidP="009718F2">
      <w:pPr>
        <w:pStyle w:val="SingleTxt"/>
        <w:tabs>
          <w:tab w:val="clear" w:pos="1267"/>
          <w:tab w:val="clear" w:pos="1742"/>
        </w:tabs>
        <w:ind w:left="2218"/>
      </w:pPr>
      <w:r w:rsidRPr="009718F2">
        <w:t>Измерить и зарегистрировать напряжение (</w:t>
      </w:r>
      <w:r w:rsidRPr="009718F2">
        <w:rPr>
          <w:lang w:val="en-GB"/>
        </w:rPr>
        <w:t>V</w:t>
      </w:r>
      <w:r w:rsidRPr="009718F2">
        <w:rPr>
          <w:vertAlign w:val="subscript"/>
          <w:lang w:val="en-GB"/>
        </w:rPr>
        <w:t>b</w:t>
      </w:r>
      <w:r w:rsidRPr="009718F2">
        <w:t>) между отрицательной и положительной клеммами высоковольтной шины (см. рис. 1 выше).</w:t>
      </w:r>
    </w:p>
    <w:p w:rsidR="009718F2" w:rsidRPr="009718F2" w:rsidRDefault="009718F2" w:rsidP="009718F2">
      <w:pPr>
        <w:pStyle w:val="SingleTxt"/>
        <w:tabs>
          <w:tab w:val="clear" w:pos="1267"/>
          <w:tab w:val="clear" w:pos="1742"/>
        </w:tabs>
        <w:ind w:left="2218"/>
      </w:pPr>
      <w:r w:rsidRPr="009718F2">
        <w:t>Измерить и зарегистрировать напряжение (</w:t>
      </w:r>
      <w:r w:rsidRPr="009718F2">
        <w:rPr>
          <w:lang w:val="en-GB"/>
        </w:rPr>
        <w:t>V</w:t>
      </w:r>
      <w:r w:rsidRPr="009718F2">
        <w:rPr>
          <w:vertAlign w:val="subscript"/>
        </w:rPr>
        <w:t>1</w:t>
      </w:r>
      <w:r w:rsidRPr="009718F2">
        <w:t>) между отрицательной клеммой высоковольтной шины и электрической массой (см.</w:t>
      </w:r>
      <w:r w:rsidRPr="009718F2">
        <w:rPr>
          <w:lang w:val="en-US"/>
        </w:rPr>
        <w:t> </w:t>
      </w:r>
      <w:r w:rsidRPr="009718F2">
        <w:t>рис. 1 вы</w:t>
      </w:r>
      <w:r>
        <w:t>-</w:t>
      </w:r>
      <w:r w:rsidRPr="009718F2">
        <w:t>ше).</w:t>
      </w:r>
    </w:p>
    <w:p w:rsidR="009718F2" w:rsidRPr="009718F2" w:rsidRDefault="009718F2" w:rsidP="009718F2">
      <w:pPr>
        <w:pStyle w:val="SingleTxt"/>
        <w:tabs>
          <w:tab w:val="clear" w:pos="1267"/>
          <w:tab w:val="clear" w:pos="1742"/>
        </w:tabs>
        <w:ind w:left="2218"/>
      </w:pPr>
      <w:r w:rsidRPr="009718F2">
        <w:t>Измерить и зарегистрировать напряжение (</w:t>
      </w:r>
      <w:r w:rsidRPr="009718F2">
        <w:rPr>
          <w:lang w:val="en-GB"/>
        </w:rPr>
        <w:t>V</w:t>
      </w:r>
      <w:r w:rsidRPr="009718F2">
        <w:rPr>
          <w:vertAlign w:val="subscript"/>
        </w:rPr>
        <w:t>2</w:t>
      </w:r>
      <w:r w:rsidRPr="009718F2">
        <w:t>) между положительной клеммой высоковольтной шины и электрической массой (см.</w:t>
      </w:r>
      <w:r w:rsidRPr="009718F2">
        <w:rPr>
          <w:lang w:val="en-US"/>
        </w:rPr>
        <w:t> </w:t>
      </w:r>
      <w:r w:rsidRPr="009718F2">
        <w:t>рис. 1 вы</w:t>
      </w:r>
      <w:r>
        <w:t>-</w:t>
      </w:r>
      <w:r w:rsidRPr="009718F2">
        <w:t>ше).</w:t>
      </w:r>
    </w:p>
    <w:p w:rsidR="009718F2" w:rsidRPr="009718F2" w:rsidRDefault="009718F2" w:rsidP="009718F2">
      <w:pPr>
        <w:pStyle w:val="SingleTxt"/>
        <w:tabs>
          <w:tab w:val="clear" w:pos="1267"/>
          <w:tab w:val="clear" w:pos="1742"/>
        </w:tabs>
        <w:ind w:left="2218"/>
      </w:pPr>
      <w:r w:rsidRPr="009718F2">
        <w:t xml:space="preserve">Если </w:t>
      </w:r>
      <w:r w:rsidRPr="009718F2">
        <w:rPr>
          <w:lang w:val="en-GB"/>
        </w:rPr>
        <w:t>V</w:t>
      </w:r>
      <w:r w:rsidRPr="009718F2">
        <w:rPr>
          <w:vertAlign w:val="subscript"/>
        </w:rPr>
        <w:t>1</w:t>
      </w:r>
      <w:r w:rsidRPr="009718F2">
        <w:t xml:space="preserve"> больше или равно </w:t>
      </w:r>
      <w:r w:rsidRPr="009718F2">
        <w:rPr>
          <w:lang w:val="en-GB"/>
        </w:rPr>
        <w:t>V</w:t>
      </w:r>
      <w:r w:rsidRPr="009718F2">
        <w:rPr>
          <w:vertAlign w:val="subscript"/>
        </w:rPr>
        <w:t>2</w:t>
      </w:r>
      <w:r w:rsidRPr="009718F2">
        <w:t>, то между отрицательной клеммой выс</w:t>
      </w:r>
      <w:r w:rsidRPr="009718F2">
        <w:t>о</w:t>
      </w:r>
      <w:r w:rsidRPr="009718F2">
        <w:t>ковольтной шины и электрической массой устанавливают известное стандартное сопротивление (</w:t>
      </w:r>
      <w:r w:rsidRPr="009718F2">
        <w:rPr>
          <w:lang w:val="en-GB"/>
        </w:rPr>
        <w:t>R</w:t>
      </w:r>
      <w:r w:rsidRPr="009718F2">
        <w:rPr>
          <w:vertAlign w:val="subscript"/>
          <w:lang w:val="en-GB"/>
        </w:rPr>
        <w:t>o</w:t>
      </w:r>
      <w:r w:rsidRPr="009718F2">
        <w:t xml:space="preserve">). После установки </w:t>
      </w:r>
      <w:r w:rsidRPr="009718F2">
        <w:rPr>
          <w:lang w:val="en-GB"/>
        </w:rPr>
        <w:t>R</w:t>
      </w:r>
      <w:r w:rsidRPr="009718F2">
        <w:rPr>
          <w:vertAlign w:val="subscript"/>
          <w:lang w:val="en-GB"/>
        </w:rPr>
        <w:t>o</w:t>
      </w:r>
      <w:r w:rsidRPr="009718F2">
        <w:t xml:space="preserve"> измеряют напр</w:t>
      </w:r>
      <w:r w:rsidRPr="009718F2">
        <w:t>я</w:t>
      </w:r>
      <w:r w:rsidRPr="009718F2">
        <w:t>жение (</w:t>
      </w:r>
      <w:r w:rsidRPr="009718F2">
        <w:rPr>
          <w:lang w:val="en-GB"/>
        </w:rPr>
        <w:t>V</w:t>
      </w:r>
      <w:r w:rsidRPr="009718F2">
        <w:rPr>
          <w:vertAlign w:val="subscript"/>
        </w:rPr>
        <w:t>1</w:t>
      </w:r>
      <w:r w:rsidRPr="009718F2">
        <w:t>’) между отрицательной клеммой высоковольтной шины и электрической массой транспортного средства (см.</w:t>
      </w:r>
      <w:r w:rsidRPr="009718F2">
        <w:rPr>
          <w:lang w:val="en-US"/>
        </w:rPr>
        <w:t> </w:t>
      </w:r>
      <w:r w:rsidRPr="009718F2">
        <w:t>рис. 3 ниже). С</w:t>
      </w:r>
      <w:r w:rsidRPr="009718F2">
        <w:t>о</w:t>
      </w:r>
      <w:r w:rsidRPr="009718F2">
        <w:t>противление изоляции (</w:t>
      </w:r>
      <w:r w:rsidRPr="009718F2">
        <w:rPr>
          <w:lang w:val="en-GB"/>
        </w:rPr>
        <w:t>R</w:t>
      </w:r>
      <w:r w:rsidRPr="009718F2">
        <w:rPr>
          <w:vertAlign w:val="subscript"/>
          <w:lang w:val="en-GB"/>
        </w:rPr>
        <w:t>i</w:t>
      </w:r>
      <w:r w:rsidRPr="009718F2">
        <w:t>) рассчитывают по указанной ниже формуле:</w:t>
      </w:r>
    </w:p>
    <w:p w:rsidR="009718F2" w:rsidRPr="009718F2" w:rsidRDefault="009718F2" w:rsidP="009718F2">
      <w:pPr>
        <w:pStyle w:val="SingleTxt"/>
        <w:tabs>
          <w:tab w:val="clear" w:pos="1267"/>
          <w:tab w:val="clear" w:pos="1742"/>
        </w:tabs>
        <w:ind w:left="2218"/>
      </w:pPr>
      <w:r w:rsidRPr="009718F2">
        <w:rPr>
          <w:lang w:val="en-GB"/>
        </w:rPr>
        <w:t>R</w:t>
      </w:r>
      <w:r w:rsidRPr="009718F2">
        <w:rPr>
          <w:vertAlign w:val="subscript"/>
          <w:lang w:val="en-GB"/>
        </w:rPr>
        <w:t>i</w:t>
      </w:r>
      <w:r w:rsidRPr="009718F2">
        <w:t xml:space="preserve"> = </w:t>
      </w:r>
      <w:r w:rsidRPr="009718F2">
        <w:rPr>
          <w:lang w:val="en-GB"/>
        </w:rPr>
        <w:t>R</w:t>
      </w:r>
      <w:r w:rsidRPr="009718F2">
        <w:rPr>
          <w:vertAlign w:val="subscript"/>
          <w:lang w:val="en-GB"/>
        </w:rPr>
        <w:t>o</w:t>
      </w:r>
      <w:r w:rsidRPr="009718F2">
        <w:t>*(</w:t>
      </w:r>
      <w:r w:rsidRPr="009718F2">
        <w:rPr>
          <w:lang w:val="en-GB"/>
        </w:rPr>
        <w:t>V</w:t>
      </w:r>
      <w:r w:rsidRPr="009718F2">
        <w:rPr>
          <w:vertAlign w:val="subscript"/>
          <w:lang w:val="en-GB"/>
        </w:rPr>
        <w:t>b</w:t>
      </w:r>
      <w:r w:rsidRPr="009718F2">
        <w:t>/</w:t>
      </w:r>
      <w:r w:rsidRPr="009718F2">
        <w:rPr>
          <w:lang w:val="en-GB"/>
        </w:rPr>
        <w:t>V</w:t>
      </w:r>
      <w:r w:rsidRPr="009718F2">
        <w:rPr>
          <w:vertAlign w:val="subscript"/>
        </w:rPr>
        <w:t>1</w:t>
      </w:r>
      <w:r w:rsidRPr="009718F2">
        <w:t xml:space="preserve">’ – </w:t>
      </w:r>
      <w:r w:rsidRPr="009718F2">
        <w:rPr>
          <w:lang w:val="en-GB"/>
        </w:rPr>
        <w:t>V</w:t>
      </w:r>
      <w:r w:rsidRPr="009718F2">
        <w:rPr>
          <w:vertAlign w:val="subscript"/>
          <w:lang w:val="en-GB"/>
        </w:rPr>
        <w:t>b</w:t>
      </w:r>
      <w:r w:rsidRPr="009718F2">
        <w:t>/</w:t>
      </w:r>
      <w:r w:rsidRPr="009718F2">
        <w:rPr>
          <w:lang w:val="en-GB"/>
        </w:rPr>
        <w:t>V</w:t>
      </w:r>
      <w:r w:rsidRPr="009718F2">
        <w:rPr>
          <w:vertAlign w:val="subscript"/>
        </w:rPr>
        <w:t>1</w:t>
      </w:r>
      <w:r w:rsidRPr="009718F2">
        <w:t xml:space="preserve">)   или   </w:t>
      </w:r>
      <w:r w:rsidRPr="009718F2">
        <w:rPr>
          <w:lang w:val="en-GB"/>
        </w:rPr>
        <w:t>R</w:t>
      </w:r>
      <w:r w:rsidRPr="009718F2">
        <w:rPr>
          <w:vertAlign w:val="subscript"/>
          <w:lang w:val="en-GB"/>
        </w:rPr>
        <w:t>i</w:t>
      </w:r>
      <w:r w:rsidRPr="009718F2">
        <w:t xml:space="preserve"> = </w:t>
      </w:r>
      <w:r w:rsidRPr="009718F2">
        <w:rPr>
          <w:lang w:val="en-GB"/>
        </w:rPr>
        <w:t>R</w:t>
      </w:r>
      <w:r w:rsidRPr="009718F2">
        <w:rPr>
          <w:vertAlign w:val="subscript"/>
          <w:lang w:val="en-GB"/>
        </w:rPr>
        <w:t>o</w:t>
      </w:r>
      <w:r w:rsidRPr="009718F2">
        <w:t>*</w:t>
      </w:r>
      <w:r w:rsidRPr="009718F2">
        <w:rPr>
          <w:lang w:val="en-GB"/>
        </w:rPr>
        <w:t>V</w:t>
      </w:r>
      <w:r w:rsidRPr="009718F2">
        <w:rPr>
          <w:vertAlign w:val="subscript"/>
          <w:lang w:val="en-GB"/>
        </w:rPr>
        <w:t>b</w:t>
      </w:r>
      <w:r w:rsidRPr="009718F2">
        <w:t>*(1/</w:t>
      </w:r>
      <w:r w:rsidRPr="009718F2">
        <w:rPr>
          <w:lang w:val="en-GB"/>
        </w:rPr>
        <w:t>V</w:t>
      </w:r>
      <w:r w:rsidRPr="009718F2">
        <w:rPr>
          <w:vertAlign w:val="subscript"/>
        </w:rPr>
        <w:t>1</w:t>
      </w:r>
      <w:r w:rsidRPr="009718F2">
        <w:t>’ – 1/</w:t>
      </w:r>
      <w:r w:rsidRPr="009718F2">
        <w:rPr>
          <w:lang w:val="en-GB"/>
        </w:rPr>
        <w:t>V</w:t>
      </w:r>
      <w:r w:rsidRPr="009718F2">
        <w:rPr>
          <w:vertAlign w:val="subscript"/>
        </w:rPr>
        <w:t>1</w:t>
      </w:r>
      <w:r w:rsidRPr="009718F2">
        <w:t>)</w:t>
      </w:r>
    </w:p>
    <w:p w:rsidR="009718F2" w:rsidRPr="009718F2" w:rsidRDefault="009718F2" w:rsidP="009718F2">
      <w:pPr>
        <w:pStyle w:val="SingleTxt"/>
        <w:tabs>
          <w:tab w:val="clear" w:pos="1267"/>
          <w:tab w:val="clear" w:pos="1742"/>
        </w:tabs>
        <w:ind w:left="2218"/>
      </w:pPr>
      <w:r w:rsidRPr="009718F2">
        <w:t xml:space="preserve">Полученное в результате данного расчета значение </w:t>
      </w:r>
      <w:r w:rsidRPr="009718F2">
        <w:rPr>
          <w:lang w:val="en-GB"/>
        </w:rPr>
        <w:t>R</w:t>
      </w:r>
      <w:r w:rsidRPr="009718F2">
        <w:rPr>
          <w:vertAlign w:val="subscript"/>
          <w:lang w:val="en-GB"/>
        </w:rPr>
        <w:t>i</w:t>
      </w:r>
      <w:r w:rsidRPr="009718F2">
        <w:t>, представляющее собой электрическое сопротивление изоляции (в омах), делят на раб</w:t>
      </w:r>
      <w:r w:rsidRPr="009718F2">
        <w:t>о</w:t>
      </w:r>
      <w:r w:rsidRPr="009718F2">
        <w:t>чее напряжение высоковольтной шины в вольтах (В):</w:t>
      </w:r>
    </w:p>
    <w:p w:rsidR="009718F2" w:rsidRPr="009718F2" w:rsidRDefault="009718F2" w:rsidP="009718F2">
      <w:pPr>
        <w:pStyle w:val="SingleTxt"/>
        <w:tabs>
          <w:tab w:val="clear" w:pos="1267"/>
          <w:tab w:val="clear" w:pos="1742"/>
        </w:tabs>
        <w:ind w:left="2218"/>
      </w:pPr>
      <w:r w:rsidRPr="009718F2">
        <w:rPr>
          <w:lang w:val="en-GB"/>
        </w:rPr>
        <w:t>R</w:t>
      </w:r>
      <w:r w:rsidRPr="009718F2">
        <w:rPr>
          <w:vertAlign w:val="subscript"/>
          <w:lang w:val="en-GB"/>
        </w:rPr>
        <w:t>i</w:t>
      </w:r>
      <w:r w:rsidRPr="009718F2">
        <w:t xml:space="preserve"> (Ом/В) = </w:t>
      </w:r>
      <w:r w:rsidRPr="009718F2">
        <w:rPr>
          <w:lang w:val="en-GB"/>
        </w:rPr>
        <w:t>R</w:t>
      </w:r>
      <w:r w:rsidRPr="009718F2">
        <w:rPr>
          <w:vertAlign w:val="subscript"/>
          <w:lang w:val="en-GB"/>
        </w:rPr>
        <w:t>i</w:t>
      </w:r>
      <w:r w:rsidRPr="009718F2">
        <w:t xml:space="preserve"> (Ом) / рабочее напряжение (</w:t>
      </w:r>
      <w:r w:rsidRPr="009718F2">
        <w:rPr>
          <w:lang w:val="en-GB"/>
        </w:rPr>
        <w:t>V</w:t>
      </w:r>
      <w:r w:rsidRPr="009718F2">
        <w:t>)</w:t>
      </w:r>
    </w:p>
    <w:p w:rsidR="009778D0" w:rsidRPr="009778D0" w:rsidRDefault="009778D0" w:rsidP="009778D0">
      <w:pPr>
        <w:pStyle w:val="SingleTxt"/>
        <w:spacing w:after="0" w:line="120" w:lineRule="exact"/>
        <w:rPr>
          <w:sz w:val="10"/>
        </w:rPr>
      </w:pPr>
    </w:p>
    <w:p w:rsidR="009778D0" w:rsidRDefault="009778D0" w:rsidP="009778D0">
      <w:pPr>
        <w:pStyle w:val="SingleTxt"/>
        <w:spacing w:after="0" w:line="120" w:lineRule="exact"/>
        <w:rPr>
          <w:sz w:val="10"/>
        </w:rPr>
      </w:pPr>
    </w:p>
    <w:p w:rsidR="009778D0" w:rsidRPr="009778D0" w:rsidRDefault="009778D0" w:rsidP="009778D0">
      <w:pPr>
        <w:pStyle w:val="H23"/>
        <w:pageBreakBefore/>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rPr>
          <w:lang w:val="en-GB"/>
        </w:rPr>
      </w:pPr>
      <w:bookmarkStart w:id="142" w:name="_Toc433095117"/>
      <w:bookmarkStart w:id="143" w:name="_Toc433095160"/>
      <w:bookmarkStart w:id="144" w:name="_Toc433095203"/>
      <w:r>
        <w:lastRenderedPageBreak/>
        <w:tab/>
      </w:r>
      <w:r>
        <w:tab/>
      </w:r>
      <w:r w:rsidRPr="009778D0">
        <w:rPr>
          <w:b w:val="0"/>
          <w:lang w:val="en-GB"/>
        </w:rPr>
        <w:t>Рис. 3</w:t>
      </w:r>
      <w:r w:rsidRPr="009778D0">
        <w:rPr>
          <w:lang w:val="en-US"/>
        </w:rPr>
        <w:br/>
      </w:r>
      <w:r w:rsidRPr="009778D0">
        <w:rPr>
          <w:lang w:val="en-GB"/>
        </w:rPr>
        <w:t>Измерение V</w:t>
      </w:r>
      <w:r w:rsidRPr="009778D0">
        <w:rPr>
          <w:vertAlign w:val="subscript"/>
          <w:lang w:val="en-GB"/>
        </w:rPr>
        <w:t>1</w:t>
      </w:r>
      <w:r w:rsidRPr="009778D0">
        <w:rPr>
          <w:lang w:val="en-GB"/>
        </w:rPr>
        <w:t>'</w:t>
      </w:r>
      <w:bookmarkEnd w:id="142"/>
      <w:bookmarkEnd w:id="143"/>
      <w:bookmarkEnd w:id="144"/>
    </w:p>
    <w:p w:rsidR="009778D0" w:rsidRPr="009778D0" w:rsidRDefault="009778D0" w:rsidP="009778D0">
      <w:pPr>
        <w:pStyle w:val="SingleTxt"/>
        <w:spacing w:after="0" w:line="120" w:lineRule="exact"/>
        <w:rPr>
          <w:sz w:val="10"/>
        </w:rPr>
      </w:pPr>
    </w:p>
    <w:p w:rsidR="009778D0" w:rsidRPr="00F54724" w:rsidRDefault="009778D0" w:rsidP="00F54724">
      <w:pPr>
        <w:pStyle w:val="SingleTxt"/>
        <w:spacing w:after="0" w:line="120" w:lineRule="exact"/>
        <w:rPr>
          <w:sz w:val="10"/>
        </w:rPr>
      </w:pPr>
    </w:p>
    <w:p w:rsidR="00F54724" w:rsidRDefault="00F54724" w:rsidP="009778D0">
      <w:pPr>
        <w:pStyle w:val="SingleTxt"/>
        <w:spacing w:after="0" w:line="120" w:lineRule="exact"/>
        <w:rPr>
          <w:sz w:val="10"/>
        </w:rPr>
      </w:pPr>
    </w:p>
    <w:p w:rsidR="009778D0" w:rsidRDefault="00F54724" w:rsidP="00F54724">
      <w:pPr>
        <w:pStyle w:val="SingleTxt"/>
        <w:spacing w:line="240" w:lineRule="auto"/>
      </w:pPr>
      <w:r w:rsidRPr="00F54724">
        <w:rPr>
          <w:rFonts w:eastAsia="Times New Roman"/>
          <w:noProof/>
          <w:spacing w:val="0"/>
          <w:w w:val="100"/>
          <w:kern w:val="0"/>
          <w:szCs w:val="20"/>
          <w:lang w:val="en-GB" w:eastAsia="en-GB"/>
        </w:rPr>
        <mc:AlternateContent>
          <mc:Choice Requires="wpg">
            <w:drawing>
              <wp:inline distT="0" distB="0" distL="0" distR="0" wp14:anchorId="23B413F5" wp14:editId="4E6E523A">
                <wp:extent cx="4523330" cy="3132468"/>
                <wp:effectExtent l="0" t="0" r="10795" b="0"/>
                <wp:docPr id="61" name="Группа 61"/>
                <wp:cNvGraphicFramePr/>
                <a:graphic xmlns:a="http://schemas.openxmlformats.org/drawingml/2006/main">
                  <a:graphicData uri="http://schemas.microsoft.com/office/word/2010/wordprocessingGroup">
                    <wpg:wgp>
                      <wpg:cNvGrpSpPr/>
                      <wpg:grpSpPr>
                        <a:xfrm>
                          <a:off x="0" y="0"/>
                          <a:ext cx="4523330" cy="3132468"/>
                          <a:chOff x="0" y="0"/>
                          <a:chExt cx="4523330" cy="3132468"/>
                        </a:xfrm>
                      </wpg:grpSpPr>
                      <pic:pic xmlns:pic="http://schemas.openxmlformats.org/drawingml/2006/picture">
                        <pic:nvPicPr>
                          <pic:cNvPr id="52" name="Рисунок 52"/>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2914281" y="2241755"/>
                            <a:ext cx="135685" cy="678426"/>
                          </a:xfrm>
                          <a:prstGeom prst="rect">
                            <a:avLst/>
                          </a:prstGeom>
                          <a:noFill/>
                          <a:ln>
                            <a:noFill/>
                          </a:ln>
                        </pic:spPr>
                      </pic:pic>
                      <wps:wsp>
                        <wps:cNvPr id="467" name="Text Box 167"/>
                        <wps:cNvSpPr txBox="1">
                          <a:spLocks noChangeArrowheads="1"/>
                        </wps:cNvSpPr>
                        <wps:spPr bwMode="auto">
                          <a:xfrm>
                            <a:off x="359842" y="0"/>
                            <a:ext cx="1350885" cy="3016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724" w:rsidRPr="00F54724" w:rsidRDefault="00F54724" w:rsidP="00F54724">
                              <w:pPr>
                                <w:spacing w:line="216" w:lineRule="auto"/>
                                <w:jc w:val="center"/>
                                <w:rPr>
                                  <w:sz w:val="16"/>
                                  <w:szCs w:val="16"/>
                                </w:rPr>
                              </w:pPr>
                              <w:r w:rsidRPr="00F54724">
                                <w:rPr>
                                  <w:sz w:val="16"/>
                                  <w:szCs w:val="16"/>
                                </w:rPr>
                                <w:t>Электрическая масса</w:t>
                              </w:r>
                            </w:p>
                          </w:txbxContent>
                        </wps:txbx>
                        <wps:bodyPr rot="0" vert="horz" wrap="square" lIns="91440" tIns="45720" rIns="91440" bIns="45720" upright="1">
                          <a:noAutofit/>
                        </wps:bodyPr>
                      </wps:wsp>
                      <wps:wsp>
                        <wps:cNvPr id="468" name="Text Box 168"/>
                        <wps:cNvSpPr txBox="1">
                          <a:spLocks noChangeArrowheads="1"/>
                        </wps:cNvSpPr>
                        <wps:spPr bwMode="auto">
                          <a:xfrm>
                            <a:off x="389338" y="2849258"/>
                            <a:ext cx="1321390" cy="2832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724" w:rsidRPr="00F54724" w:rsidRDefault="00F54724" w:rsidP="00247182">
                              <w:pPr>
                                <w:spacing w:before="60" w:line="216" w:lineRule="auto"/>
                                <w:jc w:val="center"/>
                                <w:rPr>
                                  <w:sz w:val="16"/>
                                  <w:szCs w:val="16"/>
                                </w:rPr>
                              </w:pPr>
                              <w:r w:rsidRPr="00F54724">
                                <w:rPr>
                                  <w:sz w:val="16"/>
                                  <w:szCs w:val="16"/>
                                </w:rPr>
                                <w:t>Электрическая масса</w:t>
                              </w:r>
                            </w:p>
                          </w:txbxContent>
                        </wps:txbx>
                        <wps:bodyPr rot="0" vert="horz" wrap="square" lIns="91440" tIns="45720" rIns="91440" bIns="45720" upright="1">
                          <a:noAutofit/>
                        </wps:bodyPr>
                      </wps:wsp>
                      <wps:wsp>
                        <wps:cNvPr id="469" name="Rectangle 169"/>
                        <wps:cNvSpPr>
                          <a:spLocks noChangeArrowheads="1"/>
                        </wps:cNvSpPr>
                        <wps:spPr bwMode="auto">
                          <a:xfrm>
                            <a:off x="466049" y="837709"/>
                            <a:ext cx="3548380" cy="14052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F54724" w:rsidRDefault="00F54724" w:rsidP="00F54724">
                              <w:pPr>
                                <w:autoSpaceDE w:val="0"/>
                                <w:autoSpaceDN w:val="0"/>
                                <w:adjustRightInd w:val="0"/>
                                <w:ind w:left="200"/>
                                <w:jc w:val="center"/>
                                <w:rPr>
                                  <w:szCs w:val="24"/>
                                </w:rPr>
                              </w:pPr>
                            </w:p>
                          </w:txbxContent>
                        </wps:txbx>
                        <wps:bodyPr rot="0" vert="horz" wrap="square" lIns="91440" tIns="45720" rIns="91440" bIns="45720" anchor="ctr" anchorCtr="0" upright="1">
                          <a:noAutofit/>
                        </wps:bodyPr>
                      </wps:wsp>
                      <wps:wsp>
                        <wps:cNvPr id="470" name="Line 170"/>
                        <wps:cNvCnPr/>
                        <wps:spPr bwMode="auto">
                          <a:xfrm>
                            <a:off x="2182761" y="837709"/>
                            <a:ext cx="0" cy="1405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1" name="Text Box 171"/>
                        <wps:cNvSpPr txBox="1">
                          <a:spLocks noChangeArrowheads="1"/>
                        </wps:cNvSpPr>
                        <wps:spPr bwMode="auto">
                          <a:xfrm>
                            <a:off x="1563173" y="637995"/>
                            <a:ext cx="1258326" cy="37631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724" w:rsidRPr="00F54724" w:rsidRDefault="00F54724" w:rsidP="00247182">
                              <w:pPr>
                                <w:spacing w:after="60" w:line="216" w:lineRule="auto"/>
                                <w:jc w:val="center"/>
                                <w:rPr>
                                  <w:sz w:val="16"/>
                                  <w:szCs w:val="16"/>
                                </w:rPr>
                              </w:pPr>
                              <w:r w:rsidRPr="00F54724">
                                <w:rPr>
                                  <w:sz w:val="16"/>
                                  <w:szCs w:val="16"/>
                                </w:rPr>
                                <w:t>Высоковольтная шина</w:t>
                              </w:r>
                            </w:p>
                          </w:txbxContent>
                        </wps:txbx>
                        <wps:bodyPr rot="0" vert="horz" wrap="square" lIns="91440" tIns="45720" rIns="91440" bIns="45720" upright="1">
                          <a:noAutofit/>
                        </wps:bodyPr>
                      </wps:wsp>
                      <wps:wsp>
                        <wps:cNvPr id="472" name="Line 172"/>
                        <wps:cNvCnPr/>
                        <wps:spPr bwMode="auto">
                          <a:xfrm>
                            <a:off x="466049" y="2908382"/>
                            <a:ext cx="35871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3" name="Line 173"/>
                        <wps:cNvCnPr/>
                        <wps:spPr bwMode="auto">
                          <a:xfrm>
                            <a:off x="466049" y="188780"/>
                            <a:ext cx="35871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4" name="Rectangle 174"/>
                        <wps:cNvSpPr>
                          <a:spLocks noChangeArrowheads="1"/>
                        </wps:cNvSpPr>
                        <wps:spPr bwMode="auto">
                          <a:xfrm>
                            <a:off x="0" y="601734"/>
                            <a:ext cx="1325880" cy="18732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475" name="Rectangle 175"/>
                        <wps:cNvSpPr>
                          <a:spLocks noChangeArrowheads="1"/>
                        </wps:cNvSpPr>
                        <wps:spPr bwMode="auto">
                          <a:xfrm>
                            <a:off x="3197450" y="601734"/>
                            <a:ext cx="1325880" cy="18732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476" name="Text Box 176"/>
                        <wps:cNvSpPr txBox="1">
                          <a:spLocks noChangeArrowheads="1"/>
                        </wps:cNvSpPr>
                        <wps:spPr bwMode="auto">
                          <a:xfrm>
                            <a:off x="41293" y="300853"/>
                            <a:ext cx="1408684" cy="33714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724" w:rsidRPr="00F54724" w:rsidRDefault="00F54724" w:rsidP="00F54724">
                              <w:pPr>
                                <w:spacing w:line="216" w:lineRule="auto"/>
                                <w:jc w:val="center"/>
                                <w:rPr>
                                  <w:sz w:val="16"/>
                                  <w:szCs w:val="16"/>
                                </w:rPr>
                              </w:pPr>
                              <w:r w:rsidRPr="00F54724">
                                <w:rPr>
                                  <w:sz w:val="16"/>
                                  <w:szCs w:val="16"/>
                                </w:rPr>
                                <w:t>Система преобразования энергии в сборе</w:t>
                              </w:r>
                            </w:p>
                          </w:txbxContent>
                        </wps:txbx>
                        <wps:bodyPr rot="0" vert="horz" wrap="square" lIns="91440" tIns="45720" rIns="91440" bIns="45720" upright="1">
                          <a:noAutofit/>
                        </wps:bodyPr>
                      </wps:wsp>
                      <wps:wsp>
                        <wps:cNvPr id="477" name="Text Box 177"/>
                        <wps:cNvSpPr txBox="1">
                          <a:spLocks noChangeArrowheads="1"/>
                        </wps:cNvSpPr>
                        <wps:spPr bwMode="auto">
                          <a:xfrm>
                            <a:off x="3197291" y="430613"/>
                            <a:ext cx="1325589" cy="2540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724" w:rsidRPr="00F54724" w:rsidRDefault="00F54724" w:rsidP="00F54724">
                              <w:pPr>
                                <w:spacing w:line="216" w:lineRule="auto"/>
                                <w:jc w:val="center"/>
                                <w:rPr>
                                  <w:sz w:val="16"/>
                                  <w:szCs w:val="16"/>
                                </w:rPr>
                              </w:pPr>
                              <w:r w:rsidRPr="00F54724">
                                <w:rPr>
                                  <w:sz w:val="16"/>
                                  <w:szCs w:val="16"/>
                                </w:rPr>
                                <w:t>ПСХЭЭ в сборе</w:t>
                              </w:r>
                            </w:p>
                          </w:txbxContent>
                        </wps:txbx>
                        <wps:bodyPr rot="0" vert="horz" wrap="square" lIns="91440" tIns="45720" rIns="91440" bIns="45720" upright="1">
                          <a:noAutofit/>
                        </wps:bodyPr>
                      </wps:wsp>
                      <wps:wsp>
                        <wps:cNvPr id="478" name="Line 178"/>
                        <wps:cNvCnPr/>
                        <wps:spPr bwMode="auto">
                          <a:xfrm flipH="1">
                            <a:off x="2572119" y="2229956"/>
                            <a:ext cx="0" cy="67310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79" name="Text Box 179"/>
                        <wps:cNvSpPr txBox="1">
                          <a:spLocks noChangeArrowheads="1"/>
                        </wps:cNvSpPr>
                        <wps:spPr bwMode="auto">
                          <a:xfrm>
                            <a:off x="2389239" y="2465931"/>
                            <a:ext cx="50673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724" w:rsidRPr="003028A3" w:rsidRDefault="00F54724" w:rsidP="00F54724">
                              <w:pPr>
                                <w:rPr>
                                  <w:sz w:val="18"/>
                                </w:rPr>
                              </w:pPr>
                              <w:r w:rsidRPr="003028A3">
                                <w:rPr>
                                  <w:sz w:val="18"/>
                                </w:rPr>
                                <w:t>V</w:t>
                              </w:r>
                              <w:r w:rsidRPr="003028A3">
                                <w:rPr>
                                  <w:sz w:val="18"/>
                                  <w:vertAlign w:val="subscript"/>
                                </w:rPr>
                                <w:t>1</w:t>
                              </w:r>
                              <w:r w:rsidRPr="003028A3">
                                <w:rPr>
                                  <w:sz w:val="18"/>
                                </w:rPr>
                                <w:t>’</w:t>
                              </w:r>
                            </w:p>
                          </w:txbxContent>
                        </wps:txbx>
                        <wps:bodyPr rot="0" vert="horz" wrap="square" lIns="91440" tIns="34920" rIns="91440" bIns="45720" anchor="t" anchorCtr="0" upright="1">
                          <a:noAutofit/>
                        </wps:bodyPr>
                      </wps:wsp>
                      <wps:wsp>
                        <wps:cNvPr id="480" name="Oval 180"/>
                        <wps:cNvSpPr>
                          <a:spLocks noChangeArrowheads="1"/>
                        </wps:cNvSpPr>
                        <wps:spPr bwMode="auto">
                          <a:xfrm>
                            <a:off x="3704795" y="1227066"/>
                            <a:ext cx="624205" cy="624205"/>
                          </a:xfrm>
                          <a:prstGeom prst="ellipse">
                            <a:avLst/>
                          </a:prstGeom>
                          <a:solidFill>
                            <a:srgbClr val="FFFFFF"/>
                          </a:solidFill>
                          <a:ln w="12700">
                            <a:solidFill>
                              <a:srgbClr val="000000"/>
                            </a:solidFill>
                            <a:round/>
                            <a:headEnd/>
                            <a:tailEnd/>
                          </a:ln>
                        </wps:spPr>
                        <wps:txbx>
                          <w:txbxContent>
                            <w:p w:rsidR="00F54724" w:rsidRPr="00F54724" w:rsidRDefault="00F54724" w:rsidP="00F54724">
                              <w:pPr>
                                <w:spacing w:before="200" w:line="216" w:lineRule="auto"/>
                                <w:jc w:val="center"/>
                                <w:rPr>
                                  <w:sz w:val="16"/>
                                  <w:szCs w:val="16"/>
                                </w:rPr>
                              </w:pPr>
                              <w:r w:rsidRPr="00F54724">
                                <w:rPr>
                                  <w:sz w:val="16"/>
                                  <w:szCs w:val="16"/>
                                </w:rPr>
                                <w:t>ПСХЭЭ</w:t>
                              </w:r>
                            </w:p>
                          </w:txbxContent>
                        </wps:txbx>
                        <wps:bodyPr rot="0" vert="horz" wrap="square" lIns="0" tIns="0" rIns="0" bIns="0" anchor="ctr" anchorCtr="0" upright="1">
                          <a:noAutofit/>
                        </wps:bodyPr>
                      </wps:wsp>
                      <wps:wsp>
                        <wps:cNvPr id="481" name="Rectangle 181"/>
                        <wps:cNvSpPr>
                          <a:spLocks noChangeArrowheads="1"/>
                        </wps:cNvSpPr>
                        <wps:spPr bwMode="auto">
                          <a:xfrm>
                            <a:off x="1710813" y="1309657"/>
                            <a:ext cx="925830" cy="389890"/>
                          </a:xfrm>
                          <a:prstGeom prst="rect">
                            <a:avLst/>
                          </a:prstGeom>
                          <a:solidFill>
                            <a:srgbClr val="FFFFFF"/>
                          </a:solidFill>
                          <a:ln w="12700">
                            <a:solidFill>
                              <a:srgbClr val="000000"/>
                            </a:solidFill>
                            <a:miter lim="800000"/>
                            <a:headEnd/>
                            <a:tailEnd/>
                          </a:ln>
                        </wps:spPr>
                        <wps:txbx>
                          <w:txbxContent>
                            <w:p w:rsidR="00F54724" w:rsidRPr="00F54724" w:rsidRDefault="00F54724" w:rsidP="00F54724">
                              <w:pPr>
                                <w:spacing w:before="120" w:line="216" w:lineRule="auto"/>
                                <w:jc w:val="center"/>
                                <w:rPr>
                                  <w:sz w:val="16"/>
                                  <w:szCs w:val="16"/>
                                </w:rPr>
                              </w:pPr>
                              <w:r w:rsidRPr="00F54724">
                                <w:rPr>
                                  <w:sz w:val="16"/>
                                  <w:szCs w:val="16"/>
                                </w:rPr>
                                <w:t>Система тяги</w:t>
                              </w:r>
                            </w:p>
                          </w:txbxContent>
                        </wps:txbx>
                        <wps:bodyPr rot="0" vert="horz" wrap="square" lIns="91440" tIns="45720" rIns="91440" bIns="45720" anchor="ctr" anchorCtr="0" upright="1">
                          <a:noAutofit/>
                        </wps:bodyPr>
                      </wps:wsp>
                      <wps:wsp>
                        <wps:cNvPr id="482" name="Oval 182"/>
                        <wps:cNvSpPr>
                          <a:spLocks noChangeArrowheads="1"/>
                        </wps:cNvSpPr>
                        <wps:spPr bwMode="auto">
                          <a:xfrm>
                            <a:off x="141584" y="1227066"/>
                            <a:ext cx="624205" cy="624205"/>
                          </a:xfrm>
                          <a:prstGeom prst="ellipse">
                            <a:avLst/>
                          </a:prstGeom>
                          <a:solidFill>
                            <a:srgbClr val="FFFFFF"/>
                          </a:solidFill>
                          <a:ln w="12700">
                            <a:solidFill>
                              <a:srgbClr val="000000"/>
                            </a:solidFill>
                            <a:round/>
                            <a:headEnd/>
                            <a:tailEnd/>
                          </a:ln>
                        </wps:spPr>
                        <wps:txbx>
                          <w:txbxContent>
                            <w:p w:rsidR="00F54724" w:rsidRPr="00F54724" w:rsidRDefault="00F54724" w:rsidP="00F54724">
                              <w:pPr>
                                <w:spacing w:line="216" w:lineRule="auto"/>
                                <w:jc w:val="center"/>
                                <w:rPr>
                                  <w:sz w:val="16"/>
                                  <w:szCs w:val="16"/>
                                </w:rPr>
                              </w:pPr>
                              <w:r w:rsidRPr="00F54724">
                                <w:rPr>
                                  <w:sz w:val="16"/>
                                  <w:szCs w:val="16"/>
                                </w:rPr>
                                <w:t>Система преобр</w:t>
                              </w:r>
                              <w:r w:rsidRPr="00F54724">
                                <w:rPr>
                                  <w:sz w:val="16"/>
                                  <w:szCs w:val="16"/>
                                </w:rPr>
                                <w:t>а</w:t>
                              </w:r>
                              <w:r w:rsidRPr="00F54724">
                                <w:rPr>
                                  <w:sz w:val="16"/>
                                  <w:szCs w:val="16"/>
                                </w:rPr>
                                <w:t>зования энергии</w:t>
                              </w:r>
                            </w:p>
                          </w:txbxContent>
                        </wps:txbx>
                        <wps:bodyPr rot="0" vert="horz" wrap="square" lIns="0" tIns="0" rIns="0" bIns="0" anchor="ctr" anchorCtr="0" upright="1">
                          <a:noAutofit/>
                        </wps:bodyPr>
                      </wps:wsp>
                      <wps:wsp>
                        <wps:cNvPr id="483" name="Text Box 183"/>
                        <wps:cNvSpPr txBox="1">
                          <a:spLocks noChangeArrowheads="1"/>
                        </wps:cNvSpPr>
                        <wps:spPr bwMode="auto">
                          <a:xfrm>
                            <a:off x="224175" y="996991"/>
                            <a:ext cx="276860" cy="2832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724" w:rsidRDefault="00F54724" w:rsidP="00F54724">
                              <w:pPr>
                                <w:autoSpaceDE w:val="0"/>
                                <w:autoSpaceDN w:val="0"/>
                                <w:adjustRightInd w:val="0"/>
                                <w:rPr>
                                  <w:szCs w:val="24"/>
                                </w:rPr>
                              </w:pPr>
                              <w:r>
                                <w:t>+</w:t>
                              </w:r>
                            </w:p>
                          </w:txbxContent>
                        </wps:txbx>
                        <wps:bodyPr rot="0" vert="horz" wrap="square" lIns="91440" tIns="45720" rIns="91440" bIns="45720" upright="1">
                          <a:noAutofit/>
                        </wps:bodyPr>
                      </wps:wsp>
                      <wps:wsp>
                        <wps:cNvPr id="484" name="Text Box 184"/>
                        <wps:cNvSpPr txBox="1">
                          <a:spLocks noChangeArrowheads="1"/>
                        </wps:cNvSpPr>
                        <wps:spPr bwMode="auto">
                          <a:xfrm>
                            <a:off x="235974" y="1758008"/>
                            <a:ext cx="351155" cy="3352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724" w:rsidRDefault="00F54724" w:rsidP="00F54724">
                              <w:pPr>
                                <w:autoSpaceDE w:val="0"/>
                                <w:autoSpaceDN w:val="0"/>
                                <w:adjustRightInd w:val="0"/>
                                <w:rPr>
                                  <w:sz w:val="30"/>
                                  <w:szCs w:val="24"/>
                                </w:rPr>
                              </w:pPr>
                              <w:r>
                                <w:rPr>
                                  <w:sz w:val="30"/>
                                </w:rPr>
                                <w:t>-</w:t>
                              </w:r>
                            </w:p>
                          </w:txbxContent>
                        </wps:txbx>
                        <wps:bodyPr rot="0" vert="horz" wrap="square" lIns="91440" tIns="45720" rIns="91440" bIns="45720" upright="1">
                          <a:noAutofit/>
                        </wps:bodyPr>
                      </wps:wsp>
                      <wps:wsp>
                        <wps:cNvPr id="485" name="Text Box 185"/>
                        <wps:cNvSpPr txBox="1">
                          <a:spLocks noChangeArrowheads="1"/>
                        </wps:cNvSpPr>
                        <wps:spPr bwMode="auto">
                          <a:xfrm>
                            <a:off x="3999762" y="985193"/>
                            <a:ext cx="331470" cy="2927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724" w:rsidRDefault="00F54724" w:rsidP="00F54724">
                              <w:pPr>
                                <w:autoSpaceDE w:val="0"/>
                                <w:autoSpaceDN w:val="0"/>
                                <w:adjustRightInd w:val="0"/>
                                <w:rPr>
                                  <w:szCs w:val="24"/>
                                </w:rPr>
                              </w:pPr>
                              <w:r>
                                <w:t>+</w:t>
                              </w:r>
                            </w:p>
                          </w:txbxContent>
                        </wps:txbx>
                        <wps:bodyPr rot="0" vert="horz" wrap="square" lIns="91440" tIns="45720" rIns="91440" bIns="45720" upright="1">
                          <a:noAutofit/>
                        </wps:bodyPr>
                      </wps:wsp>
                      <wps:wsp>
                        <wps:cNvPr id="486" name="Text Box 186"/>
                        <wps:cNvSpPr txBox="1">
                          <a:spLocks noChangeArrowheads="1"/>
                        </wps:cNvSpPr>
                        <wps:spPr bwMode="auto">
                          <a:xfrm>
                            <a:off x="4005662" y="1758008"/>
                            <a:ext cx="321945" cy="3365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724" w:rsidRDefault="00F54724" w:rsidP="00F54724">
                              <w:pPr>
                                <w:autoSpaceDE w:val="0"/>
                                <w:autoSpaceDN w:val="0"/>
                                <w:adjustRightInd w:val="0"/>
                                <w:rPr>
                                  <w:sz w:val="32"/>
                                  <w:szCs w:val="24"/>
                                </w:rPr>
                              </w:pPr>
                              <w:r>
                                <w:rPr>
                                  <w:sz w:val="32"/>
                                </w:rPr>
                                <w:t>-</w:t>
                              </w:r>
                            </w:p>
                          </w:txbxContent>
                        </wps:txbx>
                        <wps:bodyPr rot="0" vert="horz" wrap="square" lIns="91440" tIns="45720" rIns="91440" bIns="45720" upright="1">
                          <a:noAutofit/>
                        </wps:bodyPr>
                      </wps:wsp>
                      <wps:wsp>
                        <wps:cNvPr id="492" name="Text Box 192"/>
                        <wps:cNvSpPr txBox="1">
                          <a:spLocks noChangeArrowheads="1"/>
                        </wps:cNvSpPr>
                        <wps:spPr bwMode="auto">
                          <a:xfrm>
                            <a:off x="2678307" y="2448233"/>
                            <a:ext cx="35115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724" w:rsidRPr="003028A3" w:rsidRDefault="00F54724" w:rsidP="00F54724">
                              <w:pPr>
                                <w:rPr>
                                  <w:sz w:val="18"/>
                                </w:rPr>
                              </w:pPr>
                              <w:r w:rsidRPr="003028A3">
                                <w:rPr>
                                  <w:sz w:val="18"/>
                                </w:rPr>
                                <w:t>R</w:t>
                              </w:r>
                              <w:r w:rsidRPr="003028A3">
                                <w:rPr>
                                  <w:sz w:val="18"/>
                                  <w:vertAlign w:val="subscript"/>
                                </w:rPr>
                                <w:t>0</w:t>
                              </w:r>
                            </w:p>
                          </w:txbxContent>
                        </wps:txbx>
                        <wps:bodyPr rot="0" vert="horz" wrap="square" lIns="91440" tIns="45720" rIns="91440" bIns="45720" anchor="t" anchorCtr="0" upright="1">
                          <a:noAutofit/>
                        </wps:bodyPr>
                      </wps:wsp>
                    </wpg:wgp>
                  </a:graphicData>
                </a:graphic>
              </wp:inline>
            </w:drawing>
          </mc:Choice>
          <mc:Fallback>
            <w:pict>
              <v:group id="Группа 61" o:spid="_x0000_s1121" style="width:356.15pt;height:246.65pt;mso-position-horizontal-relative:char;mso-position-vertical-relative:line" coordsize="45233,313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">
                <v:shape id="Рисунок 52" o:spid="_x0000_s1122" type="#_x0000_t75" style="position:absolute;left:29142;top:22417;width:1357;height:6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snPGAAAA2wAAAA8AAABkcnMvZG93bnJldi54bWxEj91qAjEUhO8LvkM4Qu9qdsUWWY0iorSl&#10;xX8KvTvdnO4ubk6WJNW1T98IBS+HmfmGGU9bU4sTOV9ZVpD2EhDEudUVFwoO++XDEIQPyBpry6Tg&#10;Qh6mk87dGDNtz7yl0y4UIkLYZ6igDKHJpPR5SQZ9zzbE0fu2zmCI0hVSOzxHuKllP0mepMGK40KJ&#10;Dc1Lyo+7H6Ng8Oou6/X74OvzN33epB9vixUvEqXuu+1sBCJQG27h//aLVvDYh+uX+APk5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X+yc8YAAADbAAAADwAAAAAAAAAAAAAA&#10;AACfAgAAZHJzL2Rvd25yZXYueG1sUEsFBgAAAAAEAAQA9wAAAJIDAAAAAA==&#10;">
                  <v:imagedata r:id="rId52" o:title=""/>
                  <v:path arrowok="t"/>
                </v:shape>
                <v:shape id="Text Box 167" o:spid="_x0000_s1123" type="#_x0000_t202" style="position:absolute;left:3598;width:13509;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dz4ccA&#10;AADcAAAADwAAAGRycy9kb3ducmV2LnhtbESPQU/CQBSE7yb8h80j4SZbxCApLMQYNUYPSOkBbo/u&#10;oy123za7a6n/3jUx4TiZmW8yy3VvGtGR87VlBZNxAoK4sLrmUkG+e7mdg/ABWWNjmRT8kIf1anCz&#10;xFTbC2+py0IpIoR9igqqENpUSl9UZNCPbUscvZN1BkOUrpTa4SXCTSPvkmQmDdYcFyps6ami4iv7&#10;Ngo+T02e6PPBd6/T5yJ/Dx8btz8qNRr2jwsQgfpwDf+337SC+9kD/J2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3c+HHAAAA3AAAAA8AAAAAAAAAAAAAAAAAmAIAAGRy&#10;cy9kb3ducmV2LnhtbFBLBQYAAAAABAAEAPUAAACMAwAAAAA=&#10;" filled="f" fillcolor="#0c9" stroked="f">
                  <v:textbox>
                    <w:txbxContent>
                      <w:p w:rsidR="00F54724" w:rsidRPr="00F54724" w:rsidRDefault="00F54724" w:rsidP="00F54724">
                        <w:pPr>
                          <w:spacing w:line="216" w:lineRule="auto"/>
                          <w:jc w:val="center"/>
                          <w:rPr>
                            <w:sz w:val="16"/>
                            <w:szCs w:val="16"/>
                          </w:rPr>
                        </w:pPr>
                        <w:r w:rsidRPr="00F54724">
                          <w:rPr>
                            <w:sz w:val="16"/>
                            <w:szCs w:val="16"/>
                          </w:rPr>
                          <w:t>Электрическая ма</w:t>
                        </w:r>
                        <w:r w:rsidRPr="00F54724">
                          <w:rPr>
                            <w:sz w:val="16"/>
                            <w:szCs w:val="16"/>
                          </w:rPr>
                          <w:t>с</w:t>
                        </w:r>
                        <w:r w:rsidRPr="00F54724">
                          <w:rPr>
                            <w:sz w:val="16"/>
                            <w:szCs w:val="16"/>
                          </w:rPr>
                          <w:t>са</w:t>
                        </w:r>
                      </w:p>
                    </w:txbxContent>
                  </v:textbox>
                </v:shape>
                <v:shape id="Text Box 168" o:spid="_x0000_s1124" type="#_x0000_t202" style="position:absolute;left:3893;top:28492;width:13214;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nk8MA&#10;AADcAAAADwAAAGRycy9kb3ducmV2LnhtbERPz2vCMBS+C/sfwht403QqMqpRhrgh7jDX9TBvb82z&#10;7WxeShJr998vB8Hjx/d7ue5NIzpyvras4GmcgCAurK65VJB/vY6eQfiArLGxTAr+yMN69TBYYqrt&#10;lT+py0IpYgj7FBVUIbSplL6oyKAf25Y4cifrDIYIXSm1w2sMN42cJMlcGqw5NlTY0qai4pxdjILD&#10;qckT/Xv03dt0W+T78P7hvn+UGj72LwsQgfpwF9/cO61gNo9r4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jnk8MAAADcAAAADwAAAAAAAAAAAAAAAACYAgAAZHJzL2Rv&#10;d25yZXYueG1sUEsFBgAAAAAEAAQA9QAAAIgDAAAAAA==&#10;" filled="f" fillcolor="#0c9" stroked="f">
                  <v:textbox>
                    <w:txbxContent>
                      <w:p w:rsidR="00F54724" w:rsidRPr="00F54724" w:rsidRDefault="00F54724" w:rsidP="00247182">
                        <w:pPr>
                          <w:spacing w:before="60" w:line="216" w:lineRule="auto"/>
                          <w:jc w:val="center"/>
                          <w:rPr>
                            <w:sz w:val="16"/>
                            <w:szCs w:val="16"/>
                          </w:rPr>
                        </w:pPr>
                        <w:r w:rsidRPr="00F54724">
                          <w:rPr>
                            <w:sz w:val="16"/>
                            <w:szCs w:val="16"/>
                          </w:rPr>
                          <w:t>Электрическая ма</w:t>
                        </w:r>
                        <w:r w:rsidRPr="00F54724">
                          <w:rPr>
                            <w:sz w:val="16"/>
                            <w:szCs w:val="16"/>
                          </w:rPr>
                          <w:t>с</w:t>
                        </w:r>
                        <w:r w:rsidRPr="00F54724">
                          <w:rPr>
                            <w:sz w:val="16"/>
                            <w:szCs w:val="16"/>
                          </w:rPr>
                          <w:t>са</w:t>
                        </w:r>
                      </w:p>
                    </w:txbxContent>
                  </v:textbox>
                </v:shape>
                <v:rect id="Rectangle 169" o:spid="_x0000_s1125" style="position:absolute;left:4660;top:8377;width:35484;height:14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LIMkA&#10;AADcAAAADwAAAGRycy9kb3ducmV2LnhtbESP3WrCQBSE7wu+w3KE3hTdWFppU1fRFqE/tGpa0MtD&#10;9phEs2fD7jbGt+8WCr0cZuYbZjLrTC1acr6yrGA0TEAQ51ZXXCj4+lwO7kD4gKyxtkwKzuRhNu1d&#10;TDDV9sQbarNQiAhhn6KCMoQmldLnJRn0Q9sQR29vncEQpSukdniKcFPL6yQZS4MVx4USG3osKT9m&#10;30bB+279svhIXrcbd9u9tausPTxdrZS67HfzBxCBuvAf/ms/awU343v4PROP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c0LIMkAAADcAAAADwAAAAAAAAAAAAAAAACYAgAA&#10;ZHJzL2Rvd25yZXYueG1sUEsFBgAAAAAEAAQA9QAAAI4DAAAAAA==&#10;" filled="f" fillcolor="#0c9" strokeweight="1pt">
                  <v:textbox>
                    <w:txbxContent>
                      <w:p w:rsidR="00F54724" w:rsidRDefault="00F54724" w:rsidP="00F54724">
                        <w:pPr>
                          <w:autoSpaceDE w:val="0"/>
                          <w:autoSpaceDN w:val="0"/>
                          <w:adjustRightInd w:val="0"/>
                          <w:ind w:left="200"/>
                          <w:jc w:val="center"/>
                          <w:rPr>
                            <w:szCs w:val="24"/>
                          </w:rPr>
                        </w:pPr>
                      </w:p>
                    </w:txbxContent>
                  </v:textbox>
                </v:rect>
                <v:line id="Line 170" o:spid="_x0000_s1126" style="position:absolute;visibility:visible;mso-wrap-style:square" from="21827,8377" to="21827,2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h2nsEAAADcAAAADwAAAGRycy9kb3ducmV2LnhtbERPzWoCMRC+F3yHMIK3mrUUratRxFZQ&#10;PEjVBxg342Z1M1mSqGufvjkUevz4/qfz1tbiTj5UjhUM+hkI4sLpiksFx8Pq9QNEiMgaa8ek4EkB&#10;5rPOyxRz7R78Tfd9LEUK4ZCjAhNjk0sZCkMWQ981xIk7O28xJuhLqT0+Urit5VuWDaXFilODwYaW&#10;horr/mYVbPxpex38lEaeeOO/6t3nONiLUr1uu5iAiNTGf/Gfe60VvI/S/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qHaewQAAANwAAAAPAAAAAAAAAAAAAAAA&#10;AKECAABkcnMvZG93bnJldi54bWxQSwUGAAAAAAQABAD5AAAAjwMAAAAA&#10;" strokeweight="1pt"/>
                <v:shape id="Text Box 171" o:spid="_x0000_s1127" type="#_x0000_t202" style="position:absolute;left:15631;top:6379;width:12583;height:3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Y08cA&#10;AADcAAAADwAAAGRycy9kb3ducmV2LnhtbESPQWvCQBSE74X+h+UVvNWNWmpJXaWIiuhBa3Nob6/Z&#10;Z5KafRt21xj/fVco9DjMzDfMZNaZWrTkfGVZwaCfgCDOra64UJB9LB9fQPiArLG2TAqu5GE2vb+b&#10;YKrthd+pPYRCRAj7FBWUITSplD4vyaDv24Y4ekfrDIYoXSG1w0uEm1oOk+RZGqw4LpTY0Lyk/HQ4&#10;GwX7Y50l+ufLt6vRIs82Ybtzn99K9R66t1cQgbrwH/5rr7WCp/EAbm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L2NPHAAAA3AAAAA8AAAAAAAAAAAAAAAAAmAIAAGRy&#10;cy9kb3ducmV2LnhtbFBLBQYAAAAABAAEAPUAAACMAwAAAAA=&#10;" filled="f" fillcolor="#0c9" stroked="f">
                  <v:textbox>
                    <w:txbxContent>
                      <w:p w:rsidR="00F54724" w:rsidRPr="00F54724" w:rsidRDefault="00F54724" w:rsidP="00247182">
                        <w:pPr>
                          <w:spacing w:after="60" w:line="216" w:lineRule="auto"/>
                          <w:jc w:val="center"/>
                          <w:rPr>
                            <w:sz w:val="16"/>
                            <w:szCs w:val="16"/>
                          </w:rPr>
                        </w:pPr>
                        <w:r w:rsidRPr="00F54724">
                          <w:rPr>
                            <w:sz w:val="16"/>
                            <w:szCs w:val="16"/>
                          </w:rPr>
                          <w:t>Высоковольтная шина</w:t>
                        </w:r>
                      </w:p>
                    </w:txbxContent>
                  </v:textbox>
                </v:shape>
                <v:line id="Line 172" o:spid="_x0000_s1128" style="position:absolute;visibility:visible;mso-wrap-style:square" from="4660,29083" to="40531,29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GcMUAAADcAAAADwAAAGRycy9kb3ducmV2LnhtbESPQWvCQBSE74X+h+UVems21WJLdJUi&#10;qMWbaRF6e2SfSUz2bdzdaPrvXUHocZiZb5jZYjCtOJPztWUFr0kKgriwuuZSwc/36uUDhA/IGlvL&#10;pOCPPCzmjw8zzLS98I7OeShFhLDPUEEVQpdJ6YuKDPrEdsTRO1hnMETpSqkdXiLctHKUphNpsOa4&#10;UGFHy4qKJu+Ngn2f8++xWbkW+/Vmc9ifGj/eKvX8NHxOQQQawn/43v7SCt7eR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cGcMUAAADcAAAADwAAAAAAAAAA&#10;AAAAAAChAgAAZHJzL2Rvd25yZXYueG1sUEsFBgAAAAAEAAQA+QAAAJMDAAAAAA==&#10;" strokeweight="1.5pt"/>
                <v:line id="Line 173" o:spid="_x0000_s1129" style="position:absolute;visibility:visible;mso-wrap-style:square" from="4660,1887" to="4053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j68UAAADcAAAADwAAAGRycy9kb3ducmV2LnhtbESPT2vCQBTE7wW/w/IEb3VjLVWiq0jB&#10;P/TWVARvj+wzicm+jbsbTb99t1DocZiZ3zDLdW8acSfnK8sKJuMEBHFudcWFguPX9nkOwgdkjY1l&#10;UvBNHtarwdMSU20f/En3LBQiQtinqKAMoU2l9HlJBv3YtsTRu1hnMETpCqkdPiLcNPIlSd6kwYrj&#10;QoktvZeU11lnFJy6jM/Xeusa7Hb7/eV0q/30Q6nRsN8sQATqw3/4r33QCl5n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uj68UAAADcAAAADwAAAAAAAAAA&#10;AAAAAAChAgAAZHJzL2Rvd25yZXYueG1sUEsFBgAAAAAEAAQA+QAAAJMDAAAAAA==&#10;" strokeweight="1.5pt"/>
                <v:rect id="Rectangle 174" o:spid="_x0000_s1130" style="position:absolute;top:6017;width:13258;height:18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V2MQA&#10;AADcAAAADwAAAGRycy9kb3ducmV2LnhtbESPQWsCMRSE74L/ITyhN80qonZrFBGFQnuottDrY/Pc&#10;LE1eliSu679vhEKPw8x8w6y3vbOioxAbzwqmkwIEceV1w7WCr8/jeAUiJmSN1jMpuFOE7WY4WGOp&#10;/Y1P1J1TLTKEY4kKTEptKWWsDDmME98SZ+/ig8OUZailDnjLcGflrCgW0mHDecFgS3tD1c/56hQ8&#10;m/B2n15muzr5zh7el/LbfnRKPY363QuIRH36D/+1X7WC+XIOjzP5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BldjEAAAA3AAAAA8AAAAAAAAAAAAAAAAAmAIAAGRycy9k&#10;b3ducmV2LnhtbFBLBQYAAAAABAAEAPUAAACJAwAAAAA=&#10;" filled="f" fillcolor="#0c9" strokeweight="1pt">
                  <v:stroke dashstyle="longDashDotDot"/>
                </v:rect>
                <v:rect id="Rectangle 175" o:spid="_x0000_s1131" style="position:absolute;left:31974;top:6017;width:13259;height:18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0wQ8QA&#10;AADcAAAADwAAAGRycy9kb3ducmV2LnhtbESPQWsCMRSE7wX/Q3hCbzWr1Gq3RhGxULCHVgu9PjbP&#10;zWLysiRxXf+9EQo9DjPzDbNY9c6KjkJsPCsYjwoQxJXXDdcKfg7vT3MQMSFrtJ5JwZUirJaDhwWW&#10;2l/4m7p9qkWGcCxRgUmpLaWMlSGHceRb4uwdfXCYsgy11AEvGe6snBTFi3TYcF4w2NLGUHXan52C&#10;VxN21/Fxsq6T7+z2cyZ/7Ven1OOwX7+BSNSn//Bf+0MreJ5N4X4mHw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NMEPEAAAA3AAAAA8AAAAAAAAAAAAAAAAAmAIAAGRycy9k&#10;b3ducmV2LnhtbFBLBQYAAAAABAAEAPUAAACJAwAAAAA=&#10;" filled="f" fillcolor="#0c9" strokeweight="1pt">
                  <v:stroke dashstyle="longDashDotDot"/>
                </v:rect>
                <v:shape id="_x0000_s1132" type="#_x0000_t202" style="position:absolute;left:412;top:3008;width:14087;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JAp8cA&#10;AADcAAAADwAAAGRycy9kb3ducmV2LnhtbESPQU/CQBSE7yb8h80j4SZbxCApLMQYNUYPSOkBbo/u&#10;oy123za7a6n/3jUx4TiZmW8yy3VvGtGR87VlBZNxAoK4sLrmUkG+e7mdg/ABWWNjmRT8kIf1anCz&#10;xFTbC2+py0IpIoR9igqqENpUSl9UZNCPbUscvZN1BkOUrpTa4SXCTSPvkmQmDdYcFyps6ami4iv7&#10;Ngo+T02e6PPBd6/T5yJ/Dx8btz8qNRr2jwsQgfpwDf+337SC+4cZ/J2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iQKfHAAAA3AAAAA8AAAAAAAAAAAAAAAAAmAIAAGRy&#10;cy9kb3ducmV2LnhtbFBLBQYAAAAABAAEAPUAAACMAwAAAAA=&#10;" filled="f" fillcolor="#0c9" stroked="f">
                  <v:textbox>
                    <w:txbxContent>
                      <w:p w:rsidR="00F54724" w:rsidRPr="00F54724" w:rsidRDefault="00F54724" w:rsidP="00F54724">
                        <w:pPr>
                          <w:spacing w:line="216" w:lineRule="auto"/>
                          <w:jc w:val="center"/>
                          <w:rPr>
                            <w:sz w:val="16"/>
                            <w:szCs w:val="16"/>
                          </w:rPr>
                        </w:pPr>
                        <w:r w:rsidRPr="00F54724">
                          <w:rPr>
                            <w:sz w:val="16"/>
                            <w:szCs w:val="16"/>
                          </w:rPr>
                          <w:t>Система преобразов</w:t>
                        </w:r>
                        <w:r w:rsidRPr="00F54724">
                          <w:rPr>
                            <w:sz w:val="16"/>
                            <w:szCs w:val="16"/>
                          </w:rPr>
                          <w:t>а</w:t>
                        </w:r>
                        <w:r w:rsidRPr="00F54724">
                          <w:rPr>
                            <w:sz w:val="16"/>
                            <w:szCs w:val="16"/>
                          </w:rPr>
                          <w:t>ния энергии в сборе</w:t>
                        </w:r>
                      </w:p>
                    </w:txbxContent>
                  </v:textbox>
                </v:shape>
                <v:shape id="_x0000_s1133" type="#_x0000_t202" style="position:absolute;left:31972;top:4306;width:13256;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7lPMcA&#10;AADcAAAADwAAAGRycy9kb3ducmV2LnhtbESPQU/CQBSE7yb8h80j4SZbxAgpLMQYNUYPSOkBbo/u&#10;oy123za7a6n/3jUx4TiZmW8yy3VvGtGR87VlBZNxAoK4sLrmUkG+e7mdg/ABWWNjmRT8kIf1anCz&#10;xFTbC2+py0IpIoR9igqqENpUSl9UZNCPbUscvZN1BkOUrpTa4SXCTSPvkuRBGqw5LlTY0lNFxVf2&#10;bRR8npo80eeD716nz0X+Hj42bn9UajTsHxcgAvXhGv5vv2kF97MZ/J2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u5TzHAAAA3AAAAA8AAAAAAAAAAAAAAAAAmAIAAGRy&#10;cy9kb3ducmV2LnhtbFBLBQYAAAAABAAEAPUAAACMAwAAAAA=&#10;" filled="f" fillcolor="#0c9" stroked="f">
                  <v:textbox>
                    <w:txbxContent>
                      <w:p w:rsidR="00F54724" w:rsidRPr="00F54724" w:rsidRDefault="00F54724" w:rsidP="00F54724">
                        <w:pPr>
                          <w:spacing w:line="216" w:lineRule="auto"/>
                          <w:jc w:val="center"/>
                          <w:rPr>
                            <w:sz w:val="16"/>
                            <w:szCs w:val="16"/>
                          </w:rPr>
                        </w:pPr>
                        <w:r w:rsidRPr="00F54724">
                          <w:rPr>
                            <w:sz w:val="16"/>
                            <w:szCs w:val="16"/>
                          </w:rPr>
                          <w:t>ПСХЭЭ в сборе</w:t>
                        </w:r>
                      </w:p>
                    </w:txbxContent>
                  </v:textbox>
                </v:shape>
                <v:line id="Line 178" o:spid="_x0000_s1134" style="position:absolute;flip:x;visibility:visible;mso-wrap-style:square" from="25721,22299" to="25721,29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5TasAAAADcAAAADwAAAGRycy9kb3ducmV2LnhtbERPTYvCMBC9C/sfwix4EU13EZXaKLIg&#10;60EUuwteh2ZsSptJaaLWf28OgsfH+87WvW3EjTpfOVbwNUlAEBdOV1wq+P/bjhcgfEDW2DgmBQ/y&#10;sF59DDJMtbvziW55KEUMYZ+iAhNCm0rpC0MW/cS1xJG7uM5iiLArpe7wHsNtI7+TZCYtVhwbDLb0&#10;Y6io86tV8Ls3rR6F86NJcHPkQ+59jQulhp/9ZgkiUB/e4pd7pxVM53FtPBOP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fOU2rAAAAA3AAAAA8AAAAAAAAAAAAAAAAA&#10;oQIAAGRycy9kb3ducmV2LnhtbFBLBQYAAAAABAAEAPkAAACOAwAAAAA=&#10;" strokeweight="1.5pt">
                  <v:stroke startarrow="block" startarrowwidth="narrow" startarrowlength="short" endarrow="block" endarrowwidth="narrow" endarrowlength="short"/>
                </v:line>
                <v:shape id="_x0000_s1135" type="#_x0000_t202" style="position:absolute;left:23892;top:24659;width:5067;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6018YA&#10;AADcAAAADwAAAGRycy9kb3ducmV2LnhtbESPQWvCQBSE7wX/w/IEb3VjK7VJXUMJlIgnjYXS2yP7&#10;TEKzb0N2E+O/7xaEHoeZ+YbZppNpxUi9aywrWC0jEMSl1Q1XCj7PH4+vIJxH1thaJgU3cpDuZg9b&#10;TLS98onGwlciQNglqKD2vkukdGVNBt3SdsTBu9jeoA+yr6Tu8RrgppVPUfQiDTYcFmrsKKup/CkG&#10;o+ASr/T6Wx7z4jAesvg2fD0XLldqMZ/e30B4mvx/+N7eawXrTQx/Z8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6018YAAADcAAAADwAAAAAAAAAAAAAAAACYAgAAZHJz&#10;L2Rvd25yZXYueG1sUEsFBgAAAAAEAAQA9QAAAIsDAAAAAA==&#10;" stroked="f">
                  <v:textbox inset=",.97mm">
                    <w:txbxContent>
                      <w:p w:rsidR="00F54724" w:rsidRPr="003028A3" w:rsidRDefault="00F54724" w:rsidP="00F54724">
                        <w:pPr>
                          <w:rPr>
                            <w:sz w:val="18"/>
                          </w:rPr>
                        </w:pPr>
                        <w:r w:rsidRPr="003028A3">
                          <w:rPr>
                            <w:sz w:val="18"/>
                          </w:rPr>
                          <w:t>V</w:t>
                        </w:r>
                        <w:r w:rsidRPr="003028A3">
                          <w:rPr>
                            <w:sz w:val="18"/>
                            <w:vertAlign w:val="subscript"/>
                          </w:rPr>
                          <w:t>1</w:t>
                        </w:r>
                        <w:r w:rsidRPr="003028A3">
                          <w:rPr>
                            <w:sz w:val="18"/>
                          </w:rPr>
                          <w:t>’</w:t>
                        </w:r>
                      </w:p>
                    </w:txbxContent>
                  </v:textbox>
                </v:shape>
                <v:oval id="Oval 180" o:spid="_x0000_s1136" style="position:absolute;left:37047;top:12270;width:6243;height:6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4HKcMA&#10;AADcAAAADwAAAGRycy9kb3ducmV2LnhtbERPTWvCQBC9F/wPywi91U1FRaKrlELRFqFoe+ltyE6y&#10;0cxsyK6a+uvdQ6HHx/terntu1IW6UHsx8DzKQJEU3tZSGfj+enuagwoRxWLjhQz8UoD1avCwxNz6&#10;q+zpcoiVSiEScjTgYmxzrUPhiDGMfEuSuNJ3jDHBrtK2w2sK50aPs2ymGWtJDQ5benVUnA5nNrD7&#10;PLmSZx97fm/5Z1tujrfp7mbM47B/WYCK1Md/8Z97aw1M5ml+OpOOgF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4HKcMAAADcAAAADwAAAAAAAAAAAAAAAACYAgAAZHJzL2Rv&#10;d25yZXYueG1sUEsFBgAAAAAEAAQA9QAAAIgDAAAAAA==&#10;" strokeweight="1pt">
                  <v:textbox inset="0,0,0,0">
                    <w:txbxContent>
                      <w:p w:rsidR="00F54724" w:rsidRPr="00F54724" w:rsidRDefault="00F54724" w:rsidP="00F54724">
                        <w:pPr>
                          <w:spacing w:before="200" w:line="216" w:lineRule="auto"/>
                          <w:jc w:val="center"/>
                          <w:rPr>
                            <w:sz w:val="16"/>
                            <w:szCs w:val="16"/>
                          </w:rPr>
                        </w:pPr>
                        <w:r w:rsidRPr="00F54724">
                          <w:rPr>
                            <w:sz w:val="16"/>
                            <w:szCs w:val="16"/>
                          </w:rPr>
                          <w:t>ПСХЭЭ</w:t>
                        </w:r>
                      </w:p>
                    </w:txbxContent>
                  </v:textbox>
                </v:oval>
                <v:rect id="Rectangle 181" o:spid="_x0000_s1137" style="position:absolute;left:17108;top:13096;width:9258;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ij8IA&#10;AADcAAAADwAAAGRycy9kb3ducmV2LnhtbESPQYvCMBSE7wv+h/AEb2uqyCLVKCIKHry0etDbo3m2&#10;xealNNG2/nqzIHgcZuYbZrnuTCWe1LjSsoLJOAJBnFldcq7gfNr/zkE4j6yxskwKenKwXg1+lhhr&#10;23JCz9TnIkDYxaig8L6OpXRZQQbd2NbEwbvZxqAPssmlbrANcFPJaRT9SYMlh4UCa9oWlN3Th1GA&#10;aXft+/7StjKponL3Sur0mCg1GnabBQhPnf+GP+2DVjCbT+D/TD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qKPwgAAANwAAAAPAAAAAAAAAAAAAAAAAJgCAABkcnMvZG93&#10;bnJldi54bWxQSwUGAAAAAAQABAD1AAAAhwMAAAAA&#10;" strokeweight="1pt">
                  <v:textbox>
                    <w:txbxContent>
                      <w:p w:rsidR="00F54724" w:rsidRPr="00F54724" w:rsidRDefault="00F54724" w:rsidP="00F54724">
                        <w:pPr>
                          <w:spacing w:before="120" w:line="216" w:lineRule="auto"/>
                          <w:jc w:val="center"/>
                          <w:rPr>
                            <w:sz w:val="16"/>
                            <w:szCs w:val="16"/>
                          </w:rPr>
                        </w:pPr>
                        <w:r w:rsidRPr="00F54724">
                          <w:rPr>
                            <w:sz w:val="16"/>
                            <w:szCs w:val="16"/>
                          </w:rPr>
                          <w:t>Система тяги</w:t>
                        </w:r>
                      </w:p>
                    </w:txbxContent>
                  </v:textbox>
                </v:rect>
                <v:oval id="Oval 182" o:spid="_x0000_s1138" style="position:absolute;left:1415;top:12270;width:6242;height:6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8xcYA&#10;AADcAAAADwAAAGRycy9kb3ducmV2LnhtbESPQWvCQBSE74X+h+UVvNVNxYpEVymFUhWhaHvx9si+&#10;ZFPz3obsqtFf3y0Uehxm5htmvuy5UWfqQu3FwNMwA0VSeFtLZeDr8+1xCipEFIuNFzJwpQDLxf3d&#10;HHPrL7Kj8z5WKkEk5GjAxdjmWofCEWMY+pYkeaXvGGOSXaVth5cE50aPsmyiGWtJCw5benVUHPcn&#10;NrD9OLqSJ5sdr1s+rMr379vz9mbM4KF/mYGK1Mf/8F97ZQ2MpyP4PZOO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A8xcYAAADcAAAADwAAAAAAAAAAAAAAAACYAgAAZHJz&#10;L2Rvd25yZXYueG1sUEsFBgAAAAAEAAQA9QAAAIsDAAAAAA==&#10;" strokeweight="1pt">
                  <v:textbox inset="0,0,0,0">
                    <w:txbxContent>
                      <w:p w:rsidR="00F54724" w:rsidRPr="00F54724" w:rsidRDefault="00F54724" w:rsidP="00F54724">
                        <w:pPr>
                          <w:spacing w:line="216" w:lineRule="auto"/>
                          <w:jc w:val="center"/>
                          <w:rPr>
                            <w:sz w:val="16"/>
                            <w:szCs w:val="16"/>
                          </w:rPr>
                        </w:pPr>
                        <w:r w:rsidRPr="00F54724">
                          <w:rPr>
                            <w:sz w:val="16"/>
                            <w:szCs w:val="16"/>
                          </w:rPr>
                          <w:t>Система преобр</w:t>
                        </w:r>
                        <w:r w:rsidRPr="00F54724">
                          <w:rPr>
                            <w:sz w:val="16"/>
                            <w:szCs w:val="16"/>
                          </w:rPr>
                          <w:t>а</w:t>
                        </w:r>
                        <w:r w:rsidRPr="00F54724">
                          <w:rPr>
                            <w:sz w:val="16"/>
                            <w:szCs w:val="16"/>
                          </w:rPr>
                          <w:t>зования энергии</w:t>
                        </w:r>
                      </w:p>
                    </w:txbxContent>
                  </v:textbox>
                </v:oval>
                <v:shape id="Text Box 183" o:spid="_x0000_s1139" type="#_x0000_t202" style="position:absolute;left:2241;top:9969;width:2769;height:2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CTGMcA&#10;AADcAAAADwAAAGRycy9kb3ducmV2LnhtbESPT2vCQBTE74LfYXmCN934hyKpq0hRkXqotTm0t2f2&#10;mcRm34bdbUy/fbdQ6HGYmd8wy3VnatGS85VlBZNxAoI4t7riQkH2thstQPiArLG2TAq+ycN61e8t&#10;MdX2zq/UnkMhIoR9igrKEJpUSp+XZNCPbUMcvat1BkOUrpDa4T3CTS2nSfIgDVYcF0ps6Kmk/PP8&#10;ZRScrnWW6NuHb/ezbZ49h+OLe78oNRx0m0cQgbrwH/5rH7SC+WIGv2fi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AkxjHAAAA3AAAAA8AAAAAAAAAAAAAAAAAmAIAAGRy&#10;cy9kb3ducmV2LnhtbFBLBQYAAAAABAAEAPUAAACMAwAAAAA=&#10;" filled="f" fillcolor="#0c9" stroked="f">
                  <v:textbox>
                    <w:txbxContent>
                      <w:p w:rsidR="00F54724" w:rsidRDefault="00F54724" w:rsidP="00F54724">
                        <w:pPr>
                          <w:autoSpaceDE w:val="0"/>
                          <w:autoSpaceDN w:val="0"/>
                          <w:adjustRightInd w:val="0"/>
                          <w:rPr>
                            <w:szCs w:val="24"/>
                          </w:rPr>
                        </w:pPr>
                        <w:r>
                          <w:t>+</w:t>
                        </w:r>
                      </w:p>
                    </w:txbxContent>
                  </v:textbox>
                </v:shape>
                <v:shape id="Text Box 184" o:spid="_x0000_s1140" type="#_x0000_t202" style="position:absolute;left:2359;top:17580;width:3512;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LbMYA&#10;AADcAAAADwAAAGRycy9kb3ducmV2LnhtbESPQWvCQBSE70L/w/IK3nRTlSLRVYrYIu1Bqzno7TX7&#10;TFKzb8PuGtN/3xUKPQ4z8w0zX3amFi05X1lW8DRMQBDnVldcKMgOr4MpCB+QNdaWScEPeVguHnpz&#10;TLW98Se1+1CICGGfooIyhCaV0uclGfRD2xBH72ydwRClK6R2eItwU8tRkjxLgxXHhRIbWpWUX/ZX&#10;o2B3rrNEf598+zZe59l7+Ni645dS/cfuZQYiUBf+w3/tjVYwmU7gfi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kLbMYAAADcAAAADwAAAAAAAAAAAAAAAACYAgAAZHJz&#10;L2Rvd25yZXYueG1sUEsFBgAAAAAEAAQA9QAAAIsDAAAAAA==&#10;" filled="f" fillcolor="#0c9" stroked="f">
                  <v:textbox>
                    <w:txbxContent>
                      <w:p w:rsidR="00F54724" w:rsidRDefault="00F54724" w:rsidP="00F54724">
                        <w:pPr>
                          <w:autoSpaceDE w:val="0"/>
                          <w:autoSpaceDN w:val="0"/>
                          <w:adjustRightInd w:val="0"/>
                          <w:rPr>
                            <w:sz w:val="30"/>
                            <w:szCs w:val="24"/>
                          </w:rPr>
                        </w:pPr>
                        <w:r>
                          <w:rPr>
                            <w:sz w:val="30"/>
                          </w:rPr>
                          <w:t>-</w:t>
                        </w:r>
                      </w:p>
                    </w:txbxContent>
                  </v:textbox>
                </v:shape>
                <v:shape id="Text Box 185" o:spid="_x0000_s1141" type="#_x0000_t202" style="position:absolute;left:39997;top:9851;width:3315;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u98cA&#10;AADcAAAADwAAAGRycy9kb3ducmV2LnhtbESPT0vDQBTE70K/w/IK3symaktJuy0iKqKH/suhvb1m&#10;X5No9m3YXdP47V2h0OMwM79h5sveNKIj52vLCkZJCoK4sLrmUkG+e72bgvABWWNjmRT8koflYnAz&#10;x0zbM2+o24ZSRAj7DBVUIbSZlL6oyKBPbEscvZN1BkOUrpTa4TnCTSPv03QiDdYcFyps6bmi4nv7&#10;YxSsT02e6q+D794eXor8I3yu3P6o1O2wf5qBCNSHa/jSftcKHqdj+D8Tj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lrvfHAAAA3AAAAA8AAAAAAAAAAAAAAAAAmAIAAGRy&#10;cy9kb3ducmV2LnhtbFBLBQYAAAAABAAEAPUAAACMAwAAAAA=&#10;" filled="f" fillcolor="#0c9" stroked="f">
                  <v:textbox>
                    <w:txbxContent>
                      <w:p w:rsidR="00F54724" w:rsidRDefault="00F54724" w:rsidP="00F54724">
                        <w:pPr>
                          <w:autoSpaceDE w:val="0"/>
                          <w:autoSpaceDN w:val="0"/>
                          <w:adjustRightInd w:val="0"/>
                          <w:rPr>
                            <w:szCs w:val="24"/>
                          </w:rPr>
                        </w:pPr>
                        <w:r>
                          <w:t>+</w:t>
                        </w:r>
                      </w:p>
                    </w:txbxContent>
                  </v:textbox>
                </v:shape>
                <v:shape id="Text Box 186" o:spid="_x0000_s1142" type="#_x0000_t202" style="position:absolute;left:40056;top:17580;width:3220;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wgMYA&#10;AADcAAAADwAAAGRycy9kb3ducmV2LnhtbESPQWvCQBSE70L/w/IK3nRTFZHUVYrYInqo2hza22v2&#10;maRm34bdNcZ/3y0UPA4z8w0zX3amFi05X1lW8DRMQBDnVldcKMg+XgczED4ga6wtk4IbeVguHnpz&#10;TLW98oHaYyhEhLBPUUEZQpNK6fOSDPqhbYijd7LOYIjSFVI7vEa4qeUoSabSYMVxocSGViXl5+PF&#10;KNif6izRP1++fRuv82wbdu/u81up/mP38gwiUBfu4f/2RiuYzKb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cwgMYAAADcAAAADwAAAAAAAAAAAAAAAACYAgAAZHJz&#10;L2Rvd25yZXYueG1sUEsFBgAAAAAEAAQA9QAAAIsDAAAAAA==&#10;" filled="f" fillcolor="#0c9" stroked="f">
                  <v:textbox>
                    <w:txbxContent>
                      <w:p w:rsidR="00F54724" w:rsidRDefault="00F54724" w:rsidP="00F54724">
                        <w:pPr>
                          <w:autoSpaceDE w:val="0"/>
                          <w:autoSpaceDN w:val="0"/>
                          <w:adjustRightInd w:val="0"/>
                          <w:rPr>
                            <w:sz w:val="32"/>
                            <w:szCs w:val="24"/>
                          </w:rPr>
                        </w:pPr>
                        <w:r>
                          <w:rPr>
                            <w:sz w:val="32"/>
                          </w:rPr>
                          <w:t>-</w:t>
                        </w:r>
                      </w:p>
                    </w:txbxContent>
                  </v:textbox>
                </v:shape>
                <v:shape id="Text Box 192" o:spid="_x0000_s1143" type="#_x0000_t202" style="position:absolute;left:26783;top:24482;width:3511;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SD8QA&#10;AADcAAAADwAAAGRycy9kb3ducmV2LnhtbESPQWvCQBSE7wX/w/IEb3VXsUWjmyAWoaeWpip4e2Sf&#10;STD7NmS3Sfrvu4VCj8PMfMPsstE2oqfO1441LOYKBHHhTM2lhtPn8XENwgdkg41j0vBNHrJ08rDD&#10;xLiBP6jPQykihH2CGqoQ2kRKX1Rk0c9dSxy9m+sshii7UpoOhwi3jVwq9Swt1hwXKmzpUFFxz7+s&#10;hvPb7XpZqffyxT61gxuVZLuRWs+m434LItAY/sN/7VejYbV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g/EAAAA3AAAAA8AAAAAAAAAAAAAAAAAmAIAAGRycy9k&#10;b3ducmV2LnhtbFBLBQYAAAAABAAEAPUAAACJAwAAAAA=&#10;" filled="f" stroked="f">
                  <v:textbox>
                    <w:txbxContent>
                      <w:p w:rsidR="00F54724" w:rsidRPr="003028A3" w:rsidRDefault="00F54724" w:rsidP="00F54724">
                        <w:pPr>
                          <w:rPr>
                            <w:sz w:val="18"/>
                          </w:rPr>
                        </w:pPr>
                        <w:r w:rsidRPr="003028A3">
                          <w:rPr>
                            <w:sz w:val="18"/>
                          </w:rPr>
                          <w:t>R</w:t>
                        </w:r>
                        <w:r w:rsidRPr="003028A3">
                          <w:rPr>
                            <w:sz w:val="18"/>
                            <w:vertAlign w:val="subscript"/>
                          </w:rPr>
                          <w:t>0</w:t>
                        </w:r>
                      </w:p>
                    </w:txbxContent>
                  </v:textbox>
                </v:shape>
                <w10:anchorlock/>
              </v:group>
            </w:pict>
          </mc:Fallback>
        </mc:AlternateContent>
      </w:r>
    </w:p>
    <w:p w:rsidR="00F54724" w:rsidRPr="00F54724" w:rsidRDefault="00F54724" w:rsidP="00F54724">
      <w:pPr>
        <w:pStyle w:val="SingleTxt"/>
        <w:spacing w:after="0" w:line="120" w:lineRule="exact"/>
        <w:rPr>
          <w:sz w:val="10"/>
        </w:rPr>
      </w:pPr>
    </w:p>
    <w:p w:rsidR="00F54724" w:rsidRPr="00F54724" w:rsidRDefault="00F54724" w:rsidP="00F54724">
      <w:pPr>
        <w:pStyle w:val="SingleTxt"/>
        <w:spacing w:after="0" w:line="120" w:lineRule="exact"/>
        <w:rPr>
          <w:sz w:val="10"/>
        </w:rPr>
      </w:pPr>
    </w:p>
    <w:p w:rsidR="00F54724" w:rsidRPr="00F54724" w:rsidRDefault="00F54724" w:rsidP="00F54724">
      <w:pPr>
        <w:pStyle w:val="SingleTxt"/>
        <w:tabs>
          <w:tab w:val="clear" w:pos="1267"/>
          <w:tab w:val="clear" w:pos="1742"/>
        </w:tabs>
        <w:ind w:left="2218"/>
      </w:pPr>
      <w:r w:rsidRPr="00F54724">
        <w:t xml:space="preserve">Если </w:t>
      </w:r>
      <w:r w:rsidRPr="00F54724">
        <w:rPr>
          <w:lang w:val="en-GB"/>
        </w:rPr>
        <w:t>V</w:t>
      </w:r>
      <w:r w:rsidRPr="00F54724">
        <w:rPr>
          <w:vertAlign w:val="subscript"/>
        </w:rPr>
        <w:t>2</w:t>
      </w:r>
      <w:r w:rsidRPr="00F54724">
        <w:t xml:space="preserve"> больше </w:t>
      </w:r>
      <w:r w:rsidRPr="00F54724">
        <w:rPr>
          <w:lang w:val="en-GB"/>
        </w:rPr>
        <w:t>V</w:t>
      </w:r>
      <w:r w:rsidRPr="00F54724">
        <w:rPr>
          <w:vertAlign w:val="subscript"/>
        </w:rPr>
        <w:t>1</w:t>
      </w:r>
      <w:r w:rsidRPr="00F54724">
        <w:t>, то между положительной клеммой высоковольтной шины и электрической массой устанавливают известное стандартное сопротивление (</w:t>
      </w:r>
      <w:r w:rsidRPr="00F54724">
        <w:rPr>
          <w:lang w:val="en-GB"/>
        </w:rPr>
        <w:t>R</w:t>
      </w:r>
      <w:r w:rsidRPr="00F54724">
        <w:rPr>
          <w:vertAlign w:val="subscript"/>
          <w:lang w:val="en-GB"/>
        </w:rPr>
        <w:t>o</w:t>
      </w:r>
      <w:r w:rsidRPr="00F54724">
        <w:t xml:space="preserve">). После установки </w:t>
      </w:r>
      <w:r w:rsidRPr="00F54724">
        <w:rPr>
          <w:lang w:val="en-GB"/>
        </w:rPr>
        <w:t>R</w:t>
      </w:r>
      <w:r w:rsidRPr="00F54724">
        <w:rPr>
          <w:vertAlign w:val="subscript"/>
          <w:lang w:val="en-GB"/>
        </w:rPr>
        <w:t>o</w:t>
      </w:r>
      <w:r w:rsidRPr="00F54724">
        <w:t xml:space="preserve"> измеряют напряжение (</w:t>
      </w:r>
      <w:r w:rsidRPr="00F54724">
        <w:rPr>
          <w:lang w:val="en-GB"/>
        </w:rPr>
        <w:t>V</w:t>
      </w:r>
      <w:r w:rsidRPr="00F54724">
        <w:rPr>
          <w:vertAlign w:val="subscript"/>
        </w:rPr>
        <w:t>2</w:t>
      </w:r>
      <w:r w:rsidRPr="00F54724">
        <w:t>’) между положительной клеммой высоковольтной шины и электрич</w:t>
      </w:r>
      <w:r w:rsidRPr="00F54724">
        <w:t>е</w:t>
      </w:r>
      <w:r w:rsidRPr="00F54724">
        <w:t>ским шасси (см. рис. 4 ниже).</w:t>
      </w:r>
    </w:p>
    <w:p w:rsidR="00F54724" w:rsidRPr="00F54724" w:rsidRDefault="00F54724" w:rsidP="00F54724">
      <w:pPr>
        <w:pStyle w:val="SingleTxt"/>
        <w:tabs>
          <w:tab w:val="clear" w:pos="1267"/>
          <w:tab w:val="clear" w:pos="1742"/>
        </w:tabs>
        <w:ind w:left="2218"/>
      </w:pPr>
      <w:r w:rsidRPr="00F54724">
        <w:t>Сопротивление изоляции (</w:t>
      </w:r>
      <w:r w:rsidRPr="00F54724">
        <w:rPr>
          <w:lang w:val="en-GB"/>
        </w:rPr>
        <w:t>R</w:t>
      </w:r>
      <w:r w:rsidRPr="00F54724">
        <w:rPr>
          <w:vertAlign w:val="subscript"/>
          <w:lang w:val="en-GB"/>
        </w:rPr>
        <w:t>i</w:t>
      </w:r>
      <w:r w:rsidRPr="00F54724">
        <w:t>) рассчитывают по указанной ниже фо</w:t>
      </w:r>
      <w:r w:rsidRPr="00F54724">
        <w:t>р</w:t>
      </w:r>
      <w:r w:rsidRPr="00F54724">
        <w:t xml:space="preserve">муле: </w:t>
      </w:r>
    </w:p>
    <w:p w:rsidR="00F54724" w:rsidRPr="00F54724" w:rsidRDefault="00F54724" w:rsidP="00247182">
      <w:pPr>
        <w:pStyle w:val="SingleTxt"/>
        <w:tabs>
          <w:tab w:val="clear" w:pos="1267"/>
          <w:tab w:val="clear" w:pos="1742"/>
        </w:tabs>
        <w:ind w:left="2218" w:firstLine="500"/>
      </w:pPr>
      <w:r w:rsidRPr="00F54724">
        <w:rPr>
          <w:lang w:val="en-GB"/>
        </w:rPr>
        <w:t>R</w:t>
      </w:r>
      <w:r w:rsidRPr="00F54724">
        <w:rPr>
          <w:vertAlign w:val="subscript"/>
          <w:lang w:val="en-GB"/>
        </w:rPr>
        <w:t>i</w:t>
      </w:r>
      <w:r w:rsidRPr="00F54724">
        <w:t xml:space="preserve"> = </w:t>
      </w:r>
      <w:r w:rsidRPr="00F54724">
        <w:rPr>
          <w:lang w:val="en-GB"/>
        </w:rPr>
        <w:t>R</w:t>
      </w:r>
      <w:r w:rsidRPr="00F54724">
        <w:rPr>
          <w:vertAlign w:val="subscript"/>
          <w:lang w:val="en-GB"/>
        </w:rPr>
        <w:t>o</w:t>
      </w:r>
      <w:r w:rsidRPr="00F54724">
        <w:t>*(</w:t>
      </w:r>
      <w:r w:rsidRPr="00F54724">
        <w:rPr>
          <w:lang w:val="en-GB"/>
        </w:rPr>
        <w:t>V</w:t>
      </w:r>
      <w:r w:rsidRPr="00F54724">
        <w:rPr>
          <w:vertAlign w:val="subscript"/>
          <w:lang w:val="en-GB"/>
        </w:rPr>
        <w:t>b</w:t>
      </w:r>
      <w:r w:rsidRPr="00F54724">
        <w:t>/</w:t>
      </w:r>
      <w:r w:rsidRPr="00F54724">
        <w:rPr>
          <w:lang w:val="en-GB"/>
        </w:rPr>
        <w:t>V</w:t>
      </w:r>
      <w:r w:rsidRPr="00F54724">
        <w:rPr>
          <w:vertAlign w:val="subscript"/>
        </w:rPr>
        <w:t>2</w:t>
      </w:r>
      <w:r w:rsidRPr="00F54724">
        <w:t xml:space="preserve">’ – </w:t>
      </w:r>
      <w:r w:rsidRPr="00F54724">
        <w:rPr>
          <w:lang w:val="en-GB"/>
        </w:rPr>
        <w:t>V</w:t>
      </w:r>
      <w:r w:rsidRPr="00F54724">
        <w:rPr>
          <w:vertAlign w:val="subscript"/>
          <w:lang w:val="en-GB"/>
        </w:rPr>
        <w:t>b</w:t>
      </w:r>
      <w:r w:rsidRPr="00F54724">
        <w:t>/</w:t>
      </w:r>
      <w:r w:rsidRPr="00F54724">
        <w:rPr>
          <w:lang w:val="en-GB"/>
        </w:rPr>
        <w:t>V</w:t>
      </w:r>
      <w:r w:rsidRPr="00F54724">
        <w:rPr>
          <w:vertAlign w:val="subscript"/>
        </w:rPr>
        <w:t>2</w:t>
      </w:r>
      <w:r w:rsidRPr="00F54724">
        <w:t xml:space="preserve">)   или   </w:t>
      </w:r>
      <w:r w:rsidRPr="00F54724">
        <w:rPr>
          <w:lang w:val="en-GB"/>
        </w:rPr>
        <w:t>R</w:t>
      </w:r>
      <w:r w:rsidRPr="00F54724">
        <w:rPr>
          <w:vertAlign w:val="subscript"/>
          <w:lang w:val="en-GB"/>
        </w:rPr>
        <w:t>i</w:t>
      </w:r>
      <w:r w:rsidRPr="00F54724">
        <w:t xml:space="preserve"> = </w:t>
      </w:r>
      <w:r w:rsidRPr="00F54724">
        <w:rPr>
          <w:lang w:val="en-GB"/>
        </w:rPr>
        <w:t>R</w:t>
      </w:r>
      <w:r w:rsidRPr="00F54724">
        <w:rPr>
          <w:vertAlign w:val="subscript"/>
          <w:lang w:val="en-GB"/>
        </w:rPr>
        <w:t>o</w:t>
      </w:r>
      <w:r w:rsidRPr="00F54724">
        <w:t>*</w:t>
      </w:r>
      <w:r w:rsidRPr="00F54724">
        <w:rPr>
          <w:lang w:val="en-GB"/>
        </w:rPr>
        <w:t>V</w:t>
      </w:r>
      <w:r w:rsidRPr="00F54724">
        <w:rPr>
          <w:vertAlign w:val="subscript"/>
          <w:lang w:val="en-GB"/>
        </w:rPr>
        <w:t>b</w:t>
      </w:r>
      <w:r w:rsidRPr="00F54724">
        <w:t>*(1/</w:t>
      </w:r>
      <w:r w:rsidRPr="00F54724">
        <w:rPr>
          <w:lang w:val="en-GB"/>
        </w:rPr>
        <w:t>V</w:t>
      </w:r>
      <w:r w:rsidRPr="00F54724">
        <w:rPr>
          <w:vertAlign w:val="subscript"/>
        </w:rPr>
        <w:t>2</w:t>
      </w:r>
      <w:r w:rsidRPr="00F54724">
        <w:t>’ – 1/</w:t>
      </w:r>
      <w:r w:rsidRPr="00F54724">
        <w:rPr>
          <w:lang w:val="en-GB"/>
        </w:rPr>
        <w:t>V</w:t>
      </w:r>
      <w:r w:rsidRPr="00F54724">
        <w:rPr>
          <w:vertAlign w:val="subscript"/>
        </w:rPr>
        <w:t>2</w:t>
      </w:r>
      <w:r w:rsidRPr="00F54724">
        <w:t>)</w:t>
      </w:r>
    </w:p>
    <w:p w:rsidR="00F54724" w:rsidRPr="00F54724" w:rsidRDefault="00F54724" w:rsidP="00F54724">
      <w:pPr>
        <w:pStyle w:val="SingleTxt"/>
        <w:tabs>
          <w:tab w:val="clear" w:pos="1267"/>
          <w:tab w:val="clear" w:pos="1742"/>
        </w:tabs>
        <w:ind w:left="2218"/>
      </w:pPr>
      <w:r w:rsidRPr="00F54724">
        <w:t xml:space="preserve">Полученное в результате данного расчета значение </w:t>
      </w:r>
      <w:r w:rsidRPr="00F54724">
        <w:rPr>
          <w:lang w:val="en-GB"/>
        </w:rPr>
        <w:t>R</w:t>
      </w:r>
      <w:r w:rsidRPr="00F54724">
        <w:rPr>
          <w:vertAlign w:val="subscript"/>
          <w:lang w:val="en-GB"/>
        </w:rPr>
        <w:t>i</w:t>
      </w:r>
      <w:r w:rsidRPr="00F54724">
        <w:t>, представляющее собой электрическое сопротивление изоляции (в омах), делят на раб</w:t>
      </w:r>
      <w:r w:rsidRPr="00F54724">
        <w:t>о</w:t>
      </w:r>
      <w:r w:rsidRPr="00F54724">
        <w:t>чее напряжение высоковольтной шины в вольтах (В):</w:t>
      </w:r>
    </w:p>
    <w:p w:rsidR="00F54724" w:rsidRPr="00F54724" w:rsidRDefault="00F54724" w:rsidP="00247182">
      <w:pPr>
        <w:pStyle w:val="SingleTxt"/>
        <w:tabs>
          <w:tab w:val="clear" w:pos="1267"/>
          <w:tab w:val="clear" w:pos="1742"/>
        </w:tabs>
        <w:ind w:left="2218" w:firstLine="500"/>
      </w:pPr>
      <w:r w:rsidRPr="00F54724">
        <w:rPr>
          <w:lang w:val="en-GB"/>
        </w:rPr>
        <w:t>R</w:t>
      </w:r>
      <w:r w:rsidRPr="00F54724">
        <w:rPr>
          <w:vertAlign w:val="subscript"/>
          <w:lang w:val="en-GB"/>
        </w:rPr>
        <w:t>i</w:t>
      </w:r>
      <w:r w:rsidRPr="00F54724">
        <w:t xml:space="preserve"> (Ом/В) = </w:t>
      </w:r>
      <w:r w:rsidRPr="00F54724">
        <w:rPr>
          <w:lang w:val="en-GB"/>
        </w:rPr>
        <w:t>R</w:t>
      </w:r>
      <w:r w:rsidRPr="00F54724">
        <w:rPr>
          <w:vertAlign w:val="subscript"/>
          <w:lang w:val="en-GB"/>
        </w:rPr>
        <w:t>i</w:t>
      </w:r>
      <w:r w:rsidRPr="00F54724">
        <w:t xml:space="preserve"> (Ом) / рабочее напряжение (В)</w:t>
      </w:r>
    </w:p>
    <w:p w:rsidR="00F54724" w:rsidRPr="00F54724" w:rsidRDefault="00F54724" w:rsidP="00F54724">
      <w:pPr>
        <w:pStyle w:val="H23"/>
        <w:pageBreakBefore/>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rPr>
          <w:lang w:val="en-GB"/>
        </w:rPr>
      </w:pPr>
      <w:bookmarkStart w:id="145" w:name="_Toc433095118"/>
      <w:bookmarkStart w:id="146" w:name="_Toc433095161"/>
      <w:bookmarkStart w:id="147" w:name="_Toc433095204"/>
      <w:r>
        <w:rPr>
          <w:b w:val="0"/>
        </w:rPr>
        <w:lastRenderedPageBreak/>
        <w:tab/>
      </w:r>
      <w:r>
        <w:rPr>
          <w:b w:val="0"/>
        </w:rPr>
        <w:tab/>
      </w:r>
      <w:r w:rsidRPr="00F54724">
        <w:rPr>
          <w:b w:val="0"/>
          <w:lang w:val="en-GB"/>
        </w:rPr>
        <w:t>Рис. 4</w:t>
      </w:r>
      <w:r w:rsidRPr="00F54724">
        <w:rPr>
          <w:lang w:val="en-US"/>
        </w:rPr>
        <w:br/>
      </w:r>
      <w:r w:rsidRPr="00F54724">
        <w:rPr>
          <w:bCs/>
          <w:lang w:val="en-GB"/>
        </w:rPr>
        <w:t>Измерение V</w:t>
      </w:r>
      <w:r w:rsidRPr="00F54724">
        <w:rPr>
          <w:bCs/>
          <w:vertAlign w:val="subscript"/>
          <w:lang w:val="en-GB"/>
        </w:rPr>
        <w:t>2</w:t>
      </w:r>
      <w:r w:rsidRPr="00F54724">
        <w:rPr>
          <w:bCs/>
          <w:lang w:val="en-GB"/>
        </w:rPr>
        <w:t>'</w:t>
      </w:r>
      <w:bookmarkEnd w:id="145"/>
      <w:bookmarkEnd w:id="146"/>
      <w:bookmarkEnd w:id="147"/>
    </w:p>
    <w:p w:rsidR="00F54724" w:rsidRPr="00F54724" w:rsidRDefault="00F54724" w:rsidP="00F54724">
      <w:pPr>
        <w:pStyle w:val="SingleTxt"/>
        <w:spacing w:after="0" w:line="120" w:lineRule="exact"/>
        <w:rPr>
          <w:sz w:val="10"/>
        </w:rPr>
      </w:pPr>
    </w:p>
    <w:p w:rsidR="00F54724" w:rsidRPr="00F54724" w:rsidRDefault="00F54724" w:rsidP="00F54724">
      <w:pPr>
        <w:pStyle w:val="SingleTxt"/>
        <w:spacing w:after="0" w:line="120" w:lineRule="exact"/>
        <w:rPr>
          <w:sz w:val="10"/>
        </w:rPr>
      </w:pPr>
    </w:p>
    <w:p w:rsidR="00F54724" w:rsidRDefault="00F54724" w:rsidP="00F54724">
      <w:pPr>
        <w:pStyle w:val="SingleTxt"/>
        <w:spacing w:after="0" w:line="120" w:lineRule="exact"/>
        <w:rPr>
          <w:sz w:val="10"/>
        </w:rPr>
      </w:pPr>
    </w:p>
    <w:p w:rsidR="00F54724" w:rsidRDefault="00F54724" w:rsidP="00F54724">
      <w:pPr>
        <w:pStyle w:val="SingleTxt"/>
        <w:spacing w:line="240" w:lineRule="auto"/>
      </w:pPr>
      <w:r w:rsidRPr="00F54724">
        <w:rPr>
          <w:rFonts w:eastAsia="Times New Roman"/>
          <w:b/>
          <w:noProof/>
          <w:spacing w:val="0"/>
          <w:w w:val="100"/>
          <w:kern w:val="0"/>
          <w:szCs w:val="20"/>
          <w:lang w:val="en-GB" w:eastAsia="en-GB"/>
        </w:rPr>
        <mc:AlternateContent>
          <mc:Choice Requires="wpg">
            <w:drawing>
              <wp:inline distT="0" distB="0" distL="0" distR="0" wp14:anchorId="12D7F3B4" wp14:editId="01ACFF7C">
                <wp:extent cx="4452620" cy="2950018"/>
                <wp:effectExtent l="0" t="0" r="24130" b="3175"/>
                <wp:docPr id="39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2620" cy="2950018"/>
                          <a:chOff x="2217" y="9993"/>
                          <a:chExt cx="6960" cy="4767"/>
                        </a:xfrm>
                      </wpg:grpSpPr>
                      <wps:wsp>
                        <wps:cNvPr id="393" name="Line 83"/>
                        <wps:cNvCnPr/>
                        <wps:spPr bwMode="auto">
                          <a:xfrm>
                            <a:off x="6840" y="10260"/>
                            <a:ext cx="0" cy="10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4" name="Text Box 84"/>
                        <wps:cNvSpPr txBox="1">
                          <a:spLocks noChangeArrowheads="1"/>
                        </wps:cNvSpPr>
                        <wps:spPr bwMode="auto">
                          <a:xfrm>
                            <a:off x="2847" y="9993"/>
                            <a:ext cx="2010" cy="35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724" w:rsidRPr="00F54724" w:rsidRDefault="00F54724" w:rsidP="00F54724">
                              <w:pPr>
                                <w:spacing w:line="216" w:lineRule="auto"/>
                                <w:jc w:val="center"/>
                                <w:rPr>
                                  <w:sz w:val="16"/>
                                  <w:szCs w:val="16"/>
                                </w:rPr>
                              </w:pPr>
                              <w:r w:rsidRPr="00F54724">
                                <w:rPr>
                                  <w:sz w:val="16"/>
                                  <w:szCs w:val="16"/>
                                </w:rPr>
                                <w:t>Электрическая масса</w:t>
                              </w:r>
                            </w:p>
                          </w:txbxContent>
                        </wps:txbx>
                        <wps:bodyPr rot="0" vert="horz" wrap="square" lIns="91440" tIns="45720" rIns="91440" bIns="45720" upright="1">
                          <a:noAutofit/>
                        </wps:bodyPr>
                      </wps:wsp>
                      <wps:wsp>
                        <wps:cNvPr id="395" name="Text Box 85"/>
                        <wps:cNvSpPr txBox="1">
                          <a:spLocks noChangeArrowheads="1"/>
                        </wps:cNvSpPr>
                        <wps:spPr bwMode="auto">
                          <a:xfrm>
                            <a:off x="2847" y="14325"/>
                            <a:ext cx="1800" cy="4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724" w:rsidRPr="00AC678E" w:rsidRDefault="00F54724" w:rsidP="00F54724">
                              <w:pPr>
                                <w:spacing w:before="240" w:line="216" w:lineRule="auto"/>
                                <w:jc w:val="center"/>
                                <w:rPr>
                                  <w:sz w:val="16"/>
                                  <w:szCs w:val="16"/>
                                </w:rPr>
                              </w:pPr>
                              <w:r w:rsidRPr="00AC678E">
                                <w:rPr>
                                  <w:sz w:val="16"/>
                                  <w:szCs w:val="16"/>
                                </w:rPr>
                                <w:t>Электрическая масса</w:t>
                              </w:r>
                            </w:p>
                          </w:txbxContent>
                        </wps:txbx>
                        <wps:bodyPr rot="0" vert="horz" wrap="square" lIns="0" tIns="0" rIns="0" bIns="0" upright="1">
                          <a:noAutofit/>
                        </wps:bodyPr>
                      </wps:wsp>
                      <wps:wsp>
                        <wps:cNvPr id="396" name="Rectangle 86"/>
                        <wps:cNvSpPr>
                          <a:spLocks noChangeArrowheads="1"/>
                        </wps:cNvSpPr>
                        <wps:spPr bwMode="auto">
                          <a:xfrm>
                            <a:off x="2937" y="11270"/>
                            <a:ext cx="5460" cy="21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F54724" w:rsidRDefault="00F54724" w:rsidP="00F54724">
                              <w:pPr>
                                <w:autoSpaceDE w:val="0"/>
                                <w:autoSpaceDN w:val="0"/>
                                <w:adjustRightInd w:val="0"/>
                                <w:rPr>
                                  <w:szCs w:val="24"/>
                                  <w:lang w:val="fr-FR"/>
                                </w:rPr>
                              </w:pPr>
                            </w:p>
                            <w:p w:rsidR="00F54724" w:rsidRPr="00D002E2" w:rsidRDefault="00F54724" w:rsidP="00F54724">
                              <w:pPr>
                                <w:autoSpaceDE w:val="0"/>
                                <w:autoSpaceDN w:val="0"/>
                                <w:adjustRightInd w:val="0"/>
                                <w:rPr>
                                  <w:szCs w:val="24"/>
                                  <w:lang w:val="fr-FR"/>
                                </w:rPr>
                              </w:pPr>
                            </w:p>
                          </w:txbxContent>
                        </wps:txbx>
                        <wps:bodyPr rot="0" vert="horz" wrap="square" lIns="91440" tIns="45720" rIns="91440" bIns="45720" anchor="ctr" anchorCtr="0" upright="1">
                          <a:noAutofit/>
                        </wps:bodyPr>
                      </wps:wsp>
                      <wps:wsp>
                        <wps:cNvPr id="397" name="Line 87"/>
                        <wps:cNvCnPr/>
                        <wps:spPr bwMode="auto">
                          <a:xfrm>
                            <a:off x="5577" y="11270"/>
                            <a:ext cx="0" cy="2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8" name="Text Box 88"/>
                        <wps:cNvSpPr txBox="1">
                          <a:spLocks noChangeArrowheads="1"/>
                        </wps:cNvSpPr>
                        <wps:spPr bwMode="auto">
                          <a:xfrm>
                            <a:off x="4257" y="10926"/>
                            <a:ext cx="1940" cy="41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724" w:rsidRPr="00F54724" w:rsidRDefault="00F54724" w:rsidP="00F54724">
                              <w:pPr>
                                <w:spacing w:line="216" w:lineRule="auto"/>
                                <w:jc w:val="center"/>
                                <w:rPr>
                                  <w:sz w:val="16"/>
                                  <w:szCs w:val="16"/>
                                </w:rPr>
                              </w:pPr>
                              <w:r w:rsidRPr="00F54724">
                                <w:rPr>
                                  <w:sz w:val="16"/>
                                  <w:szCs w:val="16"/>
                                </w:rPr>
                                <w:t>Высоковольтная шина</w:t>
                              </w:r>
                            </w:p>
                          </w:txbxContent>
                        </wps:txbx>
                        <wps:bodyPr rot="0" vert="horz" wrap="square" lIns="91440" tIns="45720" rIns="91440" bIns="45720" upright="1">
                          <a:noAutofit/>
                        </wps:bodyPr>
                      </wps:wsp>
                      <wps:wsp>
                        <wps:cNvPr id="399" name="Line 89"/>
                        <wps:cNvCnPr/>
                        <wps:spPr bwMode="auto">
                          <a:xfrm>
                            <a:off x="2937" y="14450"/>
                            <a:ext cx="5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0" name="Line 90"/>
                        <wps:cNvCnPr/>
                        <wps:spPr bwMode="auto">
                          <a:xfrm>
                            <a:off x="2937" y="10265"/>
                            <a:ext cx="5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1" name="Rectangle 91"/>
                        <wps:cNvSpPr>
                          <a:spLocks noChangeArrowheads="1"/>
                        </wps:cNvSpPr>
                        <wps:spPr bwMode="auto">
                          <a:xfrm>
                            <a:off x="2217" y="10910"/>
                            <a:ext cx="2040" cy="288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402" name="Rectangle 92"/>
                        <wps:cNvSpPr>
                          <a:spLocks noChangeArrowheads="1"/>
                        </wps:cNvSpPr>
                        <wps:spPr bwMode="auto">
                          <a:xfrm>
                            <a:off x="7137" y="10910"/>
                            <a:ext cx="2040" cy="288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403" name="Text Box 93"/>
                        <wps:cNvSpPr txBox="1">
                          <a:spLocks noChangeArrowheads="1"/>
                        </wps:cNvSpPr>
                        <wps:spPr bwMode="auto">
                          <a:xfrm>
                            <a:off x="2285" y="10439"/>
                            <a:ext cx="2091" cy="5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724" w:rsidRPr="00F54724" w:rsidRDefault="00F54724" w:rsidP="00F54724">
                              <w:pPr>
                                <w:spacing w:line="216" w:lineRule="auto"/>
                                <w:jc w:val="center"/>
                                <w:rPr>
                                  <w:sz w:val="16"/>
                                  <w:szCs w:val="16"/>
                                </w:rPr>
                              </w:pPr>
                              <w:r w:rsidRPr="00F54724">
                                <w:rPr>
                                  <w:sz w:val="16"/>
                                  <w:szCs w:val="16"/>
                                </w:rPr>
                                <w:t>Система преобразования</w:t>
                              </w:r>
                            </w:p>
                            <w:p w:rsidR="00F54724" w:rsidRPr="00F54724" w:rsidRDefault="00F54724" w:rsidP="00F54724">
                              <w:pPr>
                                <w:spacing w:line="216" w:lineRule="auto"/>
                                <w:jc w:val="center"/>
                                <w:rPr>
                                  <w:sz w:val="16"/>
                                  <w:szCs w:val="16"/>
                                </w:rPr>
                              </w:pPr>
                              <w:r w:rsidRPr="00F54724">
                                <w:rPr>
                                  <w:sz w:val="16"/>
                                  <w:szCs w:val="16"/>
                                </w:rPr>
                                <w:t>энергии в сборе</w:t>
                              </w:r>
                            </w:p>
                          </w:txbxContent>
                        </wps:txbx>
                        <wps:bodyPr rot="0" vert="horz" wrap="square" lIns="36000" tIns="45720" rIns="36000" bIns="45720" upright="1">
                          <a:noAutofit/>
                        </wps:bodyPr>
                      </wps:wsp>
                      <wps:wsp>
                        <wps:cNvPr id="404" name="Text Box 94"/>
                        <wps:cNvSpPr txBox="1">
                          <a:spLocks noChangeArrowheads="1"/>
                        </wps:cNvSpPr>
                        <wps:spPr bwMode="auto">
                          <a:xfrm>
                            <a:off x="7137" y="10576"/>
                            <a:ext cx="2040" cy="3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724" w:rsidRPr="00F54724" w:rsidRDefault="00F54724" w:rsidP="00F54724">
                              <w:pPr>
                                <w:spacing w:line="216" w:lineRule="auto"/>
                                <w:jc w:val="center"/>
                                <w:rPr>
                                  <w:sz w:val="16"/>
                                  <w:szCs w:val="16"/>
                                </w:rPr>
                              </w:pPr>
                              <w:r w:rsidRPr="00F54724">
                                <w:rPr>
                                  <w:sz w:val="16"/>
                                  <w:szCs w:val="16"/>
                                </w:rPr>
                                <w:t>ПСХЭЭ в сборе</w:t>
                              </w:r>
                            </w:p>
                            <w:p w:rsidR="00F54724" w:rsidRPr="00EE1DB0" w:rsidRDefault="00F54724" w:rsidP="00F54724">
                              <w:pPr>
                                <w:rPr>
                                  <w:rFonts w:ascii="Arial" w:hAnsi="Arial" w:cs="Arial"/>
                                  <w:sz w:val="18"/>
                                </w:rPr>
                              </w:pPr>
                            </w:p>
                          </w:txbxContent>
                        </wps:txbx>
                        <wps:bodyPr rot="0" vert="horz" wrap="square" lIns="91440" tIns="45720" rIns="91440" bIns="45720" upright="1">
                          <a:noAutofit/>
                        </wps:bodyPr>
                      </wps:wsp>
                      <wps:wsp>
                        <wps:cNvPr id="405" name="Line 95"/>
                        <wps:cNvCnPr/>
                        <wps:spPr bwMode="auto">
                          <a:xfrm flipH="1">
                            <a:off x="6197" y="10250"/>
                            <a:ext cx="0" cy="105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06" name="Text Box 96"/>
                        <wps:cNvSpPr txBox="1">
                          <a:spLocks noChangeArrowheads="1"/>
                        </wps:cNvSpPr>
                        <wps:spPr bwMode="auto">
                          <a:xfrm>
                            <a:off x="5883" y="10599"/>
                            <a:ext cx="720" cy="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724" w:rsidRPr="00AC678E" w:rsidRDefault="00F54724" w:rsidP="00F54724">
                              <w:pPr>
                                <w:rPr>
                                  <w:sz w:val="18"/>
                                </w:rPr>
                              </w:pPr>
                              <w:r w:rsidRPr="00AC678E">
                                <w:rPr>
                                  <w:sz w:val="18"/>
                                  <w:szCs w:val="24"/>
                                </w:rPr>
                                <w:t>V</w:t>
                              </w:r>
                              <w:r w:rsidRPr="00AC678E">
                                <w:rPr>
                                  <w:sz w:val="18"/>
                                  <w:szCs w:val="24"/>
                                  <w:vertAlign w:val="subscript"/>
                                </w:rPr>
                                <w:t>2</w:t>
                              </w:r>
                              <w:r w:rsidRPr="00AC678E">
                                <w:rPr>
                                  <w:sz w:val="18"/>
                                  <w:szCs w:val="24"/>
                                </w:rPr>
                                <w:t>’</w:t>
                              </w:r>
                            </w:p>
                          </w:txbxContent>
                        </wps:txbx>
                        <wps:bodyPr rot="0" vert="horz" wrap="square" lIns="91440" tIns="34920" rIns="91440" bIns="45720" anchor="t" anchorCtr="0" upright="1">
                          <a:noAutofit/>
                        </wps:bodyPr>
                      </wps:wsp>
                      <wps:wsp>
                        <wps:cNvPr id="407" name="Oval 97"/>
                        <wps:cNvSpPr>
                          <a:spLocks noChangeArrowheads="1"/>
                        </wps:cNvSpPr>
                        <wps:spPr bwMode="auto">
                          <a:xfrm>
                            <a:off x="7917" y="11870"/>
                            <a:ext cx="960" cy="960"/>
                          </a:xfrm>
                          <a:prstGeom prst="ellipse">
                            <a:avLst/>
                          </a:prstGeom>
                          <a:solidFill>
                            <a:srgbClr val="FFFFFF"/>
                          </a:solidFill>
                          <a:ln w="12700">
                            <a:solidFill>
                              <a:srgbClr val="000000"/>
                            </a:solidFill>
                            <a:round/>
                            <a:headEnd/>
                            <a:tailEnd/>
                          </a:ln>
                        </wps:spPr>
                        <wps:txbx>
                          <w:txbxContent>
                            <w:p w:rsidR="00F54724" w:rsidRPr="00F54724" w:rsidRDefault="00F54724" w:rsidP="00F54724">
                              <w:pPr>
                                <w:spacing w:before="200" w:line="216" w:lineRule="auto"/>
                                <w:jc w:val="center"/>
                                <w:rPr>
                                  <w:sz w:val="16"/>
                                  <w:szCs w:val="16"/>
                                </w:rPr>
                              </w:pPr>
                              <w:r w:rsidRPr="00F54724">
                                <w:rPr>
                                  <w:sz w:val="16"/>
                                  <w:szCs w:val="16"/>
                                </w:rPr>
                                <w:t>ПСХЭЭ</w:t>
                              </w:r>
                            </w:p>
                          </w:txbxContent>
                        </wps:txbx>
                        <wps:bodyPr rot="0" vert="horz" wrap="square" lIns="0" tIns="0" rIns="0" bIns="0" anchor="ctr" anchorCtr="0" upright="1">
                          <a:noAutofit/>
                        </wps:bodyPr>
                      </wps:wsp>
                      <wps:wsp>
                        <wps:cNvPr id="408" name="Rectangle 98"/>
                        <wps:cNvSpPr>
                          <a:spLocks noChangeArrowheads="1"/>
                        </wps:cNvSpPr>
                        <wps:spPr bwMode="auto">
                          <a:xfrm>
                            <a:off x="4857" y="11990"/>
                            <a:ext cx="1425" cy="600"/>
                          </a:xfrm>
                          <a:prstGeom prst="rect">
                            <a:avLst/>
                          </a:prstGeom>
                          <a:solidFill>
                            <a:srgbClr val="FFFFFF"/>
                          </a:solidFill>
                          <a:ln w="12700">
                            <a:solidFill>
                              <a:srgbClr val="000000"/>
                            </a:solidFill>
                            <a:miter lim="800000"/>
                            <a:headEnd/>
                            <a:tailEnd/>
                          </a:ln>
                        </wps:spPr>
                        <wps:txbx>
                          <w:txbxContent>
                            <w:p w:rsidR="00F54724" w:rsidRPr="00F54724" w:rsidRDefault="00F54724" w:rsidP="00F54724">
                              <w:pPr>
                                <w:spacing w:before="120" w:line="216" w:lineRule="auto"/>
                                <w:jc w:val="center"/>
                                <w:rPr>
                                  <w:sz w:val="16"/>
                                  <w:szCs w:val="16"/>
                                </w:rPr>
                              </w:pPr>
                              <w:r w:rsidRPr="00F54724">
                                <w:rPr>
                                  <w:sz w:val="16"/>
                                  <w:szCs w:val="16"/>
                                </w:rPr>
                                <w:t>Система тяги</w:t>
                              </w:r>
                            </w:p>
                          </w:txbxContent>
                        </wps:txbx>
                        <wps:bodyPr rot="0" vert="horz" wrap="square" lIns="91440" tIns="45720" rIns="91440" bIns="45720" anchor="ctr" anchorCtr="0" upright="1">
                          <a:noAutofit/>
                        </wps:bodyPr>
                      </wps:wsp>
                      <wps:wsp>
                        <wps:cNvPr id="409" name="Oval 99"/>
                        <wps:cNvSpPr>
                          <a:spLocks noChangeArrowheads="1"/>
                        </wps:cNvSpPr>
                        <wps:spPr bwMode="auto">
                          <a:xfrm>
                            <a:off x="2442" y="11870"/>
                            <a:ext cx="960" cy="960"/>
                          </a:xfrm>
                          <a:prstGeom prst="ellipse">
                            <a:avLst/>
                          </a:prstGeom>
                          <a:solidFill>
                            <a:srgbClr val="FFFFFF"/>
                          </a:solidFill>
                          <a:ln w="12700">
                            <a:solidFill>
                              <a:srgbClr val="000000"/>
                            </a:solidFill>
                            <a:round/>
                            <a:headEnd/>
                            <a:tailEnd/>
                          </a:ln>
                        </wps:spPr>
                        <wps:txbx>
                          <w:txbxContent>
                            <w:p w:rsidR="00F54724" w:rsidRPr="00F54724" w:rsidRDefault="00F54724" w:rsidP="00F54724">
                              <w:pPr>
                                <w:spacing w:line="216" w:lineRule="auto"/>
                                <w:jc w:val="center"/>
                                <w:rPr>
                                  <w:sz w:val="16"/>
                                  <w:szCs w:val="16"/>
                                </w:rPr>
                              </w:pPr>
                              <w:r w:rsidRPr="00F54724">
                                <w:rPr>
                                  <w:sz w:val="16"/>
                                  <w:szCs w:val="16"/>
                                </w:rPr>
                                <w:t>Система</w:t>
                              </w:r>
                            </w:p>
                            <w:p w:rsidR="00F54724" w:rsidRPr="00F54724" w:rsidRDefault="00F54724" w:rsidP="00F54724">
                              <w:pPr>
                                <w:spacing w:line="216" w:lineRule="auto"/>
                                <w:jc w:val="center"/>
                                <w:rPr>
                                  <w:sz w:val="16"/>
                                  <w:szCs w:val="16"/>
                                </w:rPr>
                              </w:pPr>
                              <w:r w:rsidRPr="00F54724">
                                <w:rPr>
                                  <w:sz w:val="16"/>
                                  <w:szCs w:val="16"/>
                                </w:rPr>
                                <w:t>преобр</w:t>
                              </w:r>
                              <w:r w:rsidRPr="00F54724">
                                <w:rPr>
                                  <w:sz w:val="16"/>
                                  <w:szCs w:val="16"/>
                                </w:rPr>
                                <w:t>а</w:t>
                              </w:r>
                              <w:r w:rsidRPr="00F54724">
                                <w:rPr>
                                  <w:sz w:val="16"/>
                                  <w:szCs w:val="16"/>
                                </w:rPr>
                                <w:t>зования энергии</w:t>
                              </w:r>
                            </w:p>
                          </w:txbxContent>
                        </wps:txbx>
                        <wps:bodyPr rot="0" vert="horz" wrap="square" lIns="0" tIns="0" rIns="0" bIns="0" anchor="ctr" anchorCtr="0" upright="1">
                          <a:noAutofit/>
                        </wps:bodyPr>
                      </wps:wsp>
                      <wps:wsp>
                        <wps:cNvPr id="410" name="Text Box 100"/>
                        <wps:cNvSpPr txBox="1">
                          <a:spLocks noChangeArrowheads="1"/>
                        </wps:cNvSpPr>
                        <wps:spPr bwMode="auto">
                          <a:xfrm>
                            <a:off x="2562" y="11510"/>
                            <a:ext cx="426" cy="4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724" w:rsidRDefault="00F54724" w:rsidP="00F54724">
                              <w:pPr>
                                <w:autoSpaceDE w:val="0"/>
                                <w:autoSpaceDN w:val="0"/>
                                <w:adjustRightInd w:val="0"/>
                                <w:rPr>
                                  <w:szCs w:val="24"/>
                                </w:rPr>
                              </w:pPr>
                              <w:r>
                                <w:rPr>
                                  <w:szCs w:val="24"/>
                                </w:rPr>
                                <w:t>+</w:t>
                              </w:r>
                            </w:p>
                          </w:txbxContent>
                        </wps:txbx>
                        <wps:bodyPr rot="0" vert="horz" wrap="square" lIns="91440" tIns="45720" rIns="91440" bIns="45720" upright="1">
                          <a:noAutofit/>
                        </wps:bodyPr>
                      </wps:wsp>
                      <wps:wsp>
                        <wps:cNvPr id="411" name="Text Box 101"/>
                        <wps:cNvSpPr txBox="1">
                          <a:spLocks noChangeArrowheads="1"/>
                        </wps:cNvSpPr>
                        <wps:spPr bwMode="auto">
                          <a:xfrm>
                            <a:off x="2577" y="12689"/>
                            <a:ext cx="540" cy="51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724" w:rsidRDefault="00F54724" w:rsidP="00F54724">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wps:wsp>
                        <wps:cNvPr id="412" name="Text Box 102"/>
                        <wps:cNvSpPr txBox="1">
                          <a:spLocks noChangeArrowheads="1"/>
                        </wps:cNvSpPr>
                        <wps:spPr bwMode="auto">
                          <a:xfrm>
                            <a:off x="8367" y="11495"/>
                            <a:ext cx="510" cy="4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724" w:rsidRDefault="00F54724" w:rsidP="00F54724">
                              <w:pPr>
                                <w:autoSpaceDE w:val="0"/>
                                <w:autoSpaceDN w:val="0"/>
                                <w:adjustRightInd w:val="0"/>
                                <w:rPr>
                                  <w:szCs w:val="24"/>
                                </w:rPr>
                              </w:pPr>
                              <w:r>
                                <w:rPr>
                                  <w:szCs w:val="24"/>
                                </w:rPr>
                                <w:t>+</w:t>
                              </w:r>
                            </w:p>
                          </w:txbxContent>
                        </wps:txbx>
                        <wps:bodyPr rot="0" vert="horz" wrap="square" lIns="91440" tIns="45720" rIns="91440" bIns="45720" upright="1">
                          <a:noAutofit/>
                        </wps:bodyPr>
                      </wps:wsp>
                      <wps:wsp>
                        <wps:cNvPr id="413" name="Text Box 103"/>
                        <wps:cNvSpPr txBox="1">
                          <a:spLocks noChangeArrowheads="1"/>
                        </wps:cNvSpPr>
                        <wps:spPr bwMode="auto">
                          <a:xfrm>
                            <a:off x="8382" y="12687"/>
                            <a:ext cx="495" cy="51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724" w:rsidRDefault="00F54724" w:rsidP="00F54724">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wps:wsp>
                        <wps:cNvPr id="414" name="AutoShape 107"/>
                        <wps:cNvSpPr>
                          <a:spLocks noChangeArrowheads="1"/>
                        </wps:cNvSpPr>
                        <wps:spPr bwMode="auto">
                          <a:xfrm>
                            <a:off x="6760" y="10520"/>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15" name="Text Box 108"/>
                        <wps:cNvSpPr txBox="1">
                          <a:spLocks noChangeArrowheads="1"/>
                        </wps:cNvSpPr>
                        <wps:spPr bwMode="auto">
                          <a:xfrm>
                            <a:off x="6344" y="10572"/>
                            <a:ext cx="54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724" w:rsidRPr="00AC678E" w:rsidRDefault="00F54724" w:rsidP="00F54724">
                              <w:pPr>
                                <w:rPr>
                                  <w:sz w:val="18"/>
                                </w:rPr>
                              </w:pPr>
                              <w:r w:rsidRPr="00AC678E">
                                <w:rPr>
                                  <w:sz w:val="18"/>
                                </w:rPr>
                                <w:t>R</w:t>
                              </w:r>
                              <w:r w:rsidRPr="00AC678E">
                                <w:rPr>
                                  <w:sz w:val="18"/>
                                  <w:vertAlign w:val="subscript"/>
                                </w:rPr>
                                <w:t>0</w:t>
                              </w:r>
                            </w:p>
                          </w:txbxContent>
                        </wps:txbx>
                        <wps:bodyPr rot="0" vert="horz" wrap="square" lIns="91440" tIns="45720" rIns="91440" bIns="45720" anchor="t" anchorCtr="0" upright="1">
                          <a:noAutofit/>
                        </wps:bodyPr>
                      </wps:wsp>
                    </wpg:wgp>
                  </a:graphicData>
                </a:graphic>
              </wp:inline>
            </w:drawing>
          </mc:Choice>
          <mc:Fallback>
            <w:pict>
              <v:group id="Group 82" o:spid="_x0000_s1144" style="width:350.6pt;height:232.3pt;mso-position-horizontal-relative:char;mso-position-vertical-relative:line" coordorigin="2217,9993" coordsize="6960,4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">
                <v:line id="Line 83" o:spid="_x0000_s1145" style="position:absolute;visibility:visible;mso-wrap-style:square" from="6840,10260" to="6840,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zDdsUAAADcAAAADwAAAGRycy9kb3ducmV2LnhtbESP0WoCMRRE34X+Q7gF3zRrhVJXs0tp&#10;FSo+lFo/4Lq5blY3N0sSdduvN4WCj8PMnGEWZW9bcSEfGscKJuMMBHHldMO1gt33avQCIkRkja1j&#10;UvBDAcriYbDAXLsrf9FlG2uRIBxyVGBi7HIpQ2XIYhi7jjh5B+ctxiR9LbXHa4LbVj5l2bO02HBa&#10;MNjRm6HqtD1bBWu/35wmv7WRe177Zfv5Pgv2qNTwsX+dg4jUx3v4v/2hFUxnU/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zDdsUAAADcAAAADwAAAAAAAAAA&#10;AAAAAAChAgAAZHJzL2Rvd25yZXYueG1sUEsFBgAAAAAEAAQA+QAAAJMDAAAAAA==&#10;" strokeweight="1pt"/>
                <v:shape id="Text Box 84" o:spid="_x0000_s1146" type="#_x0000_t202" style="position:absolute;left:2847;top:9993;width:2010;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Q1McA&#10;AADcAAAADwAAAGRycy9kb3ducmV2LnhtbESPT0sDMRTE7wW/Q3iCtzarLaWumxaRVsQeWuse9Pbc&#10;vP2jm5clidv12zeFgsdhZn7DZKvBtKIn5xvLCm4nCQjiwuqGKwX5+2a8AOEDssbWMin4Iw+r5dUo&#10;w1TbI79RfwiViBD2KSqoQ+hSKX1Rk0E/sR1x9ErrDIYoXSW1w2OEm1beJclcGmw4LtTY0VNNxc/h&#10;1yjYl22e6O9P3z9P10X+GrY79/Gl1M318PgAItAQ/sOX9otWML2fwflMPAJy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aUNTHAAAA3AAAAA8AAAAAAAAAAAAAAAAAmAIAAGRy&#10;cy9kb3ducmV2LnhtbFBLBQYAAAAABAAEAPUAAACMAwAAAAA=&#10;" filled="f" fillcolor="#0c9" stroked="f">
                  <v:textbox>
                    <w:txbxContent>
                      <w:p w:rsidR="00F54724" w:rsidRPr="00F54724" w:rsidRDefault="00F54724" w:rsidP="00F54724">
                        <w:pPr>
                          <w:spacing w:line="216" w:lineRule="auto"/>
                          <w:jc w:val="center"/>
                          <w:rPr>
                            <w:sz w:val="16"/>
                            <w:szCs w:val="16"/>
                          </w:rPr>
                        </w:pPr>
                        <w:r w:rsidRPr="00F54724">
                          <w:rPr>
                            <w:sz w:val="16"/>
                            <w:szCs w:val="16"/>
                          </w:rPr>
                          <w:t>Электрическая ма</w:t>
                        </w:r>
                        <w:r w:rsidRPr="00F54724">
                          <w:rPr>
                            <w:sz w:val="16"/>
                            <w:szCs w:val="16"/>
                          </w:rPr>
                          <w:t>с</w:t>
                        </w:r>
                        <w:r w:rsidRPr="00F54724">
                          <w:rPr>
                            <w:sz w:val="16"/>
                            <w:szCs w:val="16"/>
                          </w:rPr>
                          <w:t>са</w:t>
                        </w:r>
                      </w:p>
                    </w:txbxContent>
                  </v:textbox>
                </v:shape>
                <v:shape id="Text Box 85" o:spid="_x0000_s1147" type="#_x0000_t202" style="position:absolute;left:2847;top:14325;width:18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HascA&#10;AADcAAAADwAAAGRycy9kb3ducmV2LnhtbESPQWvCQBSE7wX/w/IEb3WjYrVpVhFRaemhanPo8ZF9&#10;JsHs27C7auqv7xYKPQ4z8w2TLTvTiCs5X1tWMBomIIgLq2suFeSf28c5CB+QNTaWScE3eVgueg8Z&#10;ptre+EDXYyhFhLBPUUEVQptK6YuKDPqhbYmjd7LOYIjSlVI7vEW4aeQ4SZ6kwZrjQoUtrSsqzseL&#10;UbA7fHy9zUb3Jnkfb6Z3N9/n5Xml1KDfrV5ABOrCf/iv/aoVTJ6n8HsmH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mR2rHAAAA3AAAAA8AAAAAAAAAAAAAAAAAmAIAAGRy&#10;cy9kb3ducmV2LnhtbFBLBQYAAAAABAAEAPUAAACMAwAAAAA=&#10;" filled="f" fillcolor="#0c9" stroked="f">
                  <v:textbox inset="0,0,0,0">
                    <w:txbxContent>
                      <w:p w:rsidR="00F54724" w:rsidRPr="00AC678E" w:rsidRDefault="00F54724" w:rsidP="00F54724">
                        <w:pPr>
                          <w:spacing w:before="240" w:line="216" w:lineRule="auto"/>
                          <w:jc w:val="center"/>
                          <w:rPr>
                            <w:sz w:val="16"/>
                            <w:szCs w:val="16"/>
                          </w:rPr>
                        </w:pPr>
                        <w:r w:rsidRPr="00AC678E">
                          <w:rPr>
                            <w:sz w:val="16"/>
                            <w:szCs w:val="16"/>
                          </w:rPr>
                          <w:t>Электрическая масса</w:t>
                        </w:r>
                      </w:p>
                    </w:txbxContent>
                  </v:textbox>
                </v:shape>
                <v:rect id="Rectangle 86" o:spid="_x0000_s1148" style="position:absolute;left:2937;top:11270;width:54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0iEMkA&#10;AADcAAAADwAAAGRycy9kb3ducmV2LnhtbESP3WrCQBSE7wu+w3KE3hTd2FJpU1fRFqE/tGpa0MtD&#10;9phEs2fD7jbGt+8WCr0cZuYbZjLrTC1acr6yrGA0TEAQ51ZXXCj4+lwO7kD4gKyxtkwKzuRhNu1d&#10;TDDV9sQbarNQiAhhn6KCMoQmldLnJRn0Q9sQR29vncEQpSukdniKcFPL6yQZS4MVx4USG3osKT9m&#10;30bB+279svhIXrcbd9u9tausPTxdrZS67HfzBxCBuvAf/ms/awU392P4PROP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S0iEMkAAADcAAAADwAAAAAAAAAAAAAAAACYAgAA&#10;ZHJzL2Rvd25yZXYueG1sUEsFBgAAAAAEAAQA9QAAAI4DAAAAAA==&#10;" filled="f" fillcolor="#0c9" strokeweight="1pt">
                  <v:textbox>
                    <w:txbxContent>
                      <w:p w:rsidR="00F54724" w:rsidRDefault="00F54724" w:rsidP="00F54724">
                        <w:pPr>
                          <w:autoSpaceDE w:val="0"/>
                          <w:autoSpaceDN w:val="0"/>
                          <w:adjustRightInd w:val="0"/>
                          <w:rPr>
                            <w:szCs w:val="24"/>
                            <w:lang w:val="fr-FR"/>
                          </w:rPr>
                        </w:pPr>
                      </w:p>
                      <w:p w:rsidR="00F54724" w:rsidRPr="00D002E2" w:rsidRDefault="00F54724" w:rsidP="00F54724">
                        <w:pPr>
                          <w:autoSpaceDE w:val="0"/>
                          <w:autoSpaceDN w:val="0"/>
                          <w:adjustRightInd w:val="0"/>
                          <w:rPr>
                            <w:szCs w:val="24"/>
                            <w:lang w:val="fr-FR"/>
                          </w:rPr>
                        </w:pPr>
                      </w:p>
                    </w:txbxContent>
                  </v:textbox>
                </v:rect>
                <v:line id="Line 87" o:spid="_x0000_s1149" style="position:absolute;visibility:visible;mso-wrap-style:square" from="5577,11270" to="5577,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fFdcQAAADcAAAADwAAAGRycy9kb3ducmV2LnhtbESP0WoCMRRE34X+Q7iFvmnWFmpdjVKq&#10;QqUPUvUDrpvrZuvmZkmirn59Iwg+DjNzhhlPW1uLE/lQOVbQ72UgiAunKy4VbDeL7geIEJE11o5J&#10;wYUCTCdPnTHm2p35l07rWIoE4ZCjAhNjk0sZCkMWQ881xMnbO28xJulLqT2eE9zW8jXL3qXFitOC&#10;wYa+DBWH9dEqWPrdz6F/LY3c8dLP69VsGOyfUi/P7ecIRKQ2PsL39rdW8DYcwO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58V1xAAAANwAAAAPAAAAAAAAAAAA&#10;AAAAAKECAABkcnMvZG93bnJldi54bWxQSwUGAAAAAAQABAD5AAAAkgMAAAAA&#10;" strokeweight="1pt"/>
                <v:shape id="Text Box 88" o:spid="_x0000_s1150" type="#_x0000_t202" style="position:absolute;left:4257;top:10926;width:1940;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a0cMA&#10;AADcAAAADwAAAGRycy9kb3ducmV2LnhtbERPz2vCMBS+C/sfwht403QKw1WjDHFD3EHX9TBvb82z&#10;7WxeShJr998vB8Hjx/d7sepNIzpyvras4GmcgCAurK65VJB/vY1mIHxA1thYJgV/5GG1fBgsMNX2&#10;yp/UZaEUMYR9igqqENpUSl9UZNCPbUscuZN1BkOErpTa4TWGm0ZOkuRZGqw5NlTY0rqi4pxdjILD&#10;qckT/Xv03ft0U+S78LF33z9KDR/71zmIQH24i2/urVYwfYlr4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da0cMAAADcAAAADwAAAAAAAAAAAAAAAACYAgAAZHJzL2Rv&#10;d25yZXYueG1sUEsFBgAAAAAEAAQA9QAAAIgDAAAAAA==&#10;" filled="f" fillcolor="#0c9" stroked="f">
                  <v:textbox>
                    <w:txbxContent>
                      <w:p w:rsidR="00F54724" w:rsidRPr="00F54724" w:rsidRDefault="00F54724" w:rsidP="00F54724">
                        <w:pPr>
                          <w:spacing w:line="216" w:lineRule="auto"/>
                          <w:jc w:val="center"/>
                          <w:rPr>
                            <w:sz w:val="16"/>
                            <w:szCs w:val="16"/>
                          </w:rPr>
                        </w:pPr>
                        <w:r w:rsidRPr="00F54724">
                          <w:rPr>
                            <w:sz w:val="16"/>
                            <w:szCs w:val="16"/>
                          </w:rPr>
                          <w:t>Высоковольтная ш</w:t>
                        </w:r>
                        <w:r w:rsidRPr="00F54724">
                          <w:rPr>
                            <w:sz w:val="16"/>
                            <w:szCs w:val="16"/>
                          </w:rPr>
                          <w:t>и</w:t>
                        </w:r>
                        <w:r w:rsidRPr="00F54724">
                          <w:rPr>
                            <w:sz w:val="16"/>
                            <w:szCs w:val="16"/>
                          </w:rPr>
                          <w:t>на</w:t>
                        </w:r>
                      </w:p>
                    </w:txbxContent>
                  </v:textbox>
                </v:shape>
                <v:line id="Line 89" o:spid="_x0000_s1151" style="position:absolute;visibility:visible;mso-wrap-style:square" from="2937,14450" to="8457,1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W/nsQAAADcAAAADwAAAGRycy9kb3ducmV2LnhtbESPQWvCQBSE70L/w/IEb3VjBampq0hB&#10;Ld4aRejtkX0mMdm36e5G03/fFQSPw8x8wyxWvWnElZyvLCuYjBMQxLnVFRcKjofN6zsIH5A1NpZJ&#10;wR95WC1fBgtMtb3xN12zUIgIYZ+igjKENpXS5yUZ9GPbEkfvbJ3BEKUrpHZ4i3DTyLckmUmDFceF&#10;Elv6LCmvs84oOHUZ/1zqjWuw2+5259Nv7ad7pUbDfv0BIlAfnuFH+0srmM7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Vb+exAAAANwAAAAPAAAAAAAAAAAA&#10;AAAAAKECAABkcnMvZG93bnJldi54bWxQSwUGAAAAAAQABAD5AAAAkgMAAAAA&#10;" strokeweight="1.5pt"/>
                <v:line id="Line 90" o:spid="_x0000_s1152" style="position:absolute;visibility:visible;mso-wrap-style:square" from="2937,10265" to="8457,10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O4cIAAADcAAAADwAAAGRycy9kb3ducmV2LnhtbERPy2rCQBTdC/2H4Ra600ltkRKdiBSs&#10;pbvGEnB3ydw8TOZOnJlo+vedRcHl4bw328n04krOt5YVPC8SEMSl1S3XCn6O+/kbCB+QNfaWScEv&#10;edhmD7MNptre+JuueahFDGGfooImhCGV0pcNGfQLOxBHrrLOYIjQ1VI7vMVw08tlkqykwZZjQ4MD&#10;vTdUdvloFBRjzqdzt3c9jh+HQ1VcOv/ypdTT47Rbgwg0hbv43/2pFbwmcX48E4+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O4cIAAADcAAAADwAAAAAAAAAAAAAA&#10;AAChAgAAZHJzL2Rvd25yZXYueG1sUEsFBgAAAAAEAAQA+QAAAJADAAAAAA==&#10;" strokeweight="1.5pt"/>
                <v:rect id="Rectangle 91" o:spid="_x0000_s1153" style="position:absolute;left:2217;top:10910;width:204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BFPcQA&#10;AADcAAAADwAAAGRycy9kb3ducmV2LnhtbESPQWsCMRSE74X+h/AKvdXsSqnt1igiCkI9WFvo9bF5&#10;bpYmL0sS1/XfG0HwOMzMN8x0Pjgregqx9aygHBUgiGuvW24U/P6sX95BxISs0XomBWeKMJ89Pkyx&#10;0v7E39TvUyMyhGOFCkxKXSVlrA05jCPfEWfv4IPDlGVopA54ynBn5bgo3qTDlvOCwY6Whur//dEp&#10;+DDh61wexosm+d6uthP5Z3e9Us9Pw+ITRKIh3cO39kYreC1KuJ7JR0D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wRT3EAAAA3AAAAA8AAAAAAAAAAAAAAAAAmAIAAGRycy9k&#10;b3ducmV2LnhtbFBLBQYAAAAABAAEAPUAAACJAwAAAAA=&#10;" filled="f" fillcolor="#0c9" strokeweight="1pt">
                  <v:stroke dashstyle="longDashDotDot"/>
                </v:rect>
                <v:rect id="Rectangle 92" o:spid="_x0000_s1154" style="position:absolute;left:7137;top:10910;width:204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bSsQA&#10;AADcAAAADwAAAGRycy9kb3ducmV2LnhtbESPQWsCMRSE7wX/Q3iCt5p1EduuRhGxUNBDawu9PjbP&#10;zWLysiTpuv77Rij0OMzMN8xqMzgregqx9axgNi1AENdet9wo+Pp8fXwGEROyRuuZFNwowmY9elhh&#10;pf2VP6g/pUZkCMcKFZiUukrKWBtyGKe+I87e2QeHKcvQSB3wmuHOyrIoFtJhy3nBYEc7Q/Xl9OMU&#10;vJhwuM3O5bZJvrf745P8tu+9UpPxsF2CSDSk//Bf+00rmBcl3M/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i20rEAAAA3AAAAA8AAAAAAAAAAAAAAAAAmAIAAGRycy9k&#10;b3ducmV2LnhtbFBLBQYAAAAABAAEAPUAAACJAwAAAAA=&#10;" filled="f" fillcolor="#0c9" strokeweight="1pt">
                  <v:stroke dashstyle="longDashDotDot"/>
                </v:rect>
                <v:shape id="Text Box 93" o:spid="_x0000_s1155" type="#_x0000_t202" style="position:absolute;left:2285;top:10439;width:2091;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xbsUA&#10;AADcAAAADwAAAGRycy9kb3ducmV2LnhtbESPT2sCMRTE7wW/Q3iCt5r1D0VWo4jUUnqxrgp6e26e&#10;u4ublyWJun77plDocZiZ3zCzRWtqcSfnK8sKBv0EBHFudcWFgv1u/ToB4QOyxtoyKXiSh8W88zLD&#10;VNsHb+mehUJECPsUFZQhNKmUPi/JoO/bhjh6F+sMhihdIbXDR4SbWg6T5E0arDgulNjQqqT8mt2M&#10;gg/5fF9v681Qntx5lB339vD1bZXqddvlFESgNvyH/9qfWsE4GcHvmXg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XFuxQAAANwAAAAPAAAAAAAAAAAAAAAAAJgCAABkcnMv&#10;ZG93bnJldi54bWxQSwUGAAAAAAQABAD1AAAAigMAAAAA&#10;" filled="f" fillcolor="#0c9" stroked="f">
                  <v:textbox inset="1mm,,1mm">
                    <w:txbxContent>
                      <w:p w:rsidR="00F54724" w:rsidRPr="00F54724" w:rsidRDefault="00F54724" w:rsidP="00F54724">
                        <w:pPr>
                          <w:spacing w:line="216" w:lineRule="auto"/>
                          <w:jc w:val="center"/>
                          <w:rPr>
                            <w:sz w:val="16"/>
                            <w:szCs w:val="16"/>
                          </w:rPr>
                        </w:pPr>
                        <w:r w:rsidRPr="00F54724">
                          <w:rPr>
                            <w:sz w:val="16"/>
                            <w:szCs w:val="16"/>
                          </w:rPr>
                          <w:t>Система преобразов</w:t>
                        </w:r>
                        <w:r w:rsidRPr="00F54724">
                          <w:rPr>
                            <w:sz w:val="16"/>
                            <w:szCs w:val="16"/>
                          </w:rPr>
                          <w:t>а</w:t>
                        </w:r>
                        <w:r w:rsidRPr="00F54724">
                          <w:rPr>
                            <w:sz w:val="16"/>
                            <w:szCs w:val="16"/>
                          </w:rPr>
                          <w:t>ния</w:t>
                        </w:r>
                      </w:p>
                      <w:p w:rsidR="00F54724" w:rsidRPr="00F54724" w:rsidRDefault="00F54724" w:rsidP="00F54724">
                        <w:pPr>
                          <w:spacing w:line="216" w:lineRule="auto"/>
                          <w:jc w:val="center"/>
                          <w:rPr>
                            <w:sz w:val="16"/>
                            <w:szCs w:val="16"/>
                          </w:rPr>
                        </w:pPr>
                        <w:r w:rsidRPr="00F54724">
                          <w:rPr>
                            <w:sz w:val="16"/>
                            <w:szCs w:val="16"/>
                          </w:rPr>
                          <w:t>энергии в сборе</w:t>
                        </w:r>
                      </w:p>
                    </w:txbxContent>
                  </v:textbox>
                </v:shape>
                <v:shape id="Text Box 94" o:spid="_x0000_s1156" type="#_x0000_t202" style="position:absolute;left:7137;top:10576;width:204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NsYA&#10;AADcAAAADwAAAGRycy9kb3ducmV2LnhtbESPQWsCMRSE7wX/Q3hCbzWxlSKrUURsKfXQVvegt+fm&#10;ubvt5mVJ0nX9902h0OMwM98w82VvG9GRD7VjDeORAkFcOFNzqSHfP91NQYSIbLBxTBquFGC5GNzM&#10;MTPuwh/U7WIpEoRDhhqqGNtMylBUZDGMXEucvLPzFmOSvpTG4yXBbSPvlXqUFmtOCxW2tK6o+Np9&#10;Ww3v5yZX5vMYuueHTZG/xu2bP5y0vh32qxmISH38D/+1X4yGiZrA75l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INsYAAADcAAAADwAAAAAAAAAAAAAAAACYAgAAZHJz&#10;L2Rvd25yZXYueG1sUEsFBgAAAAAEAAQA9QAAAIsDAAAAAA==&#10;" filled="f" fillcolor="#0c9" stroked="f">
                  <v:textbox>
                    <w:txbxContent>
                      <w:p w:rsidR="00F54724" w:rsidRPr="00F54724" w:rsidRDefault="00F54724" w:rsidP="00F54724">
                        <w:pPr>
                          <w:spacing w:line="216" w:lineRule="auto"/>
                          <w:jc w:val="center"/>
                          <w:rPr>
                            <w:sz w:val="16"/>
                            <w:szCs w:val="16"/>
                          </w:rPr>
                        </w:pPr>
                        <w:r w:rsidRPr="00F54724">
                          <w:rPr>
                            <w:sz w:val="16"/>
                            <w:szCs w:val="16"/>
                          </w:rPr>
                          <w:t>ПСХЭЭ в сборе</w:t>
                        </w:r>
                      </w:p>
                      <w:p w:rsidR="00F54724" w:rsidRPr="00EE1DB0" w:rsidRDefault="00F54724" w:rsidP="00F54724">
                        <w:pPr>
                          <w:rPr>
                            <w:rFonts w:ascii="Arial" w:hAnsi="Arial" w:cs="Arial"/>
                            <w:sz w:val="18"/>
                          </w:rPr>
                        </w:pPr>
                      </w:p>
                    </w:txbxContent>
                  </v:textbox>
                </v:shape>
                <v:line id="Line 95" o:spid="_x0000_s1157" style="position:absolute;flip:x;visibility:visible;mso-wrap-style:square" from="6197,10250" to="6197,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mPicQAAADcAAAADwAAAGRycy9kb3ducmV2LnhtbESPQWsCMRSE7wX/Q3hCL0UTSxVZzYoI&#10;0h5KxVXw+tg8N8tuXpZNquu/bwqFHoeZ+YZZbwbXihv1ofasYTZVIIhLb2quNJxP+8kSRIjIBlvP&#10;pOFBATb56GmNmfF3PtKtiJVIEA4ZarAxdpmUobTkMEx9R5y8q+8dxiT7Spoe7wnuWvmq1EI6rDkt&#10;WOxoZ6lsim+n4f3TduYlXh6twu2Bv4oQGlxq/TwetisQkYb4H/5rfxgNb2oOv2fSEZ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Y+JxAAAANwAAAAPAAAAAAAAAAAA&#10;AAAAAKECAABkcnMvZG93bnJldi54bWxQSwUGAAAAAAQABAD5AAAAkgMAAAAA&#10;" strokeweight="1.5pt">
                  <v:stroke startarrow="block" startarrowwidth="narrow" startarrowlength="short" endarrow="block" endarrowwidth="narrow" endarrowlength="short"/>
                </v:line>
                <v:shape id="Text Box 96" o:spid="_x0000_s1158" type="#_x0000_t202" style="position:absolute;left:5883;top:10599;width:720;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T2MQA&#10;AADcAAAADwAAAGRycy9kb3ducmV2LnhtbESPQYvCMBSE78L+h/AW9qapq8hajWUpiIsnrQvi7dE8&#10;22LzUppY6783guBxmJlvmGXSm1p01LrKsoLxKAJBnFtdcaHg/7Ae/oBwHlljbZkU3MlBsvoYLDHW&#10;9sZ76jJfiABhF6OC0vsmltLlJRl0I9sQB+9sW4M+yLaQusVbgJtafkfRTBqsOCyU2FBaUn7JrkbB&#10;eT7W05PcbbJtt03n9+txkrmNUl+f/e8ChKfev8Ov9p9WMI1m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XU9jEAAAA3AAAAA8AAAAAAAAAAAAAAAAAmAIAAGRycy9k&#10;b3ducmV2LnhtbFBLBQYAAAAABAAEAPUAAACJAwAAAAA=&#10;" stroked="f">
                  <v:textbox inset=",.97mm">
                    <w:txbxContent>
                      <w:p w:rsidR="00F54724" w:rsidRPr="00AC678E" w:rsidRDefault="00F54724" w:rsidP="00F54724">
                        <w:pPr>
                          <w:rPr>
                            <w:sz w:val="18"/>
                          </w:rPr>
                        </w:pPr>
                        <w:r w:rsidRPr="00AC678E">
                          <w:rPr>
                            <w:sz w:val="18"/>
                            <w:szCs w:val="24"/>
                          </w:rPr>
                          <w:t>V</w:t>
                        </w:r>
                        <w:r w:rsidRPr="00AC678E">
                          <w:rPr>
                            <w:sz w:val="18"/>
                            <w:szCs w:val="24"/>
                            <w:vertAlign w:val="subscript"/>
                          </w:rPr>
                          <w:t>2</w:t>
                        </w:r>
                        <w:r w:rsidRPr="00AC678E">
                          <w:rPr>
                            <w:sz w:val="18"/>
                            <w:szCs w:val="24"/>
                          </w:rPr>
                          <w:t>’</w:t>
                        </w:r>
                      </w:p>
                    </w:txbxContent>
                  </v:textbox>
                </v:shape>
                <v:oval id="Oval 97" o:spid="_x0000_s1159" style="position:absolute;left:7917;top:11870;width:960;height: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ScB8YA&#10;AADcAAAADwAAAGRycy9kb3ducmV2LnhtbESPQWvCQBSE70L/w/IK3nTTYm1JXaUUSq0Iou2lt0f2&#10;JZua9zZkt5r6611B6HGYmW+Y2aLnRh2oC7UXA3fjDBRJ4W0tlYGvz7fRE6gQUSw2XsjAHwVYzG8G&#10;M8ytP8qWDrtYqQSRkKMBF2Obax0KR4xh7FuS5JW+Y4xJdpW2HR4TnBt9n2VTzVhLWnDY0qujYr/7&#10;ZQPrzd6VPF1t+aPl72X5/nN6WJ+MGd72L8+gIvXxP3xtL62BSfYIlzPpCOj5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ScB8YAAADcAAAADwAAAAAAAAAAAAAAAACYAgAAZHJz&#10;L2Rvd25yZXYueG1sUEsFBgAAAAAEAAQA9QAAAIsDAAAAAA==&#10;" strokeweight="1pt">
                  <v:textbox inset="0,0,0,0">
                    <w:txbxContent>
                      <w:p w:rsidR="00F54724" w:rsidRPr="00F54724" w:rsidRDefault="00F54724" w:rsidP="00F54724">
                        <w:pPr>
                          <w:spacing w:before="200" w:line="216" w:lineRule="auto"/>
                          <w:jc w:val="center"/>
                          <w:rPr>
                            <w:sz w:val="16"/>
                            <w:szCs w:val="16"/>
                          </w:rPr>
                        </w:pPr>
                        <w:r w:rsidRPr="00F54724">
                          <w:rPr>
                            <w:sz w:val="16"/>
                            <w:szCs w:val="16"/>
                          </w:rPr>
                          <w:t>ПСХЭЭ</w:t>
                        </w:r>
                      </w:p>
                    </w:txbxContent>
                  </v:textbox>
                </v:oval>
                <v:rect id="Rectangle 98" o:spid="_x0000_s1160" style="position:absolute;left:4857;top:11990;width:1425;height: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ISMAA&#10;AADcAAAADwAAAGRycy9kb3ducmV2LnhtbERPTYvCMBC9L/gfwgjeNFFkkWoUEQUPXlo97N6GZmyL&#10;zaQ00bb+enNY2OPjfW92va3Fi1pfOdYwnykQxLkzFRcabtfTdAXCB2SDtWPSMJCH3Xb0tcHEuI5T&#10;emWhEDGEfYIayhCaREqfl2TRz1xDHLm7ay2GCNtCmha7GG5ruVDqW1qsODaU2NChpPyRPa0GzPrf&#10;YRh+uk6mtaqO77TJLqnWk3G/X4MI1Id/8Z/7bDQsVVwbz8QjIL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cISMAAAADcAAAADwAAAAAAAAAAAAAAAACYAgAAZHJzL2Rvd25y&#10;ZXYueG1sUEsFBgAAAAAEAAQA9QAAAIUDAAAAAA==&#10;" strokeweight="1pt">
                  <v:textbox>
                    <w:txbxContent>
                      <w:p w:rsidR="00F54724" w:rsidRPr="00F54724" w:rsidRDefault="00F54724" w:rsidP="00F54724">
                        <w:pPr>
                          <w:spacing w:before="120" w:line="216" w:lineRule="auto"/>
                          <w:jc w:val="center"/>
                          <w:rPr>
                            <w:sz w:val="16"/>
                            <w:szCs w:val="16"/>
                          </w:rPr>
                        </w:pPr>
                        <w:r w:rsidRPr="00F54724">
                          <w:rPr>
                            <w:sz w:val="16"/>
                            <w:szCs w:val="16"/>
                          </w:rPr>
                          <w:t>Система тяги</w:t>
                        </w:r>
                      </w:p>
                    </w:txbxContent>
                  </v:textbox>
                </v:rect>
                <v:oval id="Oval 99" o:spid="_x0000_s1161" style="position:absolute;left:2442;top:11870;width:960;height: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t7sYA&#10;AADcAAAADwAAAGRycy9kb3ducmV2LnhtbESPQWvCQBSE70L/w/IK3nTTYqVNXaUUSq0Iou2lt0f2&#10;JZua9zZkt5r6611B6HGYmW+Y2aLnRh2oC7UXA3fjDBRJ4W0tlYGvz7fRI6gQUSw2XsjAHwVYzG8G&#10;M8ytP8qWDrtYqQSRkKMBF2Obax0KR4xh7FuS5JW+Y4xJdpW2HR4TnBt9n2VTzVhLWnDY0qujYr/7&#10;ZQPrzd6VPF1t+aPl72X5/nN6WJ+MGd72L8+gIvXxP3xtL62BSfYElzPpCOj5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et7sYAAADcAAAADwAAAAAAAAAAAAAAAACYAgAAZHJz&#10;L2Rvd25yZXYueG1sUEsFBgAAAAAEAAQA9QAAAIsDAAAAAA==&#10;" strokeweight="1pt">
                  <v:textbox inset="0,0,0,0">
                    <w:txbxContent>
                      <w:p w:rsidR="00F54724" w:rsidRPr="00F54724" w:rsidRDefault="00F54724" w:rsidP="00F54724">
                        <w:pPr>
                          <w:spacing w:line="216" w:lineRule="auto"/>
                          <w:jc w:val="center"/>
                          <w:rPr>
                            <w:sz w:val="16"/>
                            <w:szCs w:val="16"/>
                          </w:rPr>
                        </w:pPr>
                        <w:r w:rsidRPr="00F54724">
                          <w:rPr>
                            <w:sz w:val="16"/>
                            <w:szCs w:val="16"/>
                          </w:rPr>
                          <w:t>Система</w:t>
                        </w:r>
                      </w:p>
                      <w:p w:rsidR="00F54724" w:rsidRPr="00F54724" w:rsidRDefault="00F54724" w:rsidP="00F54724">
                        <w:pPr>
                          <w:spacing w:line="216" w:lineRule="auto"/>
                          <w:jc w:val="center"/>
                          <w:rPr>
                            <w:sz w:val="16"/>
                            <w:szCs w:val="16"/>
                          </w:rPr>
                        </w:pPr>
                        <w:r w:rsidRPr="00F54724">
                          <w:rPr>
                            <w:sz w:val="16"/>
                            <w:szCs w:val="16"/>
                          </w:rPr>
                          <w:t>преобр</w:t>
                        </w:r>
                        <w:r w:rsidRPr="00F54724">
                          <w:rPr>
                            <w:sz w:val="16"/>
                            <w:szCs w:val="16"/>
                          </w:rPr>
                          <w:t>а</w:t>
                        </w:r>
                        <w:r w:rsidRPr="00F54724">
                          <w:rPr>
                            <w:sz w:val="16"/>
                            <w:szCs w:val="16"/>
                          </w:rPr>
                          <w:t>зования энергии</w:t>
                        </w:r>
                      </w:p>
                    </w:txbxContent>
                  </v:textbox>
                </v:oval>
                <v:shape id="Text Box 100" o:spid="_x0000_s1162" type="#_x0000_t202" style="position:absolute;left:2562;top:11510;width:426;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Y6MMA&#10;AADcAAAADwAAAGRycy9kb3ducmV2LnhtbERPz2vCMBS+C/sfwhvspqlOZFSjjDHH0IOu62He3ppn&#10;2615KUms9b83B8Hjx/d7sepNIzpyvrasYDxKQBAXVtdcKsi/18MXED4ga2wsk4ILeVgtHwYLTLU9&#10;8xd1WShFDGGfooIqhDaV0hcVGfQj2xJH7midwRChK6V2eI7hppGTJJlJgzXHhgpbequo+M9ORsH+&#10;2OSJ/jv47uP5vcg3YbtzP79KPT32r3MQgfpwF9/cn1rBdBznxzPxC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iY6MMAAADcAAAADwAAAAAAAAAAAAAAAACYAgAAZHJzL2Rv&#10;d25yZXYueG1sUEsFBgAAAAAEAAQA9QAAAIgDAAAAAA==&#10;" filled="f" fillcolor="#0c9" stroked="f">
                  <v:textbox>
                    <w:txbxContent>
                      <w:p w:rsidR="00F54724" w:rsidRDefault="00F54724" w:rsidP="00F54724">
                        <w:pPr>
                          <w:autoSpaceDE w:val="0"/>
                          <w:autoSpaceDN w:val="0"/>
                          <w:adjustRightInd w:val="0"/>
                          <w:rPr>
                            <w:szCs w:val="24"/>
                          </w:rPr>
                        </w:pPr>
                        <w:r>
                          <w:rPr>
                            <w:szCs w:val="24"/>
                          </w:rPr>
                          <w:t>+</w:t>
                        </w:r>
                      </w:p>
                    </w:txbxContent>
                  </v:textbox>
                </v:shape>
                <v:shape id="Text Box 101" o:spid="_x0000_s1163" type="#_x0000_t202" style="position:absolute;left:2577;top:12689;width:540;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9c8YA&#10;AADcAAAADwAAAGRycy9kb3ducmV2LnhtbESPQWvCQBSE70L/w/IK3uomWkqJrlKKLVIPtjYHvT2z&#10;zyRt9m3YXWP8926h4HGYmW+Y2aI3jejI+dqygnSUgCAurK65VJB/vz08g/ABWWNjmRRcyMNifjeY&#10;Yabtmb+o24ZSRAj7DBVUIbSZlL6oyKAf2ZY4ekfrDIYoXSm1w3OEm0aOk+RJGqw5LlTY0mtFxe/2&#10;ZBR8Hps80T97371PlkX+EdYbtzsoNbzvX6YgAvXhFv5vr7SCxzSFv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Q9c8YAAADcAAAADwAAAAAAAAAAAAAAAACYAgAAZHJz&#10;L2Rvd25yZXYueG1sUEsFBgAAAAAEAAQA9QAAAIsDAAAAAA==&#10;" filled="f" fillcolor="#0c9" stroked="f">
                  <v:textbox>
                    <w:txbxContent>
                      <w:p w:rsidR="00F54724" w:rsidRDefault="00F54724" w:rsidP="00F54724">
                        <w:pPr>
                          <w:autoSpaceDE w:val="0"/>
                          <w:autoSpaceDN w:val="0"/>
                          <w:adjustRightInd w:val="0"/>
                          <w:rPr>
                            <w:sz w:val="30"/>
                            <w:szCs w:val="24"/>
                          </w:rPr>
                        </w:pPr>
                        <w:r>
                          <w:rPr>
                            <w:sz w:val="30"/>
                            <w:szCs w:val="24"/>
                          </w:rPr>
                          <w:t>-</w:t>
                        </w:r>
                      </w:p>
                    </w:txbxContent>
                  </v:textbox>
                </v:shape>
                <v:shape id="Text Box 102" o:spid="_x0000_s1164" type="#_x0000_t202" style="position:absolute;left:8367;top:11495;width:51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jBMYA&#10;AADcAAAADwAAAGRycy9kb3ducmV2LnhtbESPQWvCQBSE74L/YXlCb3WjLSKpq4jYIu2hanNob8/s&#10;M4lm34bdNab/visUPA4z8w0zW3SmFi05X1lWMBomIIhzqysuFGRfr49TED4ga6wtk4Jf8rCY93sz&#10;TLW98o7afShEhLBPUUEZQpNK6fOSDPqhbYijd7TOYIjSFVI7vEa4qeU4SSbSYMVxocSGViXl5/3F&#10;KNge6yzRpx/fvj2t8+w9fHy674NSD4Nu+QIiUBfu4f/2Rit4Ho3h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ajBMYAAADcAAAADwAAAAAAAAAAAAAAAACYAgAAZHJz&#10;L2Rvd25yZXYueG1sUEsFBgAAAAAEAAQA9QAAAIsDAAAAAA==&#10;" filled="f" fillcolor="#0c9" stroked="f">
                  <v:textbox>
                    <w:txbxContent>
                      <w:p w:rsidR="00F54724" w:rsidRDefault="00F54724" w:rsidP="00F54724">
                        <w:pPr>
                          <w:autoSpaceDE w:val="0"/>
                          <w:autoSpaceDN w:val="0"/>
                          <w:adjustRightInd w:val="0"/>
                          <w:rPr>
                            <w:szCs w:val="24"/>
                          </w:rPr>
                        </w:pPr>
                        <w:r>
                          <w:rPr>
                            <w:szCs w:val="24"/>
                          </w:rPr>
                          <w:t>+</w:t>
                        </w:r>
                      </w:p>
                    </w:txbxContent>
                  </v:textbox>
                </v:shape>
                <v:shape id="_x0000_s1165" type="#_x0000_t202" style="position:absolute;left:8382;top:12687;width:495;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oGn8YA&#10;AADcAAAADwAAAGRycy9kb3ducmV2LnhtbESPQWvCQBSE7wX/w/KE3nRjlSKpq4jYIvZQtTm0t2f2&#10;mUSzb8PuGtN/3y0IPQ4z8w0zW3SmFi05X1lWMBomIIhzqysuFGSfr4MpCB+QNdaWScEPeVjMew8z&#10;TLW98Z7aQyhEhLBPUUEZQpNK6fOSDPqhbYijd7LOYIjSFVI7vEW4qeVTkjxLgxXHhRIbWpWUXw5X&#10;o2B3qrNEn799+zZe59k2vH+4r6NSj/1u+QIiUBf+w/f2RiuYjMb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oGn8YAAADcAAAADwAAAAAAAAAAAAAAAACYAgAAZHJz&#10;L2Rvd25yZXYueG1sUEsFBgAAAAAEAAQA9QAAAIsDAAAAAA==&#10;" filled="f" fillcolor="#0c9" stroked="f">
                  <v:textbox>
                    <w:txbxContent>
                      <w:p w:rsidR="00F54724" w:rsidRDefault="00F54724" w:rsidP="00F54724">
                        <w:pPr>
                          <w:autoSpaceDE w:val="0"/>
                          <w:autoSpaceDN w:val="0"/>
                          <w:adjustRightInd w:val="0"/>
                          <w:rPr>
                            <w:sz w:val="32"/>
                            <w:szCs w:val="24"/>
                          </w:rPr>
                        </w:pPr>
                        <w:r>
                          <w:rPr>
                            <w:sz w:val="32"/>
                            <w:szCs w:val="24"/>
                          </w:rPr>
                          <w:t>-</w:t>
                        </w:r>
                      </w:p>
                    </w:txbxContent>
                  </v:textbox>
                </v:shape>
                <v:shape id="AutoShape 107" o:spid="_x0000_s1166" type="#_x0000_t109" style="position:absolute;left:6760;top:10520;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CVMYA&#10;AADcAAAADwAAAGRycy9kb3ducmV2LnhtbESPQWuDQBSE74X+h+UVcqtrREKx2YgUEnNoCbG99PZw&#10;X1V034q7SUx/fTcQ6HGYmW+YdT6bQZxpcp1lBcsoBkFcW91xo+Drc/v8AsJ5ZI2DZVJwJQf55vFh&#10;jZm2Fz7SufKNCBB2GSpovR8zKV3dkkEX2ZE4eD92MuiDnBqpJ7wEuBlkEscrabDjsNDiSG8t1X11&#10;Mgoszofttyuvx4/fsU93SVG+N4VSi6e5eAXhafb/4Xt7rxWkyxRu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OCVMYAAADcAAAADwAAAAAAAAAAAAAAAACYAgAAZHJz&#10;L2Rvd25yZXYueG1sUEsFBgAAAAAEAAQA9QAAAIsDAAAAAA==&#10;" strokeweight="1pt"/>
                <v:shape id="Text Box 108" o:spid="_x0000_s1167" type="#_x0000_t202" style="position:absolute;left:6344;top:10572;width:54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w:txbxContent>
                      <w:p w:rsidR="00F54724" w:rsidRPr="00AC678E" w:rsidRDefault="00F54724" w:rsidP="00F54724">
                        <w:pPr>
                          <w:rPr>
                            <w:sz w:val="18"/>
                          </w:rPr>
                        </w:pPr>
                        <w:r w:rsidRPr="00AC678E">
                          <w:rPr>
                            <w:sz w:val="18"/>
                          </w:rPr>
                          <w:t>R</w:t>
                        </w:r>
                        <w:r w:rsidRPr="00AC678E">
                          <w:rPr>
                            <w:sz w:val="18"/>
                            <w:vertAlign w:val="subscript"/>
                          </w:rPr>
                          <w:t>0</w:t>
                        </w:r>
                      </w:p>
                    </w:txbxContent>
                  </v:textbox>
                </v:shape>
                <w10:anchorlock/>
              </v:group>
            </w:pict>
          </mc:Fallback>
        </mc:AlternateContent>
      </w:r>
    </w:p>
    <w:p w:rsidR="00F54724" w:rsidRPr="00F54724" w:rsidRDefault="00F54724" w:rsidP="00F54724">
      <w:pPr>
        <w:pStyle w:val="SingleTxt"/>
        <w:spacing w:after="0" w:line="120" w:lineRule="exact"/>
        <w:rPr>
          <w:sz w:val="10"/>
        </w:rPr>
      </w:pPr>
    </w:p>
    <w:p w:rsidR="00F54724" w:rsidRPr="00F54724" w:rsidRDefault="00F54724" w:rsidP="00F54724">
      <w:pPr>
        <w:pStyle w:val="SingleTxt"/>
        <w:spacing w:after="0" w:line="120" w:lineRule="exact"/>
        <w:rPr>
          <w:sz w:val="10"/>
        </w:rPr>
      </w:pPr>
    </w:p>
    <w:p w:rsidR="00F54724" w:rsidRPr="00F54724" w:rsidRDefault="00F54724" w:rsidP="000255BD">
      <w:pPr>
        <w:pStyle w:val="SingleTxt"/>
        <w:tabs>
          <w:tab w:val="clear" w:pos="1267"/>
          <w:tab w:val="clear" w:pos="1742"/>
        </w:tabs>
        <w:ind w:left="2218"/>
      </w:pPr>
      <w:r w:rsidRPr="00F54724">
        <w:rPr>
          <w:i/>
        </w:rPr>
        <w:t>Примечание:</w:t>
      </w:r>
      <w:r>
        <w:t> </w:t>
      </w:r>
      <w:r w:rsidRPr="00F54724">
        <w:t xml:space="preserve">Известное стандартное значение </w:t>
      </w:r>
      <w:r w:rsidRPr="00F54724">
        <w:rPr>
          <w:lang w:val="en-GB"/>
        </w:rPr>
        <w:t>R</w:t>
      </w:r>
      <w:r w:rsidRPr="00F54724">
        <w:rPr>
          <w:vertAlign w:val="subscript"/>
          <w:lang w:val="en-GB"/>
        </w:rPr>
        <w:t>o</w:t>
      </w:r>
      <w:r w:rsidRPr="00F54724">
        <w:t xml:space="preserve"> (в омах) должно ра</w:t>
      </w:r>
      <w:r w:rsidRPr="00F54724">
        <w:t>в</w:t>
      </w:r>
      <w:r w:rsidRPr="00F54724">
        <w:t xml:space="preserve">няться значению требуемого минимального сопротивления изоляции (Ом/В), умноженному на рабочее напряжение транспортного средства ±20%. </w:t>
      </w:r>
      <w:r w:rsidRPr="00F54724">
        <w:rPr>
          <w:lang w:val="en-GB"/>
        </w:rPr>
        <w:t>R</w:t>
      </w:r>
      <w:r w:rsidRPr="00F54724">
        <w:rPr>
          <w:vertAlign w:val="subscript"/>
          <w:lang w:val="en-GB"/>
        </w:rPr>
        <w:t>o</w:t>
      </w:r>
      <w:r w:rsidRPr="00F54724">
        <w:t xml:space="preserve"> необязательно должно точно совпадать с этим значением, так как уравнения действительны для любого значения </w:t>
      </w:r>
      <w:r w:rsidRPr="00F54724">
        <w:rPr>
          <w:lang w:val="en-GB"/>
        </w:rPr>
        <w:t>R</w:t>
      </w:r>
      <w:r w:rsidRPr="00F54724">
        <w:rPr>
          <w:vertAlign w:val="subscript"/>
          <w:lang w:val="en-GB"/>
        </w:rPr>
        <w:t>o</w:t>
      </w:r>
      <w:r w:rsidRPr="00F54724">
        <w:t xml:space="preserve">; вместе с тем значение </w:t>
      </w:r>
      <w:r w:rsidRPr="00F54724">
        <w:rPr>
          <w:lang w:val="en-GB"/>
        </w:rPr>
        <w:t>R</w:t>
      </w:r>
      <w:r w:rsidRPr="00F54724">
        <w:rPr>
          <w:vertAlign w:val="subscript"/>
          <w:lang w:val="en-GB"/>
        </w:rPr>
        <w:t>o</w:t>
      </w:r>
      <w:r w:rsidRPr="00F54724">
        <w:t xml:space="preserve"> в данном диапазоне позволит достаточно точно измерять напряжение.</w:t>
      </w:r>
    </w:p>
    <w:p w:rsidR="00F54724" w:rsidRPr="00F54724" w:rsidRDefault="00F54724" w:rsidP="00F54724">
      <w:pPr>
        <w:pStyle w:val="SingleTxt"/>
        <w:tabs>
          <w:tab w:val="clear" w:pos="1267"/>
          <w:tab w:val="clear" w:pos="1742"/>
        </w:tabs>
        <w:ind w:left="2217" w:hanging="950"/>
      </w:pPr>
      <w:r w:rsidRPr="00F54724">
        <w:t>6.</w:t>
      </w:r>
      <w:r w:rsidRPr="00F54724">
        <w:tab/>
        <w:t>Утечка электролита</w:t>
      </w:r>
    </w:p>
    <w:p w:rsidR="00F54724" w:rsidRPr="00F54724" w:rsidRDefault="00F54724" w:rsidP="00F54724">
      <w:pPr>
        <w:pStyle w:val="SingleTxt"/>
        <w:tabs>
          <w:tab w:val="clear" w:pos="1267"/>
          <w:tab w:val="clear" w:pos="1742"/>
        </w:tabs>
        <w:ind w:left="2218"/>
      </w:pPr>
      <w:r w:rsidRPr="00F54724">
        <w:t xml:space="preserve">Для проверки </w:t>
      </w:r>
      <w:r w:rsidRPr="00F54724">
        <w:rPr>
          <w:iCs/>
        </w:rPr>
        <w:t>ПСХЭЭ</w:t>
      </w:r>
      <w:r w:rsidRPr="00F54724">
        <w:t xml:space="preserve"> на предмет утечки электролита после испыт</w:t>
      </w:r>
      <w:r w:rsidRPr="00F54724">
        <w:t>а</w:t>
      </w:r>
      <w:r w:rsidRPr="00F54724">
        <w:t>ния на удар на поверхность системы физической защиты при необх</w:t>
      </w:r>
      <w:r w:rsidRPr="00F54724">
        <w:t>о</w:t>
      </w:r>
      <w:r w:rsidRPr="00F54724">
        <w:t>димости наносят соответствующий слой абсорбирующего материала.</w:t>
      </w:r>
    </w:p>
    <w:p w:rsidR="00F54724" w:rsidRPr="00F54724" w:rsidRDefault="00F54724" w:rsidP="00585C11">
      <w:pPr>
        <w:pStyle w:val="SingleTxt"/>
        <w:tabs>
          <w:tab w:val="clear" w:pos="1267"/>
          <w:tab w:val="clear" w:pos="1742"/>
        </w:tabs>
        <w:ind w:left="2218"/>
      </w:pPr>
      <w:r w:rsidRPr="00F54724">
        <w:t>Если изготовитель не указывает способ, позволяющий проводить ра</w:t>
      </w:r>
      <w:r w:rsidRPr="00F54724">
        <w:t>з</w:t>
      </w:r>
      <w:r w:rsidRPr="00F54724">
        <w:t>личие между утечкой различных жидкостей, то утечку всех жидкостей рассматривают как утечку электролита.</w:t>
      </w:r>
    </w:p>
    <w:p w:rsidR="00F54724" w:rsidRPr="00F54724" w:rsidRDefault="00F54724" w:rsidP="00585C11">
      <w:pPr>
        <w:pStyle w:val="SingleTxt"/>
        <w:tabs>
          <w:tab w:val="clear" w:pos="1267"/>
          <w:tab w:val="clear" w:pos="1742"/>
        </w:tabs>
        <w:ind w:left="2217" w:hanging="950"/>
      </w:pPr>
      <w:r w:rsidRPr="00F54724">
        <w:t>7.</w:t>
      </w:r>
      <w:r w:rsidRPr="00F54724">
        <w:tab/>
        <w:t xml:space="preserve">Удержание </w:t>
      </w:r>
      <w:r w:rsidRPr="00F54724">
        <w:rPr>
          <w:iCs/>
        </w:rPr>
        <w:t>ПСХЭЭ</w:t>
      </w:r>
      <w:r w:rsidRPr="00F54724">
        <w:t xml:space="preserve"> </w:t>
      </w:r>
    </w:p>
    <w:p w:rsidR="00F54724" w:rsidRDefault="00F54724" w:rsidP="00585C11">
      <w:pPr>
        <w:pStyle w:val="SingleTxt"/>
        <w:tabs>
          <w:tab w:val="clear" w:pos="1267"/>
          <w:tab w:val="clear" w:pos="1742"/>
        </w:tabs>
        <w:ind w:left="2218"/>
      </w:pPr>
      <w:r w:rsidRPr="00F54724">
        <w:t>Выполнение этого требования проверяют путем визуального осмотра</w:t>
      </w:r>
      <w:r w:rsidR="00585C11">
        <w:t>.</w:t>
      </w:r>
    </w:p>
    <w:p w:rsidR="00585C11" w:rsidRDefault="00585C11" w:rsidP="00585C11">
      <w:pPr>
        <w:pStyle w:val="SingleTxt"/>
        <w:tabs>
          <w:tab w:val="clear" w:pos="1267"/>
          <w:tab w:val="clear" w:pos="1742"/>
        </w:tabs>
        <w:ind w:left="2218"/>
        <w:sectPr w:rsidR="00585C11" w:rsidSect="00006C92">
          <w:headerReference w:type="even" r:id="rId53"/>
          <w:headerReference w:type="default" r:id="rId54"/>
          <w:footnotePr>
            <w:numRestart w:val="eachSect"/>
          </w:footnotePr>
          <w:pgSz w:w="11909" w:h="16834"/>
          <w:pgMar w:top="1742" w:right="936" w:bottom="1898" w:left="936" w:header="576" w:footer="1030" w:gutter="0"/>
          <w:cols w:space="720"/>
          <w:noEndnote/>
          <w:docGrid w:linePitch="360"/>
        </w:sectPr>
      </w:pPr>
    </w:p>
    <w:p w:rsidR="00585C11" w:rsidRDefault="00585C11" w:rsidP="00585C1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bookmarkStart w:id="148" w:name="_Toc381109793"/>
      <w:bookmarkStart w:id="149" w:name="_Toc433095119"/>
      <w:bookmarkStart w:id="150" w:name="_Toc433095162"/>
      <w:bookmarkStart w:id="151" w:name="_Toc433095205"/>
      <w:r w:rsidRPr="00585C11">
        <w:lastRenderedPageBreak/>
        <w:t xml:space="preserve">Приложение 9 </w:t>
      </w:r>
      <w:r>
        <w:t>–</w:t>
      </w:r>
      <w:r w:rsidRPr="00585C11">
        <w:t xml:space="preserve"> </w:t>
      </w:r>
      <w:bookmarkEnd w:id="148"/>
      <w:r w:rsidRPr="00585C11">
        <w:t>Добавление</w:t>
      </w:r>
      <w:bookmarkEnd w:id="149"/>
      <w:bookmarkEnd w:id="150"/>
      <w:bookmarkEnd w:id="151"/>
    </w:p>
    <w:p w:rsidR="00585C11" w:rsidRPr="00585C11" w:rsidRDefault="00585C11" w:rsidP="00585C11">
      <w:pPr>
        <w:pStyle w:val="SingleTxt"/>
        <w:spacing w:after="0" w:line="120" w:lineRule="exact"/>
        <w:rPr>
          <w:sz w:val="10"/>
        </w:rPr>
      </w:pPr>
    </w:p>
    <w:p w:rsidR="00585C11" w:rsidRPr="00585C11" w:rsidRDefault="00585C11" w:rsidP="00585C11">
      <w:pPr>
        <w:pStyle w:val="SingleTxt"/>
        <w:spacing w:after="0" w:line="120" w:lineRule="exact"/>
        <w:rPr>
          <w:sz w:val="10"/>
        </w:rPr>
      </w:pPr>
    </w:p>
    <w:p w:rsidR="00585C11" w:rsidRDefault="00585C11" w:rsidP="00585C1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bookmarkStart w:id="152" w:name="_Toc381109794"/>
      <w:bookmarkStart w:id="153" w:name="_Toc433095120"/>
      <w:bookmarkStart w:id="154" w:name="_Toc433095163"/>
      <w:bookmarkStart w:id="155" w:name="_Toc433095206"/>
      <w:r>
        <w:tab/>
      </w:r>
      <w:r>
        <w:tab/>
      </w:r>
      <w:r w:rsidRPr="00585C11">
        <w:t>Шарнирный испытательный штифт (</w:t>
      </w:r>
      <w:r w:rsidRPr="00585C11">
        <w:rPr>
          <w:lang w:val="en-GB"/>
        </w:rPr>
        <w:t>IPXXB</w:t>
      </w:r>
      <w:r w:rsidRPr="00585C11">
        <w:t>)</w:t>
      </w:r>
      <w:bookmarkEnd w:id="152"/>
      <w:bookmarkEnd w:id="153"/>
      <w:bookmarkEnd w:id="154"/>
      <w:bookmarkEnd w:id="155"/>
    </w:p>
    <w:p w:rsidR="00585C11" w:rsidRPr="00585C11" w:rsidRDefault="00585C11" w:rsidP="00585C11">
      <w:pPr>
        <w:pStyle w:val="SingleTxt"/>
        <w:spacing w:after="0" w:line="120" w:lineRule="exact"/>
        <w:rPr>
          <w:sz w:val="10"/>
        </w:rPr>
      </w:pPr>
    </w:p>
    <w:p w:rsidR="00585C11" w:rsidRPr="00585C11" w:rsidRDefault="00585C11" w:rsidP="00585C11">
      <w:pPr>
        <w:pStyle w:val="SingleTxt"/>
        <w:spacing w:after="0" w:line="120" w:lineRule="exact"/>
        <w:rPr>
          <w:sz w:val="10"/>
        </w:rPr>
      </w:pPr>
    </w:p>
    <w:p w:rsidR="00585C11" w:rsidRPr="00585C11" w:rsidRDefault="00585C11" w:rsidP="00585C1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n-US"/>
        </w:rPr>
      </w:pPr>
      <w:r>
        <w:tab/>
      </w:r>
      <w:r>
        <w:tab/>
      </w:r>
      <w:r w:rsidRPr="00585C11">
        <w:rPr>
          <w:b w:val="0"/>
        </w:rPr>
        <w:t>Рис</w:t>
      </w:r>
      <w:r w:rsidRPr="00585C11">
        <w:rPr>
          <w:b w:val="0"/>
          <w:lang w:val="en-US"/>
        </w:rPr>
        <w:t>. 1</w:t>
      </w:r>
      <w:r>
        <w:br/>
      </w:r>
      <w:r w:rsidRPr="00585C11">
        <w:rPr>
          <w:lang w:val="en-GB"/>
        </w:rPr>
        <w:t>Шарнирный испытательный штифт</w:t>
      </w:r>
    </w:p>
    <w:p w:rsidR="00585C11" w:rsidRPr="00585C11" w:rsidRDefault="00585C11" w:rsidP="00585C11">
      <w:pPr>
        <w:pStyle w:val="SingleTxt"/>
        <w:spacing w:after="0" w:line="120" w:lineRule="exact"/>
        <w:rPr>
          <w:sz w:val="10"/>
        </w:rPr>
      </w:pPr>
    </w:p>
    <w:p w:rsidR="00585C11" w:rsidRPr="00585C11" w:rsidRDefault="00585C11" w:rsidP="00585C11">
      <w:pPr>
        <w:pStyle w:val="SingleTxt"/>
        <w:spacing w:after="0" w:line="120" w:lineRule="exact"/>
        <w:rPr>
          <w:sz w:val="10"/>
        </w:rPr>
      </w:pPr>
    </w:p>
    <w:bookmarkStart w:id="156" w:name="_Toc355617351"/>
    <w:p w:rsidR="00585C11" w:rsidRPr="00585C11" w:rsidRDefault="007570A8" w:rsidP="00585C11">
      <w:pPr>
        <w:pStyle w:val="SingleTxt"/>
        <w:spacing w:line="240" w:lineRule="auto"/>
        <w:jc w:val="center"/>
      </w:pPr>
      <w:r w:rsidRPr="007570A8">
        <w:rPr>
          <w:noProof/>
          <w:w w:val="100"/>
          <w:sz w:val="10"/>
          <w:lang w:val="en-GB" w:eastAsia="en-GB"/>
        </w:rPr>
        <mc:AlternateContent>
          <mc:Choice Requires="wps">
            <w:drawing>
              <wp:anchor distT="0" distB="0" distL="0" distR="0" simplePos="0" relativeHeight="251772928" behindDoc="0" locked="0" layoutInCell="1" allowOverlap="1" wp14:anchorId="3E934D2E" wp14:editId="3404AA97">
                <wp:simplePos x="0" y="0"/>
                <wp:positionH relativeFrom="column">
                  <wp:posOffset>4568825</wp:posOffset>
                </wp:positionH>
                <wp:positionV relativeFrom="paragraph">
                  <wp:posOffset>121285</wp:posOffset>
                </wp:positionV>
                <wp:extent cx="502920" cy="424180"/>
                <wp:effectExtent l="0" t="0" r="4445" b="0"/>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 cy="42418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570A8" w:rsidRPr="007570A8" w:rsidRDefault="007570A8" w:rsidP="007570A8">
                            <w:pPr>
                              <w:spacing w:line="240" w:lineRule="auto"/>
                              <w:jc w:val="center"/>
                              <w:rPr>
                                <w:sz w:val="16"/>
                                <w:szCs w:val="16"/>
                              </w:rPr>
                            </w:pPr>
                            <w:r>
                              <w:rPr>
                                <w:sz w:val="16"/>
                                <w:szCs w:val="16"/>
                              </w:rPr>
                              <w:t xml:space="preserve">5 </w:t>
                            </w:r>
                            <w:r w:rsidRPr="007570A8">
                              <w:rPr>
                                <w:sz w:val="16"/>
                                <w:szCs w:val="16"/>
                                <w:lang w:val="en-US"/>
                              </w:rPr>
                              <w:t>±</w:t>
                            </w:r>
                            <w:r>
                              <w:rPr>
                                <w:sz w:val="16"/>
                                <w:szCs w:val="16"/>
                              </w:rPr>
                              <w:t xml:space="preserve"> 0,5</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54" o:spid="_x0000_s1168" type="#_x0000_t202" style="position:absolute;left:0;text-align:left;margin-left:359.75pt;margin-top:9.55pt;width:39.6pt;height:33.4pt;z-index:251772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" stroked="f">
                <v:stroke joinstyle="round"/>
                <v:path arrowok="t"/>
                <v:textbox style="layout-flow:vertical;mso-layout-flow-alt:bottom-to-top;mso-fit-shape-to-text:t" inset="0,0,0,0">
                  <w:txbxContent>
                    <w:p w:rsidR="007570A8" w:rsidRPr="007570A8" w:rsidRDefault="007570A8" w:rsidP="007570A8">
                      <w:pPr>
                        <w:spacing w:line="240" w:lineRule="auto"/>
                        <w:jc w:val="center"/>
                        <w:rPr>
                          <w:sz w:val="16"/>
                          <w:szCs w:val="16"/>
                        </w:rPr>
                      </w:pPr>
                      <w:r>
                        <w:rPr>
                          <w:sz w:val="16"/>
                          <w:szCs w:val="16"/>
                        </w:rPr>
                        <w:t xml:space="preserve">5 </w:t>
                      </w:r>
                      <w:r w:rsidRPr="007570A8">
                        <w:rPr>
                          <w:sz w:val="16"/>
                          <w:szCs w:val="16"/>
                          <w:lang w:val="en-US"/>
                        </w:rPr>
                        <w:t>±</w:t>
                      </w:r>
                      <w:r>
                        <w:rPr>
                          <w:sz w:val="16"/>
                          <w:szCs w:val="16"/>
                        </w:rPr>
                        <w:t xml:space="preserve"> 0,5</w:t>
                      </w:r>
                    </w:p>
                  </w:txbxContent>
                </v:textbox>
              </v:shape>
            </w:pict>
          </mc:Fallback>
        </mc:AlternateContent>
      </w:r>
      <w:r w:rsidRPr="007570A8">
        <w:rPr>
          <w:noProof/>
          <w:w w:val="100"/>
          <w:sz w:val="10"/>
          <w:lang w:val="en-GB" w:eastAsia="en-GB"/>
        </w:rPr>
        <mc:AlternateContent>
          <mc:Choice Requires="wps">
            <w:drawing>
              <wp:anchor distT="0" distB="0" distL="0" distR="0" simplePos="0" relativeHeight="251770880" behindDoc="0" locked="0" layoutInCell="1" allowOverlap="1" wp14:anchorId="1F3A57B7" wp14:editId="1C43CDB1">
                <wp:simplePos x="0" y="0"/>
                <wp:positionH relativeFrom="column">
                  <wp:posOffset>2855323</wp:posOffset>
                </wp:positionH>
                <wp:positionV relativeFrom="paragraph">
                  <wp:posOffset>2126253</wp:posOffset>
                </wp:positionV>
                <wp:extent cx="659674" cy="280851"/>
                <wp:effectExtent l="0" t="0" r="7620" b="5080"/>
                <wp:wrapNone/>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674" cy="280851"/>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570A8" w:rsidRPr="00585C11" w:rsidRDefault="007570A8" w:rsidP="007570A8">
                            <w:pPr>
                              <w:spacing w:line="240" w:lineRule="auto"/>
                              <w:rPr>
                                <w:sz w:val="16"/>
                                <w:szCs w:val="16"/>
                              </w:rPr>
                            </w:pPr>
                            <w:r>
                              <w:rPr>
                                <w:sz w:val="16"/>
                                <w:szCs w:val="16"/>
                              </w:rPr>
                              <w:t>Скосить все</w:t>
                            </w:r>
                            <w:r>
                              <w:rPr>
                                <w:sz w:val="16"/>
                                <w:szCs w:val="16"/>
                              </w:rPr>
                              <w:br/>
                              <w:t>острые углы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3" o:spid="_x0000_s1169" type="#_x0000_t202" style="position:absolute;left:0;text-align:left;margin-left:224.85pt;margin-top:167.4pt;width:51.95pt;height:22.1pt;z-index:251770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" stroked="f">
                <v:stroke joinstyle="round"/>
                <v:path arrowok="t"/>
                <v:textbox inset="0,0,0,0">
                  <w:txbxContent>
                    <w:p w:rsidR="007570A8" w:rsidRPr="00585C11" w:rsidRDefault="007570A8" w:rsidP="007570A8">
                      <w:pPr>
                        <w:spacing w:line="240" w:lineRule="auto"/>
                        <w:rPr>
                          <w:sz w:val="16"/>
                          <w:szCs w:val="16"/>
                        </w:rPr>
                      </w:pPr>
                      <w:r>
                        <w:rPr>
                          <w:sz w:val="16"/>
                          <w:szCs w:val="16"/>
                        </w:rPr>
                        <w:t>Скосить все</w:t>
                      </w:r>
                      <w:r>
                        <w:rPr>
                          <w:sz w:val="16"/>
                          <w:szCs w:val="16"/>
                        </w:rPr>
                        <w:br/>
                      </w:r>
                      <w:r>
                        <w:rPr>
                          <w:sz w:val="16"/>
                          <w:szCs w:val="16"/>
                        </w:rPr>
                        <w:t>острые углы</w:t>
                      </w:r>
                    </w:p>
                  </w:txbxContent>
                </v:textbox>
              </v:shape>
            </w:pict>
          </mc:Fallback>
        </mc:AlternateContent>
      </w:r>
      <w:r w:rsidRPr="007570A8">
        <w:rPr>
          <w:noProof/>
          <w:w w:val="100"/>
          <w:sz w:val="10"/>
          <w:lang w:val="en-GB" w:eastAsia="en-GB"/>
        </w:rPr>
        <mc:AlternateContent>
          <mc:Choice Requires="wps">
            <w:drawing>
              <wp:anchor distT="0" distB="0" distL="0" distR="0" simplePos="0" relativeHeight="251768832" behindDoc="0" locked="0" layoutInCell="1" allowOverlap="1" wp14:anchorId="7036D158" wp14:editId="020A1934">
                <wp:simplePos x="0" y="0"/>
                <wp:positionH relativeFrom="column">
                  <wp:posOffset>4639129</wp:posOffset>
                </wp:positionH>
                <wp:positionV relativeFrom="paragraph">
                  <wp:posOffset>3306445</wp:posOffset>
                </wp:positionV>
                <wp:extent cx="502920" cy="424542"/>
                <wp:effectExtent l="0" t="0" r="4445" b="0"/>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 cy="424542"/>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570A8" w:rsidRPr="007570A8" w:rsidRDefault="007570A8" w:rsidP="007570A8">
                            <w:pPr>
                              <w:spacing w:line="240" w:lineRule="auto"/>
                              <w:jc w:val="center"/>
                              <w:rPr>
                                <w:sz w:val="16"/>
                                <w:szCs w:val="16"/>
                              </w:rPr>
                            </w:pPr>
                            <w:r>
                              <w:rPr>
                                <w:sz w:val="16"/>
                                <w:szCs w:val="16"/>
                              </w:rPr>
                              <w:t xml:space="preserve">20 </w:t>
                            </w:r>
                            <w:r w:rsidRPr="007570A8">
                              <w:rPr>
                                <w:sz w:val="16"/>
                                <w:szCs w:val="16"/>
                                <w:lang w:val="en-US"/>
                              </w:rPr>
                              <w:t>±</w:t>
                            </w:r>
                            <w:r>
                              <w:rPr>
                                <w:sz w:val="16"/>
                                <w:szCs w:val="16"/>
                              </w:rPr>
                              <w:t xml:space="preserve"> 0,2</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52" o:spid="_x0000_s1170" type="#_x0000_t202" style="position:absolute;left:0;text-align:left;margin-left:365.3pt;margin-top:260.35pt;width:39.6pt;height:33.45pt;z-index:251768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" stroked="f">
                <v:stroke joinstyle="round"/>
                <v:path arrowok="t"/>
                <v:textbox style="layout-flow:vertical;mso-layout-flow-alt:bottom-to-top;mso-fit-shape-to-text:t" inset="0,0,0,0">
                  <w:txbxContent>
                    <w:p w:rsidR="007570A8" w:rsidRPr="007570A8" w:rsidRDefault="007570A8" w:rsidP="007570A8">
                      <w:pPr>
                        <w:spacing w:line="240" w:lineRule="auto"/>
                        <w:jc w:val="center"/>
                        <w:rPr>
                          <w:sz w:val="16"/>
                          <w:szCs w:val="16"/>
                        </w:rPr>
                      </w:pPr>
                      <w:r>
                        <w:rPr>
                          <w:sz w:val="16"/>
                          <w:szCs w:val="16"/>
                        </w:rPr>
                        <w:t xml:space="preserve">20 </w:t>
                      </w:r>
                      <w:r w:rsidRPr="007570A8">
                        <w:rPr>
                          <w:sz w:val="16"/>
                          <w:szCs w:val="16"/>
                          <w:lang w:val="en-US"/>
                        </w:rPr>
                        <w:t>±</w:t>
                      </w:r>
                      <w:r>
                        <w:rPr>
                          <w:sz w:val="16"/>
                          <w:szCs w:val="16"/>
                        </w:rPr>
                        <w:t xml:space="preserve"> 0,2</w:t>
                      </w:r>
                    </w:p>
                  </w:txbxContent>
                </v:textbox>
              </v:shape>
            </w:pict>
          </mc:Fallback>
        </mc:AlternateContent>
      </w:r>
      <w:r w:rsidRPr="007570A8">
        <w:rPr>
          <w:noProof/>
          <w:w w:val="100"/>
          <w:sz w:val="10"/>
          <w:lang w:val="en-GB" w:eastAsia="en-GB"/>
        </w:rPr>
        <mc:AlternateContent>
          <mc:Choice Requires="wps">
            <w:drawing>
              <wp:anchor distT="0" distB="0" distL="0" distR="0" simplePos="0" relativeHeight="251766784" behindDoc="0" locked="0" layoutInCell="1" allowOverlap="1" wp14:anchorId="58759982" wp14:editId="328F0438">
                <wp:simplePos x="0" y="0"/>
                <wp:positionH relativeFrom="column">
                  <wp:posOffset>2984862</wp:posOffset>
                </wp:positionH>
                <wp:positionV relativeFrom="paragraph">
                  <wp:posOffset>2810510</wp:posOffset>
                </wp:positionV>
                <wp:extent cx="678543" cy="280670"/>
                <wp:effectExtent l="0" t="0" r="7620" b="5080"/>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543" cy="28067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570A8" w:rsidRPr="00585C11" w:rsidRDefault="007570A8" w:rsidP="007570A8">
                            <w:pPr>
                              <w:spacing w:line="240" w:lineRule="auto"/>
                              <w:rPr>
                                <w:sz w:val="16"/>
                                <w:szCs w:val="16"/>
                              </w:rPr>
                            </w:pPr>
                            <w:r>
                              <w:rPr>
                                <w:sz w:val="16"/>
                                <w:szCs w:val="16"/>
                                <w:lang w:val="en-US"/>
                              </w:rPr>
                              <w:t>R</w:t>
                            </w:r>
                            <w:r>
                              <w:rPr>
                                <w:sz w:val="16"/>
                                <w:szCs w:val="16"/>
                              </w:rPr>
                              <w:t>4</w:t>
                            </w:r>
                            <w:r>
                              <w:rPr>
                                <w:sz w:val="16"/>
                                <w:szCs w:val="16"/>
                                <w:lang w:val="en-US"/>
                              </w:rPr>
                              <w:t xml:space="preserve"> = </w:t>
                            </w:r>
                            <w:r>
                              <w:rPr>
                                <w:sz w:val="16"/>
                                <w:szCs w:val="16"/>
                              </w:rPr>
                              <w:t>0,06</w:t>
                            </w:r>
                            <w:r>
                              <w:rPr>
                                <w:sz w:val="16"/>
                                <w:szCs w:val="16"/>
                              </w:rPr>
                              <w:br/>
                              <w:t>сферический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1" o:spid="_x0000_s1171" type="#_x0000_t202" style="position:absolute;left:0;text-align:left;margin-left:235.05pt;margin-top:221.3pt;width:53.45pt;height:22.1pt;z-index:251766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" stroked="f">
                <v:stroke joinstyle="round"/>
                <v:path arrowok="t"/>
                <v:textbox inset="0,0,0,0">
                  <w:txbxContent>
                    <w:p w:rsidR="007570A8" w:rsidRPr="00585C11" w:rsidRDefault="007570A8" w:rsidP="007570A8">
                      <w:pPr>
                        <w:spacing w:line="240" w:lineRule="auto"/>
                        <w:rPr>
                          <w:sz w:val="16"/>
                          <w:szCs w:val="16"/>
                        </w:rPr>
                      </w:pPr>
                      <w:r>
                        <w:rPr>
                          <w:sz w:val="16"/>
                          <w:szCs w:val="16"/>
                          <w:lang w:val="en-US"/>
                        </w:rPr>
                        <w:t>R</w:t>
                      </w:r>
                      <w:r>
                        <w:rPr>
                          <w:sz w:val="16"/>
                          <w:szCs w:val="16"/>
                        </w:rPr>
                        <w:t>4</w:t>
                      </w:r>
                      <w:r>
                        <w:rPr>
                          <w:sz w:val="16"/>
                          <w:szCs w:val="16"/>
                          <w:lang w:val="en-US"/>
                        </w:rPr>
                        <w:t xml:space="preserve"> = </w:t>
                      </w:r>
                      <w:r>
                        <w:rPr>
                          <w:sz w:val="16"/>
                          <w:szCs w:val="16"/>
                        </w:rPr>
                        <w:t>0</w:t>
                      </w:r>
                      <w:proofErr w:type="gramStart"/>
                      <w:r>
                        <w:rPr>
                          <w:sz w:val="16"/>
                          <w:szCs w:val="16"/>
                        </w:rPr>
                        <w:t>,06</w:t>
                      </w:r>
                      <w:proofErr w:type="gramEnd"/>
                      <w:r>
                        <w:rPr>
                          <w:sz w:val="16"/>
                          <w:szCs w:val="16"/>
                        </w:rPr>
                        <w:br/>
                      </w:r>
                      <w:r>
                        <w:rPr>
                          <w:sz w:val="16"/>
                          <w:szCs w:val="16"/>
                        </w:rPr>
                        <w:t>сферический</w:t>
                      </w:r>
                    </w:p>
                  </w:txbxContent>
                </v:textbox>
              </v:shape>
            </w:pict>
          </mc:Fallback>
        </mc:AlternateContent>
      </w:r>
      <w:r w:rsidRPr="007570A8">
        <w:rPr>
          <w:noProof/>
          <w:w w:val="100"/>
          <w:sz w:val="10"/>
          <w:lang w:val="en-GB" w:eastAsia="en-GB"/>
        </w:rPr>
        <mc:AlternateContent>
          <mc:Choice Requires="wps">
            <w:drawing>
              <wp:anchor distT="0" distB="0" distL="0" distR="0" simplePos="0" relativeHeight="251764736" behindDoc="0" locked="0" layoutInCell="1" allowOverlap="1" wp14:anchorId="33A1A9B8" wp14:editId="5BF8B55C">
                <wp:simplePos x="0" y="0"/>
                <wp:positionH relativeFrom="column">
                  <wp:posOffset>2129790</wp:posOffset>
                </wp:positionH>
                <wp:positionV relativeFrom="paragraph">
                  <wp:posOffset>3732711</wp:posOffset>
                </wp:positionV>
                <wp:extent cx="646430" cy="123825"/>
                <wp:effectExtent l="0" t="0" r="1270" b="9525"/>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430" cy="12382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570A8" w:rsidRPr="00585C11" w:rsidRDefault="007570A8" w:rsidP="007570A8">
                            <w:pPr>
                              <w:spacing w:line="240" w:lineRule="auto"/>
                              <w:jc w:val="center"/>
                              <w:rPr>
                                <w:sz w:val="16"/>
                                <w:szCs w:val="16"/>
                              </w:rPr>
                            </w:pPr>
                            <w:r>
                              <w:rPr>
                                <w:sz w:val="16"/>
                                <w:szCs w:val="16"/>
                              </w:rPr>
                              <w:t>Сечение В-В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0" o:spid="_x0000_s1172" type="#_x0000_t202" style="position:absolute;left:0;text-align:left;margin-left:167.7pt;margin-top:293.9pt;width:50.9pt;height:9.75pt;z-index:251764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" stroked="f">
                <v:stroke joinstyle="round"/>
                <v:path arrowok="t"/>
                <v:textbox inset="0,0,0,0">
                  <w:txbxContent>
                    <w:p w:rsidR="007570A8" w:rsidRPr="00585C11" w:rsidRDefault="007570A8" w:rsidP="007570A8">
                      <w:pPr>
                        <w:spacing w:line="240" w:lineRule="auto"/>
                        <w:jc w:val="center"/>
                        <w:rPr>
                          <w:sz w:val="16"/>
                          <w:szCs w:val="16"/>
                        </w:rPr>
                      </w:pPr>
                      <w:r>
                        <w:rPr>
                          <w:sz w:val="16"/>
                          <w:szCs w:val="16"/>
                        </w:rPr>
                        <w:t>С</w:t>
                      </w:r>
                      <w:r>
                        <w:rPr>
                          <w:sz w:val="16"/>
                          <w:szCs w:val="16"/>
                        </w:rPr>
                        <w:t xml:space="preserve">ечение </w:t>
                      </w:r>
                      <w:proofErr w:type="gramStart"/>
                      <w:r>
                        <w:rPr>
                          <w:sz w:val="16"/>
                          <w:szCs w:val="16"/>
                        </w:rPr>
                        <w:t>В-В</w:t>
                      </w:r>
                      <w:proofErr w:type="gramEnd"/>
                    </w:p>
                  </w:txbxContent>
                </v:textbox>
              </v:shape>
            </w:pict>
          </mc:Fallback>
        </mc:AlternateContent>
      </w:r>
      <w:r w:rsidRPr="007570A8">
        <w:rPr>
          <w:noProof/>
          <w:w w:val="100"/>
          <w:sz w:val="10"/>
          <w:lang w:val="en-GB" w:eastAsia="en-GB"/>
        </w:rPr>
        <mc:AlternateContent>
          <mc:Choice Requires="wps">
            <w:drawing>
              <wp:anchor distT="0" distB="0" distL="0" distR="0" simplePos="0" relativeHeight="251762688" behindDoc="0" locked="0" layoutInCell="1" allowOverlap="1" wp14:anchorId="6F526921" wp14:editId="4798079B">
                <wp:simplePos x="0" y="0"/>
                <wp:positionH relativeFrom="column">
                  <wp:posOffset>2135324</wp:posOffset>
                </wp:positionH>
                <wp:positionV relativeFrom="paragraph">
                  <wp:posOffset>3332480</wp:posOffset>
                </wp:positionV>
                <wp:extent cx="646430" cy="124097"/>
                <wp:effectExtent l="0" t="0" r="1270" b="9525"/>
                <wp:wrapNone/>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430" cy="12409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570A8" w:rsidRPr="00585C11" w:rsidRDefault="007570A8" w:rsidP="007570A8">
                            <w:pPr>
                              <w:spacing w:line="240" w:lineRule="auto"/>
                              <w:jc w:val="center"/>
                              <w:rPr>
                                <w:sz w:val="16"/>
                                <w:szCs w:val="16"/>
                              </w:rPr>
                            </w:pPr>
                            <w:r>
                              <w:rPr>
                                <w:sz w:val="16"/>
                                <w:szCs w:val="16"/>
                              </w:rPr>
                              <w:t>Сечение А-А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9" o:spid="_x0000_s1173" type="#_x0000_t202" style="position:absolute;left:0;text-align:left;margin-left:168.15pt;margin-top:262.4pt;width:50.9pt;height:9.75pt;z-index:251762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" stroked="f">
                <v:stroke joinstyle="round"/>
                <v:path arrowok="t"/>
                <v:textbox inset="0,0,0,0">
                  <w:txbxContent>
                    <w:p w:rsidR="007570A8" w:rsidRPr="00585C11" w:rsidRDefault="007570A8" w:rsidP="007570A8">
                      <w:pPr>
                        <w:spacing w:line="240" w:lineRule="auto"/>
                        <w:jc w:val="center"/>
                        <w:rPr>
                          <w:sz w:val="16"/>
                          <w:szCs w:val="16"/>
                        </w:rPr>
                      </w:pPr>
                      <w:r>
                        <w:rPr>
                          <w:sz w:val="16"/>
                          <w:szCs w:val="16"/>
                        </w:rPr>
                        <w:t>Сечение А-А</w:t>
                      </w:r>
                    </w:p>
                  </w:txbxContent>
                </v:textbox>
              </v:shape>
            </w:pict>
          </mc:Fallback>
        </mc:AlternateContent>
      </w:r>
      <w:r w:rsidRPr="007570A8">
        <w:rPr>
          <w:noProof/>
          <w:w w:val="100"/>
          <w:sz w:val="10"/>
          <w:lang w:val="en-GB" w:eastAsia="en-GB"/>
        </w:rPr>
        <mc:AlternateContent>
          <mc:Choice Requires="wps">
            <w:drawing>
              <wp:anchor distT="0" distB="0" distL="0" distR="0" simplePos="0" relativeHeight="251760640" behindDoc="0" locked="0" layoutInCell="1" allowOverlap="1" wp14:anchorId="2E689F73" wp14:editId="7EB9C5F5">
                <wp:simplePos x="0" y="0"/>
                <wp:positionH relativeFrom="column">
                  <wp:posOffset>1384663</wp:posOffset>
                </wp:positionH>
                <wp:positionV relativeFrom="paragraph">
                  <wp:posOffset>2771321</wp:posOffset>
                </wp:positionV>
                <wp:extent cx="802821" cy="280851"/>
                <wp:effectExtent l="0" t="0" r="0" b="5080"/>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821" cy="280851"/>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570A8" w:rsidRPr="00585C11" w:rsidRDefault="007570A8" w:rsidP="007570A8">
                            <w:pPr>
                              <w:spacing w:line="240" w:lineRule="auto"/>
                              <w:rPr>
                                <w:sz w:val="16"/>
                                <w:szCs w:val="16"/>
                              </w:rPr>
                            </w:pPr>
                            <w:r>
                              <w:rPr>
                                <w:sz w:val="16"/>
                                <w:szCs w:val="16"/>
                                <w:lang w:val="en-US"/>
                              </w:rPr>
                              <w:t xml:space="preserve">R2 = </w:t>
                            </w:r>
                            <w:r>
                              <w:rPr>
                                <w:sz w:val="16"/>
                                <w:szCs w:val="16"/>
                              </w:rPr>
                              <w:t>0,05</w:t>
                            </w:r>
                            <w:r>
                              <w:rPr>
                                <w:sz w:val="16"/>
                                <w:szCs w:val="16"/>
                              </w:rPr>
                              <w:br/>
                              <w:t>цилиндрический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8" o:spid="_x0000_s1174" type="#_x0000_t202" style="position:absolute;left:0;text-align:left;margin-left:109.05pt;margin-top:218.2pt;width:63.2pt;height:22.1pt;z-index:251760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" stroked="f">
                <v:stroke joinstyle="round"/>
                <v:path arrowok="t"/>
                <v:textbox inset="0,0,0,0">
                  <w:txbxContent>
                    <w:p w:rsidR="007570A8" w:rsidRPr="00585C11" w:rsidRDefault="007570A8" w:rsidP="007570A8">
                      <w:pPr>
                        <w:spacing w:line="240" w:lineRule="auto"/>
                        <w:rPr>
                          <w:sz w:val="16"/>
                          <w:szCs w:val="16"/>
                        </w:rPr>
                      </w:pPr>
                      <w:r>
                        <w:rPr>
                          <w:sz w:val="16"/>
                          <w:szCs w:val="16"/>
                          <w:lang w:val="en-US"/>
                        </w:rPr>
                        <w:t xml:space="preserve">R2 = </w:t>
                      </w:r>
                      <w:r>
                        <w:rPr>
                          <w:sz w:val="16"/>
                          <w:szCs w:val="16"/>
                        </w:rPr>
                        <w:t>0</w:t>
                      </w:r>
                      <w:proofErr w:type="gramStart"/>
                      <w:r>
                        <w:rPr>
                          <w:sz w:val="16"/>
                          <w:szCs w:val="16"/>
                        </w:rPr>
                        <w:t>,05</w:t>
                      </w:r>
                      <w:proofErr w:type="gramEnd"/>
                      <w:r>
                        <w:rPr>
                          <w:sz w:val="16"/>
                          <w:szCs w:val="16"/>
                        </w:rPr>
                        <w:br/>
                      </w:r>
                      <w:r>
                        <w:rPr>
                          <w:sz w:val="16"/>
                          <w:szCs w:val="16"/>
                        </w:rPr>
                        <w:t>цилиндрический</w:t>
                      </w:r>
                    </w:p>
                  </w:txbxContent>
                </v:textbox>
              </v:shape>
            </w:pict>
          </mc:Fallback>
        </mc:AlternateContent>
      </w:r>
      <w:r w:rsidRPr="007570A8">
        <w:rPr>
          <w:noProof/>
          <w:w w:val="100"/>
          <w:sz w:val="10"/>
          <w:lang w:val="en-GB" w:eastAsia="en-GB"/>
        </w:rPr>
        <mc:AlternateContent>
          <mc:Choice Requires="wps">
            <w:drawing>
              <wp:anchor distT="0" distB="0" distL="0" distR="0" simplePos="0" relativeHeight="251758592" behindDoc="0" locked="0" layoutInCell="1" allowOverlap="1" wp14:anchorId="37EC3746" wp14:editId="7C11483A">
                <wp:simplePos x="0" y="0"/>
                <wp:positionH relativeFrom="column">
                  <wp:posOffset>1573076</wp:posOffset>
                </wp:positionH>
                <wp:positionV relativeFrom="paragraph">
                  <wp:posOffset>2228850</wp:posOffset>
                </wp:positionV>
                <wp:extent cx="502920" cy="228600"/>
                <wp:effectExtent l="0" t="0" r="0" b="7620"/>
                <wp:wrapNone/>
                <wp:docPr id="57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570A8" w:rsidRPr="00585C11" w:rsidRDefault="007570A8" w:rsidP="007570A8">
                            <w:pPr>
                              <w:spacing w:line="240" w:lineRule="auto"/>
                              <w:rPr>
                                <w:sz w:val="16"/>
                                <w:szCs w:val="16"/>
                              </w:rPr>
                            </w:pPr>
                            <w:r>
                              <w:rPr>
                                <w:sz w:val="16"/>
                                <w:szCs w:val="16"/>
                              </w:rPr>
                              <w:t>Шарниры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75" o:spid="_x0000_s1175" type="#_x0000_t202" style="position:absolute;left:0;text-align:left;margin-left:123.85pt;margin-top:175.5pt;width:39.6pt;height:18pt;z-index:25175859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" stroked="f">
                <v:stroke joinstyle="round"/>
                <v:path arrowok="t"/>
                <v:textbox style="mso-fit-shape-to-text:t" inset="0,0,0,0">
                  <w:txbxContent>
                    <w:p w:rsidR="007570A8" w:rsidRPr="00585C11" w:rsidRDefault="007570A8" w:rsidP="007570A8">
                      <w:pPr>
                        <w:spacing w:line="240" w:lineRule="auto"/>
                        <w:rPr>
                          <w:sz w:val="16"/>
                          <w:szCs w:val="16"/>
                        </w:rPr>
                      </w:pPr>
                      <w:r>
                        <w:rPr>
                          <w:sz w:val="16"/>
                          <w:szCs w:val="16"/>
                        </w:rPr>
                        <w:t>Шарниры</w:t>
                      </w:r>
                    </w:p>
                  </w:txbxContent>
                </v:textbox>
              </v:shape>
            </w:pict>
          </mc:Fallback>
        </mc:AlternateContent>
      </w:r>
      <w:r w:rsidRPr="007570A8">
        <w:rPr>
          <w:noProof/>
          <w:w w:val="100"/>
          <w:sz w:val="10"/>
          <w:lang w:val="en-GB" w:eastAsia="en-GB"/>
        </w:rPr>
        <mc:AlternateContent>
          <mc:Choice Requires="wps">
            <w:drawing>
              <wp:anchor distT="0" distB="0" distL="0" distR="0" simplePos="0" relativeHeight="251756544" behindDoc="0" locked="0" layoutInCell="1" allowOverlap="1" wp14:anchorId="3E0CC411" wp14:editId="0ACAA8B4">
                <wp:simplePos x="0" y="0"/>
                <wp:positionH relativeFrom="column">
                  <wp:posOffset>1527810</wp:posOffset>
                </wp:positionH>
                <wp:positionV relativeFrom="paragraph">
                  <wp:posOffset>1843405</wp:posOffset>
                </wp:positionV>
                <wp:extent cx="659674" cy="280851"/>
                <wp:effectExtent l="0" t="0" r="7620" b="5080"/>
                <wp:wrapNone/>
                <wp:docPr id="574"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674" cy="280851"/>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570A8" w:rsidRPr="00585C11" w:rsidRDefault="007570A8" w:rsidP="007570A8">
                            <w:pPr>
                              <w:spacing w:line="240" w:lineRule="auto"/>
                              <w:rPr>
                                <w:sz w:val="16"/>
                                <w:szCs w:val="16"/>
                              </w:rPr>
                            </w:pPr>
                            <w:r>
                              <w:rPr>
                                <w:sz w:val="16"/>
                                <w:szCs w:val="16"/>
                              </w:rPr>
                              <w:t>Упорная</w:t>
                            </w:r>
                            <w:r>
                              <w:rPr>
                                <w:sz w:val="16"/>
                                <w:szCs w:val="16"/>
                              </w:rPr>
                              <w:br/>
                              <w:t>поверхность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4" o:spid="_x0000_s1176" type="#_x0000_t202" style="position:absolute;left:0;text-align:left;margin-left:120.3pt;margin-top:145.15pt;width:51.95pt;height:22.1pt;z-index:251756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" stroked="f">
                <v:stroke joinstyle="round"/>
                <v:path arrowok="t"/>
                <v:textbox inset="0,0,0,0">
                  <w:txbxContent>
                    <w:p w:rsidR="007570A8" w:rsidRPr="00585C11" w:rsidRDefault="007570A8" w:rsidP="007570A8">
                      <w:pPr>
                        <w:spacing w:line="240" w:lineRule="auto"/>
                        <w:rPr>
                          <w:sz w:val="16"/>
                          <w:szCs w:val="16"/>
                        </w:rPr>
                      </w:pPr>
                      <w:r>
                        <w:rPr>
                          <w:sz w:val="16"/>
                          <w:szCs w:val="16"/>
                        </w:rPr>
                        <w:t>Упорная</w:t>
                      </w:r>
                      <w:r>
                        <w:rPr>
                          <w:sz w:val="16"/>
                          <w:szCs w:val="16"/>
                        </w:rPr>
                        <w:br/>
                      </w:r>
                      <w:r>
                        <w:rPr>
                          <w:sz w:val="16"/>
                          <w:szCs w:val="16"/>
                        </w:rPr>
                        <w:t>поверхность</w:t>
                      </w:r>
                    </w:p>
                  </w:txbxContent>
                </v:textbox>
              </v:shape>
            </w:pict>
          </mc:Fallback>
        </mc:AlternateContent>
      </w:r>
      <w:r w:rsidR="00585C11" w:rsidRPr="00585C11">
        <w:rPr>
          <w:noProof/>
          <w:w w:val="100"/>
          <w:sz w:val="10"/>
          <w:lang w:val="en-GB" w:eastAsia="en-GB"/>
        </w:rPr>
        <mc:AlternateContent>
          <mc:Choice Requires="wps">
            <w:drawing>
              <wp:anchor distT="0" distB="0" distL="0" distR="0" simplePos="0" relativeHeight="251754496" behindDoc="0" locked="0" layoutInCell="1" allowOverlap="1" wp14:anchorId="1BB6C3C8" wp14:editId="4D818095">
                <wp:simplePos x="0" y="0"/>
                <wp:positionH relativeFrom="column">
                  <wp:posOffset>2845435</wp:posOffset>
                </wp:positionH>
                <wp:positionV relativeFrom="paragraph">
                  <wp:posOffset>730704</wp:posOffset>
                </wp:positionV>
                <wp:extent cx="711926" cy="280851"/>
                <wp:effectExtent l="0" t="0" r="0" b="5080"/>
                <wp:wrapNone/>
                <wp:docPr id="57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926" cy="280851"/>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85C11" w:rsidRPr="00585C11" w:rsidRDefault="00585C11" w:rsidP="00585C11">
                            <w:pPr>
                              <w:spacing w:line="240" w:lineRule="auto"/>
                              <w:rPr>
                                <w:sz w:val="16"/>
                                <w:szCs w:val="16"/>
                              </w:rPr>
                            </w:pPr>
                            <w:r>
                              <w:rPr>
                                <w:sz w:val="16"/>
                                <w:szCs w:val="16"/>
                              </w:rPr>
                              <w:t>Изолирующий</w:t>
                            </w:r>
                            <w:r>
                              <w:rPr>
                                <w:sz w:val="16"/>
                                <w:szCs w:val="16"/>
                              </w:rPr>
                              <w:br/>
                              <w:t>материал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3" o:spid="_x0000_s1177" type="#_x0000_t202" style="position:absolute;left:0;text-align:left;margin-left:224.05pt;margin-top:57.55pt;width:56.05pt;height:22.1pt;z-index:251754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" stroked="f">
                <v:stroke joinstyle="round"/>
                <v:path arrowok="t"/>
                <v:textbox inset="0,0,0,0">
                  <w:txbxContent>
                    <w:p w:rsidR="00585C11" w:rsidRPr="00585C11" w:rsidRDefault="00585C11" w:rsidP="00585C11">
                      <w:pPr>
                        <w:spacing w:line="240" w:lineRule="auto"/>
                        <w:rPr>
                          <w:sz w:val="16"/>
                          <w:szCs w:val="16"/>
                        </w:rPr>
                      </w:pPr>
                      <w:r>
                        <w:rPr>
                          <w:sz w:val="16"/>
                          <w:szCs w:val="16"/>
                        </w:rPr>
                        <w:t>Изолир</w:t>
                      </w:r>
                      <w:r>
                        <w:rPr>
                          <w:sz w:val="16"/>
                          <w:szCs w:val="16"/>
                        </w:rPr>
                        <w:t>у</w:t>
                      </w:r>
                      <w:r>
                        <w:rPr>
                          <w:sz w:val="16"/>
                          <w:szCs w:val="16"/>
                        </w:rPr>
                        <w:t>ющий</w:t>
                      </w:r>
                      <w:r>
                        <w:rPr>
                          <w:sz w:val="16"/>
                          <w:szCs w:val="16"/>
                        </w:rPr>
                        <w:br/>
                      </w:r>
                      <w:r>
                        <w:rPr>
                          <w:sz w:val="16"/>
                          <w:szCs w:val="16"/>
                        </w:rPr>
                        <w:t>материал</w:t>
                      </w:r>
                    </w:p>
                  </w:txbxContent>
                </v:textbox>
              </v:shape>
            </w:pict>
          </mc:Fallback>
        </mc:AlternateContent>
      </w:r>
      <w:r w:rsidR="00585C11" w:rsidRPr="00585C11">
        <w:rPr>
          <w:noProof/>
          <w:w w:val="100"/>
          <w:sz w:val="10"/>
          <w:lang w:val="en-GB" w:eastAsia="en-GB"/>
        </w:rPr>
        <mc:AlternateContent>
          <mc:Choice Requires="wps">
            <w:drawing>
              <wp:anchor distT="0" distB="0" distL="0" distR="0" simplePos="0" relativeHeight="251752448" behindDoc="0" locked="0" layoutInCell="1" allowOverlap="1" wp14:anchorId="7C2EC56B" wp14:editId="29588C4A">
                <wp:simplePos x="0" y="0"/>
                <wp:positionH relativeFrom="column">
                  <wp:posOffset>901337</wp:posOffset>
                </wp:positionH>
                <wp:positionV relativeFrom="paragraph">
                  <wp:posOffset>733516</wp:posOffset>
                </wp:positionV>
                <wp:extent cx="1004842" cy="280851"/>
                <wp:effectExtent l="0" t="0" r="5080" b="5080"/>
                <wp:wrapNone/>
                <wp:docPr id="57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842" cy="280851"/>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85C11" w:rsidRPr="00585C11" w:rsidRDefault="00585C11" w:rsidP="00585C11">
                            <w:pPr>
                              <w:spacing w:line="240" w:lineRule="auto"/>
                              <w:rPr>
                                <w:sz w:val="16"/>
                                <w:szCs w:val="16"/>
                              </w:rPr>
                            </w:pPr>
                            <w:r>
                              <w:rPr>
                                <w:sz w:val="16"/>
                                <w:szCs w:val="16"/>
                              </w:rPr>
                              <w:t>Предохранительное</w:t>
                            </w:r>
                            <w:r>
                              <w:rPr>
                                <w:sz w:val="16"/>
                                <w:szCs w:val="16"/>
                              </w:rPr>
                              <w:br/>
                              <w:t>устройство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2" o:spid="_x0000_s1178" type="#_x0000_t202" style="position:absolute;left:0;text-align:left;margin-left:70.95pt;margin-top:57.75pt;width:79.1pt;height:22.1pt;z-index:251752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" stroked="f">
                <v:stroke joinstyle="round"/>
                <v:path arrowok="t"/>
                <v:textbox inset="0,0,0,0">
                  <w:txbxContent>
                    <w:p w:rsidR="00585C11" w:rsidRPr="00585C11" w:rsidRDefault="00585C11" w:rsidP="00585C11">
                      <w:pPr>
                        <w:spacing w:line="240" w:lineRule="auto"/>
                        <w:rPr>
                          <w:sz w:val="16"/>
                          <w:szCs w:val="16"/>
                        </w:rPr>
                      </w:pPr>
                      <w:r>
                        <w:rPr>
                          <w:sz w:val="16"/>
                          <w:szCs w:val="16"/>
                        </w:rPr>
                        <w:t>Предохранительное</w:t>
                      </w:r>
                      <w:r>
                        <w:rPr>
                          <w:sz w:val="16"/>
                          <w:szCs w:val="16"/>
                        </w:rPr>
                        <w:br/>
                        <w:t>устройство</w:t>
                      </w:r>
                    </w:p>
                  </w:txbxContent>
                </v:textbox>
              </v:shape>
            </w:pict>
          </mc:Fallback>
        </mc:AlternateContent>
      </w:r>
      <w:r w:rsidR="00585C11">
        <w:rPr>
          <w:noProof/>
          <w:w w:val="100"/>
          <w:sz w:val="10"/>
          <w:lang w:val="en-GB" w:eastAsia="en-GB"/>
        </w:rPr>
        <mc:AlternateContent>
          <mc:Choice Requires="wps">
            <w:drawing>
              <wp:anchor distT="0" distB="0" distL="0" distR="0" simplePos="0" relativeHeight="251750400" behindDoc="0" locked="0" layoutInCell="1" allowOverlap="1" wp14:anchorId="450AB472" wp14:editId="46B950C8">
                <wp:simplePos x="0" y="0"/>
                <wp:positionH relativeFrom="column">
                  <wp:posOffset>1280160</wp:posOffset>
                </wp:positionH>
                <wp:positionV relativeFrom="paragraph">
                  <wp:posOffset>341630</wp:posOffset>
                </wp:positionV>
                <wp:extent cx="587375" cy="228600"/>
                <wp:effectExtent l="0" t="0" r="3175" b="7620"/>
                <wp:wrapNone/>
                <wp:docPr id="57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37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85C11" w:rsidRPr="00585C11" w:rsidRDefault="00585C11" w:rsidP="00585C11">
                            <w:pPr>
                              <w:spacing w:line="240" w:lineRule="auto"/>
                              <w:jc w:val="right"/>
                              <w:rPr>
                                <w:sz w:val="16"/>
                                <w:szCs w:val="16"/>
                              </w:rPr>
                            </w:pPr>
                            <w:r>
                              <w:rPr>
                                <w:sz w:val="16"/>
                                <w:szCs w:val="16"/>
                              </w:rPr>
                              <w:t>Рукоятка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71" o:spid="_x0000_s1179" type="#_x0000_t202" style="position:absolute;left:0;text-align:left;margin-left:100.8pt;margin-top:26.9pt;width:46.25pt;height:18pt;z-index:25175040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" stroked="f">
                <v:stroke joinstyle="round"/>
                <v:path arrowok="t"/>
                <v:textbox style="mso-fit-shape-to-text:t" inset="0,0,0,0">
                  <w:txbxContent>
                    <w:p w:rsidR="00585C11" w:rsidRPr="00585C11" w:rsidRDefault="00585C11" w:rsidP="00585C11">
                      <w:pPr>
                        <w:spacing w:line="240" w:lineRule="auto"/>
                        <w:jc w:val="right"/>
                        <w:rPr>
                          <w:sz w:val="16"/>
                          <w:szCs w:val="16"/>
                        </w:rPr>
                      </w:pPr>
                      <w:r>
                        <w:rPr>
                          <w:sz w:val="16"/>
                          <w:szCs w:val="16"/>
                        </w:rPr>
                        <w:t>Рукоятка</w:t>
                      </w:r>
                    </w:p>
                  </w:txbxContent>
                </v:textbox>
              </v:shape>
            </w:pict>
          </mc:Fallback>
        </mc:AlternateContent>
      </w:r>
      <w:r w:rsidR="00585C11">
        <w:rPr>
          <w:noProof/>
          <w:sz w:val="28"/>
          <w:szCs w:val="28"/>
          <w:lang w:val="en-GB" w:eastAsia="en-GB"/>
        </w:rPr>
        <w:drawing>
          <wp:inline distT="0" distB="0" distL="0" distR="0" wp14:anchorId="4E5CDA8D" wp14:editId="5B394184">
            <wp:extent cx="3307278" cy="4183884"/>
            <wp:effectExtent l="0" t="0" r="7620" b="7620"/>
            <wp:docPr id="570" name="Picture 570" descr="R12-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12-Fig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2027"/>
                    <a:stretch/>
                  </pic:blipFill>
                  <pic:spPr bwMode="auto">
                    <a:xfrm>
                      <a:off x="0" y="0"/>
                      <a:ext cx="3307715" cy="4184437"/>
                    </a:xfrm>
                    <a:prstGeom prst="rect">
                      <a:avLst/>
                    </a:prstGeom>
                    <a:noFill/>
                    <a:ln>
                      <a:noFill/>
                    </a:ln>
                    <a:extLst>
                      <a:ext uri="{53640926-AAD7-44D8-BBD7-CCE9431645EC}">
                        <a14:shadowObscured xmlns:a14="http://schemas.microsoft.com/office/drawing/2010/main"/>
                      </a:ext>
                    </a:extLst>
                  </pic:spPr>
                </pic:pic>
              </a:graphicData>
            </a:graphic>
          </wp:inline>
        </w:drawing>
      </w:r>
      <w:bookmarkEnd w:id="156"/>
    </w:p>
    <w:p w:rsidR="001B7A27" w:rsidRPr="001B7A27" w:rsidRDefault="001B7A27" w:rsidP="001B7A27">
      <w:pPr>
        <w:pStyle w:val="SingleTxt"/>
        <w:tabs>
          <w:tab w:val="clear" w:pos="1267"/>
          <w:tab w:val="clear" w:pos="1742"/>
        </w:tabs>
        <w:ind w:left="2218"/>
      </w:pPr>
      <w:r w:rsidRPr="001B7A27">
        <w:t>Материал: металл, если не указано иное.</w:t>
      </w:r>
    </w:p>
    <w:p w:rsidR="001B7A27" w:rsidRPr="001B7A27" w:rsidRDefault="001B7A27" w:rsidP="001B7A27">
      <w:pPr>
        <w:pStyle w:val="SingleTxt"/>
        <w:ind w:left="2218"/>
      </w:pPr>
      <w:r w:rsidRPr="001B7A27">
        <w:t>Линейные размеры приведены в миллиметрах.</w:t>
      </w:r>
    </w:p>
    <w:p w:rsidR="001B7A27" w:rsidRPr="001B7A27" w:rsidRDefault="001B7A27" w:rsidP="001B7A27">
      <w:pPr>
        <w:pStyle w:val="SingleTxt"/>
        <w:ind w:left="2218"/>
      </w:pPr>
      <w:r w:rsidRPr="001B7A27">
        <w:t>Общие допуски на размеры, на которые конкретный допуск не указан:</w:t>
      </w:r>
    </w:p>
    <w:p w:rsidR="001B7A27" w:rsidRPr="001B7A27" w:rsidRDefault="001B7A27" w:rsidP="000255BD">
      <w:pPr>
        <w:pStyle w:val="SingleTxt"/>
        <w:tabs>
          <w:tab w:val="clear" w:pos="2218"/>
        </w:tabs>
        <w:ind w:left="2709" w:hanging="468"/>
      </w:pPr>
      <w:r w:rsidRPr="001B7A27">
        <w:rPr>
          <w:lang w:val="en-GB"/>
        </w:rPr>
        <w:t>a</w:t>
      </w:r>
      <w:r w:rsidRPr="001B7A27">
        <w:t>)</w:t>
      </w:r>
      <w:r w:rsidRPr="001B7A27">
        <w:tab/>
        <w:t>на углы: 0/−10°</w:t>
      </w:r>
    </w:p>
    <w:p w:rsidR="001B7A27" w:rsidRPr="001B7A27" w:rsidRDefault="001B7A27" w:rsidP="000255BD">
      <w:pPr>
        <w:pStyle w:val="SingleTxt"/>
        <w:tabs>
          <w:tab w:val="clear" w:pos="2218"/>
        </w:tabs>
        <w:ind w:left="2709" w:hanging="468"/>
      </w:pPr>
      <w:r w:rsidRPr="001B7A27">
        <w:rPr>
          <w:lang w:val="en-GB"/>
        </w:rPr>
        <w:t>b</w:t>
      </w:r>
      <w:r w:rsidRPr="001B7A27">
        <w:t>)</w:t>
      </w:r>
      <w:r w:rsidRPr="001B7A27">
        <w:tab/>
        <w:t>на линейные размеры: до 25 мм: 0/–0,05 мм; свыше 25 мм: ±0,2 мм</w:t>
      </w:r>
    </w:p>
    <w:p w:rsidR="001B7A27" w:rsidRPr="001B7A27" w:rsidRDefault="001B7A27" w:rsidP="001B7A27">
      <w:pPr>
        <w:pStyle w:val="SingleTxt"/>
        <w:ind w:left="2218"/>
      </w:pPr>
      <w:r w:rsidRPr="001B7A27">
        <w:t>Оба шарнира должны допускать перемещение в одной и той же пло</w:t>
      </w:r>
      <w:r w:rsidRPr="001B7A27">
        <w:t>с</w:t>
      </w:r>
      <w:r w:rsidRPr="001B7A27">
        <w:t>кости и в одном и том же направлении в пределах угла 90° с допуском от 0 до +10°.</w:t>
      </w:r>
    </w:p>
    <w:p w:rsidR="00585C11" w:rsidRPr="00292419" w:rsidRDefault="00292419" w:rsidP="00292419">
      <w:pPr>
        <w:pStyle w:val="SingleTxt"/>
        <w:tabs>
          <w:tab w:val="clear" w:pos="1267"/>
          <w:tab w:val="clear" w:pos="1742"/>
        </w:tabs>
        <w:spacing w:after="0" w:line="240" w:lineRule="auto"/>
        <w:ind w:left="2218"/>
      </w:pPr>
      <w:r>
        <w:rPr>
          <w:noProof/>
          <w:w w:val="100"/>
          <w:lang w:val="en-GB" w:eastAsia="en-GB"/>
        </w:rPr>
        <mc:AlternateContent>
          <mc:Choice Requires="wps">
            <w:drawing>
              <wp:anchor distT="0" distB="0" distL="114300" distR="114300" simplePos="0" relativeHeight="251773952" behindDoc="0" locked="0" layoutInCell="1" allowOverlap="1">
                <wp:simplePos x="0" y="0"/>
                <wp:positionH relativeFrom="column">
                  <wp:posOffset>2669540</wp:posOffset>
                </wp:positionH>
                <wp:positionV relativeFrom="paragraph">
                  <wp:posOffset>381000</wp:posOffset>
                </wp:positionV>
                <wp:extent cx="914400" cy="0"/>
                <wp:effectExtent l="0" t="0" r="19050" b="19050"/>
                <wp:wrapNone/>
                <wp:docPr id="455" name="Straight Connector 455"/>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55"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210.2pt,30pt" to="282.2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" strokecolor="#010000" strokeweight=".25pt"/>
            </w:pict>
          </mc:Fallback>
        </mc:AlternateContent>
      </w:r>
    </w:p>
    <w:sectPr w:rsidR="00585C11" w:rsidRPr="00292419" w:rsidSect="00585C11">
      <w:headerReference w:type="default" r:id="rId56"/>
      <w:footnotePr>
        <w:numRestart w:val="eachSect"/>
      </w:footnotePr>
      <w:pgSz w:w="11909" w:h="16834"/>
      <w:pgMar w:top="1742" w:right="936" w:bottom="1898" w:left="936" w:header="576" w:footer="103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0BA6" w:rsidRDefault="009E0BA6" w:rsidP="008A1A7A">
      <w:pPr>
        <w:spacing w:line="240" w:lineRule="auto"/>
      </w:pPr>
      <w:r>
        <w:separator/>
      </w:r>
    </w:p>
  </w:endnote>
  <w:endnote w:type="continuationSeparator" w:id="0">
    <w:p w:rsidR="009E0BA6" w:rsidRDefault="009E0BA6" w:rsidP="008A1A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rcode 3 of 9 by request">
    <w:altName w:val="Britannic Bold"/>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Look w:val="0000" w:firstRow="0" w:lastRow="0" w:firstColumn="0" w:lastColumn="0" w:noHBand="0" w:noVBand="0"/>
    </w:tblPr>
    <w:tblGrid>
      <w:gridCol w:w="5126"/>
      <w:gridCol w:w="5127"/>
    </w:tblGrid>
    <w:tr w:rsidR="009E0BA6" w:rsidTr="003D4E5B">
      <w:trPr>
        <w:jc w:val="center"/>
      </w:trPr>
      <w:tc>
        <w:tcPr>
          <w:tcW w:w="5126" w:type="dxa"/>
          <w:shd w:val="clear" w:color="auto" w:fill="auto"/>
          <w:vAlign w:val="bottom"/>
        </w:tcPr>
        <w:p w:rsidR="009E0BA6" w:rsidRPr="003D4E5B" w:rsidRDefault="009E0BA6" w:rsidP="003D4E5B">
          <w:pPr>
            <w:pStyle w:val="Footer"/>
            <w:rPr>
              <w:color w:val="000000"/>
            </w:rPr>
          </w:pPr>
          <w:r>
            <w:fldChar w:fldCharType="begin"/>
          </w:r>
          <w:r>
            <w:instrText xml:space="preserve"> PAGE  \* Arabic  \* MERGEFORMAT </w:instrText>
          </w:r>
          <w:r>
            <w:fldChar w:fldCharType="separate"/>
          </w:r>
          <w:r w:rsidR="00BE6EDE">
            <w:rPr>
              <w:noProof/>
            </w:rPr>
            <w:t>54</w:t>
          </w:r>
          <w:r>
            <w:fldChar w:fldCharType="end"/>
          </w:r>
          <w:r>
            <w:t>/</w:t>
          </w:r>
          <w:fldSimple w:instr=" NUMPAGES  \* Arabic  \* MERGEFORMAT ">
            <w:r w:rsidR="00BE6EDE">
              <w:rPr>
                <w:noProof/>
              </w:rPr>
              <w:t>54</w:t>
            </w:r>
          </w:fldSimple>
        </w:p>
      </w:tc>
      <w:tc>
        <w:tcPr>
          <w:tcW w:w="5127" w:type="dxa"/>
          <w:shd w:val="clear" w:color="auto" w:fill="auto"/>
          <w:vAlign w:val="bottom"/>
        </w:tcPr>
        <w:p w:rsidR="009E0BA6" w:rsidRPr="003D4E5B" w:rsidRDefault="009E0BA6" w:rsidP="003D4E5B">
          <w:pPr>
            <w:pStyle w:val="Footer"/>
            <w:jc w:val="right"/>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1254C3">
            <w:rPr>
              <w:b w:val="0"/>
              <w:color w:val="000000"/>
              <w:sz w:val="14"/>
            </w:rPr>
            <w:t>GE.15-14277</w:t>
          </w:r>
          <w:r>
            <w:rPr>
              <w:b w:val="0"/>
              <w:color w:val="000000"/>
              <w:sz w:val="14"/>
            </w:rPr>
            <w:fldChar w:fldCharType="end"/>
          </w:r>
        </w:p>
      </w:tc>
    </w:tr>
  </w:tbl>
  <w:p w:rsidR="009E0BA6" w:rsidRPr="003D4E5B" w:rsidRDefault="009E0BA6" w:rsidP="003D4E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Look w:val="0000" w:firstRow="0" w:lastRow="0" w:firstColumn="0" w:lastColumn="0" w:noHBand="0" w:noVBand="0"/>
    </w:tblPr>
    <w:tblGrid>
      <w:gridCol w:w="5126"/>
      <w:gridCol w:w="5127"/>
    </w:tblGrid>
    <w:tr w:rsidR="009E0BA6" w:rsidTr="003D4E5B">
      <w:trPr>
        <w:jc w:val="center"/>
      </w:trPr>
      <w:tc>
        <w:tcPr>
          <w:tcW w:w="5126" w:type="dxa"/>
          <w:shd w:val="clear" w:color="auto" w:fill="auto"/>
          <w:vAlign w:val="bottom"/>
        </w:tcPr>
        <w:p w:rsidR="009E0BA6" w:rsidRPr="003D4E5B" w:rsidRDefault="009E0BA6" w:rsidP="003D4E5B">
          <w:pPr>
            <w:pStyle w:val="Footer"/>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1254C3">
            <w:rPr>
              <w:b w:val="0"/>
              <w:color w:val="000000"/>
              <w:sz w:val="14"/>
            </w:rPr>
            <w:t>GE.15-14277</w:t>
          </w:r>
          <w:r>
            <w:rPr>
              <w:b w:val="0"/>
              <w:color w:val="000000"/>
              <w:sz w:val="14"/>
            </w:rPr>
            <w:fldChar w:fldCharType="end"/>
          </w:r>
        </w:p>
      </w:tc>
      <w:tc>
        <w:tcPr>
          <w:tcW w:w="5127" w:type="dxa"/>
          <w:shd w:val="clear" w:color="auto" w:fill="auto"/>
          <w:vAlign w:val="bottom"/>
        </w:tcPr>
        <w:p w:rsidR="009E0BA6" w:rsidRPr="003D4E5B" w:rsidRDefault="009E0BA6" w:rsidP="003D4E5B">
          <w:pPr>
            <w:pStyle w:val="Footer"/>
            <w:jc w:val="right"/>
          </w:pPr>
          <w:r>
            <w:fldChar w:fldCharType="begin"/>
          </w:r>
          <w:r>
            <w:instrText xml:space="preserve"> PAGE  \* Arabic  \* MERGEFORMAT </w:instrText>
          </w:r>
          <w:r>
            <w:fldChar w:fldCharType="separate"/>
          </w:r>
          <w:r w:rsidR="00BE6EDE">
            <w:rPr>
              <w:noProof/>
            </w:rPr>
            <w:t>55</w:t>
          </w:r>
          <w:r>
            <w:fldChar w:fldCharType="end"/>
          </w:r>
          <w:r>
            <w:t>/</w:t>
          </w:r>
          <w:fldSimple w:instr=" NUMPAGES  \* Arabic  \* MERGEFORMAT ">
            <w:r w:rsidR="00BE6EDE">
              <w:rPr>
                <w:noProof/>
              </w:rPr>
              <w:t>55</w:t>
            </w:r>
          </w:fldSimple>
        </w:p>
      </w:tc>
    </w:tr>
  </w:tbl>
  <w:p w:rsidR="009E0BA6" w:rsidRPr="003D4E5B" w:rsidRDefault="009E0BA6" w:rsidP="003D4E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3873"/>
      <w:gridCol w:w="5127"/>
    </w:tblGrid>
    <w:tr w:rsidR="009E0BA6" w:rsidTr="003D4E5B">
      <w:tc>
        <w:tcPr>
          <w:tcW w:w="3873" w:type="dxa"/>
        </w:tcPr>
        <w:p w:rsidR="009E0BA6" w:rsidRDefault="009E0BA6" w:rsidP="003D4E5B">
          <w:pPr>
            <w:pStyle w:val="ReleaseDate"/>
            <w:rPr>
              <w:color w:val="010000"/>
            </w:rPr>
          </w:pPr>
          <w:r>
            <w:rPr>
              <w:noProof/>
              <w:lang w:val="en-GB" w:eastAsia="en-GB"/>
            </w:rPr>
            <w:drawing>
              <wp:anchor distT="0" distB="0" distL="114300" distR="114300" simplePos="0" relativeHeight="251658240" behindDoc="0" locked="0" layoutInCell="1" allowOverlap="1" wp14:anchorId="374CCB3F" wp14:editId="181DEEE7">
                <wp:simplePos x="0" y="0"/>
                <wp:positionH relativeFrom="column">
                  <wp:posOffset>5659755</wp:posOffset>
                </wp:positionH>
                <wp:positionV relativeFrom="paragraph">
                  <wp:posOffset>-347345</wp:posOffset>
                </wp:positionV>
                <wp:extent cx="694690" cy="694690"/>
                <wp:effectExtent l="0" t="0" r="0" b="0"/>
                <wp:wrapNone/>
                <wp:docPr id="3" name="Picture 3" descr="http://undocs.org/m2/QRCode2.ashx?DS=ECE/TRANS/WP.29/2015/105&amp;Size =1&amp;Lang =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ECE/TRANS/WP.29/2015/105&amp;Size =1&amp;Lang = 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noFill/>
                        <a:ln>
                          <a:noFill/>
                        </a:ln>
                      </pic:spPr>
                    </pic:pic>
                  </a:graphicData>
                </a:graphic>
                <wp14:sizeRelH relativeFrom="margin">
                  <wp14:pctWidth>0</wp14:pctWidth>
                </wp14:sizeRelH>
                <wp14:sizeRelV relativeFrom="margin">
                  <wp14:pctHeight>0</wp14:pctHeight>
                </wp14:sizeRelV>
              </wp:anchor>
            </w:drawing>
          </w:r>
          <w:r>
            <w:t>GE.15-14277 (R)</w:t>
          </w:r>
          <w:r>
            <w:rPr>
              <w:color w:val="010000"/>
            </w:rPr>
            <w:t xml:space="preserve">    </w:t>
          </w:r>
          <w:r>
            <w:rPr>
              <w:color w:val="010000"/>
              <w:lang w:val="en-US"/>
            </w:rPr>
            <w:t>12</w:t>
          </w:r>
          <w:r>
            <w:rPr>
              <w:color w:val="010000"/>
            </w:rPr>
            <w:t>1015    201015</w:t>
          </w:r>
        </w:p>
        <w:p w:rsidR="009E0BA6" w:rsidRPr="003D4E5B" w:rsidRDefault="009E0BA6" w:rsidP="003D4E5B">
          <w:pPr>
            <w:spacing w:before="80" w:line="210" w:lineRule="exact"/>
            <w:rPr>
              <w:rFonts w:ascii="Barcode 3 of 9 by request" w:hAnsi="Barcode 3 of 9 by request"/>
              <w:w w:val="100"/>
              <w:sz w:val="24"/>
            </w:rPr>
          </w:pPr>
          <w:r>
            <w:rPr>
              <w:rFonts w:ascii="Barcode 3 of 9 by request" w:hAnsi="Barcode 3 of 9 by request"/>
              <w:w w:val="100"/>
              <w:sz w:val="24"/>
            </w:rPr>
            <w:t>*1514277*</w:t>
          </w:r>
        </w:p>
      </w:tc>
      <w:tc>
        <w:tcPr>
          <w:tcW w:w="5127" w:type="dxa"/>
        </w:tcPr>
        <w:p w:rsidR="009E0BA6" w:rsidRDefault="009E0BA6" w:rsidP="003D4E5B">
          <w:pPr>
            <w:pStyle w:val="Footer"/>
            <w:spacing w:line="240" w:lineRule="atLeast"/>
            <w:jc w:val="right"/>
            <w:rPr>
              <w:b w:val="0"/>
              <w:sz w:val="20"/>
            </w:rPr>
          </w:pPr>
          <w:r>
            <w:rPr>
              <w:b w:val="0"/>
              <w:noProof/>
              <w:sz w:val="20"/>
              <w:lang w:val="en-GB" w:eastAsia="en-GB"/>
            </w:rPr>
            <w:drawing>
              <wp:inline distT="0" distB="0" distL="0" distR="0" wp14:anchorId="4F62E48A" wp14:editId="1FE66D0F">
                <wp:extent cx="2703582" cy="231648"/>
                <wp:effectExtent l="0" t="0" r="1905"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03582" cy="231648"/>
                        </a:xfrm>
                        <a:prstGeom prst="rect">
                          <a:avLst/>
                        </a:prstGeom>
                      </pic:spPr>
                    </pic:pic>
                  </a:graphicData>
                </a:graphic>
              </wp:inline>
            </w:drawing>
          </w:r>
        </w:p>
      </w:tc>
    </w:tr>
  </w:tbl>
  <w:p w:rsidR="009E0BA6" w:rsidRPr="003D4E5B" w:rsidRDefault="009E0BA6" w:rsidP="003D4E5B">
    <w:pPr>
      <w:pStyle w:val="Footer"/>
      <w:spacing w:line="56" w:lineRule="auto"/>
      <w:rPr>
        <w:b w:val="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0BA6" w:rsidRPr="005D3CE8" w:rsidRDefault="009E0BA6" w:rsidP="005D3CE8">
      <w:pPr>
        <w:pStyle w:val="Footer"/>
        <w:spacing w:after="80"/>
        <w:ind w:left="792"/>
        <w:rPr>
          <w:sz w:val="16"/>
        </w:rPr>
      </w:pPr>
      <w:r w:rsidRPr="005D3CE8">
        <w:rPr>
          <w:sz w:val="16"/>
        </w:rPr>
        <w:t>__________________</w:t>
      </w:r>
    </w:p>
  </w:footnote>
  <w:footnote w:type="continuationSeparator" w:id="0">
    <w:p w:rsidR="009E0BA6" w:rsidRPr="005D3CE8" w:rsidRDefault="009E0BA6" w:rsidP="005D3CE8">
      <w:pPr>
        <w:pStyle w:val="Footer"/>
        <w:spacing w:after="80"/>
        <w:ind w:left="792"/>
        <w:rPr>
          <w:sz w:val="16"/>
        </w:rPr>
      </w:pPr>
      <w:r w:rsidRPr="005D3CE8">
        <w:rPr>
          <w:sz w:val="16"/>
        </w:rPr>
        <w:t>__________________</w:t>
      </w:r>
    </w:p>
  </w:footnote>
  <w:footnote w:id="1">
    <w:p w:rsidR="009E0BA6" w:rsidRPr="00944275" w:rsidRDefault="009E0BA6" w:rsidP="005D3CE8">
      <w:pPr>
        <w:pStyle w:val="FootnoteText"/>
        <w:tabs>
          <w:tab w:val="right" w:pos="1195"/>
          <w:tab w:val="left" w:pos="1267"/>
          <w:tab w:val="left" w:pos="1742"/>
          <w:tab w:val="left" w:pos="2218"/>
          <w:tab w:val="left" w:pos="2693"/>
        </w:tabs>
        <w:ind w:left="1267" w:right="1260" w:hanging="432"/>
      </w:pPr>
      <w:r>
        <w:tab/>
      </w:r>
      <w:r w:rsidRPr="0016671E">
        <w:rPr>
          <w:rStyle w:val="FootnoteReference"/>
          <w:szCs w:val="17"/>
          <w:vertAlign w:val="baseline"/>
        </w:rPr>
        <w:t>*</w:t>
      </w:r>
      <w:r w:rsidRPr="00DF28A5">
        <w:rPr>
          <w:sz w:val="20"/>
        </w:rPr>
        <w:tab/>
      </w:r>
      <w:r w:rsidRPr="000300C7">
        <w:rPr>
          <w:szCs w:val="18"/>
        </w:rPr>
        <w:t>В соответствии с программой работы Комите</w:t>
      </w:r>
      <w:r>
        <w:rPr>
          <w:szCs w:val="18"/>
        </w:rPr>
        <w:t>та по внутреннему транспорту</w:t>
      </w:r>
      <w:r w:rsidRPr="00A33FAA">
        <w:rPr>
          <w:szCs w:val="18"/>
        </w:rPr>
        <w:br/>
      </w:r>
      <w:r>
        <w:rPr>
          <w:szCs w:val="18"/>
        </w:rPr>
        <w:t>на</w:t>
      </w:r>
      <w:r>
        <w:rPr>
          <w:szCs w:val="18"/>
          <w:lang w:val="en-US"/>
        </w:rPr>
        <w:t> </w:t>
      </w:r>
      <w:r w:rsidRPr="000300C7">
        <w:rPr>
          <w:szCs w:val="18"/>
        </w:rPr>
        <w:t>2012−2016 годы (</w:t>
      </w:r>
      <w:r w:rsidRPr="00F03603">
        <w:rPr>
          <w:szCs w:val="18"/>
          <w:lang w:val="en-US"/>
        </w:rPr>
        <w:t>ECE</w:t>
      </w:r>
      <w:r w:rsidRPr="000300C7">
        <w:rPr>
          <w:szCs w:val="18"/>
        </w:rPr>
        <w:t>/</w:t>
      </w:r>
      <w:r w:rsidRPr="00F03603">
        <w:rPr>
          <w:szCs w:val="18"/>
          <w:lang w:val="en-US"/>
        </w:rPr>
        <w:t>TRANS</w:t>
      </w:r>
      <w:r w:rsidRPr="000300C7">
        <w:rPr>
          <w:szCs w:val="18"/>
        </w:rPr>
        <w:t xml:space="preserve">/224, пункт 94, и </w:t>
      </w:r>
      <w:r w:rsidRPr="00F03603">
        <w:rPr>
          <w:szCs w:val="18"/>
          <w:lang w:val="en-US"/>
        </w:rPr>
        <w:t>ECE</w:t>
      </w:r>
      <w:r w:rsidRPr="000300C7">
        <w:rPr>
          <w:szCs w:val="18"/>
        </w:rPr>
        <w:t>/</w:t>
      </w:r>
      <w:r w:rsidRPr="00F03603">
        <w:rPr>
          <w:szCs w:val="18"/>
          <w:lang w:val="en-US"/>
        </w:rPr>
        <w:t>TRANS</w:t>
      </w:r>
      <w:r>
        <w:rPr>
          <w:szCs w:val="18"/>
        </w:rPr>
        <w:t>/2012/12,</w:t>
      </w:r>
      <w:r w:rsidRPr="00A33FAA">
        <w:rPr>
          <w:szCs w:val="18"/>
        </w:rPr>
        <w:br/>
      </w:r>
      <w:r w:rsidRPr="000300C7">
        <w:rPr>
          <w:szCs w:val="18"/>
        </w:rPr>
        <w:t>подпр</w:t>
      </w:r>
      <w:r>
        <w:rPr>
          <w:szCs w:val="18"/>
        </w:rPr>
        <w:t>ограмма</w:t>
      </w:r>
      <w:r>
        <w:rPr>
          <w:szCs w:val="18"/>
          <w:lang w:val="en-US"/>
        </w:rPr>
        <w:t> </w:t>
      </w:r>
      <w:r w:rsidRPr="000300C7">
        <w:rPr>
          <w:szCs w:val="18"/>
        </w:rPr>
        <w:t xml:space="preserve">02.4) Всемирный форум будет разрабатывать, согласовывать и обновлять правила в целях улучшения характеристик транспортных средств. </w:t>
      </w:r>
      <w:r>
        <w:rPr>
          <w:szCs w:val="18"/>
        </w:rPr>
        <w:t>Настоящий документ представлен</w:t>
      </w:r>
      <w:r w:rsidRPr="00DB4787">
        <w:rPr>
          <w:szCs w:val="18"/>
        </w:rPr>
        <w:t xml:space="preserve"> </w:t>
      </w:r>
      <w:r w:rsidRPr="00142DE2">
        <w:rPr>
          <w:szCs w:val="18"/>
        </w:rPr>
        <w:t>в соответствии с этим мандатом</w:t>
      </w:r>
      <w:r w:rsidRPr="00944275">
        <w:rPr>
          <w:szCs w:val="18"/>
        </w:rPr>
        <w:t>.</w:t>
      </w:r>
    </w:p>
  </w:footnote>
  <w:footnote w:id="2">
    <w:p w:rsidR="009E0BA6" w:rsidRPr="00B8241E" w:rsidRDefault="009E0BA6" w:rsidP="005D3CE8">
      <w:pPr>
        <w:pStyle w:val="FootnoteText"/>
        <w:tabs>
          <w:tab w:val="right" w:pos="1195"/>
          <w:tab w:val="left" w:pos="1267"/>
          <w:tab w:val="left" w:pos="1742"/>
          <w:tab w:val="left" w:pos="2218"/>
          <w:tab w:val="left" w:pos="2693"/>
        </w:tabs>
        <w:ind w:left="1267" w:right="1260" w:hanging="432"/>
      </w:pPr>
      <w:r w:rsidRPr="00944275">
        <w:tab/>
      </w:r>
      <w:r w:rsidRPr="006F4304">
        <w:rPr>
          <w:rStyle w:val="FootnoteReference"/>
        </w:rPr>
        <w:footnoteRef/>
      </w:r>
      <w:r w:rsidRPr="00944275">
        <w:tab/>
      </w:r>
      <w:r w:rsidRPr="00F27739">
        <w:t xml:space="preserve">В </w:t>
      </w:r>
      <w:r w:rsidRPr="00624EDE">
        <w:rPr>
          <w:szCs w:val="18"/>
        </w:rPr>
        <w:t>соответствии</w:t>
      </w:r>
      <w:r w:rsidRPr="00F27739">
        <w:t xml:space="preserve"> с определени</w:t>
      </w:r>
      <w:r>
        <w:t>ем</w:t>
      </w:r>
      <w:r w:rsidRPr="00F27739">
        <w:t>, приведенным в Сводной резолюции о конструкции транспортных средств (СР.3), документ ЕСЕ/TRANS/WP.29/78/Rev.3, пункт 2 − www.unece.org/trans/main/wp29/wp29wgs/wp29gen/wp29resolutions.html</w:t>
      </w:r>
      <w:r>
        <w:t>.</w:t>
      </w:r>
    </w:p>
  </w:footnote>
  <w:footnote w:id="3">
    <w:p w:rsidR="009E0BA6" w:rsidRPr="00D21125" w:rsidRDefault="009E0BA6" w:rsidP="005D3CE8">
      <w:pPr>
        <w:pStyle w:val="FootnoteText"/>
        <w:tabs>
          <w:tab w:val="right" w:pos="1195"/>
          <w:tab w:val="left" w:pos="1267"/>
          <w:tab w:val="left" w:pos="1742"/>
          <w:tab w:val="left" w:pos="2218"/>
          <w:tab w:val="left" w:pos="2693"/>
        </w:tabs>
        <w:ind w:left="1267" w:right="1260" w:hanging="432"/>
      </w:pPr>
      <w:r w:rsidRPr="00B8241E">
        <w:tab/>
      </w:r>
      <w:r w:rsidRPr="00453DAE">
        <w:rPr>
          <w:vertAlign w:val="superscript"/>
        </w:rPr>
        <w:footnoteRef/>
      </w:r>
      <w:r w:rsidRPr="00D21125">
        <w:tab/>
      </w:r>
      <w:r w:rsidRPr="00C15AEF">
        <w:t>Отличительные номера Договаривающихся сторон Соглашения</w:t>
      </w:r>
      <w:r>
        <w:t xml:space="preserve"> 1958 года указаны в </w:t>
      </w:r>
      <w:r w:rsidRPr="00C15AEF">
        <w:t>приложении 3 к Сводной резолюции о конструкц</w:t>
      </w:r>
      <w:r>
        <w:t>ии транспортных средств (СР.3),</w:t>
      </w:r>
      <w:r w:rsidRPr="002A551B">
        <w:br/>
      </w:r>
      <w:r w:rsidRPr="00C15AEF">
        <w:t>документ ЕСЕ/TRANS/WP.29/78/Rev.3, приложение 3 − www.unece.org/trans/main/ wp29/wp29wgs/wp29gen/wp29resolutions.html</w:t>
      </w:r>
      <w:r>
        <w:t>.</w:t>
      </w:r>
    </w:p>
  </w:footnote>
  <w:footnote w:id="4">
    <w:p w:rsidR="009E0BA6" w:rsidRPr="00D90D51" w:rsidRDefault="009E0BA6" w:rsidP="005D3CE8">
      <w:pPr>
        <w:pStyle w:val="FootnoteText"/>
        <w:tabs>
          <w:tab w:val="right" w:pos="1195"/>
          <w:tab w:val="left" w:pos="1267"/>
          <w:tab w:val="left" w:pos="1742"/>
          <w:tab w:val="left" w:pos="2218"/>
          <w:tab w:val="left" w:pos="2693"/>
        </w:tabs>
        <w:ind w:left="1267" w:right="1260" w:hanging="432"/>
      </w:pPr>
      <w:r w:rsidRPr="00CA3110">
        <w:tab/>
      </w:r>
      <w:r>
        <w:rPr>
          <w:rStyle w:val="FootnoteReference"/>
        </w:rPr>
        <w:footnoteRef/>
      </w:r>
      <w:r w:rsidRPr="00D90D51">
        <w:tab/>
        <w:t>Отличительный номер страны, которая предоставила/распространила/отменила официальное утверждение или отказала в официальном утверждении (см. положения Правил, касающиеся официального утверждения).</w:t>
      </w:r>
    </w:p>
  </w:footnote>
  <w:footnote w:id="5">
    <w:p w:rsidR="009E0BA6" w:rsidRPr="00317047" w:rsidRDefault="009E0BA6" w:rsidP="005D3CE8">
      <w:pPr>
        <w:pStyle w:val="FootnoteText"/>
        <w:tabs>
          <w:tab w:val="right" w:pos="1195"/>
          <w:tab w:val="left" w:pos="1267"/>
          <w:tab w:val="left" w:pos="1742"/>
          <w:tab w:val="left" w:pos="2218"/>
          <w:tab w:val="left" w:pos="2693"/>
        </w:tabs>
        <w:ind w:left="1267" w:right="1260" w:hanging="432"/>
      </w:pPr>
      <w:r w:rsidRPr="00D90D51">
        <w:tab/>
      </w:r>
      <w:r>
        <w:rPr>
          <w:rStyle w:val="FootnoteReference"/>
        </w:rPr>
        <w:footnoteRef/>
      </w:r>
      <w:r w:rsidRPr="00CA3110">
        <w:tab/>
        <w:t>Ненужное вычеркнуть.</w:t>
      </w:r>
    </w:p>
  </w:footnote>
  <w:footnote w:id="6">
    <w:p w:rsidR="009E0BA6" w:rsidRPr="00EC2FD7" w:rsidRDefault="009E0BA6" w:rsidP="005D3CE8">
      <w:pPr>
        <w:pStyle w:val="FootnoteText"/>
        <w:tabs>
          <w:tab w:val="right" w:pos="1195"/>
          <w:tab w:val="left" w:pos="1267"/>
          <w:tab w:val="left" w:pos="1742"/>
          <w:tab w:val="left" w:pos="2218"/>
          <w:tab w:val="left" w:pos="2693"/>
        </w:tabs>
        <w:ind w:left="1267" w:right="1260" w:hanging="432"/>
      </w:pPr>
      <w:r w:rsidRPr="00EC2FD7">
        <w:tab/>
      </w:r>
      <w:r>
        <w:rPr>
          <w:rStyle w:val="FootnoteReference"/>
        </w:rPr>
        <w:footnoteRef/>
      </w:r>
      <w:r w:rsidRPr="00EC2FD7">
        <w:tab/>
      </w:r>
      <w:r w:rsidRPr="00A84F8A">
        <w:t>Последний номер приводится только в качестве примера</w:t>
      </w:r>
      <w:r w:rsidRPr="00EC2FD7">
        <w:t>.</w:t>
      </w:r>
    </w:p>
  </w:footnote>
  <w:footnote w:id="7">
    <w:p w:rsidR="009E0BA6" w:rsidRPr="00056E88" w:rsidRDefault="009E0BA6" w:rsidP="005D3CE8">
      <w:pPr>
        <w:pStyle w:val="FootnoteText"/>
        <w:tabs>
          <w:tab w:val="right" w:pos="1195"/>
          <w:tab w:val="left" w:pos="1267"/>
          <w:tab w:val="left" w:pos="1742"/>
          <w:tab w:val="left" w:pos="2218"/>
          <w:tab w:val="left" w:pos="2693"/>
        </w:tabs>
        <w:ind w:left="1267" w:right="1260" w:hanging="432"/>
      </w:pPr>
      <w:r w:rsidRPr="00EC2FD7">
        <w:tab/>
      </w:r>
      <w:r>
        <w:rPr>
          <w:rStyle w:val="FootnoteReference"/>
        </w:rPr>
        <w:footnoteRef/>
      </w:r>
      <w:r w:rsidRPr="000C66FE">
        <w:tab/>
      </w:r>
      <w:r>
        <w:t>Рабочая</w:t>
      </w:r>
      <w:r w:rsidRPr="000C66FE">
        <w:t xml:space="preserve"> </w:t>
      </w:r>
      <w:r>
        <w:t>группа</w:t>
      </w:r>
      <w:r w:rsidRPr="000C66FE">
        <w:t xml:space="preserve"> </w:t>
      </w:r>
      <w:r>
        <w:t>по</w:t>
      </w:r>
      <w:r w:rsidRPr="000C66FE">
        <w:t xml:space="preserve"> </w:t>
      </w:r>
      <w:r>
        <w:t>пассивной</w:t>
      </w:r>
      <w:r w:rsidRPr="000C66FE">
        <w:t xml:space="preserve"> </w:t>
      </w:r>
      <w:r>
        <w:t>безопасности</w:t>
      </w:r>
      <w:r w:rsidRPr="000C66FE">
        <w:t xml:space="preserve"> (</w:t>
      </w:r>
      <w:r w:rsidRPr="006F4985">
        <w:rPr>
          <w:lang w:val="en-US"/>
        </w:rPr>
        <w:t>GRSP</w:t>
      </w:r>
      <w:r w:rsidRPr="000C66FE">
        <w:t xml:space="preserve">) </w:t>
      </w:r>
      <w:r w:rsidRPr="00EC67A7">
        <w:t>ЕЭК ООН намерена подготовить добавление к Общей резолюции ОР.1, касающееся манекенов, используемых в ходе испытаний на лобово</w:t>
      </w:r>
      <w:r>
        <w:t xml:space="preserve">й удар. </w:t>
      </w:r>
      <w:r w:rsidRPr="00EC67A7">
        <w:t>До подготовки этого добавл</w:t>
      </w:r>
      <w:r>
        <w:t>ения технические характеристики</w:t>
      </w:r>
      <w:r>
        <w:br/>
      </w:r>
      <w:r w:rsidRPr="00EC67A7">
        <w:t xml:space="preserve">и </w:t>
      </w:r>
      <w:r w:rsidRPr="007E2E0C">
        <w:t xml:space="preserve">детальные </w:t>
      </w:r>
      <w:r>
        <w:t>чертежи манекена</w:t>
      </w:r>
      <w:r w:rsidRPr="00EC67A7">
        <w:t xml:space="preserve"> "Гибрид III"</w:t>
      </w:r>
      <w:r>
        <w:t xml:space="preserve"> </w:t>
      </w:r>
      <w:r w:rsidRPr="007E4824">
        <w:rPr>
          <w:bCs/>
        </w:rPr>
        <w:t>с указанием основных размеров мужского манекена 50-го процентиля и женского манекена 5-го процентиля</w:t>
      </w:r>
      <w:r>
        <w:rPr>
          <w:bCs/>
        </w:rPr>
        <w:t xml:space="preserve">, </w:t>
      </w:r>
      <w:r>
        <w:t>а также предписания</w:t>
      </w:r>
      <w:r>
        <w:br/>
      </w:r>
      <w:r w:rsidRPr="00EC67A7">
        <w:t>в отношении их регулировки для данного испытания переданы на хранение Генеральному секретарю Организации Объединенных Наций и могут</w:t>
      </w:r>
      <w:r>
        <w:t xml:space="preserve"> быть получены для ознакомления</w:t>
      </w:r>
      <w:r>
        <w:br/>
      </w:r>
      <w:r w:rsidRPr="00EC67A7">
        <w:t>по запросу в секретариате Европейской экономической комиссии, Дворец Наций, Женева, Швейцария</w:t>
      </w:r>
      <w:r w:rsidRPr="00056E88">
        <w:t>.</w:t>
      </w:r>
    </w:p>
  </w:footnote>
  <w:footnote w:id="8">
    <w:p w:rsidR="009E0BA6" w:rsidRPr="005D3CE8" w:rsidRDefault="009E0BA6" w:rsidP="005D3CE8">
      <w:pPr>
        <w:pStyle w:val="FootnoteText"/>
        <w:tabs>
          <w:tab w:val="right" w:pos="1195"/>
          <w:tab w:val="left" w:pos="1267"/>
          <w:tab w:val="left" w:pos="1742"/>
          <w:tab w:val="left" w:pos="2218"/>
          <w:tab w:val="left" w:pos="2693"/>
        </w:tabs>
        <w:ind w:left="1267" w:right="1260" w:hanging="432"/>
        <w:rPr>
          <w:lang w:val="en-US"/>
        </w:rPr>
      </w:pPr>
      <w:r w:rsidRPr="00056E88">
        <w:tab/>
      </w:r>
      <w:r>
        <w:rPr>
          <w:rStyle w:val="FootnoteReference"/>
        </w:rPr>
        <w:footnoteRef/>
      </w:r>
      <w:r w:rsidRPr="00512C60">
        <w:tab/>
      </w:r>
      <w:r w:rsidRPr="004E18CB">
        <w:t>Эта процедура описана в приложении 1 к Сводной резолюции о конструкции транспортных средств (СР.3) (</w:t>
      </w:r>
      <w:r>
        <w:t>документ</w:t>
      </w:r>
      <w:r w:rsidRPr="004E18CB">
        <w:t xml:space="preserve"> ECE/TRANS/WP.29/78/Rev.3</w:t>
      </w:r>
      <w:r w:rsidRPr="00512C60">
        <w:t xml:space="preserve">). </w:t>
      </w:r>
      <w:hyperlink r:id="rId1" w:history="1">
        <w:r w:rsidRPr="005D3CE8">
          <w:rPr>
            <w:rStyle w:val="Hyperlink"/>
            <w:u w:val="none"/>
            <w:lang w:val="en-US"/>
          </w:rPr>
          <w:t>www.unece.org/trans/main/wp29/ wp29wgs/wp29gen/wp29resolutions.html</w:t>
        </w:r>
      </w:hyperlink>
      <w:r w:rsidRPr="005D3CE8">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9E0BA6" w:rsidTr="003D4E5B">
      <w:trPr>
        <w:trHeight w:hRule="exact" w:val="864"/>
        <w:jc w:val="center"/>
      </w:trPr>
      <w:tc>
        <w:tcPr>
          <w:tcW w:w="4882" w:type="dxa"/>
          <w:shd w:val="clear" w:color="auto" w:fill="auto"/>
          <w:vAlign w:val="bottom"/>
        </w:tcPr>
        <w:p w:rsidR="009E0BA6" w:rsidRPr="003D4E5B" w:rsidRDefault="009E0BA6" w:rsidP="003D4E5B">
          <w:pPr>
            <w:pStyle w:val="Header"/>
            <w:spacing w:after="80"/>
            <w:rPr>
              <w:b/>
            </w:rPr>
          </w:pPr>
          <w:r>
            <w:rPr>
              <w:b/>
            </w:rPr>
            <w:fldChar w:fldCharType="begin"/>
          </w:r>
          <w:r>
            <w:rPr>
              <w:b/>
            </w:rPr>
            <w:instrText xml:space="preserve"> DOCVARIABLE "sss1" \* MERGEFORMAT </w:instrText>
          </w:r>
          <w:r>
            <w:rPr>
              <w:b/>
            </w:rPr>
            <w:fldChar w:fldCharType="separate"/>
          </w:r>
          <w:r w:rsidR="001254C3">
            <w:rPr>
              <w:b/>
            </w:rPr>
            <w:t>ECE/TRANS/WP.29/2015/105</w:t>
          </w:r>
          <w:r>
            <w:rPr>
              <w:b/>
            </w:rPr>
            <w:fldChar w:fldCharType="end"/>
          </w:r>
        </w:p>
      </w:tc>
      <w:tc>
        <w:tcPr>
          <w:tcW w:w="5127" w:type="dxa"/>
          <w:shd w:val="clear" w:color="auto" w:fill="auto"/>
          <w:vAlign w:val="bottom"/>
        </w:tcPr>
        <w:p w:rsidR="009E0BA6" w:rsidRDefault="009E0BA6" w:rsidP="003D4E5B">
          <w:pPr>
            <w:pStyle w:val="Header"/>
          </w:pPr>
        </w:p>
      </w:tc>
    </w:tr>
  </w:tbl>
  <w:p w:rsidR="009E0BA6" w:rsidRPr="003D4E5B" w:rsidRDefault="009E0BA6" w:rsidP="003D4E5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9E0BA6" w:rsidTr="003D4E5B">
      <w:trPr>
        <w:trHeight w:hRule="exact" w:val="864"/>
        <w:jc w:val="center"/>
      </w:trPr>
      <w:tc>
        <w:tcPr>
          <w:tcW w:w="4882" w:type="dxa"/>
          <w:shd w:val="clear" w:color="auto" w:fill="auto"/>
          <w:vAlign w:val="bottom"/>
        </w:tcPr>
        <w:p w:rsidR="009E0BA6" w:rsidRPr="003D4E5B" w:rsidRDefault="009E0BA6" w:rsidP="003D4E5B">
          <w:pPr>
            <w:pStyle w:val="Header"/>
            <w:spacing w:after="80"/>
            <w:rPr>
              <w:b/>
            </w:rPr>
          </w:pPr>
          <w:r>
            <w:rPr>
              <w:b/>
            </w:rPr>
            <w:fldChar w:fldCharType="begin"/>
          </w:r>
          <w:r>
            <w:rPr>
              <w:b/>
            </w:rPr>
            <w:instrText xml:space="preserve"> DOCVARIABLE "sss1" \* MERGEFORMAT </w:instrText>
          </w:r>
          <w:r>
            <w:rPr>
              <w:b/>
            </w:rPr>
            <w:fldChar w:fldCharType="separate"/>
          </w:r>
          <w:r w:rsidR="001254C3">
            <w:rPr>
              <w:b/>
            </w:rPr>
            <w:t>ECE/TRANS/WP.29/2015/105</w:t>
          </w:r>
          <w:r>
            <w:rPr>
              <w:b/>
            </w:rPr>
            <w:fldChar w:fldCharType="end"/>
          </w:r>
          <w:r>
            <w:rPr>
              <w:b/>
            </w:rPr>
            <w:br/>
            <w:t>Приложение 4</w:t>
          </w:r>
        </w:p>
      </w:tc>
      <w:tc>
        <w:tcPr>
          <w:tcW w:w="5127" w:type="dxa"/>
          <w:shd w:val="clear" w:color="auto" w:fill="auto"/>
          <w:vAlign w:val="bottom"/>
        </w:tcPr>
        <w:p w:rsidR="009E0BA6" w:rsidRDefault="009E0BA6" w:rsidP="003D4E5B">
          <w:pPr>
            <w:pStyle w:val="Header"/>
          </w:pPr>
        </w:p>
      </w:tc>
    </w:tr>
  </w:tbl>
  <w:p w:rsidR="009E0BA6" w:rsidRPr="003D4E5B" w:rsidRDefault="009E0BA6" w:rsidP="003D4E5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9E0BA6" w:rsidTr="003D4E5B">
      <w:trPr>
        <w:trHeight w:hRule="exact" w:val="864"/>
        <w:jc w:val="center"/>
      </w:trPr>
      <w:tc>
        <w:tcPr>
          <w:tcW w:w="4882" w:type="dxa"/>
          <w:shd w:val="clear" w:color="auto" w:fill="auto"/>
          <w:vAlign w:val="bottom"/>
        </w:tcPr>
        <w:p w:rsidR="009E0BA6" w:rsidRDefault="009E0BA6" w:rsidP="003D4E5B">
          <w:pPr>
            <w:pStyle w:val="Header"/>
          </w:pPr>
        </w:p>
      </w:tc>
      <w:tc>
        <w:tcPr>
          <w:tcW w:w="5127" w:type="dxa"/>
          <w:shd w:val="clear" w:color="auto" w:fill="auto"/>
          <w:vAlign w:val="bottom"/>
        </w:tcPr>
        <w:p w:rsidR="009E0BA6" w:rsidRPr="0092633E" w:rsidRDefault="009E0BA6" w:rsidP="007B6F2C">
          <w:pPr>
            <w:pStyle w:val="Header"/>
            <w:spacing w:after="80"/>
            <w:jc w:val="right"/>
            <w:rPr>
              <w:b/>
            </w:rPr>
          </w:pPr>
          <w:r>
            <w:rPr>
              <w:b/>
            </w:rPr>
            <w:fldChar w:fldCharType="begin"/>
          </w:r>
          <w:r>
            <w:rPr>
              <w:b/>
            </w:rPr>
            <w:instrText xml:space="preserve"> DOCVARIABLE "sss1" \* MERGEFORMAT </w:instrText>
          </w:r>
          <w:r>
            <w:rPr>
              <w:b/>
            </w:rPr>
            <w:fldChar w:fldCharType="separate"/>
          </w:r>
          <w:r w:rsidR="001254C3">
            <w:rPr>
              <w:b/>
            </w:rPr>
            <w:t>ECE/TRANS/WP.29/2015/105</w:t>
          </w:r>
          <w:r>
            <w:rPr>
              <w:b/>
            </w:rPr>
            <w:fldChar w:fldCharType="end"/>
          </w:r>
          <w:r>
            <w:rPr>
              <w:b/>
              <w:lang w:val="en-US"/>
            </w:rPr>
            <w:br/>
          </w:r>
          <w:r>
            <w:rPr>
              <w:b/>
            </w:rPr>
            <w:t>Приложение 4</w:t>
          </w:r>
        </w:p>
      </w:tc>
    </w:tr>
  </w:tbl>
  <w:p w:rsidR="009E0BA6" w:rsidRPr="003D4E5B" w:rsidRDefault="009E0BA6" w:rsidP="003D4E5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9E0BA6" w:rsidTr="003D4E5B">
      <w:trPr>
        <w:trHeight w:hRule="exact" w:val="864"/>
        <w:jc w:val="center"/>
      </w:trPr>
      <w:tc>
        <w:tcPr>
          <w:tcW w:w="4882" w:type="dxa"/>
          <w:shd w:val="clear" w:color="auto" w:fill="auto"/>
          <w:vAlign w:val="bottom"/>
        </w:tcPr>
        <w:p w:rsidR="009E0BA6" w:rsidRPr="003D4E5B" w:rsidRDefault="009E0BA6" w:rsidP="003D4E5B">
          <w:pPr>
            <w:pStyle w:val="Header"/>
            <w:spacing w:after="80"/>
            <w:rPr>
              <w:b/>
            </w:rPr>
          </w:pPr>
          <w:r>
            <w:rPr>
              <w:b/>
            </w:rPr>
            <w:fldChar w:fldCharType="begin"/>
          </w:r>
          <w:r>
            <w:rPr>
              <w:b/>
            </w:rPr>
            <w:instrText xml:space="preserve"> DOCVARIABLE "sss1" \* MERGEFORMAT </w:instrText>
          </w:r>
          <w:r>
            <w:rPr>
              <w:b/>
            </w:rPr>
            <w:fldChar w:fldCharType="separate"/>
          </w:r>
          <w:r w:rsidR="001254C3">
            <w:rPr>
              <w:b/>
            </w:rPr>
            <w:t>ECE/TRANS/WP.29/2015/105</w:t>
          </w:r>
          <w:r>
            <w:rPr>
              <w:b/>
            </w:rPr>
            <w:fldChar w:fldCharType="end"/>
          </w:r>
          <w:r>
            <w:rPr>
              <w:b/>
            </w:rPr>
            <w:br/>
            <w:t>Приложение 5</w:t>
          </w:r>
        </w:p>
      </w:tc>
      <w:tc>
        <w:tcPr>
          <w:tcW w:w="5127" w:type="dxa"/>
          <w:shd w:val="clear" w:color="auto" w:fill="auto"/>
          <w:vAlign w:val="bottom"/>
        </w:tcPr>
        <w:p w:rsidR="009E0BA6" w:rsidRDefault="009E0BA6" w:rsidP="003D4E5B">
          <w:pPr>
            <w:pStyle w:val="Header"/>
          </w:pPr>
        </w:p>
      </w:tc>
    </w:tr>
  </w:tbl>
  <w:p w:rsidR="009E0BA6" w:rsidRPr="003D4E5B" w:rsidRDefault="009E0BA6" w:rsidP="003D4E5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9E0BA6" w:rsidTr="003D4E5B">
      <w:trPr>
        <w:trHeight w:hRule="exact" w:val="864"/>
        <w:jc w:val="center"/>
      </w:trPr>
      <w:tc>
        <w:tcPr>
          <w:tcW w:w="4882" w:type="dxa"/>
          <w:shd w:val="clear" w:color="auto" w:fill="auto"/>
          <w:vAlign w:val="bottom"/>
        </w:tcPr>
        <w:p w:rsidR="009E0BA6" w:rsidRDefault="009E0BA6" w:rsidP="003D4E5B">
          <w:pPr>
            <w:pStyle w:val="Header"/>
          </w:pPr>
        </w:p>
      </w:tc>
      <w:tc>
        <w:tcPr>
          <w:tcW w:w="5127" w:type="dxa"/>
          <w:shd w:val="clear" w:color="auto" w:fill="auto"/>
          <w:vAlign w:val="bottom"/>
        </w:tcPr>
        <w:p w:rsidR="009E0BA6" w:rsidRPr="0092633E" w:rsidRDefault="009E0BA6" w:rsidP="007B6F2C">
          <w:pPr>
            <w:pStyle w:val="Header"/>
            <w:spacing w:after="80"/>
            <w:jc w:val="right"/>
            <w:rPr>
              <w:b/>
            </w:rPr>
          </w:pPr>
          <w:r>
            <w:rPr>
              <w:b/>
            </w:rPr>
            <w:fldChar w:fldCharType="begin"/>
          </w:r>
          <w:r>
            <w:rPr>
              <w:b/>
            </w:rPr>
            <w:instrText xml:space="preserve"> DOCVARIABLE "sss1" \* MERGEFORMAT </w:instrText>
          </w:r>
          <w:r>
            <w:rPr>
              <w:b/>
            </w:rPr>
            <w:fldChar w:fldCharType="separate"/>
          </w:r>
          <w:r w:rsidR="001254C3">
            <w:rPr>
              <w:b/>
            </w:rPr>
            <w:t>ECE/TRANS/WP.29/2015/105</w:t>
          </w:r>
          <w:r>
            <w:rPr>
              <w:b/>
            </w:rPr>
            <w:fldChar w:fldCharType="end"/>
          </w:r>
          <w:r>
            <w:rPr>
              <w:b/>
              <w:lang w:val="en-US"/>
            </w:rPr>
            <w:br/>
          </w:r>
          <w:r>
            <w:rPr>
              <w:b/>
            </w:rPr>
            <w:t>Приложение 5</w:t>
          </w:r>
        </w:p>
      </w:tc>
    </w:tr>
  </w:tbl>
  <w:p w:rsidR="009E0BA6" w:rsidRPr="003D4E5B" w:rsidRDefault="009E0BA6" w:rsidP="003D4E5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9E0BA6" w:rsidTr="003D4E5B">
      <w:trPr>
        <w:trHeight w:hRule="exact" w:val="864"/>
        <w:jc w:val="center"/>
      </w:trPr>
      <w:tc>
        <w:tcPr>
          <w:tcW w:w="4882" w:type="dxa"/>
          <w:shd w:val="clear" w:color="auto" w:fill="auto"/>
          <w:vAlign w:val="bottom"/>
        </w:tcPr>
        <w:p w:rsidR="009E0BA6" w:rsidRPr="005D3CE8" w:rsidRDefault="009E0BA6" w:rsidP="005D3CE8">
          <w:pPr>
            <w:pStyle w:val="Header"/>
            <w:spacing w:after="80"/>
            <w:rPr>
              <w:b/>
            </w:rPr>
          </w:pPr>
          <w:r>
            <w:rPr>
              <w:b/>
            </w:rPr>
            <w:fldChar w:fldCharType="begin"/>
          </w:r>
          <w:r>
            <w:rPr>
              <w:b/>
            </w:rPr>
            <w:instrText xml:space="preserve"> DOCVARIABLE "sss1" \* MERGEFORMAT </w:instrText>
          </w:r>
          <w:r>
            <w:rPr>
              <w:b/>
            </w:rPr>
            <w:fldChar w:fldCharType="separate"/>
          </w:r>
          <w:r w:rsidR="001254C3">
            <w:rPr>
              <w:b/>
            </w:rPr>
            <w:t>ECE/TRANS/WP.29/2015/105</w:t>
          </w:r>
          <w:r>
            <w:rPr>
              <w:b/>
            </w:rPr>
            <w:fldChar w:fldCharType="end"/>
          </w:r>
          <w:r>
            <w:rPr>
              <w:b/>
            </w:rPr>
            <w:br/>
            <w:t>Приложение 6</w:t>
          </w:r>
        </w:p>
      </w:tc>
      <w:tc>
        <w:tcPr>
          <w:tcW w:w="5127" w:type="dxa"/>
          <w:shd w:val="clear" w:color="auto" w:fill="auto"/>
          <w:vAlign w:val="bottom"/>
        </w:tcPr>
        <w:p w:rsidR="009E0BA6" w:rsidRDefault="009E0BA6" w:rsidP="003D4E5B">
          <w:pPr>
            <w:pStyle w:val="Header"/>
          </w:pPr>
        </w:p>
      </w:tc>
    </w:tr>
  </w:tbl>
  <w:p w:rsidR="009E0BA6" w:rsidRPr="003D4E5B" w:rsidRDefault="009E0BA6" w:rsidP="003D4E5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9E0BA6" w:rsidTr="003D4E5B">
      <w:trPr>
        <w:trHeight w:hRule="exact" w:val="864"/>
        <w:jc w:val="center"/>
      </w:trPr>
      <w:tc>
        <w:tcPr>
          <w:tcW w:w="4882" w:type="dxa"/>
          <w:shd w:val="clear" w:color="auto" w:fill="auto"/>
          <w:vAlign w:val="bottom"/>
        </w:tcPr>
        <w:p w:rsidR="009E0BA6" w:rsidRPr="005D3CE8" w:rsidRDefault="009E0BA6" w:rsidP="005D3CE8">
          <w:pPr>
            <w:pStyle w:val="Header"/>
            <w:spacing w:after="80"/>
            <w:rPr>
              <w:b/>
            </w:rPr>
          </w:pPr>
          <w:r>
            <w:rPr>
              <w:b/>
            </w:rPr>
            <w:fldChar w:fldCharType="begin"/>
          </w:r>
          <w:r>
            <w:rPr>
              <w:b/>
            </w:rPr>
            <w:instrText xml:space="preserve"> DOCVARIABLE "sss1" \* MERGEFORMAT </w:instrText>
          </w:r>
          <w:r>
            <w:rPr>
              <w:b/>
            </w:rPr>
            <w:fldChar w:fldCharType="separate"/>
          </w:r>
          <w:r w:rsidR="001254C3">
            <w:rPr>
              <w:b/>
            </w:rPr>
            <w:t>ECE/TRANS/WP.29/2015/105</w:t>
          </w:r>
          <w:r>
            <w:rPr>
              <w:b/>
            </w:rPr>
            <w:fldChar w:fldCharType="end"/>
          </w:r>
          <w:r>
            <w:rPr>
              <w:b/>
            </w:rPr>
            <w:br/>
            <w:t>Приложение 7</w:t>
          </w:r>
        </w:p>
      </w:tc>
      <w:tc>
        <w:tcPr>
          <w:tcW w:w="5127" w:type="dxa"/>
          <w:shd w:val="clear" w:color="auto" w:fill="auto"/>
          <w:vAlign w:val="bottom"/>
        </w:tcPr>
        <w:p w:rsidR="009E0BA6" w:rsidRDefault="009E0BA6" w:rsidP="003D4E5B">
          <w:pPr>
            <w:pStyle w:val="Header"/>
          </w:pPr>
        </w:p>
      </w:tc>
    </w:tr>
  </w:tbl>
  <w:p w:rsidR="009E0BA6" w:rsidRPr="003D4E5B" w:rsidRDefault="009E0BA6" w:rsidP="003D4E5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9E0BA6" w:rsidTr="003D4E5B">
      <w:trPr>
        <w:trHeight w:hRule="exact" w:val="864"/>
        <w:jc w:val="center"/>
      </w:trPr>
      <w:tc>
        <w:tcPr>
          <w:tcW w:w="4882" w:type="dxa"/>
          <w:shd w:val="clear" w:color="auto" w:fill="auto"/>
          <w:vAlign w:val="bottom"/>
        </w:tcPr>
        <w:p w:rsidR="009E0BA6" w:rsidRDefault="009E0BA6" w:rsidP="003D4E5B">
          <w:pPr>
            <w:pStyle w:val="Header"/>
          </w:pPr>
        </w:p>
      </w:tc>
      <w:tc>
        <w:tcPr>
          <w:tcW w:w="5127" w:type="dxa"/>
          <w:shd w:val="clear" w:color="auto" w:fill="auto"/>
          <w:vAlign w:val="bottom"/>
        </w:tcPr>
        <w:p w:rsidR="009E0BA6" w:rsidRPr="0092633E" w:rsidRDefault="009E0BA6" w:rsidP="005D3CE8">
          <w:pPr>
            <w:pStyle w:val="Header"/>
            <w:spacing w:after="80"/>
            <w:jc w:val="right"/>
            <w:rPr>
              <w:b/>
            </w:rPr>
          </w:pPr>
          <w:r>
            <w:rPr>
              <w:b/>
            </w:rPr>
            <w:fldChar w:fldCharType="begin"/>
          </w:r>
          <w:r>
            <w:rPr>
              <w:b/>
            </w:rPr>
            <w:instrText xml:space="preserve"> DOCVARIABLE "sss1" \* MERGEFORMAT </w:instrText>
          </w:r>
          <w:r>
            <w:rPr>
              <w:b/>
            </w:rPr>
            <w:fldChar w:fldCharType="separate"/>
          </w:r>
          <w:r w:rsidR="001254C3">
            <w:rPr>
              <w:b/>
            </w:rPr>
            <w:t>ECE/TRANS/WP.29/2015/105</w:t>
          </w:r>
          <w:r>
            <w:rPr>
              <w:b/>
            </w:rPr>
            <w:fldChar w:fldCharType="end"/>
          </w:r>
          <w:r>
            <w:rPr>
              <w:b/>
              <w:lang w:val="en-US"/>
            </w:rPr>
            <w:br/>
          </w:r>
          <w:r>
            <w:rPr>
              <w:b/>
            </w:rPr>
            <w:t>Приложение 7</w:t>
          </w:r>
        </w:p>
      </w:tc>
    </w:tr>
  </w:tbl>
  <w:p w:rsidR="009E0BA6" w:rsidRPr="003D4E5B" w:rsidRDefault="009E0BA6" w:rsidP="003D4E5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9E0BA6" w:rsidTr="003D4E5B">
      <w:trPr>
        <w:trHeight w:hRule="exact" w:val="864"/>
        <w:jc w:val="center"/>
      </w:trPr>
      <w:tc>
        <w:tcPr>
          <w:tcW w:w="4882" w:type="dxa"/>
          <w:shd w:val="clear" w:color="auto" w:fill="auto"/>
          <w:vAlign w:val="bottom"/>
        </w:tcPr>
        <w:p w:rsidR="009E0BA6" w:rsidRDefault="009E0BA6" w:rsidP="003D4E5B">
          <w:pPr>
            <w:pStyle w:val="Header"/>
          </w:pPr>
        </w:p>
      </w:tc>
      <w:tc>
        <w:tcPr>
          <w:tcW w:w="5127" w:type="dxa"/>
          <w:shd w:val="clear" w:color="auto" w:fill="auto"/>
          <w:vAlign w:val="bottom"/>
        </w:tcPr>
        <w:p w:rsidR="009E0BA6" w:rsidRPr="0092633E" w:rsidRDefault="009E0BA6" w:rsidP="005D3CE8">
          <w:pPr>
            <w:pStyle w:val="Header"/>
            <w:spacing w:after="80"/>
            <w:jc w:val="right"/>
            <w:rPr>
              <w:b/>
            </w:rPr>
          </w:pPr>
          <w:r>
            <w:rPr>
              <w:b/>
            </w:rPr>
            <w:fldChar w:fldCharType="begin"/>
          </w:r>
          <w:r>
            <w:rPr>
              <w:b/>
            </w:rPr>
            <w:instrText xml:space="preserve"> DOCVARIABLE "sss1" \* MERGEFORMAT </w:instrText>
          </w:r>
          <w:r>
            <w:rPr>
              <w:b/>
            </w:rPr>
            <w:fldChar w:fldCharType="separate"/>
          </w:r>
          <w:r w:rsidR="001254C3">
            <w:rPr>
              <w:b/>
            </w:rPr>
            <w:t>ECE/TRANS/WP.29/2015/105</w:t>
          </w:r>
          <w:r>
            <w:rPr>
              <w:b/>
            </w:rPr>
            <w:fldChar w:fldCharType="end"/>
          </w:r>
          <w:r w:rsidRPr="005D3CE8">
            <w:rPr>
              <w:b/>
            </w:rPr>
            <w:br/>
          </w:r>
          <w:r>
            <w:rPr>
              <w:b/>
            </w:rPr>
            <w:t>Приложение 7 – Добавление</w:t>
          </w:r>
        </w:p>
      </w:tc>
    </w:tr>
  </w:tbl>
  <w:p w:rsidR="009E0BA6" w:rsidRPr="003D4E5B" w:rsidRDefault="009E0BA6" w:rsidP="003D4E5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9E0BA6" w:rsidTr="003D4E5B">
      <w:trPr>
        <w:trHeight w:hRule="exact" w:val="864"/>
        <w:jc w:val="center"/>
      </w:trPr>
      <w:tc>
        <w:tcPr>
          <w:tcW w:w="4882" w:type="dxa"/>
          <w:shd w:val="clear" w:color="auto" w:fill="auto"/>
          <w:vAlign w:val="bottom"/>
        </w:tcPr>
        <w:p w:rsidR="009E0BA6" w:rsidRPr="005D3CE8" w:rsidRDefault="009E0BA6" w:rsidP="000E04EA">
          <w:pPr>
            <w:pStyle w:val="Header"/>
            <w:spacing w:after="80"/>
            <w:rPr>
              <w:b/>
            </w:rPr>
          </w:pPr>
          <w:r>
            <w:rPr>
              <w:b/>
            </w:rPr>
            <w:fldChar w:fldCharType="begin"/>
          </w:r>
          <w:r>
            <w:rPr>
              <w:b/>
            </w:rPr>
            <w:instrText xml:space="preserve"> DOCVARIABLE "sss1" \* MERGEFORMAT </w:instrText>
          </w:r>
          <w:r>
            <w:rPr>
              <w:b/>
            </w:rPr>
            <w:fldChar w:fldCharType="separate"/>
          </w:r>
          <w:r w:rsidR="001254C3">
            <w:rPr>
              <w:b/>
            </w:rPr>
            <w:t>ECE/TRANS/WP.29/2015/105</w:t>
          </w:r>
          <w:r>
            <w:rPr>
              <w:b/>
            </w:rPr>
            <w:fldChar w:fldCharType="end"/>
          </w:r>
          <w:r>
            <w:rPr>
              <w:b/>
            </w:rPr>
            <w:br/>
            <w:t>Приложение 8</w:t>
          </w:r>
        </w:p>
      </w:tc>
      <w:tc>
        <w:tcPr>
          <w:tcW w:w="5127" w:type="dxa"/>
          <w:shd w:val="clear" w:color="auto" w:fill="auto"/>
          <w:vAlign w:val="bottom"/>
        </w:tcPr>
        <w:p w:rsidR="009E0BA6" w:rsidRDefault="009E0BA6" w:rsidP="003D4E5B">
          <w:pPr>
            <w:pStyle w:val="Header"/>
          </w:pPr>
        </w:p>
      </w:tc>
    </w:tr>
  </w:tbl>
  <w:p w:rsidR="009E0BA6" w:rsidRPr="003D4E5B" w:rsidRDefault="009E0BA6" w:rsidP="003D4E5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9E0BA6" w:rsidTr="003D4E5B">
      <w:trPr>
        <w:trHeight w:hRule="exact" w:val="864"/>
        <w:jc w:val="center"/>
      </w:trPr>
      <w:tc>
        <w:tcPr>
          <w:tcW w:w="4882" w:type="dxa"/>
          <w:shd w:val="clear" w:color="auto" w:fill="auto"/>
          <w:vAlign w:val="bottom"/>
        </w:tcPr>
        <w:p w:rsidR="009E0BA6" w:rsidRDefault="009E0BA6" w:rsidP="003D4E5B">
          <w:pPr>
            <w:pStyle w:val="Header"/>
          </w:pPr>
        </w:p>
      </w:tc>
      <w:tc>
        <w:tcPr>
          <w:tcW w:w="5127" w:type="dxa"/>
          <w:shd w:val="clear" w:color="auto" w:fill="auto"/>
          <w:vAlign w:val="bottom"/>
        </w:tcPr>
        <w:p w:rsidR="009E0BA6" w:rsidRPr="0092633E" w:rsidRDefault="009E0BA6" w:rsidP="000E04EA">
          <w:pPr>
            <w:pStyle w:val="Header"/>
            <w:spacing w:after="80"/>
            <w:jc w:val="right"/>
            <w:rPr>
              <w:b/>
            </w:rPr>
          </w:pPr>
          <w:r>
            <w:rPr>
              <w:b/>
            </w:rPr>
            <w:fldChar w:fldCharType="begin"/>
          </w:r>
          <w:r>
            <w:rPr>
              <w:b/>
            </w:rPr>
            <w:instrText xml:space="preserve"> DOCVARIABLE "sss1" \* MERGEFORMAT </w:instrText>
          </w:r>
          <w:r>
            <w:rPr>
              <w:b/>
            </w:rPr>
            <w:fldChar w:fldCharType="separate"/>
          </w:r>
          <w:r w:rsidR="001254C3">
            <w:rPr>
              <w:b/>
            </w:rPr>
            <w:t>ECE/TRANS/WP.29/2015/105</w:t>
          </w:r>
          <w:r>
            <w:rPr>
              <w:b/>
            </w:rPr>
            <w:fldChar w:fldCharType="end"/>
          </w:r>
          <w:r w:rsidRPr="005D3CE8">
            <w:rPr>
              <w:b/>
            </w:rPr>
            <w:br/>
          </w:r>
          <w:r>
            <w:rPr>
              <w:b/>
            </w:rPr>
            <w:t>Приложение 8</w:t>
          </w:r>
        </w:p>
      </w:tc>
    </w:tr>
  </w:tbl>
  <w:p w:rsidR="009E0BA6" w:rsidRPr="003D4E5B" w:rsidRDefault="009E0BA6" w:rsidP="003D4E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9E0BA6" w:rsidTr="003D4E5B">
      <w:trPr>
        <w:trHeight w:hRule="exact" w:val="864"/>
        <w:jc w:val="center"/>
      </w:trPr>
      <w:tc>
        <w:tcPr>
          <w:tcW w:w="4882" w:type="dxa"/>
          <w:shd w:val="clear" w:color="auto" w:fill="auto"/>
          <w:vAlign w:val="bottom"/>
        </w:tcPr>
        <w:p w:rsidR="009E0BA6" w:rsidRDefault="009E0BA6" w:rsidP="003D4E5B">
          <w:pPr>
            <w:pStyle w:val="Header"/>
          </w:pPr>
        </w:p>
      </w:tc>
      <w:tc>
        <w:tcPr>
          <w:tcW w:w="5127" w:type="dxa"/>
          <w:shd w:val="clear" w:color="auto" w:fill="auto"/>
          <w:vAlign w:val="bottom"/>
        </w:tcPr>
        <w:p w:rsidR="009E0BA6" w:rsidRPr="003D4E5B" w:rsidRDefault="009E0BA6" w:rsidP="003D4E5B">
          <w:pPr>
            <w:pStyle w:val="Header"/>
            <w:spacing w:after="80"/>
            <w:jc w:val="right"/>
            <w:rPr>
              <w:b/>
            </w:rPr>
          </w:pPr>
          <w:r>
            <w:rPr>
              <w:b/>
            </w:rPr>
            <w:fldChar w:fldCharType="begin"/>
          </w:r>
          <w:r>
            <w:rPr>
              <w:b/>
            </w:rPr>
            <w:instrText xml:space="preserve"> DOCVARIABLE "sss1" \* MERGEFORMAT </w:instrText>
          </w:r>
          <w:r>
            <w:rPr>
              <w:b/>
            </w:rPr>
            <w:fldChar w:fldCharType="separate"/>
          </w:r>
          <w:r w:rsidR="001254C3">
            <w:rPr>
              <w:b/>
            </w:rPr>
            <w:t>ECE/TRANS/WP.29/2015/105</w:t>
          </w:r>
          <w:r>
            <w:rPr>
              <w:b/>
            </w:rPr>
            <w:fldChar w:fldCharType="end"/>
          </w:r>
        </w:p>
      </w:tc>
    </w:tr>
  </w:tbl>
  <w:p w:rsidR="009E0BA6" w:rsidRPr="003D4E5B" w:rsidRDefault="009E0BA6" w:rsidP="003D4E5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9E0BA6" w:rsidTr="003D4E5B">
      <w:trPr>
        <w:trHeight w:hRule="exact" w:val="864"/>
        <w:jc w:val="center"/>
      </w:trPr>
      <w:tc>
        <w:tcPr>
          <w:tcW w:w="4882" w:type="dxa"/>
          <w:shd w:val="clear" w:color="auto" w:fill="auto"/>
          <w:vAlign w:val="bottom"/>
        </w:tcPr>
        <w:p w:rsidR="009E0BA6" w:rsidRPr="005D3CE8" w:rsidRDefault="009E0BA6" w:rsidP="00006C92">
          <w:pPr>
            <w:pStyle w:val="Header"/>
            <w:spacing w:after="80"/>
            <w:rPr>
              <w:b/>
            </w:rPr>
          </w:pPr>
          <w:r>
            <w:rPr>
              <w:b/>
            </w:rPr>
            <w:fldChar w:fldCharType="begin"/>
          </w:r>
          <w:r>
            <w:rPr>
              <w:b/>
            </w:rPr>
            <w:instrText xml:space="preserve"> DOCVARIABLE "sss1" \* MERGEFORMAT </w:instrText>
          </w:r>
          <w:r>
            <w:rPr>
              <w:b/>
            </w:rPr>
            <w:fldChar w:fldCharType="separate"/>
          </w:r>
          <w:r w:rsidR="001254C3">
            <w:rPr>
              <w:b/>
            </w:rPr>
            <w:t>ECE/TRANS/WP.29/2015/105</w:t>
          </w:r>
          <w:r>
            <w:rPr>
              <w:b/>
            </w:rPr>
            <w:fldChar w:fldCharType="end"/>
          </w:r>
          <w:r>
            <w:rPr>
              <w:b/>
            </w:rPr>
            <w:br/>
            <w:t>Приложение 9</w:t>
          </w:r>
        </w:p>
      </w:tc>
      <w:tc>
        <w:tcPr>
          <w:tcW w:w="5127" w:type="dxa"/>
          <w:shd w:val="clear" w:color="auto" w:fill="auto"/>
          <w:vAlign w:val="bottom"/>
        </w:tcPr>
        <w:p w:rsidR="009E0BA6" w:rsidRDefault="009E0BA6" w:rsidP="003D4E5B">
          <w:pPr>
            <w:pStyle w:val="Header"/>
          </w:pPr>
        </w:p>
      </w:tc>
    </w:tr>
  </w:tbl>
  <w:p w:rsidR="009E0BA6" w:rsidRPr="003D4E5B" w:rsidRDefault="009E0BA6" w:rsidP="003D4E5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9E0BA6" w:rsidTr="003D4E5B">
      <w:trPr>
        <w:trHeight w:hRule="exact" w:val="864"/>
        <w:jc w:val="center"/>
      </w:trPr>
      <w:tc>
        <w:tcPr>
          <w:tcW w:w="4882" w:type="dxa"/>
          <w:shd w:val="clear" w:color="auto" w:fill="auto"/>
          <w:vAlign w:val="bottom"/>
        </w:tcPr>
        <w:p w:rsidR="009E0BA6" w:rsidRDefault="009E0BA6" w:rsidP="003D4E5B">
          <w:pPr>
            <w:pStyle w:val="Header"/>
          </w:pPr>
        </w:p>
      </w:tc>
      <w:tc>
        <w:tcPr>
          <w:tcW w:w="5127" w:type="dxa"/>
          <w:shd w:val="clear" w:color="auto" w:fill="auto"/>
          <w:vAlign w:val="bottom"/>
        </w:tcPr>
        <w:p w:rsidR="009E0BA6" w:rsidRPr="0092633E" w:rsidRDefault="009E0BA6" w:rsidP="00006C92">
          <w:pPr>
            <w:pStyle w:val="Header"/>
            <w:spacing w:after="80"/>
            <w:jc w:val="right"/>
            <w:rPr>
              <w:b/>
            </w:rPr>
          </w:pPr>
          <w:r>
            <w:rPr>
              <w:b/>
            </w:rPr>
            <w:fldChar w:fldCharType="begin"/>
          </w:r>
          <w:r>
            <w:rPr>
              <w:b/>
            </w:rPr>
            <w:instrText xml:space="preserve"> DOCVARIABLE "sss1" \* MERGEFORMAT </w:instrText>
          </w:r>
          <w:r>
            <w:rPr>
              <w:b/>
            </w:rPr>
            <w:fldChar w:fldCharType="separate"/>
          </w:r>
          <w:r w:rsidR="001254C3">
            <w:rPr>
              <w:b/>
            </w:rPr>
            <w:t>ECE/TRANS/WP.29/2015/105</w:t>
          </w:r>
          <w:r>
            <w:rPr>
              <w:b/>
            </w:rPr>
            <w:fldChar w:fldCharType="end"/>
          </w:r>
          <w:r w:rsidRPr="005D3CE8">
            <w:rPr>
              <w:b/>
            </w:rPr>
            <w:br/>
          </w:r>
          <w:r>
            <w:rPr>
              <w:b/>
            </w:rPr>
            <w:t>Приложение 9</w:t>
          </w:r>
        </w:p>
      </w:tc>
    </w:tr>
  </w:tbl>
  <w:p w:rsidR="009E0BA6" w:rsidRPr="003D4E5B" w:rsidRDefault="009E0BA6" w:rsidP="003D4E5B">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585C11" w:rsidTr="003D4E5B">
      <w:trPr>
        <w:trHeight w:hRule="exact" w:val="864"/>
        <w:jc w:val="center"/>
      </w:trPr>
      <w:tc>
        <w:tcPr>
          <w:tcW w:w="4882" w:type="dxa"/>
          <w:shd w:val="clear" w:color="auto" w:fill="auto"/>
          <w:vAlign w:val="bottom"/>
        </w:tcPr>
        <w:p w:rsidR="00585C11" w:rsidRDefault="00585C11" w:rsidP="003D4E5B">
          <w:pPr>
            <w:pStyle w:val="Header"/>
          </w:pPr>
        </w:p>
      </w:tc>
      <w:tc>
        <w:tcPr>
          <w:tcW w:w="5127" w:type="dxa"/>
          <w:shd w:val="clear" w:color="auto" w:fill="auto"/>
          <w:vAlign w:val="bottom"/>
        </w:tcPr>
        <w:p w:rsidR="00585C11" w:rsidRPr="0092633E" w:rsidRDefault="00585C11" w:rsidP="00006C92">
          <w:pPr>
            <w:pStyle w:val="Header"/>
            <w:spacing w:after="80"/>
            <w:jc w:val="right"/>
            <w:rPr>
              <w:b/>
            </w:rPr>
          </w:pPr>
          <w:r>
            <w:rPr>
              <w:b/>
            </w:rPr>
            <w:fldChar w:fldCharType="begin"/>
          </w:r>
          <w:r>
            <w:rPr>
              <w:b/>
            </w:rPr>
            <w:instrText xml:space="preserve"> DOCVARIABLE "sss1" \* MERGEFORMAT </w:instrText>
          </w:r>
          <w:r>
            <w:rPr>
              <w:b/>
            </w:rPr>
            <w:fldChar w:fldCharType="separate"/>
          </w:r>
          <w:r w:rsidR="001254C3">
            <w:rPr>
              <w:b/>
            </w:rPr>
            <w:t>ECE/TRANS/WP.29/2015/105</w:t>
          </w:r>
          <w:r>
            <w:rPr>
              <w:b/>
            </w:rPr>
            <w:fldChar w:fldCharType="end"/>
          </w:r>
          <w:r w:rsidRPr="005D3CE8">
            <w:rPr>
              <w:b/>
            </w:rPr>
            <w:br/>
          </w:r>
          <w:r>
            <w:rPr>
              <w:b/>
            </w:rPr>
            <w:t>Приложение 9 – Добавление</w:t>
          </w:r>
        </w:p>
      </w:tc>
    </w:tr>
  </w:tbl>
  <w:p w:rsidR="00585C11" w:rsidRPr="003D4E5B" w:rsidRDefault="00585C11" w:rsidP="003D4E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23" w:type="dxa"/>
      <w:tblLayout w:type="fixed"/>
      <w:tblCellMar>
        <w:left w:w="0" w:type="dxa"/>
        <w:right w:w="0" w:type="dxa"/>
      </w:tblCellMar>
      <w:tblLook w:val="0000" w:firstRow="0" w:lastRow="0" w:firstColumn="0" w:lastColumn="0" w:noHBand="0" w:noVBand="0"/>
    </w:tblPr>
    <w:tblGrid>
      <w:gridCol w:w="1267"/>
      <w:gridCol w:w="3154"/>
      <w:gridCol w:w="245"/>
      <w:gridCol w:w="1828"/>
      <w:gridCol w:w="245"/>
      <w:gridCol w:w="3284"/>
    </w:tblGrid>
    <w:tr w:rsidR="009E0BA6" w:rsidTr="003D4E5B">
      <w:trPr>
        <w:trHeight w:hRule="exact" w:val="864"/>
      </w:trPr>
      <w:tc>
        <w:tcPr>
          <w:tcW w:w="4421" w:type="dxa"/>
          <w:gridSpan w:val="2"/>
          <w:tcBorders>
            <w:bottom w:val="single" w:sz="4" w:space="0" w:color="auto"/>
          </w:tcBorders>
          <w:shd w:val="clear" w:color="auto" w:fill="auto"/>
          <w:vAlign w:val="bottom"/>
        </w:tcPr>
        <w:p w:rsidR="009E0BA6" w:rsidRPr="003D4E5B" w:rsidRDefault="009E0BA6" w:rsidP="003D4E5B">
          <w:pPr>
            <w:pStyle w:val="HCh"/>
            <w:spacing w:after="80"/>
            <w:rPr>
              <w:b w:val="0"/>
              <w:spacing w:val="2"/>
              <w:w w:val="96"/>
            </w:rPr>
          </w:pPr>
          <w:r>
            <w:rPr>
              <w:b w:val="0"/>
              <w:spacing w:val="2"/>
              <w:w w:val="96"/>
            </w:rPr>
            <w:t>Организация Объединенных Наций</w:t>
          </w:r>
        </w:p>
      </w:tc>
      <w:tc>
        <w:tcPr>
          <w:tcW w:w="245" w:type="dxa"/>
          <w:tcBorders>
            <w:bottom w:val="single" w:sz="4" w:space="0" w:color="auto"/>
          </w:tcBorders>
          <w:shd w:val="clear" w:color="auto" w:fill="auto"/>
          <w:vAlign w:val="bottom"/>
        </w:tcPr>
        <w:p w:rsidR="009E0BA6" w:rsidRDefault="009E0BA6" w:rsidP="003D4E5B">
          <w:pPr>
            <w:pStyle w:val="Header"/>
            <w:spacing w:after="120"/>
          </w:pPr>
        </w:p>
      </w:tc>
      <w:tc>
        <w:tcPr>
          <w:tcW w:w="5357" w:type="dxa"/>
          <w:gridSpan w:val="3"/>
          <w:tcBorders>
            <w:bottom w:val="single" w:sz="4" w:space="0" w:color="auto"/>
          </w:tcBorders>
          <w:shd w:val="clear" w:color="auto" w:fill="auto"/>
          <w:vAlign w:val="bottom"/>
        </w:tcPr>
        <w:p w:rsidR="009E0BA6" w:rsidRPr="003D4E5B" w:rsidRDefault="009E0BA6" w:rsidP="003D4E5B">
          <w:pPr>
            <w:pStyle w:val="Header"/>
            <w:spacing w:after="20"/>
            <w:jc w:val="right"/>
            <w:rPr>
              <w:sz w:val="20"/>
            </w:rPr>
          </w:pPr>
          <w:r>
            <w:rPr>
              <w:sz w:val="40"/>
            </w:rPr>
            <w:t>ECE</w:t>
          </w:r>
          <w:r>
            <w:rPr>
              <w:sz w:val="20"/>
            </w:rPr>
            <w:t>/TRANS/WP.29/2015/105</w:t>
          </w:r>
        </w:p>
      </w:tc>
    </w:tr>
    <w:tr w:rsidR="009E0BA6" w:rsidRPr="00507000" w:rsidTr="003D4E5B">
      <w:trPr>
        <w:trHeight w:hRule="exact" w:val="2880"/>
      </w:trPr>
      <w:tc>
        <w:tcPr>
          <w:tcW w:w="1267" w:type="dxa"/>
          <w:tcBorders>
            <w:top w:val="single" w:sz="4" w:space="0" w:color="auto"/>
            <w:bottom w:val="single" w:sz="12" w:space="0" w:color="auto"/>
          </w:tcBorders>
          <w:shd w:val="clear" w:color="auto" w:fill="auto"/>
        </w:tcPr>
        <w:p w:rsidR="009E0BA6" w:rsidRPr="003D4E5B" w:rsidRDefault="009E0BA6" w:rsidP="003D4E5B">
          <w:pPr>
            <w:pStyle w:val="Header"/>
            <w:spacing w:before="120"/>
            <w:jc w:val="center"/>
          </w:pPr>
          <w:r>
            <w:t xml:space="preserve"> </w:t>
          </w:r>
          <w:r>
            <w:rPr>
              <w:noProof/>
              <w:lang w:val="en-GB" w:eastAsia="en-GB"/>
            </w:rPr>
            <w:drawing>
              <wp:inline distT="0" distB="0" distL="0" distR="0" wp14:anchorId="4309E225" wp14:editId="6D357816">
                <wp:extent cx="713232" cy="5971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13232" cy="597103"/>
                        </a:xfrm>
                        <a:prstGeom prst="rect">
                          <a:avLst/>
                        </a:prstGeom>
                      </pic:spPr>
                    </pic:pic>
                  </a:graphicData>
                </a:graphic>
              </wp:inline>
            </w:drawing>
          </w:r>
        </w:p>
      </w:tc>
      <w:tc>
        <w:tcPr>
          <w:tcW w:w="5227" w:type="dxa"/>
          <w:gridSpan w:val="3"/>
          <w:tcBorders>
            <w:top w:val="single" w:sz="4" w:space="0" w:color="auto"/>
            <w:bottom w:val="single" w:sz="12" w:space="0" w:color="auto"/>
          </w:tcBorders>
          <w:shd w:val="clear" w:color="auto" w:fill="auto"/>
        </w:tcPr>
        <w:p w:rsidR="009E0BA6" w:rsidRPr="003D4E5B" w:rsidRDefault="009E0BA6" w:rsidP="003D4E5B">
          <w:pPr>
            <w:pStyle w:val="XLarge"/>
            <w:spacing w:before="109"/>
          </w:pPr>
          <w:r>
            <w:t>Экономический</w:t>
          </w:r>
          <w:r>
            <w:br/>
            <w:t>и Социальный Совет</w:t>
          </w:r>
        </w:p>
      </w:tc>
      <w:tc>
        <w:tcPr>
          <w:tcW w:w="245" w:type="dxa"/>
          <w:tcBorders>
            <w:top w:val="single" w:sz="4" w:space="0" w:color="auto"/>
            <w:bottom w:val="single" w:sz="12" w:space="0" w:color="auto"/>
          </w:tcBorders>
          <w:shd w:val="clear" w:color="auto" w:fill="auto"/>
        </w:tcPr>
        <w:p w:rsidR="009E0BA6" w:rsidRPr="003D4E5B" w:rsidRDefault="009E0BA6" w:rsidP="003D4E5B">
          <w:pPr>
            <w:pStyle w:val="Header"/>
            <w:spacing w:before="109"/>
          </w:pPr>
        </w:p>
      </w:tc>
      <w:tc>
        <w:tcPr>
          <w:tcW w:w="3280" w:type="dxa"/>
          <w:tcBorders>
            <w:top w:val="single" w:sz="4" w:space="0" w:color="auto"/>
            <w:bottom w:val="single" w:sz="12" w:space="0" w:color="auto"/>
          </w:tcBorders>
          <w:shd w:val="clear" w:color="auto" w:fill="auto"/>
        </w:tcPr>
        <w:p w:rsidR="009E0BA6" w:rsidRPr="00A369BC" w:rsidRDefault="009E0BA6" w:rsidP="003D4E5B">
          <w:pPr>
            <w:pStyle w:val="Distribution"/>
            <w:rPr>
              <w:color w:val="000000"/>
              <w:lang w:val="en-US"/>
            </w:rPr>
          </w:pPr>
          <w:r w:rsidRPr="00A369BC">
            <w:rPr>
              <w:color w:val="000000"/>
              <w:lang w:val="en-US"/>
            </w:rPr>
            <w:t>Distr.: General</w:t>
          </w:r>
        </w:p>
        <w:p w:rsidR="009E0BA6" w:rsidRPr="00A369BC" w:rsidRDefault="009E0BA6" w:rsidP="003D4E5B">
          <w:pPr>
            <w:pStyle w:val="Publication"/>
            <w:rPr>
              <w:color w:val="000000"/>
              <w:lang w:val="en-US"/>
            </w:rPr>
          </w:pPr>
          <w:r w:rsidRPr="00A369BC">
            <w:rPr>
              <w:color w:val="000000"/>
              <w:lang w:val="en-US"/>
            </w:rPr>
            <w:t>24 August 2015</w:t>
          </w:r>
        </w:p>
        <w:p w:rsidR="009E0BA6" w:rsidRPr="00A369BC" w:rsidRDefault="009E0BA6" w:rsidP="003D4E5B">
          <w:pPr>
            <w:rPr>
              <w:color w:val="000000"/>
              <w:lang w:val="en-US"/>
            </w:rPr>
          </w:pPr>
          <w:r w:rsidRPr="00A369BC">
            <w:rPr>
              <w:color w:val="000000"/>
              <w:lang w:val="en-US"/>
            </w:rPr>
            <w:t>Russian</w:t>
          </w:r>
        </w:p>
        <w:p w:rsidR="009E0BA6" w:rsidRPr="00A369BC" w:rsidRDefault="009E0BA6" w:rsidP="003D4E5B">
          <w:pPr>
            <w:pStyle w:val="Original"/>
            <w:rPr>
              <w:color w:val="000000"/>
              <w:lang w:val="en-US"/>
            </w:rPr>
          </w:pPr>
          <w:r w:rsidRPr="00A369BC">
            <w:rPr>
              <w:color w:val="000000"/>
              <w:lang w:val="en-US"/>
            </w:rPr>
            <w:t>Original: English</w:t>
          </w:r>
        </w:p>
        <w:p w:rsidR="009E0BA6" w:rsidRPr="00A369BC" w:rsidRDefault="009E0BA6" w:rsidP="003D4E5B">
          <w:pPr>
            <w:rPr>
              <w:lang w:val="en-US"/>
            </w:rPr>
          </w:pPr>
        </w:p>
      </w:tc>
    </w:tr>
  </w:tbl>
  <w:p w:rsidR="009E0BA6" w:rsidRPr="00A369BC" w:rsidRDefault="009E0BA6" w:rsidP="003D4E5B">
    <w:pPr>
      <w:pStyle w:val="Header"/>
      <w:spacing w:line="20" w:lineRule="exact"/>
      <w:rPr>
        <w:sz w:val="2"/>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9E0BA6" w:rsidTr="003D4E5B">
      <w:trPr>
        <w:trHeight w:hRule="exact" w:val="864"/>
        <w:jc w:val="center"/>
      </w:trPr>
      <w:tc>
        <w:tcPr>
          <w:tcW w:w="4882" w:type="dxa"/>
          <w:shd w:val="clear" w:color="auto" w:fill="auto"/>
          <w:vAlign w:val="bottom"/>
        </w:tcPr>
        <w:p w:rsidR="009E0BA6" w:rsidRPr="003D4E5B" w:rsidRDefault="009E0BA6" w:rsidP="003D4E5B">
          <w:pPr>
            <w:pStyle w:val="Header"/>
            <w:spacing w:after="80"/>
            <w:rPr>
              <w:b/>
            </w:rPr>
          </w:pPr>
          <w:r>
            <w:rPr>
              <w:b/>
            </w:rPr>
            <w:fldChar w:fldCharType="begin"/>
          </w:r>
          <w:r>
            <w:rPr>
              <w:b/>
            </w:rPr>
            <w:instrText xml:space="preserve"> DOCVARIABLE "sss1" \* MERGEFORMAT </w:instrText>
          </w:r>
          <w:r>
            <w:rPr>
              <w:b/>
            </w:rPr>
            <w:fldChar w:fldCharType="separate"/>
          </w:r>
          <w:r w:rsidR="001254C3">
            <w:rPr>
              <w:b/>
            </w:rPr>
            <w:t>ECE/TRANS/WP.29/2015/105</w:t>
          </w:r>
          <w:r>
            <w:rPr>
              <w:b/>
            </w:rPr>
            <w:fldChar w:fldCharType="end"/>
          </w:r>
          <w:r>
            <w:rPr>
              <w:b/>
            </w:rPr>
            <w:br/>
            <w:t>Приложение 1</w:t>
          </w:r>
        </w:p>
      </w:tc>
      <w:tc>
        <w:tcPr>
          <w:tcW w:w="5127" w:type="dxa"/>
          <w:shd w:val="clear" w:color="auto" w:fill="auto"/>
          <w:vAlign w:val="bottom"/>
        </w:tcPr>
        <w:p w:rsidR="009E0BA6" w:rsidRDefault="009E0BA6" w:rsidP="003D4E5B">
          <w:pPr>
            <w:pStyle w:val="Header"/>
          </w:pPr>
        </w:p>
      </w:tc>
    </w:tr>
  </w:tbl>
  <w:p w:rsidR="009E0BA6" w:rsidRPr="003D4E5B" w:rsidRDefault="009E0BA6" w:rsidP="003D4E5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9E0BA6" w:rsidTr="003D4E5B">
      <w:trPr>
        <w:trHeight w:hRule="exact" w:val="864"/>
        <w:jc w:val="center"/>
      </w:trPr>
      <w:tc>
        <w:tcPr>
          <w:tcW w:w="4882" w:type="dxa"/>
          <w:shd w:val="clear" w:color="auto" w:fill="auto"/>
          <w:vAlign w:val="bottom"/>
        </w:tcPr>
        <w:p w:rsidR="009E0BA6" w:rsidRDefault="009E0BA6" w:rsidP="003D4E5B">
          <w:pPr>
            <w:pStyle w:val="Header"/>
          </w:pPr>
        </w:p>
      </w:tc>
      <w:tc>
        <w:tcPr>
          <w:tcW w:w="5127" w:type="dxa"/>
          <w:shd w:val="clear" w:color="auto" w:fill="auto"/>
          <w:vAlign w:val="bottom"/>
        </w:tcPr>
        <w:p w:rsidR="009E0BA6" w:rsidRPr="0092633E" w:rsidRDefault="009E0BA6" w:rsidP="003D4E5B">
          <w:pPr>
            <w:pStyle w:val="Header"/>
            <w:spacing w:after="80"/>
            <w:jc w:val="right"/>
            <w:rPr>
              <w:b/>
            </w:rPr>
          </w:pPr>
          <w:r>
            <w:rPr>
              <w:b/>
            </w:rPr>
            <w:fldChar w:fldCharType="begin"/>
          </w:r>
          <w:r>
            <w:rPr>
              <w:b/>
            </w:rPr>
            <w:instrText xml:space="preserve"> DOCVARIABLE "sss1" \* MERGEFORMAT </w:instrText>
          </w:r>
          <w:r>
            <w:rPr>
              <w:b/>
            </w:rPr>
            <w:fldChar w:fldCharType="separate"/>
          </w:r>
          <w:r w:rsidR="001254C3">
            <w:rPr>
              <w:b/>
            </w:rPr>
            <w:t>ECE/TRANS/WP.29/2015/105</w:t>
          </w:r>
          <w:r>
            <w:rPr>
              <w:b/>
            </w:rPr>
            <w:fldChar w:fldCharType="end"/>
          </w:r>
          <w:r>
            <w:rPr>
              <w:b/>
              <w:lang w:val="en-US"/>
            </w:rPr>
            <w:br/>
          </w:r>
          <w:r>
            <w:rPr>
              <w:b/>
            </w:rPr>
            <w:t>Приложение 1</w:t>
          </w:r>
        </w:p>
      </w:tc>
    </w:tr>
  </w:tbl>
  <w:p w:rsidR="009E0BA6" w:rsidRPr="003D4E5B" w:rsidRDefault="009E0BA6" w:rsidP="003D4E5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9E0BA6" w:rsidTr="003D4E5B">
      <w:trPr>
        <w:trHeight w:hRule="exact" w:val="864"/>
        <w:jc w:val="center"/>
      </w:trPr>
      <w:tc>
        <w:tcPr>
          <w:tcW w:w="4882" w:type="dxa"/>
          <w:shd w:val="clear" w:color="auto" w:fill="auto"/>
          <w:vAlign w:val="bottom"/>
        </w:tcPr>
        <w:p w:rsidR="009E0BA6" w:rsidRPr="003D4E5B" w:rsidRDefault="009E0BA6" w:rsidP="003D4E5B">
          <w:pPr>
            <w:pStyle w:val="Header"/>
            <w:spacing w:after="80"/>
            <w:rPr>
              <w:b/>
            </w:rPr>
          </w:pPr>
          <w:r>
            <w:rPr>
              <w:b/>
            </w:rPr>
            <w:fldChar w:fldCharType="begin"/>
          </w:r>
          <w:r>
            <w:rPr>
              <w:b/>
            </w:rPr>
            <w:instrText xml:space="preserve"> DOCVARIABLE "sss1" \* MERGEFORMAT </w:instrText>
          </w:r>
          <w:r>
            <w:rPr>
              <w:b/>
            </w:rPr>
            <w:fldChar w:fldCharType="separate"/>
          </w:r>
          <w:r w:rsidR="001254C3">
            <w:rPr>
              <w:b/>
            </w:rPr>
            <w:t>ECE/TRANS/WP.29/2015/105</w:t>
          </w:r>
          <w:r>
            <w:rPr>
              <w:b/>
            </w:rPr>
            <w:fldChar w:fldCharType="end"/>
          </w:r>
          <w:r>
            <w:rPr>
              <w:b/>
            </w:rPr>
            <w:br/>
            <w:t>Приложение 1</w:t>
          </w:r>
        </w:p>
      </w:tc>
      <w:tc>
        <w:tcPr>
          <w:tcW w:w="5127" w:type="dxa"/>
          <w:shd w:val="clear" w:color="auto" w:fill="auto"/>
          <w:vAlign w:val="bottom"/>
        </w:tcPr>
        <w:p w:rsidR="009E0BA6" w:rsidRDefault="009E0BA6" w:rsidP="003D4E5B">
          <w:pPr>
            <w:pStyle w:val="Header"/>
          </w:pPr>
        </w:p>
      </w:tc>
    </w:tr>
  </w:tbl>
  <w:p w:rsidR="009E0BA6" w:rsidRPr="003D4E5B" w:rsidRDefault="009E0BA6" w:rsidP="003D4E5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9E0BA6" w:rsidTr="003D4E5B">
      <w:trPr>
        <w:trHeight w:hRule="exact" w:val="864"/>
        <w:jc w:val="center"/>
      </w:trPr>
      <w:tc>
        <w:tcPr>
          <w:tcW w:w="4882" w:type="dxa"/>
          <w:shd w:val="clear" w:color="auto" w:fill="auto"/>
          <w:vAlign w:val="bottom"/>
        </w:tcPr>
        <w:p w:rsidR="009E0BA6" w:rsidRDefault="009E0BA6" w:rsidP="003D4E5B">
          <w:pPr>
            <w:pStyle w:val="Header"/>
          </w:pPr>
        </w:p>
      </w:tc>
      <w:tc>
        <w:tcPr>
          <w:tcW w:w="5127" w:type="dxa"/>
          <w:shd w:val="clear" w:color="auto" w:fill="auto"/>
          <w:vAlign w:val="bottom"/>
        </w:tcPr>
        <w:p w:rsidR="009E0BA6" w:rsidRPr="0092633E" w:rsidRDefault="009E0BA6" w:rsidP="00BD05EB">
          <w:pPr>
            <w:pStyle w:val="Header"/>
            <w:spacing w:after="80"/>
            <w:jc w:val="right"/>
            <w:rPr>
              <w:b/>
            </w:rPr>
          </w:pPr>
          <w:r>
            <w:rPr>
              <w:b/>
            </w:rPr>
            <w:fldChar w:fldCharType="begin"/>
          </w:r>
          <w:r>
            <w:rPr>
              <w:b/>
            </w:rPr>
            <w:instrText xml:space="preserve"> DOCVARIABLE "sss1" \* MERGEFORMAT </w:instrText>
          </w:r>
          <w:r>
            <w:rPr>
              <w:b/>
            </w:rPr>
            <w:fldChar w:fldCharType="separate"/>
          </w:r>
          <w:r w:rsidR="001254C3">
            <w:rPr>
              <w:b/>
            </w:rPr>
            <w:t>ECE/TRANS/WP.29/2015/105</w:t>
          </w:r>
          <w:r>
            <w:rPr>
              <w:b/>
            </w:rPr>
            <w:fldChar w:fldCharType="end"/>
          </w:r>
          <w:r>
            <w:rPr>
              <w:b/>
              <w:lang w:val="en-US"/>
            </w:rPr>
            <w:br/>
          </w:r>
          <w:r>
            <w:rPr>
              <w:b/>
            </w:rPr>
            <w:t>Приложение 2</w:t>
          </w:r>
        </w:p>
      </w:tc>
    </w:tr>
  </w:tbl>
  <w:p w:rsidR="009E0BA6" w:rsidRPr="003D4E5B" w:rsidRDefault="009E0BA6" w:rsidP="003D4E5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9E0BA6" w:rsidTr="003D4E5B">
      <w:trPr>
        <w:trHeight w:hRule="exact" w:val="864"/>
        <w:jc w:val="center"/>
      </w:trPr>
      <w:tc>
        <w:tcPr>
          <w:tcW w:w="4882" w:type="dxa"/>
          <w:shd w:val="clear" w:color="auto" w:fill="auto"/>
          <w:vAlign w:val="bottom"/>
        </w:tcPr>
        <w:p w:rsidR="009E0BA6" w:rsidRPr="003D4E5B" w:rsidRDefault="009E0BA6" w:rsidP="003D4E5B">
          <w:pPr>
            <w:pStyle w:val="Header"/>
            <w:spacing w:after="80"/>
            <w:rPr>
              <w:b/>
            </w:rPr>
          </w:pPr>
          <w:r>
            <w:rPr>
              <w:b/>
            </w:rPr>
            <w:fldChar w:fldCharType="begin"/>
          </w:r>
          <w:r>
            <w:rPr>
              <w:b/>
            </w:rPr>
            <w:instrText xml:space="preserve"> DOCVARIABLE "sss1" \* MERGEFORMAT </w:instrText>
          </w:r>
          <w:r>
            <w:rPr>
              <w:b/>
            </w:rPr>
            <w:fldChar w:fldCharType="separate"/>
          </w:r>
          <w:r w:rsidR="001254C3">
            <w:rPr>
              <w:b/>
            </w:rPr>
            <w:t>ECE/TRANS/WP.29/2015/105</w:t>
          </w:r>
          <w:r>
            <w:rPr>
              <w:b/>
            </w:rPr>
            <w:fldChar w:fldCharType="end"/>
          </w:r>
          <w:r>
            <w:rPr>
              <w:b/>
            </w:rPr>
            <w:br/>
            <w:t>Приложение 3</w:t>
          </w:r>
        </w:p>
      </w:tc>
      <w:tc>
        <w:tcPr>
          <w:tcW w:w="5127" w:type="dxa"/>
          <w:shd w:val="clear" w:color="auto" w:fill="auto"/>
          <w:vAlign w:val="bottom"/>
        </w:tcPr>
        <w:p w:rsidR="009E0BA6" w:rsidRDefault="009E0BA6" w:rsidP="003D4E5B">
          <w:pPr>
            <w:pStyle w:val="Header"/>
          </w:pPr>
        </w:p>
      </w:tc>
    </w:tr>
  </w:tbl>
  <w:p w:rsidR="009E0BA6" w:rsidRPr="003D4E5B" w:rsidRDefault="009E0BA6" w:rsidP="003D4E5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9E0BA6" w:rsidTr="003D4E5B">
      <w:trPr>
        <w:trHeight w:hRule="exact" w:val="864"/>
        <w:jc w:val="center"/>
      </w:trPr>
      <w:tc>
        <w:tcPr>
          <w:tcW w:w="4882" w:type="dxa"/>
          <w:shd w:val="clear" w:color="auto" w:fill="auto"/>
          <w:vAlign w:val="bottom"/>
        </w:tcPr>
        <w:p w:rsidR="009E0BA6" w:rsidRDefault="009E0BA6" w:rsidP="003D4E5B">
          <w:pPr>
            <w:pStyle w:val="Header"/>
          </w:pPr>
        </w:p>
      </w:tc>
      <w:tc>
        <w:tcPr>
          <w:tcW w:w="5127" w:type="dxa"/>
          <w:shd w:val="clear" w:color="auto" w:fill="auto"/>
          <w:vAlign w:val="bottom"/>
        </w:tcPr>
        <w:p w:rsidR="009E0BA6" w:rsidRPr="0092633E" w:rsidRDefault="009E0BA6" w:rsidP="008B3108">
          <w:pPr>
            <w:pStyle w:val="Header"/>
            <w:spacing w:after="80"/>
            <w:jc w:val="right"/>
            <w:rPr>
              <w:b/>
            </w:rPr>
          </w:pPr>
          <w:r>
            <w:rPr>
              <w:b/>
            </w:rPr>
            <w:fldChar w:fldCharType="begin"/>
          </w:r>
          <w:r>
            <w:rPr>
              <w:b/>
            </w:rPr>
            <w:instrText xml:space="preserve"> DOCVARIABLE "sss1" \* MERGEFORMAT </w:instrText>
          </w:r>
          <w:r>
            <w:rPr>
              <w:b/>
            </w:rPr>
            <w:fldChar w:fldCharType="separate"/>
          </w:r>
          <w:r w:rsidR="001254C3">
            <w:rPr>
              <w:b/>
            </w:rPr>
            <w:t>ECE/TRANS/WP.29/2015/105</w:t>
          </w:r>
          <w:r>
            <w:rPr>
              <w:b/>
            </w:rPr>
            <w:fldChar w:fldCharType="end"/>
          </w:r>
          <w:r>
            <w:rPr>
              <w:b/>
              <w:lang w:val="en-US"/>
            </w:rPr>
            <w:br/>
          </w:r>
          <w:r>
            <w:rPr>
              <w:b/>
            </w:rPr>
            <w:t>Приложение 3</w:t>
          </w:r>
        </w:p>
      </w:tc>
    </w:tr>
  </w:tbl>
  <w:p w:rsidR="009E0BA6" w:rsidRPr="003D4E5B" w:rsidRDefault="009E0BA6" w:rsidP="003D4E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E0274C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D1A045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E7822B9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686A6CC"/>
    <w:lvl w:ilvl="0">
      <w:start w:val="1"/>
      <w:numFmt w:val="decimal"/>
      <w:pStyle w:val="ListNumber2"/>
      <w:lvlText w:val="%1."/>
      <w:lvlJc w:val="left"/>
      <w:pPr>
        <w:tabs>
          <w:tab w:val="num" w:pos="720"/>
        </w:tabs>
        <w:ind w:left="720" w:hanging="360"/>
      </w:pPr>
    </w:lvl>
  </w:abstractNum>
  <w:abstractNum w:abstractNumId="4">
    <w:nsid w:val="FFFFFF88"/>
    <w:multiLevelType w:val="singleLevel"/>
    <w:tmpl w:val="9B06E02E"/>
    <w:lvl w:ilvl="0">
      <w:start w:val="1"/>
      <w:numFmt w:val="decimal"/>
      <w:pStyle w:val="ListNumber"/>
      <w:lvlText w:val="%1."/>
      <w:lvlJc w:val="left"/>
      <w:pPr>
        <w:tabs>
          <w:tab w:val="num" w:pos="360"/>
        </w:tabs>
        <w:ind w:left="360" w:hanging="360"/>
      </w:pPr>
    </w:lvl>
  </w:abstractNum>
  <w:abstractNum w:abstractNumId="5">
    <w:nsid w:val="0AA332A2"/>
    <w:multiLevelType w:val="hybridMultilevel"/>
    <w:tmpl w:val="BE82049E"/>
    <w:lvl w:ilvl="0" w:tplc="981625E8">
      <w:start w:val="1"/>
      <w:numFmt w:val="bullet"/>
      <w:pStyle w:val="Bullet1"/>
      <w:lvlText w:val=""/>
      <w:lvlJc w:val="left"/>
      <w:pPr>
        <w:ind w:left="1976"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F80313F"/>
    <w:multiLevelType w:val="hybridMultilevel"/>
    <w:tmpl w:val="1720AFF8"/>
    <w:lvl w:ilvl="0" w:tplc="7182F308">
      <w:start w:val="1"/>
      <w:numFmt w:val="decimal"/>
      <w:lvlText w:val="%1."/>
      <w:lvlJc w:val="right"/>
      <w:pPr>
        <w:ind w:left="1195" w:hanging="360"/>
      </w:pPr>
      <w:rPr>
        <w:rFonts w:hint="default"/>
      </w:r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7">
    <w:nsid w:val="44E42048"/>
    <w:multiLevelType w:val="hybridMultilevel"/>
    <w:tmpl w:val="5534289A"/>
    <w:lvl w:ilvl="0" w:tplc="9432CEA0">
      <w:start w:val="1"/>
      <w:numFmt w:val="decimal"/>
      <w:pStyle w:val="ListContinue2"/>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4103B57"/>
    <w:multiLevelType w:val="hybridMultilevel"/>
    <w:tmpl w:val="33B864FA"/>
    <w:lvl w:ilvl="0" w:tplc="EF8680E4">
      <w:start w:val="1"/>
      <w:numFmt w:val="bullet"/>
      <w:pStyle w:val="Bullet3"/>
      <w:lvlText w:val=""/>
      <w:lvlJc w:val="left"/>
      <w:pPr>
        <w:ind w:left="2923" w:hanging="360"/>
      </w:pPr>
      <w:rPr>
        <w:rFonts w:ascii="Symbol" w:hAnsi="Symbol" w:hint="default"/>
        <w:sz w:val="14"/>
      </w:rPr>
    </w:lvl>
    <w:lvl w:ilvl="1" w:tplc="04090003" w:tentative="1">
      <w:start w:val="1"/>
      <w:numFmt w:val="bullet"/>
      <w:lvlText w:val="o"/>
      <w:lvlJc w:val="left"/>
      <w:pPr>
        <w:ind w:left="4003" w:hanging="360"/>
      </w:pPr>
      <w:rPr>
        <w:rFonts w:ascii="Courier New" w:hAnsi="Courier New" w:cs="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cs="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cs="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9">
    <w:nsid w:val="58ED57D7"/>
    <w:multiLevelType w:val="multilevel"/>
    <w:tmpl w:val="D0BA2000"/>
    <w:lvl w:ilvl="0">
      <w:start w:val="1"/>
      <w:numFmt w:val="decimal"/>
      <w:lvlText w:val="%1."/>
      <w:lvlJc w:val="left"/>
      <w:pPr>
        <w:tabs>
          <w:tab w:val="num" w:pos="1296"/>
        </w:tabs>
        <w:ind w:left="1296" w:hanging="216"/>
      </w:pPr>
      <w:rPr>
        <w:rFonts w:hint="default"/>
        <w:spacing w:val="0"/>
        <w:w w:val="100"/>
      </w:r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8"/>
      <w:lvlJc w:val="left"/>
      <w:pPr>
        <w:tabs>
          <w:tab w:val="num" w:pos="3888"/>
        </w:tabs>
        <w:ind w:left="3888" w:firstLine="0"/>
      </w:pPr>
    </w:lvl>
    <w:lvl w:ilvl="8">
      <w:start w:val="1"/>
      <w:numFmt w:val="none"/>
      <w:suff w:val="nothing"/>
      <w:lvlText w:val="%9"/>
      <w:lvlJc w:val="left"/>
      <w:pPr>
        <w:tabs>
          <w:tab w:val="num" w:pos="3888"/>
        </w:tabs>
        <w:ind w:left="3888" w:firstLine="0"/>
      </w:pPr>
    </w:lvl>
  </w:abstractNum>
  <w:abstractNum w:abstractNumId="10">
    <w:nsid w:val="676B2E12"/>
    <w:multiLevelType w:val="hybridMultilevel"/>
    <w:tmpl w:val="44F61EA4"/>
    <w:lvl w:ilvl="0" w:tplc="6A0EF176">
      <w:start w:val="1"/>
      <w:numFmt w:val="bullet"/>
      <w:pStyle w:val="Bullet2"/>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4"/>
  </w:num>
  <w:num w:numId="4">
    <w:abstractNumId w:val="3"/>
  </w:num>
  <w:num w:numId="5">
    <w:abstractNumId w:val="2"/>
  </w:num>
  <w:num w:numId="6">
    <w:abstractNumId w:val="1"/>
  </w:num>
  <w:num w:numId="7">
    <w:abstractNumId w:val="0"/>
  </w:num>
  <w:num w:numId="8">
    <w:abstractNumId w:val="5"/>
  </w:num>
  <w:num w:numId="9">
    <w:abstractNumId w:val="10"/>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displayBackgroundShape/>
  <w:defaultTabStop w:val="475"/>
  <w:autoHyphenation/>
  <w:hyphenationZone w:val="220"/>
  <w:doNotHyphenateCaps/>
  <w:evenAndOddHeaders/>
  <w:drawingGridHorizontalSpacing w:val="209"/>
  <w:displayVerticalDrawingGridEvery w:val="2"/>
  <w:characterSpacingControl w:val="doNotCompress"/>
  <w:hdrShapeDefaults>
    <o:shapedefaults v:ext="edit" spidmax="10241"/>
  </w:hdrShapeDefaults>
  <w:footnotePr>
    <w:footnote w:id="-1"/>
    <w:footnote w:id="0"/>
  </w:footnotePr>
  <w:endnotePr>
    <w:numFmt w:val="decimal"/>
    <w:endnote w:id="-1"/>
    <w:endnote w:id="0"/>
  </w:endnotePr>
  <w:compat>
    <w:noColumnBalance/>
    <w:printColBlack/>
    <w:showBreaksInFrames/>
    <w:suppressBottomSpacing/>
    <w:suppressTopSpacing/>
    <w:suppressSpBfAfterPgBrk/>
    <w:shapeLayoutLikeWW8/>
    <w:forgetLastTabAlignment/>
    <w:doNotUseHTMLParagraphAutoSpacing/>
    <w:layoutRawTableWidth/>
    <w:doNotBreakWrappedTables/>
    <w:doNotSnapToGridInCell/>
    <w:selectFldWithFirstOrLastChar/>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Barcode" w:val="*1514277*"/>
    <w:docVar w:name="CreationDt" w:val="10/20/2015 8:13: AM"/>
    <w:docVar w:name="DocCategory" w:val="Doc"/>
    <w:docVar w:name="DocType" w:val="Final"/>
    <w:docVar w:name="DutyStation" w:val="Geneva"/>
    <w:docVar w:name="FooterJN" w:val="GE.15-14277"/>
    <w:docVar w:name="jobn" w:val="GE.15-14277 (R)"/>
    <w:docVar w:name="jobnDT" w:val="GE.15-14277 (R)   201015"/>
    <w:docVar w:name="jobnDTDT" w:val="GE.15-14277 (R)   201015   201015"/>
    <w:docVar w:name="JobNo" w:val="GE.1514277R"/>
    <w:docVar w:name="JobNo2" w:val="1519045R"/>
    <w:docVar w:name="LocalDrive" w:val="0"/>
    <w:docVar w:name="OandT" w:val="KA"/>
    <w:docVar w:name="PaperSize" w:val="A4"/>
    <w:docVar w:name="sss1" w:val="ECE/TRANS/WP.29/2015/105"/>
    <w:docVar w:name="sss2" w:val="-"/>
    <w:docVar w:name="Symbol1" w:val="ECE/TRANS/WP.29/2015/105"/>
    <w:docVar w:name="Symbol2" w:val="-"/>
  </w:docVars>
  <w:rsids>
    <w:rsidRoot w:val="008C20B3"/>
    <w:rsid w:val="00004615"/>
    <w:rsid w:val="00004756"/>
    <w:rsid w:val="00006C92"/>
    <w:rsid w:val="00010735"/>
    <w:rsid w:val="00013E03"/>
    <w:rsid w:val="00015201"/>
    <w:rsid w:val="0001588C"/>
    <w:rsid w:val="000162FB"/>
    <w:rsid w:val="00024A67"/>
    <w:rsid w:val="000255BD"/>
    <w:rsid w:val="00025CF3"/>
    <w:rsid w:val="0002669B"/>
    <w:rsid w:val="00033C1F"/>
    <w:rsid w:val="00045FC0"/>
    <w:rsid w:val="000513EF"/>
    <w:rsid w:val="0005237A"/>
    <w:rsid w:val="0005420D"/>
    <w:rsid w:val="00055EA2"/>
    <w:rsid w:val="00067A5A"/>
    <w:rsid w:val="00067A90"/>
    <w:rsid w:val="00070C37"/>
    <w:rsid w:val="000738BD"/>
    <w:rsid w:val="00076F88"/>
    <w:rsid w:val="0008067C"/>
    <w:rsid w:val="00091DC8"/>
    <w:rsid w:val="00092464"/>
    <w:rsid w:val="000A111E"/>
    <w:rsid w:val="000A1DF3"/>
    <w:rsid w:val="000A4A11"/>
    <w:rsid w:val="000B02B7"/>
    <w:rsid w:val="000C069D"/>
    <w:rsid w:val="000C58E7"/>
    <w:rsid w:val="000C67BC"/>
    <w:rsid w:val="000D300C"/>
    <w:rsid w:val="000D64CF"/>
    <w:rsid w:val="000E04EA"/>
    <w:rsid w:val="000E0F08"/>
    <w:rsid w:val="000E30BA"/>
    <w:rsid w:val="000E3414"/>
    <w:rsid w:val="000E35C6"/>
    <w:rsid w:val="000E3712"/>
    <w:rsid w:val="000E4411"/>
    <w:rsid w:val="000E7F30"/>
    <w:rsid w:val="000F1ACD"/>
    <w:rsid w:val="000F5D07"/>
    <w:rsid w:val="00105B0E"/>
    <w:rsid w:val="00113678"/>
    <w:rsid w:val="001235FD"/>
    <w:rsid w:val="001254C3"/>
    <w:rsid w:val="0014308F"/>
    <w:rsid w:val="001444A3"/>
    <w:rsid w:val="00153645"/>
    <w:rsid w:val="00153E8C"/>
    <w:rsid w:val="001565FD"/>
    <w:rsid w:val="00160648"/>
    <w:rsid w:val="00161F29"/>
    <w:rsid w:val="00162200"/>
    <w:rsid w:val="00162E88"/>
    <w:rsid w:val="0016671E"/>
    <w:rsid w:val="00171F41"/>
    <w:rsid w:val="001726A4"/>
    <w:rsid w:val="001744B4"/>
    <w:rsid w:val="00175AC4"/>
    <w:rsid w:val="00175D3C"/>
    <w:rsid w:val="00177361"/>
    <w:rsid w:val="001802BD"/>
    <w:rsid w:val="001862BD"/>
    <w:rsid w:val="00193822"/>
    <w:rsid w:val="0019704E"/>
    <w:rsid w:val="001A0D31"/>
    <w:rsid w:val="001A39EE"/>
    <w:rsid w:val="001A4338"/>
    <w:rsid w:val="001A6777"/>
    <w:rsid w:val="001A76E4"/>
    <w:rsid w:val="001B1B18"/>
    <w:rsid w:val="001B7A27"/>
    <w:rsid w:val="001C072D"/>
    <w:rsid w:val="001C54CE"/>
    <w:rsid w:val="001D15F8"/>
    <w:rsid w:val="001D1749"/>
    <w:rsid w:val="001D2679"/>
    <w:rsid w:val="001D502D"/>
    <w:rsid w:val="001D60ED"/>
    <w:rsid w:val="001E21CE"/>
    <w:rsid w:val="001E25A2"/>
    <w:rsid w:val="001E61AD"/>
    <w:rsid w:val="001E639C"/>
    <w:rsid w:val="001F1B08"/>
    <w:rsid w:val="001F4353"/>
    <w:rsid w:val="001F639D"/>
    <w:rsid w:val="00205CBD"/>
    <w:rsid w:val="00206603"/>
    <w:rsid w:val="002078A2"/>
    <w:rsid w:val="00211A7E"/>
    <w:rsid w:val="00215955"/>
    <w:rsid w:val="00215C75"/>
    <w:rsid w:val="00217A24"/>
    <w:rsid w:val="00223C57"/>
    <w:rsid w:val="00227D15"/>
    <w:rsid w:val="00242477"/>
    <w:rsid w:val="00244051"/>
    <w:rsid w:val="00247182"/>
    <w:rsid w:val="002524D1"/>
    <w:rsid w:val="00252DF2"/>
    <w:rsid w:val="002535D8"/>
    <w:rsid w:val="00253A16"/>
    <w:rsid w:val="00254046"/>
    <w:rsid w:val="002564AC"/>
    <w:rsid w:val="002608F3"/>
    <w:rsid w:val="00261386"/>
    <w:rsid w:val="00261C41"/>
    <w:rsid w:val="00264124"/>
    <w:rsid w:val="00264A43"/>
    <w:rsid w:val="002726BA"/>
    <w:rsid w:val="0027350A"/>
    <w:rsid w:val="00277697"/>
    <w:rsid w:val="00281B96"/>
    <w:rsid w:val="002853F1"/>
    <w:rsid w:val="00285565"/>
    <w:rsid w:val="00292419"/>
    <w:rsid w:val="00297314"/>
    <w:rsid w:val="00297C3D"/>
    <w:rsid w:val="002A04A3"/>
    <w:rsid w:val="002A0BAE"/>
    <w:rsid w:val="002A2DD8"/>
    <w:rsid w:val="002A551B"/>
    <w:rsid w:val="002A712C"/>
    <w:rsid w:val="002A7921"/>
    <w:rsid w:val="002B1213"/>
    <w:rsid w:val="002B4B82"/>
    <w:rsid w:val="002B6501"/>
    <w:rsid w:val="002B6E2A"/>
    <w:rsid w:val="002C0A4B"/>
    <w:rsid w:val="002C1D7E"/>
    <w:rsid w:val="002C3DE6"/>
    <w:rsid w:val="002C66D0"/>
    <w:rsid w:val="002D396F"/>
    <w:rsid w:val="002D3E84"/>
    <w:rsid w:val="002D4606"/>
    <w:rsid w:val="002D4A88"/>
    <w:rsid w:val="002D666D"/>
    <w:rsid w:val="002E1F79"/>
    <w:rsid w:val="002F3CF9"/>
    <w:rsid w:val="002F5C45"/>
    <w:rsid w:val="002F6149"/>
    <w:rsid w:val="002F7D25"/>
    <w:rsid w:val="00310EA4"/>
    <w:rsid w:val="00310ED4"/>
    <w:rsid w:val="00325C10"/>
    <w:rsid w:val="00326F5F"/>
    <w:rsid w:val="00332D90"/>
    <w:rsid w:val="00333B06"/>
    <w:rsid w:val="00337D91"/>
    <w:rsid w:val="00343513"/>
    <w:rsid w:val="00346BFB"/>
    <w:rsid w:val="00350756"/>
    <w:rsid w:val="0035358F"/>
    <w:rsid w:val="003542EE"/>
    <w:rsid w:val="00360D26"/>
    <w:rsid w:val="00362FFE"/>
    <w:rsid w:val="00365878"/>
    <w:rsid w:val="003658B0"/>
    <w:rsid w:val="0038044D"/>
    <w:rsid w:val="00384AEE"/>
    <w:rsid w:val="0038527A"/>
    <w:rsid w:val="0038615C"/>
    <w:rsid w:val="00386A98"/>
    <w:rsid w:val="00391367"/>
    <w:rsid w:val="0039505F"/>
    <w:rsid w:val="003A150E"/>
    <w:rsid w:val="003A2730"/>
    <w:rsid w:val="003B16B4"/>
    <w:rsid w:val="003B31BF"/>
    <w:rsid w:val="003B5A03"/>
    <w:rsid w:val="003C12AC"/>
    <w:rsid w:val="003C2842"/>
    <w:rsid w:val="003D0825"/>
    <w:rsid w:val="003D2003"/>
    <w:rsid w:val="003D4E5B"/>
    <w:rsid w:val="003D5DA2"/>
    <w:rsid w:val="003E5193"/>
    <w:rsid w:val="00401CDD"/>
    <w:rsid w:val="00402244"/>
    <w:rsid w:val="00410A3F"/>
    <w:rsid w:val="00415DEC"/>
    <w:rsid w:val="00427FE5"/>
    <w:rsid w:val="00433222"/>
    <w:rsid w:val="00436A23"/>
    <w:rsid w:val="00436F13"/>
    <w:rsid w:val="004420FB"/>
    <w:rsid w:val="00445A4E"/>
    <w:rsid w:val="004502EC"/>
    <w:rsid w:val="004504A6"/>
    <w:rsid w:val="00460D23"/>
    <w:rsid w:val="004645DD"/>
    <w:rsid w:val="0046710A"/>
    <w:rsid w:val="004743BE"/>
    <w:rsid w:val="0047759D"/>
    <w:rsid w:val="00487893"/>
    <w:rsid w:val="0049612D"/>
    <w:rsid w:val="004964B8"/>
    <w:rsid w:val="004A04A6"/>
    <w:rsid w:val="004A21EE"/>
    <w:rsid w:val="004A36EE"/>
    <w:rsid w:val="004A5D8D"/>
    <w:rsid w:val="004A7499"/>
    <w:rsid w:val="004B1314"/>
    <w:rsid w:val="004B16C7"/>
    <w:rsid w:val="004B722C"/>
    <w:rsid w:val="004C1B79"/>
    <w:rsid w:val="004C27B4"/>
    <w:rsid w:val="004C6A2C"/>
    <w:rsid w:val="004D275F"/>
    <w:rsid w:val="004D474D"/>
    <w:rsid w:val="004D6276"/>
    <w:rsid w:val="004D656E"/>
    <w:rsid w:val="004E6443"/>
    <w:rsid w:val="004E7743"/>
    <w:rsid w:val="00504669"/>
    <w:rsid w:val="005058E0"/>
    <w:rsid w:val="00507000"/>
    <w:rsid w:val="00511EAC"/>
    <w:rsid w:val="005121DC"/>
    <w:rsid w:val="00513113"/>
    <w:rsid w:val="005135CF"/>
    <w:rsid w:val="00515869"/>
    <w:rsid w:val="005160BC"/>
    <w:rsid w:val="00520C9B"/>
    <w:rsid w:val="005214BA"/>
    <w:rsid w:val="00522E6D"/>
    <w:rsid w:val="00524A24"/>
    <w:rsid w:val="005251C4"/>
    <w:rsid w:val="00526E12"/>
    <w:rsid w:val="00532578"/>
    <w:rsid w:val="0053277C"/>
    <w:rsid w:val="00533411"/>
    <w:rsid w:val="00533DAB"/>
    <w:rsid w:val="00540BD6"/>
    <w:rsid w:val="005427EA"/>
    <w:rsid w:val="00545562"/>
    <w:rsid w:val="0054563F"/>
    <w:rsid w:val="005469E1"/>
    <w:rsid w:val="0055087F"/>
    <w:rsid w:val="00552E08"/>
    <w:rsid w:val="005635F7"/>
    <w:rsid w:val="00563A41"/>
    <w:rsid w:val="0056579C"/>
    <w:rsid w:val="00567566"/>
    <w:rsid w:val="00567706"/>
    <w:rsid w:val="00572298"/>
    <w:rsid w:val="005734C2"/>
    <w:rsid w:val="00574AA1"/>
    <w:rsid w:val="00574BF2"/>
    <w:rsid w:val="0057633B"/>
    <w:rsid w:val="00577545"/>
    <w:rsid w:val="00585859"/>
    <w:rsid w:val="00585C11"/>
    <w:rsid w:val="00590EDF"/>
    <w:rsid w:val="0059185A"/>
    <w:rsid w:val="005933CB"/>
    <w:rsid w:val="00593E2F"/>
    <w:rsid w:val="00594856"/>
    <w:rsid w:val="00595A74"/>
    <w:rsid w:val="005A002C"/>
    <w:rsid w:val="005A1D01"/>
    <w:rsid w:val="005A5601"/>
    <w:rsid w:val="005A62A9"/>
    <w:rsid w:val="005A7964"/>
    <w:rsid w:val="005B01FC"/>
    <w:rsid w:val="005B064E"/>
    <w:rsid w:val="005B499C"/>
    <w:rsid w:val="005C0440"/>
    <w:rsid w:val="005D38B6"/>
    <w:rsid w:val="005D3CE8"/>
    <w:rsid w:val="005D7642"/>
    <w:rsid w:val="005E0A46"/>
    <w:rsid w:val="005E3D0D"/>
    <w:rsid w:val="005E6455"/>
    <w:rsid w:val="005E7DCF"/>
    <w:rsid w:val="005F02E0"/>
    <w:rsid w:val="005F6E5C"/>
    <w:rsid w:val="00602F9D"/>
    <w:rsid w:val="0060593E"/>
    <w:rsid w:val="00611EE5"/>
    <w:rsid w:val="00616B8D"/>
    <w:rsid w:val="00624EDE"/>
    <w:rsid w:val="006261A6"/>
    <w:rsid w:val="0062751F"/>
    <w:rsid w:val="00632AFD"/>
    <w:rsid w:val="0063491E"/>
    <w:rsid w:val="00634A27"/>
    <w:rsid w:val="00634BC5"/>
    <w:rsid w:val="00635AF8"/>
    <w:rsid w:val="006409EF"/>
    <w:rsid w:val="006457F1"/>
    <w:rsid w:val="006459C6"/>
    <w:rsid w:val="00646363"/>
    <w:rsid w:val="00647668"/>
    <w:rsid w:val="00655212"/>
    <w:rsid w:val="00657EE4"/>
    <w:rsid w:val="00676133"/>
    <w:rsid w:val="006816AA"/>
    <w:rsid w:val="00682A27"/>
    <w:rsid w:val="00684FCA"/>
    <w:rsid w:val="0069689E"/>
    <w:rsid w:val="006A1698"/>
    <w:rsid w:val="006A1D06"/>
    <w:rsid w:val="006A3F10"/>
    <w:rsid w:val="006A71EB"/>
    <w:rsid w:val="006B12A2"/>
    <w:rsid w:val="006B34CB"/>
    <w:rsid w:val="006B452C"/>
    <w:rsid w:val="006B590B"/>
    <w:rsid w:val="006C44B7"/>
    <w:rsid w:val="006C59D5"/>
    <w:rsid w:val="006D58BE"/>
    <w:rsid w:val="006E1418"/>
    <w:rsid w:val="006F3683"/>
    <w:rsid w:val="00700738"/>
    <w:rsid w:val="007042EA"/>
    <w:rsid w:val="007043B9"/>
    <w:rsid w:val="00705549"/>
    <w:rsid w:val="0071210D"/>
    <w:rsid w:val="00716BC5"/>
    <w:rsid w:val="007170E5"/>
    <w:rsid w:val="00723115"/>
    <w:rsid w:val="00724550"/>
    <w:rsid w:val="00730859"/>
    <w:rsid w:val="00731830"/>
    <w:rsid w:val="00736A19"/>
    <w:rsid w:val="00743C8D"/>
    <w:rsid w:val="00745258"/>
    <w:rsid w:val="007570A8"/>
    <w:rsid w:val="00763C4A"/>
    <w:rsid w:val="00767AED"/>
    <w:rsid w:val="0077374B"/>
    <w:rsid w:val="007746A3"/>
    <w:rsid w:val="007766E6"/>
    <w:rsid w:val="00781ACA"/>
    <w:rsid w:val="00785F8F"/>
    <w:rsid w:val="00787B44"/>
    <w:rsid w:val="00790CD9"/>
    <w:rsid w:val="00791F20"/>
    <w:rsid w:val="00795A5A"/>
    <w:rsid w:val="00796EC3"/>
    <w:rsid w:val="007A0441"/>
    <w:rsid w:val="007B098D"/>
    <w:rsid w:val="007B1DE5"/>
    <w:rsid w:val="007B5785"/>
    <w:rsid w:val="007B5CF3"/>
    <w:rsid w:val="007B67AE"/>
    <w:rsid w:val="007B6EBF"/>
    <w:rsid w:val="007B6F2C"/>
    <w:rsid w:val="007C4E4D"/>
    <w:rsid w:val="007C62D1"/>
    <w:rsid w:val="007C706F"/>
    <w:rsid w:val="007C7320"/>
    <w:rsid w:val="007D01FF"/>
    <w:rsid w:val="007E0E39"/>
    <w:rsid w:val="007E2B60"/>
    <w:rsid w:val="007E5E30"/>
    <w:rsid w:val="007F0E54"/>
    <w:rsid w:val="007F5107"/>
    <w:rsid w:val="0080132D"/>
    <w:rsid w:val="00803EC5"/>
    <w:rsid w:val="008040BA"/>
    <w:rsid w:val="008042D6"/>
    <w:rsid w:val="00806380"/>
    <w:rsid w:val="0081222E"/>
    <w:rsid w:val="00814323"/>
    <w:rsid w:val="008177EB"/>
    <w:rsid w:val="00821CE2"/>
    <w:rsid w:val="00830FF8"/>
    <w:rsid w:val="00833A04"/>
    <w:rsid w:val="00833B8D"/>
    <w:rsid w:val="00840495"/>
    <w:rsid w:val="00842DFF"/>
    <w:rsid w:val="00843750"/>
    <w:rsid w:val="00844407"/>
    <w:rsid w:val="00853E2A"/>
    <w:rsid w:val="008541E9"/>
    <w:rsid w:val="00856EEB"/>
    <w:rsid w:val="00873020"/>
    <w:rsid w:val="008739EB"/>
    <w:rsid w:val="008776BB"/>
    <w:rsid w:val="00880540"/>
    <w:rsid w:val="0088396E"/>
    <w:rsid w:val="00884EB1"/>
    <w:rsid w:val="008862E4"/>
    <w:rsid w:val="00886F06"/>
    <w:rsid w:val="008A1A7A"/>
    <w:rsid w:val="008A45EE"/>
    <w:rsid w:val="008A622A"/>
    <w:rsid w:val="008A78D8"/>
    <w:rsid w:val="008B0632"/>
    <w:rsid w:val="008B08A3"/>
    <w:rsid w:val="008B3108"/>
    <w:rsid w:val="008B4F64"/>
    <w:rsid w:val="008B53C0"/>
    <w:rsid w:val="008B5F7F"/>
    <w:rsid w:val="008B64B1"/>
    <w:rsid w:val="008B6A49"/>
    <w:rsid w:val="008B709D"/>
    <w:rsid w:val="008C11F5"/>
    <w:rsid w:val="008C20B3"/>
    <w:rsid w:val="008C2A03"/>
    <w:rsid w:val="008C6372"/>
    <w:rsid w:val="008D0CE3"/>
    <w:rsid w:val="008E7A0A"/>
    <w:rsid w:val="008F12FD"/>
    <w:rsid w:val="008F13EA"/>
    <w:rsid w:val="008F24E6"/>
    <w:rsid w:val="00904F3C"/>
    <w:rsid w:val="0090623F"/>
    <w:rsid w:val="00906702"/>
    <w:rsid w:val="00907279"/>
    <w:rsid w:val="00907EDB"/>
    <w:rsid w:val="009110C5"/>
    <w:rsid w:val="00912FB5"/>
    <w:rsid w:val="00913A54"/>
    <w:rsid w:val="00915944"/>
    <w:rsid w:val="00915A9F"/>
    <w:rsid w:val="009228D9"/>
    <w:rsid w:val="0092633E"/>
    <w:rsid w:val="00930B74"/>
    <w:rsid w:val="009312DC"/>
    <w:rsid w:val="009327BF"/>
    <w:rsid w:val="00934047"/>
    <w:rsid w:val="0093512D"/>
    <w:rsid w:val="00935F33"/>
    <w:rsid w:val="00946E75"/>
    <w:rsid w:val="0094745A"/>
    <w:rsid w:val="00952B5F"/>
    <w:rsid w:val="00953546"/>
    <w:rsid w:val="009541F6"/>
    <w:rsid w:val="0095649D"/>
    <w:rsid w:val="009565AD"/>
    <w:rsid w:val="00960332"/>
    <w:rsid w:val="00963BDB"/>
    <w:rsid w:val="0097006F"/>
    <w:rsid w:val="009718F2"/>
    <w:rsid w:val="009778D0"/>
    <w:rsid w:val="00984EE4"/>
    <w:rsid w:val="00990168"/>
    <w:rsid w:val="0099354F"/>
    <w:rsid w:val="00996CBB"/>
    <w:rsid w:val="009A5318"/>
    <w:rsid w:val="009B16EA"/>
    <w:rsid w:val="009B3444"/>
    <w:rsid w:val="009B5DCD"/>
    <w:rsid w:val="009B5EE6"/>
    <w:rsid w:val="009B7193"/>
    <w:rsid w:val="009C02FB"/>
    <w:rsid w:val="009C0F43"/>
    <w:rsid w:val="009C20B9"/>
    <w:rsid w:val="009C382E"/>
    <w:rsid w:val="009C495F"/>
    <w:rsid w:val="009C4D85"/>
    <w:rsid w:val="009C6A25"/>
    <w:rsid w:val="009D28B9"/>
    <w:rsid w:val="009D6E3D"/>
    <w:rsid w:val="009E0BA6"/>
    <w:rsid w:val="009E5E58"/>
    <w:rsid w:val="009F0808"/>
    <w:rsid w:val="00A03B12"/>
    <w:rsid w:val="00A0688A"/>
    <w:rsid w:val="00A070E6"/>
    <w:rsid w:val="00A1426A"/>
    <w:rsid w:val="00A14F1D"/>
    <w:rsid w:val="00A152DC"/>
    <w:rsid w:val="00A1703F"/>
    <w:rsid w:val="00A2180A"/>
    <w:rsid w:val="00A22293"/>
    <w:rsid w:val="00A26973"/>
    <w:rsid w:val="00A33FAA"/>
    <w:rsid w:val="00A3401C"/>
    <w:rsid w:val="00A344D5"/>
    <w:rsid w:val="00A36903"/>
    <w:rsid w:val="00A369BC"/>
    <w:rsid w:val="00A37E33"/>
    <w:rsid w:val="00A452CF"/>
    <w:rsid w:val="00A46574"/>
    <w:rsid w:val="00A471A3"/>
    <w:rsid w:val="00A47B1B"/>
    <w:rsid w:val="00A63339"/>
    <w:rsid w:val="00A90F41"/>
    <w:rsid w:val="00A910E7"/>
    <w:rsid w:val="00A93B3B"/>
    <w:rsid w:val="00A951DD"/>
    <w:rsid w:val="00A9600A"/>
    <w:rsid w:val="00A96C80"/>
    <w:rsid w:val="00AA0ABF"/>
    <w:rsid w:val="00AA27C2"/>
    <w:rsid w:val="00AA3516"/>
    <w:rsid w:val="00AB2CCF"/>
    <w:rsid w:val="00AB49FD"/>
    <w:rsid w:val="00AB69B0"/>
    <w:rsid w:val="00AC271B"/>
    <w:rsid w:val="00AD12DB"/>
    <w:rsid w:val="00AD6322"/>
    <w:rsid w:val="00AD6752"/>
    <w:rsid w:val="00AD78B1"/>
    <w:rsid w:val="00AF0B91"/>
    <w:rsid w:val="00AF1A65"/>
    <w:rsid w:val="00AF3B70"/>
    <w:rsid w:val="00B03D42"/>
    <w:rsid w:val="00B11766"/>
    <w:rsid w:val="00B15B67"/>
    <w:rsid w:val="00B17439"/>
    <w:rsid w:val="00B17940"/>
    <w:rsid w:val="00B17A11"/>
    <w:rsid w:val="00B217F6"/>
    <w:rsid w:val="00B2296A"/>
    <w:rsid w:val="00B2472B"/>
    <w:rsid w:val="00B2753B"/>
    <w:rsid w:val="00B30444"/>
    <w:rsid w:val="00B33139"/>
    <w:rsid w:val="00B36652"/>
    <w:rsid w:val="00B44E4D"/>
    <w:rsid w:val="00B47187"/>
    <w:rsid w:val="00B5129B"/>
    <w:rsid w:val="00B56376"/>
    <w:rsid w:val="00B5741E"/>
    <w:rsid w:val="00B606B7"/>
    <w:rsid w:val="00B62C69"/>
    <w:rsid w:val="00B666EC"/>
    <w:rsid w:val="00B77560"/>
    <w:rsid w:val="00B77FC0"/>
    <w:rsid w:val="00B85488"/>
    <w:rsid w:val="00BA6AD7"/>
    <w:rsid w:val="00BB052D"/>
    <w:rsid w:val="00BB1F92"/>
    <w:rsid w:val="00BB2E06"/>
    <w:rsid w:val="00BB46C6"/>
    <w:rsid w:val="00BB5B7F"/>
    <w:rsid w:val="00BB5C4E"/>
    <w:rsid w:val="00BB756A"/>
    <w:rsid w:val="00BB7E8A"/>
    <w:rsid w:val="00BC20A0"/>
    <w:rsid w:val="00BC75AA"/>
    <w:rsid w:val="00BD05EB"/>
    <w:rsid w:val="00BD0770"/>
    <w:rsid w:val="00BD2F16"/>
    <w:rsid w:val="00BD7904"/>
    <w:rsid w:val="00BE2488"/>
    <w:rsid w:val="00BE2D25"/>
    <w:rsid w:val="00BE448A"/>
    <w:rsid w:val="00BE531D"/>
    <w:rsid w:val="00BE6EDE"/>
    <w:rsid w:val="00BE7378"/>
    <w:rsid w:val="00BF2725"/>
    <w:rsid w:val="00BF3D60"/>
    <w:rsid w:val="00BF5FCB"/>
    <w:rsid w:val="00BF72EA"/>
    <w:rsid w:val="00C00290"/>
    <w:rsid w:val="00C05FFF"/>
    <w:rsid w:val="00C10BAE"/>
    <w:rsid w:val="00C15F35"/>
    <w:rsid w:val="00C16B93"/>
    <w:rsid w:val="00C2210E"/>
    <w:rsid w:val="00C2524E"/>
    <w:rsid w:val="00C32802"/>
    <w:rsid w:val="00C35DFA"/>
    <w:rsid w:val="00C36272"/>
    <w:rsid w:val="00C40B0B"/>
    <w:rsid w:val="00C41B6F"/>
    <w:rsid w:val="00C42BBF"/>
    <w:rsid w:val="00C44979"/>
    <w:rsid w:val="00C45525"/>
    <w:rsid w:val="00C45A45"/>
    <w:rsid w:val="00C47EFE"/>
    <w:rsid w:val="00C50728"/>
    <w:rsid w:val="00C56B0F"/>
    <w:rsid w:val="00C57E6A"/>
    <w:rsid w:val="00C60105"/>
    <w:rsid w:val="00C623BF"/>
    <w:rsid w:val="00C62B8D"/>
    <w:rsid w:val="00C6396F"/>
    <w:rsid w:val="00C640D1"/>
    <w:rsid w:val="00C64551"/>
    <w:rsid w:val="00C65540"/>
    <w:rsid w:val="00C660E6"/>
    <w:rsid w:val="00C7011D"/>
    <w:rsid w:val="00C70D59"/>
    <w:rsid w:val="00C7432F"/>
    <w:rsid w:val="00C77473"/>
    <w:rsid w:val="00C856F4"/>
    <w:rsid w:val="00C91210"/>
    <w:rsid w:val="00C94257"/>
    <w:rsid w:val="00C96443"/>
    <w:rsid w:val="00CA2CF3"/>
    <w:rsid w:val="00CB519E"/>
    <w:rsid w:val="00CC1764"/>
    <w:rsid w:val="00CC2E58"/>
    <w:rsid w:val="00CC3D89"/>
    <w:rsid w:val="00CC5B37"/>
    <w:rsid w:val="00CD2ED3"/>
    <w:rsid w:val="00CD3C62"/>
    <w:rsid w:val="00CE4211"/>
    <w:rsid w:val="00CF021B"/>
    <w:rsid w:val="00CF066B"/>
    <w:rsid w:val="00CF07BE"/>
    <w:rsid w:val="00CF40E0"/>
    <w:rsid w:val="00CF4412"/>
    <w:rsid w:val="00CF5B33"/>
    <w:rsid w:val="00D01748"/>
    <w:rsid w:val="00D028FF"/>
    <w:rsid w:val="00D03ECD"/>
    <w:rsid w:val="00D05963"/>
    <w:rsid w:val="00D07231"/>
    <w:rsid w:val="00D107E0"/>
    <w:rsid w:val="00D11640"/>
    <w:rsid w:val="00D1470E"/>
    <w:rsid w:val="00D20AA4"/>
    <w:rsid w:val="00D25A7B"/>
    <w:rsid w:val="00D32157"/>
    <w:rsid w:val="00D35B2E"/>
    <w:rsid w:val="00D37E11"/>
    <w:rsid w:val="00D40F84"/>
    <w:rsid w:val="00D434AF"/>
    <w:rsid w:val="00D44FA6"/>
    <w:rsid w:val="00D4628F"/>
    <w:rsid w:val="00D554C9"/>
    <w:rsid w:val="00D60D62"/>
    <w:rsid w:val="00D61BB7"/>
    <w:rsid w:val="00D62DA9"/>
    <w:rsid w:val="00D70D97"/>
    <w:rsid w:val="00D7165D"/>
    <w:rsid w:val="00D75705"/>
    <w:rsid w:val="00D961D6"/>
    <w:rsid w:val="00D97B17"/>
    <w:rsid w:val="00DA1A4A"/>
    <w:rsid w:val="00DA1BFF"/>
    <w:rsid w:val="00DA4AFE"/>
    <w:rsid w:val="00DA4BD0"/>
    <w:rsid w:val="00DA7B41"/>
    <w:rsid w:val="00DB058E"/>
    <w:rsid w:val="00DB326E"/>
    <w:rsid w:val="00DB4787"/>
    <w:rsid w:val="00DC1E7E"/>
    <w:rsid w:val="00DC31D2"/>
    <w:rsid w:val="00DC7A5F"/>
    <w:rsid w:val="00DD6A66"/>
    <w:rsid w:val="00DE0D15"/>
    <w:rsid w:val="00DF1CF0"/>
    <w:rsid w:val="00DF6656"/>
    <w:rsid w:val="00DF7388"/>
    <w:rsid w:val="00E04C73"/>
    <w:rsid w:val="00E079A3"/>
    <w:rsid w:val="00E11718"/>
    <w:rsid w:val="00E12674"/>
    <w:rsid w:val="00E132AC"/>
    <w:rsid w:val="00E15CCC"/>
    <w:rsid w:val="00E15D7D"/>
    <w:rsid w:val="00E17234"/>
    <w:rsid w:val="00E23ABA"/>
    <w:rsid w:val="00E23B51"/>
    <w:rsid w:val="00E261F5"/>
    <w:rsid w:val="00E34A5B"/>
    <w:rsid w:val="00E3623B"/>
    <w:rsid w:val="00E4559C"/>
    <w:rsid w:val="00E4741B"/>
    <w:rsid w:val="00E478DE"/>
    <w:rsid w:val="00E5157F"/>
    <w:rsid w:val="00E5226F"/>
    <w:rsid w:val="00E53135"/>
    <w:rsid w:val="00E54141"/>
    <w:rsid w:val="00E54D94"/>
    <w:rsid w:val="00E57E26"/>
    <w:rsid w:val="00E6111E"/>
    <w:rsid w:val="00E616D0"/>
    <w:rsid w:val="00E61FD8"/>
    <w:rsid w:val="00E62CCE"/>
    <w:rsid w:val="00E62D29"/>
    <w:rsid w:val="00E64F51"/>
    <w:rsid w:val="00E65C07"/>
    <w:rsid w:val="00E8225E"/>
    <w:rsid w:val="00E847AF"/>
    <w:rsid w:val="00E86497"/>
    <w:rsid w:val="00E90547"/>
    <w:rsid w:val="00E92A0D"/>
    <w:rsid w:val="00E970B0"/>
    <w:rsid w:val="00EA1656"/>
    <w:rsid w:val="00EA1819"/>
    <w:rsid w:val="00EA255B"/>
    <w:rsid w:val="00EA4CD6"/>
    <w:rsid w:val="00EB1F66"/>
    <w:rsid w:val="00EB646E"/>
    <w:rsid w:val="00EC34C1"/>
    <w:rsid w:val="00EC6F5D"/>
    <w:rsid w:val="00EC7A61"/>
    <w:rsid w:val="00ED1C96"/>
    <w:rsid w:val="00ED3E61"/>
    <w:rsid w:val="00EE3586"/>
    <w:rsid w:val="00EE63A7"/>
    <w:rsid w:val="00EE7954"/>
    <w:rsid w:val="00EF1FBD"/>
    <w:rsid w:val="00EF29BE"/>
    <w:rsid w:val="00EF7FD0"/>
    <w:rsid w:val="00F05287"/>
    <w:rsid w:val="00F07943"/>
    <w:rsid w:val="00F07DDF"/>
    <w:rsid w:val="00F11204"/>
    <w:rsid w:val="00F16256"/>
    <w:rsid w:val="00F209ED"/>
    <w:rsid w:val="00F231E8"/>
    <w:rsid w:val="00F26EA8"/>
    <w:rsid w:val="00F30632"/>
    <w:rsid w:val="00F31B97"/>
    <w:rsid w:val="00F32BCD"/>
    <w:rsid w:val="00F33544"/>
    <w:rsid w:val="00F35ACF"/>
    <w:rsid w:val="00F36445"/>
    <w:rsid w:val="00F40CAB"/>
    <w:rsid w:val="00F414C3"/>
    <w:rsid w:val="00F50920"/>
    <w:rsid w:val="00F51C87"/>
    <w:rsid w:val="00F5214D"/>
    <w:rsid w:val="00F54724"/>
    <w:rsid w:val="00F55457"/>
    <w:rsid w:val="00F6077B"/>
    <w:rsid w:val="00F624BD"/>
    <w:rsid w:val="00F62A5E"/>
    <w:rsid w:val="00F631B9"/>
    <w:rsid w:val="00F634A6"/>
    <w:rsid w:val="00F6634F"/>
    <w:rsid w:val="00F72CD1"/>
    <w:rsid w:val="00F74A39"/>
    <w:rsid w:val="00F75B53"/>
    <w:rsid w:val="00F8138E"/>
    <w:rsid w:val="00F85203"/>
    <w:rsid w:val="00F87D5A"/>
    <w:rsid w:val="00F87EF6"/>
    <w:rsid w:val="00F906DA"/>
    <w:rsid w:val="00F92676"/>
    <w:rsid w:val="00F94262"/>
    <w:rsid w:val="00F947D0"/>
    <w:rsid w:val="00F9616B"/>
    <w:rsid w:val="00F979A8"/>
    <w:rsid w:val="00FA1B93"/>
    <w:rsid w:val="00FA5551"/>
    <w:rsid w:val="00FA6D66"/>
    <w:rsid w:val="00FA7C7A"/>
    <w:rsid w:val="00FC1C00"/>
    <w:rsid w:val="00FD213B"/>
    <w:rsid w:val="00FD3CE8"/>
    <w:rsid w:val="00FD5B91"/>
    <w:rsid w:val="00FD7513"/>
    <w:rsid w:val="00FE179A"/>
    <w:rsid w:val="00FE2684"/>
    <w:rsid w:val="00FF07F5"/>
    <w:rsid w:val="00FF125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semiHidden="0" w:uiPriority="9" w:unhideWhenUsed="0"/>
    <w:lsdException w:name="heading 3" w:semiHidden="0" w:uiPriority="9" w:unhideWhenUsed="0" w:qFormat="1"/>
    <w:lsdException w:name="heading 4"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1"/>
    <w:lsdException w:name="header" w:semiHidden="0" w:unhideWhenUsed="0"/>
    <w:lsdException w:name="footer" w:semiHidden="0" w:unhideWhenUsed="0"/>
    <w:lsdException w:name="caption" w:uiPriority="35" w:qFormat="1"/>
    <w:lsdException w:name="footnote reference" w:uiPriority="1"/>
    <w:lsdException w:name="annotation reference" w:uiPriority="1"/>
    <w:lsdException w:name="line number" w:semiHidden="0" w:unhideWhenUsed="0"/>
    <w:lsdException w:name="endnote reference" w:semiHidden="0" w:uiPriority="1" w:unhideWhenUsed="0"/>
    <w:lsdException w:name="endnote text" w:uiPriority="1"/>
    <w:lsdException w:name="List Number" w:semiHidden="0" w:unhideWhenUsed="0"/>
    <w:lsdException w:name="List Number 2" w:semiHidden="0" w:uiPriority="0" w:unhideWhenUsed="0"/>
    <w:lsdException w:name="List Number 3" w:semiHidden="0" w:unhideWhenUsed="0"/>
    <w:lsdException w:name="List Number 4" w:semiHidden="0" w:unhideWhenUsed="0"/>
    <w:lsdException w:name="List Number 5" w:semiHidden="0" w:unhideWhenUsed="0"/>
    <w:lsdException w:name="Title" w:uiPriority="10" w:unhideWhenUsed="0"/>
    <w:lsdException w:name="Default Paragraph Font" w:uiPriority="1"/>
    <w:lsdException w:name="List Continue" w:semiHidden="0" w:unhideWhenUsed="0"/>
    <w:lsdException w:name="List Continue 2" w:semiHidden="0" w:unhideWhenUsed="0"/>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nhideWhenUsed/>
    <w:qFormat/>
    <w:rsid w:val="005B01FC"/>
    <w:pPr>
      <w:spacing w:after="0" w:line="240" w:lineRule="exact"/>
    </w:pPr>
    <w:rPr>
      <w:rFonts w:ascii="Times New Roman" w:hAnsi="Times New Roman" w:cs="Times New Roman"/>
      <w:spacing w:val="4"/>
      <w:w w:val="103"/>
      <w:kern w:val="14"/>
      <w:sz w:val="20"/>
      <w:lang w:val="ru-RU"/>
    </w:rPr>
  </w:style>
  <w:style w:type="paragraph" w:styleId="Heading1">
    <w:name w:val="heading 1"/>
    <w:basedOn w:val="Normal"/>
    <w:next w:val="Normal"/>
    <w:link w:val="Heading1Char"/>
    <w:uiPriority w:val="9"/>
    <w:rsid w:val="0088396E"/>
    <w:pPr>
      <w:keepNext/>
      <w:spacing w:before="240" w:after="60"/>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rsid w:val="0088396E"/>
    <w:pPr>
      <w:keepNext/>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qFormat/>
    <w:rsid w:val="0071210D"/>
    <w:pPr>
      <w:keepNext/>
      <w:spacing w:before="240" w:after="60"/>
      <w:outlineLvl w:val="2"/>
    </w:pPr>
    <w:rPr>
      <w:rFonts w:ascii="Arial" w:eastAsiaTheme="majorEastAsia" w:hAnsi="Arial" w:cstheme="majorBidi"/>
      <w:b/>
      <w:bCs/>
      <w:sz w:val="26"/>
    </w:rPr>
  </w:style>
  <w:style w:type="paragraph" w:styleId="Heading5">
    <w:name w:val="heading 5"/>
    <w:basedOn w:val="Normal"/>
    <w:next w:val="Normal"/>
    <w:link w:val="Heading5Char"/>
    <w:uiPriority w:val="9"/>
    <w:semiHidden/>
    <w:unhideWhenUsed/>
    <w:qFormat/>
    <w:rsid w:val="00BD05E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E970B0"/>
    <w:pPr>
      <w:spacing w:after="0" w:line="240" w:lineRule="auto"/>
    </w:pPr>
    <w:rPr>
      <w:rFonts w:ascii="Times New Roman" w:hAnsi="Times New Roman"/>
      <w:spacing w:val="4"/>
      <w:w w:val="103"/>
      <w:kern w:val="14"/>
      <w:sz w:val="20"/>
    </w:rPr>
  </w:style>
  <w:style w:type="paragraph" w:customStyle="1" w:styleId="HM">
    <w:name w:val="_ H __M"/>
    <w:basedOn w:val="Normal"/>
    <w:next w:val="Normal"/>
    <w:qFormat/>
    <w:rsid w:val="00E970B0"/>
    <w:pPr>
      <w:keepNext/>
      <w:keepLines/>
      <w:suppressAutoHyphens/>
      <w:spacing w:line="360" w:lineRule="exact"/>
      <w:outlineLvl w:val="0"/>
    </w:pPr>
    <w:rPr>
      <w:b/>
      <w:spacing w:val="-3"/>
      <w:w w:val="99"/>
      <w:sz w:val="34"/>
    </w:rPr>
  </w:style>
  <w:style w:type="paragraph" w:customStyle="1" w:styleId="H1">
    <w:name w:val="_ H_1"/>
    <w:basedOn w:val="Normal"/>
    <w:next w:val="SingleTxt"/>
    <w:qFormat/>
    <w:rsid w:val="00E970B0"/>
    <w:pPr>
      <w:suppressAutoHyphens/>
      <w:spacing w:line="270" w:lineRule="exact"/>
      <w:outlineLvl w:val="0"/>
    </w:pPr>
    <w:rPr>
      <w:b/>
      <w:sz w:val="24"/>
    </w:rPr>
  </w:style>
  <w:style w:type="paragraph" w:customStyle="1" w:styleId="HCh">
    <w:name w:val="_ H _Ch"/>
    <w:basedOn w:val="H1"/>
    <w:next w:val="SingleTxt"/>
    <w:qFormat/>
    <w:rsid w:val="00E970B0"/>
    <w:pPr>
      <w:keepNext/>
      <w:keepLines/>
      <w:spacing w:line="300" w:lineRule="exact"/>
    </w:pPr>
    <w:rPr>
      <w:spacing w:val="-2"/>
      <w:sz w:val="28"/>
    </w:rPr>
  </w:style>
  <w:style w:type="paragraph" w:customStyle="1" w:styleId="H23">
    <w:name w:val="_ H_2/3"/>
    <w:basedOn w:val="H1"/>
    <w:next w:val="SingleTxt"/>
    <w:qFormat/>
    <w:rsid w:val="00935F33"/>
    <w:pPr>
      <w:keepNext/>
      <w:keepLines/>
      <w:spacing w:line="240" w:lineRule="exact"/>
      <w:outlineLvl w:val="1"/>
    </w:pPr>
    <w:rPr>
      <w:spacing w:val="2"/>
      <w:sz w:val="20"/>
    </w:rPr>
  </w:style>
  <w:style w:type="paragraph" w:customStyle="1" w:styleId="H4">
    <w:name w:val="_ H_4"/>
    <w:basedOn w:val="Normal"/>
    <w:next w:val="SingleTxt"/>
    <w:qFormat/>
    <w:rsid w:val="00935F33"/>
    <w:pPr>
      <w:keepNext/>
      <w:keepLines/>
      <w:tabs>
        <w:tab w:val="right" w:pos="360"/>
      </w:tabs>
      <w:suppressAutoHyphens/>
      <w:outlineLvl w:val="3"/>
    </w:pPr>
    <w:rPr>
      <w:i/>
      <w:spacing w:val="3"/>
    </w:rPr>
  </w:style>
  <w:style w:type="paragraph" w:customStyle="1" w:styleId="H56">
    <w:name w:val="_ H_5/6"/>
    <w:basedOn w:val="Normal"/>
    <w:next w:val="Normal"/>
    <w:qFormat/>
    <w:rsid w:val="00935F33"/>
    <w:pPr>
      <w:keepNext/>
      <w:keepLines/>
      <w:tabs>
        <w:tab w:val="right" w:pos="360"/>
      </w:tabs>
      <w:suppressAutoHyphens/>
      <w:outlineLvl w:val="4"/>
    </w:pPr>
  </w:style>
  <w:style w:type="paragraph" w:customStyle="1" w:styleId="DualTxt">
    <w:name w:val="__Dual Txt"/>
    <w:basedOn w:val="Normal"/>
    <w:qFormat/>
    <w:rsid w:val="00935F33"/>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935F33"/>
    <w:pPr>
      <w:keepNext/>
      <w:keepLines/>
      <w:tabs>
        <w:tab w:val="right" w:leader="do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935F33"/>
    <w:pPr>
      <w:spacing w:line="540" w:lineRule="exact"/>
    </w:pPr>
    <w:rPr>
      <w:spacing w:val="-8"/>
      <w:w w:val="96"/>
      <w:sz w:val="57"/>
    </w:rPr>
  </w:style>
  <w:style w:type="paragraph" w:customStyle="1" w:styleId="SS">
    <w:name w:val="__S_S"/>
    <w:basedOn w:val="HCh"/>
    <w:next w:val="Normal"/>
    <w:qFormat/>
    <w:rsid w:val="0056579C"/>
    <w:pPr>
      <w:ind w:left="1267" w:right="1267"/>
    </w:pPr>
  </w:style>
  <w:style w:type="paragraph" w:customStyle="1" w:styleId="SingleTxt">
    <w:name w:val="__Single Txt"/>
    <w:basedOn w:val="Normal"/>
    <w:qFormat/>
    <w:rsid w:val="0056579C"/>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ind w:left="1267" w:right="1267"/>
      <w:jc w:val="both"/>
    </w:pPr>
  </w:style>
  <w:style w:type="paragraph" w:styleId="Footer">
    <w:name w:val="footer"/>
    <w:basedOn w:val="Normal"/>
    <w:link w:val="FooterChar"/>
    <w:uiPriority w:val="2"/>
    <w:unhideWhenUsed/>
    <w:rsid w:val="0056579C"/>
    <w:pPr>
      <w:tabs>
        <w:tab w:val="center" w:pos="4320"/>
        <w:tab w:val="right" w:pos="8640"/>
      </w:tabs>
      <w:spacing w:line="240" w:lineRule="auto"/>
    </w:pPr>
    <w:rPr>
      <w:b/>
      <w:spacing w:val="0"/>
      <w:w w:val="100"/>
      <w:kern w:val="0"/>
      <w:sz w:val="17"/>
    </w:rPr>
  </w:style>
  <w:style w:type="character" w:customStyle="1" w:styleId="FooterChar">
    <w:name w:val="Footer Char"/>
    <w:basedOn w:val="DefaultParagraphFont"/>
    <w:link w:val="Footer"/>
    <w:uiPriority w:val="2"/>
    <w:rsid w:val="00BE531D"/>
    <w:rPr>
      <w:rFonts w:ascii="Times New Roman" w:hAnsi="Times New Roman"/>
      <w:b/>
      <w:sz w:val="17"/>
      <w:lang w:val="ru-RU"/>
    </w:rPr>
  </w:style>
  <w:style w:type="paragraph" w:styleId="Header">
    <w:name w:val="header"/>
    <w:basedOn w:val="Normal"/>
    <w:link w:val="HeaderChar"/>
    <w:uiPriority w:val="2"/>
    <w:rsid w:val="0056579C"/>
    <w:pPr>
      <w:tabs>
        <w:tab w:val="center" w:pos="4320"/>
        <w:tab w:val="right" w:pos="8640"/>
      </w:tabs>
      <w:spacing w:line="240" w:lineRule="auto"/>
    </w:pPr>
    <w:rPr>
      <w:spacing w:val="0"/>
      <w:w w:val="100"/>
      <w:kern w:val="0"/>
      <w:sz w:val="17"/>
    </w:rPr>
  </w:style>
  <w:style w:type="character" w:customStyle="1" w:styleId="HeaderChar">
    <w:name w:val="Header Char"/>
    <w:basedOn w:val="DefaultParagraphFont"/>
    <w:link w:val="Header"/>
    <w:uiPriority w:val="2"/>
    <w:rsid w:val="00BE531D"/>
    <w:rPr>
      <w:rFonts w:ascii="Times New Roman" w:hAnsi="Times New Roman"/>
      <w:sz w:val="17"/>
      <w:lang w:val="ru-RU"/>
    </w:rPr>
  </w:style>
  <w:style w:type="character" w:customStyle="1" w:styleId="Heading1Char">
    <w:name w:val="Heading 1 Char"/>
    <w:basedOn w:val="DefaultParagraphFont"/>
    <w:link w:val="Heading1"/>
    <w:uiPriority w:val="9"/>
    <w:rsid w:val="0088396E"/>
    <w:rPr>
      <w:rFonts w:ascii="Arial" w:eastAsiaTheme="majorEastAsia" w:hAnsi="Arial" w:cstheme="majorBidi"/>
      <w:b/>
      <w:bCs/>
      <w:spacing w:val="4"/>
      <w:w w:val="103"/>
      <w:kern w:val="14"/>
      <w:sz w:val="32"/>
      <w:szCs w:val="28"/>
    </w:rPr>
  </w:style>
  <w:style w:type="character" w:customStyle="1" w:styleId="Heading2Char">
    <w:name w:val="Heading 2 Char"/>
    <w:basedOn w:val="DefaultParagraphFont"/>
    <w:link w:val="Heading2"/>
    <w:uiPriority w:val="9"/>
    <w:rsid w:val="0088396E"/>
    <w:rPr>
      <w:rFonts w:ascii="Arial" w:eastAsiaTheme="majorEastAsia" w:hAnsi="Arial" w:cstheme="majorBidi"/>
      <w:b/>
      <w:bCs/>
      <w:i/>
      <w:spacing w:val="4"/>
      <w:w w:val="103"/>
      <w:kern w:val="14"/>
      <w:sz w:val="28"/>
      <w:szCs w:val="26"/>
    </w:rPr>
  </w:style>
  <w:style w:type="character" w:customStyle="1" w:styleId="Heading3Char">
    <w:name w:val="Heading 3 Char"/>
    <w:basedOn w:val="DefaultParagraphFont"/>
    <w:link w:val="Heading3"/>
    <w:uiPriority w:val="9"/>
    <w:rsid w:val="0071210D"/>
    <w:rPr>
      <w:rFonts w:ascii="Arial" w:eastAsiaTheme="majorEastAsia" w:hAnsi="Arial" w:cstheme="majorBidi"/>
      <w:b/>
      <w:bCs/>
      <w:spacing w:val="4"/>
      <w:w w:val="103"/>
      <w:kern w:val="14"/>
      <w:sz w:val="26"/>
    </w:rPr>
  </w:style>
  <w:style w:type="paragraph" w:styleId="ListContinue">
    <w:name w:val="List Continue"/>
    <w:basedOn w:val="Normal"/>
    <w:uiPriority w:val="99"/>
    <w:semiHidden/>
    <w:rsid w:val="00DA1A4A"/>
    <w:pPr>
      <w:spacing w:after="120"/>
      <w:ind w:left="360"/>
      <w:contextualSpacing/>
    </w:pPr>
  </w:style>
  <w:style w:type="paragraph" w:styleId="ListContinue2">
    <w:name w:val="List Continue 2"/>
    <w:basedOn w:val="Normal"/>
    <w:next w:val="Normal"/>
    <w:uiPriority w:val="99"/>
    <w:rsid w:val="00DA1A4A"/>
    <w:pPr>
      <w:numPr>
        <w:numId w:val="2"/>
      </w:numPr>
      <w:tabs>
        <w:tab w:val="left" w:pos="792"/>
      </w:tabs>
      <w:spacing w:after="120"/>
    </w:pPr>
  </w:style>
  <w:style w:type="paragraph" w:styleId="ListNumber">
    <w:name w:val="List Number"/>
    <w:basedOn w:val="H1"/>
    <w:next w:val="Normal"/>
    <w:uiPriority w:val="99"/>
    <w:rsid w:val="00DA1A4A"/>
    <w:pPr>
      <w:numPr>
        <w:numId w:val="3"/>
      </w:numPr>
      <w:contextualSpacing/>
    </w:pPr>
  </w:style>
  <w:style w:type="paragraph" w:styleId="ListNumber2">
    <w:name w:val="List Number 2"/>
    <w:basedOn w:val="H23"/>
    <w:next w:val="Normal"/>
    <w:rsid w:val="00004756"/>
    <w:pPr>
      <w:numPr>
        <w:numId w:val="4"/>
      </w:numPr>
      <w:tabs>
        <w:tab w:val="clear" w:pos="720"/>
        <w:tab w:val="left" w:pos="648"/>
      </w:tabs>
      <w:ind w:left="648"/>
      <w:contextualSpacing/>
    </w:pPr>
  </w:style>
  <w:style w:type="paragraph" w:styleId="ListNumber3">
    <w:name w:val="List Number 3"/>
    <w:basedOn w:val="H23"/>
    <w:next w:val="Normal"/>
    <w:uiPriority w:val="99"/>
    <w:rsid w:val="00004756"/>
    <w:pPr>
      <w:numPr>
        <w:numId w:val="5"/>
      </w:numPr>
      <w:tabs>
        <w:tab w:val="clear" w:pos="1080"/>
        <w:tab w:val="left" w:pos="922"/>
      </w:tabs>
      <w:ind w:left="922"/>
      <w:contextualSpacing/>
    </w:pPr>
  </w:style>
  <w:style w:type="paragraph" w:styleId="ListNumber4">
    <w:name w:val="List Number 4"/>
    <w:basedOn w:val="Normal"/>
    <w:uiPriority w:val="99"/>
    <w:rsid w:val="00004756"/>
    <w:pPr>
      <w:keepNext/>
      <w:keepLines/>
      <w:numPr>
        <w:numId w:val="6"/>
      </w:numPr>
      <w:tabs>
        <w:tab w:val="clear" w:pos="1440"/>
        <w:tab w:val="left" w:pos="1210"/>
      </w:tabs>
      <w:suppressAutoHyphens/>
      <w:ind w:left="1210"/>
      <w:contextualSpacing/>
      <w:outlineLvl w:val="3"/>
    </w:pPr>
    <w:rPr>
      <w:i/>
      <w:spacing w:val="3"/>
    </w:rPr>
  </w:style>
  <w:style w:type="paragraph" w:styleId="ListNumber5">
    <w:name w:val="List Number 5"/>
    <w:basedOn w:val="Normal"/>
    <w:next w:val="Normal"/>
    <w:uiPriority w:val="99"/>
    <w:rsid w:val="00277697"/>
    <w:pPr>
      <w:numPr>
        <w:numId w:val="7"/>
      </w:numPr>
      <w:tabs>
        <w:tab w:val="clear" w:pos="1800"/>
        <w:tab w:val="left" w:pos="1498"/>
      </w:tabs>
      <w:ind w:left="1498"/>
      <w:contextualSpacing/>
    </w:pPr>
  </w:style>
  <w:style w:type="paragraph" w:customStyle="1" w:styleId="Small">
    <w:name w:val="Small"/>
    <w:basedOn w:val="Normal"/>
    <w:next w:val="Normal"/>
    <w:qFormat/>
    <w:rsid w:val="00277697"/>
    <w:pPr>
      <w:tabs>
        <w:tab w:val="right" w:pos="9965"/>
      </w:tabs>
      <w:spacing w:line="210" w:lineRule="exact"/>
    </w:pPr>
    <w:rPr>
      <w:spacing w:val="5"/>
      <w:w w:val="104"/>
      <w:sz w:val="17"/>
    </w:rPr>
  </w:style>
  <w:style w:type="paragraph" w:customStyle="1" w:styleId="SmallX">
    <w:name w:val="SmallX"/>
    <w:basedOn w:val="Small"/>
    <w:next w:val="Normal"/>
    <w:qFormat/>
    <w:rsid w:val="00277697"/>
    <w:pPr>
      <w:spacing w:line="180" w:lineRule="exact"/>
      <w:jc w:val="right"/>
    </w:pPr>
    <w:rPr>
      <w:spacing w:val="6"/>
      <w:w w:val="106"/>
      <w:sz w:val="14"/>
    </w:rPr>
  </w:style>
  <w:style w:type="paragraph" w:customStyle="1" w:styleId="XLarge">
    <w:name w:val="XLarge"/>
    <w:basedOn w:val="HM"/>
    <w:qFormat/>
    <w:rsid w:val="00277697"/>
    <w:pPr>
      <w:tabs>
        <w:tab w:val="right" w:leader="dot" w:pos="360"/>
      </w:tabs>
      <w:spacing w:line="390" w:lineRule="exact"/>
    </w:pPr>
    <w:rPr>
      <w:spacing w:val="-4"/>
      <w:w w:val="98"/>
      <w:sz w:val="40"/>
    </w:rPr>
  </w:style>
  <w:style w:type="paragraph" w:customStyle="1" w:styleId="Distribution">
    <w:name w:val="Distribution"/>
    <w:basedOn w:val="Normal"/>
    <w:next w:val="Normal"/>
    <w:autoRedefine/>
    <w:qFormat/>
    <w:rsid w:val="00984EE4"/>
    <w:pPr>
      <w:spacing w:before="240"/>
    </w:pPr>
    <w:rPr>
      <w:szCs w:val="20"/>
    </w:rPr>
  </w:style>
  <w:style w:type="paragraph" w:customStyle="1" w:styleId="Publication">
    <w:name w:val="Publication"/>
    <w:basedOn w:val="Normal"/>
    <w:next w:val="Normal"/>
    <w:qFormat/>
    <w:rsid w:val="00984EE4"/>
  </w:style>
  <w:style w:type="paragraph" w:customStyle="1" w:styleId="Original">
    <w:name w:val="Original"/>
    <w:basedOn w:val="Normal"/>
    <w:next w:val="Normal"/>
    <w:qFormat/>
    <w:rsid w:val="00984EE4"/>
    <w:rPr>
      <w:szCs w:val="20"/>
    </w:rPr>
  </w:style>
  <w:style w:type="paragraph" w:customStyle="1" w:styleId="ReleaseDate">
    <w:name w:val="ReleaseDate"/>
    <w:basedOn w:val="Normal"/>
    <w:next w:val="Normal"/>
    <w:qFormat/>
    <w:rsid w:val="00984EE4"/>
    <w:rPr>
      <w:szCs w:val="20"/>
    </w:rPr>
  </w:style>
  <w:style w:type="paragraph" w:customStyle="1" w:styleId="Session">
    <w:name w:val="Session"/>
    <w:basedOn w:val="H23"/>
    <w:autoRedefine/>
    <w:qFormat/>
    <w:rsid w:val="0054563F"/>
    <w:pPr>
      <w:ind w:right="1267"/>
    </w:pPr>
    <w:rPr>
      <w:spacing w:val="4"/>
    </w:rPr>
  </w:style>
  <w:style w:type="paragraph" w:customStyle="1" w:styleId="Committee">
    <w:name w:val="Committee"/>
    <w:basedOn w:val="H1"/>
    <w:qFormat/>
    <w:rsid w:val="00D97B17"/>
    <w:pPr>
      <w:ind w:right="1267"/>
    </w:pPr>
    <w:rPr>
      <w:szCs w:val="20"/>
    </w:rPr>
  </w:style>
  <w:style w:type="paragraph" w:customStyle="1" w:styleId="Sponsors">
    <w:name w:val="Sponsors"/>
    <w:basedOn w:val="H23"/>
    <w:qFormat/>
    <w:rsid w:val="00D97B17"/>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1">
    <w:name w:val="Title 1"/>
    <w:basedOn w:val="HCh"/>
    <w:autoRedefine/>
    <w:qFormat/>
    <w:rsid w:val="0054563F"/>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zCs w:val="20"/>
    </w:rPr>
  </w:style>
  <w:style w:type="paragraph" w:customStyle="1" w:styleId="Title2">
    <w:name w:val="Title 2"/>
    <w:basedOn w:val="H1"/>
    <w:qFormat/>
    <w:rsid w:val="0054563F"/>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ype">
    <w:name w:val="Type"/>
    <w:basedOn w:val="H23"/>
    <w:autoRedefine/>
    <w:qFormat/>
    <w:rsid w:val="004B1314"/>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zCs w:val="20"/>
    </w:rPr>
  </w:style>
  <w:style w:type="paragraph" w:styleId="FootnoteText">
    <w:name w:val="footnote text"/>
    <w:basedOn w:val="Normal"/>
    <w:link w:val="FootnoteTextChar"/>
    <w:uiPriority w:val="1"/>
    <w:unhideWhenUsed/>
    <w:rsid w:val="00CF07BE"/>
    <w:pPr>
      <w:suppressAutoHyphens/>
      <w:spacing w:line="210" w:lineRule="exact"/>
      <w:ind w:left="475" w:hanging="475"/>
    </w:pPr>
    <w:rPr>
      <w:spacing w:val="5"/>
      <w:w w:val="104"/>
      <w:sz w:val="17"/>
      <w:szCs w:val="20"/>
    </w:rPr>
  </w:style>
  <w:style w:type="character" w:customStyle="1" w:styleId="FootnoteTextChar">
    <w:name w:val="Footnote Text Char"/>
    <w:basedOn w:val="DefaultParagraphFont"/>
    <w:link w:val="FootnoteText"/>
    <w:uiPriority w:val="1"/>
    <w:rsid w:val="00CF07BE"/>
    <w:rPr>
      <w:rFonts w:ascii="Times New Roman" w:hAnsi="Times New Roman"/>
      <w:spacing w:val="5"/>
      <w:w w:val="104"/>
      <w:kern w:val="14"/>
      <w:sz w:val="17"/>
      <w:szCs w:val="20"/>
      <w:lang w:val="ru-RU"/>
    </w:rPr>
  </w:style>
  <w:style w:type="character" w:styleId="FootnoteReference">
    <w:name w:val="footnote reference"/>
    <w:basedOn w:val="DefaultParagraphFont"/>
    <w:uiPriority w:val="1"/>
    <w:semiHidden/>
    <w:rsid w:val="005B01FC"/>
    <w:rPr>
      <w:color w:val="auto"/>
      <w:spacing w:val="5"/>
      <w:w w:val="103"/>
      <w:kern w:val="14"/>
      <w:position w:val="0"/>
      <w:vertAlign w:val="superscript"/>
      <w14:ligatures w14:val="none"/>
      <w14:numForm w14:val="default"/>
      <w14:numSpacing w14:val="default"/>
      <w14:stylisticSets/>
      <w14:cntxtAlts w14:val="0"/>
    </w:rPr>
  </w:style>
  <w:style w:type="paragraph" w:styleId="EndnoteText">
    <w:name w:val="endnote text"/>
    <w:basedOn w:val="Normal"/>
    <w:link w:val="EndnoteTextChar"/>
    <w:uiPriority w:val="1"/>
    <w:semiHidden/>
    <w:rsid w:val="0027350A"/>
    <w:pPr>
      <w:suppressAutoHyphens/>
      <w:spacing w:line="210" w:lineRule="exact"/>
      <w:contextualSpacing/>
    </w:pPr>
    <w:rPr>
      <w:spacing w:val="5"/>
      <w:w w:val="104"/>
      <w:sz w:val="17"/>
      <w:szCs w:val="20"/>
    </w:rPr>
  </w:style>
  <w:style w:type="character" w:customStyle="1" w:styleId="EndnoteTextChar">
    <w:name w:val="Endnote Text Char"/>
    <w:basedOn w:val="DefaultParagraphFont"/>
    <w:link w:val="EndnoteText"/>
    <w:uiPriority w:val="1"/>
    <w:semiHidden/>
    <w:rsid w:val="0027350A"/>
    <w:rPr>
      <w:rFonts w:ascii="Times New Roman" w:hAnsi="Times New Roman"/>
      <w:spacing w:val="5"/>
      <w:w w:val="104"/>
      <w:kern w:val="14"/>
      <w:sz w:val="17"/>
      <w:szCs w:val="20"/>
      <w:lang w:val="ru-RU"/>
    </w:rPr>
  </w:style>
  <w:style w:type="paragraph" w:customStyle="1" w:styleId="Bullet1">
    <w:name w:val="Bullet 1"/>
    <w:basedOn w:val="Normal"/>
    <w:qFormat/>
    <w:rsid w:val="00884EB1"/>
    <w:pPr>
      <w:numPr>
        <w:numId w:val="8"/>
      </w:numPr>
      <w:spacing w:after="120"/>
      <w:ind w:left="1743" w:right="1267" w:hanging="130"/>
      <w:jc w:val="both"/>
    </w:pPr>
  </w:style>
  <w:style w:type="paragraph" w:customStyle="1" w:styleId="Bullet2">
    <w:name w:val="Bullet 2"/>
    <w:basedOn w:val="Normal"/>
    <w:qFormat/>
    <w:rsid w:val="00884EB1"/>
    <w:pPr>
      <w:numPr>
        <w:numId w:val="9"/>
      </w:numPr>
      <w:spacing w:after="120"/>
      <w:ind w:left="2218" w:right="1267" w:hanging="130"/>
      <w:jc w:val="both"/>
    </w:pPr>
  </w:style>
  <w:style w:type="character" w:styleId="EndnoteReference">
    <w:name w:val="endnote reference"/>
    <w:basedOn w:val="DefaultParagraphFont"/>
    <w:uiPriority w:val="1"/>
    <w:semiHidden/>
    <w:rsid w:val="00BB46C6"/>
    <w:rPr>
      <w:color w:val="943634" w:themeColor="accent2" w:themeShade="BF"/>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884EB1"/>
    <w:pPr>
      <w:numPr>
        <w:numId w:val="10"/>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s>
      <w:ind w:left="2693" w:hanging="130"/>
    </w:pPr>
  </w:style>
  <w:style w:type="character" w:styleId="CommentReference">
    <w:name w:val="annotation reference"/>
    <w:basedOn w:val="DefaultParagraphFont"/>
    <w:uiPriority w:val="1"/>
    <w:semiHidden/>
    <w:unhideWhenUsed/>
    <w:rsid w:val="003D4E5B"/>
    <w:rPr>
      <w:sz w:val="16"/>
      <w:szCs w:val="16"/>
    </w:rPr>
  </w:style>
  <w:style w:type="paragraph" w:styleId="CommentText">
    <w:name w:val="annotation text"/>
    <w:basedOn w:val="Normal"/>
    <w:link w:val="CommentTextChar"/>
    <w:uiPriority w:val="99"/>
    <w:semiHidden/>
    <w:unhideWhenUsed/>
    <w:rsid w:val="003D4E5B"/>
    <w:pPr>
      <w:spacing w:line="240" w:lineRule="auto"/>
    </w:pPr>
    <w:rPr>
      <w:szCs w:val="20"/>
    </w:rPr>
  </w:style>
  <w:style w:type="character" w:customStyle="1" w:styleId="CommentTextChar">
    <w:name w:val="Comment Text Char"/>
    <w:basedOn w:val="DefaultParagraphFont"/>
    <w:link w:val="CommentText"/>
    <w:uiPriority w:val="99"/>
    <w:semiHidden/>
    <w:rsid w:val="003D4E5B"/>
    <w:rPr>
      <w:rFonts w:ascii="Times New Roman" w:hAnsi="Times New Roman" w:cs="Times New Roman"/>
      <w:spacing w:val="4"/>
      <w:w w:val="103"/>
      <w:kern w:val="14"/>
      <w:sz w:val="20"/>
      <w:szCs w:val="20"/>
      <w:lang w:val="ru-RU"/>
    </w:rPr>
  </w:style>
  <w:style w:type="paragraph" w:styleId="CommentSubject">
    <w:name w:val="annotation subject"/>
    <w:basedOn w:val="CommentText"/>
    <w:next w:val="CommentText"/>
    <w:link w:val="CommentSubjectChar"/>
    <w:uiPriority w:val="99"/>
    <w:semiHidden/>
    <w:unhideWhenUsed/>
    <w:rsid w:val="003D4E5B"/>
    <w:rPr>
      <w:b/>
      <w:bCs/>
    </w:rPr>
  </w:style>
  <w:style w:type="character" w:customStyle="1" w:styleId="CommentSubjectChar">
    <w:name w:val="Comment Subject Char"/>
    <w:basedOn w:val="CommentTextChar"/>
    <w:link w:val="CommentSubject"/>
    <w:uiPriority w:val="99"/>
    <w:semiHidden/>
    <w:rsid w:val="003D4E5B"/>
    <w:rPr>
      <w:rFonts w:ascii="Times New Roman" w:hAnsi="Times New Roman" w:cs="Times New Roman"/>
      <w:b/>
      <w:bCs/>
      <w:spacing w:val="4"/>
      <w:w w:val="103"/>
      <w:kern w:val="14"/>
      <w:sz w:val="20"/>
      <w:szCs w:val="20"/>
      <w:lang w:val="ru-RU"/>
    </w:rPr>
  </w:style>
  <w:style w:type="paragraph" w:styleId="BalloonText">
    <w:name w:val="Balloon Text"/>
    <w:basedOn w:val="Normal"/>
    <w:link w:val="BalloonTextChar"/>
    <w:uiPriority w:val="99"/>
    <w:semiHidden/>
    <w:unhideWhenUsed/>
    <w:rsid w:val="00A369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9BC"/>
    <w:rPr>
      <w:rFonts w:ascii="Tahoma" w:hAnsi="Tahoma" w:cs="Tahoma"/>
      <w:spacing w:val="4"/>
      <w:w w:val="103"/>
      <w:kern w:val="14"/>
      <w:sz w:val="16"/>
      <w:szCs w:val="16"/>
      <w:lang w:val="ru-RU"/>
    </w:rPr>
  </w:style>
  <w:style w:type="paragraph" w:styleId="TOC1">
    <w:name w:val="toc 1"/>
    <w:basedOn w:val="Normal"/>
    <w:next w:val="Normal"/>
    <w:autoRedefine/>
    <w:uiPriority w:val="39"/>
    <w:unhideWhenUsed/>
    <w:rsid w:val="005E6455"/>
    <w:pPr>
      <w:spacing w:after="100"/>
    </w:pPr>
  </w:style>
  <w:style w:type="character" w:styleId="Hyperlink">
    <w:name w:val="Hyperlink"/>
    <w:basedOn w:val="DefaultParagraphFont"/>
    <w:uiPriority w:val="99"/>
    <w:unhideWhenUsed/>
    <w:rsid w:val="005E6455"/>
    <w:rPr>
      <w:color w:val="0000FF" w:themeColor="hyperlink"/>
      <w:u w:val="single"/>
    </w:rPr>
  </w:style>
  <w:style w:type="character" w:styleId="FollowedHyperlink">
    <w:name w:val="FollowedHyperlink"/>
    <w:basedOn w:val="DefaultParagraphFont"/>
    <w:uiPriority w:val="99"/>
    <w:semiHidden/>
    <w:unhideWhenUsed/>
    <w:rsid w:val="00A33FAA"/>
    <w:rPr>
      <w:color w:val="0000FF"/>
      <w:u w:val="single"/>
    </w:rPr>
  </w:style>
  <w:style w:type="character" w:customStyle="1" w:styleId="Heading5Char">
    <w:name w:val="Heading 5 Char"/>
    <w:basedOn w:val="DefaultParagraphFont"/>
    <w:link w:val="Heading5"/>
    <w:uiPriority w:val="9"/>
    <w:semiHidden/>
    <w:rsid w:val="00BD05EB"/>
    <w:rPr>
      <w:rFonts w:asciiTheme="majorHAnsi" w:eastAsiaTheme="majorEastAsia" w:hAnsiTheme="majorHAnsi" w:cstheme="majorBidi"/>
      <w:color w:val="243F60" w:themeColor="accent1" w:themeShade="7F"/>
      <w:spacing w:val="4"/>
      <w:w w:val="103"/>
      <w:kern w:val="14"/>
      <w:sz w:val="20"/>
      <w:lang w:val="ru-RU"/>
    </w:rPr>
  </w:style>
  <w:style w:type="table" w:styleId="TableGrid">
    <w:name w:val="Table Grid"/>
    <w:basedOn w:val="TableNormal"/>
    <w:uiPriority w:val="59"/>
    <w:rsid w:val="008177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semiHidden="0" w:uiPriority="9" w:unhideWhenUsed="0"/>
    <w:lsdException w:name="heading 3" w:semiHidden="0" w:uiPriority="9" w:unhideWhenUsed="0" w:qFormat="1"/>
    <w:lsdException w:name="heading 4"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1"/>
    <w:lsdException w:name="header" w:semiHidden="0" w:unhideWhenUsed="0"/>
    <w:lsdException w:name="footer" w:semiHidden="0" w:unhideWhenUsed="0"/>
    <w:lsdException w:name="caption" w:uiPriority="35" w:qFormat="1"/>
    <w:lsdException w:name="footnote reference" w:uiPriority="1"/>
    <w:lsdException w:name="annotation reference" w:uiPriority="1"/>
    <w:lsdException w:name="line number" w:semiHidden="0" w:unhideWhenUsed="0"/>
    <w:lsdException w:name="endnote reference" w:semiHidden="0" w:uiPriority="1" w:unhideWhenUsed="0"/>
    <w:lsdException w:name="endnote text" w:uiPriority="1"/>
    <w:lsdException w:name="List Number" w:semiHidden="0" w:unhideWhenUsed="0"/>
    <w:lsdException w:name="List Number 2" w:semiHidden="0" w:uiPriority="0" w:unhideWhenUsed="0"/>
    <w:lsdException w:name="List Number 3" w:semiHidden="0" w:unhideWhenUsed="0"/>
    <w:lsdException w:name="List Number 4" w:semiHidden="0" w:unhideWhenUsed="0"/>
    <w:lsdException w:name="List Number 5" w:semiHidden="0" w:unhideWhenUsed="0"/>
    <w:lsdException w:name="Title" w:uiPriority="10" w:unhideWhenUsed="0"/>
    <w:lsdException w:name="Default Paragraph Font" w:uiPriority="1"/>
    <w:lsdException w:name="List Continue" w:semiHidden="0" w:unhideWhenUsed="0"/>
    <w:lsdException w:name="List Continue 2" w:semiHidden="0" w:unhideWhenUsed="0"/>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nhideWhenUsed/>
    <w:qFormat/>
    <w:rsid w:val="005B01FC"/>
    <w:pPr>
      <w:spacing w:after="0" w:line="240" w:lineRule="exact"/>
    </w:pPr>
    <w:rPr>
      <w:rFonts w:ascii="Times New Roman" w:hAnsi="Times New Roman" w:cs="Times New Roman"/>
      <w:spacing w:val="4"/>
      <w:w w:val="103"/>
      <w:kern w:val="14"/>
      <w:sz w:val="20"/>
      <w:lang w:val="ru-RU"/>
    </w:rPr>
  </w:style>
  <w:style w:type="paragraph" w:styleId="Heading1">
    <w:name w:val="heading 1"/>
    <w:basedOn w:val="Normal"/>
    <w:next w:val="Normal"/>
    <w:link w:val="Heading1Char"/>
    <w:uiPriority w:val="9"/>
    <w:rsid w:val="0088396E"/>
    <w:pPr>
      <w:keepNext/>
      <w:spacing w:before="240" w:after="60"/>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rsid w:val="0088396E"/>
    <w:pPr>
      <w:keepNext/>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qFormat/>
    <w:rsid w:val="0071210D"/>
    <w:pPr>
      <w:keepNext/>
      <w:spacing w:before="240" w:after="60"/>
      <w:outlineLvl w:val="2"/>
    </w:pPr>
    <w:rPr>
      <w:rFonts w:ascii="Arial" w:eastAsiaTheme="majorEastAsia" w:hAnsi="Arial" w:cstheme="majorBidi"/>
      <w:b/>
      <w:bCs/>
      <w:sz w:val="26"/>
    </w:rPr>
  </w:style>
  <w:style w:type="paragraph" w:styleId="Heading5">
    <w:name w:val="heading 5"/>
    <w:basedOn w:val="Normal"/>
    <w:next w:val="Normal"/>
    <w:link w:val="Heading5Char"/>
    <w:uiPriority w:val="9"/>
    <w:semiHidden/>
    <w:unhideWhenUsed/>
    <w:qFormat/>
    <w:rsid w:val="00BD05E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E970B0"/>
    <w:pPr>
      <w:spacing w:after="0" w:line="240" w:lineRule="auto"/>
    </w:pPr>
    <w:rPr>
      <w:rFonts w:ascii="Times New Roman" w:hAnsi="Times New Roman"/>
      <w:spacing w:val="4"/>
      <w:w w:val="103"/>
      <w:kern w:val="14"/>
      <w:sz w:val="20"/>
    </w:rPr>
  </w:style>
  <w:style w:type="paragraph" w:customStyle="1" w:styleId="HM">
    <w:name w:val="_ H __M"/>
    <w:basedOn w:val="Normal"/>
    <w:next w:val="Normal"/>
    <w:qFormat/>
    <w:rsid w:val="00E970B0"/>
    <w:pPr>
      <w:keepNext/>
      <w:keepLines/>
      <w:suppressAutoHyphens/>
      <w:spacing w:line="360" w:lineRule="exact"/>
      <w:outlineLvl w:val="0"/>
    </w:pPr>
    <w:rPr>
      <w:b/>
      <w:spacing w:val="-3"/>
      <w:w w:val="99"/>
      <w:sz w:val="34"/>
    </w:rPr>
  </w:style>
  <w:style w:type="paragraph" w:customStyle="1" w:styleId="H1">
    <w:name w:val="_ H_1"/>
    <w:basedOn w:val="Normal"/>
    <w:next w:val="SingleTxt"/>
    <w:qFormat/>
    <w:rsid w:val="00E970B0"/>
    <w:pPr>
      <w:suppressAutoHyphens/>
      <w:spacing w:line="270" w:lineRule="exact"/>
      <w:outlineLvl w:val="0"/>
    </w:pPr>
    <w:rPr>
      <w:b/>
      <w:sz w:val="24"/>
    </w:rPr>
  </w:style>
  <w:style w:type="paragraph" w:customStyle="1" w:styleId="HCh">
    <w:name w:val="_ H _Ch"/>
    <w:basedOn w:val="H1"/>
    <w:next w:val="SingleTxt"/>
    <w:qFormat/>
    <w:rsid w:val="00E970B0"/>
    <w:pPr>
      <w:keepNext/>
      <w:keepLines/>
      <w:spacing w:line="300" w:lineRule="exact"/>
    </w:pPr>
    <w:rPr>
      <w:spacing w:val="-2"/>
      <w:sz w:val="28"/>
    </w:rPr>
  </w:style>
  <w:style w:type="paragraph" w:customStyle="1" w:styleId="H23">
    <w:name w:val="_ H_2/3"/>
    <w:basedOn w:val="H1"/>
    <w:next w:val="SingleTxt"/>
    <w:qFormat/>
    <w:rsid w:val="00935F33"/>
    <w:pPr>
      <w:keepNext/>
      <w:keepLines/>
      <w:spacing w:line="240" w:lineRule="exact"/>
      <w:outlineLvl w:val="1"/>
    </w:pPr>
    <w:rPr>
      <w:spacing w:val="2"/>
      <w:sz w:val="20"/>
    </w:rPr>
  </w:style>
  <w:style w:type="paragraph" w:customStyle="1" w:styleId="H4">
    <w:name w:val="_ H_4"/>
    <w:basedOn w:val="Normal"/>
    <w:next w:val="SingleTxt"/>
    <w:qFormat/>
    <w:rsid w:val="00935F33"/>
    <w:pPr>
      <w:keepNext/>
      <w:keepLines/>
      <w:tabs>
        <w:tab w:val="right" w:pos="360"/>
      </w:tabs>
      <w:suppressAutoHyphens/>
      <w:outlineLvl w:val="3"/>
    </w:pPr>
    <w:rPr>
      <w:i/>
      <w:spacing w:val="3"/>
    </w:rPr>
  </w:style>
  <w:style w:type="paragraph" w:customStyle="1" w:styleId="H56">
    <w:name w:val="_ H_5/6"/>
    <w:basedOn w:val="Normal"/>
    <w:next w:val="Normal"/>
    <w:qFormat/>
    <w:rsid w:val="00935F33"/>
    <w:pPr>
      <w:keepNext/>
      <w:keepLines/>
      <w:tabs>
        <w:tab w:val="right" w:pos="360"/>
      </w:tabs>
      <w:suppressAutoHyphens/>
      <w:outlineLvl w:val="4"/>
    </w:pPr>
  </w:style>
  <w:style w:type="paragraph" w:customStyle="1" w:styleId="DualTxt">
    <w:name w:val="__Dual Txt"/>
    <w:basedOn w:val="Normal"/>
    <w:qFormat/>
    <w:rsid w:val="00935F33"/>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935F33"/>
    <w:pPr>
      <w:keepNext/>
      <w:keepLines/>
      <w:tabs>
        <w:tab w:val="right" w:leader="do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935F33"/>
    <w:pPr>
      <w:spacing w:line="540" w:lineRule="exact"/>
    </w:pPr>
    <w:rPr>
      <w:spacing w:val="-8"/>
      <w:w w:val="96"/>
      <w:sz w:val="57"/>
    </w:rPr>
  </w:style>
  <w:style w:type="paragraph" w:customStyle="1" w:styleId="SS">
    <w:name w:val="__S_S"/>
    <w:basedOn w:val="HCh"/>
    <w:next w:val="Normal"/>
    <w:qFormat/>
    <w:rsid w:val="0056579C"/>
    <w:pPr>
      <w:ind w:left="1267" w:right="1267"/>
    </w:pPr>
  </w:style>
  <w:style w:type="paragraph" w:customStyle="1" w:styleId="SingleTxt">
    <w:name w:val="__Single Txt"/>
    <w:basedOn w:val="Normal"/>
    <w:qFormat/>
    <w:rsid w:val="0056579C"/>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ind w:left="1267" w:right="1267"/>
      <w:jc w:val="both"/>
    </w:pPr>
  </w:style>
  <w:style w:type="paragraph" w:styleId="Footer">
    <w:name w:val="footer"/>
    <w:basedOn w:val="Normal"/>
    <w:link w:val="FooterChar"/>
    <w:uiPriority w:val="2"/>
    <w:unhideWhenUsed/>
    <w:rsid w:val="0056579C"/>
    <w:pPr>
      <w:tabs>
        <w:tab w:val="center" w:pos="4320"/>
        <w:tab w:val="right" w:pos="8640"/>
      </w:tabs>
      <w:spacing w:line="240" w:lineRule="auto"/>
    </w:pPr>
    <w:rPr>
      <w:b/>
      <w:spacing w:val="0"/>
      <w:w w:val="100"/>
      <w:kern w:val="0"/>
      <w:sz w:val="17"/>
    </w:rPr>
  </w:style>
  <w:style w:type="character" w:customStyle="1" w:styleId="FooterChar">
    <w:name w:val="Footer Char"/>
    <w:basedOn w:val="DefaultParagraphFont"/>
    <w:link w:val="Footer"/>
    <w:uiPriority w:val="2"/>
    <w:rsid w:val="00BE531D"/>
    <w:rPr>
      <w:rFonts w:ascii="Times New Roman" w:hAnsi="Times New Roman"/>
      <w:b/>
      <w:sz w:val="17"/>
      <w:lang w:val="ru-RU"/>
    </w:rPr>
  </w:style>
  <w:style w:type="paragraph" w:styleId="Header">
    <w:name w:val="header"/>
    <w:basedOn w:val="Normal"/>
    <w:link w:val="HeaderChar"/>
    <w:uiPriority w:val="2"/>
    <w:rsid w:val="0056579C"/>
    <w:pPr>
      <w:tabs>
        <w:tab w:val="center" w:pos="4320"/>
        <w:tab w:val="right" w:pos="8640"/>
      </w:tabs>
      <w:spacing w:line="240" w:lineRule="auto"/>
    </w:pPr>
    <w:rPr>
      <w:spacing w:val="0"/>
      <w:w w:val="100"/>
      <w:kern w:val="0"/>
      <w:sz w:val="17"/>
    </w:rPr>
  </w:style>
  <w:style w:type="character" w:customStyle="1" w:styleId="HeaderChar">
    <w:name w:val="Header Char"/>
    <w:basedOn w:val="DefaultParagraphFont"/>
    <w:link w:val="Header"/>
    <w:uiPriority w:val="2"/>
    <w:rsid w:val="00BE531D"/>
    <w:rPr>
      <w:rFonts w:ascii="Times New Roman" w:hAnsi="Times New Roman"/>
      <w:sz w:val="17"/>
      <w:lang w:val="ru-RU"/>
    </w:rPr>
  </w:style>
  <w:style w:type="character" w:customStyle="1" w:styleId="Heading1Char">
    <w:name w:val="Heading 1 Char"/>
    <w:basedOn w:val="DefaultParagraphFont"/>
    <w:link w:val="Heading1"/>
    <w:uiPriority w:val="9"/>
    <w:rsid w:val="0088396E"/>
    <w:rPr>
      <w:rFonts w:ascii="Arial" w:eastAsiaTheme="majorEastAsia" w:hAnsi="Arial" w:cstheme="majorBidi"/>
      <w:b/>
      <w:bCs/>
      <w:spacing w:val="4"/>
      <w:w w:val="103"/>
      <w:kern w:val="14"/>
      <w:sz w:val="32"/>
      <w:szCs w:val="28"/>
    </w:rPr>
  </w:style>
  <w:style w:type="character" w:customStyle="1" w:styleId="Heading2Char">
    <w:name w:val="Heading 2 Char"/>
    <w:basedOn w:val="DefaultParagraphFont"/>
    <w:link w:val="Heading2"/>
    <w:uiPriority w:val="9"/>
    <w:rsid w:val="0088396E"/>
    <w:rPr>
      <w:rFonts w:ascii="Arial" w:eastAsiaTheme="majorEastAsia" w:hAnsi="Arial" w:cstheme="majorBidi"/>
      <w:b/>
      <w:bCs/>
      <w:i/>
      <w:spacing w:val="4"/>
      <w:w w:val="103"/>
      <w:kern w:val="14"/>
      <w:sz w:val="28"/>
      <w:szCs w:val="26"/>
    </w:rPr>
  </w:style>
  <w:style w:type="character" w:customStyle="1" w:styleId="Heading3Char">
    <w:name w:val="Heading 3 Char"/>
    <w:basedOn w:val="DefaultParagraphFont"/>
    <w:link w:val="Heading3"/>
    <w:uiPriority w:val="9"/>
    <w:rsid w:val="0071210D"/>
    <w:rPr>
      <w:rFonts w:ascii="Arial" w:eastAsiaTheme="majorEastAsia" w:hAnsi="Arial" w:cstheme="majorBidi"/>
      <w:b/>
      <w:bCs/>
      <w:spacing w:val="4"/>
      <w:w w:val="103"/>
      <w:kern w:val="14"/>
      <w:sz w:val="26"/>
    </w:rPr>
  </w:style>
  <w:style w:type="paragraph" w:styleId="ListContinue">
    <w:name w:val="List Continue"/>
    <w:basedOn w:val="Normal"/>
    <w:uiPriority w:val="99"/>
    <w:semiHidden/>
    <w:rsid w:val="00DA1A4A"/>
    <w:pPr>
      <w:spacing w:after="120"/>
      <w:ind w:left="360"/>
      <w:contextualSpacing/>
    </w:pPr>
  </w:style>
  <w:style w:type="paragraph" w:styleId="ListContinue2">
    <w:name w:val="List Continue 2"/>
    <w:basedOn w:val="Normal"/>
    <w:next w:val="Normal"/>
    <w:uiPriority w:val="99"/>
    <w:rsid w:val="00DA1A4A"/>
    <w:pPr>
      <w:numPr>
        <w:numId w:val="2"/>
      </w:numPr>
      <w:tabs>
        <w:tab w:val="left" w:pos="792"/>
      </w:tabs>
      <w:spacing w:after="120"/>
    </w:pPr>
  </w:style>
  <w:style w:type="paragraph" w:styleId="ListNumber">
    <w:name w:val="List Number"/>
    <w:basedOn w:val="H1"/>
    <w:next w:val="Normal"/>
    <w:uiPriority w:val="99"/>
    <w:rsid w:val="00DA1A4A"/>
    <w:pPr>
      <w:numPr>
        <w:numId w:val="3"/>
      </w:numPr>
      <w:contextualSpacing/>
    </w:pPr>
  </w:style>
  <w:style w:type="paragraph" w:styleId="ListNumber2">
    <w:name w:val="List Number 2"/>
    <w:basedOn w:val="H23"/>
    <w:next w:val="Normal"/>
    <w:rsid w:val="00004756"/>
    <w:pPr>
      <w:numPr>
        <w:numId w:val="4"/>
      </w:numPr>
      <w:tabs>
        <w:tab w:val="clear" w:pos="720"/>
        <w:tab w:val="left" w:pos="648"/>
      </w:tabs>
      <w:ind w:left="648"/>
      <w:contextualSpacing/>
    </w:pPr>
  </w:style>
  <w:style w:type="paragraph" w:styleId="ListNumber3">
    <w:name w:val="List Number 3"/>
    <w:basedOn w:val="H23"/>
    <w:next w:val="Normal"/>
    <w:uiPriority w:val="99"/>
    <w:rsid w:val="00004756"/>
    <w:pPr>
      <w:numPr>
        <w:numId w:val="5"/>
      </w:numPr>
      <w:tabs>
        <w:tab w:val="clear" w:pos="1080"/>
        <w:tab w:val="left" w:pos="922"/>
      </w:tabs>
      <w:ind w:left="922"/>
      <w:contextualSpacing/>
    </w:pPr>
  </w:style>
  <w:style w:type="paragraph" w:styleId="ListNumber4">
    <w:name w:val="List Number 4"/>
    <w:basedOn w:val="Normal"/>
    <w:uiPriority w:val="99"/>
    <w:rsid w:val="00004756"/>
    <w:pPr>
      <w:keepNext/>
      <w:keepLines/>
      <w:numPr>
        <w:numId w:val="6"/>
      </w:numPr>
      <w:tabs>
        <w:tab w:val="clear" w:pos="1440"/>
        <w:tab w:val="left" w:pos="1210"/>
      </w:tabs>
      <w:suppressAutoHyphens/>
      <w:ind w:left="1210"/>
      <w:contextualSpacing/>
      <w:outlineLvl w:val="3"/>
    </w:pPr>
    <w:rPr>
      <w:i/>
      <w:spacing w:val="3"/>
    </w:rPr>
  </w:style>
  <w:style w:type="paragraph" w:styleId="ListNumber5">
    <w:name w:val="List Number 5"/>
    <w:basedOn w:val="Normal"/>
    <w:next w:val="Normal"/>
    <w:uiPriority w:val="99"/>
    <w:rsid w:val="00277697"/>
    <w:pPr>
      <w:numPr>
        <w:numId w:val="7"/>
      </w:numPr>
      <w:tabs>
        <w:tab w:val="clear" w:pos="1800"/>
        <w:tab w:val="left" w:pos="1498"/>
      </w:tabs>
      <w:ind w:left="1498"/>
      <w:contextualSpacing/>
    </w:pPr>
  </w:style>
  <w:style w:type="paragraph" w:customStyle="1" w:styleId="Small">
    <w:name w:val="Small"/>
    <w:basedOn w:val="Normal"/>
    <w:next w:val="Normal"/>
    <w:qFormat/>
    <w:rsid w:val="00277697"/>
    <w:pPr>
      <w:tabs>
        <w:tab w:val="right" w:pos="9965"/>
      </w:tabs>
      <w:spacing w:line="210" w:lineRule="exact"/>
    </w:pPr>
    <w:rPr>
      <w:spacing w:val="5"/>
      <w:w w:val="104"/>
      <w:sz w:val="17"/>
    </w:rPr>
  </w:style>
  <w:style w:type="paragraph" w:customStyle="1" w:styleId="SmallX">
    <w:name w:val="SmallX"/>
    <w:basedOn w:val="Small"/>
    <w:next w:val="Normal"/>
    <w:qFormat/>
    <w:rsid w:val="00277697"/>
    <w:pPr>
      <w:spacing w:line="180" w:lineRule="exact"/>
      <w:jc w:val="right"/>
    </w:pPr>
    <w:rPr>
      <w:spacing w:val="6"/>
      <w:w w:val="106"/>
      <w:sz w:val="14"/>
    </w:rPr>
  </w:style>
  <w:style w:type="paragraph" w:customStyle="1" w:styleId="XLarge">
    <w:name w:val="XLarge"/>
    <w:basedOn w:val="HM"/>
    <w:qFormat/>
    <w:rsid w:val="00277697"/>
    <w:pPr>
      <w:tabs>
        <w:tab w:val="right" w:leader="dot" w:pos="360"/>
      </w:tabs>
      <w:spacing w:line="390" w:lineRule="exact"/>
    </w:pPr>
    <w:rPr>
      <w:spacing w:val="-4"/>
      <w:w w:val="98"/>
      <w:sz w:val="40"/>
    </w:rPr>
  </w:style>
  <w:style w:type="paragraph" w:customStyle="1" w:styleId="Distribution">
    <w:name w:val="Distribution"/>
    <w:basedOn w:val="Normal"/>
    <w:next w:val="Normal"/>
    <w:autoRedefine/>
    <w:qFormat/>
    <w:rsid w:val="00984EE4"/>
    <w:pPr>
      <w:spacing w:before="240"/>
    </w:pPr>
    <w:rPr>
      <w:szCs w:val="20"/>
    </w:rPr>
  </w:style>
  <w:style w:type="paragraph" w:customStyle="1" w:styleId="Publication">
    <w:name w:val="Publication"/>
    <w:basedOn w:val="Normal"/>
    <w:next w:val="Normal"/>
    <w:qFormat/>
    <w:rsid w:val="00984EE4"/>
  </w:style>
  <w:style w:type="paragraph" w:customStyle="1" w:styleId="Original">
    <w:name w:val="Original"/>
    <w:basedOn w:val="Normal"/>
    <w:next w:val="Normal"/>
    <w:qFormat/>
    <w:rsid w:val="00984EE4"/>
    <w:rPr>
      <w:szCs w:val="20"/>
    </w:rPr>
  </w:style>
  <w:style w:type="paragraph" w:customStyle="1" w:styleId="ReleaseDate">
    <w:name w:val="ReleaseDate"/>
    <w:basedOn w:val="Normal"/>
    <w:next w:val="Normal"/>
    <w:qFormat/>
    <w:rsid w:val="00984EE4"/>
    <w:rPr>
      <w:szCs w:val="20"/>
    </w:rPr>
  </w:style>
  <w:style w:type="paragraph" w:customStyle="1" w:styleId="Session">
    <w:name w:val="Session"/>
    <w:basedOn w:val="H23"/>
    <w:autoRedefine/>
    <w:qFormat/>
    <w:rsid w:val="0054563F"/>
    <w:pPr>
      <w:ind w:right="1267"/>
    </w:pPr>
    <w:rPr>
      <w:spacing w:val="4"/>
    </w:rPr>
  </w:style>
  <w:style w:type="paragraph" w:customStyle="1" w:styleId="Committee">
    <w:name w:val="Committee"/>
    <w:basedOn w:val="H1"/>
    <w:qFormat/>
    <w:rsid w:val="00D97B17"/>
    <w:pPr>
      <w:ind w:right="1267"/>
    </w:pPr>
    <w:rPr>
      <w:szCs w:val="20"/>
    </w:rPr>
  </w:style>
  <w:style w:type="paragraph" w:customStyle="1" w:styleId="Sponsors">
    <w:name w:val="Sponsors"/>
    <w:basedOn w:val="H23"/>
    <w:qFormat/>
    <w:rsid w:val="00D97B17"/>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1">
    <w:name w:val="Title 1"/>
    <w:basedOn w:val="HCh"/>
    <w:autoRedefine/>
    <w:qFormat/>
    <w:rsid w:val="0054563F"/>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zCs w:val="20"/>
    </w:rPr>
  </w:style>
  <w:style w:type="paragraph" w:customStyle="1" w:styleId="Title2">
    <w:name w:val="Title 2"/>
    <w:basedOn w:val="H1"/>
    <w:qFormat/>
    <w:rsid w:val="0054563F"/>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ype">
    <w:name w:val="Type"/>
    <w:basedOn w:val="H23"/>
    <w:autoRedefine/>
    <w:qFormat/>
    <w:rsid w:val="004B1314"/>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zCs w:val="20"/>
    </w:rPr>
  </w:style>
  <w:style w:type="paragraph" w:styleId="FootnoteText">
    <w:name w:val="footnote text"/>
    <w:basedOn w:val="Normal"/>
    <w:link w:val="FootnoteTextChar"/>
    <w:uiPriority w:val="1"/>
    <w:unhideWhenUsed/>
    <w:rsid w:val="00CF07BE"/>
    <w:pPr>
      <w:suppressAutoHyphens/>
      <w:spacing w:line="210" w:lineRule="exact"/>
      <w:ind w:left="475" w:hanging="475"/>
    </w:pPr>
    <w:rPr>
      <w:spacing w:val="5"/>
      <w:w w:val="104"/>
      <w:sz w:val="17"/>
      <w:szCs w:val="20"/>
    </w:rPr>
  </w:style>
  <w:style w:type="character" w:customStyle="1" w:styleId="FootnoteTextChar">
    <w:name w:val="Footnote Text Char"/>
    <w:basedOn w:val="DefaultParagraphFont"/>
    <w:link w:val="FootnoteText"/>
    <w:uiPriority w:val="1"/>
    <w:rsid w:val="00CF07BE"/>
    <w:rPr>
      <w:rFonts w:ascii="Times New Roman" w:hAnsi="Times New Roman"/>
      <w:spacing w:val="5"/>
      <w:w w:val="104"/>
      <w:kern w:val="14"/>
      <w:sz w:val="17"/>
      <w:szCs w:val="20"/>
      <w:lang w:val="ru-RU"/>
    </w:rPr>
  </w:style>
  <w:style w:type="character" w:styleId="FootnoteReference">
    <w:name w:val="footnote reference"/>
    <w:basedOn w:val="DefaultParagraphFont"/>
    <w:uiPriority w:val="1"/>
    <w:semiHidden/>
    <w:rsid w:val="005B01FC"/>
    <w:rPr>
      <w:color w:val="auto"/>
      <w:spacing w:val="5"/>
      <w:w w:val="103"/>
      <w:kern w:val="14"/>
      <w:position w:val="0"/>
      <w:vertAlign w:val="superscript"/>
      <w14:ligatures w14:val="none"/>
      <w14:numForm w14:val="default"/>
      <w14:numSpacing w14:val="default"/>
      <w14:stylisticSets/>
      <w14:cntxtAlts w14:val="0"/>
    </w:rPr>
  </w:style>
  <w:style w:type="paragraph" w:styleId="EndnoteText">
    <w:name w:val="endnote text"/>
    <w:basedOn w:val="Normal"/>
    <w:link w:val="EndnoteTextChar"/>
    <w:uiPriority w:val="1"/>
    <w:semiHidden/>
    <w:rsid w:val="0027350A"/>
    <w:pPr>
      <w:suppressAutoHyphens/>
      <w:spacing w:line="210" w:lineRule="exact"/>
      <w:contextualSpacing/>
    </w:pPr>
    <w:rPr>
      <w:spacing w:val="5"/>
      <w:w w:val="104"/>
      <w:sz w:val="17"/>
      <w:szCs w:val="20"/>
    </w:rPr>
  </w:style>
  <w:style w:type="character" w:customStyle="1" w:styleId="EndnoteTextChar">
    <w:name w:val="Endnote Text Char"/>
    <w:basedOn w:val="DefaultParagraphFont"/>
    <w:link w:val="EndnoteText"/>
    <w:uiPriority w:val="1"/>
    <w:semiHidden/>
    <w:rsid w:val="0027350A"/>
    <w:rPr>
      <w:rFonts w:ascii="Times New Roman" w:hAnsi="Times New Roman"/>
      <w:spacing w:val="5"/>
      <w:w w:val="104"/>
      <w:kern w:val="14"/>
      <w:sz w:val="17"/>
      <w:szCs w:val="20"/>
      <w:lang w:val="ru-RU"/>
    </w:rPr>
  </w:style>
  <w:style w:type="paragraph" w:customStyle="1" w:styleId="Bullet1">
    <w:name w:val="Bullet 1"/>
    <w:basedOn w:val="Normal"/>
    <w:qFormat/>
    <w:rsid w:val="00884EB1"/>
    <w:pPr>
      <w:numPr>
        <w:numId w:val="8"/>
      </w:numPr>
      <w:spacing w:after="120"/>
      <w:ind w:left="1743" w:right="1267" w:hanging="130"/>
      <w:jc w:val="both"/>
    </w:pPr>
  </w:style>
  <w:style w:type="paragraph" w:customStyle="1" w:styleId="Bullet2">
    <w:name w:val="Bullet 2"/>
    <w:basedOn w:val="Normal"/>
    <w:qFormat/>
    <w:rsid w:val="00884EB1"/>
    <w:pPr>
      <w:numPr>
        <w:numId w:val="9"/>
      </w:numPr>
      <w:spacing w:after="120"/>
      <w:ind w:left="2218" w:right="1267" w:hanging="130"/>
      <w:jc w:val="both"/>
    </w:pPr>
  </w:style>
  <w:style w:type="character" w:styleId="EndnoteReference">
    <w:name w:val="endnote reference"/>
    <w:basedOn w:val="DefaultParagraphFont"/>
    <w:uiPriority w:val="1"/>
    <w:semiHidden/>
    <w:rsid w:val="00BB46C6"/>
    <w:rPr>
      <w:color w:val="943634" w:themeColor="accent2" w:themeShade="BF"/>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884EB1"/>
    <w:pPr>
      <w:numPr>
        <w:numId w:val="10"/>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s>
      <w:ind w:left="2693" w:hanging="130"/>
    </w:pPr>
  </w:style>
  <w:style w:type="character" w:styleId="CommentReference">
    <w:name w:val="annotation reference"/>
    <w:basedOn w:val="DefaultParagraphFont"/>
    <w:uiPriority w:val="1"/>
    <w:semiHidden/>
    <w:unhideWhenUsed/>
    <w:rsid w:val="003D4E5B"/>
    <w:rPr>
      <w:sz w:val="16"/>
      <w:szCs w:val="16"/>
    </w:rPr>
  </w:style>
  <w:style w:type="paragraph" w:styleId="CommentText">
    <w:name w:val="annotation text"/>
    <w:basedOn w:val="Normal"/>
    <w:link w:val="CommentTextChar"/>
    <w:uiPriority w:val="99"/>
    <w:semiHidden/>
    <w:unhideWhenUsed/>
    <w:rsid w:val="003D4E5B"/>
    <w:pPr>
      <w:spacing w:line="240" w:lineRule="auto"/>
    </w:pPr>
    <w:rPr>
      <w:szCs w:val="20"/>
    </w:rPr>
  </w:style>
  <w:style w:type="character" w:customStyle="1" w:styleId="CommentTextChar">
    <w:name w:val="Comment Text Char"/>
    <w:basedOn w:val="DefaultParagraphFont"/>
    <w:link w:val="CommentText"/>
    <w:uiPriority w:val="99"/>
    <w:semiHidden/>
    <w:rsid w:val="003D4E5B"/>
    <w:rPr>
      <w:rFonts w:ascii="Times New Roman" w:hAnsi="Times New Roman" w:cs="Times New Roman"/>
      <w:spacing w:val="4"/>
      <w:w w:val="103"/>
      <w:kern w:val="14"/>
      <w:sz w:val="20"/>
      <w:szCs w:val="20"/>
      <w:lang w:val="ru-RU"/>
    </w:rPr>
  </w:style>
  <w:style w:type="paragraph" w:styleId="CommentSubject">
    <w:name w:val="annotation subject"/>
    <w:basedOn w:val="CommentText"/>
    <w:next w:val="CommentText"/>
    <w:link w:val="CommentSubjectChar"/>
    <w:uiPriority w:val="99"/>
    <w:semiHidden/>
    <w:unhideWhenUsed/>
    <w:rsid w:val="003D4E5B"/>
    <w:rPr>
      <w:b/>
      <w:bCs/>
    </w:rPr>
  </w:style>
  <w:style w:type="character" w:customStyle="1" w:styleId="CommentSubjectChar">
    <w:name w:val="Comment Subject Char"/>
    <w:basedOn w:val="CommentTextChar"/>
    <w:link w:val="CommentSubject"/>
    <w:uiPriority w:val="99"/>
    <w:semiHidden/>
    <w:rsid w:val="003D4E5B"/>
    <w:rPr>
      <w:rFonts w:ascii="Times New Roman" w:hAnsi="Times New Roman" w:cs="Times New Roman"/>
      <w:b/>
      <w:bCs/>
      <w:spacing w:val="4"/>
      <w:w w:val="103"/>
      <w:kern w:val="14"/>
      <w:sz w:val="20"/>
      <w:szCs w:val="20"/>
      <w:lang w:val="ru-RU"/>
    </w:rPr>
  </w:style>
  <w:style w:type="paragraph" w:styleId="BalloonText">
    <w:name w:val="Balloon Text"/>
    <w:basedOn w:val="Normal"/>
    <w:link w:val="BalloonTextChar"/>
    <w:uiPriority w:val="99"/>
    <w:semiHidden/>
    <w:unhideWhenUsed/>
    <w:rsid w:val="00A369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9BC"/>
    <w:rPr>
      <w:rFonts w:ascii="Tahoma" w:hAnsi="Tahoma" w:cs="Tahoma"/>
      <w:spacing w:val="4"/>
      <w:w w:val="103"/>
      <w:kern w:val="14"/>
      <w:sz w:val="16"/>
      <w:szCs w:val="16"/>
      <w:lang w:val="ru-RU"/>
    </w:rPr>
  </w:style>
  <w:style w:type="paragraph" w:styleId="TOC1">
    <w:name w:val="toc 1"/>
    <w:basedOn w:val="Normal"/>
    <w:next w:val="Normal"/>
    <w:autoRedefine/>
    <w:uiPriority w:val="39"/>
    <w:unhideWhenUsed/>
    <w:rsid w:val="005E6455"/>
    <w:pPr>
      <w:spacing w:after="100"/>
    </w:pPr>
  </w:style>
  <w:style w:type="character" w:styleId="Hyperlink">
    <w:name w:val="Hyperlink"/>
    <w:basedOn w:val="DefaultParagraphFont"/>
    <w:uiPriority w:val="99"/>
    <w:unhideWhenUsed/>
    <w:rsid w:val="005E6455"/>
    <w:rPr>
      <w:color w:val="0000FF" w:themeColor="hyperlink"/>
      <w:u w:val="single"/>
    </w:rPr>
  </w:style>
  <w:style w:type="character" w:styleId="FollowedHyperlink">
    <w:name w:val="FollowedHyperlink"/>
    <w:basedOn w:val="DefaultParagraphFont"/>
    <w:uiPriority w:val="99"/>
    <w:semiHidden/>
    <w:unhideWhenUsed/>
    <w:rsid w:val="00A33FAA"/>
    <w:rPr>
      <w:color w:val="0000FF"/>
      <w:u w:val="single"/>
    </w:rPr>
  </w:style>
  <w:style w:type="character" w:customStyle="1" w:styleId="Heading5Char">
    <w:name w:val="Heading 5 Char"/>
    <w:basedOn w:val="DefaultParagraphFont"/>
    <w:link w:val="Heading5"/>
    <w:uiPriority w:val="9"/>
    <w:semiHidden/>
    <w:rsid w:val="00BD05EB"/>
    <w:rPr>
      <w:rFonts w:asciiTheme="majorHAnsi" w:eastAsiaTheme="majorEastAsia" w:hAnsiTheme="majorHAnsi" w:cstheme="majorBidi"/>
      <w:color w:val="243F60" w:themeColor="accent1" w:themeShade="7F"/>
      <w:spacing w:val="4"/>
      <w:w w:val="103"/>
      <w:kern w:val="14"/>
      <w:sz w:val="20"/>
      <w:lang w:val="ru-RU"/>
    </w:rPr>
  </w:style>
  <w:style w:type="table" w:styleId="TableGrid">
    <w:name w:val="Table Grid"/>
    <w:basedOn w:val="TableNormal"/>
    <w:uiPriority w:val="59"/>
    <w:rsid w:val="008177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eader" Target="header14.xml"/><Relationship Id="rId21" Type="http://schemas.openxmlformats.org/officeDocument/2006/relationships/image" Target="media/image60.emf"/><Relationship Id="rId34" Type="http://schemas.openxmlformats.org/officeDocument/2006/relationships/image" Target="media/image13.emf"/><Relationship Id="rId42" Type="http://schemas.openxmlformats.org/officeDocument/2006/relationships/image" Target="media/image16.jpeg"/><Relationship Id="rId47" Type="http://schemas.openxmlformats.org/officeDocument/2006/relationships/image" Target="media/image18.jpeg"/><Relationship Id="rId50" Type="http://schemas.openxmlformats.org/officeDocument/2006/relationships/image" Target="media/image19.wmf"/><Relationship Id="rId55" Type="http://schemas.openxmlformats.org/officeDocument/2006/relationships/image" Target="media/image2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11.emf"/><Relationship Id="rId37" Type="http://schemas.openxmlformats.org/officeDocument/2006/relationships/header" Target="header12.xml"/><Relationship Id="rId40" Type="http://schemas.openxmlformats.org/officeDocument/2006/relationships/header" Target="header15.xml"/><Relationship Id="rId45" Type="http://schemas.openxmlformats.org/officeDocument/2006/relationships/oleObject" Target="embeddings/oleObject1.bin"/><Relationship Id="rId53" Type="http://schemas.openxmlformats.org/officeDocument/2006/relationships/header" Target="header20.xm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emf"/><Relationship Id="rId27" Type="http://schemas.openxmlformats.org/officeDocument/2006/relationships/image" Target="media/image8.wmf"/><Relationship Id="rId30" Type="http://schemas.openxmlformats.org/officeDocument/2006/relationships/header" Target="header11.xml"/><Relationship Id="rId35" Type="http://schemas.openxmlformats.org/officeDocument/2006/relationships/image" Target="media/image14.emf"/><Relationship Id="rId43" Type="http://schemas.openxmlformats.org/officeDocument/2006/relationships/header" Target="header17.xml"/><Relationship Id="rId48" Type="http://schemas.openxmlformats.org/officeDocument/2006/relationships/header" Target="header18.xml"/><Relationship Id="rId56" Type="http://schemas.openxmlformats.org/officeDocument/2006/relationships/header" Target="header22.xml"/><Relationship Id="rId8" Type="http://schemas.openxmlformats.org/officeDocument/2006/relationships/endnotes" Target="endnotes.xml"/><Relationship Id="rId51" Type="http://schemas.openxmlformats.org/officeDocument/2006/relationships/image" Target="media/image20.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image" Target="media/image12.emf"/><Relationship Id="rId38" Type="http://schemas.openxmlformats.org/officeDocument/2006/relationships/header" Target="header13.xml"/><Relationship Id="rId46" Type="http://schemas.openxmlformats.org/officeDocument/2006/relationships/oleObject" Target="embeddings/oleObject2.bin"/><Relationship Id="rId41" Type="http://schemas.openxmlformats.org/officeDocument/2006/relationships/header" Target="header16.xml"/><Relationship Id="rId54"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6.xml"/><Relationship Id="rId28" Type="http://schemas.openxmlformats.org/officeDocument/2006/relationships/image" Target="media/image9.wmf"/><Relationship Id="rId36" Type="http://schemas.openxmlformats.org/officeDocument/2006/relationships/image" Target="media/image15.emf"/><Relationship Id="rId49" Type="http://schemas.openxmlformats.org/officeDocument/2006/relationships/header" Target="header19.xml"/><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0.emf"/><Relationship Id="rId44" Type="http://schemas.openxmlformats.org/officeDocument/2006/relationships/image" Target="media/image17.wmf"/><Relationship Id="rId52" Type="http://schemas.openxmlformats.org/officeDocument/2006/relationships/image" Target="media/image21.emf"/></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44FC0-401A-433C-AA40-1906C2208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14891</Words>
  <Characters>84885</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Revised 20150602</vt:lpstr>
    </vt:vector>
  </TitlesOfParts>
  <Company>DCM</Company>
  <LinksUpToDate>false</LinksUpToDate>
  <CharactersWithSpaces>99577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20150602</dc:title>
  <dc:creator>Kisseleva</dc:creator>
  <cp:lastModifiedBy>UNECE</cp:lastModifiedBy>
  <cp:revision>2</cp:revision>
  <cp:lastPrinted>2015-10-20T14:54:00Z</cp:lastPrinted>
  <dcterms:created xsi:type="dcterms:W3CDTF">2015-11-09T16:29:00Z</dcterms:created>
  <dcterms:modified xsi:type="dcterms:W3CDTF">2015-11-09T16:29:00Z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1514277R</vt:lpwstr>
  </property>
  <property fmtid="{D5CDD505-2E9C-101B-9397-08002B2CF9AE}" pid="3" name="ODSRefJobNo">
    <vt:lpwstr>1519045R</vt:lpwstr>
  </property>
  <property fmtid="{D5CDD505-2E9C-101B-9397-08002B2CF9AE}" pid="4" name="Symbol1">
    <vt:lpwstr>ECE/TRANS/WP.29/2015/105</vt:lpwstr>
  </property>
  <property fmtid="{D5CDD505-2E9C-101B-9397-08002B2CF9AE}" pid="5" name="Symbol2">
    <vt:lpwstr/>
  </property>
  <property fmtid="{D5CDD505-2E9C-101B-9397-08002B2CF9AE}" pid="6" name="Translator">
    <vt:lpwstr/>
  </property>
  <property fmtid="{D5CDD505-2E9C-101B-9397-08002B2CF9AE}" pid="7" name="Operator">
    <vt:lpwstr>KA</vt:lpwstr>
  </property>
  <property fmtid="{D5CDD505-2E9C-101B-9397-08002B2CF9AE}" pid="8" name="DraftPages">
    <vt:lpwstr> </vt:lpwstr>
  </property>
  <property fmtid="{D5CDD505-2E9C-101B-9397-08002B2CF9AE}" pid="9" name="Comment">
    <vt:lpwstr/>
  </property>
  <property fmtid="{D5CDD505-2E9C-101B-9397-08002B2CF9AE}" pid="10" name="Distribution">
    <vt:lpwstr>General</vt:lpwstr>
  </property>
  <property fmtid="{D5CDD505-2E9C-101B-9397-08002B2CF9AE}" pid="11" name="Publication Date">
    <vt:lpwstr>24 August 2015</vt:lpwstr>
  </property>
  <property fmtid="{D5CDD505-2E9C-101B-9397-08002B2CF9AE}" pid="12" name="Original">
    <vt:lpwstr>English</vt:lpwstr>
  </property>
  <property fmtid="{D5CDD505-2E9C-101B-9397-08002B2CF9AE}" pid="13" name="Release Date">
    <vt:lpwstr>201015</vt:lpwstr>
  </property>
</Properties>
</file>