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620"/>
        <w:gridCol w:w="195"/>
        <w:gridCol w:w="1725"/>
        <w:gridCol w:w="2819"/>
      </w:tblGrid>
      <w:tr w:rsidR="00FB1897" w:rsidRPr="00245892" w:rsidTr="00F77538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vAlign w:val="bottom"/>
          </w:tcPr>
          <w:p w:rsidR="00FB1897" w:rsidRPr="00245892" w:rsidRDefault="00FB1897" w:rsidP="00F77538">
            <w:pPr>
              <w:spacing w:after="80" w:line="300" w:lineRule="exact"/>
              <w:rPr>
                <w:sz w:val="28"/>
              </w:rPr>
            </w:pPr>
            <w:bookmarkStart w:id="0" w:name="_GoBack"/>
            <w:bookmarkEnd w:id="0"/>
            <w:r w:rsidRPr="00245892"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FB1897" w:rsidRPr="00245892" w:rsidRDefault="00FB1897" w:rsidP="00F77538">
            <w:pPr>
              <w:jc w:val="right"/>
            </w:pPr>
          </w:p>
        </w:tc>
        <w:tc>
          <w:tcPr>
            <w:tcW w:w="45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FB1897" w:rsidRPr="00245892" w:rsidRDefault="008E7D1B" w:rsidP="00F77538">
            <w:pPr>
              <w:jc w:val="right"/>
            </w:pPr>
            <w:r w:rsidRPr="009D6B18">
              <w:rPr>
                <w:sz w:val="40"/>
                <w:szCs w:val="40"/>
                <w:lang w:val="en-US"/>
              </w:rPr>
              <w:t>ECE</w:t>
            </w:r>
            <w:r w:rsidR="00FB1897" w:rsidRPr="00245892">
              <w:t>/</w:t>
            </w:r>
            <w:fldSimple w:instr=" FILLIN  &quot;Введите символ после ЕCE/&quot;  \* MERGEFORMAT ">
              <w:r w:rsidR="002F7FC0">
                <w:t>TRANS/WP.29/2015/67</w:t>
              </w:r>
            </w:fldSimple>
            <w:r w:rsidR="00FB1897" w:rsidRPr="00245892">
              <w:t xml:space="preserve">                  </w:t>
            </w:r>
          </w:p>
        </w:tc>
      </w:tr>
      <w:tr w:rsidR="00FB1897" w:rsidRPr="00245892" w:rsidTr="00F77538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FB1897" w:rsidRPr="00245892" w:rsidRDefault="00DB74B5" w:rsidP="00F77538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FB1897" w:rsidRPr="00FB1897" w:rsidRDefault="00FB1897" w:rsidP="00FB1897">
            <w:pPr>
              <w:suppressAutoHyphens/>
              <w:spacing w:before="120" w:line="46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FB1897">
              <w:rPr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FB1897">
              <w:rPr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FB1897" w:rsidRPr="00245892" w:rsidRDefault="00FB1897" w:rsidP="00F77538">
            <w:pPr>
              <w:spacing w:before="240"/>
            </w:pPr>
            <w:r w:rsidRPr="00245892">
              <w:t xml:space="preserve">Distr.: </w:t>
            </w:r>
            <w:bookmarkStart w:id="1" w:name="ПолеСоСписком1"/>
            <w:r w:rsidRPr="00245892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245892">
              <w:instrText xml:space="preserve"> FORMDROPDOWN </w:instrText>
            </w:r>
            <w:r w:rsidR="00F87ABE">
              <w:fldChar w:fldCharType="separate"/>
            </w:r>
            <w:r w:rsidRPr="00245892">
              <w:fldChar w:fldCharType="end"/>
            </w:r>
            <w:bookmarkEnd w:id="1"/>
          </w:p>
          <w:p w:rsidR="00FB1897" w:rsidRPr="00245892" w:rsidRDefault="00FB1897" w:rsidP="00F77538">
            <w:fldSimple w:instr=" FILLIN  &quot;Введите дату документа&quot; \* MERGEFORMAT ">
              <w:r w:rsidR="002F7FC0">
                <w:t>13 April 2015</w:t>
              </w:r>
            </w:fldSimple>
          </w:p>
          <w:p w:rsidR="00FB1897" w:rsidRPr="00245892" w:rsidRDefault="00FB1897" w:rsidP="00F77538">
            <w:r w:rsidRPr="00245892">
              <w:t>Russian</w:t>
            </w:r>
          </w:p>
          <w:p w:rsidR="00FB1897" w:rsidRPr="00245892" w:rsidRDefault="00FB1897" w:rsidP="00F77538">
            <w:r w:rsidRPr="00245892">
              <w:t xml:space="preserve">Original: </w:t>
            </w:r>
            <w:bookmarkStart w:id="2" w:name="ПолеСоСписком2"/>
            <w:r w:rsidRPr="00245892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245892">
              <w:instrText xml:space="preserve"> FORMDROPDOWN </w:instrText>
            </w:r>
            <w:r w:rsidR="00F87ABE">
              <w:fldChar w:fldCharType="separate"/>
            </w:r>
            <w:r w:rsidRPr="00245892">
              <w:fldChar w:fldCharType="end"/>
            </w:r>
            <w:bookmarkEnd w:id="2"/>
          </w:p>
          <w:p w:rsidR="00FB1897" w:rsidRPr="00245892" w:rsidRDefault="00FB1897" w:rsidP="00F77538"/>
        </w:tc>
      </w:tr>
    </w:tbl>
    <w:p w:rsidR="00FB1897" w:rsidRDefault="00FB1897" w:rsidP="00F77538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A04386" w:rsidRPr="005E25AC" w:rsidRDefault="00A04386" w:rsidP="00497976">
      <w:pPr>
        <w:spacing w:before="120" w:after="120"/>
        <w:ind w:right="998"/>
        <w:jc w:val="both"/>
        <w:rPr>
          <w:sz w:val="28"/>
          <w:szCs w:val="28"/>
        </w:rPr>
      </w:pPr>
      <w:r w:rsidRPr="005E25AC">
        <w:rPr>
          <w:sz w:val="28"/>
          <w:szCs w:val="28"/>
        </w:rPr>
        <w:t>Комитет по внутреннему транспорту</w:t>
      </w:r>
    </w:p>
    <w:p w:rsidR="00A04386" w:rsidRPr="005E25AC" w:rsidRDefault="00A04386" w:rsidP="00A04386">
      <w:pPr>
        <w:spacing w:before="120" w:line="240" w:lineRule="auto"/>
        <w:rPr>
          <w:b/>
          <w:sz w:val="24"/>
          <w:szCs w:val="24"/>
        </w:rPr>
      </w:pPr>
      <w:r w:rsidRPr="005E25AC">
        <w:rPr>
          <w:b/>
          <w:sz w:val="24"/>
          <w:szCs w:val="24"/>
        </w:rPr>
        <w:t xml:space="preserve">Всемирный форум для согласования правил </w:t>
      </w:r>
      <w:r w:rsidRPr="005E25AC">
        <w:rPr>
          <w:b/>
          <w:sz w:val="24"/>
          <w:szCs w:val="24"/>
        </w:rPr>
        <w:br/>
        <w:t>в области транспортных средств</w:t>
      </w:r>
    </w:p>
    <w:p w:rsidR="00A04386" w:rsidRPr="005E25AC" w:rsidRDefault="00A04386" w:rsidP="00A04386">
      <w:pPr>
        <w:spacing w:before="120" w:line="240" w:lineRule="auto"/>
        <w:rPr>
          <w:b/>
        </w:rPr>
      </w:pPr>
      <w:r w:rsidRPr="005E25AC">
        <w:rPr>
          <w:b/>
        </w:rPr>
        <w:t>166-я сессия</w:t>
      </w:r>
    </w:p>
    <w:p w:rsidR="00A04386" w:rsidRPr="005E25AC" w:rsidRDefault="00A04386" w:rsidP="00A04386">
      <w:pPr>
        <w:spacing w:line="240" w:lineRule="auto"/>
      </w:pPr>
      <w:r w:rsidRPr="005E25AC">
        <w:t>Женева, 23–26 июня 2015 года</w:t>
      </w:r>
    </w:p>
    <w:p w:rsidR="00A04386" w:rsidRPr="005E25AC" w:rsidRDefault="00A04386" w:rsidP="00A04386">
      <w:pPr>
        <w:spacing w:line="240" w:lineRule="auto"/>
      </w:pPr>
      <w:r w:rsidRPr="005E25AC">
        <w:t>Пункт 4.9.2 предварительной повестки дня</w:t>
      </w:r>
    </w:p>
    <w:p w:rsidR="00A04386" w:rsidRPr="00A04386" w:rsidRDefault="00A04386" w:rsidP="00A04386">
      <w:pPr>
        <w:ind w:right="998"/>
        <w:rPr>
          <w:b/>
        </w:rPr>
      </w:pPr>
      <w:r w:rsidRPr="005E25AC">
        <w:rPr>
          <w:b/>
        </w:rPr>
        <w:t xml:space="preserve">Соглашение 1958 года – Рассмотрение </w:t>
      </w:r>
      <w:r w:rsidR="00B72304">
        <w:rPr>
          <w:b/>
        </w:rPr>
        <w:t xml:space="preserve">проектов </w:t>
      </w:r>
      <w:r w:rsidRPr="005E25AC">
        <w:rPr>
          <w:b/>
        </w:rPr>
        <w:br/>
        <w:t xml:space="preserve">поправок к существующим </w:t>
      </w:r>
      <w:r w:rsidR="00B72304">
        <w:rPr>
          <w:b/>
        </w:rPr>
        <w:t>правилам</w:t>
      </w:r>
      <w:r w:rsidRPr="005E25AC">
        <w:rPr>
          <w:b/>
        </w:rPr>
        <w:t>,</w:t>
      </w:r>
      <w:r w:rsidR="00B72304">
        <w:rPr>
          <w:b/>
        </w:rPr>
        <w:br/>
      </w:r>
      <w:r w:rsidRPr="005E25AC">
        <w:rPr>
          <w:b/>
        </w:rPr>
        <w:t xml:space="preserve">представленных </w:t>
      </w:r>
      <w:r w:rsidRPr="005E25AC">
        <w:rPr>
          <w:b/>
          <w:lang w:val="en-US"/>
        </w:rPr>
        <w:t>GRRF</w:t>
      </w:r>
    </w:p>
    <w:p w:rsidR="00A04386" w:rsidRPr="005E25AC" w:rsidRDefault="00A04386" w:rsidP="00456E7E">
      <w:pPr>
        <w:pStyle w:val="HChGR"/>
        <w:spacing w:before="280" w:after="200"/>
      </w:pPr>
      <w:r w:rsidRPr="005E25AC">
        <w:tab/>
      </w:r>
      <w:r w:rsidRPr="005E25AC">
        <w:tab/>
        <w:t xml:space="preserve">Предложение по дополнению 7 к первоначальному варианту Правил № 109 (пневматические шины </w:t>
      </w:r>
      <w:r w:rsidRPr="00A04386">
        <w:br/>
      </w:r>
      <w:r w:rsidRPr="005E25AC">
        <w:t xml:space="preserve">с восстановленным протектором для транспортных средств неиндивидуального пользования </w:t>
      </w:r>
      <w:r w:rsidRPr="00A04386">
        <w:br/>
      </w:r>
      <w:r w:rsidRPr="005E25AC">
        <w:t>и их прицепов)</w:t>
      </w:r>
    </w:p>
    <w:p w:rsidR="00A04386" w:rsidRPr="00A04386" w:rsidRDefault="00A04386" w:rsidP="00456E7E">
      <w:pPr>
        <w:pStyle w:val="H1GR"/>
        <w:spacing w:before="280" w:after="200"/>
      </w:pPr>
      <w:r w:rsidRPr="005E25AC">
        <w:tab/>
      </w:r>
      <w:r w:rsidRPr="005E25AC">
        <w:tab/>
        <w:t xml:space="preserve">Представлено Рабочей группой по вопросам торможения </w:t>
      </w:r>
      <w:r w:rsidRPr="00A04386">
        <w:br/>
      </w:r>
      <w:r w:rsidRPr="005E25AC">
        <w:t>и ходовой части</w:t>
      </w:r>
      <w:r w:rsidRPr="005E25AC">
        <w:rPr>
          <w:rStyle w:val="FootnoteReference"/>
          <w:b w:val="0"/>
          <w:sz w:val="20"/>
          <w:vertAlign w:val="baseline"/>
        </w:rPr>
        <w:footnoteReference w:customMarkFollows="1" w:id="1"/>
        <w:t>*</w:t>
      </w:r>
    </w:p>
    <w:p w:rsidR="00456E7E" w:rsidRDefault="00A04386" w:rsidP="00A04386">
      <w:pPr>
        <w:pStyle w:val="SingleTxtGR"/>
        <w:rPr>
          <w:lang w:val="en-US"/>
        </w:rPr>
      </w:pPr>
      <w:r w:rsidRPr="005636AD">
        <w:tab/>
      </w:r>
      <w:r w:rsidRPr="00A04386">
        <w:t>Воспроизведенный ниже текст был принят Рабочей группой по вопросам торможения и ходовой части (GRRF) на ее семьдесят девятой сессии (ECE/TRANS/WP.29/GRRF/79, пункт 34). В его основу положен документ ECE/TRANS/WP.29/GRRF/2015/3 с поправками, указанными в двух неофиц</w:t>
      </w:r>
      <w:r w:rsidRPr="00A04386">
        <w:t>и</w:t>
      </w:r>
      <w:r w:rsidRPr="00A04386">
        <w:t>альных документах GRRF-79-28 и GRRF-79-34, которые воспроизводятся в приложении III к докладу. Этот текст передается Всемирному форуму для с</w:t>
      </w:r>
      <w:r w:rsidRPr="00A04386">
        <w:t>о</w:t>
      </w:r>
      <w:r w:rsidRPr="00A04386">
        <w:t>гласования правил в области транспортных средств (WP.29) и Администрати</w:t>
      </w:r>
      <w:r w:rsidRPr="00A04386">
        <w:t>в</w:t>
      </w:r>
      <w:r w:rsidRPr="00A04386">
        <w:t>ному комитету АС.1 для рассмотрения на их сессиях в июне 2015 года.</w:t>
      </w:r>
    </w:p>
    <w:p w:rsidR="00A04386" w:rsidRPr="00A04386" w:rsidRDefault="00A04386" w:rsidP="00A04386">
      <w:pPr>
        <w:pStyle w:val="SingleTxtGR"/>
        <w:rPr>
          <w:i/>
        </w:rPr>
      </w:pPr>
      <w:r w:rsidRPr="00A04386">
        <w:rPr>
          <w:i/>
        </w:rPr>
        <w:br w:type="page"/>
      </w:r>
      <w:r w:rsidRPr="00A04386">
        <w:rPr>
          <w:i/>
        </w:rPr>
        <w:lastRenderedPageBreak/>
        <w:t>Содержание</w:t>
      </w:r>
    </w:p>
    <w:p w:rsidR="00A04386" w:rsidRPr="00A04386" w:rsidRDefault="00A04386" w:rsidP="00A04386">
      <w:pPr>
        <w:pStyle w:val="SingleTxtGR"/>
      </w:pPr>
      <w:r w:rsidRPr="00A04386">
        <w:rPr>
          <w:i/>
        </w:rPr>
        <w:t xml:space="preserve">Включить новое приложение 10 </w:t>
      </w:r>
      <w:r w:rsidRPr="00A04386">
        <w:t>следующего содержания:</w:t>
      </w:r>
    </w:p>
    <w:p w:rsidR="00A04386" w:rsidRPr="00A04386" w:rsidRDefault="00A04386" w:rsidP="00497976">
      <w:pPr>
        <w:pStyle w:val="SingleTxtGR"/>
        <w:ind w:left="2835" w:hanging="1701"/>
      </w:pPr>
      <w:r w:rsidRPr="00A04386">
        <w:t xml:space="preserve">"Приложение 10 </w:t>
      </w:r>
      <w:r w:rsidRPr="00A04386">
        <w:tab/>
        <w:t>Процедуры испытания эффективности шин на снегу в отн</w:t>
      </w:r>
      <w:r w:rsidRPr="00A04386">
        <w:t>о</w:t>
      </w:r>
      <w:r w:rsidRPr="00A04386">
        <w:t>шении зимних шин, предназначенных для использования в тяжелых снежных условиях</w:t>
      </w:r>
    </w:p>
    <w:p w:rsidR="00A04386" w:rsidRPr="00A04386" w:rsidRDefault="00A04386" w:rsidP="00497976">
      <w:pPr>
        <w:pStyle w:val="SingleTxtGR"/>
        <w:ind w:left="4536" w:hanging="3402"/>
        <w:jc w:val="left"/>
        <w:rPr>
          <w:bCs/>
        </w:rPr>
      </w:pPr>
      <w:r w:rsidRPr="00A04386">
        <w:rPr>
          <w:b/>
        </w:rPr>
        <w:tab/>
      </w:r>
      <w:r w:rsidRPr="00A04386">
        <w:rPr>
          <w:b/>
        </w:rPr>
        <w:tab/>
      </w:r>
      <w:r w:rsidRPr="00A04386">
        <w:rPr>
          <w:b/>
        </w:rPr>
        <w:tab/>
      </w:r>
      <w:r w:rsidRPr="00A04386">
        <w:rPr>
          <w:bCs/>
        </w:rPr>
        <w:t xml:space="preserve">Добавление 1 </w:t>
      </w:r>
      <w:r w:rsidRPr="00A04386">
        <w:rPr>
          <w:bCs/>
        </w:rPr>
        <w:tab/>
      </w:r>
      <w:r w:rsidRPr="00A04386">
        <w:rPr>
          <w:bCs/>
        </w:rPr>
        <w:tab/>
        <w:t>Определение пиктограммы "</w:t>
      </w:r>
      <w:r w:rsidRPr="00A04386">
        <w:rPr>
          <w:bCs/>
          <w:lang w:val="en-US"/>
        </w:rPr>
        <w:t>Alpine</w:t>
      </w:r>
      <w:r w:rsidRPr="00A04386">
        <w:rPr>
          <w:bCs/>
        </w:rPr>
        <w:t xml:space="preserve"> </w:t>
      </w:r>
      <w:r w:rsidRPr="00A04386">
        <w:rPr>
          <w:bCs/>
          <w:lang w:val="en-US"/>
        </w:rPr>
        <w:t>Symbol</w:t>
      </w:r>
      <w:r w:rsidRPr="00A04386">
        <w:rPr>
          <w:bCs/>
        </w:rPr>
        <w:t>" ("высокогорная")</w:t>
      </w:r>
    </w:p>
    <w:p w:rsidR="00A04386" w:rsidRPr="00A04386" w:rsidRDefault="00A04386" w:rsidP="00497976">
      <w:pPr>
        <w:pStyle w:val="SingleTxtGR"/>
        <w:ind w:left="4536" w:hanging="3402"/>
        <w:jc w:val="left"/>
        <w:rPr>
          <w:bCs/>
        </w:rPr>
      </w:pPr>
      <w:r w:rsidRPr="00A04386">
        <w:rPr>
          <w:bCs/>
        </w:rPr>
        <w:tab/>
      </w:r>
      <w:r w:rsidRPr="00A04386">
        <w:rPr>
          <w:bCs/>
        </w:rPr>
        <w:tab/>
      </w:r>
      <w:r w:rsidRPr="00A04386">
        <w:rPr>
          <w:bCs/>
        </w:rPr>
        <w:tab/>
        <w:t xml:space="preserve">Добавление 2 </w:t>
      </w:r>
      <w:r w:rsidRPr="00A04386">
        <w:rPr>
          <w:bCs/>
        </w:rPr>
        <w:tab/>
        <w:t>Протоколы испытаний и данные испыт</w:t>
      </w:r>
      <w:r w:rsidRPr="00A04386">
        <w:rPr>
          <w:bCs/>
        </w:rPr>
        <w:t>а</w:t>
      </w:r>
      <w:r w:rsidRPr="00A04386">
        <w:rPr>
          <w:bCs/>
        </w:rPr>
        <w:t>ний для шин класса С2</w:t>
      </w:r>
    </w:p>
    <w:p w:rsidR="00A04386" w:rsidRPr="00A04386" w:rsidRDefault="00A04386" w:rsidP="00497976">
      <w:pPr>
        <w:pStyle w:val="SingleTxtGR"/>
        <w:ind w:left="4536" w:hanging="3402"/>
        <w:jc w:val="left"/>
        <w:rPr>
          <w:bCs/>
        </w:rPr>
      </w:pPr>
      <w:r w:rsidRPr="00A04386">
        <w:rPr>
          <w:bCs/>
        </w:rPr>
        <w:tab/>
      </w:r>
      <w:r w:rsidRPr="00A04386">
        <w:rPr>
          <w:bCs/>
        </w:rPr>
        <w:tab/>
      </w:r>
      <w:r w:rsidRPr="00A04386">
        <w:rPr>
          <w:bCs/>
        </w:rPr>
        <w:tab/>
        <w:t xml:space="preserve">Добавление 3 </w:t>
      </w:r>
      <w:r w:rsidRPr="00A04386">
        <w:rPr>
          <w:bCs/>
        </w:rPr>
        <w:tab/>
      </w:r>
      <w:r w:rsidRPr="00A04386">
        <w:rPr>
          <w:bCs/>
        </w:rPr>
        <w:tab/>
        <w:t>Протоколы испытаний и данные испыт</w:t>
      </w:r>
      <w:r w:rsidRPr="00A04386">
        <w:rPr>
          <w:bCs/>
        </w:rPr>
        <w:t>а</w:t>
      </w:r>
      <w:r w:rsidRPr="00A04386">
        <w:rPr>
          <w:bCs/>
        </w:rPr>
        <w:t>ний для шин класса С3".</w:t>
      </w:r>
    </w:p>
    <w:p w:rsidR="00A04386" w:rsidRPr="00A04386" w:rsidRDefault="00A04386" w:rsidP="00A04386">
      <w:pPr>
        <w:pStyle w:val="SingleTxtGR"/>
      </w:pPr>
      <w:r w:rsidRPr="00A04386">
        <w:rPr>
          <w:i/>
        </w:rPr>
        <w:t>Пункт 2.3.3</w:t>
      </w:r>
      <w:r w:rsidRPr="00A04386">
        <w:t xml:space="preserve"> </w:t>
      </w:r>
      <w:r w:rsidRPr="00A04386">
        <w:rPr>
          <w:iCs/>
        </w:rPr>
        <w:t>изменить следующим образом:</w:t>
      </w:r>
    </w:p>
    <w:p w:rsidR="00A04386" w:rsidRPr="00A04386" w:rsidRDefault="00A04386" w:rsidP="006A4A11">
      <w:pPr>
        <w:pStyle w:val="SingleTxtGR"/>
        <w:ind w:left="2268" w:hanging="1134"/>
      </w:pPr>
      <w:r w:rsidRPr="00A04386">
        <w:t>"2.3.3</w:t>
      </w:r>
      <w:r w:rsidRPr="00A04386">
        <w:tab/>
      </w:r>
      <w:r w:rsidRPr="00A04386">
        <w:tab/>
        <w:t>"</w:t>
      </w:r>
      <w:r w:rsidRPr="00A04386">
        <w:rPr>
          <w:i/>
        </w:rPr>
        <w:t>Зимняя шина</w:t>
      </w:r>
      <w:r w:rsidRPr="00A04386">
        <w:t>" означает шину, у которой рисунок протектора, м</w:t>
      </w:r>
      <w:r w:rsidRPr="00A04386">
        <w:t>а</w:t>
      </w:r>
      <w:r w:rsidRPr="00A04386">
        <w:t>териал протектора или конструкция предназначены прежде всего для обеспечения на снегу более высоких показателей, чем у обы</w:t>
      </w:r>
      <w:r w:rsidRPr="00A04386">
        <w:t>ч</w:t>
      </w:r>
      <w:r w:rsidRPr="00A04386">
        <w:t>ной шины, в том что касается ее способности приводить тран</w:t>
      </w:r>
      <w:r w:rsidRPr="00A04386">
        <w:t>с</w:t>
      </w:r>
      <w:r w:rsidRPr="00A04386">
        <w:t>портное средство в движение или поддерживать его движение".</w:t>
      </w:r>
    </w:p>
    <w:p w:rsidR="00A04386" w:rsidRPr="00A04386" w:rsidRDefault="00A04386" w:rsidP="006A4A11">
      <w:pPr>
        <w:pStyle w:val="SingleTxtGR"/>
        <w:ind w:left="2268" w:hanging="1134"/>
      </w:pPr>
      <w:r w:rsidRPr="00A04386">
        <w:rPr>
          <w:i/>
        </w:rPr>
        <w:t>Включить новый пункт 2.3.3.1</w:t>
      </w:r>
      <w:r w:rsidRPr="00A04386">
        <w:rPr>
          <w:iCs/>
        </w:rPr>
        <w:t xml:space="preserve"> следующего содержания:</w:t>
      </w:r>
    </w:p>
    <w:p w:rsidR="00A04386" w:rsidRPr="00A04386" w:rsidRDefault="00A04386" w:rsidP="006A4A11">
      <w:pPr>
        <w:pStyle w:val="SingleTxtGR"/>
        <w:ind w:left="2268" w:hanging="1134"/>
      </w:pPr>
      <w:r w:rsidRPr="00A04386">
        <w:t>"2.3.3.1</w:t>
      </w:r>
      <w:r w:rsidRPr="00A04386">
        <w:tab/>
        <w:t>"</w:t>
      </w:r>
      <w:r w:rsidRPr="00A04386">
        <w:rPr>
          <w:i/>
        </w:rPr>
        <w:t>Зимняя шина для использования в тяжелых снежных условиях</w:t>
      </w:r>
      <w:r w:rsidRPr="00A04386">
        <w:t>" означает шину, у которой рисунок протектора, материал протектора или конструкция специально пр</w:t>
      </w:r>
      <w:r w:rsidR="005636AD">
        <w:t>едназначены для использования в</w:t>
      </w:r>
      <w:r w:rsidR="005636AD">
        <w:rPr>
          <w:lang w:val="en-US"/>
        </w:rPr>
        <w:t> </w:t>
      </w:r>
      <w:r w:rsidRPr="00A04386">
        <w:t>тяжелых снежных условиях и кото</w:t>
      </w:r>
      <w:r w:rsidR="005636AD">
        <w:t>рая отвечает требованиям пункта</w:t>
      </w:r>
      <w:r w:rsidR="005636AD">
        <w:rPr>
          <w:lang w:val="en-US"/>
        </w:rPr>
        <w:t> </w:t>
      </w:r>
      <w:r w:rsidRPr="00A04386">
        <w:t>7.2 настоящих Правил".</w:t>
      </w:r>
    </w:p>
    <w:p w:rsidR="00A04386" w:rsidRPr="00A04386" w:rsidRDefault="00A04386" w:rsidP="00A04386">
      <w:pPr>
        <w:pStyle w:val="SingleTxtGR"/>
      </w:pPr>
      <w:r w:rsidRPr="00A04386">
        <w:rPr>
          <w:i/>
        </w:rPr>
        <w:t>Пункт 2.26, сноску 3</w:t>
      </w:r>
      <w:r w:rsidRPr="00A04386">
        <w:rPr>
          <w:iCs/>
        </w:rPr>
        <w:t xml:space="preserve"> изменить следующим образом:</w:t>
      </w:r>
    </w:p>
    <w:p w:rsidR="00A04386" w:rsidRPr="00A04386" w:rsidRDefault="00A04386" w:rsidP="00A04386">
      <w:pPr>
        <w:pStyle w:val="SingleTxtGR"/>
        <w:rPr>
          <w:u w:val="single"/>
        </w:rPr>
      </w:pPr>
      <w:r w:rsidRPr="00A04386">
        <w:t>"</w:t>
      </w:r>
      <w:r w:rsidRPr="00A04386">
        <w:rPr>
          <w:u w:val="single"/>
        </w:rPr>
        <w:tab/>
      </w:r>
      <w:r w:rsidRPr="00A04386">
        <w:rPr>
          <w:u w:val="single"/>
        </w:rPr>
        <w:tab/>
      </w:r>
      <w:r w:rsidRPr="00A04386">
        <w:rPr>
          <w:u w:val="single"/>
        </w:rPr>
        <w:tab/>
      </w:r>
    </w:p>
    <w:p w:rsidR="00A04386" w:rsidRPr="00A04386" w:rsidRDefault="00A04386" w:rsidP="00BA7063">
      <w:pPr>
        <w:pStyle w:val="SingleTxtGR"/>
        <w:tabs>
          <w:tab w:val="left" w:pos="1418"/>
        </w:tabs>
        <w:rPr>
          <w:i/>
        </w:rPr>
      </w:pPr>
      <w:r w:rsidRPr="00A04386">
        <w:rPr>
          <w:vertAlign w:val="superscript"/>
        </w:rPr>
        <w:t>3</w:t>
      </w:r>
      <w:r w:rsidR="00BA7063">
        <w:rPr>
          <w:lang w:val="en-US"/>
        </w:rPr>
        <w:tab/>
      </w:r>
      <w:r w:rsidRPr="00A04386">
        <w:rPr>
          <w:lang w:val="en-GB"/>
        </w:rPr>
        <w:t>ETRTO</w:t>
      </w:r>
      <w:r w:rsidRPr="00A04386">
        <w:t xml:space="preserve">, 78, </w:t>
      </w:r>
      <w:r w:rsidRPr="00A04386">
        <w:rPr>
          <w:lang w:val="en-GB"/>
        </w:rPr>
        <w:t>Rue</w:t>
      </w:r>
      <w:r w:rsidRPr="00A04386">
        <w:t xml:space="preserve"> </w:t>
      </w:r>
      <w:r w:rsidRPr="00A04386">
        <w:rPr>
          <w:lang w:val="en-GB"/>
        </w:rPr>
        <w:t>Defacqz</w:t>
      </w:r>
      <w:r w:rsidRPr="00A04386">
        <w:t xml:space="preserve">, </w:t>
      </w:r>
      <w:r w:rsidRPr="00A04386">
        <w:rPr>
          <w:lang w:val="en-GB"/>
        </w:rPr>
        <w:t>B</w:t>
      </w:r>
      <w:r w:rsidR="0048488A">
        <w:t>-</w:t>
      </w:r>
      <w:r w:rsidRPr="00A04386">
        <w:t xml:space="preserve">1060 </w:t>
      </w:r>
      <w:r w:rsidRPr="00A04386">
        <w:rPr>
          <w:lang w:val="en-GB"/>
        </w:rPr>
        <w:t>Brussels</w:t>
      </w:r>
      <w:r w:rsidRPr="00A04386">
        <w:t xml:space="preserve">, </w:t>
      </w:r>
      <w:r w:rsidRPr="00A04386">
        <w:rPr>
          <w:lang w:val="en-GB"/>
        </w:rPr>
        <w:t>Belgium</w:t>
      </w:r>
      <w:r w:rsidRPr="00A04386">
        <w:t>".</w:t>
      </w:r>
    </w:p>
    <w:p w:rsidR="00A04386" w:rsidRPr="00A04386" w:rsidRDefault="00A04386" w:rsidP="00A04386">
      <w:pPr>
        <w:pStyle w:val="SingleTxtGR"/>
      </w:pPr>
      <w:r w:rsidRPr="00A04386">
        <w:rPr>
          <w:i/>
        </w:rPr>
        <w:t>Включить новые пункты 2.46–2.52</w:t>
      </w:r>
      <w:r w:rsidRPr="00A04386">
        <w:rPr>
          <w:iCs/>
        </w:rPr>
        <w:t xml:space="preserve"> следующего содержания:</w:t>
      </w:r>
    </w:p>
    <w:p w:rsidR="00A04386" w:rsidRPr="00A04386" w:rsidRDefault="00A04386" w:rsidP="006A4A11">
      <w:pPr>
        <w:pStyle w:val="SingleTxtGR"/>
        <w:tabs>
          <w:tab w:val="clear" w:pos="1701"/>
        </w:tabs>
        <w:ind w:left="2268" w:hanging="1134"/>
      </w:pPr>
      <w:r w:rsidRPr="00A04386">
        <w:t>«2.46</w:t>
      </w:r>
      <w:r w:rsidRPr="00A04386">
        <w:tab/>
        <w:t>"</w:t>
      </w:r>
      <w:r w:rsidRPr="00A04386">
        <w:rPr>
          <w:i/>
        </w:rPr>
        <w:t>Размер репрезентативной шины</w:t>
      </w:r>
      <w:r w:rsidRPr="00A04386">
        <w:t>" означает размер шины, пре</w:t>
      </w:r>
      <w:r w:rsidRPr="00A04386">
        <w:t>д</w:t>
      </w:r>
      <w:r w:rsidRPr="00A04386">
        <w:t>ставленной для испытания, описанного в приложении 10 к насто</w:t>
      </w:r>
      <w:r w:rsidRPr="00A04386">
        <w:t>я</w:t>
      </w:r>
      <w:r w:rsidRPr="00A04386">
        <w:t>щим Правилам, для оценки эффективности ряда шин, произведе</w:t>
      </w:r>
      <w:r w:rsidRPr="00A04386">
        <w:t>н</w:t>
      </w:r>
      <w:r w:rsidRPr="00A04386">
        <w:t>ных производственными объектами по восстановлению протектора, в плане эффективности их использования в тяжелых снежных условиях. Это может быть либо шина с восстановленным проте</w:t>
      </w:r>
      <w:r w:rsidRPr="00A04386">
        <w:t>к</w:t>
      </w:r>
      <w:r w:rsidRPr="00A04386">
        <w:t>тором, произведенная методом подвулканизации, либо шина с во</w:t>
      </w:r>
      <w:r w:rsidRPr="00A04386">
        <w:t>с</w:t>
      </w:r>
      <w:r w:rsidRPr="00A04386">
        <w:t>становленным протектором, произведенная методом прямой эк</w:t>
      </w:r>
      <w:r w:rsidRPr="00A04386">
        <w:t>с</w:t>
      </w:r>
      <w:r w:rsidRPr="00A04386">
        <w:t>трузии.</w:t>
      </w:r>
    </w:p>
    <w:p w:rsidR="00A04386" w:rsidRPr="00A04386" w:rsidRDefault="00A04386" w:rsidP="006A4A11">
      <w:pPr>
        <w:pStyle w:val="SingleTxtGR"/>
        <w:tabs>
          <w:tab w:val="clear" w:pos="1701"/>
        </w:tabs>
        <w:ind w:left="2268" w:hanging="1134"/>
        <w:rPr>
          <w:bCs/>
        </w:rPr>
      </w:pPr>
      <w:r w:rsidRPr="00A04386">
        <w:rPr>
          <w:bCs/>
        </w:rPr>
        <w:t>2.47</w:t>
      </w:r>
      <w:r w:rsidRPr="00A04386">
        <w:rPr>
          <w:bCs/>
        </w:rPr>
        <w:tab/>
        <w:t>"</w:t>
      </w:r>
      <w:r w:rsidRPr="00A04386">
        <w:rPr>
          <w:bCs/>
          <w:i/>
        </w:rPr>
        <w:t>Стандартная эталонная испытательная шина</w:t>
      </w:r>
      <w:r w:rsidRPr="00A04386">
        <w:rPr>
          <w:bCs/>
        </w:rPr>
        <w:t xml:space="preserve"> </w:t>
      </w:r>
      <w:r w:rsidRPr="00A04386">
        <w:rPr>
          <w:bCs/>
          <w:i/>
        </w:rPr>
        <w:t>(СЭИШ)</w:t>
      </w:r>
      <w:r w:rsidRPr="00A04386">
        <w:rPr>
          <w:bCs/>
        </w:rPr>
        <w:t>" означ</w:t>
      </w:r>
      <w:r w:rsidRPr="00A04386">
        <w:rPr>
          <w:bCs/>
        </w:rPr>
        <w:t>а</w:t>
      </w:r>
      <w:r w:rsidRPr="00A04386">
        <w:rPr>
          <w:bCs/>
        </w:rPr>
        <w:t>ет шину, которая изготавливается, проверяется и хранится в соо</w:t>
      </w:r>
      <w:r w:rsidRPr="00A04386">
        <w:rPr>
          <w:bCs/>
        </w:rPr>
        <w:t>т</w:t>
      </w:r>
      <w:r w:rsidRPr="00A04386">
        <w:rPr>
          <w:bCs/>
        </w:rPr>
        <w:t>ветствии со стандартами Американского общества по испытаниям и материалам (АСТМ):</w:t>
      </w:r>
    </w:p>
    <w:p w:rsidR="00A04386" w:rsidRPr="00A04386" w:rsidRDefault="00514FAE" w:rsidP="006A4A11">
      <w:pPr>
        <w:pStyle w:val="SingleTxtGR"/>
        <w:tabs>
          <w:tab w:val="clear" w:pos="1701"/>
        </w:tabs>
        <w:ind w:left="2268" w:hanging="1134"/>
        <w:rPr>
          <w:bCs/>
        </w:rPr>
      </w:pPr>
      <w:r w:rsidRPr="005636AD">
        <w:rPr>
          <w:bCs/>
        </w:rPr>
        <w:tab/>
      </w:r>
      <w:r w:rsidR="00A04386" w:rsidRPr="00A04386">
        <w:rPr>
          <w:bCs/>
        </w:rPr>
        <w:t>a)</w:t>
      </w:r>
      <w:r w:rsidR="00A04386" w:rsidRPr="00A04386">
        <w:rPr>
          <w:bCs/>
        </w:rPr>
        <w:tab/>
        <w:t>E1136-93 (2003) для размера P195/75R14;</w:t>
      </w:r>
    </w:p>
    <w:p w:rsidR="00A04386" w:rsidRPr="00A04386" w:rsidRDefault="00514FAE" w:rsidP="006A4A11">
      <w:pPr>
        <w:pStyle w:val="SingleTxtGR"/>
        <w:tabs>
          <w:tab w:val="clear" w:pos="1701"/>
        </w:tabs>
        <w:ind w:left="2268" w:hanging="1134"/>
        <w:rPr>
          <w:bCs/>
        </w:rPr>
      </w:pPr>
      <w:r w:rsidRPr="005636AD">
        <w:rPr>
          <w:bCs/>
        </w:rPr>
        <w:tab/>
      </w:r>
      <w:r w:rsidR="00A04386" w:rsidRPr="00A04386">
        <w:rPr>
          <w:bCs/>
        </w:rPr>
        <w:t>b)</w:t>
      </w:r>
      <w:r w:rsidR="00A04386" w:rsidRPr="00A04386">
        <w:rPr>
          <w:bCs/>
        </w:rPr>
        <w:tab/>
        <w:t>F2872 (2011) для размера 225/75 R 16 C;</w:t>
      </w:r>
    </w:p>
    <w:p w:rsidR="00A04386" w:rsidRPr="00A04386" w:rsidRDefault="00514FAE" w:rsidP="006A4A11">
      <w:pPr>
        <w:pStyle w:val="SingleTxtGR"/>
        <w:tabs>
          <w:tab w:val="clear" w:pos="1701"/>
        </w:tabs>
        <w:ind w:left="2268" w:hanging="1134"/>
        <w:rPr>
          <w:bCs/>
        </w:rPr>
      </w:pPr>
      <w:r w:rsidRPr="005636AD">
        <w:rPr>
          <w:bCs/>
        </w:rPr>
        <w:tab/>
      </w:r>
      <w:r w:rsidR="00A04386" w:rsidRPr="00A04386">
        <w:rPr>
          <w:bCs/>
          <w:lang w:val="en-US"/>
        </w:rPr>
        <w:t>c</w:t>
      </w:r>
      <w:r w:rsidR="00A04386" w:rsidRPr="00A04386">
        <w:rPr>
          <w:bCs/>
        </w:rPr>
        <w:t>)</w:t>
      </w:r>
      <w:r w:rsidR="00A04386" w:rsidRPr="00A04386">
        <w:rPr>
          <w:bCs/>
        </w:rPr>
        <w:tab/>
      </w:r>
      <w:r w:rsidR="00A04386" w:rsidRPr="00A04386">
        <w:rPr>
          <w:bCs/>
          <w:lang w:val="en-US"/>
        </w:rPr>
        <w:t>F</w:t>
      </w:r>
      <w:r w:rsidR="00A04386" w:rsidRPr="00A04386">
        <w:rPr>
          <w:bCs/>
        </w:rPr>
        <w:t>2871 (2011) для размера 245/70</w:t>
      </w:r>
      <w:r w:rsidR="00A04386" w:rsidRPr="00A04386">
        <w:rPr>
          <w:bCs/>
          <w:lang w:val="en-US"/>
        </w:rPr>
        <w:t>R</w:t>
      </w:r>
      <w:r w:rsidR="00A04386" w:rsidRPr="00A04386">
        <w:rPr>
          <w:bCs/>
        </w:rPr>
        <w:t>19.5;</w:t>
      </w:r>
    </w:p>
    <w:p w:rsidR="00A04386" w:rsidRPr="00A04386" w:rsidRDefault="00514FAE" w:rsidP="006A4A11">
      <w:pPr>
        <w:pStyle w:val="SingleTxtGR"/>
        <w:tabs>
          <w:tab w:val="clear" w:pos="1701"/>
        </w:tabs>
        <w:ind w:left="2268" w:hanging="1134"/>
        <w:rPr>
          <w:bCs/>
        </w:rPr>
      </w:pPr>
      <w:r w:rsidRPr="005636AD">
        <w:rPr>
          <w:bCs/>
        </w:rPr>
        <w:tab/>
      </w:r>
      <w:r w:rsidR="00A04386" w:rsidRPr="00A04386">
        <w:rPr>
          <w:bCs/>
          <w:lang w:val="en-US"/>
        </w:rPr>
        <w:t>d</w:t>
      </w:r>
      <w:r w:rsidR="00A04386" w:rsidRPr="00A04386">
        <w:rPr>
          <w:bCs/>
        </w:rPr>
        <w:t>)</w:t>
      </w:r>
      <w:r w:rsidR="00A04386" w:rsidRPr="00A04386">
        <w:rPr>
          <w:bCs/>
        </w:rPr>
        <w:tab/>
      </w:r>
      <w:r w:rsidR="00A04386" w:rsidRPr="00A04386">
        <w:rPr>
          <w:bCs/>
          <w:lang w:val="en-US"/>
        </w:rPr>
        <w:t>F</w:t>
      </w:r>
      <w:r w:rsidR="00A04386" w:rsidRPr="00A04386">
        <w:rPr>
          <w:bCs/>
        </w:rPr>
        <w:t>2870 (2011) для размера 315/70</w:t>
      </w:r>
      <w:r w:rsidR="00A04386" w:rsidRPr="00A04386">
        <w:rPr>
          <w:bCs/>
          <w:lang w:val="en-US"/>
        </w:rPr>
        <w:t>R</w:t>
      </w:r>
      <w:r w:rsidR="00A04386" w:rsidRPr="00A04386">
        <w:rPr>
          <w:bCs/>
        </w:rPr>
        <w:t>22.5.</w:t>
      </w:r>
    </w:p>
    <w:p w:rsidR="00A04386" w:rsidRPr="00A04386" w:rsidRDefault="00A04386" w:rsidP="006A4A11">
      <w:pPr>
        <w:pStyle w:val="SingleTxtGR"/>
        <w:tabs>
          <w:tab w:val="clear" w:pos="1701"/>
        </w:tabs>
        <w:ind w:left="2268" w:hanging="1134"/>
        <w:rPr>
          <w:bCs/>
        </w:rPr>
      </w:pPr>
      <w:r w:rsidRPr="00A04386">
        <w:rPr>
          <w:bCs/>
        </w:rPr>
        <w:lastRenderedPageBreak/>
        <w:t>2.48</w:t>
      </w:r>
      <w:r w:rsidRPr="00A04386">
        <w:rPr>
          <w:bCs/>
        </w:rPr>
        <w:tab/>
        <w:t>"</w:t>
      </w:r>
      <w:r w:rsidRPr="00A04386">
        <w:rPr>
          <w:bCs/>
          <w:i/>
        </w:rPr>
        <w:t>Контрольная шина</w:t>
      </w:r>
      <w:r w:rsidRPr="00A04386">
        <w:rPr>
          <w:bCs/>
        </w:rPr>
        <w:t>" означает шину нового производства, испол</w:t>
      </w:r>
      <w:r w:rsidRPr="00A04386">
        <w:rPr>
          <w:bCs/>
        </w:rPr>
        <w:t>ь</w:t>
      </w:r>
      <w:r w:rsidRPr="00A04386">
        <w:rPr>
          <w:bCs/>
        </w:rPr>
        <w:t>зуемую для определения характеристик сцепления с заснеженным дорожным покрытием шин, которая из-за своих размеров не может быть установлена на этом же транспортном средстве в качестве стандартной эталонной испытательной шины (см. пункт 3.4.3 пр</w:t>
      </w:r>
      <w:r w:rsidRPr="00A04386">
        <w:rPr>
          <w:bCs/>
        </w:rPr>
        <w:t>и</w:t>
      </w:r>
      <w:r w:rsidRPr="00A04386">
        <w:rPr>
          <w:bCs/>
        </w:rPr>
        <w:t>ложения 10 к настоящим Правилам).</w:t>
      </w:r>
    </w:p>
    <w:p w:rsidR="00A04386" w:rsidRPr="00A04386" w:rsidRDefault="00A04386" w:rsidP="006A4A11">
      <w:pPr>
        <w:pStyle w:val="SingleTxtGR"/>
        <w:tabs>
          <w:tab w:val="clear" w:pos="1701"/>
        </w:tabs>
        <w:ind w:left="2268" w:hanging="1134"/>
        <w:rPr>
          <w:bCs/>
        </w:rPr>
      </w:pPr>
      <w:r w:rsidRPr="00A04386">
        <w:rPr>
          <w:bCs/>
        </w:rPr>
        <w:t>2.49</w:t>
      </w:r>
      <w:r w:rsidRPr="00A04386">
        <w:rPr>
          <w:bCs/>
        </w:rPr>
        <w:tab/>
        <w:t>"</w:t>
      </w:r>
      <w:r w:rsidRPr="00A04386">
        <w:rPr>
          <w:bCs/>
          <w:i/>
        </w:rPr>
        <w:t>Индекс сцепления шины с з</w:t>
      </w:r>
      <w:r w:rsidR="005636AD">
        <w:rPr>
          <w:bCs/>
          <w:i/>
        </w:rPr>
        <w:t>аснеженным дорожным покрытием (″</w:t>
      </w:r>
      <w:r w:rsidRPr="00A04386">
        <w:rPr>
          <w:bCs/>
          <w:i/>
        </w:rPr>
        <w:t>SG</w:t>
      </w:r>
      <w:r w:rsidR="005636AD">
        <w:rPr>
          <w:bCs/>
          <w:i/>
        </w:rPr>
        <w:t>″</w:t>
      </w:r>
      <w:r w:rsidRPr="00A04386">
        <w:rPr>
          <w:bCs/>
          <w:i/>
        </w:rPr>
        <w:t>)</w:t>
      </w:r>
      <w:r w:rsidRPr="00A04386">
        <w:rPr>
          <w:bCs/>
        </w:rPr>
        <w:t>" означает соотношение характеристик потенциальной шины и характеристик стандартной эталонной испытательной шины.</w:t>
      </w:r>
    </w:p>
    <w:p w:rsidR="00A04386" w:rsidRPr="00A04386" w:rsidRDefault="00A04386" w:rsidP="006A4A11">
      <w:pPr>
        <w:pStyle w:val="SingleTxtGR"/>
        <w:tabs>
          <w:tab w:val="clear" w:pos="1701"/>
        </w:tabs>
        <w:ind w:left="2268" w:hanging="1134"/>
        <w:rPr>
          <w:bCs/>
        </w:rPr>
      </w:pPr>
      <w:r w:rsidRPr="00A04386">
        <w:rPr>
          <w:bCs/>
        </w:rPr>
        <w:t>2.50</w:t>
      </w:r>
      <w:r w:rsidRPr="00A04386">
        <w:rPr>
          <w:bCs/>
        </w:rPr>
        <w:tab/>
        <w:t>"</w:t>
      </w:r>
      <w:r w:rsidRPr="00A04386">
        <w:rPr>
          <w:bCs/>
          <w:i/>
        </w:rPr>
        <w:t>Потенциальная шина</w:t>
      </w:r>
      <w:r w:rsidRPr="00A04386">
        <w:rPr>
          <w:bCs/>
        </w:rPr>
        <w:t>" означает шину, которая была подвергнута одной из процедур испытания эффективности шин на снегу в о</w:t>
      </w:r>
      <w:r w:rsidRPr="00A04386">
        <w:rPr>
          <w:bCs/>
        </w:rPr>
        <w:t>т</w:t>
      </w:r>
      <w:r w:rsidRPr="00A04386">
        <w:rPr>
          <w:bCs/>
        </w:rPr>
        <w:t>ношении зимних шин, предназначенных для использования в тяж</w:t>
      </w:r>
      <w:r w:rsidRPr="00A04386">
        <w:rPr>
          <w:bCs/>
        </w:rPr>
        <w:t>е</w:t>
      </w:r>
      <w:r w:rsidRPr="00A04386">
        <w:rPr>
          <w:bCs/>
        </w:rPr>
        <w:t>лых снежных условиях</w:t>
      </w:r>
      <w:r w:rsidRPr="00245364">
        <w:rPr>
          <w:bCs/>
          <w:spacing w:val="-4"/>
        </w:rPr>
        <w:t xml:space="preserve"> (см. </w:t>
      </w:r>
      <w:r w:rsidRPr="00A04386">
        <w:rPr>
          <w:bCs/>
        </w:rPr>
        <w:t>приложение</w:t>
      </w:r>
      <w:r w:rsidRPr="00245364">
        <w:rPr>
          <w:bCs/>
          <w:spacing w:val="0"/>
        </w:rPr>
        <w:t xml:space="preserve"> 10 к </w:t>
      </w:r>
      <w:r w:rsidRPr="00A04386">
        <w:rPr>
          <w:bCs/>
        </w:rPr>
        <w:t>настоящим Правилам)</w:t>
      </w:r>
      <w:r w:rsidR="00245364">
        <w:rPr>
          <w:bCs/>
        </w:rPr>
        <w:t>.</w:t>
      </w:r>
    </w:p>
    <w:p w:rsidR="00A04386" w:rsidRPr="00A04386" w:rsidRDefault="00A04386" w:rsidP="006A4A11">
      <w:pPr>
        <w:pStyle w:val="SingleTxtGR"/>
        <w:tabs>
          <w:tab w:val="clear" w:pos="1701"/>
        </w:tabs>
        <w:ind w:left="2268" w:hanging="1134"/>
        <w:rPr>
          <w:bCs/>
        </w:rPr>
      </w:pPr>
      <w:r w:rsidRPr="00A04386">
        <w:rPr>
          <w:bCs/>
        </w:rPr>
        <w:t>2.51</w:t>
      </w:r>
      <w:r w:rsidRPr="00A04386">
        <w:rPr>
          <w:bCs/>
        </w:rPr>
        <w:tab/>
      </w:r>
      <w:r w:rsidR="0066256E">
        <w:rPr>
          <w:bCs/>
          <w:iCs/>
        </w:rPr>
        <w:t>Ш</w:t>
      </w:r>
      <w:r w:rsidRPr="00A04386">
        <w:rPr>
          <w:bCs/>
          <w:iCs/>
        </w:rPr>
        <w:t>ины класса С2</w:t>
      </w:r>
      <w:r w:rsidRPr="00A04386">
        <w:rPr>
          <w:bCs/>
        </w:rPr>
        <w:t>: шины, соответствующие Правилам № 54 и им</w:t>
      </w:r>
      <w:r w:rsidRPr="00A04386">
        <w:rPr>
          <w:bCs/>
        </w:rPr>
        <w:t>е</w:t>
      </w:r>
      <w:r w:rsidRPr="00A04386">
        <w:rPr>
          <w:bCs/>
        </w:rPr>
        <w:t>ющие индекс несущей способности для одиночной шины не выше 121 и обозначение категории скорости не ниже "N";</w:t>
      </w:r>
    </w:p>
    <w:p w:rsidR="00A04386" w:rsidRPr="00A04386" w:rsidRDefault="00A04386" w:rsidP="006A4A11">
      <w:pPr>
        <w:pStyle w:val="SingleTxtGR"/>
        <w:tabs>
          <w:tab w:val="clear" w:pos="1701"/>
        </w:tabs>
        <w:ind w:left="2268" w:hanging="1134"/>
        <w:rPr>
          <w:bCs/>
        </w:rPr>
      </w:pPr>
      <w:r w:rsidRPr="00A04386">
        <w:rPr>
          <w:bCs/>
        </w:rPr>
        <w:t>2.52</w:t>
      </w:r>
      <w:r w:rsidRPr="00A04386">
        <w:rPr>
          <w:bCs/>
        </w:rPr>
        <w:tab/>
      </w:r>
      <w:r w:rsidRPr="00A04386">
        <w:rPr>
          <w:bCs/>
          <w:iCs/>
        </w:rPr>
        <w:t>шины класса С3</w:t>
      </w:r>
      <w:r w:rsidRPr="00A04386">
        <w:rPr>
          <w:bCs/>
        </w:rPr>
        <w:t>: шины, соответствующие Правилам № 54 и им</w:t>
      </w:r>
      <w:r w:rsidRPr="00A04386">
        <w:rPr>
          <w:bCs/>
        </w:rPr>
        <w:t>е</w:t>
      </w:r>
      <w:r w:rsidRPr="00A04386">
        <w:rPr>
          <w:bCs/>
        </w:rPr>
        <w:t>ющие:</w:t>
      </w:r>
    </w:p>
    <w:p w:rsidR="00A04386" w:rsidRPr="00A04386" w:rsidRDefault="00514FAE" w:rsidP="00514FAE">
      <w:pPr>
        <w:pStyle w:val="SingleTxtGR"/>
        <w:tabs>
          <w:tab w:val="clear" w:pos="1701"/>
        </w:tabs>
        <w:ind w:left="2835" w:hanging="1701"/>
        <w:rPr>
          <w:bCs/>
        </w:rPr>
      </w:pPr>
      <w:r w:rsidRPr="005636AD">
        <w:rPr>
          <w:bCs/>
        </w:rPr>
        <w:tab/>
      </w:r>
      <w:r w:rsidR="00A04386" w:rsidRPr="00A04386">
        <w:rPr>
          <w:bCs/>
        </w:rPr>
        <w:t>а)</w:t>
      </w:r>
      <w:r w:rsidR="00A04386" w:rsidRPr="00A04386">
        <w:rPr>
          <w:bCs/>
        </w:rPr>
        <w:tab/>
        <w:t>индекс несущей способности для одиночной шины не ниже 122; или</w:t>
      </w:r>
    </w:p>
    <w:p w:rsidR="00A04386" w:rsidRPr="00A04386" w:rsidRDefault="00514FAE" w:rsidP="00514FAE">
      <w:pPr>
        <w:pStyle w:val="SingleTxtGR"/>
        <w:tabs>
          <w:tab w:val="clear" w:pos="1701"/>
        </w:tabs>
        <w:ind w:left="2835" w:hanging="1701"/>
        <w:rPr>
          <w:bCs/>
        </w:rPr>
      </w:pPr>
      <w:r w:rsidRPr="005636AD">
        <w:rPr>
          <w:bCs/>
        </w:rPr>
        <w:tab/>
      </w:r>
      <w:r w:rsidR="00A04386" w:rsidRPr="00A04386">
        <w:rPr>
          <w:bCs/>
        </w:rPr>
        <w:t>b)</w:t>
      </w:r>
      <w:r w:rsidR="00A04386" w:rsidRPr="00A04386">
        <w:rPr>
          <w:bCs/>
        </w:rPr>
        <w:tab/>
        <w:t>индекс несущей способности для одиночной шины не выше 121 и обозначение категории скорости не выше "М"».</w:t>
      </w:r>
    </w:p>
    <w:p w:rsidR="00A04386" w:rsidRPr="00A04386" w:rsidRDefault="00A04386" w:rsidP="006A4A11">
      <w:pPr>
        <w:pStyle w:val="SingleTxtGR"/>
        <w:tabs>
          <w:tab w:val="clear" w:pos="1701"/>
        </w:tabs>
        <w:ind w:left="2268" w:hanging="1134"/>
      </w:pPr>
      <w:r w:rsidRPr="00A04386">
        <w:rPr>
          <w:i/>
        </w:rPr>
        <w:t>Включить новый пункт 3.2.7.1</w:t>
      </w:r>
      <w:r w:rsidRPr="00A04386">
        <w:rPr>
          <w:iCs/>
        </w:rPr>
        <w:t xml:space="preserve"> следующего содержания:</w:t>
      </w:r>
    </w:p>
    <w:p w:rsidR="00A04386" w:rsidRPr="00A04386" w:rsidRDefault="00A04386" w:rsidP="006A4A11">
      <w:pPr>
        <w:pStyle w:val="SingleTxtGR"/>
        <w:tabs>
          <w:tab w:val="clear" w:pos="1701"/>
        </w:tabs>
        <w:ind w:left="2268" w:hanging="1134"/>
      </w:pPr>
      <w:r w:rsidRPr="00A04386">
        <w:t>"3.2.7.1</w:t>
      </w:r>
      <w:r w:rsidRPr="00A04386">
        <w:tab/>
        <w:t>Наносят обозначение "</w:t>
      </w:r>
      <w:r w:rsidRPr="00A04386">
        <w:rPr>
          <w:lang w:val="en-GB"/>
        </w:rPr>
        <w:t>Alpine</w:t>
      </w:r>
      <w:r w:rsidRPr="00A04386">
        <w:t>" ("высокогорная") (трехглавая ве</w:t>
      </w:r>
      <w:r w:rsidRPr="00A04386">
        <w:t>р</w:t>
      </w:r>
      <w:r w:rsidRPr="00A04386">
        <w:t>шина со снежинкой), если зимняя шина классифицируется как "зимняя шина для использования в тяжелых снежных условиях".</w:t>
      </w:r>
    </w:p>
    <w:p w:rsidR="00A04386" w:rsidRPr="00A04386" w:rsidRDefault="00514FAE" w:rsidP="006A4A11">
      <w:pPr>
        <w:pStyle w:val="SingleTxtGR"/>
        <w:tabs>
          <w:tab w:val="clear" w:pos="1701"/>
        </w:tabs>
        <w:ind w:left="2268" w:hanging="1134"/>
        <w:rPr>
          <w:bCs/>
        </w:rPr>
      </w:pPr>
      <w:r w:rsidRPr="005636AD">
        <w:rPr>
          <w:bCs/>
        </w:rPr>
        <w:tab/>
      </w:r>
      <w:r w:rsidR="00A04386" w:rsidRPr="00A04386">
        <w:rPr>
          <w:bCs/>
        </w:rPr>
        <w:t>Кроме того, в случае применения при восстановлении протектора метода подвулканизации на обеих сторонах боковой полосы пр</w:t>
      </w:r>
      <w:r w:rsidR="00A04386" w:rsidRPr="00A04386">
        <w:rPr>
          <w:bCs/>
        </w:rPr>
        <w:t>о</w:t>
      </w:r>
      <w:r w:rsidR="00A04386" w:rsidRPr="00A04386">
        <w:rPr>
          <w:bCs/>
        </w:rPr>
        <w:t xml:space="preserve">тектора по крайней мере в одном месте наносят обозначения </w:t>
      </w:r>
      <w:r w:rsidR="00A04386" w:rsidRPr="00A04386">
        <w:rPr>
          <w:bCs/>
          <w:lang w:val="en-GB"/>
        </w:rPr>
        <w:t>M</w:t>
      </w:r>
      <w:r w:rsidR="00A04386" w:rsidRPr="00A04386">
        <w:rPr>
          <w:bCs/>
        </w:rPr>
        <w:t>+</w:t>
      </w:r>
      <w:r w:rsidR="00A04386" w:rsidRPr="00A04386">
        <w:rPr>
          <w:bCs/>
          <w:lang w:val="en-GB"/>
        </w:rPr>
        <w:t>S</w:t>
      </w:r>
      <w:r w:rsidR="00A04386" w:rsidRPr="00A04386">
        <w:rPr>
          <w:bCs/>
        </w:rPr>
        <w:t xml:space="preserve"> или </w:t>
      </w:r>
      <w:r w:rsidR="00A04386" w:rsidRPr="00A04386">
        <w:rPr>
          <w:bCs/>
          <w:lang w:val="en-GB"/>
        </w:rPr>
        <w:t>MS</w:t>
      </w:r>
      <w:r w:rsidR="00A04386" w:rsidRPr="00A04386">
        <w:rPr>
          <w:bCs/>
        </w:rPr>
        <w:t xml:space="preserve"> или </w:t>
      </w:r>
      <w:r w:rsidR="00A04386" w:rsidRPr="00A04386">
        <w:rPr>
          <w:bCs/>
          <w:lang w:val="en-GB"/>
        </w:rPr>
        <w:t>M</w:t>
      </w:r>
      <w:r w:rsidR="00A04386" w:rsidRPr="00A04386">
        <w:rPr>
          <w:bCs/>
        </w:rPr>
        <w:t>.</w:t>
      </w:r>
      <w:r w:rsidR="00A04386" w:rsidRPr="00A04386">
        <w:rPr>
          <w:bCs/>
          <w:lang w:val="en-GB"/>
        </w:rPr>
        <w:t>S</w:t>
      </w:r>
      <w:r w:rsidR="00A04386" w:rsidRPr="00A04386">
        <w:rPr>
          <w:bCs/>
        </w:rPr>
        <w:t xml:space="preserve">. или </w:t>
      </w:r>
      <w:r w:rsidR="00A04386" w:rsidRPr="00A04386">
        <w:rPr>
          <w:bCs/>
          <w:lang w:val="en-GB"/>
        </w:rPr>
        <w:t>M</w:t>
      </w:r>
      <w:r w:rsidR="00A04386" w:rsidRPr="00A04386">
        <w:rPr>
          <w:bCs/>
        </w:rPr>
        <w:t xml:space="preserve"> &amp; </w:t>
      </w:r>
      <w:r w:rsidR="00A04386" w:rsidRPr="00A04386">
        <w:rPr>
          <w:bCs/>
          <w:lang w:val="en-GB"/>
        </w:rPr>
        <w:t>S</w:t>
      </w:r>
      <w:r w:rsidR="00A04386" w:rsidRPr="00A04386">
        <w:rPr>
          <w:bCs/>
        </w:rPr>
        <w:t xml:space="preserve"> и "</w:t>
      </w:r>
      <w:r w:rsidR="00A04386" w:rsidRPr="00A04386">
        <w:rPr>
          <w:bCs/>
          <w:lang w:val="en-GB"/>
        </w:rPr>
        <w:t>Alpine</w:t>
      </w:r>
      <w:r w:rsidR="00A04386" w:rsidRPr="00A04386">
        <w:rPr>
          <w:bCs/>
        </w:rPr>
        <w:t>".</w:t>
      </w:r>
    </w:p>
    <w:p w:rsidR="00A04386" w:rsidRPr="00A04386" w:rsidRDefault="00514FAE" w:rsidP="006A4A11">
      <w:pPr>
        <w:pStyle w:val="SingleTxtGR"/>
        <w:tabs>
          <w:tab w:val="clear" w:pos="1701"/>
        </w:tabs>
        <w:ind w:left="2268" w:hanging="1134"/>
        <w:rPr>
          <w:bCs/>
        </w:rPr>
      </w:pPr>
      <w:r w:rsidRPr="005636AD">
        <w:rPr>
          <w:bCs/>
        </w:rPr>
        <w:tab/>
      </w:r>
      <w:r w:rsidR="00A04386" w:rsidRPr="00A04386">
        <w:rPr>
          <w:bCs/>
        </w:rPr>
        <w:t>В обоих случаях обозначение "</w:t>
      </w:r>
      <w:r w:rsidR="00A04386" w:rsidRPr="00A04386">
        <w:rPr>
          <w:bCs/>
          <w:lang w:val="en-GB"/>
        </w:rPr>
        <w:t>Alpine</w:t>
      </w:r>
      <w:r w:rsidR="00A04386" w:rsidRPr="00A04386">
        <w:rPr>
          <w:bCs/>
        </w:rPr>
        <w:t>" (трехглавая вершина со сн</w:t>
      </w:r>
      <w:r w:rsidR="00A04386" w:rsidRPr="00A04386">
        <w:rPr>
          <w:bCs/>
        </w:rPr>
        <w:t>е</w:t>
      </w:r>
      <w:r w:rsidR="00A04386" w:rsidRPr="00A04386">
        <w:rPr>
          <w:bCs/>
        </w:rPr>
        <w:t>жинкой) должно соответствовать изображению, описанному в д</w:t>
      </w:r>
      <w:r w:rsidR="00A04386" w:rsidRPr="00A04386">
        <w:rPr>
          <w:bCs/>
        </w:rPr>
        <w:t>о</w:t>
      </w:r>
      <w:r w:rsidR="00A04386" w:rsidRPr="00A04386">
        <w:rPr>
          <w:bCs/>
        </w:rPr>
        <w:t>бавлении 1 к приложению 10".</w:t>
      </w:r>
    </w:p>
    <w:p w:rsidR="00A04386" w:rsidRPr="00A04386" w:rsidRDefault="00A04386" w:rsidP="006A4A11">
      <w:pPr>
        <w:pStyle w:val="SingleTxtGR"/>
        <w:tabs>
          <w:tab w:val="clear" w:pos="1701"/>
        </w:tabs>
        <w:ind w:left="2268" w:hanging="1134"/>
      </w:pPr>
      <w:r w:rsidRPr="00A04386">
        <w:rPr>
          <w:i/>
        </w:rPr>
        <w:t>Пункт 3.2.12</w:t>
      </w:r>
      <w:r w:rsidRPr="00A04386">
        <w:rPr>
          <w:iCs/>
        </w:rPr>
        <w:t xml:space="preserve"> изменить следующим образом:</w:t>
      </w:r>
    </w:p>
    <w:p w:rsidR="00A04386" w:rsidRPr="00A04386" w:rsidRDefault="00A04386" w:rsidP="006A4A11">
      <w:pPr>
        <w:pStyle w:val="SingleTxtGR"/>
        <w:tabs>
          <w:tab w:val="clear" w:pos="1701"/>
        </w:tabs>
        <w:ind w:left="2268" w:hanging="1134"/>
      </w:pPr>
      <w:r w:rsidRPr="00A04386">
        <w:t>"3.2.12</w:t>
      </w:r>
      <w:r w:rsidRPr="00A04386">
        <w:tab/>
        <w:t>буквенные обозначения "ЕТ", "М</w:t>
      </w:r>
      <w:r w:rsidRPr="00A04386">
        <w:rPr>
          <w:lang w:val="en-GB"/>
        </w:rPr>
        <w:t>L</w:t>
      </w:r>
      <w:r w:rsidRPr="00A04386">
        <w:t>" или "МРТ" для шин специал</w:t>
      </w:r>
      <w:r w:rsidRPr="00A04386">
        <w:t>ь</w:t>
      </w:r>
      <w:r w:rsidRPr="00A04386">
        <w:t>ного назначения".</w:t>
      </w:r>
    </w:p>
    <w:p w:rsidR="00A04386" w:rsidRPr="00A04386" w:rsidRDefault="00A04386" w:rsidP="006A4A11">
      <w:pPr>
        <w:pStyle w:val="SingleTxtGR"/>
        <w:tabs>
          <w:tab w:val="clear" w:pos="1701"/>
        </w:tabs>
        <w:ind w:left="2268" w:hanging="1134"/>
      </w:pPr>
      <w:r w:rsidRPr="00A04386">
        <w:rPr>
          <w:i/>
        </w:rPr>
        <w:t>Пункт 3.2.14</w:t>
      </w:r>
      <w:r w:rsidRPr="00A04386">
        <w:rPr>
          <w:iCs/>
        </w:rPr>
        <w:t xml:space="preserve"> изменить следующим образом:</w:t>
      </w:r>
    </w:p>
    <w:p w:rsidR="00A04386" w:rsidRPr="00A04386" w:rsidRDefault="00A04386" w:rsidP="006A4A11">
      <w:pPr>
        <w:pStyle w:val="SingleTxtGR"/>
        <w:tabs>
          <w:tab w:val="clear" w:pos="1701"/>
        </w:tabs>
        <w:ind w:left="2268" w:hanging="1134"/>
      </w:pPr>
      <w:r w:rsidRPr="00A04386">
        <w:t>"3.2.14</w:t>
      </w:r>
      <w:r w:rsidRPr="00A04386">
        <w:tab/>
        <w:t>знак "</w:t>
      </w:r>
      <w:r w:rsidRPr="00A04386">
        <w:rPr>
          <w:lang w:val="en-GB"/>
        </w:rPr>
        <w:t>LT</w:t>
      </w:r>
      <w:r w:rsidRPr="00A04386">
        <w:t>", проставляемый перед или знак "С" или "</w:t>
      </w:r>
      <w:r w:rsidRPr="00A04386">
        <w:rPr>
          <w:lang w:val="en-US"/>
        </w:rPr>
        <w:t>LT</w:t>
      </w:r>
      <w:r w:rsidRPr="00A04386">
        <w:t>", проставл</w:t>
      </w:r>
      <w:r w:rsidRPr="00A04386">
        <w:t>я</w:t>
      </w:r>
      <w:r w:rsidRPr="00A04386">
        <w:t>емый за маркировкой диаметра обода, упомянутой в пункте 2.21.3, и, если это применимо, за знаком конфигурации посадки шины на обод, упомянутым в пункте 2.21.4, либо знак "</w:t>
      </w:r>
      <w:r w:rsidRPr="00A04386">
        <w:rPr>
          <w:lang w:val="en-GB"/>
        </w:rPr>
        <w:t>LT</w:t>
      </w:r>
      <w:r w:rsidRPr="00A04386">
        <w:t>", проставляемый после эксплуатационного описания".</w:t>
      </w:r>
    </w:p>
    <w:p w:rsidR="00A04386" w:rsidRPr="00A04386" w:rsidRDefault="00A04386" w:rsidP="006A4A11">
      <w:pPr>
        <w:pStyle w:val="SingleTxtGR"/>
        <w:tabs>
          <w:tab w:val="clear" w:pos="1701"/>
        </w:tabs>
        <w:ind w:left="2268" w:hanging="1134"/>
      </w:pPr>
      <w:r w:rsidRPr="00A04386">
        <w:rPr>
          <w:i/>
        </w:rPr>
        <w:t>Пункт 4.1.4.3</w:t>
      </w:r>
      <w:r w:rsidRPr="00A04386">
        <w:rPr>
          <w:iCs/>
        </w:rPr>
        <w:t xml:space="preserve"> изменить следующим образом:</w:t>
      </w:r>
    </w:p>
    <w:p w:rsidR="00A04386" w:rsidRPr="00BA7063" w:rsidRDefault="00A04386" w:rsidP="006A4A11">
      <w:pPr>
        <w:pStyle w:val="SingleTxtGR"/>
        <w:tabs>
          <w:tab w:val="clear" w:pos="1701"/>
        </w:tabs>
        <w:ind w:left="2268" w:hanging="1134"/>
      </w:pPr>
      <w:r w:rsidRPr="00A04386">
        <w:t>"4.1.4.3</w:t>
      </w:r>
      <w:r w:rsidRPr="00A04386">
        <w:tab/>
        <w:t>категория использования шин (обычные, зимние или специальные шины);"</w:t>
      </w:r>
      <w:r w:rsidR="0073667A">
        <w:t>.</w:t>
      </w:r>
    </w:p>
    <w:p w:rsidR="00A04386" w:rsidRPr="00A04386" w:rsidRDefault="00A04386" w:rsidP="006A4A11">
      <w:pPr>
        <w:pStyle w:val="SingleTxtGR"/>
        <w:tabs>
          <w:tab w:val="clear" w:pos="1701"/>
        </w:tabs>
        <w:ind w:left="2268" w:hanging="1134"/>
      </w:pPr>
      <w:r w:rsidRPr="00A04386">
        <w:rPr>
          <w:i/>
        </w:rPr>
        <w:lastRenderedPageBreak/>
        <w:t>Включить новый пункт 4.1.4.3.1</w:t>
      </w:r>
      <w:r w:rsidRPr="00A04386">
        <w:rPr>
          <w:iCs/>
        </w:rPr>
        <w:t xml:space="preserve"> следующего содержания:</w:t>
      </w:r>
    </w:p>
    <w:p w:rsidR="00A04386" w:rsidRPr="00A04386" w:rsidRDefault="00A04386" w:rsidP="006A4A11">
      <w:pPr>
        <w:pStyle w:val="SingleTxtGR"/>
        <w:tabs>
          <w:tab w:val="clear" w:pos="1701"/>
        </w:tabs>
        <w:ind w:left="2268" w:hanging="1134"/>
      </w:pPr>
      <w:r w:rsidRPr="00A04386">
        <w:t>"4.1.4.3.1</w:t>
      </w:r>
      <w:r w:rsidRPr="00A04386">
        <w:tab/>
        <w:t>в отношении зимних шин – перечень шин, которые должны удовл</w:t>
      </w:r>
      <w:r w:rsidRPr="00A04386">
        <w:t>е</w:t>
      </w:r>
      <w:r w:rsidRPr="00A04386">
        <w:t>творять требованиям пункта 7.2;"</w:t>
      </w:r>
    </w:p>
    <w:p w:rsidR="00A04386" w:rsidRPr="00A04386" w:rsidRDefault="00A04386" w:rsidP="006A4A11">
      <w:pPr>
        <w:pStyle w:val="SingleTxtGR"/>
        <w:tabs>
          <w:tab w:val="clear" w:pos="1701"/>
        </w:tabs>
        <w:ind w:left="2268" w:hanging="1134"/>
      </w:pPr>
      <w:r w:rsidRPr="00A04386">
        <w:rPr>
          <w:i/>
        </w:rPr>
        <w:t>Включить новые пункты 4.2, 4.2.1 и 4.3</w:t>
      </w:r>
      <w:r w:rsidRPr="00A04386">
        <w:rPr>
          <w:iCs/>
        </w:rPr>
        <w:t xml:space="preserve"> следующего содержания:</w:t>
      </w:r>
    </w:p>
    <w:p w:rsidR="00A04386" w:rsidRPr="00A04386" w:rsidRDefault="00A04386" w:rsidP="006A4A11">
      <w:pPr>
        <w:pStyle w:val="SingleTxtGR"/>
        <w:tabs>
          <w:tab w:val="clear" w:pos="1701"/>
        </w:tabs>
        <w:ind w:left="2268" w:hanging="1134"/>
      </w:pPr>
      <w:r w:rsidRPr="00A04386">
        <w:t>"4.2</w:t>
      </w:r>
      <w:r w:rsidRPr="00A04386">
        <w:tab/>
        <w:t>К заявке на официальное утверждение прилагают:</w:t>
      </w:r>
    </w:p>
    <w:p w:rsidR="00A04386" w:rsidRPr="00A04386" w:rsidRDefault="00A04386" w:rsidP="006A4A11">
      <w:pPr>
        <w:pStyle w:val="SingleTxtGR"/>
        <w:tabs>
          <w:tab w:val="clear" w:pos="1701"/>
        </w:tabs>
        <w:ind w:left="2268" w:hanging="1134"/>
        <w:rPr>
          <w:bCs/>
        </w:rPr>
      </w:pPr>
      <w:r w:rsidRPr="00A04386">
        <w:rPr>
          <w:bCs/>
        </w:rPr>
        <w:t>4.2.1</w:t>
      </w:r>
      <w:r w:rsidRPr="00A04386">
        <w:rPr>
          <w:bCs/>
        </w:rPr>
        <w:tab/>
        <w:t>подробную информацию об основных особенностях, включая р</w:t>
      </w:r>
      <w:r w:rsidRPr="00A04386">
        <w:rPr>
          <w:bCs/>
        </w:rPr>
        <w:t>и</w:t>
      </w:r>
      <w:r w:rsidRPr="00A04386">
        <w:rPr>
          <w:bCs/>
        </w:rPr>
        <w:t>сунок протектора, влияющих на эффективность сцепления с засн</w:t>
      </w:r>
      <w:r w:rsidRPr="00A04386">
        <w:rPr>
          <w:bCs/>
        </w:rPr>
        <w:t>е</w:t>
      </w:r>
      <w:r w:rsidRPr="00A04386">
        <w:rPr>
          <w:bCs/>
        </w:rPr>
        <w:t>женным дорожным покрытием шин с диапазоном размеров, пред</w:t>
      </w:r>
      <w:r w:rsidRPr="00A04386">
        <w:rPr>
          <w:bCs/>
        </w:rPr>
        <w:t>у</w:t>
      </w:r>
      <w:r w:rsidRPr="00A04386">
        <w:rPr>
          <w:bCs/>
        </w:rPr>
        <w:t>смотренным требованиями пункта 4.1.4.3.1. Она может быть пре</w:t>
      </w:r>
      <w:r w:rsidRPr="00A04386">
        <w:rPr>
          <w:bCs/>
        </w:rPr>
        <w:t>д</w:t>
      </w:r>
      <w:r w:rsidRPr="00A04386">
        <w:rPr>
          <w:bCs/>
        </w:rPr>
        <w:t>ставлена в форме описаний, дополненных чертежами и/или фот</w:t>
      </w:r>
      <w:r w:rsidRPr="00A04386">
        <w:rPr>
          <w:bCs/>
        </w:rPr>
        <w:t>о</w:t>
      </w:r>
      <w:r w:rsidRPr="00A04386">
        <w:rPr>
          <w:bCs/>
        </w:rPr>
        <w:t>графиями, которые должны быть достаточно наглядными, чтобы орган по официальному утверждению типа или техническая служба могли определить, окажут ли любые последующие изменения о</w:t>
      </w:r>
      <w:r w:rsidRPr="00A04386">
        <w:rPr>
          <w:bCs/>
        </w:rPr>
        <w:t>с</w:t>
      </w:r>
      <w:r w:rsidRPr="00A04386">
        <w:rPr>
          <w:bCs/>
        </w:rPr>
        <w:t>новных особенностей шины отрицательное воздействие на ее х</w:t>
      </w:r>
      <w:r w:rsidRPr="00A04386">
        <w:rPr>
          <w:bCs/>
        </w:rPr>
        <w:t>а</w:t>
      </w:r>
      <w:r w:rsidRPr="00A04386">
        <w:rPr>
          <w:bCs/>
        </w:rPr>
        <w:t>рактеристики. Воздействие изменений второстепенных элементов конструкции шины на ее характеристики будет выявляться и опр</w:t>
      </w:r>
      <w:r w:rsidRPr="00A04386">
        <w:rPr>
          <w:bCs/>
        </w:rPr>
        <w:t>е</w:t>
      </w:r>
      <w:r w:rsidRPr="00A04386">
        <w:rPr>
          <w:bCs/>
        </w:rPr>
        <w:t>деляться в ходе проверок на соответствие производства.</w:t>
      </w:r>
    </w:p>
    <w:p w:rsidR="00A04386" w:rsidRPr="00A04386" w:rsidRDefault="00A04386" w:rsidP="006A4A11">
      <w:pPr>
        <w:pStyle w:val="SingleTxtGR"/>
        <w:tabs>
          <w:tab w:val="clear" w:pos="1701"/>
        </w:tabs>
        <w:ind w:left="2268" w:hanging="1134"/>
        <w:rPr>
          <w:bCs/>
        </w:rPr>
      </w:pPr>
      <w:r w:rsidRPr="00A04386">
        <w:rPr>
          <w:bCs/>
        </w:rPr>
        <w:t>4.3</w:t>
      </w:r>
      <w:r w:rsidRPr="00A04386">
        <w:rPr>
          <w:bCs/>
        </w:rPr>
        <w:tab/>
        <w:t>По просьбе органа по официальному утверждению типа податель заявки представляет образцы шин для испытания или копии прот</w:t>
      </w:r>
      <w:r w:rsidRPr="00A04386">
        <w:rPr>
          <w:bCs/>
        </w:rPr>
        <w:t>о</w:t>
      </w:r>
      <w:r w:rsidRPr="00A04386">
        <w:rPr>
          <w:bCs/>
        </w:rPr>
        <w:t>колов испытаний, проведенных техническими службами, сведения о которых переданы в порядке, оговоренном в пункте 12 настоящих Правил".</w:t>
      </w:r>
    </w:p>
    <w:p w:rsidR="00A04386" w:rsidRPr="00A04386" w:rsidRDefault="00A04386" w:rsidP="006A4A11">
      <w:pPr>
        <w:pStyle w:val="SingleTxtGR"/>
        <w:tabs>
          <w:tab w:val="clear" w:pos="1701"/>
        </w:tabs>
        <w:ind w:left="2268" w:hanging="1134"/>
      </w:pPr>
      <w:r w:rsidRPr="00A04386">
        <w:rPr>
          <w:i/>
        </w:rPr>
        <w:t>Пункт 5.4</w:t>
      </w:r>
      <w:r w:rsidRPr="00A04386">
        <w:rPr>
          <w:iCs/>
        </w:rPr>
        <w:t xml:space="preserve"> изменить следующим образом:</w:t>
      </w:r>
    </w:p>
    <w:p w:rsidR="00A04386" w:rsidRPr="00A04386" w:rsidRDefault="00A04386" w:rsidP="006A4A11">
      <w:pPr>
        <w:pStyle w:val="SingleTxtGR"/>
        <w:tabs>
          <w:tab w:val="clear" w:pos="1701"/>
        </w:tabs>
        <w:ind w:left="2268" w:hanging="1134"/>
        <w:rPr>
          <w:b/>
        </w:rPr>
      </w:pPr>
      <w:r w:rsidRPr="00A04386">
        <w:t>"5.4</w:t>
      </w:r>
      <w:r w:rsidRPr="00A04386">
        <w:rPr>
          <w:b/>
        </w:rPr>
        <w:tab/>
      </w:r>
      <w:r w:rsidRPr="00A04386">
        <w:t>Перед предоставлением официального утверждения компетентный орган должен убедиться в том, что шины с восстановленным пр</w:t>
      </w:r>
      <w:r w:rsidRPr="00A04386">
        <w:t>о</w:t>
      </w:r>
      <w:r w:rsidRPr="00A04386">
        <w:t>тектором соответствуют настоящим Правилам и что испытания б</w:t>
      </w:r>
      <w:r w:rsidRPr="00A04386">
        <w:t>ы</w:t>
      </w:r>
      <w:r w:rsidRPr="00A04386">
        <w:t>ли успешно проведены:</w:t>
      </w:r>
    </w:p>
    <w:p w:rsidR="00A04386" w:rsidRPr="00A04386" w:rsidRDefault="00514FAE" w:rsidP="00514FAE">
      <w:pPr>
        <w:pStyle w:val="SingleTxtGR"/>
        <w:tabs>
          <w:tab w:val="clear" w:pos="1701"/>
        </w:tabs>
        <w:ind w:left="2835" w:hanging="1701"/>
      </w:pPr>
      <w:r w:rsidRPr="005636AD">
        <w:tab/>
      </w:r>
      <w:r w:rsidR="00A04386" w:rsidRPr="00A04386">
        <w:rPr>
          <w:lang w:val="en-US"/>
        </w:rPr>
        <w:t>a</w:t>
      </w:r>
      <w:r w:rsidR="00A04386" w:rsidRPr="00A04386">
        <w:t>)</w:t>
      </w:r>
      <w:r w:rsidR="00A04386" w:rsidRPr="00A04386">
        <w:tab/>
        <w:t>не менее чем на 5 и необязательно более чем на 20 образцах шины с восстановленным протектором, представляющих а</w:t>
      </w:r>
      <w:r w:rsidR="00A04386" w:rsidRPr="00A04386">
        <w:t>с</w:t>
      </w:r>
      <w:r w:rsidR="00A04386" w:rsidRPr="00A04386">
        <w:t>сортимент шин, восстановлением протектора которых зан</w:t>
      </w:r>
      <w:r w:rsidR="00A04386" w:rsidRPr="00A04386">
        <w:t>и</w:t>
      </w:r>
      <w:r w:rsidR="00A04386" w:rsidRPr="00A04386">
        <w:t>мается предприятие, когда это предписано в соответствии с пунктами 6.5 и 6.6.1; и</w:t>
      </w:r>
    </w:p>
    <w:p w:rsidR="00A04386" w:rsidRPr="00A04386" w:rsidRDefault="00514FAE" w:rsidP="00514FAE">
      <w:pPr>
        <w:pStyle w:val="SingleTxtGR"/>
        <w:tabs>
          <w:tab w:val="clear" w:pos="1701"/>
        </w:tabs>
        <w:ind w:left="2835" w:hanging="1701"/>
      </w:pPr>
      <w:r w:rsidRPr="005636AD">
        <w:tab/>
      </w:r>
      <w:r w:rsidR="00A04386" w:rsidRPr="00A04386">
        <w:rPr>
          <w:lang w:val="en-US"/>
        </w:rPr>
        <w:t>b</w:t>
      </w:r>
      <w:r w:rsidR="00A04386" w:rsidRPr="00A04386">
        <w:t>)</w:t>
      </w:r>
      <w:r w:rsidR="00A04386" w:rsidRPr="00A04386">
        <w:tab/>
        <w:t>не менее чем на одном образце шины с восстановленным протектором по каждому из рисунков, не охватываемых пунктами 6.4.4.1 и 6.4.4.2, представляющих ассортимент шин, восстановлением протектора которых занимается пре</w:t>
      </w:r>
      <w:r w:rsidR="00A04386" w:rsidRPr="00A04386">
        <w:t>д</w:t>
      </w:r>
      <w:r w:rsidR="00A04386" w:rsidRPr="00A04386">
        <w:t>приятие, когда это предписано в соответствии с пун</w:t>
      </w:r>
      <w:r w:rsidR="00A04386" w:rsidRPr="00A04386">
        <w:t>к</w:t>
      </w:r>
      <w:r w:rsidR="00A04386" w:rsidRPr="00A04386">
        <w:t>том</w:t>
      </w:r>
      <w:r w:rsidR="0048488A">
        <w:t> </w:t>
      </w:r>
      <w:r w:rsidR="00A04386" w:rsidRPr="00A04386">
        <w:t>6.6.2*. В случае, предусмотренном пунктом 6.4.4.2, орган по официальному утверждению типа может потребовать пр</w:t>
      </w:r>
      <w:r w:rsidR="00A04386" w:rsidRPr="00A04386">
        <w:t>о</w:t>
      </w:r>
      <w:r w:rsidR="00A04386" w:rsidRPr="00A04386">
        <w:t>ведения испытания на соответствие шин с восстановленным протектором. По усмотрению органа по официальному утверждению типа или назначенной технической службы для испытания может быть отобрана типовая шина с наихудшими характеристиками*".</w:t>
      </w:r>
    </w:p>
    <w:p w:rsidR="00A04386" w:rsidRPr="00A04386" w:rsidRDefault="00A04386" w:rsidP="0094463E">
      <w:pPr>
        <w:pStyle w:val="SingleTxtGR"/>
        <w:pageBreakBefore/>
        <w:tabs>
          <w:tab w:val="clear" w:pos="1701"/>
        </w:tabs>
        <w:ind w:left="2268" w:hanging="1134"/>
      </w:pPr>
      <w:r w:rsidRPr="00A04386">
        <w:rPr>
          <w:i/>
        </w:rPr>
        <w:lastRenderedPageBreak/>
        <w:t>Включить новые пункты 6.4.4.1 и 6.4.4.2 и сноску *</w:t>
      </w:r>
      <w:r w:rsidRPr="00A04386">
        <w:rPr>
          <w:iCs/>
        </w:rPr>
        <w:t xml:space="preserve"> следующего содержания:</w:t>
      </w:r>
    </w:p>
    <w:p w:rsidR="00A04386" w:rsidRPr="00A04386" w:rsidRDefault="00A04386" w:rsidP="006A4A11">
      <w:pPr>
        <w:pStyle w:val="SingleTxtGR"/>
        <w:tabs>
          <w:tab w:val="clear" w:pos="1701"/>
        </w:tabs>
        <w:ind w:left="2268" w:hanging="1134"/>
      </w:pPr>
      <w:r w:rsidRPr="00A04386">
        <w:t>"6.4.4.1</w:t>
      </w:r>
      <w:r w:rsidRPr="00A04386">
        <w:tab/>
        <w:t>В том случае, когда шины с протектором, восстановленным мет</w:t>
      </w:r>
      <w:r w:rsidRPr="00A04386">
        <w:t>о</w:t>
      </w:r>
      <w:r w:rsidRPr="00A04386">
        <w:t>дом подвулканизации материала протектора, имеют рисунок, не охватываемый пунктом 6.4.4.2, для удовлетворения требованиям пункта 7.2</w:t>
      </w:r>
      <w:r w:rsidR="00FA253D">
        <w:t>*</w:t>
      </w:r>
      <w:r w:rsidRPr="00A04386">
        <w:t xml:space="preserve"> предприятие по восстановлению протектора шин пр</w:t>
      </w:r>
      <w:r w:rsidRPr="00A04386">
        <w:t>и</w:t>
      </w:r>
      <w:r w:rsidRPr="00A04386">
        <w:t>нимает меры к тому, чтобы изготовитель или поставщик подвулк</w:t>
      </w:r>
      <w:r w:rsidRPr="00A04386">
        <w:t>а</w:t>
      </w:r>
      <w:r w:rsidRPr="00A04386">
        <w:t>низированного материала протектора представил:</w:t>
      </w:r>
    </w:p>
    <w:p w:rsidR="00A04386" w:rsidRPr="00A04386" w:rsidRDefault="00514FAE" w:rsidP="00514FAE">
      <w:pPr>
        <w:pStyle w:val="SingleTxtGR"/>
        <w:tabs>
          <w:tab w:val="clear" w:pos="1701"/>
        </w:tabs>
        <w:ind w:left="2835" w:hanging="1701"/>
        <w:rPr>
          <w:bCs/>
        </w:rPr>
      </w:pPr>
      <w:r w:rsidRPr="005636AD">
        <w:rPr>
          <w:bCs/>
        </w:rPr>
        <w:tab/>
      </w:r>
      <w:r w:rsidR="00A04386" w:rsidRPr="00A04386">
        <w:rPr>
          <w:bCs/>
        </w:rPr>
        <w:t>a)</w:t>
      </w:r>
      <w:r w:rsidR="00A04386" w:rsidRPr="00A04386">
        <w:rPr>
          <w:bCs/>
        </w:rPr>
        <w:tab/>
        <w:t>копию протокола(ов) испытаний, согласно добавлению 3 к приложению 10, размера(ов) репрезентативной шины (2.46), свидетельствующего(их) о соответствии протектора, восст</w:t>
      </w:r>
      <w:r w:rsidR="00A04386" w:rsidRPr="00A04386">
        <w:rPr>
          <w:bCs/>
        </w:rPr>
        <w:t>а</w:t>
      </w:r>
      <w:r w:rsidR="00A04386" w:rsidRPr="00A04386">
        <w:rPr>
          <w:bCs/>
        </w:rPr>
        <w:t>новленного методом подв</w:t>
      </w:r>
      <w:r>
        <w:rPr>
          <w:bCs/>
        </w:rPr>
        <w:t>улканизации, требованиям пун</w:t>
      </w:r>
      <w:r>
        <w:rPr>
          <w:bCs/>
        </w:rPr>
        <w:t>к</w:t>
      </w:r>
      <w:r>
        <w:rPr>
          <w:bCs/>
        </w:rPr>
        <w:t>та</w:t>
      </w:r>
      <w:r>
        <w:rPr>
          <w:bCs/>
          <w:lang w:val="en-US"/>
        </w:rPr>
        <w:t> </w:t>
      </w:r>
      <w:r w:rsidR="00A04386" w:rsidRPr="00A04386">
        <w:rPr>
          <w:bCs/>
        </w:rPr>
        <w:t>7.2;</w:t>
      </w:r>
    </w:p>
    <w:p w:rsidR="00A04386" w:rsidRPr="00A04386" w:rsidRDefault="00514FAE" w:rsidP="00514FAE">
      <w:pPr>
        <w:pStyle w:val="SingleTxtGR"/>
        <w:tabs>
          <w:tab w:val="clear" w:pos="1701"/>
        </w:tabs>
        <w:ind w:left="2835" w:hanging="1701"/>
        <w:rPr>
          <w:bCs/>
        </w:rPr>
      </w:pPr>
      <w:r w:rsidRPr="00514FAE">
        <w:rPr>
          <w:bCs/>
        </w:rPr>
        <w:tab/>
      </w:r>
      <w:r w:rsidR="00A04386" w:rsidRPr="00A04386">
        <w:rPr>
          <w:bCs/>
        </w:rPr>
        <w:t>b)</w:t>
      </w:r>
      <w:r w:rsidR="00A04386" w:rsidRPr="00A04386">
        <w:rPr>
          <w:bCs/>
        </w:rPr>
        <w:tab/>
        <w:t>перечень размеров шин, к которым может быть применен процесс восстановления протектора, утвержденный той же назначенной технической службой и/или тем же ОУТ, кот</w:t>
      </w:r>
      <w:r w:rsidR="00A04386" w:rsidRPr="00A04386">
        <w:rPr>
          <w:bCs/>
        </w:rPr>
        <w:t>о</w:t>
      </w:r>
      <w:r w:rsidR="00A04386" w:rsidRPr="00A04386">
        <w:rPr>
          <w:bCs/>
        </w:rPr>
        <w:t>рые подготовили протокол испытаний, упоминаемый в пун</w:t>
      </w:r>
      <w:r w:rsidR="00A04386" w:rsidRPr="00A04386">
        <w:rPr>
          <w:bCs/>
        </w:rPr>
        <w:t>к</w:t>
      </w:r>
      <w:r w:rsidR="00A04386" w:rsidRPr="00A04386">
        <w:rPr>
          <w:bCs/>
        </w:rPr>
        <w:t>те 6.4.4.1 a);</w:t>
      </w:r>
    </w:p>
    <w:p w:rsidR="00A04386" w:rsidRDefault="00514FAE" w:rsidP="00514FAE">
      <w:pPr>
        <w:pStyle w:val="SingleTxtGR"/>
        <w:tabs>
          <w:tab w:val="clear" w:pos="1701"/>
        </w:tabs>
        <w:ind w:left="2835" w:hanging="1701"/>
        <w:rPr>
          <w:bCs/>
        </w:rPr>
      </w:pPr>
      <w:r w:rsidRPr="005636AD">
        <w:rPr>
          <w:bCs/>
        </w:rPr>
        <w:tab/>
      </w:r>
      <w:r w:rsidR="00A04386" w:rsidRPr="00A04386">
        <w:rPr>
          <w:bCs/>
        </w:rPr>
        <w:t>c)</w:t>
      </w:r>
      <w:r w:rsidR="00A04386" w:rsidRPr="00A04386">
        <w:rPr>
          <w:bCs/>
        </w:rPr>
        <w:tab/>
        <w:t>копию перечня мер, принятых с целью обеспечения соотве</w:t>
      </w:r>
      <w:r w:rsidR="00A04386" w:rsidRPr="00A04386">
        <w:rPr>
          <w:bCs/>
        </w:rPr>
        <w:t>т</w:t>
      </w:r>
      <w:r w:rsidR="00A04386" w:rsidRPr="00A04386">
        <w:rPr>
          <w:bCs/>
        </w:rPr>
        <w:t>ствия производства. Такие меры включают результаты исп</w:t>
      </w:r>
      <w:r w:rsidR="00A04386" w:rsidRPr="00A04386">
        <w:rPr>
          <w:bCs/>
        </w:rPr>
        <w:t>ы</w:t>
      </w:r>
      <w:r w:rsidR="00A04386" w:rsidRPr="00A04386">
        <w:rPr>
          <w:bCs/>
        </w:rPr>
        <w:t>таний, свидетельствующие о соблюдении минимальных уровней эффективности шин</w:t>
      </w:r>
      <w:r>
        <w:rPr>
          <w:bCs/>
        </w:rPr>
        <w:t>ы на снегу, требуемых по пункту</w:t>
      </w:r>
      <w:r>
        <w:rPr>
          <w:bCs/>
          <w:lang w:val="en-US"/>
        </w:rPr>
        <w:t> </w:t>
      </w:r>
      <w:r w:rsidR="00A04386" w:rsidRPr="00A04386">
        <w:rPr>
          <w:bCs/>
        </w:rPr>
        <w:t xml:space="preserve">7.2.1. </w:t>
      </w:r>
    </w:p>
    <w:p w:rsidR="00DE331B" w:rsidRDefault="00DE331B" w:rsidP="00514FAE">
      <w:pPr>
        <w:pStyle w:val="SingleTxtGR"/>
        <w:tabs>
          <w:tab w:val="clear" w:pos="1701"/>
        </w:tabs>
        <w:ind w:left="2835" w:hanging="1701"/>
        <w:rPr>
          <w:bCs/>
        </w:rPr>
      </w:pPr>
      <w:r>
        <w:rPr>
          <w:bCs/>
        </w:rPr>
        <w:t>_____________</w:t>
      </w:r>
    </w:p>
    <w:p w:rsidR="00DE331B" w:rsidRPr="00DE331B" w:rsidRDefault="00DE331B" w:rsidP="00FA253D">
      <w:pPr>
        <w:pStyle w:val="SingleTxtGR"/>
        <w:tabs>
          <w:tab w:val="clear" w:pos="1701"/>
          <w:tab w:val="left" w:pos="1418"/>
        </w:tabs>
        <w:suppressAutoHyphens/>
        <w:jc w:val="left"/>
        <w:rPr>
          <w:bCs/>
          <w:sz w:val="18"/>
          <w:szCs w:val="18"/>
        </w:rPr>
      </w:pPr>
      <w:r w:rsidRPr="00DE331B">
        <w:rPr>
          <w:bCs/>
          <w:sz w:val="18"/>
          <w:szCs w:val="18"/>
        </w:rPr>
        <w:t>*</w:t>
      </w:r>
      <w:r w:rsidRPr="00DE331B">
        <w:rPr>
          <w:bCs/>
          <w:sz w:val="18"/>
          <w:szCs w:val="18"/>
        </w:rPr>
        <w:tab/>
        <w:t>Если какой-либо рисунок протектора может быть использован для обеих форм протекторного полотна, изготовленных путем прямой экструзии или методом подвулканизации, испытания на снегу могут быть проведены с размером репрезентативной шины с протектором, восстановленным лишь одним из двух возможных методов, и протокол испытаний на снегу может использоваться для обоих случаев при условии, что основные характеристики протектора являются сопоставимыми.</w:t>
      </w:r>
    </w:p>
    <w:p w:rsidR="00A04386" w:rsidRPr="00A04386" w:rsidRDefault="00A04386" w:rsidP="00B61AAE">
      <w:pPr>
        <w:pStyle w:val="SingleTxtGR"/>
        <w:tabs>
          <w:tab w:val="clear" w:pos="1701"/>
        </w:tabs>
        <w:spacing w:before="240"/>
        <w:ind w:left="2268" w:hanging="1134"/>
        <w:rPr>
          <w:bCs/>
        </w:rPr>
      </w:pPr>
      <w:r w:rsidRPr="00A04386">
        <w:rPr>
          <w:bCs/>
        </w:rPr>
        <w:t>6.4.4.2</w:t>
      </w:r>
      <w:r w:rsidRPr="00A04386">
        <w:rPr>
          <w:bCs/>
        </w:rPr>
        <w:tab/>
        <w:t>В том случае, когда шины с протектором, восстановленным либо путем прямой экструзии, либо методом подвулканизации материала протектора, имеют те же основные характеристики, включая рис</w:t>
      </w:r>
      <w:r w:rsidRPr="00A04386">
        <w:rPr>
          <w:bCs/>
        </w:rPr>
        <w:t>у</w:t>
      </w:r>
      <w:r w:rsidRPr="00A04386">
        <w:rPr>
          <w:bCs/>
        </w:rPr>
        <w:t>нок(ки) протектора, что и новый тип шин, официально утвержде</w:t>
      </w:r>
      <w:r w:rsidRPr="00A04386">
        <w:rPr>
          <w:bCs/>
        </w:rPr>
        <w:t>н</w:t>
      </w:r>
      <w:r w:rsidRPr="00A04386">
        <w:rPr>
          <w:bCs/>
        </w:rPr>
        <w:t>ный согласно Правилам № 117 как отвечающий требованиям в о</w:t>
      </w:r>
      <w:r w:rsidRPr="00A04386">
        <w:rPr>
          <w:bCs/>
        </w:rPr>
        <w:t>т</w:t>
      </w:r>
      <w:r w:rsidRPr="00A04386">
        <w:rPr>
          <w:bCs/>
        </w:rPr>
        <w:t>ношении минимальной эффективности шины на снегу в тяжелых снежных условиях, предприятие по восстановлению протектора шин принимает меры к тому, чтобы изготовитель нового типа ш</w:t>
      </w:r>
      <w:r w:rsidRPr="00A04386">
        <w:rPr>
          <w:bCs/>
        </w:rPr>
        <w:t>и</w:t>
      </w:r>
      <w:r w:rsidRPr="00A04386">
        <w:rPr>
          <w:bCs/>
        </w:rPr>
        <w:t>ны представил либо непосредственно органу по официальному утверждению типа (или технической службе), либо предприятию: копию сертификата(ов), выдаваемого(ых) в соответствии с Прав</w:t>
      </w:r>
      <w:r w:rsidRPr="00A04386">
        <w:rPr>
          <w:bCs/>
        </w:rPr>
        <w:t>и</w:t>
      </w:r>
      <w:r w:rsidRPr="00A04386">
        <w:rPr>
          <w:bCs/>
        </w:rPr>
        <w:t>лами ООН № 117, и копию соответствующего(их) протокола(ов) испытаний, подготовленного(ых) назначенной технической слу</w:t>
      </w:r>
      <w:r w:rsidRPr="00A04386">
        <w:rPr>
          <w:bCs/>
        </w:rPr>
        <w:t>ж</w:t>
      </w:r>
      <w:r w:rsidRPr="00A04386">
        <w:rPr>
          <w:bCs/>
        </w:rPr>
        <w:t>бой</w:t>
      </w:r>
      <w:r w:rsidR="00B61AAE">
        <w:rPr>
          <w:bCs/>
        </w:rPr>
        <w:t>**</w:t>
      </w:r>
      <w:r w:rsidRPr="00A04386">
        <w:rPr>
          <w:bCs/>
        </w:rPr>
        <w:t xml:space="preserve"> и свидетельствующего(их) о соответствии этой новой шины требованиям в отношении минимальной эффективности шины на с</w:t>
      </w:r>
      <w:r w:rsidR="00B61AAE">
        <w:rPr>
          <w:bCs/>
        </w:rPr>
        <w:t>негу в тяжелых снежных условиях:</w:t>
      </w:r>
    </w:p>
    <w:p w:rsidR="00A04386" w:rsidRPr="00A04386" w:rsidRDefault="0056732E" w:rsidP="00B61AAE">
      <w:pPr>
        <w:pStyle w:val="SingleTxtGR"/>
        <w:pageBreakBefore/>
        <w:tabs>
          <w:tab w:val="clear" w:pos="1701"/>
        </w:tabs>
        <w:ind w:left="2835" w:hanging="1701"/>
        <w:rPr>
          <w:bCs/>
        </w:rPr>
      </w:pPr>
      <w:r w:rsidRPr="005636AD">
        <w:rPr>
          <w:bCs/>
        </w:rPr>
        <w:lastRenderedPageBreak/>
        <w:tab/>
      </w:r>
      <w:r w:rsidR="00A04386" w:rsidRPr="00A04386">
        <w:rPr>
          <w:bCs/>
        </w:rPr>
        <w:t>a)</w:t>
      </w:r>
      <w:r w:rsidR="00A04386" w:rsidRPr="00A04386">
        <w:rPr>
          <w:bCs/>
        </w:rPr>
        <w:tab/>
        <w:t>перечень размеров шин, к которым может быть применен процесс восстановления протектора, утвержденный той же назначенной технической службой** и/или тем же ОУТ, к</w:t>
      </w:r>
      <w:r w:rsidR="00A04386" w:rsidRPr="00A04386">
        <w:rPr>
          <w:bCs/>
        </w:rPr>
        <w:t>о</w:t>
      </w:r>
      <w:r w:rsidR="00A04386" w:rsidRPr="00A04386">
        <w:rPr>
          <w:bCs/>
        </w:rPr>
        <w:t>торые выдали сертификат(ы) согласно Правилам № 117;</w:t>
      </w:r>
    </w:p>
    <w:p w:rsidR="00A04386" w:rsidRPr="00A04386" w:rsidRDefault="0056732E" w:rsidP="0056732E">
      <w:pPr>
        <w:pStyle w:val="SingleTxtGR"/>
        <w:tabs>
          <w:tab w:val="clear" w:pos="1701"/>
        </w:tabs>
        <w:ind w:left="2835" w:hanging="1701"/>
        <w:rPr>
          <w:bCs/>
        </w:rPr>
      </w:pPr>
      <w:r w:rsidRPr="005636AD">
        <w:rPr>
          <w:bCs/>
        </w:rPr>
        <w:tab/>
      </w:r>
      <w:r w:rsidR="00A04386" w:rsidRPr="00A04386">
        <w:rPr>
          <w:bCs/>
        </w:rPr>
        <w:t>b)</w:t>
      </w:r>
      <w:r w:rsidR="00A04386" w:rsidRPr="00A04386">
        <w:rPr>
          <w:bCs/>
        </w:rPr>
        <w:tab/>
        <w:t>изображение(я) рисунка(ов) протектора, охватываемых се</w:t>
      </w:r>
      <w:r w:rsidR="00A04386" w:rsidRPr="00A04386">
        <w:rPr>
          <w:bCs/>
        </w:rPr>
        <w:t>р</w:t>
      </w:r>
      <w:r w:rsidR="00A04386" w:rsidRPr="00A04386">
        <w:rPr>
          <w:bCs/>
        </w:rPr>
        <w:t>тификатом(ами);</w:t>
      </w:r>
    </w:p>
    <w:p w:rsidR="00A04386" w:rsidRDefault="0056732E" w:rsidP="00B61AAE">
      <w:pPr>
        <w:pStyle w:val="SingleTxtGR"/>
        <w:tabs>
          <w:tab w:val="clear" w:pos="1701"/>
        </w:tabs>
        <w:spacing w:after="40"/>
        <w:ind w:left="2835" w:hanging="1701"/>
        <w:rPr>
          <w:bCs/>
        </w:rPr>
      </w:pPr>
      <w:r w:rsidRPr="005636AD">
        <w:rPr>
          <w:bCs/>
        </w:rPr>
        <w:tab/>
      </w:r>
      <w:r w:rsidR="00A04386" w:rsidRPr="00A04386">
        <w:rPr>
          <w:bCs/>
        </w:rPr>
        <w:t>c)</w:t>
      </w:r>
      <w:r w:rsidR="00A04386" w:rsidRPr="00A04386">
        <w:rPr>
          <w:bCs/>
        </w:rPr>
        <w:tab/>
        <w:t>копию отчета(ов) о соответствии производства, требуем</w:t>
      </w:r>
      <w:r w:rsidR="00A04386" w:rsidRPr="00A04386">
        <w:rPr>
          <w:bCs/>
        </w:rPr>
        <w:t>о</w:t>
      </w:r>
      <w:r w:rsidR="00A04386" w:rsidRPr="00A04386">
        <w:rPr>
          <w:bCs/>
        </w:rPr>
        <w:t>го(ых) согласно Правилам № 117".</w:t>
      </w:r>
    </w:p>
    <w:p w:rsidR="00FA253D" w:rsidRDefault="00FA253D" w:rsidP="00FA253D">
      <w:pPr>
        <w:pStyle w:val="SingleTxtGR"/>
        <w:tabs>
          <w:tab w:val="clear" w:pos="1701"/>
        </w:tabs>
        <w:ind w:left="2835" w:hanging="1701"/>
        <w:rPr>
          <w:bCs/>
        </w:rPr>
      </w:pPr>
      <w:r>
        <w:rPr>
          <w:bCs/>
        </w:rPr>
        <w:t>_____________</w:t>
      </w:r>
    </w:p>
    <w:p w:rsidR="00FA253D" w:rsidRPr="00A04386" w:rsidRDefault="00FA253D" w:rsidP="00B61AAE">
      <w:pPr>
        <w:pStyle w:val="SingleTxtGR"/>
        <w:tabs>
          <w:tab w:val="clear" w:pos="1701"/>
          <w:tab w:val="left" w:pos="1418"/>
        </w:tabs>
        <w:jc w:val="left"/>
        <w:rPr>
          <w:bCs/>
        </w:rPr>
      </w:pPr>
      <w:r w:rsidRPr="00DE331B">
        <w:rPr>
          <w:bCs/>
          <w:sz w:val="18"/>
          <w:szCs w:val="18"/>
        </w:rPr>
        <w:t>*</w:t>
      </w:r>
      <w:r w:rsidR="00B61AAE">
        <w:rPr>
          <w:bCs/>
          <w:sz w:val="18"/>
          <w:szCs w:val="18"/>
        </w:rPr>
        <w:t>*</w:t>
      </w:r>
      <w:r w:rsidRPr="00DE331B">
        <w:rPr>
          <w:bCs/>
          <w:sz w:val="18"/>
          <w:szCs w:val="18"/>
        </w:rPr>
        <w:tab/>
      </w:r>
      <w:r w:rsidR="00B61AAE" w:rsidRPr="00B61AAE">
        <w:rPr>
          <w:bCs/>
          <w:sz w:val="18"/>
          <w:szCs w:val="18"/>
        </w:rPr>
        <w:t>Ссылка на назначенные технические службы, перечисленные в документе ECE/TRANS/WP.29/343 в его последней редакции.</w:t>
      </w:r>
    </w:p>
    <w:p w:rsidR="00A04386" w:rsidRPr="00A04386" w:rsidRDefault="00A04386" w:rsidP="00B61AAE">
      <w:pPr>
        <w:pStyle w:val="SingleTxtGR"/>
        <w:tabs>
          <w:tab w:val="clear" w:pos="1701"/>
        </w:tabs>
        <w:spacing w:before="240"/>
        <w:ind w:left="2268" w:hanging="1134"/>
      </w:pPr>
      <w:r w:rsidRPr="00A04386">
        <w:rPr>
          <w:i/>
        </w:rPr>
        <w:t>Пункт 6.6</w:t>
      </w:r>
      <w:r w:rsidRPr="00A04386">
        <w:rPr>
          <w:iCs/>
        </w:rPr>
        <w:t xml:space="preserve"> изменить следующим образом:</w:t>
      </w:r>
    </w:p>
    <w:p w:rsidR="00A04386" w:rsidRPr="00A04386" w:rsidRDefault="00A04386" w:rsidP="006A4A11">
      <w:pPr>
        <w:pStyle w:val="SingleTxtGR"/>
        <w:tabs>
          <w:tab w:val="clear" w:pos="1701"/>
        </w:tabs>
        <w:ind w:left="2268" w:hanging="1134"/>
      </w:pPr>
      <w:r w:rsidRPr="00A04386">
        <w:t>"6.6</w:t>
      </w:r>
      <w:r w:rsidRPr="00A04386">
        <w:tab/>
        <w:t>Испытания эффективности".</w:t>
      </w:r>
    </w:p>
    <w:p w:rsidR="00A04386" w:rsidRPr="00A04386" w:rsidRDefault="00A04386" w:rsidP="006A4A11">
      <w:pPr>
        <w:pStyle w:val="SingleTxtGR"/>
        <w:tabs>
          <w:tab w:val="clear" w:pos="1701"/>
        </w:tabs>
        <w:ind w:left="2268" w:hanging="1134"/>
      </w:pPr>
      <w:r w:rsidRPr="00A04386">
        <w:rPr>
          <w:i/>
        </w:rPr>
        <w:t>Включить новый пункт 6.6.1</w:t>
      </w:r>
      <w:r w:rsidRPr="00A04386">
        <w:rPr>
          <w:iCs/>
        </w:rPr>
        <w:t xml:space="preserve"> следующего содержания:</w:t>
      </w:r>
    </w:p>
    <w:p w:rsidR="00A04386" w:rsidRPr="00A04386" w:rsidRDefault="00A04386" w:rsidP="006A4A11">
      <w:pPr>
        <w:pStyle w:val="SingleTxtGR"/>
        <w:tabs>
          <w:tab w:val="clear" w:pos="1701"/>
        </w:tabs>
        <w:ind w:left="2268" w:hanging="1134"/>
      </w:pPr>
      <w:r w:rsidRPr="00A04386">
        <w:t>"6.6.1</w:t>
      </w:r>
      <w:r w:rsidRPr="00A04386">
        <w:tab/>
        <w:t>Испытание на прочность в зависимости от нагрузки/скорости:".</w:t>
      </w:r>
    </w:p>
    <w:p w:rsidR="00A04386" w:rsidRPr="00A04386" w:rsidRDefault="00A04386" w:rsidP="006A4A11">
      <w:pPr>
        <w:pStyle w:val="SingleTxtGR"/>
        <w:tabs>
          <w:tab w:val="clear" w:pos="1701"/>
        </w:tabs>
        <w:ind w:left="2268" w:hanging="1134"/>
      </w:pPr>
      <w:r w:rsidRPr="00A04386">
        <w:rPr>
          <w:i/>
        </w:rPr>
        <w:t xml:space="preserve">Прежний пункт 6.6.1 пронумеровать как </w:t>
      </w:r>
      <w:r w:rsidRPr="00A04386">
        <w:t>6.1.1.1.</w:t>
      </w:r>
    </w:p>
    <w:p w:rsidR="00A04386" w:rsidRPr="00A04386" w:rsidRDefault="00A04386" w:rsidP="006A4A11">
      <w:pPr>
        <w:pStyle w:val="SingleTxtGR"/>
        <w:tabs>
          <w:tab w:val="clear" w:pos="1701"/>
        </w:tabs>
        <w:ind w:left="2268" w:hanging="1134"/>
        <w:rPr>
          <w:i/>
        </w:rPr>
      </w:pPr>
      <w:r w:rsidRPr="00A04386">
        <w:rPr>
          <w:i/>
        </w:rPr>
        <w:t>Прежние пункты 6.6.2 и 6.6.3 пронумеровать как 6.6.1.2 и 6.6.1.3.</w:t>
      </w:r>
    </w:p>
    <w:p w:rsidR="00A04386" w:rsidRPr="00A04386" w:rsidRDefault="00A04386" w:rsidP="006A4A11">
      <w:pPr>
        <w:pStyle w:val="SingleTxtGR"/>
        <w:tabs>
          <w:tab w:val="clear" w:pos="1701"/>
        </w:tabs>
        <w:ind w:left="2268" w:hanging="1134"/>
      </w:pPr>
      <w:r w:rsidRPr="00A04386">
        <w:rPr>
          <w:i/>
        </w:rPr>
        <w:t xml:space="preserve">Включить новые пункты 6.6.2 и 6.6.2.1 </w:t>
      </w:r>
      <w:r w:rsidRPr="00A04386">
        <w:t>следующего содержания:</w:t>
      </w:r>
    </w:p>
    <w:p w:rsidR="00A04386" w:rsidRPr="00A04386" w:rsidRDefault="00A04386" w:rsidP="006A4A11">
      <w:pPr>
        <w:pStyle w:val="SingleTxtGR"/>
        <w:tabs>
          <w:tab w:val="clear" w:pos="1701"/>
        </w:tabs>
        <w:ind w:left="2268" w:hanging="1134"/>
      </w:pPr>
      <w:r w:rsidRPr="00A04386">
        <w:t>"6.6.2</w:t>
      </w:r>
      <w:r w:rsidRPr="00A04386">
        <w:tab/>
        <w:t>Испытание на снегу</w:t>
      </w:r>
    </w:p>
    <w:p w:rsidR="00A04386" w:rsidRPr="00A04386" w:rsidRDefault="00A04386" w:rsidP="006A4A11">
      <w:pPr>
        <w:pStyle w:val="SingleTxtGR"/>
        <w:tabs>
          <w:tab w:val="clear" w:pos="1701"/>
        </w:tabs>
        <w:ind w:left="2268" w:hanging="1134"/>
        <w:rPr>
          <w:bCs/>
        </w:rPr>
      </w:pPr>
      <w:r w:rsidRPr="00A04386">
        <w:rPr>
          <w:bCs/>
        </w:rPr>
        <w:t>6.6.2.1</w:t>
      </w:r>
      <w:r w:rsidRPr="00A04386">
        <w:rPr>
          <w:bCs/>
        </w:rPr>
        <w:tab/>
        <w:t>Для соответствия требованиям настоящих Правил зимние шины с восстановленным протектором для использования в тяжелых сне</w:t>
      </w:r>
      <w:r w:rsidRPr="00A04386">
        <w:rPr>
          <w:bCs/>
        </w:rPr>
        <w:t>ж</w:t>
      </w:r>
      <w:r w:rsidRPr="00A04386">
        <w:rPr>
          <w:bCs/>
        </w:rPr>
        <w:t>ных условиях должны пройти испытание эффективности шин на снегу, указанное в приложении 10 к настоящим Правилам".</w:t>
      </w:r>
    </w:p>
    <w:p w:rsidR="00A04386" w:rsidRPr="00A04386" w:rsidRDefault="00A04386" w:rsidP="006A4A11">
      <w:pPr>
        <w:pStyle w:val="SingleTxtGR"/>
        <w:tabs>
          <w:tab w:val="clear" w:pos="1701"/>
        </w:tabs>
        <w:ind w:left="2268" w:hanging="1134"/>
      </w:pPr>
      <w:r w:rsidRPr="00A04386">
        <w:rPr>
          <w:i/>
        </w:rPr>
        <w:t>Включить новые пункты 7.2 и 7.2.1</w:t>
      </w:r>
      <w:r w:rsidRPr="00A04386">
        <w:rPr>
          <w:iCs/>
        </w:rPr>
        <w:t xml:space="preserve"> следующего содержания:</w:t>
      </w:r>
    </w:p>
    <w:p w:rsidR="00A04386" w:rsidRPr="00A04386" w:rsidRDefault="00A04386" w:rsidP="006A4A11">
      <w:pPr>
        <w:pStyle w:val="SingleTxtGR"/>
        <w:tabs>
          <w:tab w:val="clear" w:pos="1701"/>
        </w:tabs>
        <w:ind w:left="2268" w:hanging="1134"/>
      </w:pPr>
      <w:r w:rsidRPr="00A04386">
        <w:t>"7.2</w:t>
      </w:r>
      <w:r w:rsidRPr="00A04386">
        <w:tab/>
        <w:t>Для классификации в качестве "зимней шины для использования в тяжелых снежных условиях" шина с восстановленным протектором должна удовлетворять эксплуатационным требованиям, указанным в пункте 7.2.1. Размер шины с восстановленным протектором до</w:t>
      </w:r>
      <w:r w:rsidRPr="00A04386">
        <w:t>л</w:t>
      </w:r>
      <w:r w:rsidRPr="00A04386">
        <w:t>жен удовлетворять этим требованиям на основании метода испыт</w:t>
      </w:r>
      <w:r w:rsidRPr="00A04386">
        <w:t>а</w:t>
      </w:r>
      <w:r w:rsidRPr="00A04386">
        <w:t>ния, указанного в приложении 10, при котором:</w:t>
      </w:r>
    </w:p>
    <w:p w:rsidR="00A04386" w:rsidRPr="00A04386" w:rsidRDefault="0048488A" w:rsidP="0094463E">
      <w:pPr>
        <w:pStyle w:val="SingleTxtGR"/>
        <w:tabs>
          <w:tab w:val="clear" w:pos="1701"/>
        </w:tabs>
        <w:ind w:left="2835" w:hanging="1701"/>
        <w:rPr>
          <w:bCs/>
        </w:rPr>
      </w:pPr>
      <w:r>
        <w:rPr>
          <w:bCs/>
        </w:rPr>
        <w:tab/>
        <w:t>a)</w:t>
      </w:r>
      <w:r w:rsidR="00A04386" w:rsidRPr="00A04386">
        <w:rPr>
          <w:bCs/>
        </w:rPr>
        <w:tab/>
        <w:t>среднее значение полного замедления ("mfdd") при испыт</w:t>
      </w:r>
      <w:r w:rsidR="00A04386" w:rsidRPr="00A04386">
        <w:rPr>
          <w:bCs/>
        </w:rPr>
        <w:t>а</w:t>
      </w:r>
      <w:r w:rsidR="00A04386" w:rsidRPr="00A04386">
        <w:rPr>
          <w:bCs/>
        </w:rPr>
        <w:t>нии на торможение,</w:t>
      </w:r>
    </w:p>
    <w:p w:rsidR="00A04386" w:rsidRPr="00A04386" w:rsidRDefault="00A04386" w:rsidP="0094463E">
      <w:pPr>
        <w:pStyle w:val="SingleTxtGR"/>
        <w:tabs>
          <w:tab w:val="clear" w:pos="1701"/>
        </w:tabs>
        <w:ind w:left="2835" w:hanging="1701"/>
        <w:rPr>
          <w:bCs/>
        </w:rPr>
      </w:pPr>
      <w:r w:rsidRPr="00A04386">
        <w:rPr>
          <w:b/>
        </w:rPr>
        <w:tab/>
      </w:r>
      <w:r w:rsidR="0048488A">
        <w:rPr>
          <w:bCs/>
        </w:rPr>
        <w:t>b)</w:t>
      </w:r>
      <w:r w:rsidRPr="00A04386">
        <w:rPr>
          <w:bCs/>
        </w:rPr>
        <w:tab/>
        <w:t>или, в качестве альтернативного варианта, среднее тяговое усилие при испытании тяги,</w:t>
      </w:r>
    </w:p>
    <w:p w:rsidR="00A04386" w:rsidRPr="00A04386" w:rsidRDefault="0048488A" w:rsidP="0094463E">
      <w:pPr>
        <w:pStyle w:val="SingleTxtGR"/>
        <w:tabs>
          <w:tab w:val="clear" w:pos="1701"/>
        </w:tabs>
        <w:ind w:left="2835" w:hanging="1701"/>
        <w:rPr>
          <w:bCs/>
        </w:rPr>
      </w:pPr>
      <w:r>
        <w:rPr>
          <w:bCs/>
        </w:rPr>
        <w:tab/>
        <w:t>c)</w:t>
      </w:r>
      <w:r w:rsidR="00A04386" w:rsidRPr="00A04386">
        <w:rPr>
          <w:bCs/>
        </w:rPr>
        <w:tab/>
        <w:t>или, в качестве альтернативного варианта, среднее ускорение при испытании на ускорение потенциальной шины сравн</w:t>
      </w:r>
      <w:r w:rsidR="00A04386" w:rsidRPr="00A04386">
        <w:rPr>
          <w:bCs/>
        </w:rPr>
        <w:t>и</w:t>
      </w:r>
      <w:r w:rsidR="00A04386" w:rsidRPr="00A04386">
        <w:rPr>
          <w:bCs/>
        </w:rPr>
        <w:t>вают с соответствующим показателем стандартной этало</w:t>
      </w:r>
      <w:r w:rsidR="00A04386" w:rsidRPr="00A04386">
        <w:rPr>
          <w:bCs/>
        </w:rPr>
        <w:t>н</w:t>
      </w:r>
      <w:r w:rsidR="00A04386" w:rsidRPr="00A04386">
        <w:rPr>
          <w:bCs/>
        </w:rPr>
        <w:t>ной шины.</w:t>
      </w:r>
    </w:p>
    <w:p w:rsidR="00A04386" w:rsidRPr="00A04386" w:rsidRDefault="00A04386" w:rsidP="006A4A11">
      <w:pPr>
        <w:pStyle w:val="SingleTxtGR"/>
        <w:tabs>
          <w:tab w:val="clear" w:pos="1701"/>
        </w:tabs>
        <w:ind w:left="2268" w:hanging="1134"/>
        <w:rPr>
          <w:bCs/>
        </w:rPr>
      </w:pPr>
      <w:r w:rsidRPr="00A04386">
        <w:rPr>
          <w:bCs/>
        </w:rPr>
        <w:tab/>
        <w:t>Относительную эффективность указывают с помощью индекса сцепления шины с заснеженным дорожным покрытием.</w:t>
      </w:r>
    </w:p>
    <w:p w:rsidR="00A04386" w:rsidRPr="00A04386" w:rsidRDefault="00A04386" w:rsidP="006A4A11">
      <w:pPr>
        <w:pStyle w:val="SingleTxtGR"/>
        <w:tabs>
          <w:tab w:val="clear" w:pos="1701"/>
        </w:tabs>
        <w:ind w:left="2268" w:hanging="1134"/>
        <w:rPr>
          <w:bCs/>
        </w:rPr>
      </w:pPr>
      <w:r w:rsidRPr="00A04386">
        <w:rPr>
          <w:bCs/>
        </w:rPr>
        <w:t>7.2.1</w:t>
      </w:r>
      <w:r w:rsidRPr="00A04386">
        <w:rPr>
          <w:bCs/>
        </w:rPr>
        <w:tab/>
        <w:t>Для шин классов С2 и С3 минимальное значение индекса сцепл</w:t>
      </w:r>
      <w:r w:rsidRPr="00A04386">
        <w:rPr>
          <w:bCs/>
        </w:rPr>
        <w:t>е</w:t>
      </w:r>
      <w:r w:rsidRPr="00A04386">
        <w:rPr>
          <w:bCs/>
        </w:rPr>
        <w:t>ния с заснеженным дорожным покрытием, рассчитанное в соотве</w:t>
      </w:r>
      <w:r w:rsidRPr="00A04386">
        <w:rPr>
          <w:bCs/>
        </w:rPr>
        <w:t>т</w:t>
      </w:r>
      <w:r w:rsidRPr="00A04386">
        <w:rPr>
          <w:bCs/>
        </w:rPr>
        <w:lastRenderedPageBreak/>
        <w:t>ствии с процедурой, описанной в приложении 10, в сравнении с СЭИШ должно быть следующим:</w:t>
      </w:r>
    </w:p>
    <w:tbl>
      <w:tblPr>
        <w:tblW w:w="3862" w:type="pct"/>
        <w:tblInd w:w="1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4"/>
        <w:gridCol w:w="2270"/>
        <w:gridCol w:w="2321"/>
        <w:gridCol w:w="2043"/>
      </w:tblGrid>
      <w:tr w:rsidR="003F38B8" w:rsidRPr="005E25AC" w:rsidTr="003F38B8">
        <w:trPr>
          <w:trHeight w:val="20"/>
        </w:trPr>
        <w:tc>
          <w:tcPr>
            <w:tcW w:w="570" w:type="pct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F38B8" w:rsidRPr="005E25AC" w:rsidRDefault="003F38B8" w:rsidP="00822CD3">
            <w:pPr>
              <w:spacing w:before="40" w:after="40" w:line="220" w:lineRule="atLeast"/>
              <w:jc w:val="center"/>
              <w:rPr>
                <w:bCs/>
                <w:i/>
                <w:sz w:val="16"/>
                <w:szCs w:val="16"/>
              </w:rPr>
            </w:pPr>
            <w:r w:rsidRPr="005E25AC">
              <w:rPr>
                <w:bCs/>
                <w:i/>
                <w:sz w:val="16"/>
                <w:szCs w:val="16"/>
              </w:rPr>
              <w:t>Класс шины</w:t>
            </w:r>
          </w:p>
        </w:tc>
        <w:tc>
          <w:tcPr>
            <w:tcW w:w="1516" w:type="pct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F38B8" w:rsidRPr="005E25AC" w:rsidRDefault="003F38B8" w:rsidP="00822CD3">
            <w:pPr>
              <w:spacing w:before="40" w:after="40" w:line="220" w:lineRule="atLeast"/>
              <w:jc w:val="center"/>
              <w:rPr>
                <w:bCs/>
                <w:i/>
                <w:sz w:val="16"/>
                <w:szCs w:val="16"/>
              </w:rPr>
            </w:pPr>
            <w:r w:rsidRPr="005E25AC">
              <w:rPr>
                <w:bCs/>
                <w:i/>
                <w:sz w:val="16"/>
                <w:szCs w:val="16"/>
              </w:rPr>
              <w:t>Индекс сцепления шины с заснеженным дорожным покрытием</w:t>
            </w:r>
            <w:r w:rsidRPr="005E25AC">
              <w:rPr>
                <w:bCs/>
                <w:i/>
                <w:sz w:val="16"/>
                <w:szCs w:val="16"/>
              </w:rPr>
              <w:br/>
              <w:t>(метод испытания тяги в повороте)</w:t>
            </w:r>
            <w:r w:rsidRPr="005E25AC">
              <w:rPr>
                <w:bCs/>
                <w:sz w:val="18"/>
                <w:szCs w:val="18"/>
                <w:vertAlign w:val="superscript"/>
              </w:rPr>
              <w:t>b)</w:t>
            </w:r>
          </w:p>
        </w:tc>
        <w:tc>
          <w:tcPr>
            <w:tcW w:w="1550" w:type="pct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F38B8" w:rsidRPr="005E25AC" w:rsidRDefault="003F38B8" w:rsidP="00822CD3">
            <w:pPr>
              <w:spacing w:before="40" w:after="40" w:line="220" w:lineRule="atLeast"/>
              <w:jc w:val="center"/>
              <w:rPr>
                <w:bCs/>
                <w:i/>
                <w:sz w:val="16"/>
                <w:szCs w:val="16"/>
              </w:rPr>
            </w:pPr>
            <w:r w:rsidRPr="005E25AC">
              <w:rPr>
                <w:bCs/>
                <w:i/>
                <w:sz w:val="16"/>
                <w:szCs w:val="16"/>
              </w:rPr>
              <w:t>Индекс сцепления шины с заснеженным дорожным покрытием</w:t>
            </w:r>
            <w:r w:rsidRPr="005E25AC">
              <w:rPr>
                <w:bCs/>
                <w:i/>
                <w:sz w:val="16"/>
                <w:szCs w:val="16"/>
              </w:rPr>
              <w:br/>
              <w:t xml:space="preserve">(метод торможения </w:t>
            </w:r>
            <w:r w:rsidRPr="005E25AC">
              <w:rPr>
                <w:bCs/>
                <w:i/>
                <w:sz w:val="16"/>
                <w:szCs w:val="16"/>
              </w:rPr>
              <w:br/>
              <w:t>на снегу)</w:t>
            </w:r>
            <w:r w:rsidRPr="005E25AC">
              <w:rPr>
                <w:bCs/>
                <w:sz w:val="18"/>
                <w:szCs w:val="18"/>
                <w:vertAlign w:val="superscript"/>
              </w:rPr>
              <w:t>a)</w:t>
            </w:r>
          </w:p>
        </w:tc>
        <w:tc>
          <w:tcPr>
            <w:tcW w:w="1364" w:type="pct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F38B8" w:rsidRPr="005E25AC" w:rsidRDefault="003F38B8" w:rsidP="00822CD3">
            <w:pPr>
              <w:spacing w:before="40" w:after="40" w:line="220" w:lineRule="atLeast"/>
              <w:jc w:val="center"/>
              <w:rPr>
                <w:bCs/>
                <w:i/>
                <w:sz w:val="16"/>
                <w:szCs w:val="16"/>
              </w:rPr>
            </w:pPr>
            <w:r w:rsidRPr="005E25AC">
              <w:rPr>
                <w:bCs/>
                <w:i/>
                <w:sz w:val="16"/>
                <w:szCs w:val="16"/>
              </w:rPr>
              <w:t>Индекс сцепления шины с заснеженным дорожным покрытием</w:t>
            </w:r>
            <w:r w:rsidRPr="005E25AC">
              <w:rPr>
                <w:bCs/>
                <w:i/>
                <w:sz w:val="16"/>
                <w:szCs w:val="16"/>
              </w:rPr>
              <w:br/>
              <w:t>(метод ускорения)</w:t>
            </w:r>
            <w:r w:rsidRPr="005E25AC">
              <w:rPr>
                <w:bCs/>
                <w:sz w:val="18"/>
                <w:szCs w:val="18"/>
                <w:vertAlign w:val="superscript"/>
              </w:rPr>
              <w:t>c)</w:t>
            </w:r>
          </w:p>
        </w:tc>
      </w:tr>
      <w:tr w:rsidR="003F38B8" w:rsidRPr="005E25AC" w:rsidTr="003F38B8">
        <w:trPr>
          <w:trHeight w:val="20"/>
        </w:trPr>
        <w:tc>
          <w:tcPr>
            <w:tcW w:w="570" w:type="pct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F38B8" w:rsidRPr="005E25AC" w:rsidRDefault="003F38B8" w:rsidP="00822CD3">
            <w:pPr>
              <w:spacing w:before="40" w:after="40" w:line="220" w:lineRule="atLeast"/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516" w:type="pct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F38B8" w:rsidRPr="005E25AC" w:rsidRDefault="003F38B8" w:rsidP="00822CD3">
            <w:pPr>
              <w:spacing w:before="40" w:after="40" w:line="220" w:lineRule="atLeast"/>
              <w:jc w:val="center"/>
              <w:rPr>
                <w:bCs/>
                <w:i/>
                <w:sz w:val="18"/>
                <w:szCs w:val="18"/>
              </w:rPr>
            </w:pPr>
            <w:r w:rsidRPr="005E25AC">
              <w:rPr>
                <w:bCs/>
                <w:i/>
                <w:sz w:val="18"/>
                <w:szCs w:val="18"/>
              </w:rPr>
              <w:t>Ref. = СЭИШ 14</w:t>
            </w:r>
          </w:p>
        </w:tc>
        <w:tc>
          <w:tcPr>
            <w:tcW w:w="1550" w:type="pct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F38B8" w:rsidRPr="005E25AC" w:rsidRDefault="003F38B8" w:rsidP="00822CD3">
            <w:pPr>
              <w:spacing w:before="40" w:after="40" w:line="220" w:lineRule="atLeast"/>
              <w:jc w:val="center"/>
              <w:rPr>
                <w:bCs/>
                <w:i/>
                <w:sz w:val="18"/>
                <w:szCs w:val="18"/>
              </w:rPr>
            </w:pPr>
            <w:r w:rsidRPr="005E25AC">
              <w:rPr>
                <w:bCs/>
                <w:i/>
                <w:sz w:val="18"/>
                <w:szCs w:val="18"/>
              </w:rPr>
              <w:t>Ref. = СЭИШ 16C</w:t>
            </w:r>
          </w:p>
        </w:tc>
        <w:tc>
          <w:tcPr>
            <w:tcW w:w="1364" w:type="pct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F38B8" w:rsidRPr="005E25AC" w:rsidRDefault="003F38B8" w:rsidP="00822CD3">
            <w:pPr>
              <w:spacing w:before="40" w:after="40" w:line="220" w:lineRule="atLeast"/>
              <w:jc w:val="center"/>
              <w:rPr>
                <w:bCs/>
                <w:i/>
                <w:sz w:val="18"/>
                <w:szCs w:val="18"/>
                <w:lang w:val="de-DE"/>
              </w:rPr>
            </w:pPr>
            <w:r w:rsidRPr="005E25AC">
              <w:rPr>
                <w:bCs/>
                <w:i/>
                <w:sz w:val="18"/>
                <w:szCs w:val="18"/>
                <w:lang w:val="de-DE"/>
              </w:rPr>
              <w:t xml:space="preserve">Ref. = </w:t>
            </w:r>
            <w:r w:rsidRPr="005E25AC">
              <w:rPr>
                <w:bCs/>
                <w:i/>
                <w:sz w:val="18"/>
                <w:szCs w:val="18"/>
              </w:rPr>
              <w:t>СЭИШ</w:t>
            </w:r>
            <w:r w:rsidRPr="005E25AC">
              <w:rPr>
                <w:bCs/>
                <w:i/>
                <w:sz w:val="18"/>
                <w:szCs w:val="18"/>
                <w:lang w:val="de-DE"/>
              </w:rPr>
              <w:t xml:space="preserve"> 19</w:t>
            </w:r>
            <w:r w:rsidRPr="005E25AC">
              <w:rPr>
                <w:bCs/>
                <w:i/>
                <w:sz w:val="18"/>
                <w:szCs w:val="18"/>
              </w:rPr>
              <w:t>,</w:t>
            </w:r>
            <w:r w:rsidRPr="005E25AC">
              <w:rPr>
                <w:bCs/>
                <w:i/>
                <w:sz w:val="18"/>
                <w:szCs w:val="18"/>
                <w:lang w:val="de-DE"/>
              </w:rPr>
              <w:t>5</w:t>
            </w:r>
            <w:r w:rsidRPr="005E25AC">
              <w:rPr>
                <w:bCs/>
                <w:i/>
                <w:sz w:val="18"/>
                <w:szCs w:val="18"/>
              </w:rPr>
              <w:br/>
            </w:r>
            <w:r w:rsidRPr="005E25AC">
              <w:rPr>
                <w:bCs/>
                <w:i/>
                <w:sz w:val="18"/>
                <w:szCs w:val="18"/>
                <w:lang w:val="de-DE"/>
              </w:rPr>
              <w:t xml:space="preserve">Ref. = </w:t>
            </w:r>
            <w:r w:rsidRPr="005E25AC">
              <w:rPr>
                <w:bCs/>
                <w:i/>
                <w:sz w:val="18"/>
                <w:szCs w:val="18"/>
              </w:rPr>
              <w:t>СЭИШ</w:t>
            </w:r>
            <w:r w:rsidRPr="005E25AC">
              <w:rPr>
                <w:bCs/>
                <w:i/>
                <w:sz w:val="18"/>
                <w:szCs w:val="18"/>
                <w:lang w:val="de-DE"/>
              </w:rPr>
              <w:t xml:space="preserve"> 22</w:t>
            </w:r>
            <w:r w:rsidRPr="005E25AC">
              <w:rPr>
                <w:bCs/>
                <w:i/>
                <w:sz w:val="18"/>
                <w:szCs w:val="18"/>
              </w:rPr>
              <w:t>,</w:t>
            </w:r>
            <w:r w:rsidRPr="005E25AC">
              <w:rPr>
                <w:bCs/>
                <w:i/>
                <w:sz w:val="18"/>
                <w:szCs w:val="18"/>
                <w:lang w:val="de-DE"/>
              </w:rPr>
              <w:t>5</w:t>
            </w:r>
          </w:p>
        </w:tc>
      </w:tr>
      <w:tr w:rsidR="003F38B8" w:rsidRPr="005E25AC" w:rsidTr="003F38B8">
        <w:trPr>
          <w:trHeight w:val="20"/>
        </w:trPr>
        <w:tc>
          <w:tcPr>
            <w:tcW w:w="570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F38B8" w:rsidRPr="005E25AC" w:rsidRDefault="003F38B8" w:rsidP="00822CD3">
            <w:pPr>
              <w:spacing w:before="40" w:after="40" w:line="220" w:lineRule="atLeast"/>
              <w:jc w:val="center"/>
              <w:rPr>
                <w:bCs/>
                <w:sz w:val="18"/>
                <w:szCs w:val="18"/>
              </w:rPr>
            </w:pPr>
            <w:r w:rsidRPr="005E25AC">
              <w:rPr>
                <w:bCs/>
                <w:sz w:val="18"/>
                <w:szCs w:val="18"/>
              </w:rPr>
              <w:t>C2</w:t>
            </w:r>
          </w:p>
        </w:tc>
        <w:tc>
          <w:tcPr>
            <w:tcW w:w="1516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F38B8" w:rsidRPr="005E25AC" w:rsidRDefault="003F38B8" w:rsidP="00822CD3">
            <w:pPr>
              <w:spacing w:before="40" w:after="40" w:line="220" w:lineRule="atLeast"/>
              <w:jc w:val="center"/>
              <w:rPr>
                <w:bCs/>
                <w:sz w:val="18"/>
                <w:szCs w:val="18"/>
              </w:rPr>
            </w:pPr>
            <w:r w:rsidRPr="005E25AC">
              <w:rPr>
                <w:bCs/>
                <w:sz w:val="18"/>
                <w:szCs w:val="18"/>
              </w:rPr>
              <w:t>1,10</w:t>
            </w:r>
          </w:p>
        </w:tc>
        <w:tc>
          <w:tcPr>
            <w:tcW w:w="1550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F38B8" w:rsidRPr="005E25AC" w:rsidRDefault="003F38B8" w:rsidP="00822CD3">
            <w:pPr>
              <w:spacing w:before="40" w:after="40" w:line="220" w:lineRule="atLeast"/>
              <w:jc w:val="center"/>
              <w:rPr>
                <w:bCs/>
                <w:sz w:val="18"/>
                <w:szCs w:val="18"/>
                <w:vertAlign w:val="superscript"/>
              </w:rPr>
            </w:pPr>
            <w:r w:rsidRPr="005E25AC">
              <w:rPr>
                <w:bCs/>
                <w:sz w:val="18"/>
                <w:szCs w:val="18"/>
              </w:rPr>
              <w:t>1,02</w:t>
            </w:r>
          </w:p>
        </w:tc>
        <w:tc>
          <w:tcPr>
            <w:tcW w:w="1364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F38B8" w:rsidRPr="005E25AC" w:rsidRDefault="003F38B8" w:rsidP="00822CD3">
            <w:pPr>
              <w:spacing w:before="40" w:after="40" w:line="220" w:lineRule="atLeast"/>
              <w:jc w:val="center"/>
              <w:rPr>
                <w:bCs/>
                <w:sz w:val="18"/>
                <w:szCs w:val="18"/>
              </w:rPr>
            </w:pPr>
            <w:r w:rsidRPr="005E25AC">
              <w:rPr>
                <w:bCs/>
                <w:sz w:val="18"/>
                <w:szCs w:val="18"/>
              </w:rPr>
              <w:t>Св</w:t>
            </w:r>
            <w:r w:rsidRPr="005E25AC">
              <w:rPr>
                <w:bCs/>
                <w:sz w:val="18"/>
                <w:szCs w:val="18"/>
                <w:lang w:val="en-US"/>
              </w:rPr>
              <w:t xml:space="preserve">. </w:t>
            </w:r>
            <w:r w:rsidRPr="005E25AC">
              <w:rPr>
                <w:bCs/>
                <w:sz w:val="18"/>
                <w:szCs w:val="18"/>
              </w:rPr>
              <w:t>нет</w:t>
            </w:r>
          </w:p>
        </w:tc>
      </w:tr>
      <w:tr w:rsidR="003F38B8" w:rsidRPr="005E25AC" w:rsidTr="003F38B8">
        <w:trPr>
          <w:trHeight w:val="20"/>
        </w:trPr>
        <w:tc>
          <w:tcPr>
            <w:tcW w:w="570" w:type="pct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F38B8" w:rsidRPr="005E25AC" w:rsidRDefault="003F38B8" w:rsidP="00822CD3">
            <w:pPr>
              <w:spacing w:before="40" w:after="40" w:line="220" w:lineRule="atLeast"/>
              <w:jc w:val="center"/>
              <w:rPr>
                <w:bCs/>
                <w:sz w:val="18"/>
                <w:szCs w:val="18"/>
              </w:rPr>
            </w:pPr>
            <w:r w:rsidRPr="005E25AC">
              <w:rPr>
                <w:bCs/>
                <w:sz w:val="18"/>
                <w:szCs w:val="18"/>
              </w:rPr>
              <w:t>C3</w:t>
            </w:r>
          </w:p>
        </w:tc>
        <w:tc>
          <w:tcPr>
            <w:tcW w:w="1516" w:type="pct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F38B8" w:rsidRPr="005E25AC" w:rsidRDefault="003F38B8" w:rsidP="00822CD3">
            <w:pPr>
              <w:spacing w:before="40" w:after="40" w:line="220" w:lineRule="atLeast"/>
              <w:jc w:val="center"/>
              <w:rPr>
                <w:bCs/>
                <w:sz w:val="18"/>
                <w:szCs w:val="18"/>
              </w:rPr>
            </w:pPr>
            <w:r w:rsidRPr="005E25AC">
              <w:rPr>
                <w:bCs/>
                <w:sz w:val="18"/>
                <w:szCs w:val="18"/>
              </w:rPr>
              <w:t>Св</w:t>
            </w:r>
            <w:r w:rsidRPr="005E25AC">
              <w:rPr>
                <w:bCs/>
                <w:sz w:val="18"/>
                <w:szCs w:val="18"/>
                <w:lang w:val="en-US"/>
              </w:rPr>
              <w:t xml:space="preserve">. </w:t>
            </w:r>
            <w:r w:rsidRPr="005E25AC">
              <w:rPr>
                <w:bCs/>
                <w:sz w:val="18"/>
                <w:szCs w:val="18"/>
              </w:rPr>
              <w:t>нет</w:t>
            </w:r>
          </w:p>
        </w:tc>
        <w:tc>
          <w:tcPr>
            <w:tcW w:w="1550" w:type="pct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F38B8" w:rsidRPr="005E25AC" w:rsidRDefault="003F38B8" w:rsidP="00822CD3">
            <w:pPr>
              <w:spacing w:before="40" w:after="40" w:line="220" w:lineRule="atLeast"/>
              <w:jc w:val="center"/>
              <w:rPr>
                <w:bCs/>
                <w:sz w:val="18"/>
                <w:szCs w:val="18"/>
              </w:rPr>
            </w:pPr>
            <w:r w:rsidRPr="005E25AC">
              <w:rPr>
                <w:bCs/>
                <w:sz w:val="18"/>
                <w:szCs w:val="18"/>
              </w:rPr>
              <w:t>Св</w:t>
            </w:r>
            <w:r w:rsidRPr="005E25AC">
              <w:rPr>
                <w:bCs/>
                <w:sz w:val="18"/>
                <w:szCs w:val="18"/>
                <w:lang w:val="en-US"/>
              </w:rPr>
              <w:t xml:space="preserve">. </w:t>
            </w:r>
            <w:r w:rsidRPr="005E25AC">
              <w:rPr>
                <w:bCs/>
                <w:sz w:val="18"/>
                <w:szCs w:val="18"/>
              </w:rPr>
              <w:t>нет</w:t>
            </w:r>
          </w:p>
        </w:tc>
        <w:tc>
          <w:tcPr>
            <w:tcW w:w="1364" w:type="pct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F38B8" w:rsidRPr="005E25AC" w:rsidRDefault="003F38B8" w:rsidP="00822CD3">
            <w:pPr>
              <w:spacing w:before="40" w:after="40" w:line="220" w:lineRule="atLeast"/>
              <w:jc w:val="center"/>
              <w:rPr>
                <w:bCs/>
                <w:sz w:val="18"/>
                <w:szCs w:val="18"/>
              </w:rPr>
            </w:pPr>
            <w:r w:rsidRPr="005E25AC">
              <w:rPr>
                <w:bCs/>
                <w:sz w:val="18"/>
                <w:szCs w:val="18"/>
              </w:rPr>
              <w:t>1,25</w:t>
            </w:r>
          </w:p>
        </w:tc>
      </w:tr>
    </w:tbl>
    <w:p w:rsidR="003F38B8" w:rsidRPr="0094463E" w:rsidRDefault="003F38B8" w:rsidP="0094463E">
      <w:pPr>
        <w:pStyle w:val="SingleTxtGR"/>
        <w:spacing w:before="120" w:after="0"/>
        <w:ind w:firstLine="142"/>
        <w:rPr>
          <w:sz w:val="18"/>
          <w:szCs w:val="18"/>
        </w:rPr>
      </w:pPr>
      <w:r w:rsidRPr="0094463E">
        <w:rPr>
          <w:sz w:val="18"/>
          <w:szCs w:val="18"/>
          <w:vertAlign w:val="superscript"/>
          <w:lang w:val="en-GB"/>
        </w:rPr>
        <w:t>a</w:t>
      </w:r>
      <w:r w:rsidRPr="0094463E">
        <w:rPr>
          <w:sz w:val="18"/>
          <w:szCs w:val="18"/>
          <w:vertAlign w:val="superscript"/>
        </w:rPr>
        <w:t xml:space="preserve">)  </w:t>
      </w:r>
      <w:r w:rsidRPr="0094463E">
        <w:rPr>
          <w:sz w:val="18"/>
          <w:szCs w:val="18"/>
        </w:rPr>
        <w:t>См. пункт 3 приложения 10 к настоящим Правилам.</w:t>
      </w:r>
    </w:p>
    <w:p w:rsidR="003F38B8" w:rsidRPr="0094463E" w:rsidRDefault="003F38B8" w:rsidP="0094463E">
      <w:pPr>
        <w:pStyle w:val="SingleTxtGR"/>
        <w:spacing w:after="0"/>
        <w:ind w:firstLine="142"/>
        <w:rPr>
          <w:sz w:val="18"/>
          <w:szCs w:val="18"/>
        </w:rPr>
      </w:pPr>
      <w:r w:rsidRPr="0094463E">
        <w:rPr>
          <w:sz w:val="18"/>
          <w:szCs w:val="18"/>
          <w:vertAlign w:val="superscript"/>
          <w:lang w:val="en-GB"/>
        </w:rPr>
        <w:t>b</w:t>
      </w:r>
      <w:r w:rsidRPr="0094463E">
        <w:rPr>
          <w:sz w:val="18"/>
          <w:szCs w:val="18"/>
          <w:vertAlign w:val="superscript"/>
        </w:rPr>
        <w:t xml:space="preserve">)  </w:t>
      </w:r>
      <w:r w:rsidRPr="0094463E">
        <w:rPr>
          <w:sz w:val="18"/>
          <w:szCs w:val="18"/>
        </w:rPr>
        <w:t>См. пункт 2 приложения 10 к настоящим Правилам.</w:t>
      </w:r>
    </w:p>
    <w:p w:rsidR="003F38B8" w:rsidRPr="0094463E" w:rsidRDefault="003F38B8" w:rsidP="0094463E">
      <w:pPr>
        <w:pStyle w:val="SingleTxtGR"/>
        <w:ind w:firstLine="142"/>
        <w:rPr>
          <w:sz w:val="18"/>
          <w:szCs w:val="18"/>
        </w:rPr>
      </w:pPr>
      <w:r w:rsidRPr="0094463E">
        <w:rPr>
          <w:sz w:val="18"/>
          <w:szCs w:val="18"/>
          <w:vertAlign w:val="superscript"/>
          <w:lang w:val="en-GB"/>
        </w:rPr>
        <w:t>c</w:t>
      </w:r>
      <w:r w:rsidRPr="0094463E">
        <w:rPr>
          <w:sz w:val="18"/>
          <w:szCs w:val="18"/>
          <w:vertAlign w:val="superscript"/>
        </w:rPr>
        <w:t>)</w:t>
      </w:r>
      <w:r w:rsidRPr="0094463E">
        <w:rPr>
          <w:sz w:val="18"/>
          <w:szCs w:val="18"/>
        </w:rPr>
        <w:t xml:space="preserve">  См. пункт 4 приложения 10 к настоящим Правилам".</w:t>
      </w:r>
    </w:p>
    <w:p w:rsidR="003F38B8" w:rsidRPr="003F38B8" w:rsidRDefault="003F38B8" w:rsidP="003F38B8">
      <w:pPr>
        <w:pStyle w:val="SingleTxtGR"/>
      </w:pPr>
      <w:r w:rsidRPr="003F38B8">
        <w:rPr>
          <w:i/>
        </w:rPr>
        <w:t>Пункт 9.2</w:t>
      </w:r>
      <w:r w:rsidRPr="003F38B8">
        <w:rPr>
          <w:iCs/>
        </w:rPr>
        <w:t xml:space="preserve"> изменить следующим образом:</w:t>
      </w:r>
    </w:p>
    <w:p w:rsidR="003F38B8" w:rsidRPr="003F38B8" w:rsidRDefault="003F38B8" w:rsidP="0094463E">
      <w:pPr>
        <w:pStyle w:val="SingleTxtGR"/>
        <w:tabs>
          <w:tab w:val="clear" w:pos="1701"/>
        </w:tabs>
        <w:ind w:left="2268" w:hanging="1134"/>
      </w:pPr>
      <w:r w:rsidRPr="003F38B8">
        <w:t>"9.2</w:t>
      </w:r>
      <w:r w:rsidRPr="003F38B8">
        <w:tab/>
        <w:t>Держатель официального утверждения обеспечивает проверку и испытание в соответствии с предписаниями настоящих Правил по меньшей мере следующего количества шин, входящих в ассорт</w:t>
      </w:r>
      <w:r w:rsidRPr="003F38B8">
        <w:t>и</w:t>
      </w:r>
      <w:r w:rsidRPr="003F38B8">
        <w:t>мент производимой продукции:"</w:t>
      </w:r>
      <w:r w:rsidR="00822CD3">
        <w:t>.</w:t>
      </w:r>
    </w:p>
    <w:p w:rsidR="003F38B8" w:rsidRPr="003F38B8" w:rsidRDefault="003F38B8" w:rsidP="0094463E">
      <w:pPr>
        <w:pStyle w:val="SingleTxtGR"/>
        <w:tabs>
          <w:tab w:val="clear" w:pos="1701"/>
        </w:tabs>
        <w:ind w:left="2268" w:hanging="1134"/>
      </w:pPr>
      <w:r w:rsidRPr="003F38B8">
        <w:rPr>
          <w:i/>
        </w:rPr>
        <w:t>Пункт 9.2.1</w:t>
      </w:r>
      <w:r w:rsidRPr="003F38B8">
        <w:rPr>
          <w:iCs/>
        </w:rPr>
        <w:t xml:space="preserve"> изменить следующим образом:</w:t>
      </w:r>
    </w:p>
    <w:p w:rsidR="003F38B8" w:rsidRPr="003F38B8" w:rsidRDefault="003F38B8" w:rsidP="0094463E">
      <w:pPr>
        <w:pStyle w:val="SingleTxtGR"/>
        <w:tabs>
          <w:tab w:val="clear" w:pos="1701"/>
        </w:tabs>
        <w:ind w:left="2268" w:hanging="1134"/>
      </w:pPr>
      <w:r w:rsidRPr="003F38B8">
        <w:t>"9.2.1</w:t>
      </w:r>
      <w:r w:rsidRPr="003F38B8">
        <w:tab/>
        <w:t>0,01% всей изготовленной за год продукции, но в любом случае не менее 2 и необязательно более 10 шин в течение каждого года пр</w:t>
      </w:r>
      <w:r w:rsidRPr="003F38B8">
        <w:t>о</w:t>
      </w:r>
      <w:r w:rsidRPr="003F38B8">
        <w:t>изводства на поэтапной основе;"</w:t>
      </w:r>
      <w:r w:rsidR="00822CD3">
        <w:t>.</w:t>
      </w:r>
    </w:p>
    <w:p w:rsidR="003F38B8" w:rsidRPr="003F38B8" w:rsidRDefault="003F38B8" w:rsidP="0094463E">
      <w:pPr>
        <w:pStyle w:val="SingleTxtGR"/>
        <w:tabs>
          <w:tab w:val="clear" w:pos="1701"/>
        </w:tabs>
        <w:ind w:left="2268" w:hanging="1134"/>
      </w:pPr>
      <w:r w:rsidRPr="003F38B8">
        <w:rPr>
          <w:i/>
        </w:rPr>
        <w:t>Включить новый пункт 9.2.2</w:t>
      </w:r>
      <w:r w:rsidRPr="003F38B8">
        <w:rPr>
          <w:iCs/>
        </w:rPr>
        <w:t xml:space="preserve"> следующего содержания:</w:t>
      </w:r>
    </w:p>
    <w:p w:rsidR="003F38B8" w:rsidRPr="003F38B8" w:rsidRDefault="003F38B8" w:rsidP="0094463E">
      <w:pPr>
        <w:pStyle w:val="SingleTxtGR"/>
        <w:tabs>
          <w:tab w:val="clear" w:pos="1701"/>
        </w:tabs>
        <w:ind w:left="2268" w:hanging="1134"/>
      </w:pPr>
      <w:r w:rsidRPr="003F38B8">
        <w:t>"9.2.2</w:t>
      </w:r>
      <w:r w:rsidRPr="003F38B8">
        <w:tab/>
        <w:t>по меньшей мере 1 шины каждые два года для проверки соотве</w:t>
      </w:r>
      <w:r w:rsidRPr="003F38B8">
        <w:t>т</w:t>
      </w:r>
      <w:r w:rsidRPr="003F38B8">
        <w:t>ствия требованиям к эффективности зимних шин, предназначенных для использования в тяжелых снежных условиях, отвечающих пункту 6.6.2 и не охватываемых пунктом 6.4.4.1 или 6.4.4.2".</w:t>
      </w:r>
    </w:p>
    <w:p w:rsidR="003F38B8" w:rsidRPr="003F38B8" w:rsidRDefault="003F38B8" w:rsidP="0094463E">
      <w:pPr>
        <w:pStyle w:val="SingleTxtGR"/>
        <w:tabs>
          <w:tab w:val="clear" w:pos="1701"/>
        </w:tabs>
        <w:ind w:left="2268" w:hanging="1134"/>
      </w:pPr>
      <w:r w:rsidRPr="003F38B8">
        <w:rPr>
          <w:i/>
        </w:rPr>
        <w:t>Включить новый пункт 9.2.3</w:t>
      </w:r>
      <w:r w:rsidRPr="003F38B8">
        <w:rPr>
          <w:iCs/>
        </w:rPr>
        <w:t xml:space="preserve"> следующего содержания:</w:t>
      </w:r>
    </w:p>
    <w:p w:rsidR="003F38B8" w:rsidRPr="003F38B8" w:rsidRDefault="003F38B8" w:rsidP="0094463E">
      <w:pPr>
        <w:pStyle w:val="SingleTxtGR"/>
        <w:tabs>
          <w:tab w:val="clear" w:pos="1701"/>
        </w:tabs>
        <w:ind w:left="2268" w:hanging="1134"/>
      </w:pPr>
      <w:r w:rsidRPr="003F38B8">
        <w:t>"9.2.3</w:t>
      </w:r>
      <w:r w:rsidRPr="003F38B8">
        <w:tab/>
        <w:t>по меньшей мере 1 шины каждые четыре года для проверки соо</w:t>
      </w:r>
      <w:r w:rsidRPr="003F38B8">
        <w:t>т</w:t>
      </w:r>
      <w:r w:rsidRPr="003F38B8">
        <w:t>ветствия требованиям к эффективности зимних шин, предназн</w:t>
      </w:r>
      <w:r w:rsidRPr="003F38B8">
        <w:t>а</w:t>
      </w:r>
      <w:r w:rsidRPr="003F38B8">
        <w:t>ченных для использования в тяжелых снежных условиях, отвеча</w:t>
      </w:r>
      <w:r w:rsidRPr="003F38B8">
        <w:t>ю</w:t>
      </w:r>
      <w:r w:rsidRPr="003F38B8">
        <w:t>щих пункту 6.6.2 и не охватываемых пунктом 6.4.4.1 или 6.4.4.2. Выполнение этого требования может быть обеспечено с помощью анализа либо результатов испытаний, требуемых по пун</w:t>
      </w:r>
      <w:r w:rsidRPr="003F38B8">
        <w:t>к</w:t>
      </w:r>
      <w:r w:rsidRPr="003F38B8">
        <w:t>ту</w:t>
      </w:r>
      <w:r w:rsidR="00822CD3">
        <w:t> </w:t>
      </w:r>
      <w:r w:rsidRPr="003F38B8">
        <w:t>6.4.4.1</w:t>
      </w:r>
      <w:r w:rsidR="00822CD3">
        <w:t> </w:t>
      </w:r>
      <w:r w:rsidRPr="003F38B8">
        <w:t xml:space="preserve">c), либо </w:t>
      </w:r>
      <w:r w:rsidRPr="003F38B8">
        <w:rPr>
          <w:bCs/>
        </w:rPr>
        <w:t>отчета(ов)</w:t>
      </w:r>
      <w:r w:rsidRPr="003F38B8">
        <w:t>, требуемого(ых) по пункту 6.4.4.2 c)".</w:t>
      </w:r>
    </w:p>
    <w:p w:rsidR="003F38B8" w:rsidRPr="003F38B8" w:rsidRDefault="003F38B8" w:rsidP="0094463E">
      <w:pPr>
        <w:pStyle w:val="SingleTxtGR"/>
        <w:tabs>
          <w:tab w:val="clear" w:pos="1701"/>
        </w:tabs>
        <w:ind w:left="2268" w:hanging="1134"/>
      </w:pPr>
      <w:r w:rsidRPr="003F38B8">
        <w:rPr>
          <w:i/>
        </w:rPr>
        <w:t>Пункт 9.4</w:t>
      </w:r>
      <w:r w:rsidRPr="003F38B8">
        <w:rPr>
          <w:iCs/>
        </w:rPr>
        <w:t xml:space="preserve"> изменить следующим образом:</w:t>
      </w:r>
    </w:p>
    <w:p w:rsidR="003F38B8" w:rsidRPr="003F38B8" w:rsidRDefault="003F38B8" w:rsidP="0094463E">
      <w:pPr>
        <w:pStyle w:val="SingleTxtGR"/>
        <w:tabs>
          <w:tab w:val="clear" w:pos="1701"/>
        </w:tabs>
        <w:ind w:left="2268" w:hanging="1134"/>
      </w:pPr>
      <w:r w:rsidRPr="003F38B8">
        <w:t>"9.4</w:t>
      </w:r>
      <w:r w:rsidRPr="003F38B8">
        <w:tab/>
        <w:t>Орган, предоставивший официальное утверждение предприятию по восстановлению протектора шин, может в любое время пров</w:t>
      </w:r>
      <w:r w:rsidRPr="003F38B8">
        <w:t>е</w:t>
      </w:r>
      <w:r w:rsidRPr="003F38B8">
        <w:t>рить методы контроля за соответствием производства, применя</w:t>
      </w:r>
      <w:r w:rsidRPr="003F38B8">
        <w:t>е</w:t>
      </w:r>
      <w:r w:rsidRPr="003F38B8">
        <w:t xml:space="preserve">мые на каждом производственном объекте, включая, среди прочего, соблюдение предписаний, определенных в пунктах 6.4.4.1 </w:t>
      </w:r>
      <w:r w:rsidRPr="003F38B8">
        <w:rPr>
          <w:lang w:val="en-GB"/>
        </w:rPr>
        <w:t>c</w:t>
      </w:r>
      <w:r w:rsidRPr="003F38B8">
        <w:t xml:space="preserve">) и 6.4.4.2 </w:t>
      </w:r>
      <w:r w:rsidRPr="003F38B8">
        <w:rPr>
          <w:lang w:val="en-GB"/>
        </w:rPr>
        <w:t>c</w:t>
      </w:r>
      <w:r w:rsidRPr="003F38B8">
        <w:t>). Для каждого производственного объекта орган по офиц</w:t>
      </w:r>
      <w:r w:rsidRPr="003F38B8">
        <w:t>и</w:t>
      </w:r>
      <w:r w:rsidRPr="003F38B8">
        <w:t>альному утверждению типа произвольно отбирает, проверяет и и</w:t>
      </w:r>
      <w:r w:rsidRPr="003F38B8">
        <w:t>с</w:t>
      </w:r>
      <w:r w:rsidRPr="003F38B8">
        <w:t>пытывает в соответствии с предписаниями настоящих Правил сл</w:t>
      </w:r>
      <w:r w:rsidRPr="003F38B8">
        <w:t>е</w:t>
      </w:r>
      <w:r w:rsidRPr="003F38B8">
        <w:lastRenderedPageBreak/>
        <w:t>дующее количество образцов шин, входящих в ассортимент прои</w:t>
      </w:r>
      <w:r w:rsidRPr="003F38B8">
        <w:t>з</w:t>
      </w:r>
      <w:r w:rsidRPr="003F38B8">
        <w:t>водимой продукции:"</w:t>
      </w:r>
      <w:r w:rsidR="00822CD3">
        <w:t>.</w:t>
      </w:r>
    </w:p>
    <w:p w:rsidR="003F38B8" w:rsidRPr="003F38B8" w:rsidRDefault="003F38B8" w:rsidP="0094463E">
      <w:pPr>
        <w:pStyle w:val="SingleTxtGR"/>
        <w:keepNext/>
        <w:tabs>
          <w:tab w:val="clear" w:pos="1701"/>
        </w:tabs>
        <w:ind w:left="2268" w:hanging="1134"/>
      </w:pPr>
      <w:r w:rsidRPr="003F38B8">
        <w:rPr>
          <w:i/>
        </w:rPr>
        <w:t>Пункт 9.4.1</w:t>
      </w:r>
      <w:r w:rsidRPr="003F38B8">
        <w:rPr>
          <w:iCs/>
        </w:rPr>
        <w:t xml:space="preserve"> изменить следующим образом:</w:t>
      </w:r>
    </w:p>
    <w:p w:rsidR="003F38B8" w:rsidRPr="003F38B8" w:rsidRDefault="003F38B8" w:rsidP="0094463E">
      <w:pPr>
        <w:pStyle w:val="SingleTxtGR"/>
        <w:keepNext/>
        <w:tabs>
          <w:tab w:val="clear" w:pos="1701"/>
        </w:tabs>
        <w:ind w:left="2268" w:hanging="1134"/>
      </w:pPr>
      <w:r w:rsidRPr="003F38B8">
        <w:t>"9.4.1</w:t>
      </w:r>
      <w:r w:rsidRPr="003F38B8">
        <w:tab/>
        <w:t xml:space="preserve">0,01% всей изготовленной за год продукции, но в любом случае не менее 2 и необязательно более 10 шин </w:t>
      </w:r>
      <w:r w:rsidRPr="003F38B8">
        <w:rPr>
          <w:bCs/>
        </w:rPr>
        <w:t>в течение каждого года пр</w:t>
      </w:r>
      <w:r w:rsidRPr="003F38B8">
        <w:rPr>
          <w:bCs/>
        </w:rPr>
        <w:t>о</w:t>
      </w:r>
      <w:r w:rsidRPr="003F38B8">
        <w:rPr>
          <w:bCs/>
        </w:rPr>
        <w:t>изводства</w:t>
      </w:r>
      <w:r w:rsidRPr="003F38B8">
        <w:t>;"</w:t>
      </w:r>
      <w:r w:rsidR="00822CD3">
        <w:t>.</w:t>
      </w:r>
    </w:p>
    <w:p w:rsidR="003F38B8" w:rsidRPr="003F38B8" w:rsidRDefault="003F38B8" w:rsidP="0094463E">
      <w:pPr>
        <w:pStyle w:val="SingleTxtGR"/>
        <w:tabs>
          <w:tab w:val="clear" w:pos="1701"/>
        </w:tabs>
        <w:ind w:left="2268" w:hanging="1134"/>
      </w:pPr>
      <w:r w:rsidRPr="003F38B8">
        <w:rPr>
          <w:i/>
        </w:rPr>
        <w:t>Включить новый пункт 9.4.2</w:t>
      </w:r>
      <w:r w:rsidRPr="003F38B8">
        <w:rPr>
          <w:iCs/>
        </w:rPr>
        <w:t xml:space="preserve"> следующего содержания:</w:t>
      </w:r>
    </w:p>
    <w:p w:rsidR="003F38B8" w:rsidRPr="003F38B8" w:rsidRDefault="003F38B8" w:rsidP="0094463E">
      <w:pPr>
        <w:pStyle w:val="SingleTxtGR"/>
        <w:tabs>
          <w:tab w:val="clear" w:pos="1701"/>
        </w:tabs>
        <w:ind w:left="2268" w:hanging="1134"/>
      </w:pPr>
      <w:r w:rsidRPr="003F38B8">
        <w:t>"9.4.2</w:t>
      </w:r>
      <w:r w:rsidRPr="003F38B8">
        <w:tab/>
        <w:t>по меньшей мере 1 шину каждые два года для проверки соотве</w:t>
      </w:r>
      <w:r w:rsidRPr="003F38B8">
        <w:t>т</w:t>
      </w:r>
      <w:r w:rsidRPr="003F38B8">
        <w:t>ствия требованиям к эффективности зимних шин, предназначенных для использования в тяжелых снежных условиях, отвечающих пункту 6.6.2 и не охватываемых пунктом 6.4.4.1 или 6.4.4.2".</w:t>
      </w:r>
    </w:p>
    <w:p w:rsidR="003F38B8" w:rsidRPr="003F38B8" w:rsidRDefault="003F38B8" w:rsidP="0094463E">
      <w:pPr>
        <w:pStyle w:val="SingleTxtGR"/>
        <w:tabs>
          <w:tab w:val="clear" w:pos="1701"/>
        </w:tabs>
        <w:ind w:left="2268" w:hanging="1134"/>
      </w:pPr>
      <w:r w:rsidRPr="003F38B8">
        <w:rPr>
          <w:i/>
        </w:rPr>
        <w:t>Включить новый пункт 9.4.3</w:t>
      </w:r>
      <w:r w:rsidRPr="003F38B8">
        <w:rPr>
          <w:iCs/>
        </w:rPr>
        <w:t xml:space="preserve"> следующего содержания:</w:t>
      </w:r>
    </w:p>
    <w:p w:rsidR="003F38B8" w:rsidRPr="003F38B8" w:rsidRDefault="003F38B8" w:rsidP="0094463E">
      <w:pPr>
        <w:pStyle w:val="SingleTxtGR"/>
        <w:tabs>
          <w:tab w:val="clear" w:pos="1701"/>
        </w:tabs>
        <w:ind w:left="2268" w:hanging="1134"/>
      </w:pPr>
      <w:r w:rsidRPr="003F38B8">
        <w:t>"9.4.3</w:t>
      </w:r>
      <w:r w:rsidRPr="003F38B8">
        <w:tab/>
        <w:t>по меньшей мере 1 шину каждые четыре года для проверки соо</w:t>
      </w:r>
      <w:r w:rsidRPr="003F38B8">
        <w:t>т</w:t>
      </w:r>
      <w:r w:rsidRPr="003F38B8">
        <w:t>ветствия требованиям к эффективности зимних шин, предназн</w:t>
      </w:r>
      <w:r w:rsidRPr="003F38B8">
        <w:t>а</w:t>
      </w:r>
      <w:r w:rsidRPr="003F38B8">
        <w:t>ченных для использования в тяжелых снежных условиях, отвеча</w:t>
      </w:r>
      <w:r w:rsidRPr="003F38B8">
        <w:t>ю</w:t>
      </w:r>
      <w:r w:rsidRPr="003F38B8">
        <w:t>щих пункту 6.6.2 и не охватываемых пунктом 6.4.4.1 или 6.4.4.2. Выполнение этого требования может быть обеспечено с помощью анализа либо результатов испытаний, требуемых по пун</w:t>
      </w:r>
      <w:r w:rsidRPr="003F38B8">
        <w:t>к</w:t>
      </w:r>
      <w:r w:rsidRPr="003F38B8">
        <w:t>ту</w:t>
      </w:r>
      <w:r w:rsidR="00822CD3">
        <w:t> </w:t>
      </w:r>
      <w:r w:rsidRPr="003F38B8">
        <w:t>6.4.4.1</w:t>
      </w:r>
      <w:r w:rsidR="00822CD3">
        <w:t> </w:t>
      </w:r>
      <w:r w:rsidRPr="003F38B8">
        <w:t xml:space="preserve">c), либо </w:t>
      </w:r>
      <w:r w:rsidRPr="003F38B8">
        <w:rPr>
          <w:bCs/>
        </w:rPr>
        <w:t>отчета(ов)</w:t>
      </w:r>
      <w:r w:rsidRPr="003F38B8">
        <w:t>, требуемого(ых) по пункту 6.4.4.2 c)".</w:t>
      </w:r>
    </w:p>
    <w:p w:rsidR="003F38B8" w:rsidRPr="003F38B8" w:rsidRDefault="003F38B8" w:rsidP="003F38B8">
      <w:pPr>
        <w:pStyle w:val="SingleTxtGR"/>
      </w:pPr>
      <w:r w:rsidRPr="003F38B8">
        <w:rPr>
          <w:i/>
        </w:rPr>
        <w:t>Включить новое приложение 10</w:t>
      </w:r>
      <w:r w:rsidRPr="003F38B8">
        <w:t xml:space="preserve"> следующего содержания:</w:t>
      </w:r>
    </w:p>
    <w:p w:rsidR="003F38B8" w:rsidRPr="003F38B8" w:rsidRDefault="003F38B8" w:rsidP="00842BBC">
      <w:pPr>
        <w:pStyle w:val="HChGR"/>
        <w:rPr>
          <w:bCs/>
        </w:rPr>
      </w:pPr>
      <w:r w:rsidRPr="00A50956">
        <w:rPr>
          <w:b w:val="0"/>
          <w:bCs/>
        </w:rPr>
        <w:t>"</w:t>
      </w:r>
      <w:r w:rsidRPr="003F38B8">
        <w:t>Приложение 10</w:t>
      </w:r>
    </w:p>
    <w:p w:rsidR="003F38B8" w:rsidRPr="003F38B8" w:rsidRDefault="003F38B8" w:rsidP="00842BBC">
      <w:pPr>
        <w:pStyle w:val="HChGR"/>
        <w:rPr>
          <w:bCs/>
        </w:rPr>
      </w:pPr>
      <w:r w:rsidRPr="003F38B8">
        <w:rPr>
          <w:bCs/>
        </w:rPr>
        <w:tab/>
      </w:r>
      <w:r w:rsidRPr="003F38B8">
        <w:rPr>
          <w:bCs/>
        </w:rPr>
        <w:tab/>
        <w:t xml:space="preserve">Процедуры испытания эффективности шин на снегу </w:t>
      </w:r>
      <w:r w:rsidR="00842BBC" w:rsidRPr="00842BBC">
        <w:rPr>
          <w:bCs/>
        </w:rPr>
        <w:br/>
      </w:r>
      <w:r w:rsidRPr="003F38B8">
        <w:rPr>
          <w:bCs/>
        </w:rPr>
        <w:t xml:space="preserve">в </w:t>
      </w:r>
      <w:r w:rsidRPr="003F38B8">
        <w:t xml:space="preserve">отношении </w:t>
      </w:r>
      <w:r w:rsidRPr="003F38B8">
        <w:rPr>
          <w:bCs/>
        </w:rPr>
        <w:t xml:space="preserve">зимних шин, </w:t>
      </w:r>
      <w:r w:rsidRPr="003F38B8">
        <w:t xml:space="preserve">предназначенных </w:t>
      </w:r>
      <w:r w:rsidRPr="003F38B8">
        <w:rPr>
          <w:bCs/>
        </w:rPr>
        <w:t>для использования в тяжелых снежных условиях</w:t>
      </w:r>
    </w:p>
    <w:p w:rsidR="003F38B8" w:rsidRPr="003F38B8" w:rsidRDefault="003F38B8" w:rsidP="00842BBC">
      <w:pPr>
        <w:pStyle w:val="SingleTxtGR"/>
        <w:ind w:left="2268" w:hanging="1134"/>
      </w:pPr>
      <w:r w:rsidRPr="003F38B8">
        <w:t>1.</w:t>
      </w:r>
      <w:r w:rsidRPr="003F38B8">
        <w:tab/>
      </w:r>
      <w:r w:rsidRPr="003F38B8">
        <w:tab/>
        <w:t>Отдельные определения применительно к испытанию на снегу, о</w:t>
      </w:r>
      <w:r w:rsidRPr="003F38B8">
        <w:t>т</w:t>
      </w:r>
      <w:r w:rsidRPr="003F38B8">
        <w:t>личающиеся от существующих определений</w:t>
      </w:r>
    </w:p>
    <w:p w:rsidR="003F38B8" w:rsidRPr="003F38B8" w:rsidRDefault="003F38B8" w:rsidP="00842BBC">
      <w:pPr>
        <w:pStyle w:val="SingleTxtGR"/>
        <w:ind w:left="2268" w:hanging="1134"/>
      </w:pPr>
      <w:r w:rsidRPr="003F38B8">
        <w:t>1.1</w:t>
      </w:r>
      <w:r w:rsidRPr="003F38B8">
        <w:tab/>
      </w:r>
      <w:r w:rsidRPr="003F38B8">
        <w:tab/>
        <w:t>"</w:t>
      </w:r>
      <w:r w:rsidRPr="003F38B8">
        <w:rPr>
          <w:i/>
        </w:rPr>
        <w:t>Испытательный прогон</w:t>
      </w:r>
      <w:r w:rsidRPr="003F38B8">
        <w:t>" означает однократный прогон шины под нагрузкой по данной испытательной поверхности.</w:t>
      </w:r>
    </w:p>
    <w:p w:rsidR="003F38B8" w:rsidRPr="003F38B8" w:rsidRDefault="003F38B8" w:rsidP="00842BBC">
      <w:pPr>
        <w:pStyle w:val="SingleTxtGR"/>
        <w:ind w:left="2268" w:hanging="1134"/>
      </w:pPr>
      <w:r w:rsidRPr="003F38B8">
        <w:t>1.2</w:t>
      </w:r>
      <w:r w:rsidRPr="003F38B8">
        <w:tab/>
      </w:r>
      <w:r w:rsidRPr="003F38B8">
        <w:tab/>
        <w:t>"</w:t>
      </w:r>
      <w:r w:rsidRPr="003F38B8">
        <w:rPr>
          <w:i/>
        </w:rPr>
        <w:t>Испытание на торможение</w:t>
      </w:r>
      <w:r w:rsidRPr="003F38B8">
        <w:t>" означает серию установленного к</w:t>
      </w:r>
      <w:r w:rsidRPr="003F38B8">
        <w:t>о</w:t>
      </w:r>
      <w:r w:rsidRPr="003F38B8">
        <w:t>личества испытательных прогонов с использованием системы то</w:t>
      </w:r>
      <w:r w:rsidRPr="003F38B8">
        <w:t>р</w:t>
      </w:r>
      <w:r w:rsidRPr="003F38B8">
        <w:t>можения АБС данной шины, повторенных за короткий интервал времени.</w:t>
      </w:r>
    </w:p>
    <w:p w:rsidR="003F38B8" w:rsidRPr="003F38B8" w:rsidRDefault="003F38B8" w:rsidP="00842BBC">
      <w:pPr>
        <w:pStyle w:val="SingleTxtGR"/>
        <w:ind w:left="2268" w:hanging="1134"/>
      </w:pPr>
      <w:r w:rsidRPr="003F38B8">
        <w:t>1.3</w:t>
      </w:r>
      <w:r w:rsidRPr="003F38B8">
        <w:tab/>
      </w:r>
      <w:r w:rsidRPr="003F38B8">
        <w:tab/>
        <w:t>"</w:t>
      </w:r>
      <w:r w:rsidRPr="003F38B8">
        <w:rPr>
          <w:i/>
        </w:rPr>
        <w:t>Испытание тяги</w:t>
      </w:r>
      <w:r w:rsidRPr="003F38B8">
        <w:t>" означает серию установленного количества и</w:t>
      </w:r>
      <w:r w:rsidRPr="003F38B8">
        <w:t>с</w:t>
      </w:r>
      <w:r w:rsidRPr="003F38B8">
        <w:t>пытательных прогонов данной шины с целью измерения тяги в п</w:t>
      </w:r>
      <w:r w:rsidRPr="003F38B8">
        <w:t>о</w:t>
      </w:r>
      <w:r w:rsidRPr="003F38B8">
        <w:t xml:space="preserve">вороте в соответствии со стандартом </w:t>
      </w:r>
      <w:r w:rsidRPr="003F38B8">
        <w:rPr>
          <w:lang w:val="en-US"/>
        </w:rPr>
        <w:t>ASTM</w:t>
      </w:r>
      <w:r w:rsidRPr="003F38B8">
        <w:t xml:space="preserve"> (</w:t>
      </w:r>
      <w:r w:rsidRPr="003F38B8">
        <w:rPr>
          <w:bCs/>
        </w:rPr>
        <w:t>Американский ста</w:t>
      </w:r>
      <w:r w:rsidRPr="003F38B8">
        <w:rPr>
          <w:bCs/>
        </w:rPr>
        <w:t>н</w:t>
      </w:r>
      <w:r w:rsidRPr="003F38B8">
        <w:rPr>
          <w:bCs/>
        </w:rPr>
        <w:t>дартный метод испытания</w:t>
      </w:r>
      <w:r w:rsidRPr="003F38B8">
        <w:t xml:space="preserve">) </w:t>
      </w:r>
      <w:r w:rsidRPr="003F38B8">
        <w:rPr>
          <w:lang w:val="en-US"/>
        </w:rPr>
        <w:t>F</w:t>
      </w:r>
      <w:r w:rsidRPr="003F38B8">
        <w:t>1805-06, повторенных за короткий и</w:t>
      </w:r>
      <w:r w:rsidRPr="003F38B8">
        <w:t>н</w:t>
      </w:r>
      <w:r w:rsidRPr="003F38B8">
        <w:t>тервал времени.</w:t>
      </w:r>
    </w:p>
    <w:p w:rsidR="003F38B8" w:rsidRPr="003F38B8" w:rsidRDefault="003F38B8" w:rsidP="00842BBC">
      <w:pPr>
        <w:pStyle w:val="SingleTxtGR"/>
        <w:ind w:left="2268" w:hanging="1134"/>
      </w:pPr>
      <w:r w:rsidRPr="003F38B8">
        <w:t>1.4</w:t>
      </w:r>
      <w:r w:rsidRPr="003F38B8">
        <w:tab/>
      </w:r>
      <w:r w:rsidRPr="003F38B8">
        <w:tab/>
        <w:t>"</w:t>
      </w:r>
      <w:r w:rsidRPr="003F38B8">
        <w:rPr>
          <w:i/>
        </w:rPr>
        <w:t>Испытание на ускорение</w:t>
      </w:r>
      <w:r w:rsidRPr="003F38B8">
        <w:t>" означает серию установленного колич</w:t>
      </w:r>
      <w:r w:rsidRPr="003F38B8">
        <w:t>е</w:t>
      </w:r>
      <w:r w:rsidRPr="003F38B8">
        <w:t>ства испытательных прогонов данной шины с ускорением при и</w:t>
      </w:r>
      <w:r w:rsidRPr="003F38B8">
        <w:t>с</w:t>
      </w:r>
      <w:r w:rsidRPr="003F38B8">
        <w:t>пользовании противобуксовочной тормозной системы, повторе</w:t>
      </w:r>
      <w:r w:rsidRPr="003F38B8">
        <w:t>н</w:t>
      </w:r>
      <w:r w:rsidRPr="003F38B8">
        <w:t>ных за короткий интервал времени.</w:t>
      </w:r>
    </w:p>
    <w:p w:rsidR="003F38B8" w:rsidRPr="003F38B8" w:rsidRDefault="003F38B8" w:rsidP="00842BBC">
      <w:pPr>
        <w:pStyle w:val="SingleTxtGR"/>
        <w:ind w:left="2268" w:hanging="1134"/>
      </w:pPr>
      <w:r w:rsidRPr="003F38B8">
        <w:lastRenderedPageBreak/>
        <w:t>2.</w:t>
      </w:r>
      <w:r w:rsidRPr="003F38B8">
        <w:tab/>
      </w:r>
      <w:r w:rsidRPr="003F38B8">
        <w:tab/>
        <w:t>Метод испытания тяги в повороте для шин класса С2 (испытание тягового усилия в соответствии с пунктом 7.2 b) настоящих Пр</w:t>
      </w:r>
      <w:r w:rsidRPr="003F38B8">
        <w:t>а</w:t>
      </w:r>
      <w:r w:rsidRPr="003F38B8">
        <w:t>вил)</w:t>
      </w:r>
    </w:p>
    <w:p w:rsidR="003F38B8" w:rsidRPr="003F38B8" w:rsidRDefault="00842BBC" w:rsidP="00842BBC">
      <w:pPr>
        <w:pStyle w:val="SingleTxtGR"/>
        <w:ind w:left="2268" w:hanging="1134"/>
        <w:rPr>
          <w:bCs/>
        </w:rPr>
      </w:pPr>
      <w:r w:rsidRPr="005636AD">
        <w:rPr>
          <w:bCs/>
        </w:rPr>
        <w:tab/>
      </w:r>
      <w:r w:rsidRPr="005636AD">
        <w:rPr>
          <w:bCs/>
        </w:rPr>
        <w:tab/>
      </w:r>
      <w:r w:rsidR="003F38B8" w:rsidRPr="003F38B8">
        <w:rPr>
          <w:bCs/>
        </w:rPr>
        <w:t xml:space="preserve">Для оценки эффективности шины на снегу применяют процедуру испытания, установленную в стандарте </w:t>
      </w:r>
      <w:r w:rsidR="003F38B8" w:rsidRPr="003F38B8">
        <w:rPr>
          <w:bCs/>
          <w:lang w:val="en-US"/>
        </w:rPr>
        <w:t>ASTM</w:t>
      </w:r>
      <w:r w:rsidR="003F38B8" w:rsidRPr="003F38B8">
        <w:rPr>
          <w:bCs/>
        </w:rPr>
        <w:t xml:space="preserve"> </w:t>
      </w:r>
      <w:r w:rsidR="003F38B8" w:rsidRPr="003F38B8">
        <w:rPr>
          <w:bCs/>
          <w:lang w:val="en-US"/>
        </w:rPr>
        <w:t>F</w:t>
      </w:r>
      <w:r w:rsidR="003F38B8" w:rsidRPr="003F38B8">
        <w:rPr>
          <w:bCs/>
        </w:rPr>
        <w:t>1805-06, с испол</w:t>
      </w:r>
      <w:r w:rsidR="003F38B8" w:rsidRPr="003F38B8">
        <w:rPr>
          <w:bCs/>
        </w:rPr>
        <w:t>ь</w:t>
      </w:r>
      <w:r w:rsidR="003F38B8" w:rsidRPr="003F38B8">
        <w:rPr>
          <w:bCs/>
        </w:rPr>
        <w:t xml:space="preserve">зованием значений тяги в повороте на среднеутрамбованном снегу. (Индекс уплотнения снега, измеряемый с помощью пенетрометра </w:t>
      </w:r>
      <w:r w:rsidR="003F38B8" w:rsidRPr="003F38B8">
        <w:rPr>
          <w:bCs/>
          <w:lang w:val="en-US"/>
        </w:rPr>
        <w:t>CTI</w:t>
      </w:r>
      <w:r w:rsidR="003F38B8" w:rsidRPr="003F38B8">
        <w:rPr>
          <w:bCs/>
          <w:vertAlign w:val="superscript"/>
          <w:lang w:val="en-US"/>
        </w:rPr>
        <w:footnoteReference w:id="2"/>
      </w:r>
      <w:r w:rsidR="003F38B8" w:rsidRPr="003F38B8">
        <w:rPr>
          <w:bCs/>
        </w:rPr>
        <w:t>, должен составлять от 70 до 80).</w:t>
      </w:r>
    </w:p>
    <w:p w:rsidR="003F38B8" w:rsidRPr="003F38B8" w:rsidRDefault="003F38B8" w:rsidP="00842BBC">
      <w:pPr>
        <w:pStyle w:val="SingleTxtGR"/>
        <w:ind w:left="2268" w:hanging="1134"/>
        <w:rPr>
          <w:bCs/>
        </w:rPr>
      </w:pPr>
      <w:r w:rsidRPr="003F38B8">
        <w:rPr>
          <w:bCs/>
        </w:rPr>
        <w:t>2.1</w:t>
      </w:r>
      <w:r w:rsidRPr="003F38B8">
        <w:rPr>
          <w:bCs/>
        </w:rPr>
        <w:tab/>
      </w:r>
      <w:r w:rsidRPr="003F38B8">
        <w:rPr>
          <w:bCs/>
        </w:rPr>
        <w:tab/>
        <w:t>Поверхность испытательной трассы должна представлять собой среднеутрамбованную снежную поверхность, характеристики к</w:t>
      </w:r>
      <w:r w:rsidRPr="003F38B8">
        <w:rPr>
          <w:bCs/>
        </w:rPr>
        <w:t>о</w:t>
      </w:r>
      <w:r w:rsidRPr="003F38B8">
        <w:rPr>
          <w:bCs/>
        </w:rPr>
        <w:t xml:space="preserve">торой указаны в таблице А2.1 стандарта </w:t>
      </w:r>
      <w:r w:rsidRPr="003F38B8">
        <w:rPr>
          <w:bCs/>
          <w:lang w:val="en-US"/>
        </w:rPr>
        <w:t>ASTM</w:t>
      </w:r>
      <w:r w:rsidRPr="003F38B8">
        <w:rPr>
          <w:bCs/>
        </w:rPr>
        <w:t xml:space="preserve"> F1805-06.</w:t>
      </w:r>
    </w:p>
    <w:p w:rsidR="003F38B8" w:rsidRPr="003F38B8" w:rsidRDefault="003F38B8" w:rsidP="00842BBC">
      <w:pPr>
        <w:pStyle w:val="SingleTxtGR"/>
        <w:ind w:left="2268" w:hanging="1134"/>
      </w:pPr>
      <w:r w:rsidRPr="003F38B8">
        <w:t>2.2</w:t>
      </w:r>
      <w:r w:rsidRPr="003F38B8">
        <w:tab/>
      </w:r>
      <w:r w:rsidRPr="003F38B8">
        <w:tab/>
        <w:t xml:space="preserve">Нагрузка на шину при испытании </w:t>
      </w:r>
      <w:r w:rsidR="00842BBC">
        <w:t>должна соответствовать варианту</w:t>
      </w:r>
      <w:r w:rsidR="00842BBC">
        <w:rPr>
          <w:lang w:val="en-US"/>
        </w:rPr>
        <w:t> </w:t>
      </w:r>
      <w:r w:rsidRPr="003F38B8">
        <w:t xml:space="preserve">2 в пункте 11.9.2 стандарта </w:t>
      </w:r>
      <w:r w:rsidRPr="003F38B8">
        <w:rPr>
          <w:lang w:val="en-US"/>
        </w:rPr>
        <w:t>ASTM</w:t>
      </w:r>
      <w:r w:rsidRPr="003F38B8">
        <w:t xml:space="preserve"> F1805-06.</w:t>
      </w:r>
    </w:p>
    <w:p w:rsidR="003F38B8" w:rsidRPr="003F38B8" w:rsidRDefault="003F38B8" w:rsidP="00842BBC">
      <w:pPr>
        <w:pStyle w:val="SingleTxtGR"/>
        <w:ind w:left="2268" w:hanging="1134"/>
      </w:pPr>
      <w:r w:rsidRPr="003F38B8">
        <w:t>3.</w:t>
      </w:r>
      <w:r w:rsidRPr="003F38B8">
        <w:tab/>
      </w:r>
      <w:r w:rsidRPr="003F38B8">
        <w:tab/>
        <w:t>Метод торможения на снегу для шин класса С2</w:t>
      </w:r>
    </w:p>
    <w:p w:rsidR="003F38B8" w:rsidRPr="003F38B8" w:rsidRDefault="003F38B8" w:rsidP="00842BBC">
      <w:pPr>
        <w:pStyle w:val="SingleTxtGR"/>
        <w:ind w:left="2268" w:hanging="1134"/>
      </w:pPr>
      <w:r w:rsidRPr="003F38B8">
        <w:t>3.1</w:t>
      </w:r>
      <w:r w:rsidRPr="003F38B8">
        <w:tab/>
      </w:r>
      <w:r w:rsidRPr="003F38B8">
        <w:tab/>
        <w:t>Общие условия</w:t>
      </w:r>
    </w:p>
    <w:p w:rsidR="003F38B8" w:rsidRPr="003F38B8" w:rsidRDefault="003F38B8" w:rsidP="00842BBC">
      <w:pPr>
        <w:pStyle w:val="SingleTxtGR"/>
        <w:ind w:left="2268" w:hanging="1134"/>
      </w:pPr>
      <w:r w:rsidRPr="003F38B8">
        <w:t>3.1.1</w:t>
      </w:r>
      <w:r w:rsidRPr="003F38B8">
        <w:tab/>
      </w:r>
      <w:r w:rsidRPr="003F38B8">
        <w:tab/>
        <w:t>Испытательная трасса</w:t>
      </w:r>
    </w:p>
    <w:p w:rsidR="003F38B8" w:rsidRPr="003F38B8" w:rsidRDefault="00842BBC" w:rsidP="00842BBC">
      <w:pPr>
        <w:pStyle w:val="SingleTxtGR"/>
        <w:ind w:left="2268" w:hanging="1134"/>
        <w:rPr>
          <w:bCs/>
        </w:rPr>
      </w:pPr>
      <w:r w:rsidRPr="005636AD">
        <w:rPr>
          <w:bCs/>
        </w:rPr>
        <w:tab/>
      </w:r>
      <w:r w:rsidRPr="005636AD">
        <w:rPr>
          <w:bCs/>
        </w:rPr>
        <w:tab/>
      </w:r>
      <w:r w:rsidR="003F38B8" w:rsidRPr="003F38B8">
        <w:rPr>
          <w:bCs/>
        </w:rPr>
        <w:t>Испытания на торможение проводят на плоской испытательной п</w:t>
      </w:r>
      <w:r w:rsidR="003F38B8" w:rsidRPr="003F38B8">
        <w:rPr>
          <w:bCs/>
        </w:rPr>
        <w:t>о</w:t>
      </w:r>
      <w:r w:rsidR="003F38B8" w:rsidRPr="003F38B8">
        <w:rPr>
          <w:bCs/>
        </w:rPr>
        <w:t xml:space="preserve">верхности достаточной длины и ширины не более чем с </w:t>
      </w:r>
      <w:r w:rsidRPr="00842BBC">
        <w:rPr>
          <w:bCs/>
        </w:rPr>
        <w:br/>
      </w:r>
      <w:r w:rsidR="003F38B8" w:rsidRPr="003F38B8">
        <w:rPr>
          <w:bCs/>
        </w:rPr>
        <w:t>2-процентным уклоном, покрытой утрамбованным снегом.</w:t>
      </w:r>
    </w:p>
    <w:p w:rsidR="003F38B8" w:rsidRPr="003F38B8" w:rsidRDefault="00842BBC" w:rsidP="00842BBC">
      <w:pPr>
        <w:pStyle w:val="SingleTxtGR"/>
        <w:ind w:left="2268" w:hanging="1134"/>
        <w:rPr>
          <w:bCs/>
        </w:rPr>
      </w:pPr>
      <w:r w:rsidRPr="005636AD">
        <w:rPr>
          <w:bCs/>
        </w:rPr>
        <w:tab/>
      </w:r>
      <w:r w:rsidRPr="005636AD">
        <w:rPr>
          <w:bCs/>
        </w:rPr>
        <w:tab/>
      </w:r>
      <w:r w:rsidR="003F38B8" w:rsidRPr="003F38B8">
        <w:rPr>
          <w:bCs/>
        </w:rPr>
        <w:t>Заснеженная поверхность должна состоять из спрессованной сне</w:t>
      </w:r>
      <w:r w:rsidR="003F38B8" w:rsidRPr="003F38B8">
        <w:rPr>
          <w:bCs/>
        </w:rPr>
        <w:t>ж</w:t>
      </w:r>
      <w:r w:rsidR="003F38B8" w:rsidRPr="003F38B8">
        <w:rPr>
          <w:bCs/>
        </w:rPr>
        <w:t>ной основы толщиной не менее 3 см и поверхностного слоя сре</w:t>
      </w:r>
      <w:r w:rsidR="003F38B8" w:rsidRPr="003F38B8">
        <w:rPr>
          <w:bCs/>
        </w:rPr>
        <w:t>д</w:t>
      </w:r>
      <w:r w:rsidR="003F38B8" w:rsidRPr="003F38B8">
        <w:rPr>
          <w:bCs/>
        </w:rPr>
        <w:t>неутрамбованного и подготовленного снега толщиной около 2 см.</w:t>
      </w:r>
    </w:p>
    <w:p w:rsidR="003F38B8" w:rsidRPr="003F38B8" w:rsidRDefault="00842BBC" w:rsidP="00842BBC">
      <w:pPr>
        <w:pStyle w:val="SingleTxtGR"/>
        <w:ind w:left="2268" w:hanging="1134"/>
        <w:rPr>
          <w:bCs/>
        </w:rPr>
      </w:pPr>
      <w:bookmarkStart w:id="3" w:name="OLE_LINK4"/>
      <w:bookmarkStart w:id="4" w:name="OLE_LINK3"/>
      <w:r w:rsidRPr="005636AD">
        <w:rPr>
          <w:bCs/>
        </w:rPr>
        <w:tab/>
      </w:r>
      <w:r w:rsidRPr="005636AD">
        <w:rPr>
          <w:bCs/>
        </w:rPr>
        <w:tab/>
      </w:r>
      <w:r w:rsidR="003F38B8" w:rsidRPr="003F38B8">
        <w:rPr>
          <w:bCs/>
        </w:rPr>
        <w:t>Температура воздуха, измеренная на высоте около 1 м над уровнем грунта, должна находиться в пределах от −2 °С до −15 °С; темпер</w:t>
      </w:r>
      <w:r w:rsidR="003F38B8" w:rsidRPr="003F38B8">
        <w:rPr>
          <w:bCs/>
        </w:rPr>
        <w:t>а</w:t>
      </w:r>
      <w:r w:rsidR="003F38B8" w:rsidRPr="003F38B8">
        <w:rPr>
          <w:bCs/>
        </w:rPr>
        <w:t>тура снега, измеренная на глубине около 1 см, должна находиться в пределах от −4 °С до −15 °С.</w:t>
      </w:r>
      <w:bookmarkEnd w:id="3"/>
      <w:bookmarkEnd w:id="4"/>
    </w:p>
    <w:p w:rsidR="003F38B8" w:rsidRPr="003F38B8" w:rsidRDefault="00842BBC" w:rsidP="00842BBC">
      <w:pPr>
        <w:pStyle w:val="SingleTxtGR"/>
        <w:ind w:left="2268" w:hanging="1134"/>
        <w:rPr>
          <w:bCs/>
        </w:rPr>
      </w:pPr>
      <w:r w:rsidRPr="005636AD">
        <w:rPr>
          <w:bCs/>
        </w:rPr>
        <w:tab/>
      </w:r>
      <w:r w:rsidRPr="005636AD">
        <w:rPr>
          <w:bCs/>
        </w:rPr>
        <w:tab/>
      </w:r>
      <w:r w:rsidR="003F38B8" w:rsidRPr="003F38B8">
        <w:rPr>
          <w:bCs/>
        </w:rPr>
        <w:t>Рекомендуется избегать прямых солнечных лучей, больших кол</w:t>
      </w:r>
      <w:r w:rsidR="003F38B8" w:rsidRPr="003F38B8">
        <w:rPr>
          <w:bCs/>
        </w:rPr>
        <w:t>е</w:t>
      </w:r>
      <w:r w:rsidR="003F38B8" w:rsidRPr="003F38B8">
        <w:rPr>
          <w:bCs/>
        </w:rPr>
        <w:t>баний солнечного света или влажности, а также ветра.</w:t>
      </w:r>
    </w:p>
    <w:p w:rsidR="003F38B8" w:rsidRPr="003F38B8" w:rsidRDefault="00842BBC" w:rsidP="00842BBC">
      <w:pPr>
        <w:pStyle w:val="SingleTxtGR"/>
        <w:ind w:left="2268" w:hanging="1134"/>
        <w:rPr>
          <w:bCs/>
        </w:rPr>
      </w:pPr>
      <w:r w:rsidRPr="005636AD">
        <w:rPr>
          <w:bCs/>
        </w:rPr>
        <w:tab/>
      </w:r>
      <w:r w:rsidRPr="005636AD">
        <w:rPr>
          <w:bCs/>
        </w:rPr>
        <w:tab/>
      </w:r>
      <w:r w:rsidR="003F38B8" w:rsidRPr="003F38B8">
        <w:rPr>
          <w:bCs/>
        </w:rPr>
        <w:t>Индекс уплотнения снега, измеряемый с помощью пенетрометра CTI</w:t>
      </w:r>
      <w:r w:rsidRPr="00842BBC">
        <w:rPr>
          <w:bCs/>
          <w:vertAlign w:val="superscript"/>
        </w:rPr>
        <w:t>1</w:t>
      </w:r>
      <w:r w:rsidR="003F38B8" w:rsidRPr="003F38B8">
        <w:rPr>
          <w:bCs/>
        </w:rPr>
        <w:t>, должен составлять от 75 до 85.</w:t>
      </w:r>
    </w:p>
    <w:p w:rsidR="003F38B8" w:rsidRPr="003F38B8" w:rsidRDefault="003F38B8" w:rsidP="00842BBC">
      <w:pPr>
        <w:pStyle w:val="SingleTxtGR"/>
        <w:ind w:left="2268" w:hanging="1134"/>
      </w:pPr>
      <w:r w:rsidRPr="003F38B8">
        <w:t>3.1.2</w:t>
      </w:r>
      <w:r w:rsidRPr="003F38B8">
        <w:tab/>
      </w:r>
      <w:r w:rsidRPr="003F38B8">
        <w:tab/>
        <w:t>Транспортное средство</w:t>
      </w:r>
    </w:p>
    <w:p w:rsidR="003F38B8" w:rsidRPr="003F38B8" w:rsidRDefault="00842BBC" w:rsidP="00842BBC">
      <w:pPr>
        <w:pStyle w:val="SingleTxtGR"/>
        <w:ind w:left="2268" w:hanging="1134"/>
        <w:rPr>
          <w:bCs/>
        </w:rPr>
      </w:pPr>
      <w:r w:rsidRPr="005636AD">
        <w:rPr>
          <w:bCs/>
        </w:rPr>
        <w:tab/>
      </w:r>
      <w:r w:rsidRPr="005636AD">
        <w:rPr>
          <w:bCs/>
        </w:rPr>
        <w:tab/>
      </w:r>
      <w:r w:rsidR="003F38B8" w:rsidRPr="003F38B8">
        <w:rPr>
          <w:bCs/>
        </w:rPr>
        <w:t>Испытание проводят на транспортном средстве серийного прои</w:t>
      </w:r>
      <w:r w:rsidR="003F38B8" w:rsidRPr="003F38B8">
        <w:rPr>
          <w:bCs/>
        </w:rPr>
        <w:t>з</w:t>
      </w:r>
      <w:r w:rsidR="003F38B8" w:rsidRPr="003F38B8">
        <w:rPr>
          <w:bCs/>
        </w:rPr>
        <w:t>водства, находящемся в исправном техническом состоянии и осн</w:t>
      </w:r>
      <w:r w:rsidR="003F38B8" w:rsidRPr="003F38B8">
        <w:rPr>
          <w:bCs/>
        </w:rPr>
        <w:t>а</w:t>
      </w:r>
      <w:r w:rsidR="003F38B8" w:rsidRPr="003F38B8">
        <w:rPr>
          <w:bCs/>
        </w:rPr>
        <w:t>щенном системой АБС.</w:t>
      </w:r>
    </w:p>
    <w:p w:rsidR="003F38B8" w:rsidRPr="003F38B8" w:rsidRDefault="00842BBC" w:rsidP="00842BBC">
      <w:pPr>
        <w:pStyle w:val="SingleTxtGR"/>
        <w:ind w:left="2268" w:hanging="1134"/>
        <w:rPr>
          <w:bCs/>
        </w:rPr>
      </w:pPr>
      <w:r w:rsidRPr="005636AD">
        <w:rPr>
          <w:bCs/>
        </w:rPr>
        <w:tab/>
      </w:r>
      <w:r w:rsidRPr="005636AD">
        <w:rPr>
          <w:bCs/>
        </w:rPr>
        <w:tab/>
      </w:r>
      <w:r w:rsidR="003F38B8" w:rsidRPr="003F38B8">
        <w:rPr>
          <w:bCs/>
        </w:rPr>
        <w:t>Используемое транспортное средство должно быть таким, чтобы нагрузка на каждое колесо соответствовала шинам, подвергаемым испытанию. На одном и том же транспортном средстве можно и</w:t>
      </w:r>
      <w:r w:rsidR="003F38B8" w:rsidRPr="003F38B8">
        <w:rPr>
          <w:bCs/>
        </w:rPr>
        <w:t>с</w:t>
      </w:r>
      <w:r w:rsidR="003F38B8" w:rsidRPr="003F38B8">
        <w:rPr>
          <w:bCs/>
        </w:rPr>
        <w:t>пытывать несколько шин разных размеров.</w:t>
      </w:r>
    </w:p>
    <w:p w:rsidR="003F38B8" w:rsidRPr="003F38B8" w:rsidRDefault="003F38B8" w:rsidP="00842BBC">
      <w:pPr>
        <w:pStyle w:val="SingleTxtGR"/>
        <w:ind w:left="2268" w:hanging="1134"/>
      </w:pPr>
      <w:r w:rsidRPr="003F38B8">
        <w:t>3.1.3</w:t>
      </w:r>
      <w:r w:rsidRPr="003F38B8">
        <w:tab/>
      </w:r>
      <w:r w:rsidRPr="003F38B8">
        <w:tab/>
        <w:t>Шины</w:t>
      </w:r>
    </w:p>
    <w:p w:rsidR="003F38B8" w:rsidRPr="003F38B8" w:rsidRDefault="00842BBC" w:rsidP="00842BBC">
      <w:pPr>
        <w:pStyle w:val="SingleTxtGR"/>
        <w:ind w:left="2268" w:hanging="1134"/>
        <w:rPr>
          <w:bCs/>
        </w:rPr>
      </w:pPr>
      <w:r w:rsidRPr="005636AD">
        <w:rPr>
          <w:bCs/>
        </w:rPr>
        <w:tab/>
      </w:r>
      <w:r w:rsidRPr="005636AD">
        <w:rPr>
          <w:bCs/>
        </w:rPr>
        <w:tab/>
      </w:r>
      <w:r w:rsidR="003F38B8" w:rsidRPr="003F38B8">
        <w:rPr>
          <w:bCs/>
        </w:rPr>
        <w:t>До начала испытания шины должны быть обкатаны, с тем чтобы ликвидировать заусенцы, наплывы и следы от формы, образующи</w:t>
      </w:r>
      <w:r w:rsidR="003F38B8" w:rsidRPr="003F38B8">
        <w:rPr>
          <w:bCs/>
        </w:rPr>
        <w:t>е</w:t>
      </w:r>
      <w:r w:rsidR="003F38B8" w:rsidRPr="003F38B8">
        <w:rPr>
          <w:bCs/>
        </w:rPr>
        <w:t>ся в процессе формовки протектора. Перед проведением испытания поверхность шины, находящуюся в контакте со снегом, очищают.</w:t>
      </w:r>
    </w:p>
    <w:p w:rsidR="003F38B8" w:rsidRPr="003F38B8" w:rsidRDefault="00842BBC" w:rsidP="00842BBC">
      <w:pPr>
        <w:pStyle w:val="SingleTxtGR"/>
        <w:ind w:left="2268" w:hanging="1134"/>
        <w:rPr>
          <w:bCs/>
        </w:rPr>
      </w:pPr>
      <w:r w:rsidRPr="005636AD">
        <w:rPr>
          <w:bCs/>
        </w:rPr>
        <w:lastRenderedPageBreak/>
        <w:tab/>
      </w:r>
      <w:r w:rsidRPr="005636AD">
        <w:rPr>
          <w:bCs/>
        </w:rPr>
        <w:tab/>
      </w:r>
      <w:r w:rsidR="003F38B8" w:rsidRPr="003F38B8">
        <w:rPr>
          <w:bCs/>
        </w:rPr>
        <w:t>До установки в целях испытания шины выдерживают при темпер</w:t>
      </w:r>
      <w:r w:rsidR="003F38B8" w:rsidRPr="003F38B8">
        <w:rPr>
          <w:bCs/>
        </w:rPr>
        <w:t>а</w:t>
      </w:r>
      <w:r w:rsidR="003F38B8" w:rsidRPr="003F38B8">
        <w:rPr>
          <w:bCs/>
        </w:rPr>
        <w:t>туре наружного воздуха в течение не менее двух часов. Затем да</w:t>
      </w:r>
      <w:r w:rsidR="003F38B8" w:rsidRPr="003F38B8">
        <w:rPr>
          <w:bCs/>
        </w:rPr>
        <w:t>в</w:t>
      </w:r>
      <w:r w:rsidR="003F38B8" w:rsidRPr="003F38B8">
        <w:rPr>
          <w:bCs/>
        </w:rPr>
        <w:t>ление воздуха в шинах регулируют до значений, указанных для данного испытания.</w:t>
      </w:r>
    </w:p>
    <w:p w:rsidR="003F38B8" w:rsidRPr="003F38B8" w:rsidRDefault="002066DB" w:rsidP="00842BBC">
      <w:pPr>
        <w:pStyle w:val="SingleTxtGR"/>
        <w:ind w:left="2268" w:hanging="1134"/>
        <w:rPr>
          <w:bCs/>
        </w:rPr>
      </w:pPr>
      <w:r w:rsidRPr="005636AD">
        <w:rPr>
          <w:bCs/>
        </w:rPr>
        <w:tab/>
      </w:r>
      <w:r w:rsidRPr="005636AD">
        <w:rPr>
          <w:bCs/>
        </w:rPr>
        <w:tab/>
      </w:r>
      <w:r w:rsidR="003F38B8" w:rsidRPr="003F38B8">
        <w:rPr>
          <w:bCs/>
        </w:rPr>
        <w:t>Если на транспортное средство нельзя установить эталонные и п</w:t>
      </w:r>
      <w:r w:rsidR="003F38B8" w:rsidRPr="003F38B8">
        <w:rPr>
          <w:bCs/>
        </w:rPr>
        <w:t>о</w:t>
      </w:r>
      <w:r w:rsidR="003F38B8" w:rsidRPr="003F38B8">
        <w:rPr>
          <w:bCs/>
        </w:rPr>
        <w:t>тенциальные шины, то в качестве промежуточного варианта можно использовать третью ("контрольную") шину. Сначала испытывают контрольную шину в сопоставлении с эталонной шиной на другом транспортном средстве, затем − потенциальную шину в сопоста</w:t>
      </w:r>
      <w:r w:rsidR="003F38B8" w:rsidRPr="003F38B8">
        <w:rPr>
          <w:bCs/>
        </w:rPr>
        <w:t>в</w:t>
      </w:r>
      <w:r w:rsidR="003F38B8" w:rsidRPr="003F38B8">
        <w:rPr>
          <w:bCs/>
        </w:rPr>
        <w:t>лении с контрольной шиной на транспортном средстве, выбранном для данного испытания.</w:t>
      </w:r>
    </w:p>
    <w:p w:rsidR="003F38B8" w:rsidRPr="003F38B8" w:rsidRDefault="003F38B8" w:rsidP="00842BBC">
      <w:pPr>
        <w:pStyle w:val="SingleTxtGR"/>
        <w:ind w:left="2268" w:hanging="1134"/>
      </w:pPr>
      <w:r w:rsidRPr="003F38B8">
        <w:t>3.1.4</w:t>
      </w:r>
      <w:r w:rsidRPr="003F38B8">
        <w:tab/>
      </w:r>
      <w:r w:rsidRPr="003F38B8">
        <w:tab/>
        <w:t>Нагрузка и давление</w:t>
      </w:r>
    </w:p>
    <w:p w:rsidR="003F38B8" w:rsidRPr="003F38B8" w:rsidRDefault="003F38B8" w:rsidP="00842BBC">
      <w:pPr>
        <w:pStyle w:val="SingleTxtGR"/>
        <w:ind w:left="2268" w:hanging="1134"/>
      </w:pPr>
      <w:r w:rsidRPr="003F38B8">
        <w:t>3.1.4.1</w:t>
      </w:r>
      <w:r w:rsidRPr="003F38B8">
        <w:tab/>
        <w:t>Для шин класса С2 нагрузка транспортного средства должна быть такой, чтобы результирующие нагрузки на шины составляли от 60% до 100% от нагрузки, соответствующей индексу несущей сп</w:t>
      </w:r>
      <w:r w:rsidRPr="003F38B8">
        <w:t>о</w:t>
      </w:r>
      <w:r w:rsidRPr="003F38B8">
        <w:t>собности шины.</w:t>
      </w:r>
    </w:p>
    <w:p w:rsidR="003F38B8" w:rsidRPr="003F38B8" w:rsidRDefault="002066DB" w:rsidP="00842BBC">
      <w:pPr>
        <w:pStyle w:val="SingleTxtGR"/>
        <w:ind w:left="2268" w:hanging="1134"/>
        <w:rPr>
          <w:bCs/>
        </w:rPr>
      </w:pPr>
      <w:r w:rsidRPr="005636AD">
        <w:rPr>
          <w:bCs/>
        </w:rPr>
        <w:tab/>
      </w:r>
      <w:r w:rsidRPr="005636AD">
        <w:rPr>
          <w:bCs/>
        </w:rPr>
        <w:tab/>
      </w:r>
      <w:r w:rsidR="003F38B8" w:rsidRPr="003F38B8">
        <w:rPr>
          <w:bCs/>
        </w:rPr>
        <w:t>Статические нагрузки на шины на одной и той же оси не должны различаться более чем на 10%.</w:t>
      </w:r>
    </w:p>
    <w:p w:rsidR="003F38B8" w:rsidRPr="003F38B8" w:rsidRDefault="002066DB" w:rsidP="00842BBC">
      <w:pPr>
        <w:pStyle w:val="SingleTxtGR"/>
        <w:ind w:left="2268" w:hanging="1134"/>
        <w:rPr>
          <w:bCs/>
        </w:rPr>
      </w:pPr>
      <w:r w:rsidRPr="005636AD">
        <w:rPr>
          <w:bCs/>
        </w:rPr>
        <w:tab/>
      </w:r>
      <w:r w:rsidRPr="005636AD">
        <w:rPr>
          <w:bCs/>
        </w:rPr>
        <w:tab/>
      </w:r>
      <w:r w:rsidR="003F38B8" w:rsidRPr="003F38B8">
        <w:rPr>
          <w:bCs/>
        </w:rPr>
        <w:t>Внутреннее давление воздуха рассчитывают при постоянном о</w:t>
      </w:r>
      <w:r w:rsidR="003F38B8" w:rsidRPr="003F38B8">
        <w:rPr>
          <w:bCs/>
        </w:rPr>
        <w:t>т</w:t>
      </w:r>
      <w:r w:rsidR="003F38B8" w:rsidRPr="003F38B8">
        <w:rPr>
          <w:bCs/>
        </w:rPr>
        <w:t>клонении.</w:t>
      </w:r>
    </w:p>
    <w:p w:rsidR="003F38B8" w:rsidRDefault="002066DB" w:rsidP="00842BBC">
      <w:pPr>
        <w:pStyle w:val="SingleTxtGR"/>
        <w:ind w:left="2268" w:hanging="1134"/>
        <w:rPr>
          <w:bCs/>
        </w:rPr>
      </w:pPr>
      <w:r w:rsidRPr="005636AD">
        <w:rPr>
          <w:bCs/>
        </w:rPr>
        <w:tab/>
      </w:r>
      <w:r w:rsidRPr="005636AD">
        <w:rPr>
          <w:bCs/>
        </w:rPr>
        <w:tab/>
      </w:r>
      <w:r w:rsidR="003F38B8" w:rsidRPr="003F38B8">
        <w:rPr>
          <w:bCs/>
        </w:rPr>
        <w:t>При вертикальной нагрузке, которая равна или превышает 75% н</w:t>
      </w:r>
      <w:r w:rsidR="003F38B8" w:rsidRPr="003F38B8">
        <w:rPr>
          <w:bCs/>
        </w:rPr>
        <w:t>е</w:t>
      </w:r>
      <w:r w:rsidR="003F38B8" w:rsidRPr="003F38B8">
        <w:rPr>
          <w:bCs/>
        </w:rPr>
        <w:t>сущей способности шины, применяют постоянное отклонение, п</w:t>
      </w:r>
      <w:r w:rsidR="003F38B8" w:rsidRPr="003F38B8">
        <w:rPr>
          <w:bCs/>
        </w:rPr>
        <w:t>о</w:t>
      </w:r>
      <w:r w:rsidR="003F38B8" w:rsidRPr="003F38B8">
        <w:rPr>
          <w:bCs/>
        </w:rPr>
        <w:t>этому испытательное внутреннее давление "P</w:t>
      </w:r>
      <w:r w:rsidR="003F38B8" w:rsidRPr="003F38B8">
        <w:rPr>
          <w:bCs/>
          <w:vertAlign w:val="subscript"/>
        </w:rPr>
        <w:t>t</w:t>
      </w:r>
      <w:r w:rsidR="003F38B8" w:rsidRPr="003F38B8">
        <w:rPr>
          <w:bCs/>
        </w:rPr>
        <w:t>" рассчитывают сл</w:t>
      </w:r>
      <w:r w:rsidR="003F38B8" w:rsidRPr="003F38B8">
        <w:rPr>
          <w:bCs/>
        </w:rPr>
        <w:t>е</w:t>
      </w:r>
      <w:r w:rsidR="003F38B8" w:rsidRPr="003F38B8">
        <w:rPr>
          <w:bCs/>
        </w:rPr>
        <w:t>дующим образом:</w:t>
      </w:r>
    </w:p>
    <w:p w:rsidR="00D03262" w:rsidRPr="00D03262" w:rsidRDefault="00F87ABE" w:rsidP="00D03262">
      <w:pPr>
        <w:spacing w:after="120"/>
        <w:ind w:left="2268" w:right="1134"/>
        <w:jc w:val="both"/>
        <w:rPr>
          <w:rFonts w:ascii="Cambria Math" w:hAnsi="Cambria Math"/>
          <w:sz w:val="18"/>
          <w:szCs w:val="18"/>
          <w:lang w:val="fr-FR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bCs/>
                  <w:sz w:val="18"/>
                  <w:szCs w:val="18"/>
                  <w:lang w:val="fr-FR"/>
                </w:rPr>
              </m:ctrlPr>
            </m:sSubPr>
            <m:e>
              <m:r>
                <m:rPr>
                  <m:nor/>
                </m:rPr>
                <w:rPr>
                  <w:bCs/>
                  <w:sz w:val="18"/>
                  <w:szCs w:val="18"/>
                  <w:lang w:val="fr-FR"/>
                </w:rPr>
                <m:t>P</m:t>
              </m:r>
            </m:e>
            <m:sub>
              <m:r>
                <m:rPr>
                  <m:nor/>
                </m:rPr>
                <w:rPr>
                  <w:bCs/>
                  <w:sz w:val="18"/>
                  <w:szCs w:val="18"/>
                  <w:lang w:val="fr-FR"/>
                </w:rPr>
                <m:t>t</m:t>
              </m:r>
            </m:sub>
          </m:sSub>
          <m:r>
            <m:rPr>
              <m:nor/>
            </m:rPr>
            <w:rPr>
              <w:bCs/>
              <w:sz w:val="18"/>
              <w:szCs w:val="18"/>
              <w:lang w:val="fr-FR"/>
            </w:rPr>
            <m:t xml:space="preserve"> = </m:t>
          </m:r>
          <m:sSub>
            <m:sSubPr>
              <m:ctrlPr>
                <w:rPr>
                  <w:rFonts w:ascii="Cambria Math" w:hAnsi="Cambria Math"/>
                  <w:bCs/>
                  <w:sz w:val="18"/>
                  <w:szCs w:val="18"/>
                  <w:lang w:val="fr-FR"/>
                </w:rPr>
              </m:ctrlPr>
            </m:sSubPr>
            <m:e>
              <m:r>
                <m:rPr>
                  <m:nor/>
                </m:rPr>
                <w:rPr>
                  <w:bCs/>
                  <w:sz w:val="18"/>
                  <w:szCs w:val="18"/>
                  <w:lang w:val="fr-FR"/>
                </w:rPr>
                <m:t>P</m:t>
              </m:r>
            </m:e>
            <m:sub>
              <m:r>
                <m:rPr>
                  <m:nor/>
                </m:rPr>
                <w:rPr>
                  <w:bCs/>
                  <w:sz w:val="18"/>
                  <w:szCs w:val="18"/>
                  <w:lang w:val="fr-FR"/>
                </w:rPr>
                <m:t>r</m:t>
              </m:r>
            </m:sub>
          </m:sSub>
          <m:sSup>
            <m:sSupPr>
              <m:ctrlPr>
                <w:rPr>
                  <w:rFonts w:ascii="Cambria Math" w:hAnsi="Cambria Math"/>
                  <w:bCs/>
                  <w:iCs/>
                  <w:sz w:val="18"/>
                  <w:szCs w:val="18"/>
                  <w:lang w:val="fr-FR"/>
                </w:rPr>
              </m:ctrlPr>
            </m:sSupPr>
            <m:e>
              <m:d>
                <m:dPr>
                  <m:begChr m:val=""/>
                  <m:ctrlPr>
                    <w:rPr>
                      <w:rFonts w:ascii="Cambria Math" w:hAnsi="Cambria Math"/>
                      <w:bCs/>
                      <w:iCs/>
                      <w:sz w:val="18"/>
                      <w:szCs w:val="18"/>
                      <w:lang w:val="fr-FR"/>
                    </w:rPr>
                  </m:ctrlPr>
                </m:dPr>
                <m:e>
                  <m:d>
                    <m:dPr>
                      <m:endChr m:val=""/>
                      <m:ctrlPr>
                        <w:rPr>
                          <w:rFonts w:ascii="Cambria Math" w:hAnsi="Cambria Math"/>
                          <w:bCs/>
                          <w:iCs/>
                          <w:sz w:val="18"/>
                          <w:szCs w:val="18"/>
                          <w:lang w:val="fr-FR"/>
                        </w:rPr>
                      </m:ctrlPr>
                    </m:dPr>
                    <m:e>
                      <m:r>
                        <m:rPr>
                          <m:nor/>
                        </m:rPr>
                        <w:rPr>
                          <w:bCs/>
                          <w:sz w:val="18"/>
                          <w:szCs w:val="18"/>
                          <w:lang w:val="fr-FR"/>
                        </w:rPr>
                        <m:t xml:space="preserve"> 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bCs/>
                              <w:iCs/>
                              <w:sz w:val="18"/>
                              <w:szCs w:val="18"/>
                              <w:lang w:val="fr-FR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bCs/>
                                  <w:sz w:val="18"/>
                                  <w:szCs w:val="18"/>
                                  <w:lang w:val="fr-FR"/>
                                </w:rPr>
                              </m:ctrlPr>
                            </m:sSubPr>
                            <m:e>
                              <m:r>
                                <m:rPr>
                                  <m:nor/>
                                </m:rPr>
                                <w:rPr>
                                  <w:bCs/>
                                  <w:sz w:val="18"/>
                                  <w:szCs w:val="18"/>
                                  <w:lang w:val="fr-FR"/>
                                </w:rPr>
                                <m:t>Q</m:t>
                              </m:r>
                            </m:e>
                            <m:sub>
                              <m:r>
                                <m:rPr>
                                  <m:nor/>
                                </m:rPr>
                                <w:rPr>
                                  <w:bCs/>
                                  <w:sz w:val="18"/>
                                  <w:szCs w:val="18"/>
                                  <w:lang w:val="fr-FR"/>
                                </w:rPr>
                                <m:t>t</m:t>
                              </m:r>
                            </m:sub>
                          </m:sSub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bCs/>
                                  <w:sz w:val="18"/>
                                  <w:szCs w:val="18"/>
                                  <w:lang w:val="fr-FR"/>
                                </w:rPr>
                              </m:ctrlPr>
                            </m:sSubPr>
                            <m:e>
                              <m:r>
                                <m:rPr>
                                  <m:nor/>
                                </m:rPr>
                                <w:rPr>
                                  <w:bCs/>
                                  <w:sz w:val="18"/>
                                  <w:szCs w:val="18"/>
                                  <w:lang w:val="fr-FR"/>
                                </w:rPr>
                                <m:t>Q</m:t>
                              </m:r>
                            </m:e>
                            <m:sub>
                              <m:r>
                                <m:rPr>
                                  <m:nor/>
                                </m:rPr>
                                <w:rPr>
                                  <w:bCs/>
                                  <w:sz w:val="18"/>
                                  <w:szCs w:val="18"/>
                                  <w:lang w:val="fr-FR"/>
                                </w:rPr>
                                <m:t>r</m:t>
                              </m:r>
                            </m:sub>
                          </m:sSub>
                        </m:den>
                      </m:f>
                    </m:e>
                  </m:d>
                </m:e>
              </m:d>
            </m:e>
            <m:sup>
              <m:r>
                <m:rPr>
                  <m:nor/>
                </m:rPr>
                <w:rPr>
                  <w:bCs/>
                  <w:sz w:val="18"/>
                  <w:szCs w:val="18"/>
                  <w:lang w:val="fr-FR"/>
                </w:rPr>
                <m:t>1,25</m:t>
              </m:r>
            </m:sup>
          </m:sSup>
        </m:oMath>
      </m:oMathPara>
    </w:p>
    <w:p w:rsidR="003F38B8" w:rsidRPr="003F38B8" w:rsidRDefault="003F38B8" w:rsidP="002066DB">
      <w:pPr>
        <w:pStyle w:val="SingleTxtGR"/>
        <w:ind w:left="2268" w:hanging="1134"/>
        <w:rPr>
          <w:bCs/>
        </w:rPr>
      </w:pPr>
      <w:r w:rsidRPr="003F38B8">
        <w:rPr>
          <w:b/>
        </w:rPr>
        <w:tab/>
      </w:r>
      <w:r w:rsidR="002066DB">
        <w:rPr>
          <w:b/>
          <w:lang w:val="en-US"/>
        </w:rPr>
        <w:tab/>
      </w:r>
      <w:r w:rsidRPr="003F38B8">
        <w:rPr>
          <w:bCs/>
          <w:lang w:val="en-GB"/>
        </w:rPr>
        <w:t>Q</w:t>
      </w:r>
      <w:r w:rsidRPr="003F38B8">
        <w:rPr>
          <w:bCs/>
          <w:vertAlign w:val="subscript"/>
          <w:lang w:val="en-GB"/>
        </w:rPr>
        <w:t>r</w:t>
      </w:r>
      <w:r w:rsidRPr="003F38B8">
        <w:rPr>
          <w:bCs/>
        </w:rPr>
        <w:t xml:space="preserve"> означает максимальную нагрузку, соответствующую индексу н</w:t>
      </w:r>
      <w:r w:rsidRPr="003F38B8">
        <w:rPr>
          <w:bCs/>
        </w:rPr>
        <w:t>е</w:t>
      </w:r>
      <w:r w:rsidRPr="003F38B8">
        <w:rPr>
          <w:bCs/>
        </w:rPr>
        <w:t>сущей способности шины, указанному на боковине шины,</w:t>
      </w:r>
    </w:p>
    <w:p w:rsidR="003F38B8" w:rsidRPr="003F38B8" w:rsidRDefault="003F38B8" w:rsidP="002066DB">
      <w:pPr>
        <w:pStyle w:val="SingleTxtGR"/>
        <w:ind w:left="2268" w:hanging="1134"/>
        <w:rPr>
          <w:bCs/>
        </w:rPr>
      </w:pPr>
      <w:r w:rsidRPr="003F38B8">
        <w:rPr>
          <w:bCs/>
        </w:rPr>
        <w:tab/>
      </w:r>
      <w:r w:rsidR="002066DB" w:rsidRPr="005636AD">
        <w:rPr>
          <w:bCs/>
        </w:rPr>
        <w:tab/>
      </w:r>
      <w:r w:rsidRPr="003F38B8">
        <w:rPr>
          <w:bCs/>
          <w:lang w:val="en-GB"/>
        </w:rPr>
        <w:t>P</w:t>
      </w:r>
      <w:r w:rsidRPr="003F38B8">
        <w:rPr>
          <w:bCs/>
          <w:vertAlign w:val="subscript"/>
          <w:lang w:val="en-GB"/>
        </w:rPr>
        <w:t>r</w:t>
      </w:r>
      <w:r w:rsidRPr="003F38B8">
        <w:rPr>
          <w:bCs/>
        </w:rPr>
        <w:t xml:space="preserve"> означает контрольное давление, соответствующее максимальной несущей способности </w:t>
      </w:r>
      <w:r w:rsidRPr="003F38B8">
        <w:rPr>
          <w:bCs/>
          <w:lang w:val="en-GB"/>
        </w:rPr>
        <w:t>Q</w:t>
      </w:r>
      <w:r w:rsidRPr="003F38B8">
        <w:rPr>
          <w:bCs/>
          <w:vertAlign w:val="subscript"/>
          <w:lang w:val="en-GB"/>
        </w:rPr>
        <w:t>r</w:t>
      </w:r>
      <w:r w:rsidRPr="003F38B8">
        <w:rPr>
          <w:bCs/>
        </w:rPr>
        <w:t>,</w:t>
      </w:r>
    </w:p>
    <w:p w:rsidR="003F38B8" w:rsidRPr="003F38B8" w:rsidRDefault="003F38B8" w:rsidP="002066DB">
      <w:pPr>
        <w:pStyle w:val="SingleTxtGR"/>
        <w:ind w:left="2268" w:hanging="1134"/>
        <w:rPr>
          <w:bCs/>
        </w:rPr>
      </w:pPr>
      <w:r w:rsidRPr="003F38B8">
        <w:rPr>
          <w:bCs/>
        </w:rPr>
        <w:tab/>
      </w:r>
      <w:r w:rsidR="002066DB" w:rsidRPr="005636AD">
        <w:rPr>
          <w:bCs/>
        </w:rPr>
        <w:tab/>
      </w:r>
      <w:r w:rsidRPr="003F38B8">
        <w:rPr>
          <w:bCs/>
          <w:lang w:val="en-GB"/>
        </w:rPr>
        <w:t>Q</w:t>
      </w:r>
      <w:r w:rsidRPr="003F38B8">
        <w:rPr>
          <w:bCs/>
          <w:vertAlign w:val="subscript"/>
          <w:lang w:val="en-GB"/>
        </w:rPr>
        <w:t>t</w:t>
      </w:r>
      <w:r w:rsidRPr="003F38B8">
        <w:rPr>
          <w:bCs/>
        </w:rPr>
        <w:t xml:space="preserve"> означает статическую испытательную нагрузку шины.</w:t>
      </w:r>
    </w:p>
    <w:p w:rsidR="003F38B8" w:rsidRPr="003F38B8" w:rsidRDefault="003F38B8" w:rsidP="002066DB">
      <w:pPr>
        <w:pStyle w:val="SingleTxtGR"/>
        <w:ind w:left="2268" w:hanging="1134"/>
        <w:rPr>
          <w:bCs/>
        </w:rPr>
      </w:pPr>
      <w:r w:rsidRPr="003F38B8">
        <w:rPr>
          <w:bCs/>
        </w:rPr>
        <w:tab/>
      </w:r>
      <w:r w:rsidR="002066DB" w:rsidRPr="005636AD">
        <w:rPr>
          <w:bCs/>
        </w:rPr>
        <w:tab/>
      </w:r>
      <w:r w:rsidRPr="003F38B8">
        <w:rPr>
          <w:bCs/>
        </w:rPr>
        <w:t>При вертикальной нагрузке менее 75% несущей способности шины применяют постоянное внутреннее давление, поэтому испытател</w:t>
      </w:r>
      <w:r w:rsidRPr="003F38B8">
        <w:rPr>
          <w:bCs/>
        </w:rPr>
        <w:t>ь</w:t>
      </w:r>
      <w:r w:rsidRPr="003F38B8">
        <w:rPr>
          <w:bCs/>
        </w:rPr>
        <w:t>ное внутреннее давление "P</w:t>
      </w:r>
      <w:r w:rsidRPr="003F38B8">
        <w:rPr>
          <w:bCs/>
          <w:vertAlign w:val="subscript"/>
        </w:rPr>
        <w:t>t</w:t>
      </w:r>
      <w:r w:rsidRPr="003F38B8">
        <w:rPr>
          <w:bCs/>
        </w:rPr>
        <w:t>" рассчитывают следующим образом:</w:t>
      </w:r>
    </w:p>
    <w:p w:rsidR="003F38B8" w:rsidRPr="00A50956" w:rsidRDefault="003F38B8" w:rsidP="00A50956">
      <w:pPr>
        <w:pStyle w:val="SingleTxtGR"/>
        <w:ind w:left="3402" w:hanging="1134"/>
        <w:jc w:val="center"/>
      </w:pPr>
      <w:r w:rsidRPr="00A50956">
        <w:rPr>
          <w:iCs/>
          <w:lang w:val="en-US"/>
        </w:rPr>
        <w:t>P</w:t>
      </w:r>
      <w:r w:rsidRPr="00A50956">
        <w:rPr>
          <w:iCs/>
          <w:vertAlign w:val="subscript"/>
          <w:lang w:val="en-US"/>
        </w:rPr>
        <w:t>t</w:t>
      </w:r>
      <w:r w:rsidRPr="00A50956">
        <w:t xml:space="preserve"> = </w:t>
      </w:r>
      <w:r w:rsidRPr="00A50956">
        <w:rPr>
          <w:iCs/>
          <w:lang w:val="en-US"/>
        </w:rPr>
        <w:t>P</w:t>
      </w:r>
      <w:r w:rsidRPr="00A50956">
        <w:rPr>
          <w:iCs/>
          <w:vertAlign w:val="subscript"/>
          <w:lang w:val="en-US"/>
        </w:rPr>
        <w:t>r</w:t>
      </w:r>
      <w:r w:rsidRPr="00A50956">
        <w:t>(0,75)</w:t>
      </w:r>
      <w:r w:rsidRPr="00A50956">
        <w:rPr>
          <w:vertAlign w:val="superscript"/>
        </w:rPr>
        <w:t>1,25</w:t>
      </w:r>
      <w:r w:rsidRPr="00A50956">
        <w:t xml:space="preserve"> = (0,7)</w:t>
      </w:r>
      <w:r w:rsidRPr="00A50956">
        <w:rPr>
          <w:iCs/>
          <w:lang w:val="en-US"/>
        </w:rPr>
        <w:t>P</w:t>
      </w:r>
      <w:r w:rsidRPr="00A50956">
        <w:rPr>
          <w:iCs/>
          <w:vertAlign w:val="subscript"/>
          <w:lang w:val="en-US"/>
        </w:rPr>
        <w:t>r</w:t>
      </w:r>
    </w:p>
    <w:p w:rsidR="003F38B8" w:rsidRPr="003F38B8" w:rsidRDefault="003F38B8" w:rsidP="002066DB">
      <w:pPr>
        <w:pStyle w:val="SingleTxtGR"/>
        <w:ind w:left="2268" w:hanging="1134"/>
        <w:rPr>
          <w:bCs/>
        </w:rPr>
      </w:pPr>
      <w:r w:rsidRPr="003F38B8">
        <w:rPr>
          <w:bCs/>
        </w:rPr>
        <w:tab/>
      </w:r>
      <w:r w:rsidR="002066DB" w:rsidRPr="00557307">
        <w:rPr>
          <w:bCs/>
        </w:rPr>
        <w:tab/>
      </w:r>
      <w:r w:rsidRPr="003F38B8">
        <w:rPr>
          <w:bCs/>
        </w:rPr>
        <w:t>P</w:t>
      </w:r>
      <w:r w:rsidRPr="003F38B8">
        <w:rPr>
          <w:bCs/>
          <w:vertAlign w:val="subscript"/>
        </w:rPr>
        <w:t>r</w:t>
      </w:r>
      <w:r w:rsidRPr="003F38B8">
        <w:rPr>
          <w:bCs/>
        </w:rPr>
        <w:t xml:space="preserve"> означает контрольное давление, соответствующее максимальной несущей способности Q</w:t>
      </w:r>
      <w:r w:rsidRPr="003F38B8">
        <w:rPr>
          <w:bCs/>
          <w:vertAlign w:val="subscript"/>
        </w:rPr>
        <w:t>r</w:t>
      </w:r>
      <w:r w:rsidRPr="003F38B8">
        <w:rPr>
          <w:bCs/>
        </w:rPr>
        <w:t>.</w:t>
      </w:r>
    </w:p>
    <w:p w:rsidR="003F38B8" w:rsidRPr="003F38B8" w:rsidRDefault="002066DB" w:rsidP="002066DB">
      <w:pPr>
        <w:pStyle w:val="SingleTxtGR"/>
        <w:ind w:left="2268" w:hanging="1134"/>
        <w:rPr>
          <w:bCs/>
        </w:rPr>
      </w:pPr>
      <w:r w:rsidRPr="00557307">
        <w:rPr>
          <w:bCs/>
        </w:rPr>
        <w:tab/>
      </w:r>
      <w:r w:rsidRPr="00557307">
        <w:rPr>
          <w:bCs/>
        </w:rPr>
        <w:tab/>
      </w:r>
      <w:r w:rsidR="003F38B8" w:rsidRPr="003F38B8">
        <w:rPr>
          <w:bCs/>
        </w:rPr>
        <w:t>Перед проведением испытания проверяют давление в шине при температуре окружающего воздуха.</w:t>
      </w:r>
    </w:p>
    <w:p w:rsidR="003F38B8" w:rsidRPr="003F38B8" w:rsidRDefault="003F38B8" w:rsidP="002066DB">
      <w:pPr>
        <w:pStyle w:val="SingleTxtGR"/>
        <w:ind w:left="2268" w:hanging="1134"/>
      </w:pPr>
      <w:r w:rsidRPr="003F38B8">
        <w:t>3.1.4.2</w:t>
      </w:r>
      <w:r w:rsidRPr="003F38B8">
        <w:tab/>
        <w:t>Контрольно-измерительные приборы</w:t>
      </w:r>
    </w:p>
    <w:p w:rsidR="003F38B8" w:rsidRPr="003F38B8" w:rsidRDefault="002066DB" w:rsidP="002066DB">
      <w:pPr>
        <w:pStyle w:val="SingleTxtGR"/>
        <w:ind w:left="2268" w:hanging="1134"/>
        <w:rPr>
          <w:bCs/>
        </w:rPr>
      </w:pPr>
      <w:r w:rsidRPr="005636AD">
        <w:rPr>
          <w:bCs/>
        </w:rPr>
        <w:tab/>
      </w:r>
      <w:r w:rsidRPr="005636AD">
        <w:rPr>
          <w:bCs/>
        </w:rPr>
        <w:tab/>
      </w:r>
      <w:r w:rsidR="003F38B8" w:rsidRPr="003F38B8">
        <w:rPr>
          <w:bCs/>
        </w:rPr>
        <w:t>Транспортное средство должно быть оборудовано калиброванными датчиками для измерений в зимний период. Должна быть пред</w:t>
      </w:r>
      <w:r w:rsidR="003F38B8" w:rsidRPr="003F38B8">
        <w:rPr>
          <w:bCs/>
        </w:rPr>
        <w:t>у</w:t>
      </w:r>
      <w:r w:rsidR="003F38B8" w:rsidRPr="003F38B8">
        <w:rPr>
          <w:bCs/>
        </w:rPr>
        <w:t>смотрена система сбора данных для хранения результатов измер</w:t>
      </w:r>
      <w:r w:rsidR="003F38B8" w:rsidRPr="003F38B8">
        <w:rPr>
          <w:bCs/>
        </w:rPr>
        <w:t>е</w:t>
      </w:r>
      <w:r w:rsidR="003F38B8" w:rsidRPr="003F38B8">
        <w:rPr>
          <w:bCs/>
        </w:rPr>
        <w:t>ний.</w:t>
      </w:r>
    </w:p>
    <w:p w:rsidR="003F38B8" w:rsidRPr="003F38B8" w:rsidRDefault="002066DB" w:rsidP="002066DB">
      <w:pPr>
        <w:pStyle w:val="SingleTxtGR"/>
        <w:ind w:left="2268" w:hanging="1134"/>
        <w:rPr>
          <w:bCs/>
        </w:rPr>
      </w:pPr>
      <w:r w:rsidRPr="005636AD">
        <w:rPr>
          <w:bCs/>
        </w:rPr>
        <w:lastRenderedPageBreak/>
        <w:tab/>
      </w:r>
      <w:r w:rsidRPr="005636AD">
        <w:rPr>
          <w:bCs/>
        </w:rPr>
        <w:tab/>
      </w:r>
      <w:r w:rsidR="003F38B8" w:rsidRPr="003F38B8">
        <w:rPr>
          <w:bCs/>
        </w:rPr>
        <w:t>Точность датчиков и систем измерения должна быть такой, чтобы относительная неопределенность измеренного или вычисленного среднего значения полного замедления составляла менее 1%.</w:t>
      </w:r>
    </w:p>
    <w:p w:rsidR="003F38B8" w:rsidRPr="003F38B8" w:rsidRDefault="003F38B8" w:rsidP="002066DB">
      <w:pPr>
        <w:pStyle w:val="SingleTxtGR"/>
        <w:ind w:left="2268" w:hanging="1134"/>
      </w:pPr>
      <w:r w:rsidRPr="003F38B8">
        <w:t>3.2</w:t>
      </w:r>
      <w:r w:rsidRPr="003F38B8">
        <w:tab/>
      </w:r>
      <w:r w:rsidRPr="003F38B8">
        <w:tab/>
        <w:t>Последовательность испытания</w:t>
      </w:r>
    </w:p>
    <w:p w:rsidR="003F38B8" w:rsidRPr="003F38B8" w:rsidRDefault="003F38B8" w:rsidP="002066DB">
      <w:pPr>
        <w:pStyle w:val="SingleTxtGR"/>
        <w:ind w:left="2268" w:hanging="1134"/>
      </w:pPr>
      <w:r w:rsidRPr="003F38B8">
        <w:t>3.2.1</w:t>
      </w:r>
      <w:r w:rsidRPr="003F38B8">
        <w:tab/>
      </w:r>
      <w:r w:rsidRPr="003F38B8">
        <w:tab/>
        <w:t>Для каждой потенциальной шины и стандартной эталонной шины испытательные пробеги с использованием АБС повторяют не менее 6 раз.</w:t>
      </w:r>
    </w:p>
    <w:p w:rsidR="003F38B8" w:rsidRPr="003F38B8" w:rsidRDefault="002066DB" w:rsidP="002066DB">
      <w:pPr>
        <w:pStyle w:val="SingleTxtGR"/>
        <w:ind w:left="2268" w:hanging="1134"/>
        <w:rPr>
          <w:bCs/>
        </w:rPr>
      </w:pPr>
      <w:r w:rsidRPr="005636AD">
        <w:rPr>
          <w:bCs/>
        </w:rPr>
        <w:tab/>
      </w:r>
      <w:r w:rsidRPr="005636AD">
        <w:rPr>
          <w:bCs/>
        </w:rPr>
        <w:tab/>
      </w:r>
      <w:r w:rsidR="003F38B8" w:rsidRPr="003F38B8">
        <w:rPr>
          <w:bCs/>
        </w:rPr>
        <w:t>Зоны, где полностью применяют торможение с использованием АБС, не должны пересекаться.</w:t>
      </w:r>
    </w:p>
    <w:p w:rsidR="003F38B8" w:rsidRPr="003F38B8" w:rsidRDefault="002066DB" w:rsidP="002066DB">
      <w:pPr>
        <w:pStyle w:val="SingleTxtGR"/>
        <w:ind w:left="2268" w:hanging="1134"/>
        <w:rPr>
          <w:bCs/>
        </w:rPr>
      </w:pPr>
      <w:r w:rsidRPr="005636AD">
        <w:rPr>
          <w:bCs/>
        </w:rPr>
        <w:tab/>
      </w:r>
      <w:r w:rsidRPr="005636AD">
        <w:rPr>
          <w:bCs/>
        </w:rPr>
        <w:tab/>
      </w:r>
      <w:r w:rsidR="003F38B8" w:rsidRPr="003F38B8">
        <w:rPr>
          <w:bCs/>
        </w:rPr>
        <w:t>При испытании нового комплекта шин испытательные пробеги в</w:t>
      </w:r>
      <w:r w:rsidR="003F38B8" w:rsidRPr="003F38B8">
        <w:rPr>
          <w:bCs/>
        </w:rPr>
        <w:t>ы</w:t>
      </w:r>
      <w:r w:rsidR="003F38B8" w:rsidRPr="003F38B8">
        <w:rPr>
          <w:bCs/>
        </w:rPr>
        <w:t>полняют после смещения траектории транспортного средства, чт</w:t>
      </w:r>
      <w:r w:rsidR="003F38B8" w:rsidRPr="003F38B8">
        <w:rPr>
          <w:bCs/>
        </w:rPr>
        <w:t>о</w:t>
      </w:r>
      <w:r w:rsidR="003F38B8" w:rsidRPr="003F38B8">
        <w:rPr>
          <w:bCs/>
        </w:rPr>
        <w:t>бы не тормозить по следам предыдущей шины.</w:t>
      </w:r>
    </w:p>
    <w:p w:rsidR="003F38B8" w:rsidRPr="003F38B8" w:rsidRDefault="002066DB" w:rsidP="002066DB">
      <w:pPr>
        <w:pStyle w:val="SingleTxtGR"/>
        <w:ind w:left="2268" w:hanging="1134"/>
        <w:rPr>
          <w:bCs/>
        </w:rPr>
      </w:pPr>
      <w:r w:rsidRPr="005636AD">
        <w:rPr>
          <w:bCs/>
        </w:rPr>
        <w:tab/>
      </w:r>
      <w:r w:rsidRPr="005636AD">
        <w:rPr>
          <w:bCs/>
        </w:rPr>
        <w:tab/>
      </w:r>
      <w:r w:rsidR="003F38B8" w:rsidRPr="003F38B8">
        <w:rPr>
          <w:bCs/>
        </w:rPr>
        <w:t>Когда уже невозможно избежать пересечения зон полного торм</w:t>
      </w:r>
      <w:r w:rsidR="003F38B8" w:rsidRPr="003F38B8">
        <w:rPr>
          <w:bCs/>
        </w:rPr>
        <w:t>о</w:t>
      </w:r>
      <w:r w:rsidR="003F38B8" w:rsidRPr="003F38B8">
        <w:rPr>
          <w:bCs/>
        </w:rPr>
        <w:t>жения с использованием АБС, испытательную трассу заново пр</w:t>
      </w:r>
      <w:r w:rsidR="003F38B8" w:rsidRPr="003F38B8">
        <w:rPr>
          <w:bCs/>
        </w:rPr>
        <w:t>и</w:t>
      </w:r>
      <w:r w:rsidR="003F38B8" w:rsidRPr="003F38B8">
        <w:rPr>
          <w:bCs/>
        </w:rPr>
        <w:t>водят в порядок.</w:t>
      </w:r>
    </w:p>
    <w:p w:rsidR="003F38B8" w:rsidRPr="003F38B8" w:rsidRDefault="002066DB" w:rsidP="002066DB">
      <w:pPr>
        <w:pStyle w:val="SingleTxtGR"/>
        <w:ind w:left="2268" w:hanging="1134"/>
        <w:rPr>
          <w:bCs/>
        </w:rPr>
      </w:pPr>
      <w:r w:rsidRPr="005636AD">
        <w:rPr>
          <w:bCs/>
        </w:rPr>
        <w:tab/>
      </w:r>
      <w:r w:rsidRPr="005636AD">
        <w:rPr>
          <w:bCs/>
        </w:rPr>
        <w:tab/>
      </w:r>
      <w:r w:rsidR="003F38B8" w:rsidRPr="003F38B8">
        <w:rPr>
          <w:bCs/>
        </w:rPr>
        <w:t>Требуемая последовательность:</w:t>
      </w:r>
    </w:p>
    <w:p w:rsidR="003F38B8" w:rsidRPr="003F38B8" w:rsidRDefault="00FF157F" w:rsidP="00FF157F">
      <w:pPr>
        <w:pStyle w:val="SingleTxtGR"/>
        <w:ind w:left="2835" w:hanging="1701"/>
        <w:rPr>
          <w:bCs/>
        </w:rPr>
      </w:pPr>
      <w:r w:rsidRPr="005636AD">
        <w:rPr>
          <w:bCs/>
        </w:rPr>
        <w:tab/>
      </w:r>
      <w:r w:rsidRPr="005636AD">
        <w:rPr>
          <w:bCs/>
        </w:rPr>
        <w:tab/>
      </w:r>
      <w:r w:rsidRPr="005636AD">
        <w:rPr>
          <w:bCs/>
        </w:rPr>
        <w:tab/>
      </w:r>
      <w:r w:rsidR="003F38B8" w:rsidRPr="003F38B8">
        <w:rPr>
          <w:bCs/>
        </w:rPr>
        <w:t>6 прогонов СЭИШ, затем смещение траектории для испыт</w:t>
      </w:r>
      <w:r w:rsidR="003F38B8" w:rsidRPr="003F38B8">
        <w:rPr>
          <w:bCs/>
        </w:rPr>
        <w:t>а</w:t>
      </w:r>
      <w:r w:rsidR="003F38B8" w:rsidRPr="003F38B8">
        <w:rPr>
          <w:bCs/>
        </w:rPr>
        <w:t>ния следующей шины на свежей поверхности;</w:t>
      </w:r>
    </w:p>
    <w:p w:rsidR="003F38B8" w:rsidRPr="003F38B8" w:rsidRDefault="00FF157F" w:rsidP="00FF157F">
      <w:pPr>
        <w:pStyle w:val="SingleTxtGR"/>
        <w:ind w:left="2835" w:hanging="1701"/>
        <w:rPr>
          <w:bCs/>
        </w:rPr>
      </w:pPr>
      <w:r w:rsidRPr="005636AD">
        <w:rPr>
          <w:bCs/>
        </w:rPr>
        <w:tab/>
      </w:r>
      <w:r w:rsidRPr="005636AD">
        <w:rPr>
          <w:bCs/>
        </w:rPr>
        <w:tab/>
      </w:r>
      <w:r w:rsidRPr="005636AD">
        <w:rPr>
          <w:bCs/>
        </w:rPr>
        <w:tab/>
      </w:r>
      <w:r w:rsidR="003F38B8" w:rsidRPr="003F38B8">
        <w:rPr>
          <w:bCs/>
        </w:rPr>
        <w:t>6 прогонов потенциальной шины 1, затем смещение траект</w:t>
      </w:r>
      <w:r w:rsidR="003F38B8" w:rsidRPr="003F38B8">
        <w:rPr>
          <w:bCs/>
        </w:rPr>
        <w:t>о</w:t>
      </w:r>
      <w:r w:rsidR="003F38B8" w:rsidRPr="003F38B8">
        <w:rPr>
          <w:bCs/>
        </w:rPr>
        <w:t>рии;</w:t>
      </w:r>
    </w:p>
    <w:p w:rsidR="003F38B8" w:rsidRPr="003F38B8" w:rsidRDefault="00FF157F" w:rsidP="00FF157F">
      <w:pPr>
        <w:pStyle w:val="SingleTxtGR"/>
        <w:ind w:left="2835" w:hanging="1701"/>
        <w:rPr>
          <w:bCs/>
        </w:rPr>
      </w:pPr>
      <w:r w:rsidRPr="005636AD">
        <w:rPr>
          <w:bCs/>
        </w:rPr>
        <w:tab/>
      </w:r>
      <w:r w:rsidRPr="005636AD">
        <w:rPr>
          <w:bCs/>
        </w:rPr>
        <w:tab/>
      </w:r>
      <w:r w:rsidRPr="005636AD">
        <w:rPr>
          <w:bCs/>
        </w:rPr>
        <w:tab/>
      </w:r>
      <w:r w:rsidR="003F38B8" w:rsidRPr="003F38B8">
        <w:rPr>
          <w:bCs/>
        </w:rPr>
        <w:t>6 прогонов потенциальной шины 2, затем смещение траект</w:t>
      </w:r>
      <w:r w:rsidR="003F38B8" w:rsidRPr="003F38B8">
        <w:rPr>
          <w:bCs/>
        </w:rPr>
        <w:t>о</w:t>
      </w:r>
      <w:r w:rsidR="003F38B8" w:rsidRPr="003F38B8">
        <w:rPr>
          <w:bCs/>
        </w:rPr>
        <w:t>рии;</w:t>
      </w:r>
    </w:p>
    <w:p w:rsidR="003F38B8" w:rsidRPr="003F38B8" w:rsidRDefault="00FF157F" w:rsidP="00FF157F">
      <w:pPr>
        <w:pStyle w:val="SingleTxtGR"/>
        <w:ind w:left="2835" w:hanging="1701"/>
        <w:rPr>
          <w:bCs/>
        </w:rPr>
      </w:pPr>
      <w:r w:rsidRPr="005636AD">
        <w:rPr>
          <w:bCs/>
        </w:rPr>
        <w:tab/>
      </w:r>
      <w:r w:rsidRPr="005636AD">
        <w:rPr>
          <w:bCs/>
        </w:rPr>
        <w:tab/>
      </w:r>
      <w:r w:rsidRPr="005636AD">
        <w:rPr>
          <w:bCs/>
        </w:rPr>
        <w:tab/>
      </w:r>
      <w:r w:rsidR="003F38B8" w:rsidRPr="003F38B8">
        <w:rPr>
          <w:bCs/>
        </w:rPr>
        <w:t>6 прогонов СЭИШ, затем смещение траектории.</w:t>
      </w:r>
    </w:p>
    <w:p w:rsidR="003F38B8" w:rsidRPr="003F38B8" w:rsidRDefault="003F38B8" w:rsidP="002066DB">
      <w:pPr>
        <w:pStyle w:val="SingleTxtGR"/>
        <w:ind w:left="2268" w:hanging="1134"/>
      </w:pPr>
      <w:r w:rsidRPr="003F38B8">
        <w:t>3.2.2</w:t>
      </w:r>
      <w:r w:rsidRPr="003F38B8">
        <w:tab/>
      </w:r>
      <w:r w:rsidRPr="003F38B8">
        <w:tab/>
        <w:t>Порядок испытания</w:t>
      </w:r>
    </w:p>
    <w:p w:rsidR="003F38B8" w:rsidRPr="003F38B8" w:rsidRDefault="00FF157F" w:rsidP="002066DB">
      <w:pPr>
        <w:pStyle w:val="SingleTxtGR"/>
        <w:ind w:left="2268" w:hanging="1134"/>
        <w:rPr>
          <w:bCs/>
        </w:rPr>
      </w:pPr>
      <w:r w:rsidRPr="005636AD">
        <w:rPr>
          <w:bCs/>
        </w:rPr>
        <w:tab/>
      </w:r>
      <w:r w:rsidRPr="005636AD">
        <w:rPr>
          <w:bCs/>
        </w:rPr>
        <w:tab/>
      </w:r>
      <w:r w:rsidR="003F38B8" w:rsidRPr="003F38B8">
        <w:rPr>
          <w:bCs/>
        </w:rPr>
        <w:t>Если надлежит оценить только одну потенциальную шину, порядок испытания является следующим:</w:t>
      </w:r>
    </w:p>
    <w:p w:rsidR="003F38B8" w:rsidRPr="003F38B8" w:rsidRDefault="003F38B8" w:rsidP="00A50956">
      <w:pPr>
        <w:pStyle w:val="SingleTxtGR"/>
        <w:ind w:left="3402" w:hanging="1134"/>
        <w:jc w:val="center"/>
        <w:rPr>
          <w:bCs/>
        </w:rPr>
      </w:pPr>
      <w:r w:rsidRPr="003F38B8">
        <w:rPr>
          <w:bCs/>
        </w:rPr>
        <w:t>R1 – T – R2,</w:t>
      </w:r>
    </w:p>
    <w:p w:rsidR="003F38B8" w:rsidRPr="003F38B8" w:rsidRDefault="00FF157F" w:rsidP="002066DB">
      <w:pPr>
        <w:pStyle w:val="SingleTxtGR"/>
        <w:ind w:left="2268" w:hanging="1134"/>
        <w:rPr>
          <w:bCs/>
        </w:rPr>
      </w:pPr>
      <w:r w:rsidRPr="005636AD">
        <w:rPr>
          <w:bCs/>
        </w:rPr>
        <w:tab/>
      </w:r>
      <w:r w:rsidRPr="005636AD">
        <w:rPr>
          <w:bCs/>
        </w:rPr>
        <w:tab/>
      </w:r>
      <w:r w:rsidR="003F38B8" w:rsidRPr="003F38B8">
        <w:rPr>
          <w:bCs/>
        </w:rPr>
        <w:t>где:</w:t>
      </w:r>
    </w:p>
    <w:p w:rsidR="003F38B8" w:rsidRPr="003F38B8" w:rsidRDefault="00FF157F" w:rsidP="00D03262">
      <w:pPr>
        <w:pStyle w:val="SingleTxtGR"/>
        <w:tabs>
          <w:tab w:val="clear" w:pos="2835"/>
          <w:tab w:val="clear" w:pos="3402"/>
          <w:tab w:val="left" w:pos="2694"/>
          <w:tab w:val="left" w:pos="2977"/>
        </w:tabs>
        <w:ind w:left="2268" w:hanging="1134"/>
        <w:rPr>
          <w:bCs/>
        </w:rPr>
      </w:pPr>
      <w:r w:rsidRPr="005636AD">
        <w:rPr>
          <w:bCs/>
        </w:rPr>
        <w:tab/>
      </w:r>
      <w:r w:rsidRPr="005636AD">
        <w:rPr>
          <w:bCs/>
        </w:rPr>
        <w:tab/>
      </w:r>
      <w:r w:rsidR="003F38B8" w:rsidRPr="003F38B8">
        <w:rPr>
          <w:bCs/>
          <w:lang w:val="en-US"/>
        </w:rPr>
        <w:t>R</w:t>
      </w:r>
      <w:r w:rsidR="003F38B8" w:rsidRPr="003F38B8">
        <w:rPr>
          <w:bCs/>
        </w:rPr>
        <w:t xml:space="preserve">1 </w:t>
      </w:r>
      <w:r w:rsidR="003F38B8" w:rsidRPr="003F38B8">
        <w:rPr>
          <w:bCs/>
        </w:rPr>
        <w:tab/>
        <w:t>−</w:t>
      </w:r>
      <w:r w:rsidR="003F38B8" w:rsidRPr="003F38B8">
        <w:rPr>
          <w:bCs/>
        </w:rPr>
        <w:tab/>
        <w:t xml:space="preserve">первоначальное испытание СЭИШ, </w:t>
      </w:r>
      <w:r w:rsidR="003F38B8" w:rsidRPr="003F38B8">
        <w:rPr>
          <w:bCs/>
          <w:lang w:val="en-US"/>
        </w:rPr>
        <w:t>R</w:t>
      </w:r>
      <w:r w:rsidR="003F38B8" w:rsidRPr="003F38B8">
        <w:rPr>
          <w:bCs/>
        </w:rPr>
        <w:t>2 − повторное исп</w:t>
      </w:r>
      <w:r w:rsidR="003F38B8" w:rsidRPr="003F38B8">
        <w:rPr>
          <w:bCs/>
        </w:rPr>
        <w:t>ы</w:t>
      </w:r>
      <w:r w:rsidR="003F38B8" w:rsidRPr="003F38B8">
        <w:rPr>
          <w:bCs/>
        </w:rPr>
        <w:t>тание СЭИШ и Т − испытание потенциальной шины, подлежащей оценке.</w:t>
      </w:r>
    </w:p>
    <w:p w:rsidR="003F38B8" w:rsidRPr="003F38B8" w:rsidRDefault="00FF157F" w:rsidP="00D03262">
      <w:pPr>
        <w:pStyle w:val="SingleTxtGR"/>
        <w:tabs>
          <w:tab w:val="clear" w:pos="2835"/>
          <w:tab w:val="clear" w:pos="3402"/>
          <w:tab w:val="left" w:pos="2694"/>
          <w:tab w:val="left" w:pos="2977"/>
        </w:tabs>
        <w:ind w:left="2268" w:hanging="1134"/>
        <w:rPr>
          <w:bCs/>
        </w:rPr>
      </w:pPr>
      <w:r w:rsidRPr="005636AD">
        <w:rPr>
          <w:bCs/>
        </w:rPr>
        <w:tab/>
      </w:r>
      <w:r w:rsidRPr="005636AD">
        <w:rPr>
          <w:bCs/>
        </w:rPr>
        <w:tab/>
      </w:r>
      <w:r w:rsidR="003F38B8" w:rsidRPr="003F38B8">
        <w:rPr>
          <w:bCs/>
        </w:rPr>
        <w:t>До повторения испытания СЭИШ можно испытывать не более двух потенциальных шин, например:</w:t>
      </w:r>
    </w:p>
    <w:p w:rsidR="003F38B8" w:rsidRPr="003F38B8" w:rsidRDefault="003F38B8" w:rsidP="00A50956">
      <w:pPr>
        <w:pStyle w:val="SingleTxtGR"/>
        <w:ind w:left="3402" w:hanging="1134"/>
        <w:jc w:val="center"/>
        <w:rPr>
          <w:bCs/>
        </w:rPr>
      </w:pPr>
      <w:r w:rsidRPr="003F38B8">
        <w:rPr>
          <w:bCs/>
        </w:rPr>
        <w:t>R1 – T1 – T2 – R2.</w:t>
      </w:r>
    </w:p>
    <w:p w:rsidR="003F38B8" w:rsidRPr="003F38B8" w:rsidRDefault="003F38B8" w:rsidP="002066DB">
      <w:pPr>
        <w:pStyle w:val="SingleTxtGR"/>
        <w:ind w:left="2268" w:hanging="1134"/>
      </w:pPr>
      <w:r w:rsidRPr="003F38B8">
        <w:t>3.2.3</w:t>
      </w:r>
      <w:r w:rsidRPr="003F38B8">
        <w:tab/>
      </w:r>
      <w:r w:rsidR="00FF157F" w:rsidRPr="00FF157F">
        <w:tab/>
      </w:r>
      <w:r w:rsidRPr="003F38B8">
        <w:t>Сравнительные испытания СЭИШ и потенциальных шин повтор</w:t>
      </w:r>
      <w:r w:rsidRPr="003F38B8">
        <w:t>я</w:t>
      </w:r>
      <w:r w:rsidRPr="003F38B8">
        <w:t>ют в два разных дня.</w:t>
      </w:r>
    </w:p>
    <w:p w:rsidR="003F38B8" w:rsidRPr="003F38B8" w:rsidRDefault="003F38B8" w:rsidP="002066DB">
      <w:pPr>
        <w:pStyle w:val="SingleTxtGR"/>
        <w:ind w:left="2268" w:hanging="1134"/>
      </w:pPr>
      <w:r w:rsidRPr="003F38B8">
        <w:t>3.3</w:t>
      </w:r>
      <w:r w:rsidRPr="003F38B8">
        <w:tab/>
      </w:r>
      <w:r w:rsidRPr="003F38B8">
        <w:tab/>
        <w:t>Процедура испытания</w:t>
      </w:r>
    </w:p>
    <w:p w:rsidR="003F38B8" w:rsidRPr="003F38B8" w:rsidRDefault="003F38B8" w:rsidP="002066DB">
      <w:pPr>
        <w:pStyle w:val="SingleTxtGR"/>
        <w:ind w:left="2268" w:hanging="1134"/>
      </w:pPr>
      <w:r w:rsidRPr="003F38B8">
        <w:t>3.3.1</w:t>
      </w:r>
      <w:r w:rsidRPr="003F38B8">
        <w:tab/>
      </w:r>
      <w:r w:rsidRPr="003F38B8">
        <w:tab/>
        <w:t>Транспортное средство движется со скоростью не менее 28 км/ч.</w:t>
      </w:r>
    </w:p>
    <w:p w:rsidR="003F38B8" w:rsidRPr="003F38B8" w:rsidRDefault="003F38B8" w:rsidP="002066DB">
      <w:pPr>
        <w:pStyle w:val="SingleTxtGR"/>
        <w:ind w:left="2268" w:hanging="1134"/>
      </w:pPr>
      <w:r w:rsidRPr="003F38B8">
        <w:t>3.3.2</w:t>
      </w:r>
      <w:r w:rsidRPr="003F38B8">
        <w:tab/>
      </w:r>
      <w:r w:rsidRPr="003F38B8">
        <w:tab/>
        <w:t>При достижении зоны измерений установить рычаг коробки пер</w:t>
      </w:r>
      <w:r w:rsidRPr="003F38B8">
        <w:t>е</w:t>
      </w:r>
      <w:r w:rsidRPr="003F38B8">
        <w:t xml:space="preserve">дач транспортного средства в нейтральное положение, резко нажать на педаль тормоза с постоянной силой, достаточной, чтобы вызвать срабатывание АБС на всех колесах транспортного средства и обеспечить стабильное замедление транспортного средства, и </w:t>
      </w:r>
      <w:r w:rsidRPr="003F38B8">
        <w:lastRenderedPageBreak/>
        <w:t>удерживать педаль в этом положении до тех пор, пока скорость не снизится до менее 8 км/ч.</w:t>
      </w:r>
    </w:p>
    <w:p w:rsidR="003F38B8" w:rsidRPr="003F38B8" w:rsidRDefault="003F38B8" w:rsidP="002066DB">
      <w:pPr>
        <w:pStyle w:val="SingleTxtGR"/>
        <w:ind w:left="2268" w:hanging="1134"/>
      </w:pPr>
      <w:r w:rsidRPr="003F38B8">
        <w:t>3.3.3</w:t>
      </w:r>
      <w:r w:rsidRPr="003F38B8">
        <w:tab/>
      </w:r>
      <w:r w:rsidRPr="003F38B8">
        <w:tab/>
        <w:t>Среднее значение полного замедления от 25 км/ч до 10 км/ч ра</w:t>
      </w:r>
      <w:r w:rsidRPr="003F38B8">
        <w:t>с</w:t>
      </w:r>
      <w:r w:rsidRPr="003F38B8">
        <w:t>считывают на основе измерений времени, расстояния, скорости или ускорения.</w:t>
      </w:r>
    </w:p>
    <w:p w:rsidR="003F38B8" w:rsidRPr="003F38B8" w:rsidRDefault="003F38B8" w:rsidP="002066DB">
      <w:pPr>
        <w:pStyle w:val="SingleTxtGR"/>
        <w:ind w:left="2268" w:hanging="1134"/>
      </w:pPr>
      <w:r w:rsidRPr="003F38B8">
        <w:t>3.4</w:t>
      </w:r>
      <w:r w:rsidRPr="003F38B8">
        <w:tab/>
      </w:r>
      <w:r w:rsidRPr="003F38B8">
        <w:tab/>
        <w:t xml:space="preserve">Оценка данных и представление результатов </w:t>
      </w:r>
    </w:p>
    <w:p w:rsidR="003F38B8" w:rsidRPr="003F38B8" w:rsidRDefault="003F38B8" w:rsidP="002066DB">
      <w:pPr>
        <w:pStyle w:val="SingleTxtGR"/>
        <w:ind w:left="2268" w:hanging="1134"/>
      </w:pPr>
      <w:r w:rsidRPr="003F38B8">
        <w:t>3.4.1</w:t>
      </w:r>
      <w:r w:rsidRPr="003F38B8">
        <w:tab/>
      </w:r>
      <w:r w:rsidRPr="003F38B8">
        <w:tab/>
        <w:t>Регистрируемые параметры</w:t>
      </w:r>
    </w:p>
    <w:p w:rsidR="003F38B8" w:rsidRPr="003F38B8" w:rsidRDefault="003F38B8" w:rsidP="002066DB">
      <w:pPr>
        <w:pStyle w:val="SingleTxtGR"/>
        <w:ind w:left="2268" w:hanging="1134"/>
      </w:pPr>
      <w:r w:rsidRPr="003F38B8">
        <w:t>3.4.1.1</w:t>
      </w:r>
      <w:r w:rsidRPr="003F38B8">
        <w:tab/>
        <w:t xml:space="preserve">Для каждой шины и каждого испытания на торможение исчисляют и регистрируют среднее и стандартное отклонения от </w:t>
      </w:r>
      <w:r w:rsidRPr="003F38B8">
        <w:rPr>
          <w:lang w:val="en-US"/>
        </w:rPr>
        <w:t>mfdd</w:t>
      </w:r>
      <w:r w:rsidRPr="003F38B8">
        <w:t>. Коэ</w:t>
      </w:r>
      <w:r w:rsidRPr="003F38B8">
        <w:t>ф</w:t>
      </w:r>
      <w:r w:rsidRPr="003F38B8">
        <w:t>фициент разброса КР испытания на торможение шины рассчит</w:t>
      </w:r>
      <w:r w:rsidRPr="003F38B8">
        <w:t>ы</w:t>
      </w:r>
      <w:r w:rsidRPr="003F38B8">
        <w:t>вают по формуле:</w:t>
      </w:r>
    </w:p>
    <w:tbl>
      <w:tblPr>
        <w:tblW w:w="0" w:type="auto"/>
        <w:tblInd w:w="3818" w:type="dxa"/>
        <w:tblLayout w:type="fixed"/>
        <w:tblLook w:val="0000" w:firstRow="0" w:lastRow="0" w:firstColumn="0" w:lastColumn="0" w:noHBand="0" w:noVBand="0"/>
      </w:tblPr>
      <w:tblGrid>
        <w:gridCol w:w="1288"/>
        <w:gridCol w:w="280"/>
        <w:gridCol w:w="2211"/>
      </w:tblGrid>
      <w:tr w:rsidR="003F38B8" w:rsidRPr="005E25AC" w:rsidTr="003F38B8">
        <w:trPr>
          <w:cantSplit/>
        </w:trPr>
        <w:tc>
          <w:tcPr>
            <w:tcW w:w="1288" w:type="dxa"/>
            <w:vMerge w:val="restart"/>
            <w:vAlign w:val="center"/>
          </w:tcPr>
          <w:p w:rsidR="003F38B8" w:rsidRPr="00A50956" w:rsidRDefault="003F38B8" w:rsidP="003F38B8">
            <w:pPr>
              <w:spacing w:line="240" w:lineRule="auto"/>
              <w:ind w:right="-55"/>
              <w:jc w:val="center"/>
            </w:pPr>
            <w:r w:rsidRPr="00A50956">
              <w:t>КР (шина)</w:t>
            </w:r>
          </w:p>
        </w:tc>
        <w:tc>
          <w:tcPr>
            <w:tcW w:w="280" w:type="dxa"/>
            <w:vMerge w:val="restart"/>
            <w:vAlign w:val="center"/>
          </w:tcPr>
          <w:p w:rsidR="003F38B8" w:rsidRPr="00A50956" w:rsidRDefault="003F38B8" w:rsidP="003F38B8">
            <w:pPr>
              <w:spacing w:line="240" w:lineRule="auto"/>
              <w:ind w:right="1044"/>
              <w:jc w:val="center"/>
            </w:pPr>
            <w:r w:rsidRPr="00A50956">
              <w:t>=</w:t>
            </w:r>
          </w:p>
        </w:tc>
        <w:tc>
          <w:tcPr>
            <w:tcW w:w="2211" w:type="dxa"/>
            <w:tcBorders>
              <w:bottom w:val="single" w:sz="4" w:space="0" w:color="auto"/>
            </w:tcBorders>
            <w:vAlign w:val="center"/>
          </w:tcPr>
          <w:p w:rsidR="003F38B8" w:rsidRPr="00A50956" w:rsidRDefault="003F38B8" w:rsidP="003F38B8">
            <w:pPr>
              <w:spacing w:line="240" w:lineRule="auto"/>
              <w:ind w:right="-30"/>
              <w:jc w:val="center"/>
            </w:pPr>
            <w:r w:rsidRPr="00A50956">
              <w:t>Станд.</w:t>
            </w:r>
            <w:r w:rsidR="00D03262">
              <w:t xml:space="preserve"> </w:t>
            </w:r>
            <w:r w:rsidRPr="00A50956">
              <w:t>откл.</w:t>
            </w:r>
            <w:r w:rsidR="00D03262">
              <w:t xml:space="preserve"> </w:t>
            </w:r>
            <w:r w:rsidRPr="00A50956">
              <w:t>(шина)</w:t>
            </w:r>
          </w:p>
        </w:tc>
      </w:tr>
      <w:tr w:rsidR="003F38B8" w:rsidRPr="005E25AC" w:rsidTr="003F38B8">
        <w:trPr>
          <w:cantSplit/>
        </w:trPr>
        <w:tc>
          <w:tcPr>
            <w:tcW w:w="1288" w:type="dxa"/>
            <w:vMerge/>
            <w:vAlign w:val="center"/>
          </w:tcPr>
          <w:p w:rsidR="003F38B8" w:rsidRPr="00A50956" w:rsidRDefault="003F38B8" w:rsidP="003F38B8">
            <w:pPr>
              <w:tabs>
                <w:tab w:val="left" w:pos="1080"/>
                <w:tab w:val="left" w:pos="1620"/>
              </w:tabs>
              <w:spacing w:line="240" w:lineRule="auto"/>
              <w:ind w:left="1080" w:right="1044" w:hanging="1080"/>
              <w:jc w:val="center"/>
            </w:pPr>
          </w:p>
        </w:tc>
        <w:tc>
          <w:tcPr>
            <w:tcW w:w="280" w:type="dxa"/>
            <w:vMerge/>
            <w:vAlign w:val="center"/>
          </w:tcPr>
          <w:p w:rsidR="003F38B8" w:rsidRPr="00A50956" w:rsidRDefault="003F38B8" w:rsidP="003F38B8">
            <w:pPr>
              <w:tabs>
                <w:tab w:val="left" w:pos="1080"/>
                <w:tab w:val="left" w:pos="1620"/>
              </w:tabs>
              <w:spacing w:line="240" w:lineRule="auto"/>
              <w:ind w:left="1080" w:right="1044" w:hanging="1080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</w:tcBorders>
            <w:vAlign w:val="center"/>
          </w:tcPr>
          <w:p w:rsidR="003F38B8" w:rsidRPr="00A50956" w:rsidRDefault="003F38B8" w:rsidP="006D230B">
            <w:pPr>
              <w:tabs>
                <w:tab w:val="left" w:pos="1080"/>
                <w:tab w:val="left" w:pos="1620"/>
              </w:tabs>
              <w:spacing w:after="120" w:line="240" w:lineRule="auto"/>
              <w:ind w:left="1077" w:right="-28" w:hanging="1077"/>
              <w:jc w:val="center"/>
            </w:pPr>
            <w:r w:rsidRPr="00A50956">
              <w:t>Сред. (шина)</w:t>
            </w:r>
          </w:p>
        </w:tc>
      </w:tr>
    </w:tbl>
    <w:p w:rsidR="003F38B8" w:rsidRPr="003F38B8" w:rsidRDefault="00557307" w:rsidP="00557307">
      <w:pPr>
        <w:pStyle w:val="SingleTxtGR"/>
        <w:ind w:left="2268" w:hanging="1134"/>
      </w:pPr>
      <w:r>
        <w:t>3.4.1.2</w:t>
      </w:r>
      <w:r>
        <w:tab/>
      </w:r>
      <w:r w:rsidR="003F38B8" w:rsidRPr="003F38B8">
        <w:t>Средневзвешенные значения (сз) двух последовательных испыт</w:t>
      </w:r>
      <w:r w:rsidR="003F38B8" w:rsidRPr="003F38B8">
        <w:t>а</w:t>
      </w:r>
      <w:r w:rsidR="003F38B8" w:rsidRPr="003F38B8">
        <w:t>ний СЭИШ рассчитывают с учетом количества потенциальных шин между ними.</w:t>
      </w:r>
    </w:p>
    <w:p w:rsidR="003F38B8" w:rsidRPr="003F38B8" w:rsidRDefault="00557307" w:rsidP="00557307">
      <w:pPr>
        <w:pStyle w:val="SingleTxtGR"/>
        <w:ind w:left="2268" w:hanging="1134"/>
        <w:rPr>
          <w:bCs/>
        </w:rPr>
      </w:pPr>
      <w:r w:rsidRPr="005636AD">
        <w:rPr>
          <w:bCs/>
        </w:rPr>
        <w:tab/>
      </w:r>
      <w:r w:rsidRPr="005636AD">
        <w:rPr>
          <w:bCs/>
        </w:rPr>
        <w:tab/>
      </w:r>
      <w:r w:rsidR="003F38B8" w:rsidRPr="003F38B8">
        <w:rPr>
          <w:bCs/>
        </w:rPr>
        <w:t>В случае порядка испытания R1 – T – R2 средневзвешенное знач</w:t>
      </w:r>
      <w:r w:rsidR="003F38B8" w:rsidRPr="003F38B8">
        <w:rPr>
          <w:bCs/>
        </w:rPr>
        <w:t>е</w:t>
      </w:r>
      <w:r w:rsidR="003F38B8" w:rsidRPr="003F38B8">
        <w:rPr>
          <w:bCs/>
        </w:rPr>
        <w:t>ние СЭИШ, используемое в сравнении с эффективностью потенц</w:t>
      </w:r>
      <w:r w:rsidR="003F38B8" w:rsidRPr="003F38B8">
        <w:rPr>
          <w:bCs/>
        </w:rPr>
        <w:t>и</w:t>
      </w:r>
      <w:r w:rsidR="003F38B8" w:rsidRPr="003F38B8">
        <w:rPr>
          <w:bCs/>
        </w:rPr>
        <w:t>альной шины, принимают за:</w:t>
      </w:r>
    </w:p>
    <w:p w:rsidR="003F38B8" w:rsidRPr="003F38B8" w:rsidRDefault="003F38B8" w:rsidP="00A50956">
      <w:pPr>
        <w:pStyle w:val="SingleTxtGR"/>
        <w:ind w:left="3402" w:hanging="1134"/>
        <w:jc w:val="center"/>
        <w:rPr>
          <w:lang w:val="pt-PT"/>
        </w:rPr>
      </w:pPr>
      <w:r w:rsidRPr="003F38B8">
        <w:t>сз (СЭИШ) = (</w:t>
      </w:r>
      <w:r w:rsidRPr="003F38B8">
        <w:rPr>
          <w:lang w:val="en-US"/>
        </w:rPr>
        <w:t>R</w:t>
      </w:r>
      <w:r w:rsidRPr="003F38B8">
        <w:t xml:space="preserve">1 + </w:t>
      </w:r>
      <w:r w:rsidRPr="003F38B8">
        <w:rPr>
          <w:lang w:val="en-US"/>
        </w:rPr>
        <w:t>R</w:t>
      </w:r>
      <w:r w:rsidRPr="003F38B8">
        <w:t>2)/2,</w:t>
      </w:r>
    </w:p>
    <w:p w:rsidR="003F38B8" w:rsidRPr="003F38B8" w:rsidRDefault="00557307" w:rsidP="00557307">
      <w:pPr>
        <w:pStyle w:val="SingleTxtGR"/>
        <w:ind w:left="2268" w:hanging="1134"/>
        <w:rPr>
          <w:bCs/>
        </w:rPr>
      </w:pPr>
      <w:r w:rsidRPr="005636AD">
        <w:rPr>
          <w:bCs/>
        </w:rPr>
        <w:tab/>
      </w:r>
      <w:r w:rsidRPr="005636AD">
        <w:rPr>
          <w:bCs/>
        </w:rPr>
        <w:tab/>
      </w:r>
      <w:r w:rsidR="003F38B8" w:rsidRPr="003F38B8">
        <w:rPr>
          <w:bCs/>
        </w:rPr>
        <w:t>где:</w:t>
      </w:r>
    </w:p>
    <w:p w:rsidR="003F38B8" w:rsidRPr="003F38B8" w:rsidRDefault="00557307" w:rsidP="00557307">
      <w:pPr>
        <w:pStyle w:val="SingleTxtGR"/>
        <w:tabs>
          <w:tab w:val="clear" w:pos="2835"/>
          <w:tab w:val="clear" w:pos="3402"/>
          <w:tab w:val="left" w:pos="2694"/>
          <w:tab w:val="left" w:pos="2977"/>
        </w:tabs>
        <w:ind w:left="2977" w:hanging="1843"/>
        <w:rPr>
          <w:bCs/>
        </w:rPr>
      </w:pPr>
      <w:r w:rsidRPr="005636AD">
        <w:rPr>
          <w:bCs/>
        </w:rPr>
        <w:tab/>
      </w:r>
      <w:r w:rsidRPr="005636AD">
        <w:rPr>
          <w:bCs/>
        </w:rPr>
        <w:tab/>
      </w:r>
      <w:r w:rsidR="003F38B8" w:rsidRPr="003F38B8">
        <w:rPr>
          <w:bCs/>
          <w:lang w:val="en-US"/>
        </w:rPr>
        <w:t>R</w:t>
      </w:r>
      <w:r w:rsidR="003F38B8" w:rsidRPr="003F38B8">
        <w:rPr>
          <w:bCs/>
        </w:rPr>
        <w:t xml:space="preserve">1 </w:t>
      </w:r>
      <w:r w:rsidR="003F38B8" w:rsidRPr="003F38B8">
        <w:rPr>
          <w:bCs/>
        </w:rPr>
        <w:tab/>
        <w:t>−</w:t>
      </w:r>
      <w:r w:rsidR="003F38B8" w:rsidRPr="003F38B8">
        <w:rPr>
          <w:bCs/>
        </w:rPr>
        <w:tab/>
        <w:t xml:space="preserve">среднее значение </w:t>
      </w:r>
      <w:r w:rsidR="003F38B8" w:rsidRPr="003F38B8">
        <w:rPr>
          <w:bCs/>
          <w:lang w:val="en-US"/>
        </w:rPr>
        <w:t>mfdd</w:t>
      </w:r>
      <w:r w:rsidR="003F38B8" w:rsidRPr="003F38B8">
        <w:rPr>
          <w:bCs/>
        </w:rPr>
        <w:t xml:space="preserve"> первого испытания СЭИШ и </w:t>
      </w:r>
      <w:r w:rsidR="003F38B8" w:rsidRPr="003F38B8">
        <w:rPr>
          <w:bCs/>
          <w:lang w:val="en-US"/>
        </w:rPr>
        <w:t>R</w:t>
      </w:r>
      <w:r w:rsidR="003F38B8" w:rsidRPr="003F38B8">
        <w:rPr>
          <w:bCs/>
        </w:rPr>
        <w:t xml:space="preserve">2 − среднее значение </w:t>
      </w:r>
      <w:r w:rsidR="003F38B8" w:rsidRPr="003F38B8">
        <w:rPr>
          <w:bCs/>
          <w:lang w:val="en-US"/>
        </w:rPr>
        <w:t>mfdd</w:t>
      </w:r>
      <w:r w:rsidR="003F38B8" w:rsidRPr="003F38B8">
        <w:rPr>
          <w:bCs/>
        </w:rPr>
        <w:t xml:space="preserve"> второго испытания СЭИШ</w:t>
      </w:r>
    </w:p>
    <w:p w:rsidR="003F38B8" w:rsidRPr="003F38B8" w:rsidRDefault="00557307" w:rsidP="00D03262">
      <w:pPr>
        <w:pStyle w:val="SingleTxtGR"/>
        <w:tabs>
          <w:tab w:val="clear" w:pos="2835"/>
          <w:tab w:val="clear" w:pos="3402"/>
          <w:tab w:val="left" w:pos="2694"/>
          <w:tab w:val="left" w:pos="2977"/>
        </w:tabs>
        <w:ind w:left="2268" w:hanging="1134"/>
        <w:rPr>
          <w:bCs/>
        </w:rPr>
      </w:pPr>
      <w:r w:rsidRPr="005636AD">
        <w:rPr>
          <w:bCs/>
        </w:rPr>
        <w:tab/>
      </w:r>
      <w:r w:rsidRPr="005636AD">
        <w:rPr>
          <w:bCs/>
        </w:rPr>
        <w:tab/>
      </w:r>
      <w:r w:rsidR="003F38B8" w:rsidRPr="003F38B8">
        <w:rPr>
          <w:bCs/>
        </w:rPr>
        <w:t>В случае порядка испытания R1 – T1 – T2 – R2 средневзвешенное значение (сз) СЭИШ, используемое в сравнении с эффективностью потенциальной шины, принимают за:</w:t>
      </w:r>
    </w:p>
    <w:p w:rsidR="003F38B8" w:rsidRPr="003F38B8" w:rsidRDefault="003F38B8" w:rsidP="00D03262">
      <w:pPr>
        <w:pStyle w:val="SingleTxtGR"/>
        <w:tabs>
          <w:tab w:val="clear" w:pos="2835"/>
          <w:tab w:val="left" w:pos="2977"/>
        </w:tabs>
        <w:ind w:left="2268"/>
        <w:rPr>
          <w:bCs/>
        </w:rPr>
      </w:pPr>
      <w:r w:rsidRPr="003F38B8">
        <w:rPr>
          <w:bCs/>
        </w:rPr>
        <w:t xml:space="preserve">сз (СЭИШ) = 2/3 </w:t>
      </w:r>
      <w:r w:rsidRPr="003F38B8">
        <w:rPr>
          <w:bCs/>
          <w:lang w:val="en-US"/>
        </w:rPr>
        <w:t>R</w:t>
      </w:r>
      <w:r w:rsidRPr="003F38B8">
        <w:rPr>
          <w:bCs/>
        </w:rPr>
        <w:t xml:space="preserve">1 + 1/3 </w:t>
      </w:r>
      <w:r w:rsidRPr="003F38B8">
        <w:rPr>
          <w:bCs/>
          <w:lang w:val="en-US"/>
        </w:rPr>
        <w:t>R</w:t>
      </w:r>
      <w:r w:rsidRPr="003F38B8">
        <w:rPr>
          <w:bCs/>
        </w:rPr>
        <w:t>2 для сравнения с потенциальной ш</w:t>
      </w:r>
      <w:r w:rsidRPr="003F38B8">
        <w:rPr>
          <w:bCs/>
        </w:rPr>
        <w:t>и</w:t>
      </w:r>
      <w:r w:rsidRPr="003F38B8">
        <w:rPr>
          <w:bCs/>
        </w:rPr>
        <w:t>ной Т1; и</w:t>
      </w:r>
    </w:p>
    <w:p w:rsidR="003F38B8" w:rsidRPr="003F38B8" w:rsidRDefault="003F38B8" w:rsidP="00D03262">
      <w:pPr>
        <w:pStyle w:val="SingleTxtGR"/>
        <w:tabs>
          <w:tab w:val="clear" w:pos="2835"/>
          <w:tab w:val="left" w:pos="2977"/>
        </w:tabs>
        <w:ind w:left="2268"/>
        <w:rPr>
          <w:bCs/>
        </w:rPr>
      </w:pPr>
      <w:r w:rsidRPr="003F38B8">
        <w:rPr>
          <w:bCs/>
        </w:rPr>
        <w:t xml:space="preserve">сз (СЭИШ) = 1/3 </w:t>
      </w:r>
      <w:r w:rsidRPr="003F38B8">
        <w:rPr>
          <w:bCs/>
          <w:lang w:val="en-US"/>
        </w:rPr>
        <w:t>R</w:t>
      </w:r>
      <w:r w:rsidRPr="003F38B8">
        <w:rPr>
          <w:bCs/>
        </w:rPr>
        <w:t xml:space="preserve">1 + 2/3 </w:t>
      </w:r>
      <w:r w:rsidRPr="003F38B8">
        <w:rPr>
          <w:bCs/>
          <w:lang w:val="en-US"/>
        </w:rPr>
        <w:t>R</w:t>
      </w:r>
      <w:r w:rsidRPr="003F38B8">
        <w:rPr>
          <w:bCs/>
        </w:rPr>
        <w:t>2 для сравнения с потенциальной ш</w:t>
      </w:r>
      <w:r w:rsidRPr="003F38B8">
        <w:rPr>
          <w:bCs/>
        </w:rPr>
        <w:t>и</w:t>
      </w:r>
      <w:r w:rsidRPr="003F38B8">
        <w:rPr>
          <w:bCs/>
        </w:rPr>
        <w:t>ной Т2.</w:t>
      </w:r>
    </w:p>
    <w:p w:rsidR="003F38B8" w:rsidRPr="003F38B8" w:rsidRDefault="003F38B8" w:rsidP="00557307">
      <w:pPr>
        <w:pStyle w:val="SingleTxtGR"/>
        <w:ind w:left="2268" w:hanging="1134"/>
      </w:pPr>
      <w:r w:rsidRPr="003F38B8">
        <w:t>3.4.1.3</w:t>
      </w:r>
      <w:r w:rsidRPr="003F38B8">
        <w:tab/>
        <w:t>Индекс сцепления потенциальной шины с заснеженным дорожным покрытием (</w:t>
      </w:r>
      <w:r w:rsidRPr="003F38B8">
        <w:rPr>
          <w:lang w:val="en-GB"/>
        </w:rPr>
        <w:t>SG</w:t>
      </w:r>
      <w:r w:rsidRPr="003F38B8">
        <w:t>) (в %) рассчитывают по формуле:</w:t>
      </w:r>
    </w:p>
    <w:tbl>
      <w:tblPr>
        <w:tblW w:w="0" w:type="auto"/>
        <w:tblInd w:w="2432" w:type="dxa"/>
        <w:tblLayout w:type="fixed"/>
        <w:tblLook w:val="0000" w:firstRow="0" w:lastRow="0" w:firstColumn="0" w:lastColumn="0" w:noHBand="0" w:noVBand="0"/>
      </w:tblPr>
      <w:tblGrid>
        <w:gridCol w:w="2779"/>
        <w:gridCol w:w="426"/>
        <w:gridCol w:w="2693"/>
      </w:tblGrid>
      <w:tr w:rsidR="003F38B8" w:rsidRPr="005E25AC" w:rsidTr="00D0712A">
        <w:trPr>
          <w:cantSplit/>
        </w:trPr>
        <w:tc>
          <w:tcPr>
            <w:tcW w:w="2779" w:type="dxa"/>
            <w:vMerge w:val="restart"/>
            <w:vAlign w:val="center"/>
          </w:tcPr>
          <w:p w:rsidR="003F38B8" w:rsidRPr="005E25AC" w:rsidRDefault="003F38B8" w:rsidP="006D230B">
            <w:pPr>
              <w:spacing w:after="120" w:line="240" w:lineRule="auto"/>
              <w:ind w:left="-28"/>
              <w:rPr>
                <w:sz w:val="18"/>
                <w:szCs w:val="18"/>
              </w:rPr>
            </w:pPr>
            <w:r w:rsidRPr="005E25AC">
              <w:rPr>
                <w:sz w:val="18"/>
                <w:szCs w:val="18"/>
              </w:rPr>
              <w:t xml:space="preserve">Индекс сцепления на снегу </w:t>
            </w:r>
            <w:r w:rsidR="0015640D" w:rsidRPr="0015640D">
              <w:rPr>
                <w:sz w:val="18"/>
                <w:szCs w:val="18"/>
              </w:rPr>
              <w:br/>
            </w:r>
            <w:r w:rsidRPr="005E25AC">
              <w:rPr>
                <w:sz w:val="18"/>
                <w:szCs w:val="18"/>
              </w:rPr>
              <w:t>(потенциальная шина)</w:t>
            </w:r>
          </w:p>
        </w:tc>
        <w:tc>
          <w:tcPr>
            <w:tcW w:w="426" w:type="dxa"/>
            <w:vMerge w:val="restart"/>
            <w:vAlign w:val="center"/>
          </w:tcPr>
          <w:p w:rsidR="003F38B8" w:rsidRPr="005E25AC" w:rsidRDefault="003F38B8" w:rsidP="003F38B8">
            <w:pPr>
              <w:tabs>
                <w:tab w:val="left" w:pos="1620"/>
              </w:tabs>
              <w:spacing w:line="240" w:lineRule="auto"/>
              <w:ind w:left="-24" w:right="1044" w:hanging="2"/>
              <w:rPr>
                <w:sz w:val="18"/>
                <w:szCs w:val="18"/>
              </w:rPr>
            </w:pPr>
            <w:r w:rsidRPr="005E25AC">
              <w:rPr>
                <w:sz w:val="18"/>
                <w:szCs w:val="18"/>
              </w:rPr>
              <w:t>=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3F38B8" w:rsidRPr="005E25AC" w:rsidRDefault="003F38B8" w:rsidP="003F38B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E25AC">
              <w:rPr>
                <w:sz w:val="18"/>
                <w:szCs w:val="18"/>
                <w:lang w:val="en-US"/>
              </w:rPr>
              <w:t>C</w:t>
            </w:r>
            <w:r w:rsidRPr="005E25AC">
              <w:rPr>
                <w:sz w:val="18"/>
                <w:szCs w:val="18"/>
              </w:rPr>
              <w:t>ред. (потенциальная шина)</w:t>
            </w:r>
          </w:p>
        </w:tc>
      </w:tr>
      <w:tr w:rsidR="003F38B8" w:rsidRPr="005E25AC" w:rsidTr="00D0712A">
        <w:trPr>
          <w:cantSplit/>
        </w:trPr>
        <w:tc>
          <w:tcPr>
            <w:tcW w:w="2779" w:type="dxa"/>
            <w:vMerge/>
          </w:tcPr>
          <w:p w:rsidR="003F38B8" w:rsidRPr="005E25AC" w:rsidRDefault="003F38B8" w:rsidP="003F38B8">
            <w:pPr>
              <w:tabs>
                <w:tab w:val="left" w:pos="1080"/>
                <w:tab w:val="left" w:pos="1620"/>
              </w:tabs>
              <w:spacing w:line="240" w:lineRule="auto"/>
              <w:ind w:left="1080" w:right="1044" w:hanging="1080"/>
              <w:jc w:val="both"/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</w:tcPr>
          <w:p w:rsidR="003F38B8" w:rsidRPr="005E25AC" w:rsidRDefault="003F38B8" w:rsidP="003F38B8">
            <w:pPr>
              <w:tabs>
                <w:tab w:val="left" w:pos="1080"/>
                <w:tab w:val="left" w:pos="1620"/>
              </w:tabs>
              <w:spacing w:line="240" w:lineRule="auto"/>
              <w:ind w:left="1080" w:right="1044" w:hanging="1080"/>
              <w:jc w:val="both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3F38B8" w:rsidRPr="005E25AC" w:rsidRDefault="003F38B8" w:rsidP="003F38B8">
            <w:pPr>
              <w:tabs>
                <w:tab w:val="left" w:pos="1080"/>
                <w:tab w:val="left" w:pos="1620"/>
              </w:tabs>
              <w:spacing w:line="240" w:lineRule="auto"/>
              <w:ind w:left="1080" w:hanging="1080"/>
              <w:jc w:val="center"/>
              <w:rPr>
                <w:sz w:val="18"/>
                <w:szCs w:val="18"/>
              </w:rPr>
            </w:pPr>
            <w:r w:rsidRPr="005E25AC">
              <w:rPr>
                <w:sz w:val="18"/>
                <w:szCs w:val="18"/>
              </w:rPr>
              <w:t>сз (СЭИШ)</w:t>
            </w:r>
          </w:p>
        </w:tc>
      </w:tr>
    </w:tbl>
    <w:p w:rsidR="003F38B8" w:rsidRPr="003F38B8" w:rsidRDefault="003F38B8" w:rsidP="003F38B8">
      <w:pPr>
        <w:pStyle w:val="SingleTxtGR"/>
      </w:pPr>
      <w:r w:rsidRPr="003F38B8">
        <w:t>3.4.2</w:t>
      </w:r>
      <w:r w:rsidRPr="003F38B8">
        <w:tab/>
      </w:r>
      <w:r w:rsidRPr="003F38B8">
        <w:tab/>
        <w:t>Статистические обоснования</w:t>
      </w:r>
    </w:p>
    <w:p w:rsidR="003F38B8" w:rsidRPr="003F38B8" w:rsidRDefault="0015640D" w:rsidP="0015640D">
      <w:pPr>
        <w:pStyle w:val="SingleTxtGR"/>
        <w:tabs>
          <w:tab w:val="clear" w:pos="1701"/>
        </w:tabs>
        <w:ind w:left="2268" w:hanging="1134"/>
        <w:rPr>
          <w:bCs/>
        </w:rPr>
      </w:pPr>
      <w:r w:rsidRPr="005636AD">
        <w:rPr>
          <w:bCs/>
        </w:rPr>
        <w:tab/>
      </w:r>
      <w:r w:rsidR="003F38B8" w:rsidRPr="003F38B8">
        <w:rPr>
          <w:bCs/>
        </w:rPr>
        <w:t xml:space="preserve">Серии повторов измеренных или рассчитанных </w:t>
      </w:r>
      <w:r w:rsidR="003F38B8" w:rsidRPr="003F38B8">
        <w:rPr>
          <w:bCs/>
          <w:lang w:val="en-US"/>
        </w:rPr>
        <w:t>mfdd</w:t>
      </w:r>
      <w:r w:rsidR="003F38B8" w:rsidRPr="003F38B8">
        <w:rPr>
          <w:bCs/>
        </w:rPr>
        <w:t xml:space="preserve"> для каждой шины следует проверять на предмет соответствия требованиям, дрейфа и возможных резко отклоняющихся значений.</w:t>
      </w:r>
    </w:p>
    <w:p w:rsidR="003F38B8" w:rsidRPr="003F38B8" w:rsidRDefault="0015640D" w:rsidP="0015640D">
      <w:pPr>
        <w:pStyle w:val="SingleTxtGR"/>
        <w:tabs>
          <w:tab w:val="clear" w:pos="1701"/>
        </w:tabs>
        <w:ind w:left="2268" w:hanging="1134"/>
        <w:rPr>
          <w:bCs/>
        </w:rPr>
      </w:pPr>
      <w:r w:rsidRPr="005636AD">
        <w:rPr>
          <w:bCs/>
        </w:rPr>
        <w:tab/>
      </w:r>
      <w:r w:rsidR="003F38B8" w:rsidRPr="003F38B8">
        <w:rPr>
          <w:bCs/>
        </w:rPr>
        <w:t>Проверяют постоянство средних значений и стандартных отклон</w:t>
      </w:r>
      <w:r w:rsidR="003F38B8" w:rsidRPr="003F38B8">
        <w:rPr>
          <w:bCs/>
        </w:rPr>
        <w:t>е</w:t>
      </w:r>
      <w:r w:rsidR="003F38B8" w:rsidRPr="003F38B8">
        <w:rPr>
          <w:bCs/>
        </w:rPr>
        <w:t>ний последовательных испытаний на торможение СЭИШ.</w:t>
      </w:r>
    </w:p>
    <w:p w:rsidR="003F38B8" w:rsidRPr="003F38B8" w:rsidRDefault="0015640D" w:rsidP="0015640D">
      <w:pPr>
        <w:pStyle w:val="SingleTxtGR"/>
        <w:tabs>
          <w:tab w:val="clear" w:pos="1701"/>
        </w:tabs>
        <w:ind w:left="2268" w:hanging="1134"/>
        <w:rPr>
          <w:bCs/>
        </w:rPr>
      </w:pPr>
      <w:r w:rsidRPr="005636AD">
        <w:rPr>
          <w:bCs/>
        </w:rPr>
        <w:tab/>
      </w:r>
      <w:r w:rsidR="003F38B8" w:rsidRPr="003F38B8">
        <w:rPr>
          <w:bCs/>
        </w:rPr>
        <w:t>Средние значения двух последовательных испытаний на тормож</w:t>
      </w:r>
      <w:r w:rsidR="003F38B8" w:rsidRPr="003F38B8">
        <w:rPr>
          <w:bCs/>
        </w:rPr>
        <w:t>е</w:t>
      </w:r>
      <w:r w:rsidR="003F38B8" w:rsidRPr="003F38B8">
        <w:rPr>
          <w:bCs/>
        </w:rPr>
        <w:t>ние СЭИШ не должны отличаться более чем на 5%.</w:t>
      </w:r>
    </w:p>
    <w:p w:rsidR="003F38B8" w:rsidRPr="003F38B8" w:rsidRDefault="0015640D" w:rsidP="0015640D">
      <w:pPr>
        <w:pStyle w:val="SingleTxtGR"/>
        <w:tabs>
          <w:tab w:val="clear" w:pos="1701"/>
        </w:tabs>
        <w:ind w:left="2268" w:hanging="1134"/>
        <w:rPr>
          <w:bCs/>
        </w:rPr>
      </w:pPr>
      <w:r w:rsidRPr="005636AD">
        <w:rPr>
          <w:bCs/>
        </w:rPr>
        <w:lastRenderedPageBreak/>
        <w:tab/>
      </w:r>
      <w:r w:rsidR="003F38B8" w:rsidRPr="003F38B8">
        <w:rPr>
          <w:bCs/>
        </w:rPr>
        <w:t>Коэффициент разброса любого испытания на торможение должен быть менее 6%.</w:t>
      </w:r>
    </w:p>
    <w:p w:rsidR="003F38B8" w:rsidRPr="003F38B8" w:rsidRDefault="0015640D" w:rsidP="0015640D">
      <w:pPr>
        <w:pStyle w:val="SingleTxtGR"/>
        <w:tabs>
          <w:tab w:val="clear" w:pos="1701"/>
        </w:tabs>
        <w:ind w:left="2268" w:hanging="1134"/>
        <w:rPr>
          <w:bCs/>
        </w:rPr>
      </w:pPr>
      <w:r w:rsidRPr="005636AD">
        <w:rPr>
          <w:bCs/>
        </w:rPr>
        <w:tab/>
      </w:r>
      <w:r w:rsidR="003F38B8" w:rsidRPr="003F38B8">
        <w:rPr>
          <w:bCs/>
        </w:rPr>
        <w:t>Если эти условия не выполнены, испытания проводят снова после приведения в порядок испытательной трассы.</w:t>
      </w:r>
    </w:p>
    <w:p w:rsidR="003F38B8" w:rsidRPr="003F38B8" w:rsidRDefault="003F38B8" w:rsidP="0015640D">
      <w:pPr>
        <w:pStyle w:val="SingleTxtGR"/>
        <w:tabs>
          <w:tab w:val="clear" w:pos="1701"/>
        </w:tabs>
        <w:ind w:left="2268" w:hanging="1134"/>
      </w:pPr>
      <w:r w:rsidRPr="003F38B8">
        <w:t>3.4.3</w:t>
      </w:r>
      <w:r w:rsidRPr="003F38B8">
        <w:tab/>
        <w:t>В тех случаях, когда потенциальные шины нельзя установить на том же транспортном средстве, на котором были установлены СЭИШ, например из-за размера шины, неспособности обеспечить требуемую нагрузку и т.д., сопоставление проводят с использов</w:t>
      </w:r>
      <w:r w:rsidRPr="003F38B8">
        <w:t>а</w:t>
      </w:r>
      <w:r w:rsidRPr="003F38B8">
        <w:t>нием промежуточных шин, называемых далее "контрольными ш</w:t>
      </w:r>
      <w:r w:rsidRPr="003F38B8">
        <w:t>и</w:t>
      </w:r>
      <w:r w:rsidRPr="003F38B8">
        <w:t>нами", и двух различных транспортных средств. Одно транспор</w:t>
      </w:r>
      <w:r w:rsidRPr="003F38B8">
        <w:t>т</w:t>
      </w:r>
      <w:r w:rsidRPr="003F38B8">
        <w:t>ное средство должно допускать установку СЭИШ и контрольной шины, а другое транспортное средство − контрольной шины и п</w:t>
      </w:r>
      <w:r w:rsidRPr="003F38B8">
        <w:t>о</w:t>
      </w:r>
      <w:r w:rsidRPr="003F38B8">
        <w:t>тенциальной шины.</w:t>
      </w:r>
    </w:p>
    <w:p w:rsidR="003F38B8" w:rsidRPr="003F38B8" w:rsidRDefault="003F38B8" w:rsidP="0015640D">
      <w:pPr>
        <w:pStyle w:val="SingleTxtGR"/>
        <w:tabs>
          <w:tab w:val="clear" w:pos="1701"/>
        </w:tabs>
        <w:ind w:left="2268" w:hanging="1134"/>
        <w:rPr>
          <w:bCs/>
        </w:rPr>
      </w:pPr>
      <w:r w:rsidRPr="003F38B8">
        <w:rPr>
          <w:bCs/>
        </w:rPr>
        <w:t>3.4.3.1</w:t>
      </w:r>
      <w:r w:rsidRPr="003F38B8">
        <w:rPr>
          <w:bCs/>
        </w:rPr>
        <w:tab/>
        <w:t>Индекс сцепления контрольной шины с заснеженным дорожным покрытием по сравнению с СЭИШ (SG1) и потенциальной шины по сравнению с контрольной шиной (SG2) определяют с помощью процедуры, описанной в пунктах 3.1−3.4.2 выше.</w:t>
      </w:r>
    </w:p>
    <w:p w:rsidR="003F38B8" w:rsidRPr="003F38B8" w:rsidRDefault="0015640D" w:rsidP="0015640D">
      <w:pPr>
        <w:pStyle w:val="SingleTxtGR"/>
        <w:tabs>
          <w:tab w:val="clear" w:pos="1701"/>
        </w:tabs>
        <w:ind w:left="2268" w:hanging="1134"/>
        <w:rPr>
          <w:bCs/>
        </w:rPr>
      </w:pPr>
      <w:r w:rsidRPr="005636AD">
        <w:rPr>
          <w:bCs/>
        </w:rPr>
        <w:tab/>
      </w:r>
      <w:r w:rsidR="003F38B8" w:rsidRPr="003F38B8">
        <w:rPr>
          <w:bCs/>
        </w:rPr>
        <w:t>Индекс сцепления потенциальной шины с заснеженным дорожным покрытием по сравнению с СЭИШ представляет собой произвед</w:t>
      </w:r>
      <w:r w:rsidR="003F38B8" w:rsidRPr="003F38B8">
        <w:rPr>
          <w:bCs/>
        </w:rPr>
        <w:t>е</w:t>
      </w:r>
      <w:r w:rsidR="003F38B8" w:rsidRPr="003F38B8">
        <w:rPr>
          <w:bCs/>
        </w:rPr>
        <w:t>ние двух результирующих индексов сцепления с заснеженным д</w:t>
      </w:r>
      <w:r w:rsidR="003F38B8" w:rsidRPr="003F38B8">
        <w:rPr>
          <w:bCs/>
        </w:rPr>
        <w:t>о</w:t>
      </w:r>
      <w:r w:rsidR="003F38B8" w:rsidRPr="003F38B8">
        <w:rPr>
          <w:bCs/>
        </w:rPr>
        <w:t>рожным покрытием, т.е. SG1 × SG2.</w:t>
      </w:r>
    </w:p>
    <w:p w:rsidR="003F38B8" w:rsidRPr="003F38B8" w:rsidRDefault="003F38B8" w:rsidP="0015640D">
      <w:pPr>
        <w:pStyle w:val="SingleTxtGR"/>
        <w:tabs>
          <w:tab w:val="clear" w:pos="1701"/>
        </w:tabs>
        <w:ind w:left="2268" w:hanging="1134"/>
        <w:rPr>
          <w:bCs/>
        </w:rPr>
      </w:pPr>
      <w:r w:rsidRPr="003F38B8">
        <w:rPr>
          <w:bCs/>
        </w:rPr>
        <w:t>3.4.3.2</w:t>
      </w:r>
      <w:r w:rsidRPr="003F38B8">
        <w:rPr>
          <w:bCs/>
        </w:rPr>
        <w:tab/>
        <w:t>Внешние условия должны быть сопоставимыми. Все испытания проводят в течение одного и того же дня.</w:t>
      </w:r>
    </w:p>
    <w:p w:rsidR="003F38B8" w:rsidRPr="003F38B8" w:rsidRDefault="003F38B8" w:rsidP="0015640D">
      <w:pPr>
        <w:pStyle w:val="SingleTxtGR"/>
        <w:tabs>
          <w:tab w:val="clear" w:pos="1701"/>
        </w:tabs>
        <w:ind w:left="2268" w:hanging="1134"/>
        <w:rPr>
          <w:bCs/>
        </w:rPr>
      </w:pPr>
      <w:r w:rsidRPr="003F38B8">
        <w:rPr>
          <w:bCs/>
        </w:rPr>
        <w:t>3.4.3.3</w:t>
      </w:r>
      <w:r w:rsidRPr="003F38B8">
        <w:rPr>
          <w:bCs/>
        </w:rPr>
        <w:tab/>
        <w:t>Для сопоставления с СЭИШ и с потенциальной шиной используют одинаковый комплект контрольных шин, устанавливаемый на кол</w:t>
      </w:r>
      <w:r w:rsidRPr="003F38B8">
        <w:rPr>
          <w:bCs/>
        </w:rPr>
        <w:t>е</w:t>
      </w:r>
      <w:r w:rsidRPr="003F38B8">
        <w:rPr>
          <w:bCs/>
        </w:rPr>
        <w:t>сах в том же положении.</w:t>
      </w:r>
    </w:p>
    <w:p w:rsidR="003F38B8" w:rsidRPr="003F38B8" w:rsidRDefault="003F38B8" w:rsidP="0015640D">
      <w:pPr>
        <w:pStyle w:val="SingleTxtGR"/>
        <w:tabs>
          <w:tab w:val="clear" w:pos="1701"/>
        </w:tabs>
        <w:ind w:left="2268" w:hanging="1134"/>
        <w:rPr>
          <w:bCs/>
        </w:rPr>
      </w:pPr>
      <w:r w:rsidRPr="003F38B8">
        <w:rPr>
          <w:bCs/>
        </w:rPr>
        <w:t>3.4.3.4</w:t>
      </w:r>
      <w:r w:rsidRPr="003F38B8">
        <w:rPr>
          <w:bCs/>
        </w:rPr>
        <w:tab/>
        <w:t>Контрольные шины, использовавшиеся в ходе испытаний, впосле</w:t>
      </w:r>
      <w:r w:rsidRPr="003F38B8">
        <w:rPr>
          <w:bCs/>
        </w:rPr>
        <w:t>д</w:t>
      </w:r>
      <w:r w:rsidRPr="003F38B8">
        <w:rPr>
          <w:bCs/>
        </w:rPr>
        <w:t>ствии хранят в условиях, предусмотренных для СЭИШ.</w:t>
      </w:r>
    </w:p>
    <w:p w:rsidR="003F38B8" w:rsidRPr="003F38B8" w:rsidRDefault="003F38B8" w:rsidP="0015640D">
      <w:pPr>
        <w:pStyle w:val="SingleTxtGR"/>
        <w:tabs>
          <w:tab w:val="clear" w:pos="1701"/>
        </w:tabs>
        <w:ind w:left="2268" w:hanging="1134"/>
        <w:rPr>
          <w:bCs/>
        </w:rPr>
      </w:pPr>
      <w:r w:rsidRPr="003F38B8">
        <w:rPr>
          <w:bCs/>
        </w:rPr>
        <w:t>3.4.3.5</w:t>
      </w:r>
      <w:r w:rsidRPr="003F38B8">
        <w:rPr>
          <w:bCs/>
        </w:rPr>
        <w:tab/>
        <w:t>СЭИШ и контрольные шины отбраковывают, если на них имеются признаки ненормального износа либо повреждения или если созд</w:t>
      </w:r>
      <w:r w:rsidRPr="003F38B8">
        <w:rPr>
          <w:bCs/>
        </w:rPr>
        <w:t>а</w:t>
      </w:r>
      <w:r w:rsidRPr="003F38B8">
        <w:rPr>
          <w:bCs/>
        </w:rPr>
        <w:t>ется впечатление, что их эксплуатационные качества ухудшились.</w:t>
      </w:r>
    </w:p>
    <w:p w:rsidR="003F38B8" w:rsidRPr="003F38B8" w:rsidRDefault="003F38B8" w:rsidP="0015640D">
      <w:pPr>
        <w:pStyle w:val="SingleTxtGR"/>
        <w:tabs>
          <w:tab w:val="clear" w:pos="1701"/>
        </w:tabs>
        <w:ind w:left="2268" w:hanging="1134"/>
      </w:pPr>
      <w:r w:rsidRPr="003F38B8">
        <w:t>4.</w:t>
      </w:r>
      <w:r w:rsidRPr="003F38B8">
        <w:tab/>
        <w:t>Метод ускорения для шин класса С3</w:t>
      </w:r>
    </w:p>
    <w:p w:rsidR="003F38B8" w:rsidRPr="003F38B8" w:rsidRDefault="003F38B8" w:rsidP="0015640D">
      <w:pPr>
        <w:pStyle w:val="SingleTxtGR"/>
        <w:tabs>
          <w:tab w:val="clear" w:pos="1701"/>
        </w:tabs>
        <w:ind w:left="2268" w:hanging="1134"/>
      </w:pPr>
      <w:r w:rsidRPr="003F38B8">
        <w:t>4.1</w:t>
      </w:r>
      <w:r w:rsidRPr="003F38B8">
        <w:tab/>
        <w:t>В соответствии с определением шин C3, содержащимся в пун</w:t>
      </w:r>
      <w:r w:rsidRPr="003F38B8">
        <w:t>к</w:t>
      </w:r>
      <w:r w:rsidRPr="003F38B8">
        <w:t>те 2.52 настоящих Правил, дополнительная классификация для ц</w:t>
      </w:r>
      <w:r w:rsidRPr="003F38B8">
        <w:t>е</w:t>
      </w:r>
      <w:r w:rsidRPr="003F38B8">
        <w:t>лей применения этого метода испытания применяется только в сл</w:t>
      </w:r>
      <w:r w:rsidRPr="003F38B8">
        <w:t>е</w:t>
      </w:r>
      <w:r w:rsidRPr="003F38B8">
        <w:t>дующих случаях:</w:t>
      </w:r>
    </w:p>
    <w:p w:rsidR="003F38B8" w:rsidRPr="003F38B8" w:rsidRDefault="0015640D" w:rsidP="0015640D">
      <w:pPr>
        <w:pStyle w:val="SingleTxtGR"/>
        <w:tabs>
          <w:tab w:val="clear" w:pos="1701"/>
        </w:tabs>
        <w:ind w:left="2835" w:hanging="1701"/>
        <w:rPr>
          <w:bCs/>
        </w:rPr>
      </w:pPr>
      <w:r w:rsidRPr="005636AD">
        <w:rPr>
          <w:bCs/>
        </w:rPr>
        <w:tab/>
      </w:r>
      <w:r w:rsidR="003F38B8" w:rsidRPr="003F38B8">
        <w:rPr>
          <w:bCs/>
          <w:lang w:val="en-US"/>
        </w:rPr>
        <w:t>a</w:t>
      </w:r>
      <w:r w:rsidR="003F38B8" w:rsidRPr="003F38B8">
        <w:rPr>
          <w:bCs/>
        </w:rPr>
        <w:t>)</w:t>
      </w:r>
      <w:r w:rsidR="003F38B8" w:rsidRPr="003F38B8">
        <w:rPr>
          <w:bCs/>
        </w:rPr>
        <w:tab/>
        <w:t>C3 узкая (C3N), когда номинальная ширина профиля шины C3 меньше 285 мм;</w:t>
      </w:r>
    </w:p>
    <w:p w:rsidR="003F38B8" w:rsidRPr="003F38B8" w:rsidRDefault="0015640D" w:rsidP="0015640D">
      <w:pPr>
        <w:pStyle w:val="SingleTxtGR"/>
        <w:tabs>
          <w:tab w:val="clear" w:pos="1701"/>
        </w:tabs>
        <w:ind w:left="2835" w:hanging="1701"/>
        <w:rPr>
          <w:bCs/>
        </w:rPr>
      </w:pPr>
      <w:r w:rsidRPr="005636AD">
        <w:rPr>
          <w:bCs/>
        </w:rPr>
        <w:tab/>
      </w:r>
      <w:r w:rsidR="003F38B8" w:rsidRPr="003F38B8">
        <w:rPr>
          <w:bCs/>
          <w:lang w:val="en-US"/>
        </w:rPr>
        <w:t>b</w:t>
      </w:r>
      <w:r w:rsidR="003F38B8" w:rsidRPr="003F38B8">
        <w:rPr>
          <w:bCs/>
        </w:rPr>
        <w:t>)</w:t>
      </w:r>
      <w:r w:rsidR="003F38B8" w:rsidRPr="003F38B8">
        <w:rPr>
          <w:bCs/>
        </w:rPr>
        <w:tab/>
        <w:t>C3 широкая (C3W), когда номинальная ширина профиля ш</w:t>
      </w:r>
      <w:r w:rsidR="003F38B8" w:rsidRPr="003F38B8">
        <w:rPr>
          <w:bCs/>
        </w:rPr>
        <w:t>и</w:t>
      </w:r>
      <w:r w:rsidR="003F38B8" w:rsidRPr="003F38B8">
        <w:rPr>
          <w:bCs/>
        </w:rPr>
        <w:t>ны C3 больше или равна 285 мм.</w:t>
      </w:r>
    </w:p>
    <w:p w:rsidR="003F38B8" w:rsidRPr="003F38B8" w:rsidRDefault="003F38B8" w:rsidP="0015640D">
      <w:pPr>
        <w:pStyle w:val="SingleTxtGR"/>
        <w:tabs>
          <w:tab w:val="clear" w:pos="1701"/>
        </w:tabs>
        <w:ind w:left="2268" w:hanging="1134"/>
        <w:rPr>
          <w:bCs/>
        </w:rPr>
      </w:pPr>
      <w:r w:rsidRPr="003F38B8">
        <w:rPr>
          <w:bCs/>
        </w:rPr>
        <w:t>4.2</w:t>
      </w:r>
      <w:r w:rsidRPr="003F38B8">
        <w:rPr>
          <w:bCs/>
        </w:rPr>
        <w:tab/>
        <w:t>Методы измерения индекса сцепления с заснеженным дорожным покрытием (SG)</w:t>
      </w:r>
    </w:p>
    <w:p w:rsidR="003F38B8" w:rsidRPr="003F38B8" w:rsidRDefault="0015640D" w:rsidP="0015640D">
      <w:pPr>
        <w:pStyle w:val="SingleTxtGR"/>
        <w:tabs>
          <w:tab w:val="clear" w:pos="1701"/>
        </w:tabs>
        <w:ind w:left="2268" w:hanging="1134"/>
        <w:rPr>
          <w:bCs/>
        </w:rPr>
      </w:pPr>
      <w:r w:rsidRPr="005636AD">
        <w:rPr>
          <w:bCs/>
        </w:rPr>
        <w:tab/>
      </w:r>
      <w:r w:rsidR="003F38B8" w:rsidRPr="003F38B8">
        <w:rPr>
          <w:bCs/>
        </w:rPr>
        <w:t>Эффективность шины на снегу основана на методе испытания, при котором среднее ускорение в ходе испытания на ускорение поте</w:t>
      </w:r>
      <w:r w:rsidR="003F38B8" w:rsidRPr="003F38B8">
        <w:rPr>
          <w:bCs/>
        </w:rPr>
        <w:t>н</w:t>
      </w:r>
      <w:r w:rsidR="003F38B8" w:rsidRPr="003F38B8">
        <w:rPr>
          <w:bCs/>
        </w:rPr>
        <w:t>циальной шины сравнивают с соответствующим показателем ста</w:t>
      </w:r>
      <w:r w:rsidR="003F38B8" w:rsidRPr="003F38B8">
        <w:rPr>
          <w:bCs/>
        </w:rPr>
        <w:t>н</w:t>
      </w:r>
      <w:r w:rsidR="003F38B8" w:rsidRPr="003F38B8">
        <w:rPr>
          <w:bCs/>
        </w:rPr>
        <w:t>дартной эталонной шины.</w:t>
      </w:r>
    </w:p>
    <w:p w:rsidR="003F38B8" w:rsidRPr="003F38B8" w:rsidRDefault="0015640D" w:rsidP="0015640D">
      <w:pPr>
        <w:pStyle w:val="SingleTxtGR"/>
        <w:tabs>
          <w:tab w:val="clear" w:pos="1701"/>
        </w:tabs>
        <w:ind w:left="2268" w:hanging="1134"/>
        <w:rPr>
          <w:bCs/>
        </w:rPr>
      </w:pPr>
      <w:r w:rsidRPr="005636AD">
        <w:rPr>
          <w:bCs/>
        </w:rPr>
        <w:lastRenderedPageBreak/>
        <w:tab/>
      </w:r>
      <w:r w:rsidR="003F38B8" w:rsidRPr="003F38B8">
        <w:rPr>
          <w:bCs/>
        </w:rPr>
        <w:t>Относительную эффективность указывают с помощью индекса сцепления с заснеженным дорожным покрытием.</w:t>
      </w:r>
    </w:p>
    <w:p w:rsidR="003F38B8" w:rsidRPr="003F38B8" w:rsidRDefault="0015640D" w:rsidP="0015640D">
      <w:pPr>
        <w:pStyle w:val="SingleTxtGR"/>
        <w:tabs>
          <w:tab w:val="clear" w:pos="1701"/>
        </w:tabs>
        <w:ind w:left="2268" w:hanging="1134"/>
        <w:rPr>
          <w:bCs/>
        </w:rPr>
      </w:pPr>
      <w:r w:rsidRPr="005636AD">
        <w:rPr>
          <w:bCs/>
        </w:rPr>
        <w:tab/>
      </w:r>
      <w:r w:rsidR="003F38B8" w:rsidRPr="003F38B8">
        <w:rPr>
          <w:bCs/>
        </w:rPr>
        <w:t>При испытании в соответствии с испытанием на ускорение, пред</w:t>
      </w:r>
      <w:r w:rsidR="003F38B8" w:rsidRPr="003F38B8">
        <w:rPr>
          <w:bCs/>
        </w:rPr>
        <w:t>у</w:t>
      </w:r>
      <w:r w:rsidR="003F38B8" w:rsidRPr="003F38B8">
        <w:rPr>
          <w:bCs/>
        </w:rPr>
        <w:t>смотренным в пункте 4.7 ниже, среднее ускорение потенциальной зимней шины должно быть не менее 1,25 по сравнению с одной из двух эквивалентных СЭИШ − ASTM F 2870 и ASTM F 2871.</w:t>
      </w:r>
    </w:p>
    <w:p w:rsidR="003F38B8" w:rsidRPr="003F38B8" w:rsidRDefault="003F38B8" w:rsidP="0015640D">
      <w:pPr>
        <w:pStyle w:val="SingleTxtGR"/>
        <w:tabs>
          <w:tab w:val="clear" w:pos="1701"/>
        </w:tabs>
        <w:ind w:left="2268" w:hanging="1134"/>
        <w:rPr>
          <w:bCs/>
        </w:rPr>
      </w:pPr>
      <w:r w:rsidRPr="003F38B8">
        <w:rPr>
          <w:bCs/>
        </w:rPr>
        <w:t>4.3</w:t>
      </w:r>
      <w:r w:rsidRPr="003F38B8">
        <w:rPr>
          <w:bCs/>
        </w:rPr>
        <w:tab/>
        <w:t>Измерительное оборудование</w:t>
      </w:r>
    </w:p>
    <w:p w:rsidR="003F38B8" w:rsidRPr="003F38B8" w:rsidRDefault="003F38B8" w:rsidP="0015640D">
      <w:pPr>
        <w:pStyle w:val="SingleTxtGR"/>
        <w:tabs>
          <w:tab w:val="clear" w:pos="1701"/>
        </w:tabs>
        <w:ind w:left="2268" w:hanging="1134"/>
        <w:rPr>
          <w:bCs/>
        </w:rPr>
      </w:pPr>
      <w:r w:rsidRPr="003F38B8">
        <w:rPr>
          <w:bCs/>
        </w:rPr>
        <w:t>4.3.1</w:t>
      </w:r>
      <w:r w:rsidRPr="003F38B8">
        <w:rPr>
          <w:bCs/>
        </w:rPr>
        <w:tab/>
        <w:t>Должен использоваться датчик, предназначенный для измерения скорости и расстояния, пройденного по заснеженной/обледенелой поверхности в интервале между двумя скоростями.</w:t>
      </w:r>
    </w:p>
    <w:p w:rsidR="003F38B8" w:rsidRPr="003F38B8" w:rsidRDefault="003F38B8" w:rsidP="0015640D">
      <w:pPr>
        <w:pStyle w:val="SingleTxtGR"/>
        <w:tabs>
          <w:tab w:val="clear" w:pos="1701"/>
        </w:tabs>
        <w:ind w:left="2268" w:hanging="1134"/>
        <w:rPr>
          <w:bCs/>
        </w:rPr>
      </w:pPr>
      <w:r w:rsidRPr="003F38B8">
        <w:rPr>
          <w:bCs/>
        </w:rPr>
        <w:tab/>
        <w:t>Для измерения скорости транспортного средства используют пятое колесо или бесконтактную систему измерения скорости (в том чи</w:t>
      </w:r>
      <w:r w:rsidRPr="003F38B8">
        <w:rPr>
          <w:bCs/>
        </w:rPr>
        <w:t>с</w:t>
      </w:r>
      <w:r w:rsidRPr="003F38B8">
        <w:rPr>
          <w:bCs/>
        </w:rPr>
        <w:t>ле радар, глобальную систему позиционирования и т.д.).</w:t>
      </w:r>
    </w:p>
    <w:p w:rsidR="003F38B8" w:rsidRPr="003F38B8" w:rsidRDefault="003F38B8" w:rsidP="0015640D">
      <w:pPr>
        <w:pStyle w:val="SingleTxtGR"/>
        <w:tabs>
          <w:tab w:val="clear" w:pos="1701"/>
        </w:tabs>
        <w:ind w:left="2268" w:hanging="1134"/>
        <w:rPr>
          <w:bCs/>
        </w:rPr>
      </w:pPr>
      <w:r w:rsidRPr="003F38B8">
        <w:rPr>
          <w:bCs/>
        </w:rPr>
        <w:t>4.3.2</w:t>
      </w:r>
      <w:r w:rsidRPr="003F38B8">
        <w:rPr>
          <w:bCs/>
        </w:rPr>
        <w:tab/>
        <w:t>Соблюдают следующие допуски:</w:t>
      </w:r>
    </w:p>
    <w:p w:rsidR="003F38B8" w:rsidRPr="003F38B8" w:rsidRDefault="0015640D" w:rsidP="0015640D">
      <w:pPr>
        <w:pStyle w:val="SingleTxtGR"/>
        <w:tabs>
          <w:tab w:val="clear" w:pos="1701"/>
        </w:tabs>
        <w:ind w:left="2835" w:hanging="1701"/>
        <w:rPr>
          <w:bCs/>
        </w:rPr>
      </w:pPr>
      <w:r w:rsidRPr="005636AD">
        <w:rPr>
          <w:bCs/>
        </w:rPr>
        <w:tab/>
      </w:r>
      <w:r w:rsidR="003F38B8" w:rsidRPr="003F38B8">
        <w:rPr>
          <w:bCs/>
          <w:lang w:val="en-US"/>
        </w:rPr>
        <w:t>a</w:t>
      </w:r>
      <w:r w:rsidR="003F38B8" w:rsidRPr="003F38B8">
        <w:rPr>
          <w:bCs/>
        </w:rPr>
        <w:t>)</w:t>
      </w:r>
      <w:r w:rsidR="003F38B8" w:rsidRPr="003F38B8">
        <w:rPr>
          <w:bCs/>
        </w:rPr>
        <w:tab/>
        <w:t>для измерений скорости: ±1% (км/ч) или 0,5 км/ч в завис</w:t>
      </w:r>
      <w:r w:rsidR="003F38B8" w:rsidRPr="003F38B8">
        <w:rPr>
          <w:bCs/>
        </w:rPr>
        <w:t>и</w:t>
      </w:r>
      <w:r w:rsidR="003F38B8" w:rsidRPr="003F38B8">
        <w:rPr>
          <w:bCs/>
        </w:rPr>
        <w:t>мости от того, что больше;</w:t>
      </w:r>
    </w:p>
    <w:p w:rsidR="003F38B8" w:rsidRPr="003F38B8" w:rsidRDefault="0015640D" w:rsidP="0015640D">
      <w:pPr>
        <w:pStyle w:val="SingleTxtGR"/>
        <w:tabs>
          <w:tab w:val="clear" w:pos="1701"/>
        </w:tabs>
        <w:ind w:left="2835" w:hanging="1701"/>
        <w:rPr>
          <w:bCs/>
        </w:rPr>
      </w:pPr>
      <w:r w:rsidRPr="005636AD">
        <w:rPr>
          <w:bCs/>
        </w:rPr>
        <w:tab/>
      </w:r>
      <w:r w:rsidR="003F38B8" w:rsidRPr="003F38B8">
        <w:rPr>
          <w:bCs/>
          <w:lang w:val="en-US"/>
        </w:rPr>
        <w:t>b</w:t>
      </w:r>
      <w:r w:rsidR="003F38B8" w:rsidRPr="003F38B8">
        <w:rPr>
          <w:bCs/>
        </w:rPr>
        <w:t>)</w:t>
      </w:r>
      <w:r w:rsidR="003F38B8" w:rsidRPr="003F38B8">
        <w:rPr>
          <w:bCs/>
        </w:rPr>
        <w:tab/>
        <w:t>для измерений расстояния: ±1 × 10</w:t>
      </w:r>
      <w:r w:rsidR="003F38B8" w:rsidRPr="003F38B8">
        <w:rPr>
          <w:bCs/>
          <w:vertAlign w:val="superscript"/>
        </w:rPr>
        <w:t>−1</w:t>
      </w:r>
      <w:r w:rsidR="003F38B8" w:rsidRPr="003F38B8">
        <w:rPr>
          <w:bCs/>
        </w:rPr>
        <w:t xml:space="preserve"> м.</w:t>
      </w:r>
    </w:p>
    <w:p w:rsidR="003F38B8" w:rsidRPr="003F38B8" w:rsidRDefault="003F38B8" w:rsidP="0015640D">
      <w:pPr>
        <w:pStyle w:val="SingleTxtGR"/>
        <w:tabs>
          <w:tab w:val="clear" w:pos="1701"/>
        </w:tabs>
        <w:ind w:left="2268" w:hanging="1134"/>
        <w:rPr>
          <w:bCs/>
        </w:rPr>
      </w:pPr>
      <w:r w:rsidRPr="003F38B8">
        <w:rPr>
          <w:bCs/>
        </w:rPr>
        <w:t>4.3.3</w:t>
      </w:r>
      <w:r w:rsidRPr="003F38B8">
        <w:rPr>
          <w:bCs/>
        </w:rPr>
        <w:tab/>
        <w:t>В кабине транспортного средства рекомендуется иметь устройство отображения измеренной скорости или разницы между измеренной скоростью и расчетной скоростью испытания, с тем чтобы водитель мог корректировать скорость транспортного средства.</w:t>
      </w:r>
    </w:p>
    <w:p w:rsidR="003F38B8" w:rsidRPr="003F38B8" w:rsidRDefault="003F38B8" w:rsidP="0015640D">
      <w:pPr>
        <w:pStyle w:val="SingleTxtGR"/>
        <w:tabs>
          <w:tab w:val="clear" w:pos="1701"/>
        </w:tabs>
        <w:ind w:left="2268" w:hanging="1134"/>
        <w:rPr>
          <w:bCs/>
        </w:rPr>
      </w:pPr>
      <w:r w:rsidRPr="003F38B8">
        <w:rPr>
          <w:bCs/>
        </w:rPr>
        <w:t>4.3.4</w:t>
      </w:r>
      <w:r w:rsidRPr="003F38B8">
        <w:rPr>
          <w:bCs/>
        </w:rPr>
        <w:tab/>
        <w:t>В случае испытания на ускорение, предусмотренного в пункте</w:t>
      </w:r>
      <w:r w:rsidRPr="003F38B8">
        <w:rPr>
          <w:bCs/>
          <w:lang w:val="en-US"/>
        </w:rPr>
        <w:t> </w:t>
      </w:r>
      <w:r w:rsidRPr="003F38B8">
        <w:rPr>
          <w:bCs/>
        </w:rPr>
        <w:t>4.7 ниже, в кабине транспортного средства рекомендуется иметь устройство отображения коэффициента проскальзывания ведомых шин, которое используют в особом случае, предусмотренном в пункте 4.7.2.1.1 ниже.</w:t>
      </w:r>
    </w:p>
    <w:p w:rsidR="003F38B8" w:rsidRPr="003F38B8" w:rsidRDefault="0015640D" w:rsidP="0015640D">
      <w:pPr>
        <w:pStyle w:val="SingleTxtGR"/>
        <w:tabs>
          <w:tab w:val="clear" w:pos="1701"/>
        </w:tabs>
        <w:ind w:left="2268" w:hanging="1134"/>
        <w:rPr>
          <w:bCs/>
        </w:rPr>
      </w:pPr>
      <w:r w:rsidRPr="005636AD">
        <w:rPr>
          <w:bCs/>
        </w:rPr>
        <w:tab/>
      </w:r>
      <w:r w:rsidR="003F38B8" w:rsidRPr="003F38B8">
        <w:rPr>
          <w:bCs/>
        </w:rPr>
        <w:t>Коэффициент проскальзывания рассчитывают по следующей фо</w:t>
      </w:r>
      <w:r w:rsidR="003F38B8" w:rsidRPr="003F38B8">
        <w:rPr>
          <w:bCs/>
        </w:rPr>
        <w:t>р</w:t>
      </w:r>
      <w:r w:rsidR="003F38B8" w:rsidRPr="003F38B8">
        <w:rPr>
          <w:bCs/>
        </w:rPr>
        <w:t>муле:</w:t>
      </w:r>
    </w:p>
    <w:p w:rsidR="003F38B8" w:rsidRPr="003F38B8" w:rsidRDefault="0086470B" w:rsidP="0015640D">
      <w:pPr>
        <w:spacing w:line="240" w:lineRule="auto"/>
        <w:ind w:firstLine="2268"/>
      </w:pPr>
      <w:r w:rsidRPr="0086470B">
        <w:rPr>
          <w:b/>
          <w:position w:val="-30"/>
          <w:sz w:val="18"/>
          <w:szCs w:val="18"/>
        </w:rPr>
        <w:object w:dxaOrig="778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4.35pt;height:28.65pt" o:ole="">
            <v:imagedata r:id="rId10" o:title=""/>
          </v:shape>
          <o:OLEObject Type="Embed" ProgID="Equation.3" ShapeID="_x0000_i1025" DrawAspect="Content" ObjectID="_1493554397" r:id="rId11"/>
        </w:object>
      </w:r>
    </w:p>
    <w:p w:rsidR="003F38B8" w:rsidRPr="003F38B8" w:rsidRDefault="0015640D" w:rsidP="006D230B">
      <w:pPr>
        <w:pStyle w:val="SingleTxtGR"/>
        <w:spacing w:before="120"/>
        <w:ind w:left="2835" w:hanging="1701"/>
      </w:pPr>
      <w:r>
        <w:rPr>
          <w:lang w:val="en-US"/>
        </w:rPr>
        <w:tab/>
      </w:r>
      <w:r>
        <w:rPr>
          <w:lang w:val="en-US"/>
        </w:rPr>
        <w:tab/>
      </w:r>
      <w:r w:rsidR="003F38B8" w:rsidRPr="003F38B8">
        <w:rPr>
          <w:lang w:val="en-US"/>
        </w:rPr>
        <w:t>a</w:t>
      </w:r>
      <w:r w:rsidR="003F38B8" w:rsidRPr="003F38B8">
        <w:t>)</w:t>
      </w:r>
      <w:r w:rsidR="003F38B8" w:rsidRPr="003F38B8">
        <w:tab/>
        <w:t>скорость транспортного средства измеряют так, как это опр</w:t>
      </w:r>
      <w:r w:rsidR="003F38B8" w:rsidRPr="003F38B8">
        <w:t>е</w:t>
      </w:r>
      <w:r w:rsidR="003F38B8" w:rsidRPr="003F38B8">
        <w:t>делено в пункте 4.3.1 выше (м/с);</w:t>
      </w:r>
    </w:p>
    <w:p w:rsidR="003F38B8" w:rsidRPr="003F38B8" w:rsidRDefault="0015640D" w:rsidP="0015640D">
      <w:pPr>
        <w:pStyle w:val="SingleTxtGR"/>
        <w:ind w:left="2835" w:hanging="1701"/>
      </w:pPr>
      <w:r w:rsidRPr="005636AD">
        <w:tab/>
      </w:r>
      <w:r w:rsidRPr="005636AD">
        <w:tab/>
      </w:r>
      <w:r w:rsidR="003F38B8" w:rsidRPr="003F38B8">
        <w:rPr>
          <w:lang w:val="en-US"/>
        </w:rPr>
        <w:t>b</w:t>
      </w:r>
      <w:r w:rsidR="003F38B8" w:rsidRPr="003F38B8">
        <w:t>)</w:t>
      </w:r>
      <w:r w:rsidR="003F38B8" w:rsidRPr="003F38B8">
        <w:tab/>
        <w:t>скорость колеса рассчитывают на шине ведомой оси путем измерения ее угловой скорости и диаметра с нагрузкой</w:t>
      </w:r>
    </w:p>
    <w:p w:rsidR="003F38B8" w:rsidRPr="003F38B8" w:rsidRDefault="003F38B8" w:rsidP="0015640D">
      <w:pPr>
        <w:pStyle w:val="SingleTxtGR"/>
        <w:ind w:left="2835" w:hanging="1701"/>
      </w:pPr>
      <w:r w:rsidRPr="003F38B8">
        <w:tab/>
      </w:r>
      <w:r w:rsidR="0015640D" w:rsidRPr="005636AD">
        <w:tab/>
      </w:r>
      <w:r w:rsidR="0015640D" w:rsidRPr="005636AD">
        <w:tab/>
      </w:r>
      <w:r w:rsidRPr="003F38B8">
        <w:t xml:space="preserve">Скорость колеса = </w:t>
      </w:r>
      <w:r w:rsidR="00553687" w:rsidRPr="009D129B">
        <w:rPr>
          <w:rFonts w:ascii="Symbol" w:hAnsi="Symbol" w:cs="Symbol"/>
          <w:iCs/>
          <w:lang w:val="en-US"/>
        </w:rPr>
        <w:t></w:t>
      </w:r>
      <w:r w:rsidR="00553687" w:rsidRPr="009D129B">
        <w:rPr>
          <w:rFonts w:cs="Symbol"/>
          <w:iCs/>
        </w:rPr>
        <w:t xml:space="preserve"> </w:t>
      </w:r>
      <w:r w:rsidR="00553687" w:rsidRPr="005E25AC">
        <w:rPr>
          <w:rFonts w:ascii="Symbol" w:hAnsi="Symbol" w:cs="Symbol"/>
          <w:lang w:val="en-US"/>
        </w:rPr>
        <w:t></w:t>
      </w:r>
      <w:r w:rsidRPr="003F38B8">
        <w:t xml:space="preserve"> диаметр с нагрузкой </w:t>
      </w:r>
      <w:r w:rsidR="00553687" w:rsidRPr="005E25AC">
        <w:rPr>
          <w:rFonts w:ascii="Symbol" w:hAnsi="Symbol" w:cs="Symbol"/>
          <w:lang w:val="en-US"/>
        </w:rPr>
        <w:t></w:t>
      </w:r>
      <w:r w:rsidR="00553687" w:rsidRPr="005E25AC">
        <w:rPr>
          <w:rFonts w:cs="Symbol"/>
        </w:rPr>
        <w:t xml:space="preserve"> </w:t>
      </w:r>
      <w:r w:rsidRPr="003F38B8">
        <w:t>угловая ск</w:t>
      </w:r>
      <w:r w:rsidRPr="003F38B8">
        <w:t>о</w:t>
      </w:r>
      <w:r w:rsidRPr="003F38B8">
        <w:t>рость,</w:t>
      </w:r>
    </w:p>
    <w:p w:rsidR="003F38B8" w:rsidRPr="003F38B8" w:rsidRDefault="00553687" w:rsidP="0015640D">
      <w:pPr>
        <w:pStyle w:val="SingleTxtGR"/>
        <w:ind w:left="2835" w:hanging="1701"/>
      </w:pPr>
      <w:r w:rsidRPr="005636AD">
        <w:tab/>
      </w:r>
      <w:r w:rsidRPr="005636AD">
        <w:tab/>
      </w:r>
      <w:r w:rsidRPr="005636AD">
        <w:tab/>
      </w:r>
      <w:r w:rsidR="003F38B8" w:rsidRPr="003F38B8">
        <w:t>где π = 3,1416 (м/360 град.), диаметр с нагрузкой (м) и угл</w:t>
      </w:r>
      <w:r w:rsidR="003F38B8" w:rsidRPr="003F38B8">
        <w:t>о</w:t>
      </w:r>
      <w:r w:rsidR="003F38B8" w:rsidRPr="003F38B8">
        <w:t>вая скорость (обороты в секунду = 360 град./с).</w:t>
      </w:r>
    </w:p>
    <w:p w:rsidR="003F38B8" w:rsidRPr="003F38B8" w:rsidRDefault="003F38B8" w:rsidP="00553687">
      <w:pPr>
        <w:pStyle w:val="SingleTxtGR"/>
        <w:ind w:left="2268" w:hanging="1134"/>
      </w:pPr>
      <w:r w:rsidRPr="003F38B8">
        <w:t>4.3.5</w:t>
      </w:r>
      <w:r w:rsidRPr="003F38B8">
        <w:tab/>
      </w:r>
      <w:r w:rsidRPr="003F38B8">
        <w:tab/>
        <w:t>Для хранения результатов измерений может использоваться сист</w:t>
      </w:r>
      <w:r w:rsidRPr="003F38B8">
        <w:t>е</w:t>
      </w:r>
      <w:r w:rsidRPr="003F38B8">
        <w:t>ма сбора данных.</w:t>
      </w:r>
    </w:p>
    <w:p w:rsidR="003F38B8" w:rsidRPr="003F38B8" w:rsidRDefault="003F38B8" w:rsidP="006D230B">
      <w:pPr>
        <w:pStyle w:val="SingleTxtGR"/>
        <w:keepNext/>
        <w:ind w:left="2268" w:hanging="1134"/>
      </w:pPr>
      <w:r w:rsidRPr="003F38B8">
        <w:lastRenderedPageBreak/>
        <w:t>4.4</w:t>
      </w:r>
      <w:r w:rsidRPr="003F38B8">
        <w:tab/>
      </w:r>
      <w:r w:rsidRPr="003F38B8">
        <w:tab/>
        <w:t>Общие условия</w:t>
      </w:r>
    </w:p>
    <w:p w:rsidR="003F38B8" w:rsidRPr="003F38B8" w:rsidRDefault="003F38B8" w:rsidP="006D230B">
      <w:pPr>
        <w:pStyle w:val="SingleTxtGR"/>
        <w:keepNext/>
        <w:ind w:left="2268" w:hanging="1134"/>
      </w:pPr>
      <w:r w:rsidRPr="003F38B8">
        <w:t>4.4.1</w:t>
      </w:r>
      <w:r w:rsidR="006D230B" w:rsidRPr="00B72304">
        <w:tab/>
      </w:r>
      <w:r w:rsidRPr="003F38B8">
        <w:tab/>
        <w:t>Испытательная трасса</w:t>
      </w:r>
    </w:p>
    <w:p w:rsidR="003F38B8" w:rsidRPr="003F38B8" w:rsidRDefault="006D230B" w:rsidP="00553687">
      <w:pPr>
        <w:pStyle w:val="SingleTxtGR"/>
        <w:ind w:left="2268" w:hanging="1134"/>
      </w:pPr>
      <w:r w:rsidRPr="00B72304">
        <w:tab/>
      </w:r>
      <w:r w:rsidRPr="00B72304">
        <w:tab/>
      </w:r>
      <w:r w:rsidR="003F38B8" w:rsidRPr="003F38B8">
        <w:t>Испытание проводят на плоской испытательной поверхности д</w:t>
      </w:r>
      <w:r w:rsidR="003F38B8" w:rsidRPr="003F38B8">
        <w:t>о</w:t>
      </w:r>
      <w:r w:rsidR="003F38B8" w:rsidRPr="003F38B8">
        <w:t>статочной длины и ширины не более чем с 2-процентным уклоном, покрытой утрамбованным снегом.</w:t>
      </w:r>
    </w:p>
    <w:p w:rsidR="003F38B8" w:rsidRPr="003F38B8" w:rsidRDefault="006D230B" w:rsidP="00553687">
      <w:pPr>
        <w:pStyle w:val="SingleTxtGR"/>
        <w:ind w:left="2268" w:hanging="1134"/>
      </w:pPr>
      <w:r>
        <w:t>4.4.1.1</w:t>
      </w:r>
      <w:r>
        <w:tab/>
      </w:r>
      <w:r w:rsidR="003F38B8" w:rsidRPr="003F38B8">
        <w:t>Заснеженная поверхность должна состоять из спрессованной сне</w:t>
      </w:r>
      <w:r w:rsidR="003F38B8" w:rsidRPr="003F38B8">
        <w:t>ж</w:t>
      </w:r>
      <w:r w:rsidR="003F38B8" w:rsidRPr="003F38B8">
        <w:t>ной основы толщиной не менее 3 см и поверхностного слоя сре</w:t>
      </w:r>
      <w:r w:rsidR="003F38B8" w:rsidRPr="003F38B8">
        <w:t>д</w:t>
      </w:r>
      <w:r w:rsidR="003F38B8" w:rsidRPr="003F38B8">
        <w:t>неутрамбованного и подготовленного снега толщиной около 2 см.</w:t>
      </w:r>
    </w:p>
    <w:p w:rsidR="003F38B8" w:rsidRPr="003F38B8" w:rsidRDefault="003F38B8" w:rsidP="00553687">
      <w:pPr>
        <w:pStyle w:val="SingleTxtGR"/>
        <w:ind w:left="2268" w:hanging="1134"/>
      </w:pPr>
      <w:r w:rsidRPr="003F38B8">
        <w:t>4.4.1.2</w:t>
      </w:r>
      <w:r w:rsidRPr="003F38B8">
        <w:tab/>
        <w:t xml:space="preserve">Индекс уплотнения снега, измеряемый с помощью пенетрометра </w:t>
      </w:r>
      <w:r w:rsidRPr="003F38B8">
        <w:rPr>
          <w:lang w:val="en-US"/>
        </w:rPr>
        <w:t>CTI</w:t>
      </w:r>
      <w:r w:rsidRPr="003F38B8">
        <w:t>, должен составлять от 80 до 90. Дополнительную информацию, касающуюся этого метода измерения, см. в добавлении к стандарту ASTM F1805.</w:t>
      </w:r>
    </w:p>
    <w:p w:rsidR="003F38B8" w:rsidRPr="003F38B8" w:rsidRDefault="003F38B8" w:rsidP="00553687">
      <w:pPr>
        <w:pStyle w:val="SingleTxtGR"/>
        <w:ind w:left="2268" w:hanging="1134"/>
      </w:pPr>
      <w:r w:rsidRPr="003F38B8">
        <w:t>4.4.1.3</w:t>
      </w:r>
      <w:r w:rsidRPr="003F38B8">
        <w:tab/>
        <w:t>Температура воздуха, измеренная на высоте около 1 м над уровнем грунта, должна находиться в пределах от −2 °С до −15 °С; темпер</w:t>
      </w:r>
      <w:r w:rsidRPr="003F38B8">
        <w:t>а</w:t>
      </w:r>
      <w:r w:rsidRPr="003F38B8">
        <w:t>тура снега, измеренная на глубине около 1 см, должна находиться в пределах от −4 °С до −15 °С.</w:t>
      </w:r>
    </w:p>
    <w:p w:rsidR="003F38B8" w:rsidRPr="003F38B8" w:rsidRDefault="006D230B" w:rsidP="00553687">
      <w:pPr>
        <w:pStyle w:val="SingleTxtGR"/>
        <w:ind w:left="2268" w:hanging="1134"/>
      </w:pPr>
      <w:r w:rsidRPr="00B72304">
        <w:tab/>
      </w:r>
      <w:r w:rsidRPr="00B72304">
        <w:tab/>
      </w:r>
      <w:r w:rsidR="003F38B8" w:rsidRPr="003F38B8">
        <w:t>Колебания температуры воздуха во время испытания не должны превышать 10 °С.</w:t>
      </w:r>
    </w:p>
    <w:p w:rsidR="003F38B8" w:rsidRPr="003F38B8" w:rsidRDefault="003F38B8" w:rsidP="00553687">
      <w:pPr>
        <w:pStyle w:val="SingleTxtGR"/>
        <w:ind w:left="2268" w:hanging="1134"/>
      </w:pPr>
      <w:r w:rsidRPr="003F38B8">
        <w:t>4.5</w:t>
      </w:r>
      <w:r w:rsidRPr="003F38B8">
        <w:tab/>
      </w:r>
      <w:r w:rsidRPr="003F38B8">
        <w:tab/>
        <w:t>Подготовка и обкатка шин</w:t>
      </w:r>
    </w:p>
    <w:p w:rsidR="003F38B8" w:rsidRPr="003F38B8" w:rsidRDefault="003F38B8" w:rsidP="00553687">
      <w:pPr>
        <w:pStyle w:val="SingleTxtGR"/>
        <w:ind w:left="2268" w:hanging="1134"/>
      </w:pPr>
      <w:r w:rsidRPr="003F38B8">
        <w:t>4.5.1</w:t>
      </w:r>
      <w:r w:rsidRPr="003F38B8">
        <w:tab/>
      </w:r>
      <w:r w:rsidRPr="003F38B8">
        <w:tab/>
        <w:t>Установить испытуемые шины на ободья в соответствии со ста</w:t>
      </w:r>
      <w:r w:rsidRPr="003F38B8">
        <w:t>н</w:t>
      </w:r>
      <w:r w:rsidRPr="003F38B8">
        <w:t>дартом ISO 4209-1, используя обычные методы монтажа. Обесп</w:t>
      </w:r>
      <w:r w:rsidRPr="003F38B8">
        <w:t>е</w:t>
      </w:r>
      <w:r w:rsidRPr="003F38B8">
        <w:t>чить надлежащую посадку шин на седло обода путем использов</w:t>
      </w:r>
      <w:r w:rsidRPr="003F38B8">
        <w:t>а</w:t>
      </w:r>
      <w:r w:rsidRPr="003F38B8">
        <w:t>ния подходящего смазочного материала. Следует избегать чрезме</w:t>
      </w:r>
      <w:r w:rsidRPr="003F38B8">
        <w:t>р</w:t>
      </w:r>
      <w:r w:rsidRPr="003F38B8">
        <w:t>ного использования смазки во избежание проскальзывания шины на ободе колеса.</w:t>
      </w:r>
    </w:p>
    <w:p w:rsidR="003F38B8" w:rsidRPr="003F38B8" w:rsidRDefault="003F38B8" w:rsidP="00553687">
      <w:pPr>
        <w:pStyle w:val="SingleTxtGR"/>
        <w:ind w:left="2268" w:hanging="1134"/>
      </w:pPr>
      <w:r w:rsidRPr="003F38B8">
        <w:t>4.5.2</w:t>
      </w:r>
      <w:r w:rsidRPr="003F38B8">
        <w:tab/>
      </w:r>
      <w:r w:rsidRPr="003F38B8">
        <w:tab/>
        <w:t>До начала испытания шины должны быть обкатаны, с тем чтобы ликвидировать заусенцы, наплывы и следы от формы, образующи</w:t>
      </w:r>
      <w:r w:rsidRPr="003F38B8">
        <w:t>е</w:t>
      </w:r>
      <w:r w:rsidRPr="003F38B8">
        <w:t>ся в процессе формовки протектора.</w:t>
      </w:r>
    </w:p>
    <w:p w:rsidR="003F38B8" w:rsidRPr="003F38B8" w:rsidRDefault="003F38B8" w:rsidP="00553687">
      <w:pPr>
        <w:pStyle w:val="SingleTxtGR"/>
        <w:ind w:left="2268" w:hanging="1134"/>
      </w:pPr>
      <w:r w:rsidRPr="003F38B8">
        <w:t>4.5.3</w:t>
      </w:r>
      <w:r w:rsidRPr="003F38B8">
        <w:tab/>
      </w:r>
      <w:r w:rsidR="006D230B" w:rsidRPr="006D230B">
        <w:tab/>
      </w:r>
      <w:r w:rsidRPr="003F38B8">
        <w:t>До установки в целях испытания шины выдерживают при темпер</w:t>
      </w:r>
      <w:r w:rsidRPr="003F38B8">
        <w:t>а</w:t>
      </w:r>
      <w:r w:rsidRPr="003F38B8">
        <w:t>туре наружного воздуха в течение не менее двух часов.</w:t>
      </w:r>
    </w:p>
    <w:p w:rsidR="003F38B8" w:rsidRPr="003F38B8" w:rsidRDefault="005B1C98" w:rsidP="00553687">
      <w:pPr>
        <w:pStyle w:val="SingleTxtGR"/>
        <w:ind w:left="2268" w:hanging="1134"/>
      </w:pPr>
      <w:r w:rsidRPr="00B72304">
        <w:tab/>
      </w:r>
      <w:r w:rsidRPr="00B72304">
        <w:tab/>
      </w:r>
      <w:r w:rsidR="003F38B8" w:rsidRPr="003F38B8">
        <w:t>Шины должны быть размещены так, чтобы все они имели одинак</w:t>
      </w:r>
      <w:r w:rsidR="003F38B8" w:rsidRPr="003F38B8">
        <w:t>о</w:t>
      </w:r>
      <w:r w:rsidR="003F38B8" w:rsidRPr="003F38B8">
        <w:t>вую наружную температуру до начала испытания и были защищ</w:t>
      </w:r>
      <w:r w:rsidR="003F38B8" w:rsidRPr="003F38B8">
        <w:t>е</w:t>
      </w:r>
      <w:r w:rsidR="003F38B8" w:rsidRPr="003F38B8">
        <w:t>ны от солнца во избежание чрезмерного нагрева под воздействием солнечного излучения.</w:t>
      </w:r>
    </w:p>
    <w:p w:rsidR="003F38B8" w:rsidRPr="003F38B8" w:rsidRDefault="005B1C98" w:rsidP="00553687">
      <w:pPr>
        <w:pStyle w:val="SingleTxtGR"/>
        <w:ind w:left="2268" w:hanging="1134"/>
      </w:pPr>
      <w:r w:rsidRPr="00B72304">
        <w:tab/>
      </w:r>
      <w:r w:rsidRPr="00B72304">
        <w:tab/>
      </w:r>
      <w:r w:rsidR="003F38B8" w:rsidRPr="003F38B8">
        <w:t>Перед проведением испытания поверхность шины, находящуюся в контакте со снегом, очищают.</w:t>
      </w:r>
    </w:p>
    <w:p w:rsidR="003F38B8" w:rsidRPr="003F38B8" w:rsidRDefault="005B1C98" w:rsidP="00553687">
      <w:pPr>
        <w:pStyle w:val="SingleTxtGR"/>
        <w:ind w:left="2268" w:hanging="1134"/>
      </w:pPr>
      <w:r w:rsidRPr="00B72304">
        <w:tab/>
      </w:r>
      <w:r w:rsidRPr="00B72304">
        <w:tab/>
      </w:r>
      <w:r w:rsidR="003F38B8" w:rsidRPr="003F38B8">
        <w:t>Затем давление воздуха в шинах регулируют до значений, указа</w:t>
      </w:r>
      <w:r w:rsidR="003F38B8" w:rsidRPr="003F38B8">
        <w:t>н</w:t>
      </w:r>
      <w:r w:rsidR="003F38B8" w:rsidRPr="003F38B8">
        <w:t>ных для данного испытания.</w:t>
      </w:r>
    </w:p>
    <w:p w:rsidR="003F38B8" w:rsidRPr="003F38B8" w:rsidRDefault="003F38B8" w:rsidP="00553687">
      <w:pPr>
        <w:pStyle w:val="SingleTxtGR"/>
        <w:ind w:left="2268" w:hanging="1134"/>
      </w:pPr>
      <w:r w:rsidRPr="003F38B8">
        <w:t>4.6</w:t>
      </w:r>
      <w:r w:rsidRPr="003F38B8">
        <w:tab/>
      </w:r>
      <w:r w:rsidR="005B1C98" w:rsidRPr="00B72304">
        <w:tab/>
      </w:r>
      <w:r w:rsidRPr="003F38B8">
        <w:t>Последовательность испытания</w:t>
      </w:r>
    </w:p>
    <w:p w:rsidR="003F38B8" w:rsidRPr="003F38B8" w:rsidRDefault="005B1C98" w:rsidP="00553687">
      <w:pPr>
        <w:pStyle w:val="SingleTxtGR"/>
        <w:ind w:left="2268" w:hanging="1134"/>
      </w:pPr>
      <w:r w:rsidRPr="00B72304">
        <w:tab/>
      </w:r>
      <w:r w:rsidRPr="00B72304">
        <w:tab/>
      </w:r>
      <w:r w:rsidR="003F38B8" w:rsidRPr="003F38B8">
        <w:t>Если надлежит оценить только одну потенциальную шину, порядок испытания является следующим:</w:t>
      </w:r>
    </w:p>
    <w:p w:rsidR="003F38B8" w:rsidRPr="003F38B8" w:rsidRDefault="003F38B8" w:rsidP="005B1C98">
      <w:pPr>
        <w:pStyle w:val="SingleTxtGR"/>
        <w:ind w:left="3402" w:hanging="1134"/>
        <w:jc w:val="center"/>
      </w:pPr>
      <w:r w:rsidRPr="003F38B8">
        <w:t>R1, T, R2,</w:t>
      </w:r>
    </w:p>
    <w:p w:rsidR="003F38B8" w:rsidRPr="003F38B8" w:rsidRDefault="005B1C98" w:rsidP="005B1C98">
      <w:pPr>
        <w:pStyle w:val="SingleTxtGR"/>
        <w:keepNext/>
        <w:ind w:left="2268" w:hanging="1134"/>
      </w:pPr>
      <w:r w:rsidRPr="00B72304">
        <w:lastRenderedPageBreak/>
        <w:tab/>
      </w:r>
      <w:r w:rsidRPr="00B72304">
        <w:tab/>
      </w:r>
      <w:r w:rsidR="003F38B8" w:rsidRPr="003F38B8">
        <w:t>где:</w:t>
      </w:r>
    </w:p>
    <w:p w:rsidR="003F38B8" w:rsidRPr="003F38B8" w:rsidRDefault="005B1C98" w:rsidP="00553687">
      <w:pPr>
        <w:pStyle w:val="SingleTxtGR"/>
        <w:ind w:left="2268" w:hanging="1134"/>
      </w:pPr>
      <w:r w:rsidRPr="00B72304">
        <w:tab/>
      </w:r>
      <w:r w:rsidRPr="00B72304">
        <w:tab/>
      </w:r>
      <w:r w:rsidR="003F38B8" w:rsidRPr="003F38B8">
        <w:t>R1 − первоначальное испытание СЭИШ, R2 − повторное испыт</w:t>
      </w:r>
      <w:r w:rsidR="003F38B8" w:rsidRPr="003F38B8">
        <w:t>а</w:t>
      </w:r>
      <w:r w:rsidR="003F38B8" w:rsidRPr="003F38B8">
        <w:t>ние СЭИШ и Т − испытание потенциальной шины, подлежащей оценке.</w:t>
      </w:r>
    </w:p>
    <w:p w:rsidR="003F38B8" w:rsidRPr="003F38B8" w:rsidRDefault="005B1C98" w:rsidP="00553687">
      <w:pPr>
        <w:pStyle w:val="SingleTxtGR"/>
        <w:ind w:left="2268" w:hanging="1134"/>
      </w:pPr>
      <w:r w:rsidRPr="00B72304">
        <w:tab/>
      </w:r>
      <w:r w:rsidRPr="00B72304">
        <w:tab/>
      </w:r>
      <w:r w:rsidR="003F38B8" w:rsidRPr="003F38B8">
        <w:t>До повторения испытания СЭИШ можно испытывать не более трех потенциальных шин, например: R1, T1, Т2, T3, R2.</w:t>
      </w:r>
    </w:p>
    <w:p w:rsidR="003F38B8" w:rsidRPr="003F38B8" w:rsidRDefault="005B1C98" w:rsidP="00553687">
      <w:pPr>
        <w:pStyle w:val="SingleTxtGR"/>
        <w:ind w:left="2268" w:hanging="1134"/>
      </w:pPr>
      <w:r w:rsidRPr="00B72304">
        <w:tab/>
      </w:r>
      <w:r w:rsidRPr="00B72304">
        <w:tab/>
      </w:r>
      <w:r w:rsidR="003F38B8" w:rsidRPr="003F38B8">
        <w:t>Рекомендуется, чтобы зоны, в которых происходит полное ускор</w:t>
      </w:r>
      <w:r w:rsidR="003F38B8" w:rsidRPr="003F38B8">
        <w:t>е</w:t>
      </w:r>
      <w:r w:rsidR="003F38B8" w:rsidRPr="003F38B8">
        <w:t>ние, не перекрывались без восстановления, а в случае испытания нового комплекта шин:</w:t>
      </w:r>
    </w:p>
    <w:p w:rsidR="003F38B8" w:rsidRPr="003F38B8" w:rsidRDefault="005B1C98" w:rsidP="00553687">
      <w:pPr>
        <w:pStyle w:val="SingleTxtGR"/>
        <w:ind w:left="2268" w:hanging="1134"/>
      </w:pPr>
      <w:r w:rsidRPr="00B72304">
        <w:tab/>
      </w:r>
      <w:r w:rsidRPr="00B72304">
        <w:tab/>
      </w:r>
      <w:r w:rsidR="003F38B8" w:rsidRPr="003F38B8">
        <w:t>прогоны проводились после смещения траектории транспортного средства, с тем чтобы не ускоряться по следам предыдущих шин; если избежать перекрытия зон полного ускорения невозможно, и</w:t>
      </w:r>
      <w:r w:rsidR="003F38B8" w:rsidRPr="003F38B8">
        <w:t>с</w:t>
      </w:r>
      <w:r w:rsidR="003F38B8" w:rsidRPr="003F38B8">
        <w:t>пытательная трасса должна быть заново очищена.</w:t>
      </w:r>
    </w:p>
    <w:p w:rsidR="003F38B8" w:rsidRPr="003F38B8" w:rsidRDefault="003F38B8" w:rsidP="00553687">
      <w:pPr>
        <w:pStyle w:val="SingleTxtGR"/>
        <w:ind w:left="2268" w:hanging="1134"/>
      </w:pPr>
      <w:r w:rsidRPr="003F38B8">
        <w:t>4.7</w:t>
      </w:r>
      <w:r w:rsidRPr="003F38B8">
        <w:tab/>
      </w:r>
      <w:r w:rsidRPr="003F38B8">
        <w:tab/>
        <w:t>Процедура испытания на ускорение на снегу для индекса сцепл</w:t>
      </w:r>
      <w:r w:rsidRPr="003F38B8">
        <w:t>е</w:t>
      </w:r>
      <w:r w:rsidRPr="003F38B8">
        <w:t>ния с заснеженным дорожным покрытием шин класса C3N и C3W</w:t>
      </w:r>
    </w:p>
    <w:p w:rsidR="003F38B8" w:rsidRPr="003F38B8" w:rsidRDefault="003F38B8" w:rsidP="00553687">
      <w:pPr>
        <w:pStyle w:val="SingleTxtGR"/>
        <w:ind w:left="2268" w:hanging="1134"/>
      </w:pPr>
      <w:r w:rsidRPr="003F38B8">
        <w:t>4.7.1</w:t>
      </w:r>
      <w:r w:rsidRPr="003F38B8">
        <w:tab/>
      </w:r>
      <w:r w:rsidR="005B1C98" w:rsidRPr="00B72304">
        <w:tab/>
      </w:r>
      <w:r w:rsidRPr="003F38B8">
        <w:t>Принцип</w:t>
      </w:r>
    </w:p>
    <w:p w:rsidR="003F38B8" w:rsidRPr="003F38B8" w:rsidRDefault="005B1C98" w:rsidP="00553687">
      <w:pPr>
        <w:pStyle w:val="SingleTxtGR"/>
        <w:ind w:left="2268" w:hanging="1134"/>
      </w:pPr>
      <w:r w:rsidRPr="00B72304">
        <w:tab/>
      </w:r>
      <w:r w:rsidRPr="00B72304">
        <w:tab/>
      </w:r>
      <w:r w:rsidR="003F38B8" w:rsidRPr="003F38B8">
        <w:t>Этот метод испытаний охватывает процедуру измерения характер</w:t>
      </w:r>
      <w:r w:rsidR="003F38B8" w:rsidRPr="003F38B8">
        <w:t>и</w:t>
      </w:r>
      <w:r w:rsidR="003F38B8" w:rsidRPr="003F38B8">
        <w:t>стик сцепления с заснеженным дорожным покрытием шин грузов</w:t>
      </w:r>
      <w:r w:rsidR="003F38B8" w:rsidRPr="003F38B8">
        <w:t>о</w:t>
      </w:r>
      <w:r w:rsidR="003F38B8" w:rsidRPr="003F38B8">
        <w:t>го транспортного средства при разгоне с использованием грузового транспортного средства, оборудованного противопробуксовочной тормозной системой (TCS, ASR и т.д.).</w:t>
      </w:r>
    </w:p>
    <w:p w:rsidR="003F38B8" w:rsidRPr="003F38B8" w:rsidRDefault="005B1C98" w:rsidP="00553687">
      <w:pPr>
        <w:pStyle w:val="SingleTxtGR"/>
        <w:ind w:left="2268" w:hanging="1134"/>
      </w:pPr>
      <w:r w:rsidRPr="00B72304">
        <w:tab/>
      </w:r>
      <w:r w:rsidRPr="00B72304">
        <w:tab/>
      </w:r>
      <w:r w:rsidR="003F38B8" w:rsidRPr="003F38B8">
        <w:t>При движении с определенной начальной скоростью с полностью открытой дроссельной заслонкой для активации противопробукс</w:t>
      </w:r>
      <w:r w:rsidR="003F38B8" w:rsidRPr="003F38B8">
        <w:t>о</w:t>
      </w:r>
      <w:r w:rsidR="003F38B8" w:rsidRPr="003F38B8">
        <w:t>вочной тормозной системы среднее ускорение рассчитывается между двумя определенными скоростями.</w:t>
      </w:r>
    </w:p>
    <w:p w:rsidR="003F38B8" w:rsidRPr="003F38B8" w:rsidRDefault="003F38B8" w:rsidP="00553687">
      <w:pPr>
        <w:pStyle w:val="SingleTxtGR"/>
        <w:ind w:left="2268" w:hanging="1134"/>
      </w:pPr>
      <w:r w:rsidRPr="003F38B8">
        <w:t>4.7.2</w:t>
      </w:r>
      <w:r w:rsidRPr="003F38B8">
        <w:tab/>
      </w:r>
      <w:r w:rsidRPr="003F38B8">
        <w:tab/>
        <w:t>Транспортное средство</w:t>
      </w:r>
    </w:p>
    <w:p w:rsidR="003F38B8" w:rsidRPr="003F38B8" w:rsidRDefault="003F38B8" w:rsidP="00553687">
      <w:pPr>
        <w:pStyle w:val="SingleTxtGR"/>
        <w:ind w:left="2268" w:hanging="1134"/>
      </w:pPr>
      <w:r w:rsidRPr="003F38B8">
        <w:t>4.7.2.1</w:t>
      </w:r>
      <w:r w:rsidRPr="003F38B8">
        <w:tab/>
        <w:t>Испытание проводят с использованием двухосного грузового транспортного средства типовой модели в исправном эксплуатац</w:t>
      </w:r>
      <w:r w:rsidRPr="003F38B8">
        <w:t>и</w:t>
      </w:r>
      <w:r w:rsidRPr="003F38B8">
        <w:t>онном состоянии, оснащенного:</w:t>
      </w:r>
    </w:p>
    <w:p w:rsidR="003F38B8" w:rsidRPr="003F38B8" w:rsidRDefault="005B1C98" w:rsidP="005B1C98">
      <w:pPr>
        <w:pStyle w:val="SingleTxtGR"/>
        <w:ind w:left="2835" w:hanging="1701"/>
      </w:pPr>
      <w:r w:rsidRPr="00B72304">
        <w:tab/>
      </w:r>
      <w:r w:rsidRPr="00B72304">
        <w:tab/>
      </w:r>
      <w:r w:rsidR="003F38B8" w:rsidRPr="003F38B8">
        <w:rPr>
          <w:lang w:val="en-US"/>
        </w:rPr>
        <w:t>a</w:t>
      </w:r>
      <w:r w:rsidR="003F38B8" w:rsidRPr="003F38B8">
        <w:t>)</w:t>
      </w:r>
      <w:r w:rsidR="003F38B8" w:rsidRPr="003F38B8">
        <w:tab/>
        <w:t>небольшой по весу задней осью и достаточно мощным дв</w:t>
      </w:r>
      <w:r w:rsidR="003F38B8" w:rsidRPr="003F38B8">
        <w:t>и</w:t>
      </w:r>
      <w:r w:rsidR="003F38B8" w:rsidRPr="003F38B8">
        <w:t>гателем с целью обеспечить в ходе испытания средний пр</w:t>
      </w:r>
      <w:r w:rsidR="003F38B8" w:rsidRPr="003F38B8">
        <w:t>о</w:t>
      </w:r>
      <w:r w:rsidR="003F38B8" w:rsidRPr="003F38B8">
        <w:t>цент проскальзывания в соответствии с требованиями пун</w:t>
      </w:r>
      <w:r w:rsidR="003F38B8" w:rsidRPr="003F38B8">
        <w:t>к</w:t>
      </w:r>
      <w:r w:rsidR="003F38B8" w:rsidRPr="003F38B8">
        <w:t>тов 4.7.5.1 и 4.7.5.2.1 ниже;</w:t>
      </w:r>
    </w:p>
    <w:p w:rsidR="003F38B8" w:rsidRPr="003F38B8" w:rsidRDefault="005B1C98" w:rsidP="005B1C98">
      <w:pPr>
        <w:pStyle w:val="SingleTxtGR"/>
        <w:ind w:left="2835" w:hanging="1701"/>
      </w:pPr>
      <w:r w:rsidRPr="00B72304">
        <w:tab/>
      </w:r>
      <w:r w:rsidRPr="00B72304">
        <w:tab/>
      </w:r>
      <w:r w:rsidR="003F38B8" w:rsidRPr="003F38B8">
        <w:rPr>
          <w:lang w:val="en-US"/>
        </w:rPr>
        <w:t>b</w:t>
      </w:r>
      <w:r w:rsidR="003F38B8" w:rsidRPr="003F38B8">
        <w:t>)</w:t>
      </w:r>
      <w:r w:rsidR="003F38B8" w:rsidRPr="003F38B8">
        <w:tab/>
        <w:t>механической коробкой передач (допускается автоматическая коробка передач с ручным переключением) с передаточным числом, покрывающим скоростной диапазон 19 км/ч в пред</w:t>
      </w:r>
      <w:r w:rsidR="003F38B8" w:rsidRPr="003F38B8">
        <w:t>е</w:t>
      </w:r>
      <w:r w:rsidR="003F38B8" w:rsidRPr="003F38B8">
        <w:t>лах 4−30 км/ч;</w:t>
      </w:r>
    </w:p>
    <w:p w:rsidR="003F38B8" w:rsidRPr="003F38B8" w:rsidRDefault="005B1C98" w:rsidP="005B1C98">
      <w:pPr>
        <w:pStyle w:val="SingleTxtGR"/>
        <w:ind w:left="2835" w:hanging="1701"/>
      </w:pPr>
      <w:r w:rsidRPr="00B72304">
        <w:tab/>
      </w:r>
      <w:r w:rsidRPr="00B72304">
        <w:tab/>
      </w:r>
      <w:r w:rsidR="003F38B8" w:rsidRPr="003F38B8">
        <w:rPr>
          <w:lang w:val="en-US"/>
        </w:rPr>
        <w:t>c</w:t>
      </w:r>
      <w:r w:rsidR="003F38B8" w:rsidRPr="003F38B8">
        <w:t>)</w:t>
      </w:r>
      <w:r w:rsidR="003F38B8" w:rsidRPr="003F38B8">
        <w:tab/>
        <w:t>блокирующим дифференциалом на ведущей оси, рекоменд</w:t>
      </w:r>
      <w:r w:rsidR="003F38B8" w:rsidRPr="003F38B8">
        <w:t>у</w:t>
      </w:r>
      <w:r w:rsidR="003F38B8" w:rsidRPr="003F38B8">
        <w:t>емым для увеличения воспроизводимости;</w:t>
      </w:r>
    </w:p>
    <w:p w:rsidR="003F38B8" w:rsidRPr="003F38B8" w:rsidRDefault="005B1C98" w:rsidP="005B1C98">
      <w:pPr>
        <w:pStyle w:val="SingleTxtGR"/>
        <w:ind w:left="2835" w:hanging="1701"/>
      </w:pPr>
      <w:r w:rsidRPr="00B72304">
        <w:tab/>
      </w:r>
      <w:r w:rsidRPr="00B72304">
        <w:tab/>
      </w:r>
      <w:r w:rsidR="003F38B8" w:rsidRPr="003F38B8">
        <w:rPr>
          <w:lang w:val="en-US"/>
        </w:rPr>
        <w:t>d</w:t>
      </w:r>
      <w:r w:rsidR="003F38B8" w:rsidRPr="003F38B8">
        <w:t>)</w:t>
      </w:r>
      <w:r w:rsidR="003F38B8" w:rsidRPr="003F38B8">
        <w:tab/>
        <w:t>стандартной коммерческой системой контроля/ограничения проскальзывания ведущей оси при ускорении (называемой противопробуксовочной системой, ASR, TCS и т.д.).</w:t>
      </w:r>
    </w:p>
    <w:p w:rsidR="003F38B8" w:rsidRPr="003F38B8" w:rsidRDefault="003F38B8" w:rsidP="00553687">
      <w:pPr>
        <w:pStyle w:val="SingleTxtGR"/>
        <w:ind w:left="2268" w:hanging="1134"/>
      </w:pPr>
      <w:r w:rsidRPr="003F38B8">
        <w:t>4.7.2.1.1</w:t>
      </w:r>
      <w:r w:rsidRPr="003F38B8">
        <w:tab/>
        <w:t>В особом случае, когда невозможно найти типовое грузовое тран</w:t>
      </w:r>
      <w:r w:rsidRPr="003F38B8">
        <w:t>с</w:t>
      </w:r>
      <w:r w:rsidRPr="003F38B8">
        <w:t>портное средство, оснащенное противопробуксовочной тормозной системой, разрешается использовать транспортное средство без противопробуксовочной тормозной системы/ASR/TCS, оборуд</w:t>
      </w:r>
      <w:r w:rsidRPr="003F38B8">
        <w:t>о</w:t>
      </w:r>
      <w:r w:rsidRPr="003F38B8">
        <w:lastRenderedPageBreak/>
        <w:t>ванное в обязательном порядке устройством отображения коэфф</w:t>
      </w:r>
      <w:r w:rsidRPr="003F38B8">
        <w:t>и</w:t>
      </w:r>
      <w:r w:rsidRPr="003F38B8">
        <w:t>циента проскальзывания, указанным в пункте 4.3.4, и блокиру</w:t>
      </w:r>
      <w:r w:rsidRPr="003F38B8">
        <w:t>ю</w:t>
      </w:r>
      <w:r w:rsidRPr="003F38B8">
        <w:t>щим дифференциалом на ведущей оси в целях соблюдения метод</w:t>
      </w:r>
      <w:r w:rsidRPr="003F38B8">
        <w:t>и</w:t>
      </w:r>
      <w:r w:rsidRPr="003F38B8">
        <w:t>ки, указанной в пункте 4.7.5.2.1 ниже.</w:t>
      </w:r>
    </w:p>
    <w:p w:rsidR="003F38B8" w:rsidRPr="003F38B8" w:rsidRDefault="003F38B8" w:rsidP="00553687">
      <w:pPr>
        <w:pStyle w:val="SingleTxtGR"/>
        <w:ind w:left="2268" w:hanging="1134"/>
      </w:pPr>
      <w:r w:rsidRPr="003F38B8">
        <w:t>4.7.2.2</w:t>
      </w:r>
      <w:r w:rsidRPr="003F38B8">
        <w:tab/>
        <w:t>Разрешаются следующие модификации:</w:t>
      </w:r>
    </w:p>
    <w:p w:rsidR="003F38B8" w:rsidRPr="003F38B8" w:rsidRDefault="005B1C98" w:rsidP="005B1C98">
      <w:pPr>
        <w:pStyle w:val="SingleTxtGR"/>
        <w:ind w:left="2835" w:hanging="1701"/>
      </w:pPr>
      <w:r w:rsidRPr="00B72304">
        <w:tab/>
      </w:r>
      <w:r w:rsidRPr="00B72304">
        <w:tab/>
      </w:r>
      <w:r w:rsidR="003F38B8" w:rsidRPr="003F38B8">
        <w:rPr>
          <w:lang w:val="en-US"/>
        </w:rPr>
        <w:t>a</w:t>
      </w:r>
      <w:r w:rsidR="003F38B8" w:rsidRPr="003F38B8">
        <w:t>)</w:t>
      </w:r>
      <w:r w:rsidR="003F38B8" w:rsidRPr="003F38B8">
        <w:tab/>
        <w:t>позволяющие увеличить количество размеров шин, которые могут быть установлены на транспортном средстве;</w:t>
      </w:r>
    </w:p>
    <w:p w:rsidR="003F38B8" w:rsidRPr="003F38B8" w:rsidRDefault="005B1C98" w:rsidP="005B1C98">
      <w:pPr>
        <w:pStyle w:val="SingleTxtGR"/>
        <w:ind w:left="2835" w:hanging="1701"/>
      </w:pPr>
      <w:r w:rsidRPr="00B72304">
        <w:tab/>
      </w:r>
      <w:r w:rsidRPr="00B72304">
        <w:tab/>
      </w:r>
      <w:r w:rsidR="003F38B8" w:rsidRPr="003F38B8">
        <w:rPr>
          <w:lang w:val="en-US"/>
        </w:rPr>
        <w:t>b</w:t>
      </w:r>
      <w:r w:rsidR="003F38B8" w:rsidRPr="003F38B8">
        <w:t>)</w:t>
      </w:r>
      <w:r w:rsidR="003F38B8" w:rsidRPr="003F38B8">
        <w:tab/>
        <w:t>позволяющие установить автоматическое включение системы ускорения и измерений.</w:t>
      </w:r>
    </w:p>
    <w:p w:rsidR="003F38B8" w:rsidRPr="003F38B8" w:rsidRDefault="005B1C98" w:rsidP="00553687">
      <w:pPr>
        <w:pStyle w:val="SingleTxtGR"/>
        <w:ind w:left="2268" w:hanging="1134"/>
      </w:pPr>
      <w:r w:rsidRPr="00B72304">
        <w:tab/>
      </w:r>
      <w:r w:rsidRPr="00B72304">
        <w:tab/>
      </w:r>
      <w:r w:rsidR="003F38B8" w:rsidRPr="003F38B8">
        <w:t>Любая другая модификация системы ускорения запрещается.</w:t>
      </w:r>
    </w:p>
    <w:p w:rsidR="003F38B8" w:rsidRPr="003F38B8" w:rsidRDefault="003F38B8" w:rsidP="00553687">
      <w:pPr>
        <w:pStyle w:val="SingleTxtGR"/>
        <w:ind w:left="2268" w:hanging="1134"/>
      </w:pPr>
      <w:r w:rsidRPr="003F38B8">
        <w:t>4.7.3</w:t>
      </w:r>
      <w:r w:rsidRPr="003F38B8">
        <w:tab/>
      </w:r>
      <w:r w:rsidR="005B1C98" w:rsidRPr="00B72304">
        <w:tab/>
      </w:r>
      <w:r w:rsidRPr="003F38B8">
        <w:t>Оборудование транспортного средства</w:t>
      </w:r>
    </w:p>
    <w:p w:rsidR="003F38B8" w:rsidRPr="003F38B8" w:rsidRDefault="005B1C98" w:rsidP="00553687">
      <w:pPr>
        <w:pStyle w:val="SingleTxtGR"/>
        <w:ind w:left="2268" w:hanging="1134"/>
      </w:pPr>
      <w:r w:rsidRPr="00B72304">
        <w:tab/>
      </w:r>
      <w:r w:rsidRPr="00B72304">
        <w:tab/>
      </w:r>
      <w:r w:rsidR="003F38B8" w:rsidRPr="003F38B8">
        <w:t>Задний ведущий мост может быть оснащен двумя или четырьмя испытательными шинами при условии соблюдения нагрузки на шину.</w:t>
      </w:r>
    </w:p>
    <w:p w:rsidR="003F38B8" w:rsidRPr="003F38B8" w:rsidRDefault="005B1C98" w:rsidP="00553687">
      <w:pPr>
        <w:pStyle w:val="SingleTxtGR"/>
        <w:ind w:left="2268" w:hanging="1134"/>
      </w:pPr>
      <w:r w:rsidRPr="00B72304">
        <w:tab/>
      </w:r>
      <w:r w:rsidRPr="00B72304">
        <w:tab/>
      </w:r>
      <w:r w:rsidR="003F38B8" w:rsidRPr="003F38B8">
        <w:t>Передний неведущий мост оснащается двумя шинами, размер к</w:t>
      </w:r>
      <w:r w:rsidR="003F38B8" w:rsidRPr="003F38B8">
        <w:t>о</w:t>
      </w:r>
      <w:r w:rsidR="003F38B8" w:rsidRPr="003F38B8">
        <w:t>торых подходит для нагрузки на мост. Эти две передние шины м</w:t>
      </w:r>
      <w:r w:rsidR="003F38B8" w:rsidRPr="003F38B8">
        <w:t>о</w:t>
      </w:r>
      <w:r w:rsidR="003F38B8" w:rsidRPr="003F38B8">
        <w:t>гут быть сохранены в течение всего испытания.</w:t>
      </w:r>
    </w:p>
    <w:p w:rsidR="003F38B8" w:rsidRPr="003F38B8" w:rsidRDefault="003F38B8" w:rsidP="00553687">
      <w:pPr>
        <w:pStyle w:val="SingleTxtGR"/>
        <w:ind w:left="2268" w:hanging="1134"/>
      </w:pPr>
      <w:r w:rsidRPr="003F38B8">
        <w:t>4.7.4</w:t>
      </w:r>
      <w:r w:rsidRPr="003F38B8">
        <w:tab/>
      </w:r>
      <w:r w:rsidRPr="003F38B8">
        <w:tab/>
        <w:t>Нагрузка и давление в шинах</w:t>
      </w:r>
    </w:p>
    <w:p w:rsidR="003F38B8" w:rsidRPr="003F38B8" w:rsidRDefault="003F38B8" w:rsidP="00553687">
      <w:pPr>
        <w:pStyle w:val="SingleTxtGR"/>
        <w:ind w:left="2268" w:hanging="1134"/>
      </w:pPr>
      <w:r w:rsidRPr="003F38B8">
        <w:t>4.7.4.1</w:t>
      </w:r>
      <w:r w:rsidRPr="003F38B8">
        <w:tab/>
        <w:t>Статическая нагрузка на каждую заднюю испытуемую шину на в</w:t>
      </w:r>
      <w:r w:rsidRPr="003F38B8">
        <w:t>е</w:t>
      </w:r>
      <w:r w:rsidRPr="003F38B8">
        <w:t>дущем мосту должна составлять 20−55% несущей способности, указанной на боковине шины.</w:t>
      </w:r>
    </w:p>
    <w:p w:rsidR="003F38B8" w:rsidRPr="003F38B8" w:rsidRDefault="005B1C98" w:rsidP="00553687">
      <w:pPr>
        <w:pStyle w:val="SingleTxtGR"/>
        <w:ind w:left="2268" w:hanging="1134"/>
      </w:pPr>
      <w:r w:rsidRPr="00B72304">
        <w:tab/>
      </w:r>
      <w:r w:rsidRPr="00B72304">
        <w:tab/>
      </w:r>
      <w:r w:rsidR="003F38B8" w:rsidRPr="003F38B8">
        <w:t>Общая статическая нагрузка на передний ведущий мост транспор</w:t>
      </w:r>
      <w:r w:rsidR="003F38B8" w:rsidRPr="003F38B8">
        <w:t>т</w:t>
      </w:r>
      <w:r w:rsidR="003F38B8" w:rsidRPr="003F38B8">
        <w:t>ного средства должна составлять 60−160% от общей нагрузки на задний ведущий мост.</w:t>
      </w:r>
    </w:p>
    <w:p w:rsidR="003F38B8" w:rsidRPr="003F38B8" w:rsidRDefault="005B1C98" w:rsidP="00553687">
      <w:pPr>
        <w:pStyle w:val="SingleTxtGR"/>
        <w:ind w:left="2268" w:hanging="1134"/>
      </w:pPr>
      <w:r w:rsidRPr="00B72304">
        <w:tab/>
      </w:r>
      <w:r w:rsidRPr="00B72304">
        <w:tab/>
      </w:r>
      <w:r w:rsidR="003F38B8" w:rsidRPr="003F38B8">
        <w:t>Статическая нагрузка на шины на одном и том же ведущем мосту не должна различаться более чем на 10%.</w:t>
      </w:r>
    </w:p>
    <w:p w:rsidR="003F38B8" w:rsidRPr="003F38B8" w:rsidRDefault="003F38B8" w:rsidP="00553687">
      <w:pPr>
        <w:pStyle w:val="SingleTxtGR"/>
        <w:ind w:left="2268" w:hanging="1134"/>
      </w:pPr>
      <w:r w:rsidRPr="003F38B8">
        <w:t>4.7.4.2</w:t>
      </w:r>
      <w:r w:rsidRPr="003F38B8">
        <w:tab/>
        <w:t>Давление в шинах на ведущем мосту должно составлять 70% от давления, указанного на боковине шины.</w:t>
      </w:r>
    </w:p>
    <w:p w:rsidR="003F38B8" w:rsidRPr="003F38B8" w:rsidRDefault="005B1C98" w:rsidP="00553687">
      <w:pPr>
        <w:pStyle w:val="SingleTxtGR"/>
        <w:ind w:left="2268" w:hanging="1134"/>
      </w:pPr>
      <w:r w:rsidRPr="00B72304">
        <w:tab/>
      </w:r>
      <w:r w:rsidRPr="00B72304">
        <w:tab/>
      </w:r>
      <w:r w:rsidR="003F38B8" w:rsidRPr="003F38B8">
        <w:t>Шины на ведущих колесах накачивают до номинального давления, указанного на боковине шины.</w:t>
      </w:r>
    </w:p>
    <w:p w:rsidR="003F38B8" w:rsidRPr="003F38B8" w:rsidRDefault="003F38B8" w:rsidP="00553687">
      <w:pPr>
        <w:pStyle w:val="SingleTxtGR"/>
        <w:ind w:left="2268" w:hanging="1134"/>
      </w:pPr>
      <w:r w:rsidRPr="003F38B8">
        <w:t>4.7.5</w:t>
      </w:r>
      <w:r w:rsidRPr="003F38B8">
        <w:tab/>
      </w:r>
      <w:r w:rsidRPr="003F38B8">
        <w:tab/>
        <w:t>Испытательные прогоны</w:t>
      </w:r>
    </w:p>
    <w:p w:rsidR="003F38B8" w:rsidRPr="003F38B8" w:rsidRDefault="003F38B8" w:rsidP="00553687">
      <w:pPr>
        <w:pStyle w:val="SingleTxtGR"/>
        <w:ind w:left="2268" w:hanging="1134"/>
      </w:pPr>
      <w:r w:rsidRPr="003F38B8">
        <w:t>4.7.5.1</w:t>
      </w:r>
      <w:r w:rsidRPr="003F38B8">
        <w:tab/>
        <w:t>Установить сначала комплект эталонных шин на транспортном средстве, находящемся на испытательном полигоне.</w:t>
      </w:r>
    </w:p>
    <w:p w:rsidR="003F38B8" w:rsidRPr="003F38B8" w:rsidRDefault="005B1C98" w:rsidP="00553687">
      <w:pPr>
        <w:pStyle w:val="SingleTxtGR"/>
        <w:ind w:left="2268" w:hanging="1134"/>
      </w:pPr>
      <w:r w:rsidRPr="00B72304">
        <w:tab/>
      </w:r>
      <w:r w:rsidRPr="00B72304">
        <w:tab/>
      </w:r>
      <w:r w:rsidR="003F38B8" w:rsidRPr="003F38B8">
        <w:t>Проехать на транспортном средстве с начальной постоянной скор</w:t>
      </w:r>
      <w:r w:rsidR="003F38B8" w:rsidRPr="003F38B8">
        <w:t>о</w:t>
      </w:r>
      <w:r w:rsidR="003F38B8" w:rsidRPr="003F38B8">
        <w:t>стью 4−11 км/ч и передаточным числом, покрывающим скоростной диапазон 19 км/ч.</w:t>
      </w:r>
    </w:p>
    <w:p w:rsidR="003F38B8" w:rsidRPr="003F38B8" w:rsidRDefault="005B1C98" w:rsidP="00553687">
      <w:pPr>
        <w:pStyle w:val="SingleTxtGR"/>
        <w:ind w:left="2268" w:hanging="1134"/>
      </w:pPr>
      <w:r w:rsidRPr="00B72304">
        <w:tab/>
      </w:r>
      <w:r w:rsidRPr="00B72304">
        <w:tab/>
      </w:r>
      <w:r w:rsidR="003F38B8" w:rsidRPr="003F38B8">
        <w:t>Рекомендуемое передаточное число на 3-й или 4-й передаче должно обеспечить как минимум 13-процентный средний коэффициент проскальзывания в измеряемом диапазоне скорости.</w:t>
      </w:r>
    </w:p>
    <w:p w:rsidR="003F38B8" w:rsidRPr="003F38B8" w:rsidRDefault="003F38B8" w:rsidP="00553687">
      <w:pPr>
        <w:pStyle w:val="SingleTxtGR"/>
        <w:ind w:left="2268" w:hanging="1134"/>
      </w:pPr>
      <w:r w:rsidRPr="003F38B8">
        <w:t>4.7.5.2</w:t>
      </w:r>
      <w:r w:rsidRPr="003F38B8">
        <w:tab/>
        <w:t>В случае транспортных средств, оснащенных противопробуксово</w:t>
      </w:r>
      <w:r w:rsidRPr="003F38B8">
        <w:t>ч</w:t>
      </w:r>
      <w:r w:rsidRPr="003F38B8">
        <w:t>ной тормозной системой (уже включенной до прогона), дать по</w:t>
      </w:r>
      <w:r w:rsidRPr="003F38B8">
        <w:t>л</w:t>
      </w:r>
      <w:r w:rsidRPr="003F38B8">
        <w:t>ный газ, пока транспортное средство не достигнет конечной скор</w:t>
      </w:r>
      <w:r w:rsidRPr="003F38B8">
        <w:t>о</w:t>
      </w:r>
      <w:r w:rsidRPr="003F38B8">
        <w:t>сти.</w:t>
      </w:r>
    </w:p>
    <w:p w:rsidR="003F38B8" w:rsidRPr="003F38B8" w:rsidRDefault="005B1C98" w:rsidP="00857998">
      <w:pPr>
        <w:pStyle w:val="SingleTxtGR"/>
        <w:pageBreakBefore/>
        <w:ind w:left="2268" w:hanging="1134"/>
      </w:pPr>
      <w:r w:rsidRPr="00B72304">
        <w:lastRenderedPageBreak/>
        <w:tab/>
      </w:r>
      <w:r w:rsidRPr="00B72304">
        <w:tab/>
      </w:r>
      <w:r w:rsidR="003F38B8" w:rsidRPr="003F38B8">
        <w:t>Конечная скорость = начальная скорость + 15 км/ч</w:t>
      </w:r>
    </w:p>
    <w:p w:rsidR="003F38B8" w:rsidRPr="003F38B8" w:rsidRDefault="005B1C98" w:rsidP="00553687">
      <w:pPr>
        <w:pStyle w:val="SingleTxtGR"/>
        <w:ind w:left="2268" w:hanging="1134"/>
      </w:pPr>
      <w:r w:rsidRPr="00B72304">
        <w:tab/>
      </w:r>
      <w:r w:rsidRPr="00B72304">
        <w:tab/>
      </w:r>
      <w:r w:rsidR="003F38B8" w:rsidRPr="003F38B8">
        <w:t>К испытательному транспортному средству не прилагается никакая удерживающая сила, направленная назад.</w:t>
      </w:r>
    </w:p>
    <w:p w:rsidR="003F38B8" w:rsidRPr="003F38B8" w:rsidRDefault="003F38B8" w:rsidP="00553687">
      <w:pPr>
        <w:pStyle w:val="SingleTxtGR"/>
        <w:ind w:left="2268" w:hanging="1134"/>
      </w:pPr>
      <w:r w:rsidRPr="003F38B8">
        <w:t>4.7.5.2.1</w:t>
      </w:r>
      <w:r w:rsidRPr="003F38B8">
        <w:tab/>
        <w:t>В особом случае, упомянутом в пункте 4.7.2.1.1 выше, когда нево</w:t>
      </w:r>
      <w:r w:rsidRPr="003F38B8">
        <w:t>з</w:t>
      </w:r>
      <w:r w:rsidRPr="003F38B8">
        <w:t>можно найти типовое грузовое транспортное средство, оснащенное противопробуксовочной тормозной системой, водитель вручную поддерживает усредненный коэффициент проскальзывания на уровне 20% ± 10% (процедура, основанная на использовании ди</w:t>
      </w:r>
      <w:r w:rsidRPr="003F38B8">
        <w:t>ф</w:t>
      </w:r>
      <w:r w:rsidRPr="003F38B8">
        <w:t>ференциала с принудительной блокировкой вместо полной блок</w:t>
      </w:r>
      <w:r w:rsidRPr="003F38B8">
        <w:t>и</w:t>
      </w:r>
      <w:r w:rsidRPr="003F38B8">
        <w:t>ровки) в том же диапазоне скоростей. В ходе испытания все шины используются и все прогоны проводятся в соответствии с процед</w:t>
      </w:r>
      <w:r w:rsidRPr="003F38B8">
        <w:t>у</w:t>
      </w:r>
      <w:r w:rsidRPr="003F38B8">
        <w:t>рой, основанной на использовании дифференциала с принудител</w:t>
      </w:r>
      <w:r w:rsidRPr="003F38B8">
        <w:t>ь</w:t>
      </w:r>
      <w:r w:rsidRPr="003F38B8">
        <w:t>ной блокировкой.</w:t>
      </w:r>
    </w:p>
    <w:p w:rsidR="003F38B8" w:rsidRPr="003F38B8" w:rsidRDefault="003F38B8" w:rsidP="00553687">
      <w:pPr>
        <w:pStyle w:val="SingleTxtGR"/>
        <w:ind w:left="2268" w:hanging="1134"/>
      </w:pPr>
      <w:r w:rsidRPr="003F38B8">
        <w:t>4.7.5.3</w:t>
      </w:r>
      <w:r w:rsidRPr="003F38B8">
        <w:tab/>
        <w:t>Измерить расстояние и время в интервале между начальной и к</w:t>
      </w:r>
      <w:r w:rsidRPr="003F38B8">
        <w:t>о</w:t>
      </w:r>
      <w:r w:rsidRPr="003F38B8">
        <w:t>нечной скоростью.</w:t>
      </w:r>
    </w:p>
    <w:p w:rsidR="003F38B8" w:rsidRPr="003F38B8" w:rsidRDefault="003F38B8" w:rsidP="00553687">
      <w:pPr>
        <w:pStyle w:val="SingleTxtGR"/>
        <w:ind w:left="2268" w:hanging="1134"/>
      </w:pPr>
      <w:r w:rsidRPr="003F38B8">
        <w:t>4.7.5.4</w:t>
      </w:r>
      <w:r w:rsidRPr="003F38B8">
        <w:tab/>
        <w:t>Для каждой потенциальной шины и стандартной эталонной шины испытательные прогоны на ускорение проводят не менее 6 раз, а коэффициенты разброса (стандартное отклонение/среднее*100) рассчитывают не менее чем для 6 действительных прогонов на о</w:t>
      </w:r>
      <w:r w:rsidRPr="003F38B8">
        <w:t>д</w:t>
      </w:r>
      <w:r w:rsidRPr="003F38B8">
        <w:t>но и то же расстояние, при этом время должно составлять не более 6%.</w:t>
      </w:r>
    </w:p>
    <w:p w:rsidR="003F38B8" w:rsidRPr="003F38B8" w:rsidRDefault="003F38B8" w:rsidP="00553687">
      <w:pPr>
        <w:pStyle w:val="SingleTxtGR"/>
        <w:ind w:left="2268" w:hanging="1134"/>
      </w:pPr>
      <w:r w:rsidRPr="003F38B8">
        <w:t>4.7.5.5</w:t>
      </w:r>
      <w:r w:rsidRPr="003F38B8">
        <w:tab/>
        <w:t>В случае транспортного средства, оснащенного противопробукс</w:t>
      </w:r>
      <w:r w:rsidRPr="003F38B8">
        <w:t>о</w:t>
      </w:r>
      <w:r w:rsidRPr="003F38B8">
        <w:t>вочной тормозной системой, средний коэффициент проскальзыв</w:t>
      </w:r>
      <w:r w:rsidRPr="003F38B8">
        <w:t>а</w:t>
      </w:r>
      <w:r w:rsidRPr="003F38B8">
        <w:t>ния должен составлять 13−40% (рассчитывается в соответствии с пунктом 4.3.4 выше).</w:t>
      </w:r>
    </w:p>
    <w:p w:rsidR="003F38B8" w:rsidRPr="003F38B8" w:rsidRDefault="003F38B8" w:rsidP="00553687">
      <w:pPr>
        <w:pStyle w:val="SingleTxtGR"/>
        <w:ind w:left="2268" w:hanging="1134"/>
      </w:pPr>
      <w:r w:rsidRPr="003F38B8">
        <w:t>4.7.5.6</w:t>
      </w:r>
      <w:r w:rsidRPr="003F38B8">
        <w:tab/>
        <w:t>Применять последовательность испытания в соответствии с пун</w:t>
      </w:r>
      <w:r w:rsidRPr="003F38B8">
        <w:t>к</w:t>
      </w:r>
      <w:r w:rsidRPr="003F38B8">
        <w:t>том 4.6 выше.</w:t>
      </w:r>
    </w:p>
    <w:p w:rsidR="003F38B8" w:rsidRPr="003F38B8" w:rsidRDefault="003F38B8" w:rsidP="00553687">
      <w:pPr>
        <w:pStyle w:val="SingleTxtGR"/>
        <w:ind w:left="2268" w:hanging="1134"/>
      </w:pPr>
      <w:r w:rsidRPr="003F38B8">
        <w:t>4.8</w:t>
      </w:r>
      <w:r w:rsidRPr="003F38B8">
        <w:tab/>
      </w:r>
      <w:r w:rsidRPr="003F38B8">
        <w:tab/>
        <w:t>Обработка результатов измерений</w:t>
      </w:r>
    </w:p>
    <w:p w:rsidR="003F38B8" w:rsidRPr="003F38B8" w:rsidRDefault="003F38B8" w:rsidP="00553687">
      <w:pPr>
        <w:pStyle w:val="SingleTxtGR"/>
        <w:ind w:left="2268" w:hanging="1134"/>
      </w:pPr>
      <w:r w:rsidRPr="003F38B8">
        <w:t>4.8.1</w:t>
      </w:r>
      <w:r w:rsidRPr="003F38B8">
        <w:tab/>
      </w:r>
      <w:r w:rsidRPr="003F38B8">
        <w:tab/>
        <w:t>Расчет среднего ускорения AA</w:t>
      </w:r>
    </w:p>
    <w:p w:rsidR="003F38B8" w:rsidRPr="003F38B8" w:rsidRDefault="003F38B8" w:rsidP="00553687">
      <w:pPr>
        <w:pStyle w:val="SingleTxtGR"/>
        <w:ind w:left="2268" w:hanging="1134"/>
      </w:pPr>
      <w:r w:rsidRPr="003F38B8">
        <w:tab/>
      </w:r>
      <w:r w:rsidR="005B1C98" w:rsidRPr="00B72304">
        <w:tab/>
      </w:r>
      <w:r w:rsidRPr="003F38B8">
        <w:t>При каждом повторном измерении среднее ускорение AA (м ∙ с</w:t>
      </w:r>
      <w:r w:rsidRPr="003F38B8">
        <w:rPr>
          <w:vertAlign w:val="superscript"/>
        </w:rPr>
        <w:t>−2</w:t>
      </w:r>
      <w:r w:rsidRPr="003F38B8">
        <w:t>) рассчитывают по следующей формуле:</w:t>
      </w:r>
    </w:p>
    <w:p w:rsidR="003F38B8" w:rsidRPr="003F38B8" w:rsidRDefault="005B1C98" w:rsidP="00EE0A39">
      <w:pPr>
        <w:spacing w:line="240" w:lineRule="auto"/>
        <w:ind w:left="2268" w:right="1134"/>
        <w:jc w:val="center"/>
      </w:pPr>
      <w:r w:rsidRPr="005B1C98">
        <w:rPr>
          <w:b/>
          <w:position w:val="-26"/>
        </w:rPr>
        <w:object w:dxaOrig="1400" w:dyaOrig="639">
          <v:shape id="_x0000_i1026" type="#_x0000_t75" style="width:70.35pt;height:31.65pt" o:ole="">
            <v:imagedata r:id="rId12" o:title=""/>
          </v:shape>
          <o:OLEObject Type="Embed" ProgID="Equation.3" ShapeID="_x0000_i1026" DrawAspect="Content" ObjectID="_1493554398" r:id="rId13"/>
        </w:object>
      </w:r>
    </w:p>
    <w:p w:rsidR="00383270" w:rsidRPr="00383270" w:rsidRDefault="005B1C98" w:rsidP="005B1C98">
      <w:pPr>
        <w:pStyle w:val="SingleTxtGR"/>
        <w:ind w:left="2268" w:hanging="1134"/>
      </w:pPr>
      <w:r>
        <w:rPr>
          <w:lang w:val="en-US"/>
        </w:rPr>
        <w:tab/>
      </w:r>
      <w:r>
        <w:rPr>
          <w:lang w:val="en-US"/>
        </w:rPr>
        <w:tab/>
      </w:r>
      <w:r w:rsidR="00383270" w:rsidRPr="00383270">
        <w:t>где D (м) − расстояние, пройденное между начальной скоростью S</w:t>
      </w:r>
      <w:r w:rsidR="00383270" w:rsidRPr="00383270">
        <w:rPr>
          <w:vertAlign w:val="subscript"/>
        </w:rPr>
        <w:t>i</w:t>
      </w:r>
      <w:r w:rsidR="00383270" w:rsidRPr="00383270">
        <w:t xml:space="preserve"> (м · с</w:t>
      </w:r>
      <w:r w:rsidR="00383270" w:rsidRPr="00383270">
        <w:rPr>
          <w:vertAlign w:val="superscript"/>
        </w:rPr>
        <w:t>−1</w:t>
      </w:r>
      <w:r w:rsidR="00383270" w:rsidRPr="00383270">
        <w:t>) и конечной скоростью S</w:t>
      </w:r>
      <w:r w:rsidR="00383270" w:rsidRPr="00383270">
        <w:rPr>
          <w:vertAlign w:val="subscript"/>
        </w:rPr>
        <w:t>f</w:t>
      </w:r>
      <w:r w:rsidR="00383270" w:rsidRPr="00383270">
        <w:t xml:space="preserve"> (м · с</w:t>
      </w:r>
      <w:r w:rsidR="00383270" w:rsidRPr="00383270">
        <w:rPr>
          <w:vertAlign w:val="superscript"/>
        </w:rPr>
        <w:t>−1</w:t>
      </w:r>
      <w:r w:rsidR="00383270" w:rsidRPr="00383270">
        <w:t>).</w:t>
      </w:r>
    </w:p>
    <w:p w:rsidR="00383270" w:rsidRPr="00383270" w:rsidRDefault="00383270" w:rsidP="00383270">
      <w:pPr>
        <w:pStyle w:val="SingleTxtGR"/>
      </w:pPr>
      <w:r w:rsidRPr="00383270">
        <w:t>4.8.2</w:t>
      </w:r>
      <w:r w:rsidRPr="00383270">
        <w:tab/>
      </w:r>
      <w:r w:rsidRPr="00383270">
        <w:tab/>
        <w:t>Проверка результатов</w:t>
      </w:r>
    </w:p>
    <w:p w:rsidR="00383270" w:rsidRPr="00383270" w:rsidRDefault="005B1C98" w:rsidP="00383270">
      <w:pPr>
        <w:pStyle w:val="SingleTxtGR"/>
      </w:pPr>
      <w:r w:rsidRPr="00B72304">
        <w:tab/>
      </w:r>
      <w:r w:rsidRPr="00B72304">
        <w:tab/>
      </w:r>
      <w:r w:rsidR="00383270" w:rsidRPr="00383270">
        <w:t>Для потенциальных шин:</w:t>
      </w:r>
    </w:p>
    <w:p w:rsidR="003F38B8" w:rsidRPr="003F38B8" w:rsidRDefault="00383270" w:rsidP="005B1C98">
      <w:pPr>
        <w:pStyle w:val="SingleTxtGR"/>
        <w:ind w:left="2268" w:hanging="1134"/>
      </w:pPr>
      <w:r w:rsidRPr="00383270">
        <w:tab/>
      </w:r>
      <w:r w:rsidR="005B1C98" w:rsidRPr="00B72304">
        <w:tab/>
      </w:r>
      <w:r w:rsidRPr="00383270">
        <w:t>коэффициент разброса среднего ускорения рассчитывают для всех потенциальных шин. Если коэффициент разброса выше 6%, отбр</w:t>
      </w:r>
      <w:r w:rsidRPr="00383270">
        <w:t>о</w:t>
      </w:r>
      <w:r w:rsidRPr="00383270">
        <w:t>сить данные для этой потенциальной шины и повторить испытание</w:t>
      </w:r>
    </w:p>
    <w:p w:rsidR="00383270" w:rsidRPr="005E25AC" w:rsidRDefault="00383270" w:rsidP="00EE0A39">
      <w:pPr>
        <w:tabs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</w:tabs>
        <w:spacing w:after="120"/>
        <w:ind w:left="2268" w:right="1134"/>
        <w:jc w:val="center"/>
        <w:rPr>
          <w:b/>
        </w:rPr>
      </w:pPr>
      <w:r w:rsidRPr="005E25AC">
        <w:rPr>
          <w:b/>
          <w:position w:val="-28"/>
        </w:rPr>
        <w:object w:dxaOrig="3739" w:dyaOrig="660">
          <v:shape id="_x0000_i1027" type="#_x0000_t75" style="width:186.65pt;height:33pt" o:ole="">
            <v:imagedata r:id="rId14" o:title=""/>
          </v:shape>
          <o:OLEObject Type="Embed" ProgID="Equation.3" ShapeID="_x0000_i1027" DrawAspect="Content" ObjectID="_1493554399" r:id="rId15"/>
        </w:object>
      </w:r>
    </w:p>
    <w:p w:rsidR="00383270" w:rsidRPr="00383270" w:rsidRDefault="005B1C98" w:rsidP="005B1C98">
      <w:pPr>
        <w:pStyle w:val="SingleTxtGR"/>
        <w:keepNext/>
      </w:pPr>
      <w:r>
        <w:rPr>
          <w:lang w:val="en-US"/>
        </w:rPr>
        <w:lastRenderedPageBreak/>
        <w:tab/>
      </w:r>
      <w:r>
        <w:rPr>
          <w:lang w:val="en-US"/>
        </w:rPr>
        <w:tab/>
      </w:r>
      <w:r w:rsidR="00383270" w:rsidRPr="00383270">
        <w:t>Для эталонной шины:</w:t>
      </w:r>
    </w:p>
    <w:p w:rsidR="00383270" w:rsidRPr="00383270" w:rsidRDefault="005B1C98" w:rsidP="005B1C98">
      <w:pPr>
        <w:pStyle w:val="SingleTxtGR"/>
        <w:ind w:left="2268" w:hanging="1134"/>
      </w:pPr>
      <w:r w:rsidRPr="00B72304">
        <w:tab/>
      </w:r>
      <w:r w:rsidRPr="00B72304">
        <w:tab/>
      </w:r>
      <w:r w:rsidR="00383270" w:rsidRPr="00383270">
        <w:t>если коэффициент разброса среднего ускорения "AA" для каждой группы из не менее 6 прогонов эталонной шины выше 6%, отбр</w:t>
      </w:r>
      <w:r w:rsidR="00383270" w:rsidRPr="00383270">
        <w:t>о</w:t>
      </w:r>
      <w:r w:rsidR="00383270" w:rsidRPr="00383270">
        <w:t>сить все данные и повторить испытание для всех шин (потенциал</w:t>
      </w:r>
      <w:r w:rsidR="00383270" w:rsidRPr="00383270">
        <w:t>ь</w:t>
      </w:r>
      <w:r w:rsidR="00383270" w:rsidRPr="00383270">
        <w:t>ных шин и эталонных шин).</w:t>
      </w:r>
    </w:p>
    <w:p w:rsidR="00383270" w:rsidRPr="00383270" w:rsidRDefault="00383270" w:rsidP="005B1C98">
      <w:pPr>
        <w:pStyle w:val="SingleTxtGR"/>
        <w:ind w:left="2268" w:hanging="1134"/>
      </w:pPr>
      <w:r w:rsidRPr="00383270">
        <w:tab/>
      </w:r>
      <w:r w:rsidR="005B1C98" w:rsidRPr="00B72304">
        <w:tab/>
      </w:r>
      <w:r w:rsidRPr="00383270">
        <w:t>Кроме того, для учета возможной динамики испытаний, рассчит</w:t>
      </w:r>
      <w:r w:rsidRPr="00383270">
        <w:t>ы</w:t>
      </w:r>
      <w:r w:rsidRPr="00383270">
        <w:t>вают коэффициент проверки на основе средних значений любых двух последовательных групп из не менее 6 прогонов эталонной шины. Если коэффициент проверки превышает 6%, отбросить все данные для всех потенциальных шин и повторить испытание.</w:t>
      </w:r>
    </w:p>
    <w:p w:rsidR="00383270" w:rsidRPr="00383270" w:rsidRDefault="000E654D" w:rsidP="00EE0A39">
      <w:pPr>
        <w:pStyle w:val="SingleTxtGR"/>
        <w:ind w:left="2268"/>
        <w:jc w:val="center"/>
      </w:pPr>
      <w:r w:rsidRPr="000E654D">
        <w:rPr>
          <w:b/>
          <w:position w:val="-30"/>
        </w:rPr>
        <w:object w:dxaOrig="4780" w:dyaOrig="720">
          <v:shape id="_x0000_i1028" type="#_x0000_t75" style="width:253.65pt;height:38.35pt" o:ole="">
            <v:imagedata r:id="rId16" o:title=""/>
          </v:shape>
          <o:OLEObject Type="Embed" ProgID="Equation.3" ShapeID="_x0000_i1028" DrawAspect="Content" ObjectID="_1493554400" r:id="rId17"/>
        </w:object>
      </w:r>
    </w:p>
    <w:p w:rsidR="00383270" w:rsidRPr="00383270" w:rsidRDefault="00383270" w:rsidP="00383270">
      <w:pPr>
        <w:pStyle w:val="SingleTxtGR"/>
      </w:pPr>
      <w:r w:rsidRPr="00383270">
        <w:t>4.8.3</w:t>
      </w:r>
      <w:r w:rsidRPr="00383270">
        <w:tab/>
      </w:r>
      <w:r w:rsidRPr="00383270">
        <w:tab/>
        <w:t>Расчет "среднего AA"</w:t>
      </w:r>
    </w:p>
    <w:p w:rsidR="00383270" w:rsidRPr="00383270" w:rsidRDefault="00EE0A39" w:rsidP="00EE0A39">
      <w:pPr>
        <w:pStyle w:val="SingleTxtGR"/>
        <w:ind w:left="2268" w:hanging="1134"/>
      </w:pPr>
      <w:r w:rsidRPr="00B72304">
        <w:tab/>
      </w:r>
      <w:r w:rsidRPr="00B72304">
        <w:tab/>
      </w:r>
      <w:r w:rsidR="00383270" w:rsidRPr="00383270">
        <w:t>Если R1 представляет собой среднее значение "AA" в первом и</w:t>
      </w:r>
      <w:r w:rsidR="00383270" w:rsidRPr="00383270">
        <w:t>с</w:t>
      </w:r>
      <w:r w:rsidR="00383270" w:rsidRPr="00383270">
        <w:t>пытании эталонной шины, а R2 − среднее значение "AA" во втором испытании эталонной шины, выполняют следующие действия в с</w:t>
      </w:r>
      <w:r w:rsidR="00383270" w:rsidRPr="00383270">
        <w:t>о</w:t>
      </w:r>
      <w:r w:rsidR="00383270" w:rsidRPr="00383270">
        <w:t>ответствии с таблицей 1 ниже.</w:t>
      </w:r>
    </w:p>
    <w:p w:rsidR="00383270" w:rsidRPr="00EE0A39" w:rsidRDefault="00EE0A39" w:rsidP="00EE0A39">
      <w:pPr>
        <w:pStyle w:val="Heading1"/>
        <w:spacing w:after="120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 w:rsidR="00383270" w:rsidRPr="00EE0A39">
        <w:rPr>
          <w:b w:val="0"/>
        </w:rPr>
        <w:t>Таблица 1</w:t>
      </w:r>
    </w:p>
    <w:tbl>
      <w:tblPr>
        <w:tblW w:w="0" w:type="auto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472"/>
        <w:gridCol w:w="1987"/>
        <w:gridCol w:w="2030"/>
      </w:tblGrid>
      <w:tr w:rsidR="00477C10" w:rsidRPr="005E25AC" w:rsidTr="002066DB">
        <w:trPr>
          <w:tblHeader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bottom"/>
          </w:tcPr>
          <w:p w:rsidR="00477C10" w:rsidRPr="005E25AC" w:rsidRDefault="00477C10" w:rsidP="002066DB">
            <w:pPr>
              <w:spacing w:before="60" w:after="60" w:line="200" w:lineRule="exact"/>
              <w:ind w:left="57"/>
              <w:rPr>
                <w:bCs/>
                <w:i/>
                <w:sz w:val="16"/>
              </w:rPr>
            </w:pPr>
            <w:r w:rsidRPr="005E25AC">
              <w:rPr>
                <w:bCs/>
                <w:i/>
                <w:sz w:val="16"/>
              </w:rPr>
              <w:t xml:space="preserve">Если количество комплектов потенциальных шин между двумя последовательными </w:t>
            </w:r>
            <w:r w:rsidR="00EE0A39" w:rsidRPr="00EE0A39">
              <w:rPr>
                <w:bCs/>
                <w:i/>
                <w:sz w:val="16"/>
              </w:rPr>
              <w:br/>
            </w:r>
            <w:r w:rsidRPr="005E25AC">
              <w:rPr>
                <w:bCs/>
                <w:i/>
                <w:sz w:val="16"/>
              </w:rPr>
              <w:t>прогонами эталонной шины составляет: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10" w:rsidRPr="005E25AC" w:rsidRDefault="00477C10" w:rsidP="002066DB">
            <w:pPr>
              <w:spacing w:before="60" w:after="60" w:line="200" w:lineRule="exact"/>
              <w:ind w:left="57"/>
              <w:rPr>
                <w:bCs/>
                <w:i/>
                <w:sz w:val="16"/>
              </w:rPr>
            </w:pPr>
            <w:r w:rsidRPr="005E25AC">
              <w:rPr>
                <w:bCs/>
                <w:i/>
                <w:sz w:val="16"/>
              </w:rPr>
              <w:t xml:space="preserve">и если комплектом </w:t>
            </w:r>
            <w:r w:rsidR="00EE0A39" w:rsidRPr="00EE0A39">
              <w:rPr>
                <w:bCs/>
                <w:i/>
                <w:sz w:val="16"/>
              </w:rPr>
              <w:br/>
            </w:r>
            <w:r w:rsidRPr="005E25AC">
              <w:rPr>
                <w:bCs/>
                <w:i/>
                <w:sz w:val="16"/>
              </w:rPr>
              <w:t>испытуемых потенц</w:t>
            </w:r>
            <w:r w:rsidRPr="005E25AC">
              <w:rPr>
                <w:bCs/>
                <w:i/>
                <w:sz w:val="16"/>
              </w:rPr>
              <w:t>и</w:t>
            </w:r>
            <w:r w:rsidRPr="005E25AC">
              <w:rPr>
                <w:bCs/>
                <w:i/>
                <w:sz w:val="16"/>
              </w:rPr>
              <w:t>альных шин является: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10" w:rsidRPr="005E25AC" w:rsidRDefault="00EE0A39" w:rsidP="00EE0A39">
            <w:pPr>
              <w:spacing w:before="60" w:after="60" w:line="200" w:lineRule="exact"/>
              <w:ind w:left="57"/>
              <w:rPr>
                <w:bCs/>
                <w:i/>
                <w:sz w:val="16"/>
              </w:rPr>
            </w:pPr>
            <w:r>
              <w:rPr>
                <w:bCs/>
                <w:i/>
                <w:sz w:val="16"/>
              </w:rPr>
              <w:t>то ″</w:t>
            </w:r>
            <w:r w:rsidR="00477C10" w:rsidRPr="005E25AC">
              <w:rPr>
                <w:bCs/>
                <w:i/>
                <w:sz w:val="16"/>
              </w:rPr>
              <w:t>Ra</w:t>
            </w:r>
            <w:r>
              <w:rPr>
                <w:bCs/>
                <w:i/>
                <w:sz w:val="16"/>
              </w:rPr>
              <w:t>″</w:t>
            </w:r>
            <w:r w:rsidR="00477C10" w:rsidRPr="005E25AC">
              <w:rPr>
                <w:bCs/>
                <w:i/>
                <w:sz w:val="16"/>
              </w:rPr>
              <w:t xml:space="preserve"> рассчитывают по следующей формуле:</w:t>
            </w:r>
          </w:p>
        </w:tc>
      </w:tr>
      <w:tr w:rsidR="00477C10" w:rsidRPr="005E25AC" w:rsidTr="002066DB">
        <w:tc>
          <w:tcPr>
            <w:tcW w:w="34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477C10" w:rsidRPr="005E25AC" w:rsidRDefault="00477C10" w:rsidP="002066DB">
            <w:pPr>
              <w:spacing w:before="60" w:after="60" w:line="240" w:lineRule="auto"/>
              <w:ind w:left="170"/>
              <w:rPr>
                <w:bCs/>
                <w:sz w:val="18"/>
              </w:rPr>
            </w:pPr>
            <w:r w:rsidRPr="005E25AC">
              <w:rPr>
                <w:bCs/>
                <w:sz w:val="18"/>
              </w:rPr>
              <w:t xml:space="preserve">1 </w:t>
            </w:r>
            <w:r w:rsidRPr="005E25AC">
              <w:rPr>
                <w:bCs/>
                <w:sz w:val="18"/>
              </w:rPr>
              <w:sym w:font="Monotype Sorts" w:char="00EA"/>
            </w:r>
            <w:r w:rsidRPr="005E25AC">
              <w:rPr>
                <w:bCs/>
                <w:sz w:val="18"/>
              </w:rPr>
              <w:t xml:space="preserve"> R − T1 – R</w:t>
            </w:r>
          </w:p>
        </w:tc>
        <w:tc>
          <w:tcPr>
            <w:tcW w:w="19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10" w:rsidRPr="005E25AC" w:rsidRDefault="00477C10" w:rsidP="00857998">
            <w:pPr>
              <w:spacing w:before="60" w:after="60" w:line="240" w:lineRule="auto"/>
              <w:jc w:val="center"/>
              <w:rPr>
                <w:bCs/>
                <w:sz w:val="18"/>
              </w:rPr>
            </w:pPr>
            <w:r w:rsidRPr="005E25AC">
              <w:rPr>
                <w:bCs/>
                <w:sz w:val="18"/>
              </w:rPr>
              <w:t>T1</w:t>
            </w:r>
          </w:p>
        </w:tc>
        <w:tc>
          <w:tcPr>
            <w:tcW w:w="20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10" w:rsidRPr="005E25AC" w:rsidRDefault="00477C10" w:rsidP="002066DB">
            <w:pPr>
              <w:spacing w:before="60" w:after="60" w:line="240" w:lineRule="auto"/>
              <w:ind w:left="57"/>
              <w:rPr>
                <w:bCs/>
                <w:sz w:val="18"/>
              </w:rPr>
            </w:pPr>
            <w:r w:rsidRPr="005E25AC">
              <w:rPr>
                <w:bCs/>
                <w:sz w:val="18"/>
              </w:rPr>
              <w:t>Ra = 1/2 (R1 + R2)</w:t>
            </w:r>
          </w:p>
        </w:tc>
      </w:tr>
      <w:tr w:rsidR="00477C10" w:rsidRPr="005E25AC" w:rsidTr="002066DB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477C10" w:rsidRPr="005E25AC" w:rsidRDefault="00477C10" w:rsidP="002066DB">
            <w:pPr>
              <w:spacing w:before="60" w:after="60" w:line="240" w:lineRule="auto"/>
              <w:ind w:left="170"/>
              <w:rPr>
                <w:bCs/>
                <w:sz w:val="18"/>
              </w:rPr>
            </w:pPr>
            <w:r w:rsidRPr="005E25AC">
              <w:rPr>
                <w:bCs/>
                <w:sz w:val="18"/>
              </w:rPr>
              <w:t xml:space="preserve">2 </w:t>
            </w:r>
            <w:r w:rsidRPr="005E25AC">
              <w:rPr>
                <w:bCs/>
                <w:sz w:val="18"/>
              </w:rPr>
              <w:sym w:font="Monotype Sorts" w:char="00EA"/>
            </w:r>
            <w:r w:rsidRPr="005E25AC">
              <w:rPr>
                <w:bCs/>
                <w:sz w:val="18"/>
              </w:rPr>
              <w:t xml:space="preserve"> R − T1 – T2 – R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10" w:rsidRPr="005E25AC" w:rsidRDefault="00477C10" w:rsidP="00857998">
            <w:pPr>
              <w:spacing w:before="60" w:after="60" w:line="240" w:lineRule="auto"/>
              <w:jc w:val="center"/>
              <w:rPr>
                <w:bCs/>
                <w:sz w:val="18"/>
                <w:lang w:val="fr-FR"/>
              </w:rPr>
            </w:pPr>
            <w:r w:rsidRPr="005E25AC">
              <w:rPr>
                <w:bCs/>
                <w:sz w:val="18"/>
                <w:lang w:val="fr-FR"/>
              </w:rPr>
              <w:t>T1</w:t>
            </w:r>
            <w:r w:rsidRPr="005E25AC">
              <w:rPr>
                <w:bCs/>
                <w:sz w:val="18"/>
                <w:lang w:val="fr-FR"/>
              </w:rPr>
              <w:br/>
              <w:t>T2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10" w:rsidRPr="005E25AC" w:rsidRDefault="00477C10" w:rsidP="002066DB">
            <w:pPr>
              <w:spacing w:before="60" w:after="60" w:line="240" w:lineRule="auto"/>
              <w:ind w:left="57"/>
              <w:rPr>
                <w:bCs/>
                <w:sz w:val="18"/>
                <w:lang w:val="fr-FR"/>
              </w:rPr>
            </w:pPr>
            <w:r w:rsidRPr="005E25AC">
              <w:rPr>
                <w:bCs/>
                <w:sz w:val="18"/>
                <w:lang w:val="fr-FR"/>
              </w:rPr>
              <w:t>Ra = 2/3 R1 + 1/3 R2</w:t>
            </w:r>
            <w:r w:rsidRPr="005E25AC">
              <w:rPr>
                <w:bCs/>
                <w:sz w:val="18"/>
                <w:lang w:val="fr-FR"/>
              </w:rPr>
              <w:br/>
              <w:t>Ra = 1/3 R1 + 2/3 R2</w:t>
            </w:r>
          </w:p>
        </w:tc>
      </w:tr>
      <w:tr w:rsidR="00477C10" w:rsidRPr="005E25AC" w:rsidTr="002066DB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477C10" w:rsidRPr="005E25AC" w:rsidRDefault="00477C10" w:rsidP="002066DB">
            <w:pPr>
              <w:spacing w:before="60" w:after="60" w:line="240" w:lineRule="auto"/>
              <w:ind w:left="170"/>
              <w:rPr>
                <w:bCs/>
                <w:sz w:val="18"/>
                <w:lang w:val="fr-FR"/>
              </w:rPr>
            </w:pPr>
            <w:r w:rsidRPr="005E25AC">
              <w:rPr>
                <w:bCs/>
                <w:sz w:val="18"/>
                <w:lang w:val="fr-FR"/>
              </w:rPr>
              <w:t xml:space="preserve">3 </w:t>
            </w:r>
            <w:r w:rsidRPr="005E25AC">
              <w:rPr>
                <w:bCs/>
                <w:sz w:val="18"/>
              </w:rPr>
              <w:sym w:font="Monotype Sorts" w:char="00EA"/>
            </w:r>
            <w:r w:rsidRPr="005E25AC">
              <w:rPr>
                <w:bCs/>
                <w:sz w:val="18"/>
                <w:lang w:val="fr-FR"/>
              </w:rPr>
              <w:t xml:space="preserve"> R − T1 – T2 − T3 – R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77C10" w:rsidRPr="005E25AC" w:rsidRDefault="00477C10" w:rsidP="00857998">
            <w:pPr>
              <w:spacing w:before="60" w:after="60" w:line="240" w:lineRule="auto"/>
              <w:jc w:val="center"/>
              <w:rPr>
                <w:bCs/>
                <w:sz w:val="18"/>
                <w:lang w:val="fr-FR"/>
              </w:rPr>
            </w:pPr>
            <w:r w:rsidRPr="005E25AC">
              <w:rPr>
                <w:bCs/>
                <w:sz w:val="18"/>
                <w:lang w:val="fr-FR"/>
              </w:rPr>
              <w:t>T1</w:t>
            </w:r>
            <w:r w:rsidRPr="005E25AC">
              <w:rPr>
                <w:bCs/>
                <w:sz w:val="18"/>
              </w:rPr>
              <w:br/>
            </w:r>
            <w:r w:rsidRPr="005E25AC">
              <w:rPr>
                <w:bCs/>
                <w:sz w:val="18"/>
                <w:lang w:val="fr-FR"/>
              </w:rPr>
              <w:t>T2</w:t>
            </w:r>
            <w:r w:rsidRPr="005E25AC">
              <w:rPr>
                <w:bCs/>
                <w:sz w:val="18"/>
              </w:rPr>
              <w:br/>
            </w:r>
            <w:r w:rsidRPr="005E25AC">
              <w:rPr>
                <w:bCs/>
                <w:sz w:val="18"/>
                <w:lang w:val="fr-FR"/>
              </w:rPr>
              <w:t>T3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77C10" w:rsidRPr="005E25AC" w:rsidRDefault="00477C10" w:rsidP="002066DB">
            <w:pPr>
              <w:spacing w:before="60" w:after="60" w:line="240" w:lineRule="auto"/>
              <w:ind w:left="57"/>
              <w:rPr>
                <w:bCs/>
                <w:sz w:val="18"/>
                <w:lang w:val="fr-FR"/>
              </w:rPr>
            </w:pPr>
            <w:r w:rsidRPr="005E25AC">
              <w:rPr>
                <w:bCs/>
                <w:sz w:val="18"/>
                <w:lang w:val="fr-FR"/>
              </w:rPr>
              <w:t>Ra = 3/4 R1 + 1/4 R2</w:t>
            </w:r>
            <w:r w:rsidRPr="005E25AC">
              <w:rPr>
                <w:bCs/>
                <w:sz w:val="18"/>
                <w:lang w:val="fr-FR"/>
              </w:rPr>
              <w:br/>
              <w:t>Ra = 1/2 (R1 + R2)</w:t>
            </w:r>
            <w:r w:rsidRPr="005E25AC">
              <w:rPr>
                <w:bCs/>
                <w:sz w:val="18"/>
                <w:lang w:val="fr-FR"/>
              </w:rPr>
              <w:br/>
              <w:t>Ra = 1/4 R1 + 3/4 R2</w:t>
            </w:r>
          </w:p>
        </w:tc>
      </w:tr>
    </w:tbl>
    <w:p w:rsidR="00477C10" w:rsidRPr="00EE0A39" w:rsidRDefault="00477C10" w:rsidP="00EE0A39">
      <w:pPr>
        <w:pStyle w:val="SingleTxtGR"/>
        <w:spacing w:before="120" w:line="220" w:lineRule="exact"/>
        <w:ind w:firstLine="170"/>
        <w:rPr>
          <w:sz w:val="18"/>
          <w:szCs w:val="18"/>
        </w:rPr>
      </w:pPr>
      <w:r w:rsidRPr="00EE0A39">
        <w:rPr>
          <w:sz w:val="18"/>
          <w:szCs w:val="18"/>
        </w:rPr>
        <w:t>"Та" (= 1, 2, ...) − среднее значение АА для испытания потенциальной шины.</w:t>
      </w:r>
    </w:p>
    <w:p w:rsidR="00477C10" w:rsidRPr="00477C10" w:rsidRDefault="00477C10" w:rsidP="00477C10">
      <w:pPr>
        <w:pStyle w:val="SingleTxtGR"/>
      </w:pPr>
      <w:r w:rsidRPr="00477C10">
        <w:t>4.8.4</w:t>
      </w:r>
      <w:r w:rsidRPr="00477C10">
        <w:tab/>
      </w:r>
      <w:r w:rsidR="00EE0A39" w:rsidRPr="00EE0A39">
        <w:tab/>
      </w:r>
      <w:r w:rsidRPr="00477C10">
        <w:t>Расчет "</w:t>
      </w:r>
      <w:r w:rsidRPr="00477C10">
        <w:rPr>
          <w:lang w:val="fr-FR"/>
        </w:rPr>
        <w:t>AFC</w:t>
      </w:r>
      <w:r w:rsidRPr="00477C10">
        <w:t>" (коэффициент силы ускорения)</w:t>
      </w:r>
    </w:p>
    <w:p w:rsidR="00477C10" w:rsidRPr="00477C10" w:rsidRDefault="00EE0A39" w:rsidP="00477C10">
      <w:pPr>
        <w:pStyle w:val="SingleTxtGR"/>
      </w:pPr>
      <w:r>
        <w:tab/>
      </w:r>
      <w:r>
        <w:tab/>
      </w:r>
      <w:r w:rsidR="00477C10" w:rsidRPr="00477C10">
        <w:t xml:space="preserve">Также называется коэффициентом силы ускорения </w:t>
      </w:r>
      <w:r w:rsidR="00477C10" w:rsidRPr="00477C10">
        <w:rPr>
          <w:lang w:val="fr-FR"/>
        </w:rPr>
        <w:t>AFC</w:t>
      </w:r>
    </w:p>
    <w:p w:rsidR="00477C10" w:rsidRPr="00477C10" w:rsidRDefault="00EE0A39" w:rsidP="00477C10">
      <w:pPr>
        <w:pStyle w:val="SingleTxtGR"/>
      </w:pPr>
      <w:r>
        <w:tab/>
      </w:r>
      <w:r>
        <w:tab/>
      </w:r>
      <w:r w:rsidR="00477C10" w:rsidRPr="00477C10">
        <w:t xml:space="preserve">Расчет </w:t>
      </w:r>
      <w:r w:rsidR="00477C10" w:rsidRPr="00477C10">
        <w:rPr>
          <w:lang w:val="fr-FR"/>
        </w:rPr>
        <w:t>AFC</w:t>
      </w:r>
      <w:r w:rsidR="00477C10" w:rsidRPr="00477C10">
        <w:t xml:space="preserve">(Ta) и </w:t>
      </w:r>
      <w:r w:rsidR="00477C10" w:rsidRPr="00477C10">
        <w:rPr>
          <w:lang w:val="fr-FR"/>
        </w:rPr>
        <w:t>AFC</w:t>
      </w:r>
      <w:r w:rsidR="00477C10" w:rsidRPr="00477C10">
        <w:t>(Ra) в соответствии с таблицей 2:</w:t>
      </w:r>
    </w:p>
    <w:p w:rsidR="00477C10" w:rsidRPr="00EE0A39" w:rsidRDefault="00EE0A39" w:rsidP="00EE0A39">
      <w:pPr>
        <w:pStyle w:val="Heading1"/>
        <w:spacing w:after="120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 w:rsidR="00477C10" w:rsidRPr="00EE0A39">
        <w:rPr>
          <w:b w:val="0"/>
        </w:rPr>
        <w:t>Таблица 2</w:t>
      </w:r>
    </w:p>
    <w:tbl>
      <w:tblPr>
        <w:tblW w:w="0" w:type="auto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948"/>
        <w:gridCol w:w="3422"/>
      </w:tblGrid>
      <w:tr w:rsidR="00477C10" w:rsidRPr="005E25AC" w:rsidTr="002066DB">
        <w:trPr>
          <w:trHeight w:val="20"/>
        </w:trPr>
        <w:tc>
          <w:tcPr>
            <w:tcW w:w="394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bottom"/>
          </w:tcPr>
          <w:p w:rsidR="00477C10" w:rsidRPr="005E25AC" w:rsidRDefault="00477C10" w:rsidP="002066DB">
            <w:pPr>
              <w:spacing w:before="60" w:after="60" w:line="240" w:lineRule="auto"/>
              <w:jc w:val="right"/>
              <w:rPr>
                <w:b/>
                <w:sz w:val="18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77C10" w:rsidRPr="005E25AC" w:rsidRDefault="00477C10" w:rsidP="00EE0A39">
            <w:pPr>
              <w:spacing w:before="60" w:after="60" w:line="240" w:lineRule="auto"/>
              <w:ind w:left="57"/>
              <w:rPr>
                <w:bCs/>
                <w:i/>
                <w:sz w:val="16"/>
                <w:szCs w:val="16"/>
              </w:rPr>
            </w:pPr>
            <w:r w:rsidRPr="005E25AC">
              <w:rPr>
                <w:bCs/>
                <w:i/>
                <w:sz w:val="16"/>
                <w:szCs w:val="16"/>
              </w:rPr>
              <w:t xml:space="preserve">Коэффициент силы ускорения </w:t>
            </w:r>
            <w:r w:rsidR="00EE0A39">
              <w:rPr>
                <w:bCs/>
                <w:i/>
                <w:sz w:val="16"/>
                <w:szCs w:val="16"/>
              </w:rPr>
              <w:t>″</w:t>
            </w:r>
            <w:r w:rsidRPr="005E25AC">
              <w:rPr>
                <w:bCs/>
                <w:i/>
                <w:sz w:val="16"/>
                <w:szCs w:val="16"/>
              </w:rPr>
              <w:t>AFC</w:t>
            </w:r>
            <w:r w:rsidR="00EE0A39">
              <w:rPr>
                <w:bCs/>
                <w:i/>
                <w:sz w:val="16"/>
                <w:szCs w:val="16"/>
              </w:rPr>
              <w:t>″</w:t>
            </w:r>
            <w:r w:rsidRPr="005E25AC">
              <w:rPr>
                <w:bCs/>
                <w:i/>
                <w:sz w:val="16"/>
                <w:szCs w:val="16"/>
              </w:rPr>
              <w:t>:</w:t>
            </w:r>
          </w:p>
        </w:tc>
      </w:tr>
      <w:tr w:rsidR="00477C10" w:rsidRPr="005E25AC" w:rsidTr="002066DB">
        <w:trPr>
          <w:trHeight w:val="20"/>
        </w:trPr>
        <w:tc>
          <w:tcPr>
            <w:tcW w:w="39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477C10" w:rsidRPr="005E25AC" w:rsidRDefault="00477C10" w:rsidP="002066DB">
            <w:pPr>
              <w:spacing w:before="60" w:after="60" w:line="240" w:lineRule="auto"/>
              <w:ind w:left="28" w:right="28"/>
              <w:rPr>
                <w:bCs/>
                <w:sz w:val="18"/>
              </w:rPr>
            </w:pPr>
            <w:r w:rsidRPr="005E25AC">
              <w:rPr>
                <w:bCs/>
                <w:sz w:val="18"/>
              </w:rPr>
              <w:t>Эталонная шина</w:t>
            </w:r>
          </w:p>
        </w:tc>
        <w:tc>
          <w:tcPr>
            <w:tcW w:w="34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C10" w:rsidRPr="005E25AC" w:rsidRDefault="00477C10" w:rsidP="002066DB">
            <w:pPr>
              <w:spacing w:before="60" w:after="60" w:line="240" w:lineRule="auto"/>
              <w:jc w:val="center"/>
              <w:rPr>
                <w:bCs/>
                <w:sz w:val="18"/>
              </w:rPr>
            </w:pPr>
            <w:r w:rsidRPr="005E25AC">
              <w:rPr>
                <w:bCs/>
                <w:sz w:val="18"/>
              </w:rPr>
              <w:t xml:space="preserve">AFC(R) = </w:t>
            </w:r>
            <w:r w:rsidR="009D129B" w:rsidRPr="005E25AC">
              <w:rPr>
                <w:bCs/>
                <w:position w:val="-24"/>
              </w:rPr>
              <w:object w:dxaOrig="360" w:dyaOrig="560">
                <v:shape id="_x0000_i1029" type="#_x0000_t75" style="width:18pt;height:27.65pt" o:ole="" fillcolor="window">
                  <v:imagedata r:id="rId18" o:title=""/>
                </v:shape>
                <o:OLEObject Type="Embed" ProgID="Equation.3" ShapeID="_x0000_i1029" DrawAspect="Content" ObjectID="_1493554401" r:id="rId19"/>
              </w:object>
            </w:r>
          </w:p>
        </w:tc>
      </w:tr>
      <w:tr w:rsidR="00477C10" w:rsidRPr="005E25AC" w:rsidTr="002066DB">
        <w:trPr>
          <w:trHeight w:val="20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477C10" w:rsidRPr="005E25AC" w:rsidRDefault="00477C10" w:rsidP="002066DB">
            <w:pPr>
              <w:spacing w:before="60" w:after="60" w:line="240" w:lineRule="auto"/>
              <w:ind w:left="28" w:right="28"/>
              <w:rPr>
                <w:bCs/>
                <w:sz w:val="18"/>
              </w:rPr>
            </w:pPr>
            <w:r w:rsidRPr="005E25AC">
              <w:rPr>
                <w:bCs/>
                <w:sz w:val="18"/>
              </w:rPr>
              <w:t>Потенциальная шина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77C10" w:rsidRPr="005E25AC" w:rsidRDefault="00477C10" w:rsidP="002066DB">
            <w:pPr>
              <w:numPr>
                <w:ilvl w:val="12"/>
                <w:numId w:val="0"/>
              </w:numPr>
              <w:spacing w:before="60" w:after="60" w:line="240" w:lineRule="auto"/>
              <w:jc w:val="center"/>
              <w:rPr>
                <w:bCs/>
                <w:sz w:val="18"/>
              </w:rPr>
            </w:pPr>
            <w:r w:rsidRPr="005E25AC">
              <w:rPr>
                <w:bCs/>
                <w:sz w:val="18"/>
              </w:rPr>
              <w:t xml:space="preserve">AFC(T) = </w:t>
            </w:r>
            <w:r w:rsidR="009D129B" w:rsidRPr="005E25AC">
              <w:rPr>
                <w:bCs/>
                <w:position w:val="-24"/>
              </w:rPr>
              <w:object w:dxaOrig="340" w:dyaOrig="560">
                <v:shape id="_x0000_i1030" type="#_x0000_t75" style="width:16.65pt;height:27.65pt" o:ole="">
                  <v:imagedata r:id="rId20" o:title=""/>
                </v:shape>
                <o:OLEObject Type="Embed" ProgID="Equation.3" ShapeID="_x0000_i1030" DrawAspect="Content" ObjectID="_1493554402" r:id="rId21"/>
              </w:object>
            </w:r>
            <w:r w:rsidRPr="005E25AC">
              <w:rPr>
                <w:bCs/>
                <w:sz w:val="18"/>
              </w:rPr>
              <w:t xml:space="preserve"> </w:t>
            </w:r>
          </w:p>
        </w:tc>
      </w:tr>
    </w:tbl>
    <w:p w:rsidR="00477C10" w:rsidRPr="00BC3B9C" w:rsidRDefault="00477C10" w:rsidP="00BC3B9C">
      <w:pPr>
        <w:pStyle w:val="SingleTxtGR"/>
        <w:spacing w:before="120" w:after="0" w:line="220" w:lineRule="exact"/>
        <w:ind w:firstLine="170"/>
        <w:rPr>
          <w:i/>
          <w:sz w:val="18"/>
          <w:szCs w:val="18"/>
        </w:rPr>
      </w:pPr>
      <w:r w:rsidRPr="00BC3B9C">
        <w:rPr>
          <w:i/>
          <w:sz w:val="18"/>
          <w:szCs w:val="18"/>
        </w:rPr>
        <w:t>Ra и Ta выражены в м/с²</w:t>
      </w:r>
    </w:p>
    <w:p w:rsidR="00477C10" w:rsidRPr="00BC3B9C" w:rsidRDefault="00BC3B9C" w:rsidP="00BC3B9C">
      <w:pPr>
        <w:pStyle w:val="SingleTxtGR"/>
        <w:spacing w:line="220" w:lineRule="exact"/>
        <w:ind w:firstLine="170"/>
        <w:rPr>
          <w:i/>
          <w:sz w:val="18"/>
          <w:szCs w:val="18"/>
        </w:rPr>
      </w:pPr>
      <w:r>
        <w:rPr>
          <w:i/>
          <w:sz w:val="18"/>
          <w:szCs w:val="18"/>
        </w:rPr>
        <w:t>″</w:t>
      </w:r>
      <w:r w:rsidR="00477C10" w:rsidRPr="00BC3B9C">
        <w:rPr>
          <w:i/>
          <w:sz w:val="18"/>
          <w:szCs w:val="18"/>
        </w:rPr>
        <w:t>g</w:t>
      </w:r>
      <w:r>
        <w:rPr>
          <w:i/>
          <w:sz w:val="18"/>
          <w:szCs w:val="18"/>
        </w:rPr>
        <w:t>″</w:t>
      </w:r>
      <w:r w:rsidR="00477C10" w:rsidRPr="00BC3B9C">
        <w:rPr>
          <w:i/>
          <w:sz w:val="18"/>
          <w:szCs w:val="18"/>
        </w:rPr>
        <w:t xml:space="preserve"> = ускорение свободного падения (округленное до 9,81 м/с</w:t>
      </w:r>
      <w:r w:rsidR="00477C10" w:rsidRPr="00BC3B9C">
        <w:rPr>
          <w:i/>
          <w:sz w:val="18"/>
          <w:szCs w:val="18"/>
          <w:vertAlign w:val="superscript"/>
        </w:rPr>
        <w:t>2</w:t>
      </w:r>
      <w:r w:rsidR="00477C10" w:rsidRPr="00BC3B9C">
        <w:rPr>
          <w:i/>
          <w:sz w:val="18"/>
          <w:szCs w:val="18"/>
        </w:rPr>
        <w:t>).</w:t>
      </w:r>
    </w:p>
    <w:p w:rsidR="00477C10" w:rsidRPr="00477C10" w:rsidRDefault="00477C10" w:rsidP="00857998">
      <w:pPr>
        <w:pStyle w:val="SingleTxtGR"/>
        <w:pageBreakBefore/>
        <w:ind w:left="2268" w:hanging="1134"/>
      </w:pPr>
      <w:r w:rsidRPr="00477C10">
        <w:lastRenderedPageBreak/>
        <w:t>4.8.5</w:t>
      </w:r>
      <w:r w:rsidRPr="00477C10">
        <w:tab/>
      </w:r>
      <w:r w:rsidR="00BC3B9C">
        <w:tab/>
      </w:r>
      <w:r w:rsidRPr="00477C10">
        <w:t>Расчет относительного индекса сцепления шины с заснеженным дорожным покрытием</w:t>
      </w:r>
    </w:p>
    <w:p w:rsidR="00477C10" w:rsidRPr="00477C10" w:rsidRDefault="00477C10" w:rsidP="00BC3B9C">
      <w:pPr>
        <w:pStyle w:val="SingleTxtGR"/>
        <w:ind w:left="2268" w:hanging="1134"/>
      </w:pPr>
      <w:r w:rsidRPr="00477C10">
        <w:tab/>
      </w:r>
      <w:r w:rsidR="00BC3B9C">
        <w:tab/>
      </w:r>
      <w:r w:rsidRPr="00477C10">
        <w:t>Индекс сцепления с заснеженным дорожным покрытием предста</w:t>
      </w:r>
      <w:r w:rsidRPr="00477C10">
        <w:t>в</w:t>
      </w:r>
      <w:r w:rsidRPr="00477C10">
        <w:t>ляет собой относительную характеристику потенциальной шины по сравнению с эталонной шиной.</w:t>
      </w:r>
    </w:p>
    <w:tbl>
      <w:tblPr>
        <w:tblW w:w="6201" w:type="dxa"/>
        <w:tblInd w:w="2310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829"/>
        <w:gridCol w:w="280"/>
        <w:gridCol w:w="1092"/>
      </w:tblGrid>
      <w:tr w:rsidR="00477C10" w:rsidRPr="005E25AC" w:rsidTr="002066DB">
        <w:trPr>
          <w:trHeight w:val="20"/>
        </w:trPr>
        <w:tc>
          <w:tcPr>
            <w:tcW w:w="4829" w:type="dxa"/>
            <w:shd w:val="clear" w:color="auto" w:fill="auto"/>
            <w:vAlign w:val="center"/>
          </w:tcPr>
          <w:p w:rsidR="00477C10" w:rsidRPr="005E25AC" w:rsidRDefault="00477C10" w:rsidP="002066DB">
            <w:pPr>
              <w:spacing w:before="60" w:after="60" w:line="240" w:lineRule="auto"/>
              <w:ind w:left="28" w:right="-14"/>
              <w:rPr>
                <w:b/>
                <w:sz w:val="18"/>
                <w:szCs w:val="18"/>
              </w:rPr>
            </w:pPr>
            <w:r w:rsidRPr="005E25AC">
              <w:rPr>
                <w:sz w:val="18"/>
                <w:szCs w:val="18"/>
              </w:rPr>
              <w:t>Индекс сцепления с заснеженным дорожным покрытием</w:t>
            </w:r>
          </w:p>
        </w:tc>
        <w:tc>
          <w:tcPr>
            <w:tcW w:w="280" w:type="dxa"/>
            <w:vAlign w:val="center"/>
          </w:tcPr>
          <w:p w:rsidR="00477C10" w:rsidRPr="005E25AC" w:rsidRDefault="00477C10" w:rsidP="002066DB">
            <w:pPr>
              <w:numPr>
                <w:ilvl w:val="12"/>
                <w:numId w:val="0"/>
              </w:numPr>
              <w:spacing w:before="60" w:after="60" w:line="240" w:lineRule="auto"/>
              <w:jc w:val="center"/>
              <w:rPr>
                <w:b/>
                <w:sz w:val="18"/>
                <w:szCs w:val="18"/>
              </w:rPr>
            </w:pPr>
            <w:r w:rsidRPr="005E25AC">
              <w:rPr>
                <w:b/>
                <w:w w:val="100"/>
                <w:sz w:val="18"/>
                <w:szCs w:val="18"/>
              </w:rPr>
              <w:t>=</w:t>
            </w:r>
          </w:p>
        </w:tc>
        <w:tc>
          <w:tcPr>
            <w:tcW w:w="1092" w:type="dxa"/>
            <w:shd w:val="clear" w:color="auto" w:fill="auto"/>
          </w:tcPr>
          <w:p w:rsidR="00477C10" w:rsidRPr="005E25AC" w:rsidRDefault="00477C10" w:rsidP="002066DB">
            <w:pPr>
              <w:numPr>
                <w:ilvl w:val="12"/>
                <w:numId w:val="0"/>
              </w:numPr>
              <w:spacing w:before="60" w:after="60" w:line="240" w:lineRule="auto"/>
              <w:jc w:val="center"/>
              <w:rPr>
                <w:b/>
                <w:sz w:val="18"/>
                <w:szCs w:val="18"/>
              </w:rPr>
            </w:pPr>
            <w:r w:rsidRPr="005E25AC">
              <w:rPr>
                <w:b/>
                <w:position w:val="-28"/>
                <w:sz w:val="18"/>
                <w:szCs w:val="18"/>
              </w:rPr>
              <w:object w:dxaOrig="920" w:dyaOrig="660">
                <v:shape id="_x0000_i1031" type="#_x0000_t75" style="width:40.65pt;height:28.65pt" o:ole="">
                  <v:imagedata r:id="rId22" o:title=""/>
                </v:shape>
                <o:OLEObject Type="Embed" ProgID="Equation.3" ShapeID="_x0000_i1031" DrawAspect="Content" ObjectID="_1493554403" r:id="rId23"/>
              </w:object>
            </w:r>
          </w:p>
        </w:tc>
      </w:tr>
    </w:tbl>
    <w:p w:rsidR="00477C10" w:rsidRPr="00477C10" w:rsidRDefault="00477C10" w:rsidP="00BC3B9C">
      <w:pPr>
        <w:pStyle w:val="SingleTxtGR"/>
        <w:spacing w:before="120"/>
      </w:pPr>
      <w:r w:rsidRPr="00477C10">
        <w:t>4.8.6</w:t>
      </w:r>
      <w:r w:rsidRPr="00477C10">
        <w:tab/>
      </w:r>
      <w:r w:rsidR="00BC3B9C">
        <w:tab/>
      </w:r>
      <w:r w:rsidRPr="00477C10">
        <w:t>Расчет коэффициента проскальзывания</w:t>
      </w:r>
    </w:p>
    <w:p w:rsidR="00477C10" w:rsidRPr="00477C10" w:rsidRDefault="00477C10" w:rsidP="00BC3B9C">
      <w:pPr>
        <w:pStyle w:val="SingleTxtGR"/>
        <w:ind w:left="2268" w:hanging="1134"/>
      </w:pPr>
      <w:r w:rsidRPr="00477C10">
        <w:tab/>
      </w:r>
      <w:r w:rsidR="00BC3B9C">
        <w:tab/>
      </w:r>
      <w:r w:rsidRPr="00477C10">
        <w:t>Коэффициент проскальзывания может быть рассчитан как средний коэффициент проскальзывания в соответствии с пунктом 4.3.4 в</w:t>
      </w:r>
      <w:r w:rsidRPr="00477C10">
        <w:t>ы</w:t>
      </w:r>
      <w:r w:rsidRPr="00477C10">
        <w:t>ше или путем сравнения среднего расстояния, упомянутого в пун</w:t>
      </w:r>
      <w:r w:rsidRPr="00477C10">
        <w:t>к</w:t>
      </w:r>
      <w:r w:rsidRPr="00477C10">
        <w:t>те 4.7.5.3 выше, не менее 6 прогонов с расстоянием, пройденным без проскальзывания (очень низкое ускорение).</w:t>
      </w:r>
    </w:p>
    <w:p w:rsidR="00383270" w:rsidRPr="00383270" w:rsidRDefault="00BC3B9C" w:rsidP="00A04386">
      <w:pPr>
        <w:spacing w:line="240" w:lineRule="auto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C3B9C">
        <w:rPr>
          <w:b/>
          <w:position w:val="-28"/>
        </w:rPr>
        <w:object w:dxaOrig="9960" w:dyaOrig="660">
          <v:shape id="_x0000_i1032" type="#_x0000_t75" style="width:309.65pt;height:20.35pt" o:ole="">
            <v:imagedata r:id="rId24" o:title=""/>
          </v:shape>
          <o:OLEObject Type="Embed" ProgID="Equation.3" ShapeID="_x0000_i1032" DrawAspect="Content" ObjectID="_1493554404" r:id="rId25"/>
        </w:object>
      </w:r>
    </w:p>
    <w:p w:rsidR="00477C10" w:rsidRPr="00477C10" w:rsidRDefault="00477C10" w:rsidP="00BC3B9C">
      <w:pPr>
        <w:pStyle w:val="SingleTxtGR"/>
        <w:spacing w:before="120"/>
        <w:ind w:left="2268" w:hanging="1134"/>
      </w:pPr>
      <w:r w:rsidRPr="00477C10">
        <w:t>4.9</w:t>
      </w:r>
      <w:r w:rsidRPr="00477C10">
        <w:tab/>
      </w:r>
      <w:r w:rsidR="00BC3B9C">
        <w:tab/>
      </w:r>
      <w:r w:rsidRPr="00477C10">
        <w:t>Сравнение характеристик сцепления с заснеженным дорожным п</w:t>
      </w:r>
      <w:r w:rsidRPr="00477C10">
        <w:t>о</w:t>
      </w:r>
      <w:r w:rsidRPr="00477C10">
        <w:t>крытием потенциальной шины и эталонной шины с использован</w:t>
      </w:r>
      <w:r w:rsidRPr="00477C10">
        <w:t>и</w:t>
      </w:r>
      <w:r w:rsidRPr="00477C10">
        <w:t>ем контрольной шины</w:t>
      </w:r>
    </w:p>
    <w:p w:rsidR="00477C10" w:rsidRPr="00477C10" w:rsidRDefault="00477C10" w:rsidP="00477C10">
      <w:pPr>
        <w:pStyle w:val="SingleTxtGR"/>
      </w:pPr>
      <w:r w:rsidRPr="00477C10">
        <w:t>4.9.1</w:t>
      </w:r>
      <w:r w:rsidRPr="00477C10">
        <w:tab/>
      </w:r>
      <w:r w:rsidR="00BC3B9C">
        <w:tab/>
      </w:r>
      <w:r w:rsidRPr="00477C10">
        <w:t xml:space="preserve">Область применения </w:t>
      </w:r>
    </w:p>
    <w:p w:rsidR="00477C10" w:rsidRPr="00477C10" w:rsidRDefault="00477C10" w:rsidP="00BC3B9C">
      <w:pPr>
        <w:pStyle w:val="SingleTxtGR"/>
        <w:ind w:left="2268" w:hanging="1134"/>
      </w:pPr>
      <w:r w:rsidRPr="00477C10">
        <w:tab/>
      </w:r>
      <w:r w:rsidR="00BC3B9C">
        <w:tab/>
      </w:r>
      <w:r w:rsidRPr="00477C10">
        <w:t>Когда размер потенциальной шины существенно отличается от эт</w:t>
      </w:r>
      <w:r w:rsidRPr="00477C10">
        <w:t>а</w:t>
      </w:r>
      <w:r w:rsidRPr="00477C10">
        <w:t>лонной шины, прямое сопоставление на одном и том же тран</w:t>
      </w:r>
      <w:r w:rsidRPr="00477C10">
        <w:t>с</w:t>
      </w:r>
      <w:r w:rsidRPr="00477C10">
        <w:t>портном средстве может оказаться невозможным. Данный подход предусматривает использование промежуточной шины, именуемой далее контрольной шиной.</w:t>
      </w:r>
    </w:p>
    <w:p w:rsidR="00477C10" w:rsidRPr="00477C10" w:rsidRDefault="00477C10" w:rsidP="00477C10">
      <w:pPr>
        <w:pStyle w:val="SingleTxtGR"/>
      </w:pPr>
      <w:r w:rsidRPr="00477C10">
        <w:t>4.9.2</w:t>
      </w:r>
      <w:r w:rsidRPr="00477C10">
        <w:tab/>
      </w:r>
      <w:r w:rsidR="00BC3B9C">
        <w:tab/>
      </w:r>
      <w:r w:rsidRPr="00477C10">
        <w:t>Принцип подхода</w:t>
      </w:r>
    </w:p>
    <w:p w:rsidR="00477C10" w:rsidRPr="00477C10" w:rsidRDefault="00477C10" w:rsidP="00BC3B9C">
      <w:pPr>
        <w:pStyle w:val="SingleTxtGR"/>
        <w:ind w:left="2268" w:hanging="1134"/>
      </w:pPr>
      <w:r w:rsidRPr="00477C10">
        <w:tab/>
      </w:r>
      <w:r w:rsidR="00BC3B9C">
        <w:tab/>
      </w:r>
      <w:r w:rsidRPr="00477C10">
        <w:t>В основу данного принципа положено использование контрольной шины и двух различных транспортных средств для оценки поте</w:t>
      </w:r>
      <w:r w:rsidRPr="00477C10">
        <w:t>н</w:t>
      </w:r>
      <w:r w:rsidRPr="00477C10">
        <w:t>циальной шины в сравнении с эталонной шиной.</w:t>
      </w:r>
    </w:p>
    <w:p w:rsidR="00477C10" w:rsidRPr="00477C10" w:rsidRDefault="00477C10" w:rsidP="00BC3B9C">
      <w:pPr>
        <w:pStyle w:val="SingleTxtGR"/>
        <w:ind w:left="2268" w:hanging="1134"/>
      </w:pPr>
      <w:r w:rsidRPr="00477C10">
        <w:tab/>
      </w:r>
      <w:r w:rsidR="00BC3B9C">
        <w:tab/>
      </w:r>
      <w:r w:rsidRPr="00477C10">
        <w:t>Одно транспортное средство может быть оснащено эталонной ш</w:t>
      </w:r>
      <w:r w:rsidRPr="00477C10">
        <w:t>и</w:t>
      </w:r>
      <w:r w:rsidRPr="00477C10">
        <w:t>ной и контрольной шиной, другое − контрольной шиной и поте</w:t>
      </w:r>
      <w:r w:rsidRPr="00477C10">
        <w:t>н</w:t>
      </w:r>
      <w:r w:rsidRPr="00477C10">
        <w:t>циальной шиной. Все условия соответствуют пункту 4.7 выше.</w:t>
      </w:r>
    </w:p>
    <w:p w:rsidR="00477C10" w:rsidRPr="00477C10" w:rsidRDefault="00477C10" w:rsidP="00BC3B9C">
      <w:pPr>
        <w:pStyle w:val="SingleTxtGR"/>
        <w:ind w:left="2268" w:hanging="1134"/>
      </w:pPr>
      <w:r w:rsidRPr="00477C10">
        <w:tab/>
      </w:r>
      <w:r w:rsidR="00BC3B9C">
        <w:tab/>
      </w:r>
      <w:r w:rsidRPr="00477C10">
        <w:t>В ходе первой оценки контрольная шина сравнивается с эталонной шиной. Полученный результат (индекс сцепления с заснеженным дорожным покрытием 1) представляет собой относительную э</w:t>
      </w:r>
      <w:r w:rsidRPr="00477C10">
        <w:t>ф</w:t>
      </w:r>
      <w:r w:rsidRPr="00477C10">
        <w:t>фективность контрольной шины по сравнению с эталонной шиной.</w:t>
      </w:r>
    </w:p>
    <w:p w:rsidR="00477C10" w:rsidRPr="00477C10" w:rsidRDefault="00477C10" w:rsidP="00BC3B9C">
      <w:pPr>
        <w:pStyle w:val="SingleTxtGR"/>
        <w:ind w:left="2268" w:hanging="1134"/>
      </w:pPr>
      <w:r w:rsidRPr="00477C10">
        <w:tab/>
      </w:r>
      <w:r w:rsidR="00BC3B9C">
        <w:tab/>
      </w:r>
      <w:r w:rsidRPr="00477C10">
        <w:t>В ходе второй оценки потенциальная шина сравнивается с ко</w:t>
      </w:r>
      <w:r w:rsidRPr="00477C10">
        <w:t>н</w:t>
      </w:r>
      <w:r w:rsidRPr="00477C10">
        <w:t>трольной шиной. Полученный результат (индекс сцепления с з</w:t>
      </w:r>
      <w:r w:rsidRPr="00477C10">
        <w:t>а</w:t>
      </w:r>
      <w:r w:rsidRPr="00477C10">
        <w:t>снеженным дорожным покрытием 2) представляет собой относ</w:t>
      </w:r>
      <w:r w:rsidRPr="00477C10">
        <w:t>и</w:t>
      </w:r>
      <w:r w:rsidRPr="00477C10">
        <w:t>тельную эффективность потенциальной шины по сравнению с ко</w:t>
      </w:r>
      <w:r w:rsidRPr="00477C10">
        <w:t>н</w:t>
      </w:r>
      <w:r w:rsidRPr="00477C10">
        <w:t>трольной шиной.</w:t>
      </w:r>
    </w:p>
    <w:p w:rsidR="00477C10" w:rsidRPr="00477C10" w:rsidRDefault="00477C10" w:rsidP="00792E2D">
      <w:pPr>
        <w:pStyle w:val="SingleTxtGR"/>
        <w:pageBreakBefore/>
        <w:ind w:left="2268" w:hanging="1134"/>
      </w:pPr>
      <w:r w:rsidRPr="00477C10">
        <w:lastRenderedPageBreak/>
        <w:tab/>
      </w:r>
      <w:r w:rsidR="00BC3B9C">
        <w:tab/>
      </w:r>
      <w:r w:rsidRPr="00477C10">
        <w:t>Вторая оценка проводится на том же треке, что и первая. Темпер</w:t>
      </w:r>
      <w:r w:rsidRPr="00477C10">
        <w:t>а</w:t>
      </w:r>
      <w:r w:rsidRPr="00477C10">
        <w:t>тура воздуха должна быть в диапазоне ±5 °С от температуры пе</w:t>
      </w:r>
      <w:r w:rsidRPr="00477C10">
        <w:t>р</w:t>
      </w:r>
      <w:r w:rsidRPr="00477C10">
        <w:t>вой оценки. Комплект контрольных шин является тем же, что и комплект, использованный для первой оценки.</w:t>
      </w:r>
    </w:p>
    <w:p w:rsidR="00477C10" w:rsidRPr="00477C10" w:rsidRDefault="00477C10" w:rsidP="00BC3B9C">
      <w:pPr>
        <w:pStyle w:val="SingleTxtGR"/>
        <w:ind w:left="2268" w:hanging="1134"/>
      </w:pPr>
      <w:r w:rsidRPr="00477C10">
        <w:tab/>
      </w:r>
      <w:r w:rsidR="00BC3B9C">
        <w:tab/>
      </w:r>
      <w:r w:rsidRPr="00477C10">
        <w:t>Индекс сцепления с заснеженным дорожным покрытием потенц</w:t>
      </w:r>
      <w:r w:rsidRPr="00477C10">
        <w:t>и</w:t>
      </w:r>
      <w:r w:rsidRPr="00477C10">
        <w:t>альной шины по сравнению с эталонной шиной выводят путем умножения значений относительной эффективности, рассчитанных выше:</w:t>
      </w:r>
    </w:p>
    <w:p w:rsidR="00477C10" w:rsidRPr="00477C10" w:rsidRDefault="00BC3B9C" w:rsidP="00BC3B9C">
      <w:pPr>
        <w:pStyle w:val="SingleTxtGR"/>
        <w:ind w:left="2268"/>
        <w:jc w:val="center"/>
        <w:rPr>
          <w:b/>
        </w:rPr>
      </w:pPr>
      <w:r w:rsidRPr="00BC3B9C">
        <w:rPr>
          <w:b/>
          <w:position w:val="-10"/>
        </w:rPr>
        <w:object w:dxaOrig="6000" w:dyaOrig="279">
          <v:shape id="_x0000_i1033" type="#_x0000_t75" style="width:300.65pt;height:13.65pt" o:ole="">
            <v:imagedata r:id="rId26" o:title=""/>
          </v:shape>
          <o:OLEObject Type="Embed" ProgID="Equation.3" ShapeID="_x0000_i1033" DrawAspect="Content" ObjectID="_1493554405" r:id="rId27"/>
        </w:object>
      </w:r>
    </w:p>
    <w:p w:rsidR="00477C10" w:rsidRPr="00477C10" w:rsidRDefault="00477C10" w:rsidP="00BC3B9C">
      <w:pPr>
        <w:pStyle w:val="SingleTxtGR"/>
        <w:keepNext/>
      </w:pPr>
      <w:r w:rsidRPr="00477C10">
        <w:t>4.9.3</w:t>
      </w:r>
      <w:r w:rsidRPr="00477C10">
        <w:tab/>
      </w:r>
      <w:r w:rsidR="00BC3B9C">
        <w:tab/>
      </w:r>
      <w:r w:rsidRPr="00477C10">
        <w:t>Выбор комплекта шин в качестве комплекта контрольных шин</w:t>
      </w:r>
    </w:p>
    <w:p w:rsidR="00477C10" w:rsidRPr="00477C10" w:rsidRDefault="00477C10" w:rsidP="00BC3B9C">
      <w:pPr>
        <w:pStyle w:val="SingleTxtGR"/>
        <w:ind w:left="2268" w:hanging="1134"/>
      </w:pPr>
      <w:r w:rsidRPr="00477C10">
        <w:tab/>
      </w:r>
      <w:r w:rsidR="00BC3B9C">
        <w:tab/>
      </w:r>
      <w:r w:rsidRPr="00477C10">
        <w:t>Комплект контрольных шин представляет собой группу одинак</w:t>
      </w:r>
      <w:r w:rsidRPr="00477C10">
        <w:t>о</w:t>
      </w:r>
      <w:r w:rsidRPr="00477C10">
        <w:t>вых шин, изготовленных на одном и том же заводе в течение одной недели.</w:t>
      </w:r>
    </w:p>
    <w:p w:rsidR="00477C10" w:rsidRPr="00477C10" w:rsidRDefault="00477C10" w:rsidP="00477C10">
      <w:pPr>
        <w:pStyle w:val="SingleTxtGR"/>
      </w:pPr>
      <w:r w:rsidRPr="00477C10">
        <w:t>4.10</w:t>
      </w:r>
      <w:r w:rsidRPr="00477C10">
        <w:tab/>
      </w:r>
      <w:r w:rsidR="00BC3B9C">
        <w:tab/>
      </w:r>
      <w:r w:rsidRPr="00477C10">
        <w:t>Хранение и сохранность</w:t>
      </w:r>
    </w:p>
    <w:p w:rsidR="00477C10" w:rsidRPr="00477C10" w:rsidRDefault="00477C10" w:rsidP="00BC3B9C">
      <w:pPr>
        <w:pStyle w:val="SingleTxtGR"/>
        <w:ind w:left="2268" w:hanging="1134"/>
      </w:pPr>
      <w:r w:rsidRPr="00477C10">
        <w:tab/>
      </w:r>
      <w:r w:rsidR="00BC3B9C">
        <w:tab/>
      </w:r>
      <w:r w:rsidRPr="00477C10">
        <w:t>До первой оценки (контрольной шины/эталонной шины) можно и</w:t>
      </w:r>
      <w:r w:rsidRPr="00477C10">
        <w:t>с</w:t>
      </w:r>
      <w:r w:rsidRPr="00477C10">
        <w:t>пользовать нормальные условия хранения. Все шины комплекта контрольных шин необходимо хранить в одних и тех же условиях.</w:t>
      </w:r>
    </w:p>
    <w:p w:rsidR="00477C10" w:rsidRPr="00477C10" w:rsidRDefault="00477C10" w:rsidP="00BC3B9C">
      <w:pPr>
        <w:pStyle w:val="SingleTxtGR"/>
        <w:ind w:left="2268" w:hanging="1134"/>
      </w:pPr>
      <w:r w:rsidRPr="00477C10">
        <w:tab/>
      </w:r>
      <w:r w:rsidR="00BC3B9C">
        <w:tab/>
      </w:r>
      <w:r w:rsidRPr="00477C10">
        <w:t>Сразу же после оценочного испытания комплекта контрольных шин в сравнении с эталонной шиной контрольные шины помещают в особые условия хранения.</w:t>
      </w:r>
    </w:p>
    <w:p w:rsidR="00477C10" w:rsidRPr="00477C10" w:rsidRDefault="00477C10" w:rsidP="00BC3B9C">
      <w:pPr>
        <w:pStyle w:val="SingleTxtGR"/>
        <w:ind w:left="2268" w:hanging="1134"/>
      </w:pPr>
      <w:r w:rsidRPr="00477C10">
        <w:tab/>
      </w:r>
      <w:r w:rsidR="00BC3B9C">
        <w:tab/>
      </w:r>
      <w:r w:rsidRPr="00477C10">
        <w:t>Если в результате испытаний происходит ненормальный износ или повреждение или если износ влияет на результаты испытаний, и</w:t>
      </w:r>
      <w:r w:rsidRPr="00477C10">
        <w:t>с</w:t>
      </w:r>
      <w:r w:rsidRPr="00477C10">
        <w:t>пользование данной шины прекращают".</w:t>
      </w:r>
    </w:p>
    <w:p w:rsidR="00477C10" w:rsidRPr="00477C10" w:rsidRDefault="00477C10" w:rsidP="00477C10">
      <w:pPr>
        <w:pStyle w:val="SingleTxtGR"/>
      </w:pPr>
      <w:r w:rsidRPr="00477C10">
        <w:rPr>
          <w:i/>
        </w:rPr>
        <w:t>Добавить к приложению 10 новое добавление 1</w:t>
      </w:r>
      <w:r w:rsidRPr="00477C10">
        <w:t xml:space="preserve"> следующего содержания:</w:t>
      </w:r>
    </w:p>
    <w:p w:rsidR="00477C10" w:rsidRPr="00477C10" w:rsidRDefault="00477C10" w:rsidP="002410D9">
      <w:pPr>
        <w:pStyle w:val="HChGR"/>
      </w:pPr>
      <w:r w:rsidRPr="002410D9">
        <w:rPr>
          <w:b w:val="0"/>
        </w:rPr>
        <w:t>"</w:t>
      </w:r>
      <w:r w:rsidRPr="00477C10">
        <w:t>Приложение 10 − Добавление 1</w:t>
      </w:r>
    </w:p>
    <w:p w:rsidR="00477C10" w:rsidRPr="00477C10" w:rsidRDefault="00477C10" w:rsidP="002410D9">
      <w:pPr>
        <w:pStyle w:val="HChGR"/>
        <w:spacing w:after="120"/>
      </w:pPr>
      <w:r w:rsidRPr="00477C10">
        <w:tab/>
      </w:r>
      <w:r w:rsidRPr="00477C10">
        <w:tab/>
        <w:t>Определение пиктограммы "Alpine Symbol" ("высокогорная")</w:t>
      </w:r>
    </w:p>
    <w:p w:rsidR="00477C10" w:rsidRPr="00477C10" w:rsidRDefault="00477C10" w:rsidP="002410D9">
      <w:pPr>
        <w:pStyle w:val="SingleTxtGR"/>
        <w:jc w:val="center"/>
        <w:rPr>
          <w:b/>
        </w:rPr>
      </w:pPr>
      <w:r w:rsidRPr="00477C10">
        <w:rPr>
          <w:b/>
          <w:noProof/>
          <w:lang w:val="en-GB" w:eastAsia="en-GB"/>
        </w:rPr>
        <w:drawing>
          <wp:inline distT="0" distB="0" distL="0" distR="0" wp14:anchorId="4F87D7F4" wp14:editId="29748110">
            <wp:extent cx="1645920" cy="914400"/>
            <wp:effectExtent l="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 rotWithShape="1"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400" b="15380"/>
                    <a:stretch/>
                  </pic:blipFill>
                  <pic:spPr bwMode="auto">
                    <a:xfrm>
                      <a:off x="0" y="0"/>
                      <a:ext cx="164592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77C10" w:rsidRPr="00477C10" w:rsidRDefault="00477C10" w:rsidP="00477C10">
      <w:pPr>
        <w:pStyle w:val="SingleTxtGR"/>
      </w:pPr>
      <w:r w:rsidRPr="00477C10">
        <w:t>Не менее 15 мм в основании и 15 мм в высоту при изображении на боковине шины.</w:t>
      </w:r>
    </w:p>
    <w:p w:rsidR="00477C10" w:rsidRPr="00477C10" w:rsidRDefault="00477C10" w:rsidP="00477C10">
      <w:pPr>
        <w:pStyle w:val="SingleTxtGR"/>
      </w:pPr>
      <w:r w:rsidRPr="00477C10">
        <w:t>Не менее 10 мм в основании и 10 мм в высоту при изображении на боковой п</w:t>
      </w:r>
      <w:r w:rsidRPr="00477C10">
        <w:t>о</w:t>
      </w:r>
      <w:r w:rsidRPr="00477C10">
        <w:t>лосе подвулканизированного протектора.</w:t>
      </w:r>
    </w:p>
    <w:p w:rsidR="00477C10" w:rsidRPr="00477C10" w:rsidRDefault="00477C10" w:rsidP="00477C10">
      <w:pPr>
        <w:pStyle w:val="SingleTxtGR"/>
      </w:pPr>
      <w:r w:rsidRPr="00477C10">
        <w:t>Вышеприведенный символ изображен без соблюдения масштаба".</w:t>
      </w:r>
    </w:p>
    <w:p w:rsidR="00477C10" w:rsidRPr="00477C10" w:rsidRDefault="00477C10" w:rsidP="00792E2D">
      <w:pPr>
        <w:pStyle w:val="SingleTxtGR"/>
        <w:keepNext/>
      </w:pPr>
      <w:r w:rsidRPr="00477C10">
        <w:rPr>
          <w:i/>
        </w:rPr>
        <w:lastRenderedPageBreak/>
        <w:t xml:space="preserve">Добавить к приложению 10 новое добавление 2 </w:t>
      </w:r>
      <w:r w:rsidRPr="00477C10">
        <w:t>следующего содержания:</w:t>
      </w:r>
    </w:p>
    <w:p w:rsidR="00477C10" w:rsidRPr="00477C10" w:rsidRDefault="00477C10" w:rsidP="00792E2D">
      <w:pPr>
        <w:pStyle w:val="HChGR"/>
      </w:pPr>
      <w:bookmarkStart w:id="5" w:name="_Toc367177791"/>
      <w:r w:rsidRPr="002410D9">
        <w:rPr>
          <w:b w:val="0"/>
        </w:rPr>
        <w:t>"</w:t>
      </w:r>
      <w:r w:rsidRPr="00477C10">
        <w:t>Приложение 10 − Добавление 2</w:t>
      </w:r>
      <w:bookmarkEnd w:id="5"/>
    </w:p>
    <w:p w:rsidR="00477C10" w:rsidRPr="00477C10" w:rsidRDefault="00477C10" w:rsidP="002410D9">
      <w:pPr>
        <w:pStyle w:val="HChGR"/>
      </w:pPr>
      <w:r w:rsidRPr="00477C10">
        <w:tab/>
      </w:r>
      <w:r w:rsidRPr="00477C10">
        <w:tab/>
        <w:t>Протоколы испытаний и данные испытаний для шин класса С2</w:t>
      </w:r>
    </w:p>
    <w:p w:rsidR="00477C10" w:rsidRPr="00477C10" w:rsidRDefault="00477C10" w:rsidP="00477C10">
      <w:pPr>
        <w:pStyle w:val="SingleTxtGR"/>
        <w:rPr>
          <w:i/>
        </w:rPr>
      </w:pPr>
      <w:r w:rsidRPr="00477C10">
        <w:rPr>
          <w:i/>
        </w:rPr>
        <w:t>Часть 1 − Протокол</w:t>
      </w:r>
    </w:p>
    <w:p w:rsidR="00477C10" w:rsidRPr="00477C10" w:rsidRDefault="00477C10" w:rsidP="00985D0F">
      <w:pPr>
        <w:pStyle w:val="SingleTxtGR"/>
        <w:tabs>
          <w:tab w:val="clear" w:pos="2268"/>
          <w:tab w:val="clear" w:pos="2835"/>
          <w:tab w:val="clear" w:pos="3402"/>
          <w:tab w:val="clear" w:pos="3969"/>
          <w:tab w:val="right" w:leader="dot" w:pos="8505"/>
        </w:tabs>
        <w:jc w:val="left"/>
      </w:pPr>
      <w:r w:rsidRPr="00477C10">
        <w:t>1.</w:t>
      </w:r>
      <w:r w:rsidRPr="00477C10">
        <w:tab/>
        <w:t>Орган по официальному утверждению типа или техническая</w:t>
      </w:r>
      <w:r w:rsidRPr="00477C10">
        <w:br/>
      </w:r>
      <w:r w:rsidR="00985D0F">
        <w:tab/>
      </w:r>
      <w:r w:rsidRPr="00477C10">
        <w:t xml:space="preserve">служба: </w:t>
      </w:r>
      <w:r w:rsidRPr="00477C10">
        <w:tab/>
      </w:r>
      <w:r w:rsidRPr="00477C10">
        <w:tab/>
      </w:r>
    </w:p>
    <w:p w:rsidR="00477C10" w:rsidRPr="00477C10" w:rsidRDefault="00477C10" w:rsidP="002410D9">
      <w:pPr>
        <w:pStyle w:val="SingleTxtGR"/>
        <w:tabs>
          <w:tab w:val="right" w:leader="dot" w:pos="8505"/>
        </w:tabs>
      </w:pPr>
      <w:r w:rsidRPr="00477C10">
        <w:t>2.</w:t>
      </w:r>
      <w:r w:rsidRPr="00477C10">
        <w:tab/>
        <w:t xml:space="preserve">Название и адрес подателя заявки: </w:t>
      </w:r>
      <w:r w:rsidRPr="00477C10">
        <w:tab/>
      </w:r>
    </w:p>
    <w:p w:rsidR="00477C10" w:rsidRPr="00477C10" w:rsidRDefault="00477C10" w:rsidP="002410D9">
      <w:pPr>
        <w:pStyle w:val="SingleTxtGR"/>
        <w:tabs>
          <w:tab w:val="right" w:leader="dot" w:pos="8505"/>
        </w:tabs>
      </w:pPr>
      <w:r w:rsidRPr="00477C10">
        <w:t>3.</w:t>
      </w:r>
      <w:r w:rsidRPr="00477C10">
        <w:tab/>
        <w:t xml:space="preserve">Протокол испытания №: </w:t>
      </w:r>
      <w:r w:rsidRPr="00477C10">
        <w:tab/>
      </w:r>
    </w:p>
    <w:p w:rsidR="00477C10" w:rsidRPr="00477C10" w:rsidRDefault="00477C10" w:rsidP="002410D9">
      <w:pPr>
        <w:pStyle w:val="SingleTxtGR"/>
        <w:tabs>
          <w:tab w:val="right" w:leader="dot" w:pos="8505"/>
        </w:tabs>
      </w:pPr>
      <w:r w:rsidRPr="00477C10">
        <w:t>4.</w:t>
      </w:r>
      <w:r w:rsidRPr="00477C10">
        <w:tab/>
        <w:t>Изготовитель и фирменное название или торговое наименование:</w:t>
      </w:r>
    </w:p>
    <w:p w:rsidR="00477C10" w:rsidRPr="00477C10" w:rsidRDefault="00477C10" w:rsidP="002410D9">
      <w:pPr>
        <w:pStyle w:val="SingleTxtGR"/>
        <w:tabs>
          <w:tab w:val="clear" w:pos="3402"/>
          <w:tab w:val="clear" w:pos="3969"/>
          <w:tab w:val="right" w:leader="dot" w:pos="8505"/>
        </w:tabs>
      </w:pPr>
      <w:r w:rsidRPr="00477C10">
        <w:t>5.</w:t>
      </w:r>
      <w:r w:rsidRPr="00477C10">
        <w:tab/>
        <w:t xml:space="preserve">Класс шины: </w:t>
      </w:r>
      <w:r w:rsidRPr="00477C10">
        <w:tab/>
      </w:r>
    </w:p>
    <w:p w:rsidR="00477C10" w:rsidRPr="00477C10" w:rsidRDefault="00477C10" w:rsidP="002410D9">
      <w:pPr>
        <w:pStyle w:val="SingleTxtGR"/>
        <w:tabs>
          <w:tab w:val="right" w:leader="dot" w:pos="8505"/>
        </w:tabs>
        <w:rPr>
          <w:b/>
        </w:rPr>
      </w:pPr>
      <w:r w:rsidRPr="00477C10">
        <w:t>6.</w:t>
      </w:r>
      <w:r w:rsidRPr="00477C10">
        <w:tab/>
        <w:t xml:space="preserve">Категория использования: </w:t>
      </w:r>
      <w:r w:rsidRPr="00477C10">
        <w:tab/>
      </w:r>
    </w:p>
    <w:p w:rsidR="00477C10" w:rsidRPr="00477C10" w:rsidRDefault="00477C10" w:rsidP="00985D0F">
      <w:pPr>
        <w:pStyle w:val="SingleTxtGR"/>
        <w:tabs>
          <w:tab w:val="right" w:leader="dot" w:pos="8505"/>
        </w:tabs>
        <w:jc w:val="left"/>
      </w:pPr>
      <w:r w:rsidRPr="00477C10">
        <w:t>7.</w:t>
      </w:r>
      <w:r w:rsidRPr="00477C10">
        <w:tab/>
        <w:t>Индекс сцепления на снегу, относящийся к СЭИШ,</w:t>
      </w:r>
      <w:r w:rsidR="002410D9">
        <w:t xml:space="preserve"> </w:t>
      </w:r>
      <w:r w:rsidR="002410D9">
        <w:br/>
      </w:r>
      <w:r w:rsidR="002410D9">
        <w:tab/>
      </w:r>
      <w:r w:rsidR="00985D0F" w:rsidRPr="00477C10">
        <w:t xml:space="preserve">в соответствии с </w:t>
      </w:r>
      <w:r w:rsidRPr="00477C10">
        <w:t>пунктом 7.2.1</w:t>
      </w:r>
    </w:p>
    <w:p w:rsidR="00477C10" w:rsidRPr="00477C10" w:rsidRDefault="00477C10" w:rsidP="002410D9">
      <w:pPr>
        <w:pStyle w:val="SingleTxtGR"/>
        <w:tabs>
          <w:tab w:val="right" w:leader="dot" w:pos="8505"/>
        </w:tabs>
      </w:pPr>
      <w:r w:rsidRPr="00477C10">
        <w:t>7.1</w:t>
      </w:r>
      <w:r w:rsidRPr="00477C10">
        <w:tab/>
        <w:t xml:space="preserve">Процедура испытаний и использованная СЭИШ </w:t>
      </w:r>
      <w:r w:rsidRPr="00477C10">
        <w:tab/>
      </w:r>
    </w:p>
    <w:p w:rsidR="00477C10" w:rsidRPr="00477C10" w:rsidRDefault="00477C10" w:rsidP="002410D9">
      <w:pPr>
        <w:pStyle w:val="SingleTxtGR"/>
        <w:tabs>
          <w:tab w:val="right" w:leader="dot" w:pos="8505"/>
        </w:tabs>
      </w:pPr>
      <w:r w:rsidRPr="00477C10">
        <w:t>8.</w:t>
      </w:r>
      <w:r w:rsidRPr="00477C10">
        <w:tab/>
        <w:t xml:space="preserve">Замечания (если таковые имеются): </w:t>
      </w:r>
      <w:r w:rsidRPr="00477C10">
        <w:tab/>
      </w:r>
    </w:p>
    <w:p w:rsidR="00477C10" w:rsidRPr="00477C10" w:rsidRDefault="00477C10" w:rsidP="002410D9">
      <w:pPr>
        <w:pStyle w:val="SingleTxtGR"/>
        <w:tabs>
          <w:tab w:val="clear" w:pos="3402"/>
          <w:tab w:val="clear" w:pos="3969"/>
          <w:tab w:val="right" w:leader="dot" w:pos="8505"/>
        </w:tabs>
      </w:pPr>
      <w:r w:rsidRPr="00477C10">
        <w:t>9.</w:t>
      </w:r>
      <w:r w:rsidRPr="00477C10">
        <w:tab/>
        <w:t xml:space="preserve">Дата испытания: </w:t>
      </w:r>
      <w:r w:rsidRPr="00477C10">
        <w:tab/>
      </w:r>
    </w:p>
    <w:p w:rsidR="00477C10" w:rsidRPr="00477C10" w:rsidRDefault="00477C10" w:rsidP="002410D9">
      <w:pPr>
        <w:pStyle w:val="SingleTxtGR"/>
        <w:tabs>
          <w:tab w:val="clear" w:pos="2835"/>
          <w:tab w:val="clear" w:pos="3402"/>
          <w:tab w:val="clear" w:pos="3969"/>
          <w:tab w:val="right" w:leader="dot" w:pos="8505"/>
        </w:tabs>
      </w:pPr>
      <w:r w:rsidRPr="00477C10">
        <w:t>10.</w:t>
      </w:r>
      <w:r w:rsidRPr="00477C10">
        <w:tab/>
        <w:t xml:space="preserve">Подпись: </w:t>
      </w:r>
      <w:r w:rsidRPr="00477C10">
        <w:tab/>
      </w:r>
    </w:p>
    <w:p w:rsidR="00477C10" w:rsidRPr="00477C10" w:rsidRDefault="00477C10" w:rsidP="002410D9">
      <w:pPr>
        <w:pStyle w:val="SingleTxtGR"/>
        <w:tabs>
          <w:tab w:val="right" w:leader="dot" w:pos="8505"/>
        </w:tabs>
      </w:pPr>
      <w:r w:rsidRPr="00477C10">
        <w:t>11.</w:t>
      </w:r>
      <w:r w:rsidRPr="00477C10">
        <w:tab/>
        <w:t xml:space="preserve">Подпись технической службы: </w:t>
      </w:r>
      <w:r w:rsidRPr="00477C10">
        <w:tab/>
      </w:r>
    </w:p>
    <w:p w:rsidR="00477C10" w:rsidRPr="00477C10" w:rsidRDefault="00477C10" w:rsidP="002410D9">
      <w:pPr>
        <w:pStyle w:val="SingleTxtGR"/>
        <w:tabs>
          <w:tab w:val="right" w:leader="dot" w:pos="8505"/>
        </w:tabs>
      </w:pPr>
      <w:r w:rsidRPr="00477C10">
        <w:t>12.</w:t>
      </w:r>
      <w:r w:rsidRPr="00477C10">
        <w:tab/>
        <w:t xml:space="preserve">Подпись органа по официальному утверждению типа: </w:t>
      </w:r>
      <w:r w:rsidRPr="00477C10">
        <w:tab/>
      </w:r>
    </w:p>
    <w:p w:rsidR="00477C10" w:rsidRPr="00477C10" w:rsidRDefault="00477C10" w:rsidP="00477C10">
      <w:pPr>
        <w:pStyle w:val="SingleTxtGR"/>
        <w:rPr>
          <w:i/>
        </w:rPr>
      </w:pPr>
      <w:r w:rsidRPr="00477C10">
        <w:rPr>
          <w:i/>
        </w:rPr>
        <w:t>Часть 2 − Данные испытаний</w:t>
      </w:r>
    </w:p>
    <w:p w:rsidR="00477C10" w:rsidRPr="00477C10" w:rsidRDefault="00477C10" w:rsidP="002410D9">
      <w:pPr>
        <w:pStyle w:val="SingleTxtGR"/>
        <w:tabs>
          <w:tab w:val="clear" w:pos="2835"/>
          <w:tab w:val="clear" w:pos="3402"/>
          <w:tab w:val="clear" w:pos="3969"/>
          <w:tab w:val="right" w:leader="dot" w:pos="8505"/>
        </w:tabs>
      </w:pPr>
      <w:r w:rsidRPr="00477C10">
        <w:t>1.</w:t>
      </w:r>
      <w:r w:rsidRPr="00477C10">
        <w:tab/>
        <w:t xml:space="preserve">Дата испытания: </w:t>
      </w:r>
      <w:r w:rsidRPr="00477C10">
        <w:tab/>
      </w:r>
    </w:p>
    <w:p w:rsidR="00477C10" w:rsidRPr="00477C10" w:rsidRDefault="00477C10" w:rsidP="002410D9">
      <w:pPr>
        <w:pStyle w:val="SingleTxtGR"/>
        <w:tabs>
          <w:tab w:val="clear" w:pos="2835"/>
          <w:tab w:val="clear" w:pos="3402"/>
          <w:tab w:val="clear" w:pos="3969"/>
          <w:tab w:val="right" w:leader="dot" w:pos="8505"/>
        </w:tabs>
      </w:pPr>
      <w:r w:rsidRPr="00477C10">
        <w:t>2.</w:t>
      </w:r>
      <w:r w:rsidRPr="00477C10">
        <w:tab/>
        <w:t xml:space="preserve">Местоположение испытательного трека: </w:t>
      </w:r>
      <w:r w:rsidRPr="00477C10">
        <w:tab/>
      </w:r>
    </w:p>
    <w:p w:rsidR="00477C10" w:rsidRPr="00477C10" w:rsidRDefault="00477C10" w:rsidP="002410D9">
      <w:pPr>
        <w:pStyle w:val="SingleTxtGR"/>
        <w:tabs>
          <w:tab w:val="clear" w:pos="2835"/>
          <w:tab w:val="clear" w:pos="3402"/>
          <w:tab w:val="clear" w:pos="3969"/>
          <w:tab w:val="right" w:leader="dot" w:pos="8505"/>
        </w:tabs>
      </w:pPr>
      <w:r w:rsidRPr="00477C10">
        <w:t>2.1</w:t>
      </w:r>
      <w:r w:rsidRPr="00477C10">
        <w:tab/>
        <w:t>Характеристики испытательного трека:</w:t>
      </w:r>
    </w:p>
    <w:tbl>
      <w:tblPr>
        <w:tblW w:w="7437" w:type="dxa"/>
        <w:tblInd w:w="1149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20"/>
        <w:gridCol w:w="1890"/>
        <w:gridCol w:w="1777"/>
        <w:gridCol w:w="1750"/>
      </w:tblGrid>
      <w:tr w:rsidR="00477C10" w:rsidRPr="005E25AC" w:rsidTr="002066DB">
        <w:trPr>
          <w:tblHeader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10" w:rsidRPr="005E25AC" w:rsidRDefault="00477C10" w:rsidP="002410D9">
            <w:pPr>
              <w:tabs>
                <w:tab w:val="left" w:pos="566"/>
                <w:tab w:val="left" w:pos="1132"/>
                <w:tab w:val="left" w:pos="1699"/>
                <w:tab w:val="left" w:pos="2265"/>
                <w:tab w:val="left" w:pos="2832"/>
                <w:tab w:val="left" w:pos="3398"/>
                <w:tab w:val="left" w:pos="3964"/>
                <w:tab w:val="left" w:pos="4531"/>
                <w:tab w:val="left" w:pos="5097"/>
                <w:tab w:val="left" w:pos="5664"/>
                <w:tab w:val="left" w:pos="6230"/>
                <w:tab w:val="left" w:pos="6796"/>
                <w:tab w:val="left" w:pos="7363"/>
                <w:tab w:val="left" w:pos="7929"/>
                <w:tab w:val="left" w:pos="8496"/>
                <w:tab w:val="left" w:pos="9062"/>
              </w:tabs>
              <w:spacing w:before="60" w:after="60" w:line="200" w:lineRule="exact"/>
              <w:rPr>
                <w:bCs/>
                <w:i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10" w:rsidRPr="005E25AC" w:rsidRDefault="00477C10" w:rsidP="002410D9">
            <w:pPr>
              <w:tabs>
                <w:tab w:val="left" w:pos="566"/>
                <w:tab w:val="left" w:pos="1132"/>
                <w:tab w:val="left" w:pos="1699"/>
                <w:tab w:val="left" w:pos="2265"/>
                <w:tab w:val="left" w:pos="2832"/>
                <w:tab w:val="left" w:pos="3398"/>
                <w:tab w:val="left" w:pos="3964"/>
                <w:tab w:val="left" w:pos="4531"/>
                <w:tab w:val="left" w:pos="5097"/>
                <w:tab w:val="left" w:pos="5664"/>
                <w:tab w:val="left" w:pos="6230"/>
                <w:tab w:val="left" w:pos="6796"/>
                <w:tab w:val="left" w:pos="7363"/>
                <w:tab w:val="left" w:pos="7929"/>
                <w:tab w:val="left" w:pos="8496"/>
                <w:tab w:val="left" w:pos="9062"/>
              </w:tabs>
              <w:spacing w:before="60" w:after="60" w:line="200" w:lineRule="exact"/>
              <w:rPr>
                <w:bCs/>
                <w:i/>
                <w:sz w:val="16"/>
                <w:szCs w:val="16"/>
              </w:rPr>
            </w:pPr>
            <w:r w:rsidRPr="005E25AC">
              <w:rPr>
                <w:bCs/>
                <w:i/>
                <w:sz w:val="16"/>
                <w:szCs w:val="16"/>
              </w:rPr>
              <w:t>В начале испытаний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10" w:rsidRPr="005E25AC" w:rsidRDefault="00477C10" w:rsidP="002410D9">
            <w:pPr>
              <w:tabs>
                <w:tab w:val="left" w:pos="566"/>
                <w:tab w:val="left" w:pos="1132"/>
                <w:tab w:val="left" w:pos="1699"/>
                <w:tab w:val="left" w:pos="2265"/>
                <w:tab w:val="left" w:pos="2832"/>
                <w:tab w:val="left" w:pos="3398"/>
                <w:tab w:val="left" w:pos="3964"/>
                <w:tab w:val="left" w:pos="4531"/>
                <w:tab w:val="left" w:pos="5097"/>
                <w:tab w:val="left" w:pos="5664"/>
                <w:tab w:val="left" w:pos="6230"/>
                <w:tab w:val="left" w:pos="6796"/>
                <w:tab w:val="left" w:pos="7363"/>
                <w:tab w:val="left" w:pos="7929"/>
                <w:tab w:val="left" w:pos="8496"/>
                <w:tab w:val="left" w:pos="9062"/>
              </w:tabs>
              <w:spacing w:before="60" w:after="60" w:line="200" w:lineRule="exact"/>
              <w:rPr>
                <w:bCs/>
                <w:i/>
                <w:sz w:val="16"/>
                <w:szCs w:val="16"/>
              </w:rPr>
            </w:pPr>
            <w:r w:rsidRPr="005E25AC">
              <w:rPr>
                <w:bCs/>
                <w:i/>
                <w:sz w:val="16"/>
                <w:szCs w:val="16"/>
              </w:rPr>
              <w:t>В конце испытаний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10" w:rsidRPr="005E25AC" w:rsidRDefault="00477C10" w:rsidP="002410D9">
            <w:pPr>
              <w:tabs>
                <w:tab w:val="left" w:pos="566"/>
                <w:tab w:val="left" w:pos="1132"/>
                <w:tab w:val="left" w:pos="1699"/>
                <w:tab w:val="left" w:pos="2265"/>
                <w:tab w:val="left" w:pos="2832"/>
                <w:tab w:val="left" w:pos="3398"/>
                <w:tab w:val="left" w:pos="3964"/>
                <w:tab w:val="left" w:pos="4531"/>
                <w:tab w:val="left" w:pos="5097"/>
                <w:tab w:val="left" w:pos="5664"/>
                <w:tab w:val="left" w:pos="6230"/>
                <w:tab w:val="left" w:pos="6796"/>
                <w:tab w:val="left" w:pos="7363"/>
                <w:tab w:val="left" w:pos="7929"/>
                <w:tab w:val="left" w:pos="8496"/>
                <w:tab w:val="left" w:pos="9062"/>
              </w:tabs>
              <w:spacing w:before="60" w:after="60" w:line="200" w:lineRule="exact"/>
              <w:rPr>
                <w:bCs/>
                <w:i/>
                <w:sz w:val="16"/>
                <w:szCs w:val="16"/>
              </w:rPr>
            </w:pPr>
            <w:r w:rsidRPr="005E25AC">
              <w:rPr>
                <w:bCs/>
                <w:i/>
                <w:sz w:val="16"/>
                <w:szCs w:val="16"/>
              </w:rPr>
              <w:t>Спецификация</w:t>
            </w:r>
          </w:p>
        </w:tc>
      </w:tr>
      <w:tr w:rsidR="00477C10" w:rsidRPr="005E25AC" w:rsidTr="002066DB">
        <w:trPr>
          <w:tblHeader/>
        </w:trPr>
        <w:tc>
          <w:tcPr>
            <w:tcW w:w="20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10" w:rsidRPr="005E25AC" w:rsidRDefault="00477C10" w:rsidP="002066DB">
            <w:pPr>
              <w:tabs>
                <w:tab w:val="left" w:pos="566"/>
                <w:tab w:val="left" w:pos="1132"/>
                <w:tab w:val="left" w:pos="1699"/>
                <w:tab w:val="left" w:pos="2265"/>
                <w:tab w:val="left" w:pos="2832"/>
                <w:tab w:val="left" w:pos="3398"/>
                <w:tab w:val="left" w:pos="3964"/>
                <w:tab w:val="left" w:pos="4531"/>
                <w:tab w:val="left" w:pos="5097"/>
                <w:tab w:val="left" w:pos="5664"/>
                <w:tab w:val="left" w:pos="6230"/>
                <w:tab w:val="left" w:pos="6796"/>
                <w:tab w:val="left" w:pos="7363"/>
                <w:tab w:val="left" w:pos="7929"/>
                <w:tab w:val="left" w:pos="8496"/>
                <w:tab w:val="left" w:pos="9062"/>
              </w:tabs>
              <w:spacing w:before="60" w:after="60" w:line="240" w:lineRule="auto"/>
              <w:rPr>
                <w:bCs/>
                <w:sz w:val="18"/>
                <w:szCs w:val="18"/>
              </w:rPr>
            </w:pPr>
            <w:r w:rsidRPr="005E25AC">
              <w:rPr>
                <w:bCs/>
                <w:sz w:val="18"/>
                <w:szCs w:val="18"/>
              </w:rPr>
              <w:t>Погода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10" w:rsidRPr="005E25AC" w:rsidRDefault="00477C10" w:rsidP="002066DB">
            <w:pPr>
              <w:tabs>
                <w:tab w:val="left" w:pos="566"/>
                <w:tab w:val="left" w:pos="1132"/>
                <w:tab w:val="left" w:pos="1699"/>
                <w:tab w:val="left" w:pos="2265"/>
                <w:tab w:val="left" w:pos="2832"/>
                <w:tab w:val="left" w:pos="3398"/>
                <w:tab w:val="left" w:pos="3964"/>
                <w:tab w:val="left" w:pos="4531"/>
                <w:tab w:val="left" w:pos="5097"/>
                <w:tab w:val="left" w:pos="5664"/>
                <w:tab w:val="left" w:pos="6230"/>
                <w:tab w:val="left" w:pos="6796"/>
                <w:tab w:val="left" w:pos="7363"/>
                <w:tab w:val="left" w:pos="7929"/>
                <w:tab w:val="left" w:pos="8496"/>
                <w:tab w:val="left" w:pos="9062"/>
              </w:tabs>
              <w:spacing w:before="60" w:after="60" w:line="240" w:lineRule="auto"/>
              <w:rPr>
                <w:bCs/>
                <w:i/>
                <w:sz w:val="16"/>
                <w:szCs w:val="16"/>
              </w:rPr>
            </w:pPr>
          </w:p>
        </w:tc>
        <w:tc>
          <w:tcPr>
            <w:tcW w:w="17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10" w:rsidRPr="005E25AC" w:rsidRDefault="00477C10" w:rsidP="002066DB">
            <w:pPr>
              <w:tabs>
                <w:tab w:val="left" w:pos="566"/>
                <w:tab w:val="left" w:pos="1132"/>
                <w:tab w:val="left" w:pos="1699"/>
                <w:tab w:val="left" w:pos="2265"/>
                <w:tab w:val="left" w:pos="2832"/>
                <w:tab w:val="left" w:pos="3398"/>
                <w:tab w:val="left" w:pos="3964"/>
                <w:tab w:val="left" w:pos="4531"/>
                <w:tab w:val="left" w:pos="5097"/>
                <w:tab w:val="left" w:pos="5664"/>
                <w:tab w:val="left" w:pos="6230"/>
                <w:tab w:val="left" w:pos="6796"/>
                <w:tab w:val="left" w:pos="7363"/>
                <w:tab w:val="left" w:pos="7929"/>
                <w:tab w:val="left" w:pos="8496"/>
                <w:tab w:val="left" w:pos="9062"/>
              </w:tabs>
              <w:spacing w:before="60" w:after="60" w:line="240" w:lineRule="auto"/>
              <w:rPr>
                <w:bCs/>
                <w:i/>
                <w:sz w:val="16"/>
                <w:szCs w:val="16"/>
              </w:rPr>
            </w:pPr>
          </w:p>
        </w:tc>
        <w:tc>
          <w:tcPr>
            <w:tcW w:w="17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10" w:rsidRPr="005E25AC" w:rsidRDefault="00477C10" w:rsidP="002066DB">
            <w:pPr>
              <w:tabs>
                <w:tab w:val="left" w:pos="566"/>
                <w:tab w:val="left" w:pos="1132"/>
                <w:tab w:val="left" w:pos="1699"/>
                <w:tab w:val="left" w:pos="2265"/>
                <w:tab w:val="left" w:pos="2832"/>
                <w:tab w:val="left" w:pos="3398"/>
                <w:tab w:val="left" w:pos="3964"/>
                <w:tab w:val="left" w:pos="4531"/>
                <w:tab w:val="left" w:pos="5097"/>
                <w:tab w:val="left" w:pos="5664"/>
                <w:tab w:val="left" w:pos="6230"/>
                <w:tab w:val="left" w:pos="6796"/>
                <w:tab w:val="left" w:pos="7363"/>
                <w:tab w:val="left" w:pos="7929"/>
                <w:tab w:val="left" w:pos="8496"/>
                <w:tab w:val="left" w:pos="9062"/>
              </w:tabs>
              <w:spacing w:before="60" w:after="60" w:line="240" w:lineRule="auto"/>
              <w:rPr>
                <w:bCs/>
                <w:i/>
                <w:sz w:val="16"/>
                <w:szCs w:val="16"/>
              </w:rPr>
            </w:pPr>
          </w:p>
        </w:tc>
      </w:tr>
      <w:tr w:rsidR="00477C10" w:rsidRPr="005E25AC" w:rsidTr="002066DB">
        <w:trPr>
          <w:tblHeader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10" w:rsidRPr="005E25AC" w:rsidRDefault="00477C10" w:rsidP="002066DB">
            <w:pPr>
              <w:tabs>
                <w:tab w:val="left" w:pos="566"/>
                <w:tab w:val="left" w:pos="1132"/>
                <w:tab w:val="left" w:pos="1699"/>
                <w:tab w:val="left" w:pos="2265"/>
                <w:tab w:val="left" w:pos="2832"/>
                <w:tab w:val="left" w:pos="3398"/>
                <w:tab w:val="left" w:pos="3964"/>
                <w:tab w:val="left" w:pos="4531"/>
                <w:tab w:val="left" w:pos="5097"/>
                <w:tab w:val="left" w:pos="5664"/>
                <w:tab w:val="left" w:pos="6230"/>
                <w:tab w:val="left" w:pos="6796"/>
                <w:tab w:val="left" w:pos="7363"/>
                <w:tab w:val="left" w:pos="7929"/>
                <w:tab w:val="left" w:pos="8496"/>
                <w:tab w:val="left" w:pos="9062"/>
              </w:tabs>
              <w:spacing w:before="60" w:after="60" w:line="240" w:lineRule="auto"/>
              <w:rPr>
                <w:bCs/>
                <w:sz w:val="18"/>
                <w:szCs w:val="18"/>
              </w:rPr>
            </w:pPr>
            <w:r w:rsidRPr="005E25AC">
              <w:rPr>
                <w:bCs/>
                <w:sz w:val="18"/>
                <w:szCs w:val="18"/>
              </w:rPr>
              <w:t>Температура окружа</w:t>
            </w:r>
            <w:r w:rsidRPr="005E25AC">
              <w:rPr>
                <w:bCs/>
                <w:sz w:val="18"/>
                <w:szCs w:val="18"/>
              </w:rPr>
              <w:t>ю</w:t>
            </w:r>
            <w:r w:rsidRPr="005E25AC">
              <w:rPr>
                <w:bCs/>
                <w:sz w:val="18"/>
                <w:szCs w:val="18"/>
              </w:rPr>
              <w:t>щей среды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10" w:rsidRPr="005E25AC" w:rsidRDefault="00477C10" w:rsidP="002066DB">
            <w:pPr>
              <w:tabs>
                <w:tab w:val="left" w:pos="566"/>
                <w:tab w:val="left" w:pos="1132"/>
                <w:tab w:val="left" w:pos="1699"/>
                <w:tab w:val="left" w:pos="2265"/>
                <w:tab w:val="left" w:pos="2832"/>
                <w:tab w:val="left" w:pos="3398"/>
                <w:tab w:val="left" w:pos="3964"/>
                <w:tab w:val="left" w:pos="4531"/>
                <w:tab w:val="left" w:pos="5097"/>
                <w:tab w:val="left" w:pos="5664"/>
                <w:tab w:val="left" w:pos="6230"/>
                <w:tab w:val="left" w:pos="6796"/>
                <w:tab w:val="left" w:pos="7363"/>
                <w:tab w:val="left" w:pos="7929"/>
                <w:tab w:val="left" w:pos="8496"/>
                <w:tab w:val="left" w:pos="9062"/>
              </w:tabs>
              <w:spacing w:before="60" w:after="60" w:line="240" w:lineRule="auto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10" w:rsidRPr="005E25AC" w:rsidRDefault="00477C10" w:rsidP="002066DB">
            <w:pPr>
              <w:tabs>
                <w:tab w:val="left" w:pos="566"/>
                <w:tab w:val="left" w:pos="1132"/>
                <w:tab w:val="left" w:pos="1699"/>
                <w:tab w:val="left" w:pos="2265"/>
                <w:tab w:val="left" w:pos="2832"/>
                <w:tab w:val="left" w:pos="3398"/>
                <w:tab w:val="left" w:pos="3964"/>
                <w:tab w:val="left" w:pos="4531"/>
                <w:tab w:val="left" w:pos="5097"/>
                <w:tab w:val="left" w:pos="5664"/>
                <w:tab w:val="left" w:pos="6230"/>
                <w:tab w:val="left" w:pos="6796"/>
                <w:tab w:val="left" w:pos="7363"/>
                <w:tab w:val="left" w:pos="7929"/>
                <w:tab w:val="left" w:pos="8496"/>
                <w:tab w:val="left" w:pos="9062"/>
              </w:tabs>
              <w:spacing w:before="60" w:after="60" w:line="240" w:lineRule="auto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10" w:rsidRPr="005E25AC" w:rsidRDefault="00477C10" w:rsidP="00FD5B3C">
            <w:pPr>
              <w:tabs>
                <w:tab w:val="left" w:pos="566"/>
                <w:tab w:val="left" w:pos="1132"/>
                <w:tab w:val="left" w:pos="1699"/>
                <w:tab w:val="left" w:pos="2265"/>
                <w:tab w:val="left" w:pos="2832"/>
                <w:tab w:val="left" w:pos="3398"/>
                <w:tab w:val="left" w:pos="3964"/>
                <w:tab w:val="left" w:pos="4531"/>
                <w:tab w:val="left" w:pos="5097"/>
                <w:tab w:val="left" w:pos="5664"/>
                <w:tab w:val="left" w:pos="6230"/>
                <w:tab w:val="left" w:pos="6796"/>
                <w:tab w:val="left" w:pos="7363"/>
                <w:tab w:val="left" w:pos="7929"/>
                <w:tab w:val="left" w:pos="8496"/>
                <w:tab w:val="left" w:pos="9062"/>
              </w:tabs>
              <w:spacing w:before="60" w:after="60" w:line="240" w:lineRule="auto"/>
              <w:jc w:val="center"/>
              <w:rPr>
                <w:bCs/>
                <w:sz w:val="18"/>
                <w:szCs w:val="18"/>
              </w:rPr>
            </w:pPr>
            <w:r w:rsidRPr="005E25AC">
              <w:rPr>
                <w:bCs/>
                <w:sz w:val="18"/>
                <w:szCs w:val="18"/>
              </w:rPr>
              <w:t xml:space="preserve">от −2 </w:t>
            </w:r>
            <w:r w:rsidR="00FD5B3C" w:rsidRPr="005E25AC">
              <w:rPr>
                <w:bCs/>
                <w:sz w:val="18"/>
                <w:szCs w:val="18"/>
              </w:rPr>
              <w:t>°</w:t>
            </w:r>
            <w:r w:rsidRPr="005E25AC">
              <w:rPr>
                <w:bCs/>
                <w:sz w:val="18"/>
                <w:szCs w:val="18"/>
              </w:rPr>
              <w:t>C до −15 °C</w:t>
            </w:r>
          </w:p>
        </w:tc>
      </w:tr>
      <w:tr w:rsidR="00477C10" w:rsidRPr="005E25AC" w:rsidTr="002066DB">
        <w:trPr>
          <w:tblHeader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10" w:rsidRPr="005E25AC" w:rsidRDefault="00477C10" w:rsidP="002066DB">
            <w:pPr>
              <w:tabs>
                <w:tab w:val="left" w:pos="566"/>
                <w:tab w:val="left" w:pos="1132"/>
                <w:tab w:val="left" w:pos="1699"/>
                <w:tab w:val="left" w:pos="2265"/>
                <w:tab w:val="left" w:pos="2832"/>
                <w:tab w:val="left" w:pos="3398"/>
                <w:tab w:val="left" w:pos="3964"/>
                <w:tab w:val="left" w:pos="4531"/>
                <w:tab w:val="left" w:pos="5097"/>
                <w:tab w:val="left" w:pos="5664"/>
                <w:tab w:val="left" w:pos="6230"/>
                <w:tab w:val="left" w:pos="6796"/>
                <w:tab w:val="left" w:pos="7363"/>
                <w:tab w:val="left" w:pos="7929"/>
                <w:tab w:val="left" w:pos="8496"/>
                <w:tab w:val="left" w:pos="9062"/>
              </w:tabs>
              <w:spacing w:before="60" w:after="60" w:line="240" w:lineRule="auto"/>
              <w:rPr>
                <w:bCs/>
                <w:sz w:val="18"/>
                <w:szCs w:val="18"/>
              </w:rPr>
            </w:pPr>
            <w:r w:rsidRPr="005E25AC">
              <w:rPr>
                <w:bCs/>
                <w:sz w:val="18"/>
                <w:szCs w:val="18"/>
              </w:rPr>
              <w:t>Температура снега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10" w:rsidRPr="005E25AC" w:rsidRDefault="00477C10" w:rsidP="002066DB">
            <w:pPr>
              <w:tabs>
                <w:tab w:val="left" w:pos="566"/>
                <w:tab w:val="left" w:pos="1132"/>
                <w:tab w:val="left" w:pos="1699"/>
                <w:tab w:val="left" w:pos="2265"/>
                <w:tab w:val="left" w:pos="2832"/>
                <w:tab w:val="left" w:pos="3398"/>
                <w:tab w:val="left" w:pos="3964"/>
                <w:tab w:val="left" w:pos="4531"/>
                <w:tab w:val="left" w:pos="5097"/>
                <w:tab w:val="left" w:pos="5664"/>
                <w:tab w:val="left" w:pos="6230"/>
                <w:tab w:val="left" w:pos="6796"/>
                <w:tab w:val="left" w:pos="7363"/>
                <w:tab w:val="left" w:pos="7929"/>
                <w:tab w:val="left" w:pos="8496"/>
                <w:tab w:val="left" w:pos="9062"/>
              </w:tabs>
              <w:spacing w:before="60" w:after="60" w:line="240" w:lineRule="auto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10" w:rsidRPr="005E25AC" w:rsidRDefault="00477C10" w:rsidP="002066DB">
            <w:pPr>
              <w:tabs>
                <w:tab w:val="left" w:pos="566"/>
                <w:tab w:val="left" w:pos="1132"/>
                <w:tab w:val="left" w:pos="1699"/>
                <w:tab w:val="left" w:pos="2265"/>
                <w:tab w:val="left" w:pos="2832"/>
                <w:tab w:val="left" w:pos="3398"/>
                <w:tab w:val="left" w:pos="3964"/>
                <w:tab w:val="left" w:pos="4531"/>
                <w:tab w:val="left" w:pos="5097"/>
                <w:tab w:val="left" w:pos="5664"/>
                <w:tab w:val="left" w:pos="6230"/>
                <w:tab w:val="left" w:pos="6796"/>
                <w:tab w:val="left" w:pos="7363"/>
                <w:tab w:val="left" w:pos="7929"/>
                <w:tab w:val="left" w:pos="8496"/>
                <w:tab w:val="left" w:pos="9062"/>
              </w:tabs>
              <w:spacing w:before="60" w:after="60" w:line="240" w:lineRule="auto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10" w:rsidRPr="005E25AC" w:rsidRDefault="00477C10" w:rsidP="00FD5B3C">
            <w:pPr>
              <w:tabs>
                <w:tab w:val="left" w:pos="566"/>
                <w:tab w:val="left" w:pos="1132"/>
                <w:tab w:val="left" w:pos="1699"/>
                <w:tab w:val="left" w:pos="2265"/>
                <w:tab w:val="left" w:pos="2832"/>
                <w:tab w:val="left" w:pos="3398"/>
                <w:tab w:val="left" w:pos="3964"/>
                <w:tab w:val="left" w:pos="4531"/>
                <w:tab w:val="left" w:pos="5097"/>
                <w:tab w:val="left" w:pos="5664"/>
                <w:tab w:val="left" w:pos="6230"/>
                <w:tab w:val="left" w:pos="6796"/>
                <w:tab w:val="left" w:pos="7363"/>
                <w:tab w:val="left" w:pos="7929"/>
                <w:tab w:val="left" w:pos="8496"/>
                <w:tab w:val="left" w:pos="9062"/>
              </w:tabs>
              <w:spacing w:before="60" w:after="60" w:line="240" w:lineRule="auto"/>
              <w:jc w:val="center"/>
              <w:rPr>
                <w:bCs/>
                <w:sz w:val="18"/>
                <w:szCs w:val="18"/>
              </w:rPr>
            </w:pPr>
            <w:r w:rsidRPr="005E25AC">
              <w:rPr>
                <w:bCs/>
                <w:sz w:val="18"/>
                <w:szCs w:val="18"/>
              </w:rPr>
              <w:t>от −4 °C до −15 °C</w:t>
            </w:r>
          </w:p>
        </w:tc>
      </w:tr>
      <w:tr w:rsidR="00477C10" w:rsidRPr="005E25AC" w:rsidTr="002066DB">
        <w:trPr>
          <w:tblHeader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10" w:rsidRPr="005E25AC" w:rsidRDefault="00477C10" w:rsidP="002066DB">
            <w:pPr>
              <w:tabs>
                <w:tab w:val="left" w:pos="566"/>
                <w:tab w:val="left" w:pos="1132"/>
                <w:tab w:val="left" w:pos="1699"/>
                <w:tab w:val="left" w:pos="2265"/>
                <w:tab w:val="left" w:pos="2832"/>
                <w:tab w:val="left" w:pos="3398"/>
                <w:tab w:val="left" w:pos="3964"/>
                <w:tab w:val="left" w:pos="4531"/>
                <w:tab w:val="left" w:pos="5097"/>
                <w:tab w:val="left" w:pos="5664"/>
                <w:tab w:val="left" w:pos="6230"/>
                <w:tab w:val="left" w:pos="6796"/>
                <w:tab w:val="left" w:pos="7363"/>
                <w:tab w:val="left" w:pos="7929"/>
                <w:tab w:val="left" w:pos="8496"/>
                <w:tab w:val="left" w:pos="9062"/>
              </w:tabs>
              <w:spacing w:before="60" w:after="60" w:line="240" w:lineRule="auto"/>
              <w:rPr>
                <w:bCs/>
                <w:sz w:val="18"/>
                <w:szCs w:val="18"/>
              </w:rPr>
            </w:pPr>
            <w:r w:rsidRPr="005E25AC">
              <w:rPr>
                <w:bCs/>
                <w:sz w:val="18"/>
                <w:szCs w:val="18"/>
              </w:rPr>
              <w:t>Индекс CTI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10" w:rsidRPr="005E25AC" w:rsidRDefault="00477C10" w:rsidP="002066DB">
            <w:pPr>
              <w:tabs>
                <w:tab w:val="left" w:pos="566"/>
                <w:tab w:val="left" w:pos="1132"/>
                <w:tab w:val="left" w:pos="1699"/>
                <w:tab w:val="left" w:pos="2265"/>
                <w:tab w:val="left" w:pos="2832"/>
                <w:tab w:val="left" w:pos="3398"/>
                <w:tab w:val="left" w:pos="3964"/>
                <w:tab w:val="left" w:pos="4531"/>
                <w:tab w:val="left" w:pos="5097"/>
                <w:tab w:val="left" w:pos="5664"/>
                <w:tab w:val="left" w:pos="6230"/>
                <w:tab w:val="left" w:pos="6796"/>
                <w:tab w:val="left" w:pos="7363"/>
                <w:tab w:val="left" w:pos="7929"/>
                <w:tab w:val="left" w:pos="8496"/>
                <w:tab w:val="left" w:pos="9062"/>
              </w:tabs>
              <w:spacing w:before="60" w:after="60" w:line="240" w:lineRule="auto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10" w:rsidRPr="005E25AC" w:rsidRDefault="00477C10" w:rsidP="002066DB">
            <w:pPr>
              <w:tabs>
                <w:tab w:val="left" w:pos="566"/>
                <w:tab w:val="left" w:pos="1132"/>
                <w:tab w:val="left" w:pos="1699"/>
                <w:tab w:val="left" w:pos="2265"/>
                <w:tab w:val="left" w:pos="2832"/>
                <w:tab w:val="left" w:pos="3398"/>
                <w:tab w:val="left" w:pos="3964"/>
                <w:tab w:val="left" w:pos="4531"/>
                <w:tab w:val="left" w:pos="5097"/>
                <w:tab w:val="left" w:pos="5664"/>
                <w:tab w:val="left" w:pos="6230"/>
                <w:tab w:val="left" w:pos="6796"/>
                <w:tab w:val="left" w:pos="7363"/>
                <w:tab w:val="left" w:pos="7929"/>
                <w:tab w:val="left" w:pos="8496"/>
                <w:tab w:val="left" w:pos="9062"/>
              </w:tabs>
              <w:spacing w:before="60" w:after="60" w:line="240" w:lineRule="auto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10" w:rsidRPr="005E25AC" w:rsidRDefault="00477C10" w:rsidP="00FD5B3C">
            <w:pPr>
              <w:tabs>
                <w:tab w:val="left" w:pos="566"/>
                <w:tab w:val="left" w:pos="1132"/>
                <w:tab w:val="left" w:pos="1699"/>
                <w:tab w:val="left" w:pos="2265"/>
                <w:tab w:val="left" w:pos="2832"/>
                <w:tab w:val="left" w:pos="3398"/>
                <w:tab w:val="left" w:pos="3964"/>
                <w:tab w:val="left" w:pos="4531"/>
                <w:tab w:val="left" w:pos="5097"/>
                <w:tab w:val="left" w:pos="5664"/>
                <w:tab w:val="left" w:pos="6230"/>
                <w:tab w:val="left" w:pos="6796"/>
                <w:tab w:val="left" w:pos="7363"/>
                <w:tab w:val="left" w:pos="7929"/>
                <w:tab w:val="left" w:pos="8496"/>
                <w:tab w:val="left" w:pos="9062"/>
              </w:tabs>
              <w:spacing w:before="60" w:after="60" w:line="240" w:lineRule="auto"/>
              <w:jc w:val="center"/>
              <w:rPr>
                <w:bCs/>
                <w:sz w:val="18"/>
                <w:szCs w:val="18"/>
              </w:rPr>
            </w:pPr>
            <w:r w:rsidRPr="005E25AC">
              <w:rPr>
                <w:bCs/>
                <w:sz w:val="18"/>
                <w:szCs w:val="18"/>
              </w:rPr>
              <w:t>75−85</w:t>
            </w:r>
          </w:p>
        </w:tc>
      </w:tr>
      <w:tr w:rsidR="00477C10" w:rsidRPr="005E25AC" w:rsidTr="002066DB">
        <w:trPr>
          <w:tblHeader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10" w:rsidRPr="005E25AC" w:rsidRDefault="00477C10" w:rsidP="002066DB">
            <w:pPr>
              <w:tabs>
                <w:tab w:val="left" w:pos="566"/>
                <w:tab w:val="left" w:pos="1132"/>
                <w:tab w:val="left" w:pos="1699"/>
                <w:tab w:val="left" w:pos="2265"/>
                <w:tab w:val="left" w:pos="2832"/>
                <w:tab w:val="left" w:pos="3398"/>
                <w:tab w:val="left" w:pos="3964"/>
                <w:tab w:val="left" w:pos="4531"/>
                <w:tab w:val="left" w:pos="5097"/>
                <w:tab w:val="left" w:pos="5664"/>
                <w:tab w:val="left" w:pos="6230"/>
                <w:tab w:val="left" w:pos="6796"/>
                <w:tab w:val="left" w:pos="7363"/>
                <w:tab w:val="left" w:pos="7929"/>
                <w:tab w:val="left" w:pos="8496"/>
                <w:tab w:val="left" w:pos="9062"/>
              </w:tabs>
              <w:spacing w:before="60" w:after="60" w:line="240" w:lineRule="auto"/>
              <w:rPr>
                <w:bCs/>
                <w:sz w:val="18"/>
                <w:szCs w:val="18"/>
              </w:rPr>
            </w:pPr>
            <w:r w:rsidRPr="005E25AC">
              <w:rPr>
                <w:bCs/>
                <w:sz w:val="18"/>
                <w:szCs w:val="18"/>
              </w:rPr>
              <w:t>Прочее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10" w:rsidRPr="005E25AC" w:rsidRDefault="00477C10" w:rsidP="002066DB">
            <w:pPr>
              <w:tabs>
                <w:tab w:val="left" w:pos="566"/>
                <w:tab w:val="left" w:pos="1132"/>
                <w:tab w:val="left" w:pos="1699"/>
                <w:tab w:val="left" w:pos="2265"/>
                <w:tab w:val="left" w:pos="2832"/>
                <w:tab w:val="left" w:pos="3398"/>
                <w:tab w:val="left" w:pos="3964"/>
                <w:tab w:val="left" w:pos="4531"/>
                <w:tab w:val="left" w:pos="5097"/>
                <w:tab w:val="left" w:pos="5664"/>
                <w:tab w:val="left" w:pos="6230"/>
                <w:tab w:val="left" w:pos="6796"/>
                <w:tab w:val="left" w:pos="7363"/>
                <w:tab w:val="left" w:pos="7929"/>
                <w:tab w:val="left" w:pos="8496"/>
                <w:tab w:val="left" w:pos="9062"/>
              </w:tabs>
              <w:spacing w:before="60" w:after="60" w:line="240" w:lineRule="auto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10" w:rsidRPr="005E25AC" w:rsidRDefault="00477C10" w:rsidP="002066DB">
            <w:pPr>
              <w:tabs>
                <w:tab w:val="left" w:pos="566"/>
                <w:tab w:val="left" w:pos="1132"/>
                <w:tab w:val="left" w:pos="1699"/>
                <w:tab w:val="left" w:pos="2265"/>
                <w:tab w:val="left" w:pos="2832"/>
                <w:tab w:val="left" w:pos="3398"/>
                <w:tab w:val="left" w:pos="3964"/>
                <w:tab w:val="left" w:pos="4531"/>
                <w:tab w:val="left" w:pos="5097"/>
                <w:tab w:val="left" w:pos="5664"/>
                <w:tab w:val="left" w:pos="6230"/>
                <w:tab w:val="left" w:pos="6796"/>
                <w:tab w:val="left" w:pos="7363"/>
                <w:tab w:val="left" w:pos="7929"/>
                <w:tab w:val="left" w:pos="8496"/>
                <w:tab w:val="left" w:pos="9062"/>
              </w:tabs>
              <w:spacing w:before="60" w:after="60" w:line="240" w:lineRule="auto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10" w:rsidRPr="005E25AC" w:rsidRDefault="00477C10" w:rsidP="002066DB">
            <w:pPr>
              <w:tabs>
                <w:tab w:val="left" w:pos="566"/>
                <w:tab w:val="left" w:pos="1132"/>
                <w:tab w:val="left" w:pos="1699"/>
                <w:tab w:val="left" w:pos="2265"/>
                <w:tab w:val="left" w:pos="2832"/>
                <w:tab w:val="left" w:pos="3398"/>
                <w:tab w:val="left" w:pos="3964"/>
                <w:tab w:val="left" w:pos="4531"/>
                <w:tab w:val="left" w:pos="5097"/>
                <w:tab w:val="left" w:pos="5664"/>
                <w:tab w:val="left" w:pos="6230"/>
                <w:tab w:val="left" w:pos="6796"/>
                <w:tab w:val="left" w:pos="7363"/>
                <w:tab w:val="left" w:pos="7929"/>
                <w:tab w:val="left" w:pos="8496"/>
                <w:tab w:val="left" w:pos="9062"/>
              </w:tabs>
              <w:spacing w:before="60" w:after="60" w:line="240" w:lineRule="auto"/>
              <w:rPr>
                <w:bCs/>
                <w:i/>
                <w:sz w:val="18"/>
                <w:szCs w:val="18"/>
              </w:rPr>
            </w:pPr>
          </w:p>
        </w:tc>
      </w:tr>
    </w:tbl>
    <w:p w:rsidR="00477C10" w:rsidRPr="00477C10" w:rsidRDefault="00477C10" w:rsidP="002410D9">
      <w:pPr>
        <w:pStyle w:val="SingleTxtGR"/>
        <w:tabs>
          <w:tab w:val="clear" w:pos="2835"/>
          <w:tab w:val="clear" w:pos="3402"/>
          <w:tab w:val="clear" w:pos="3969"/>
          <w:tab w:val="right" w:leader="dot" w:pos="8505"/>
        </w:tabs>
        <w:spacing w:before="120"/>
      </w:pPr>
      <w:r w:rsidRPr="00477C10">
        <w:t>3.</w:t>
      </w:r>
      <w:r w:rsidRPr="00477C10">
        <w:tab/>
        <w:t xml:space="preserve">Испытательное транспортное средство (марка, модель, тип, год): </w:t>
      </w:r>
      <w:r w:rsidRPr="00477C10">
        <w:tab/>
      </w:r>
    </w:p>
    <w:p w:rsidR="00477C10" w:rsidRPr="00477C10" w:rsidRDefault="00477C10" w:rsidP="002410D9">
      <w:pPr>
        <w:pStyle w:val="SingleTxtGR"/>
        <w:tabs>
          <w:tab w:val="clear" w:pos="2835"/>
          <w:tab w:val="clear" w:pos="3402"/>
          <w:tab w:val="clear" w:pos="3969"/>
          <w:tab w:val="right" w:leader="dot" w:pos="8505"/>
        </w:tabs>
      </w:pPr>
      <w:r w:rsidRPr="00477C10">
        <w:t>4.</w:t>
      </w:r>
      <w:r w:rsidRPr="00477C10">
        <w:tab/>
        <w:t xml:space="preserve">Данные по испытуемой шине: </w:t>
      </w:r>
      <w:r w:rsidRPr="00477C10">
        <w:tab/>
      </w:r>
    </w:p>
    <w:p w:rsidR="00477C10" w:rsidRPr="00477C10" w:rsidRDefault="00477C10" w:rsidP="002410D9">
      <w:pPr>
        <w:pStyle w:val="SingleTxtGR"/>
        <w:tabs>
          <w:tab w:val="clear" w:pos="2835"/>
          <w:tab w:val="clear" w:pos="3402"/>
          <w:tab w:val="clear" w:pos="3969"/>
          <w:tab w:val="right" w:leader="dot" w:pos="8505"/>
        </w:tabs>
      </w:pPr>
      <w:r w:rsidRPr="00477C10">
        <w:t>4.1</w:t>
      </w:r>
      <w:r w:rsidRPr="00477C10">
        <w:tab/>
        <w:t xml:space="preserve">Обозначение размера шины и эксплуатационное описание: </w:t>
      </w:r>
      <w:r w:rsidRPr="00477C10">
        <w:tab/>
      </w:r>
    </w:p>
    <w:p w:rsidR="00477C10" w:rsidRPr="00477C10" w:rsidRDefault="00477C10" w:rsidP="002410D9">
      <w:pPr>
        <w:pStyle w:val="SingleTxtGR"/>
        <w:tabs>
          <w:tab w:val="clear" w:pos="2835"/>
          <w:tab w:val="clear" w:pos="3402"/>
          <w:tab w:val="clear" w:pos="3969"/>
          <w:tab w:val="right" w:leader="dot" w:pos="8505"/>
        </w:tabs>
      </w:pPr>
      <w:r w:rsidRPr="00477C10">
        <w:t>4.2</w:t>
      </w:r>
      <w:r w:rsidRPr="00477C10">
        <w:tab/>
        <w:t xml:space="preserve">Фабричная марка и торговое обозначение шины: </w:t>
      </w:r>
      <w:r w:rsidRPr="00477C10">
        <w:tab/>
      </w:r>
    </w:p>
    <w:p w:rsidR="00477C10" w:rsidRPr="00477C10" w:rsidRDefault="00477C10" w:rsidP="00FD5B3C">
      <w:pPr>
        <w:pStyle w:val="SingleTxtGR"/>
        <w:pageBreakBefore/>
        <w:tabs>
          <w:tab w:val="clear" w:pos="2835"/>
          <w:tab w:val="clear" w:pos="3402"/>
          <w:tab w:val="clear" w:pos="3969"/>
          <w:tab w:val="right" w:leader="dot" w:pos="8505"/>
        </w:tabs>
      </w:pPr>
      <w:r w:rsidRPr="00477C10">
        <w:lastRenderedPageBreak/>
        <w:t>4.3</w:t>
      </w:r>
      <w:r w:rsidRPr="00477C10">
        <w:tab/>
        <w:t>Данные по испытуемой шине:</w:t>
      </w:r>
    </w:p>
    <w:tbl>
      <w:tblPr>
        <w:tblW w:w="7419" w:type="dxa"/>
        <w:tblInd w:w="1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876"/>
        <w:gridCol w:w="1412"/>
        <w:gridCol w:w="1275"/>
        <w:gridCol w:w="1330"/>
        <w:gridCol w:w="1526"/>
      </w:tblGrid>
      <w:tr w:rsidR="00477C10" w:rsidRPr="005E25AC" w:rsidTr="002066DB">
        <w:trPr>
          <w:tblHeader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477C10" w:rsidRPr="005E25AC" w:rsidRDefault="00477C10" w:rsidP="002410D9">
            <w:pPr>
              <w:spacing w:before="60" w:after="60" w:line="200" w:lineRule="exact"/>
              <w:ind w:left="57"/>
              <w:rPr>
                <w:bCs/>
                <w:i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477C10" w:rsidRPr="005E25AC" w:rsidRDefault="00477C10" w:rsidP="002410D9">
            <w:pPr>
              <w:spacing w:before="60" w:after="60" w:line="200" w:lineRule="exact"/>
              <w:ind w:left="57"/>
              <w:rPr>
                <w:bCs/>
                <w:i/>
                <w:sz w:val="16"/>
                <w:szCs w:val="16"/>
              </w:rPr>
            </w:pPr>
            <w:r w:rsidRPr="005E25AC">
              <w:rPr>
                <w:bCs/>
                <w:i/>
                <w:sz w:val="16"/>
                <w:szCs w:val="16"/>
              </w:rPr>
              <w:t xml:space="preserve">СЭИШ </w:t>
            </w:r>
            <w:r w:rsidRPr="005E25AC">
              <w:rPr>
                <w:bCs/>
                <w:i/>
                <w:sz w:val="16"/>
                <w:szCs w:val="16"/>
              </w:rPr>
              <w:br/>
              <w:t>(1-е испытание)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477C10" w:rsidRPr="005E25AC" w:rsidRDefault="00477C10" w:rsidP="002410D9">
            <w:pPr>
              <w:spacing w:before="60" w:after="60" w:line="200" w:lineRule="exact"/>
              <w:ind w:left="57"/>
              <w:rPr>
                <w:bCs/>
                <w:i/>
                <w:sz w:val="16"/>
                <w:szCs w:val="16"/>
              </w:rPr>
            </w:pPr>
            <w:r w:rsidRPr="005E25AC">
              <w:rPr>
                <w:bCs/>
                <w:i/>
                <w:sz w:val="16"/>
                <w:szCs w:val="16"/>
              </w:rPr>
              <w:t>Потенциальная</w:t>
            </w:r>
            <w:r w:rsidRPr="005E25AC">
              <w:rPr>
                <w:bCs/>
                <w:i/>
                <w:sz w:val="16"/>
                <w:szCs w:val="16"/>
              </w:rPr>
              <w:br/>
              <w:t>шина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477C10" w:rsidRPr="005E25AC" w:rsidRDefault="00477C10" w:rsidP="002410D9">
            <w:pPr>
              <w:spacing w:before="60" w:after="60" w:line="200" w:lineRule="exact"/>
              <w:ind w:left="57"/>
              <w:rPr>
                <w:bCs/>
                <w:i/>
                <w:sz w:val="16"/>
                <w:szCs w:val="16"/>
              </w:rPr>
            </w:pPr>
            <w:r w:rsidRPr="005E25AC">
              <w:rPr>
                <w:bCs/>
                <w:i/>
                <w:sz w:val="16"/>
                <w:szCs w:val="16"/>
              </w:rPr>
              <w:t>Потенциальная</w:t>
            </w:r>
            <w:r w:rsidRPr="005E25AC">
              <w:rPr>
                <w:bCs/>
                <w:i/>
                <w:sz w:val="16"/>
                <w:szCs w:val="16"/>
              </w:rPr>
              <w:br/>
              <w:t>шина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477C10" w:rsidRPr="005E25AC" w:rsidRDefault="00477C10" w:rsidP="002410D9">
            <w:pPr>
              <w:spacing w:before="60" w:after="60" w:line="200" w:lineRule="exact"/>
              <w:ind w:left="57"/>
              <w:rPr>
                <w:bCs/>
                <w:i/>
                <w:sz w:val="16"/>
                <w:szCs w:val="16"/>
              </w:rPr>
            </w:pPr>
            <w:r w:rsidRPr="005E25AC">
              <w:rPr>
                <w:bCs/>
                <w:i/>
                <w:sz w:val="16"/>
                <w:szCs w:val="16"/>
              </w:rPr>
              <w:t xml:space="preserve">СЭИШ </w:t>
            </w:r>
            <w:r w:rsidRPr="005E25AC">
              <w:rPr>
                <w:bCs/>
                <w:i/>
                <w:sz w:val="16"/>
                <w:szCs w:val="16"/>
              </w:rPr>
              <w:br/>
              <w:t>(2-е испытание)</w:t>
            </w:r>
          </w:p>
        </w:tc>
      </w:tr>
      <w:tr w:rsidR="00477C10" w:rsidRPr="005E25AC" w:rsidTr="002066DB">
        <w:tc>
          <w:tcPr>
            <w:tcW w:w="18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10" w:rsidRPr="005E25AC" w:rsidRDefault="00477C10" w:rsidP="002066DB">
            <w:pPr>
              <w:spacing w:before="60" w:after="60" w:line="240" w:lineRule="auto"/>
              <w:ind w:left="57"/>
              <w:rPr>
                <w:bCs/>
                <w:sz w:val="18"/>
              </w:rPr>
            </w:pPr>
            <w:r w:rsidRPr="005E25AC">
              <w:rPr>
                <w:bCs/>
                <w:sz w:val="18"/>
              </w:rPr>
              <w:t>Размеры шины</w:t>
            </w:r>
          </w:p>
        </w:tc>
        <w:tc>
          <w:tcPr>
            <w:tcW w:w="14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10" w:rsidRPr="005E25AC" w:rsidRDefault="00477C10" w:rsidP="002066DB">
            <w:pPr>
              <w:spacing w:before="60" w:after="60" w:line="240" w:lineRule="auto"/>
              <w:ind w:left="57"/>
              <w:rPr>
                <w:bCs/>
                <w:sz w:val="18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10" w:rsidRPr="005E25AC" w:rsidRDefault="00477C10" w:rsidP="002066DB">
            <w:pPr>
              <w:spacing w:before="60" w:after="60" w:line="240" w:lineRule="auto"/>
              <w:ind w:left="57"/>
              <w:rPr>
                <w:bCs/>
                <w:sz w:val="18"/>
              </w:rPr>
            </w:pPr>
          </w:p>
        </w:tc>
        <w:tc>
          <w:tcPr>
            <w:tcW w:w="13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10" w:rsidRPr="005E25AC" w:rsidRDefault="00477C10" w:rsidP="002066DB">
            <w:pPr>
              <w:spacing w:before="60" w:after="60" w:line="240" w:lineRule="auto"/>
              <w:ind w:left="57"/>
              <w:rPr>
                <w:bCs/>
                <w:sz w:val="18"/>
              </w:rPr>
            </w:pPr>
          </w:p>
        </w:tc>
        <w:tc>
          <w:tcPr>
            <w:tcW w:w="15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10" w:rsidRPr="005E25AC" w:rsidRDefault="00477C10" w:rsidP="002066DB">
            <w:pPr>
              <w:spacing w:before="60" w:after="60" w:line="240" w:lineRule="auto"/>
              <w:ind w:left="57"/>
              <w:rPr>
                <w:bCs/>
                <w:sz w:val="18"/>
              </w:rPr>
            </w:pPr>
          </w:p>
        </w:tc>
      </w:tr>
      <w:tr w:rsidR="00477C10" w:rsidRPr="005E25AC" w:rsidTr="002066DB"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10" w:rsidRPr="005E25AC" w:rsidRDefault="00477C10" w:rsidP="002066DB">
            <w:pPr>
              <w:spacing w:before="60" w:after="60" w:line="240" w:lineRule="auto"/>
              <w:ind w:left="57"/>
              <w:rPr>
                <w:bCs/>
                <w:sz w:val="18"/>
              </w:rPr>
            </w:pPr>
            <w:r w:rsidRPr="005E25AC">
              <w:rPr>
                <w:bCs/>
                <w:sz w:val="18"/>
              </w:rPr>
              <w:t>Код ширины исп</w:t>
            </w:r>
            <w:r w:rsidRPr="005E25AC">
              <w:rPr>
                <w:bCs/>
                <w:sz w:val="18"/>
              </w:rPr>
              <w:t>ы</w:t>
            </w:r>
            <w:r w:rsidRPr="005E25AC">
              <w:rPr>
                <w:bCs/>
                <w:sz w:val="18"/>
              </w:rPr>
              <w:t>тательного обода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10" w:rsidRPr="005E25AC" w:rsidRDefault="00477C10" w:rsidP="002066DB">
            <w:pPr>
              <w:spacing w:before="60" w:after="60" w:line="240" w:lineRule="auto"/>
              <w:ind w:left="57"/>
              <w:rPr>
                <w:bCs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10" w:rsidRPr="005E25AC" w:rsidRDefault="00477C10" w:rsidP="002066DB">
            <w:pPr>
              <w:spacing w:before="60" w:after="60" w:line="240" w:lineRule="auto"/>
              <w:ind w:left="57"/>
              <w:rPr>
                <w:bCs/>
                <w:sz w:val="1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10" w:rsidRPr="005E25AC" w:rsidRDefault="00477C10" w:rsidP="002066DB">
            <w:pPr>
              <w:spacing w:before="60" w:after="60" w:line="240" w:lineRule="auto"/>
              <w:ind w:left="57"/>
              <w:rPr>
                <w:bCs/>
                <w:sz w:val="1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10" w:rsidRPr="005E25AC" w:rsidRDefault="00477C10" w:rsidP="002066DB">
            <w:pPr>
              <w:spacing w:before="60" w:after="60" w:line="240" w:lineRule="auto"/>
              <w:ind w:left="57"/>
              <w:rPr>
                <w:bCs/>
                <w:sz w:val="18"/>
              </w:rPr>
            </w:pPr>
          </w:p>
        </w:tc>
      </w:tr>
      <w:tr w:rsidR="00477C10" w:rsidRPr="005E25AC" w:rsidTr="002066DB"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10" w:rsidRPr="005E25AC" w:rsidRDefault="00477C10" w:rsidP="002066DB">
            <w:pPr>
              <w:spacing w:before="60" w:after="60" w:line="240" w:lineRule="auto"/>
              <w:ind w:left="57"/>
              <w:rPr>
                <w:bCs/>
                <w:sz w:val="18"/>
              </w:rPr>
            </w:pPr>
            <w:r w:rsidRPr="005E25AC">
              <w:rPr>
                <w:bCs/>
                <w:sz w:val="18"/>
              </w:rPr>
              <w:t>Нагрузки на шины F/R (кг)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10" w:rsidRPr="005E25AC" w:rsidRDefault="00477C10" w:rsidP="002066DB">
            <w:pPr>
              <w:spacing w:before="60" w:after="60" w:line="240" w:lineRule="auto"/>
              <w:ind w:left="57"/>
              <w:rPr>
                <w:bCs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10" w:rsidRPr="005E25AC" w:rsidRDefault="00477C10" w:rsidP="002066DB">
            <w:pPr>
              <w:spacing w:before="60" w:after="60" w:line="240" w:lineRule="auto"/>
              <w:ind w:left="57"/>
              <w:rPr>
                <w:bCs/>
                <w:sz w:val="1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10" w:rsidRPr="005E25AC" w:rsidRDefault="00477C10" w:rsidP="002066DB">
            <w:pPr>
              <w:spacing w:before="60" w:after="60" w:line="240" w:lineRule="auto"/>
              <w:ind w:left="57"/>
              <w:rPr>
                <w:bCs/>
                <w:sz w:val="1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10" w:rsidRPr="005E25AC" w:rsidRDefault="00477C10" w:rsidP="002066DB">
            <w:pPr>
              <w:spacing w:before="60" w:after="60" w:line="240" w:lineRule="auto"/>
              <w:ind w:left="57"/>
              <w:rPr>
                <w:bCs/>
                <w:sz w:val="18"/>
              </w:rPr>
            </w:pPr>
          </w:p>
        </w:tc>
      </w:tr>
      <w:tr w:rsidR="00477C10" w:rsidRPr="005E25AC" w:rsidTr="002066DB"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10" w:rsidRPr="005E25AC" w:rsidRDefault="00477C10" w:rsidP="002066DB">
            <w:pPr>
              <w:spacing w:before="60" w:after="60" w:line="240" w:lineRule="auto"/>
              <w:ind w:left="57"/>
              <w:rPr>
                <w:bCs/>
                <w:sz w:val="18"/>
              </w:rPr>
            </w:pPr>
            <w:r w:rsidRPr="005E25AC">
              <w:rPr>
                <w:bCs/>
                <w:sz w:val="18"/>
              </w:rPr>
              <w:t>Индекс несущей способности F/R (%)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10" w:rsidRPr="005E25AC" w:rsidRDefault="00477C10" w:rsidP="002066DB">
            <w:pPr>
              <w:spacing w:before="60" w:after="60" w:line="240" w:lineRule="auto"/>
              <w:ind w:left="57"/>
              <w:rPr>
                <w:bCs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10" w:rsidRPr="005E25AC" w:rsidRDefault="00477C10" w:rsidP="002066DB">
            <w:pPr>
              <w:spacing w:before="60" w:after="60" w:line="240" w:lineRule="auto"/>
              <w:ind w:left="57"/>
              <w:rPr>
                <w:bCs/>
                <w:sz w:val="1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10" w:rsidRPr="005E25AC" w:rsidRDefault="00477C10" w:rsidP="002066DB">
            <w:pPr>
              <w:spacing w:before="60" w:after="60" w:line="240" w:lineRule="auto"/>
              <w:ind w:left="57"/>
              <w:rPr>
                <w:bCs/>
                <w:sz w:val="1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10" w:rsidRPr="005E25AC" w:rsidRDefault="00477C10" w:rsidP="002066DB">
            <w:pPr>
              <w:spacing w:before="60" w:after="60" w:line="240" w:lineRule="auto"/>
              <w:ind w:left="57"/>
              <w:rPr>
                <w:bCs/>
                <w:sz w:val="18"/>
              </w:rPr>
            </w:pPr>
          </w:p>
        </w:tc>
      </w:tr>
      <w:tr w:rsidR="00477C10" w:rsidRPr="005E25AC" w:rsidTr="002066DB"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77C10" w:rsidRPr="005E25AC" w:rsidRDefault="00477C10" w:rsidP="002066DB">
            <w:pPr>
              <w:spacing w:before="60" w:after="60" w:line="240" w:lineRule="auto"/>
              <w:ind w:left="57"/>
              <w:rPr>
                <w:bCs/>
                <w:sz w:val="18"/>
              </w:rPr>
            </w:pPr>
            <w:r w:rsidRPr="005E25AC">
              <w:rPr>
                <w:bCs/>
                <w:sz w:val="18"/>
              </w:rPr>
              <w:t>Давление в шине F/R (кПа)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77C10" w:rsidRPr="005E25AC" w:rsidRDefault="00477C10" w:rsidP="002066DB">
            <w:pPr>
              <w:spacing w:before="60" w:after="60" w:line="240" w:lineRule="auto"/>
              <w:ind w:left="57"/>
              <w:rPr>
                <w:bCs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77C10" w:rsidRPr="005E25AC" w:rsidRDefault="00477C10" w:rsidP="002066DB">
            <w:pPr>
              <w:spacing w:before="60" w:after="60" w:line="240" w:lineRule="auto"/>
              <w:ind w:left="57"/>
              <w:rPr>
                <w:bCs/>
                <w:sz w:val="1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77C10" w:rsidRPr="005E25AC" w:rsidRDefault="00477C10" w:rsidP="002066DB">
            <w:pPr>
              <w:spacing w:before="60" w:after="60" w:line="240" w:lineRule="auto"/>
              <w:ind w:left="57"/>
              <w:rPr>
                <w:bCs/>
                <w:sz w:val="1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77C10" w:rsidRPr="005E25AC" w:rsidRDefault="00477C10" w:rsidP="002066DB">
            <w:pPr>
              <w:spacing w:before="60" w:after="60" w:line="240" w:lineRule="auto"/>
              <w:ind w:left="57"/>
              <w:rPr>
                <w:bCs/>
                <w:sz w:val="18"/>
              </w:rPr>
            </w:pPr>
          </w:p>
        </w:tc>
      </w:tr>
    </w:tbl>
    <w:p w:rsidR="00477C10" w:rsidRPr="00477C10" w:rsidRDefault="00477C10" w:rsidP="00FD5B3C">
      <w:pPr>
        <w:pStyle w:val="SingleTxtGR"/>
        <w:spacing w:before="240"/>
        <w:jc w:val="left"/>
        <w:rPr>
          <w:bCs/>
        </w:rPr>
      </w:pPr>
      <w:r w:rsidRPr="00477C10">
        <w:rPr>
          <w:bCs/>
        </w:rPr>
        <w:t>5.</w:t>
      </w:r>
      <w:r w:rsidRPr="00477C10">
        <w:rPr>
          <w:bCs/>
        </w:rPr>
        <w:tab/>
        <w:t>Результаты испытаний: среднее значение полного замедления (м/с</w:t>
      </w:r>
      <w:r w:rsidRPr="00477C10">
        <w:rPr>
          <w:bCs/>
          <w:vertAlign w:val="superscript"/>
        </w:rPr>
        <w:t>2</w:t>
      </w:r>
      <w:r w:rsidRPr="00477C10">
        <w:rPr>
          <w:bCs/>
        </w:rPr>
        <w:t>)/</w:t>
      </w:r>
      <w:r w:rsidR="002410D9">
        <w:rPr>
          <w:bCs/>
        </w:rPr>
        <w:br/>
      </w:r>
      <w:r w:rsidR="002410D9">
        <w:rPr>
          <w:bCs/>
        </w:rPr>
        <w:tab/>
      </w:r>
      <w:r w:rsidRPr="00477C10">
        <w:rPr>
          <w:bCs/>
        </w:rPr>
        <w:t>коэффициент тяги</w:t>
      </w:r>
      <w:r w:rsidR="0078479D" w:rsidRPr="0078479D">
        <w:rPr>
          <w:bCs/>
          <w:vertAlign w:val="superscript"/>
        </w:rPr>
        <w:t>1</w:t>
      </w:r>
    </w:p>
    <w:tbl>
      <w:tblPr>
        <w:tblW w:w="8483" w:type="dxa"/>
        <w:tblInd w:w="1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288"/>
        <w:gridCol w:w="1386"/>
        <w:gridCol w:w="1452"/>
        <w:gridCol w:w="1452"/>
        <w:gridCol w:w="1452"/>
        <w:gridCol w:w="1453"/>
      </w:tblGrid>
      <w:tr w:rsidR="00477C10" w:rsidRPr="005E25AC" w:rsidTr="002066DB">
        <w:tc>
          <w:tcPr>
            <w:tcW w:w="128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C10" w:rsidRPr="005E25AC" w:rsidRDefault="00477C10" w:rsidP="002066DB">
            <w:pPr>
              <w:spacing w:before="60" w:after="60" w:line="240" w:lineRule="auto"/>
              <w:jc w:val="center"/>
              <w:rPr>
                <w:bCs/>
                <w:i/>
                <w:sz w:val="16"/>
                <w:szCs w:val="16"/>
              </w:rPr>
            </w:pPr>
            <w:r w:rsidRPr="005E25AC">
              <w:rPr>
                <w:bCs/>
                <w:i/>
                <w:sz w:val="16"/>
                <w:szCs w:val="16"/>
              </w:rPr>
              <w:t xml:space="preserve">Номер </w:t>
            </w:r>
            <w:r w:rsidRPr="005E25AC">
              <w:rPr>
                <w:bCs/>
                <w:i/>
                <w:sz w:val="16"/>
                <w:szCs w:val="16"/>
              </w:rPr>
              <w:br/>
              <w:t>прогона</w:t>
            </w:r>
          </w:p>
        </w:tc>
        <w:tc>
          <w:tcPr>
            <w:tcW w:w="138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C10" w:rsidRPr="005E25AC" w:rsidRDefault="00477C10" w:rsidP="002066DB">
            <w:pPr>
              <w:spacing w:before="60" w:after="60" w:line="240" w:lineRule="auto"/>
              <w:jc w:val="center"/>
              <w:rPr>
                <w:bCs/>
                <w:i/>
                <w:sz w:val="16"/>
                <w:szCs w:val="16"/>
              </w:rPr>
            </w:pPr>
            <w:r w:rsidRPr="005E25AC">
              <w:rPr>
                <w:bCs/>
                <w:i/>
                <w:sz w:val="16"/>
                <w:szCs w:val="16"/>
              </w:rPr>
              <w:t>Спецификация</w:t>
            </w:r>
          </w:p>
        </w:tc>
        <w:tc>
          <w:tcPr>
            <w:tcW w:w="145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477C10" w:rsidRPr="005E25AC" w:rsidRDefault="00477C10" w:rsidP="002066DB">
            <w:pPr>
              <w:spacing w:before="60" w:after="60" w:line="240" w:lineRule="auto"/>
              <w:rPr>
                <w:bCs/>
                <w:i/>
                <w:sz w:val="16"/>
                <w:szCs w:val="16"/>
              </w:rPr>
            </w:pPr>
            <w:r w:rsidRPr="005E25AC">
              <w:rPr>
                <w:bCs/>
                <w:i/>
                <w:sz w:val="16"/>
                <w:szCs w:val="16"/>
              </w:rPr>
              <w:t xml:space="preserve">СЭИШ </w:t>
            </w:r>
            <w:r w:rsidRPr="005E25AC">
              <w:rPr>
                <w:bCs/>
                <w:i/>
                <w:sz w:val="16"/>
                <w:szCs w:val="16"/>
              </w:rPr>
              <w:br/>
              <w:t>(1-е испытание)</w:t>
            </w:r>
          </w:p>
        </w:tc>
        <w:tc>
          <w:tcPr>
            <w:tcW w:w="145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477C10" w:rsidRPr="005E25AC" w:rsidRDefault="00477C10" w:rsidP="002066DB">
            <w:pPr>
              <w:spacing w:before="60" w:after="60" w:line="240" w:lineRule="auto"/>
              <w:rPr>
                <w:bCs/>
                <w:i/>
                <w:sz w:val="16"/>
                <w:szCs w:val="16"/>
              </w:rPr>
            </w:pPr>
            <w:r w:rsidRPr="005E25AC">
              <w:rPr>
                <w:bCs/>
                <w:i/>
                <w:sz w:val="16"/>
                <w:szCs w:val="16"/>
              </w:rPr>
              <w:t>Потенциальная шина</w:t>
            </w:r>
          </w:p>
        </w:tc>
        <w:tc>
          <w:tcPr>
            <w:tcW w:w="145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477C10" w:rsidRPr="005E25AC" w:rsidRDefault="00477C10" w:rsidP="002066DB">
            <w:pPr>
              <w:spacing w:before="60" w:after="60" w:line="240" w:lineRule="auto"/>
              <w:rPr>
                <w:bCs/>
                <w:i/>
                <w:sz w:val="16"/>
                <w:szCs w:val="16"/>
              </w:rPr>
            </w:pPr>
            <w:r w:rsidRPr="005E25AC">
              <w:rPr>
                <w:bCs/>
                <w:i/>
                <w:sz w:val="16"/>
                <w:szCs w:val="16"/>
              </w:rPr>
              <w:t>Потенциальная шина</w:t>
            </w:r>
          </w:p>
        </w:tc>
        <w:tc>
          <w:tcPr>
            <w:tcW w:w="145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477C10" w:rsidRPr="005E25AC" w:rsidRDefault="00477C10" w:rsidP="002066DB">
            <w:pPr>
              <w:spacing w:before="60" w:after="60" w:line="240" w:lineRule="auto"/>
              <w:ind w:left="57"/>
              <w:rPr>
                <w:bCs/>
                <w:i/>
                <w:sz w:val="16"/>
                <w:szCs w:val="16"/>
              </w:rPr>
            </w:pPr>
            <w:r w:rsidRPr="005E25AC">
              <w:rPr>
                <w:bCs/>
                <w:i/>
                <w:sz w:val="16"/>
                <w:szCs w:val="16"/>
              </w:rPr>
              <w:t xml:space="preserve">СЭИШ </w:t>
            </w:r>
            <w:r w:rsidRPr="005E25AC">
              <w:rPr>
                <w:bCs/>
                <w:i/>
                <w:sz w:val="16"/>
                <w:szCs w:val="16"/>
              </w:rPr>
              <w:br/>
              <w:t>(2-е испытание)</w:t>
            </w:r>
          </w:p>
        </w:tc>
      </w:tr>
      <w:tr w:rsidR="00477C10" w:rsidRPr="005E25AC" w:rsidTr="002066DB">
        <w:tc>
          <w:tcPr>
            <w:tcW w:w="12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C10" w:rsidRPr="005E25AC" w:rsidRDefault="00477C10" w:rsidP="002066DB">
            <w:pPr>
              <w:spacing w:before="60" w:after="60" w:line="240" w:lineRule="auto"/>
              <w:jc w:val="center"/>
              <w:rPr>
                <w:bCs/>
                <w:sz w:val="18"/>
                <w:szCs w:val="18"/>
              </w:rPr>
            </w:pPr>
            <w:r w:rsidRPr="005E25AC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3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C10" w:rsidRPr="005E25AC" w:rsidRDefault="00477C10" w:rsidP="002066DB">
            <w:pPr>
              <w:spacing w:before="60" w:after="60"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10" w:rsidRPr="005E25AC" w:rsidRDefault="00477C10" w:rsidP="002066DB">
            <w:pPr>
              <w:spacing w:before="60" w:after="60"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10" w:rsidRPr="005E25AC" w:rsidRDefault="00477C10" w:rsidP="002066DB">
            <w:pPr>
              <w:spacing w:before="60" w:after="60"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10" w:rsidRPr="005E25AC" w:rsidRDefault="00477C10" w:rsidP="002066DB">
            <w:pPr>
              <w:spacing w:before="60" w:after="60"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10" w:rsidRPr="005E25AC" w:rsidRDefault="00477C10" w:rsidP="002066DB">
            <w:pPr>
              <w:spacing w:before="60" w:after="60" w:line="240" w:lineRule="auto"/>
              <w:jc w:val="center"/>
              <w:rPr>
                <w:bCs/>
                <w:sz w:val="18"/>
                <w:szCs w:val="18"/>
              </w:rPr>
            </w:pPr>
          </w:p>
        </w:tc>
      </w:tr>
      <w:tr w:rsidR="00477C10" w:rsidRPr="005E25AC" w:rsidTr="002066DB"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C10" w:rsidRPr="005E25AC" w:rsidRDefault="00477C10" w:rsidP="002066DB">
            <w:pPr>
              <w:spacing w:before="60" w:after="60" w:line="240" w:lineRule="auto"/>
              <w:jc w:val="center"/>
              <w:rPr>
                <w:bCs/>
                <w:sz w:val="18"/>
                <w:szCs w:val="18"/>
              </w:rPr>
            </w:pPr>
            <w:r w:rsidRPr="005E25AC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C10" w:rsidRPr="005E25AC" w:rsidRDefault="00477C10" w:rsidP="002066DB">
            <w:pPr>
              <w:spacing w:before="60" w:after="60"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10" w:rsidRPr="005E25AC" w:rsidRDefault="00477C10" w:rsidP="002066DB">
            <w:pPr>
              <w:spacing w:before="60" w:after="60"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10" w:rsidRPr="005E25AC" w:rsidRDefault="00477C10" w:rsidP="002066DB">
            <w:pPr>
              <w:spacing w:before="60" w:after="60"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10" w:rsidRPr="005E25AC" w:rsidRDefault="00477C10" w:rsidP="002066DB">
            <w:pPr>
              <w:spacing w:before="60" w:after="60"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10" w:rsidRPr="005E25AC" w:rsidRDefault="00477C10" w:rsidP="002066DB">
            <w:pPr>
              <w:spacing w:before="60" w:after="60" w:line="240" w:lineRule="auto"/>
              <w:jc w:val="center"/>
              <w:rPr>
                <w:bCs/>
                <w:sz w:val="18"/>
                <w:szCs w:val="18"/>
              </w:rPr>
            </w:pPr>
          </w:p>
        </w:tc>
      </w:tr>
      <w:tr w:rsidR="00477C10" w:rsidRPr="005E25AC" w:rsidTr="002066DB"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C10" w:rsidRPr="005E25AC" w:rsidRDefault="00477C10" w:rsidP="002066DB">
            <w:pPr>
              <w:spacing w:before="60" w:after="60" w:line="240" w:lineRule="auto"/>
              <w:jc w:val="center"/>
              <w:rPr>
                <w:bCs/>
                <w:sz w:val="18"/>
                <w:szCs w:val="18"/>
              </w:rPr>
            </w:pPr>
            <w:r w:rsidRPr="005E25AC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C10" w:rsidRPr="005E25AC" w:rsidRDefault="00477C10" w:rsidP="002066DB">
            <w:pPr>
              <w:spacing w:before="60" w:after="60"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10" w:rsidRPr="005E25AC" w:rsidRDefault="00477C10" w:rsidP="002066DB">
            <w:pPr>
              <w:spacing w:before="60" w:after="60"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10" w:rsidRPr="005E25AC" w:rsidRDefault="00477C10" w:rsidP="002066DB">
            <w:pPr>
              <w:spacing w:before="60" w:after="60"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10" w:rsidRPr="005E25AC" w:rsidRDefault="00477C10" w:rsidP="002066DB">
            <w:pPr>
              <w:spacing w:before="60" w:after="60"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10" w:rsidRPr="005E25AC" w:rsidRDefault="00477C10" w:rsidP="002066DB">
            <w:pPr>
              <w:spacing w:before="60" w:after="60" w:line="240" w:lineRule="auto"/>
              <w:jc w:val="center"/>
              <w:rPr>
                <w:bCs/>
                <w:sz w:val="18"/>
                <w:szCs w:val="18"/>
              </w:rPr>
            </w:pPr>
          </w:p>
        </w:tc>
      </w:tr>
      <w:tr w:rsidR="00477C10" w:rsidRPr="005E25AC" w:rsidTr="002066DB"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C10" w:rsidRPr="005E25AC" w:rsidRDefault="00477C10" w:rsidP="002066DB">
            <w:pPr>
              <w:spacing w:before="60" w:after="60" w:line="240" w:lineRule="auto"/>
              <w:jc w:val="center"/>
              <w:rPr>
                <w:bCs/>
                <w:sz w:val="18"/>
                <w:szCs w:val="18"/>
              </w:rPr>
            </w:pPr>
            <w:r w:rsidRPr="005E25AC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C10" w:rsidRPr="005E25AC" w:rsidRDefault="00477C10" w:rsidP="002066DB">
            <w:pPr>
              <w:spacing w:before="60" w:after="60"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10" w:rsidRPr="005E25AC" w:rsidRDefault="00477C10" w:rsidP="002066DB">
            <w:pPr>
              <w:spacing w:before="60" w:after="60"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10" w:rsidRPr="005E25AC" w:rsidRDefault="00477C10" w:rsidP="002066DB">
            <w:pPr>
              <w:spacing w:before="60" w:after="60"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10" w:rsidRPr="005E25AC" w:rsidRDefault="00477C10" w:rsidP="002066DB">
            <w:pPr>
              <w:spacing w:before="60" w:after="60"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10" w:rsidRPr="005E25AC" w:rsidRDefault="00477C10" w:rsidP="002066DB">
            <w:pPr>
              <w:spacing w:before="60" w:after="60" w:line="240" w:lineRule="auto"/>
              <w:jc w:val="center"/>
              <w:rPr>
                <w:bCs/>
                <w:sz w:val="18"/>
                <w:szCs w:val="18"/>
              </w:rPr>
            </w:pPr>
          </w:p>
        </w:tc>
      </w:tr>
      <w:tr w:rsidR="00477C10" w:rsidRPr="005E25AC" w:rsidTr="002066DB"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C10" w:rsidRPr="005E25AC" w:rsidRDefault="00477C10" w:rsidP="002066DB">
            <w:pPr>
              <w:spacing w:before="60" w:after="60" w:line="240" w:lineRule="auto"/>
              <w:jc w:val="center"/>
              <w:rPr>
                <w:bCs/>
                <w:sz w:val="18"/>
                <w:szCs w:val="18"/>
              </w:rPr>
            </w:pPr>
            <w:r w:rsidRPr="005E25AC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C10" w:rsidRPr="005E25AC" w:rsidRDefault="00477C10" w:rsidP="002066DB">
            <w:pPr>
              <w:spacing w:before="60" w:after="60"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10" w:rsidRPr="005E25AC" w:rsidRDefault="00477C10" w:rsidP="002066DB">
            <w:pPr>
              <w:spacing w:before="60" w:after="60"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10" w:rsidRPr="005E25AC" w:rsidRDefault="00477C10" w:rsidP="002066DB">
            <w:pPr>
              <w:spacing w:before="60" w:after="60"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10" w:rsidRPr="005E25AC" w:rsidRDefault="00477C10" w:rsidP="002066DB">
            <w:pPr>
              <w:spacing w:before="60" w:after="60"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10" w:rsidRPr="005E25AC" w:rsidRDefault="00477C10" w:rsidP="002066DB">
            <w:pPr>
              <w:spacing w:before="60" w:after="60" w:line="240" w:lineRule="auto"/>
              <w:jc w:val="center"/>
              <w:rPr>
                <w:bCs/>
                <w:sz w:val="18"/>
                <w:szCs w:val="18"/>
              </w:rPr>
            </w:pPr>
          </w:p>
        </w:tc>
      </w:tr>
      <w:tr w:rsidR="00477C10" w:rsidRPr="005E25AC" w:rsidTr="002066DB"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C10" w:rsidRPr="005E25AC" w:rsidRDefault="00477C10" w:rsidP="002066DB">
            <w:pPr>
              <w:spacing w:before="60" w:after="60" w:line="240" w:lineRule="auto"/>
              <w:jc w:val="center"/>
              <w:rPr>
                <w:bCs/>
                <w:sz w:val="18"/>
                <w:szCs w:val="18"/>
              </w:rPr>
            </w:pPr>
            <w:r w:rsidRPr="005E25AC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C10" w:rsidRPr="005E25AC" w:rsidRDefault="00477C10" w:rsidP="002066DB">
            <w:pPr>
              <w:spacing w:before="60" w:after="60"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10" w:rsidRPr="005E25AC" w:rsidRDefault="00477C10" w:rsidP="002066DB">
            <w:pPr>
              <w:spacing w:before="60" w:after="60"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10" w:rsidRPr="005E25AC" w:rsidRDefault="00477C10" w:rsidP="002066DB">
            <w:pPr>
              <w:spacing w:before="60" w:after="60"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10" w:rsidRPr="005E25AC" w:rsidRDefault="00477C10" w:rsidP="002066DB">
            <w:pPr>
              <w:spacing w:before="60" w:after="60"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10" w:rsidRPr="005E25AC" w:rsidRDefault="00477C10" w:rsidP="002066DB">
            <w:pPr>
              <w:spacing w:before="60" w:after="60" w:line="240" w:lineRule="auto"/>
              <w:jc w:val="center"/>
              <w:rPr>
                <w:bCs/>
                <w:sz w:val="18"/>
                <w:szCs w:val="18"/>
              </w:rPr>
            </w:pPr>
          </w:p>
        </w:tc>
      </w:tr>
      <w:tr w:rsidR="00477C10" w:rsidRPr="005E25AC" w:rsidTr="002066DB"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C10" w:rsidRPr="005E25AC" w:rsidRDefault="00477C10" w:rsidP="002066DB">
            <w:pPr>
              <w:spacing w:before="60" w:after="60"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C10" w:rsidRPr="005E25AC" w:rsidRDefault="00477C10" w:rsidP="002066DB">
            <w:pPr>
              <w:spacing w:before="60" w:after="60"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10" w:rsidRPr="005E25AC" w:rsidRDefault="00477C10" w:rsidP="002066DB">
            <w:pPr>
              <w:spacing w:before="60" w:after="60"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10" w:rsidRPr="005E25AC" w:rsidRDefault="00477C10" w:rsidP="002066DB">
            <w:pPr>
              <w:spacing w:before="60" w:after="60"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10" w:rsidRPr="005E25AC" w:rsidRDefault="00477C10" w:rsidP="002066DB">
            <w:pPr>
              <w:spacing w:before="60" w:after="60"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10" w:rsidRPr="005E25AC" w:rsidRDefault="00477C10" w:rsidP="002066DB">
            <w:pPr>
              <w:spacing w:before="60" w:after="60" w:line="240" w:lineRule="auto"/>
              <w:jc w:val="center"/>
              <w:rPr>
                <w:bCs/>
                <w:sz w:val="18"/>
                <w:szCs w:val="18"/>
              </w:rPr>
            </w:pPr>
          </w:p>
        </w:tc>
      </w:tr>
      <w:tr w:rsidR="00477C10" w:rsidRPr="005E25AC" w:rsidTr="002066DB"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C10" w:rsidRPr="005E25AC" w:rsidRDefault="00477C10" w:rsidP="002066DB">
            <w:pPr>
              <w:spacing w:before="60" w:after="60"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C10" w:rsidRPr="005E25AC" w:rsidRDefault="00477C10" w:rsidP="002066DB">
            <w:pPr>
              <w:spacing w:before="60" w:after="60"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10" w:rsidRPr="005E25AC" w:rsidRDefault="00477C10" w:rsidP="002066DB">
            <w:pPr>
              <w:spacing w:before="60" w:after="60"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10" w:rsidRPr="005E25AC" w:rsidRDefault="00477C10" w:rsidP="002066DB">
            <w:pPr>
              <w:spacing w:before="60" w:after="60"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10" w:rsidRPr="005E25AC" w:rsidRDefault="00477C10" w:rsidP="002066DB">
            <w:pPr>
              <w:spacing w:before="60" w:after="60"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10" w:rsidRPr="005E25AC" w:rsidRDefault="00477C10" w:rsidP="002066DB">
            <w:pPr>
              <w:spacing w:before="60" w:after="60" w:line="240" w:lineRule="auto"/>
              <w:jc w:val="center"/>
              <w:rPr>
                <w:bCs/>
                <w:sz w:val="18"/>
                <w:szCs w:val="18"/>
              </w:rPr>
            </w:pPr>
          </w:p>
        </w:tc>
      </w:tr>
      <w:tr w:rsidR="00477C10" w:rsidRPr="005E25AC" w:rsidTr="002066DB"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C10" w:rsidRPr="005E25AC" w:rsidRDefault="00477C10" w:rsidP="002066DB">
            <w:pPr>
              <w:spacing w:before="60" w:after="60"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C10" w:rsidRPr="005E25AC" w:rsidRDefault="00477C10" w:rsidP="002066DB">
            <w:pPr>
              <w:spacing w:before="60" w:after="60"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10" w:rsidRPr="005E25AC" w:rsidRDefault="00477C10" w:rsidP="002066DB">
            <w:pPr>
              <w:spacing w:before="60" w:after="60"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10" w:rsidRPr="005E25AC" w:rsidRDefault="00477C10" w:rsidP="002066DB">
            <w:pPr>
              <w:spacing w:before="60" w:after="60"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10" w:rsidRPr="005E25AC" w:rsidRDefault="00477C10" w:rsidP="002066DB">
            <w:pPr>
              <w:spacing w:before="60" w:after="60"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10" w:rsidRPr="005E25AC" w:rsidRDefault="00477C10" w:rsidP="002066DB">
            <w:pPr>
              <w:spacing w:before="60" w:after="60" w:line="240" w:lineRule="auto"/>
              <w:jc w:val="center"/>
              <w:rPr>
                <w:bCs/>
                <w:sz w:val="18"/>
                <w:szCs w:val="18"/>
              </w:rPr>
            </w:pPr>
          </w:p>
        </w:tc>
      </w:tr>
      <w:tr w:rsidR="00477C10" w:rsidRPr="005E25AC" w:rsidTr="002066DB"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C10" w:rsidRPr="005E25AC" w:rsidRDefault="00477C10" w:rsidP="002066DB">
            <w:pPr>
              <w:spacing w:before="60" w:after="60" w:line="240" w:lineRule="auto"/>
              <w:jc w:val="center"/>
              <w:rPr>
                <w:bCs/>
                <w:sz w:val="18"/>
                <w:szCs w:val="18"/>
              </w:rPr>
            </w:pPr>
            <w:r w:rsidRPr="005E25AC">
              <w:rPr>
                <w:bCs/>
                <w:sz w:val="18"/>
                <w:szCs w:val="18"/>
              </w:rPr>
              <w:t>Среднее</w:t>
            </w:r>
            <w:r w:rsidRPr="005E25AC">
              <w:rPr>
                <w:bCs/>
                <w:sz w:val="18"/>
                <w:szCs w:val="18"/>
              </w:rPr>
              <w:br/>
              <w:t>значение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C10" w:rsidRPr="005E25AC" w:rsidRDefault="00477C10" w:rsidP="002066DB">
            <w:pPr>
              <w:spacing w:before="60" w:after="60"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10" w:rsidRPr="005E25AC" w:rsidRDefault="00477C10" w:rsidP="002066DB">
            <w:pPr>
              <w:spacing w:before="60" w:after="60"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10" w:rsidRPr="005E25AC" w:rsidRDefault="00477C10" w:rsidP="002066DB">
            <w:pPr>
              <w:spacing w:before="60" w:after="60"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10" w:rsidRPr="005E25AC" w:rsidRDefault="00477C10" w:rsidP="002066DB">
            <w:pPr>
              <w:spacing w:before="60" w:after="60"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10" w:rsidRPr="005E25AC" w:rsidRDefault="00477C10" w:rsidP="002066DB">
            <w:pPr>
              <w:spacing w:before="60" w:after="60" w:line="240" w:lineRule="auto"/>
              <w:jc w:val="center"/>
              <w:rPr>
                <w:bCs/>
                <w:sz w:val="18"/>
                <w:szCs w:val="18"/>
              </w:rPr>
            </w:pPr>
          </w:p>
        </w:tc>
      </w:tr>
      <w:tr w:rsidR="00477C10" w:rsidRPr="005E25AC" w:rsidTr="002066DB"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C10" w:rsidRPr="005E25AC" w:rsidRDefault="00477C10" w:rsidP="002066DB">
            <w:pPr>
              <w:spacing w:before="60" w:after="60" w:line="240" w:lineRule="auto"/>
              <w:jc w:val="center"/>
              <w:rPr>
                <w:bCs/>
                <w:sz w:val="18"/>
                <w:szCs w:val="18"/>
              </w:rPr>
            </w:pPr>
            <w:r w:rsidRPr="005E25AC">
              <w:rPr>
                <w:bCs/>
                <w:sz w:val="18"/>
                <w:szCs w:val="18"/>
              </w:rPr>
              <w:t>Стандартное</w:t>
            </w:r>
            <w:r w:rsidRPr="005E25AC">
              <w:rPr>
                <w:bCs/>
                <w:sz w:val="18"/>
                <w:szCs w:val="18"/>
              </w:rPr>
              <w:br/>
              <w:t>отклонение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C10" w:rsidRPr="005E25AC" w:rsidRDefault="00477C10" w:rsidP="002066DB">
            <w:pPr>
              <w:spacing w:before="60" w:after="60"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10" w:rsidRPr="005E25AC" w:rsidRDefault="00477C10" w:rsidP="002066DB">
            <w:pPr>
              <w:spacing w:before="60" w:after="60"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10" w:rsidRPr="005E25AC" w:rsidRDefault="00477C10" w:rsidP="002066DB">
            <w:pPr>
              <w:spacing w:before="60" w:after="60"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10" w:rsidRPr="005E25AC" w:rsidRDefault="00477C10" w:rsidP="002066DB">
            <w:pPr>
              <w:spacing w:before="60" w:after="60"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10" w:rsidRPr="005E25AC" w:rsidRDefault="00477C10" w:rsidP="002066DB">
            <w:pPr>
              <w:spacing w:before="60" w:after="60" w:line="240" w:lineRule="auto"/>
              <w:jc w:val="center"/>
              <w:rPr>
                <w:bCs/>
                <w:sz w:val="18"/>
                <w:szCs w:val="18"/>
              </w:rPr>
            </w:pPr>
          </w:p>
        </w:tc>
      </w:tr>
      <w:tr w:rsidR="00477C10" w:rsidRPr="005E25AC" w:rsidTr="002066DB"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C10" w:rsidRPr="005E25AC" w:rsidRDefault="00477C10" w:rsidP="002066DB">
            <w:pPr>
              <w:spacing w:before="60" w:after="60" w:line="240" w:lineRule="auto"/>
              <w:jc w:val="center"/>
              <w:rPr>
                <w:bCs/>
                <w:sz w:val="18"/>
                <w:szCs w:val="18"/>
              </w:rPr>
            </w:pPr>
            <w:r w:rsidRPr="005E25AC">
              <w:rPr>
                <w:bCs/>
                <w:sz w:val="18"/>
                <w:szCs w:val="18"/>
              </w:rPr>
              <w:t>КП, %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C10" w:rsidRPr="005E25AC" w:rsidRDefault="00477C10" w:rsidP="002066DB">
            <w:pPr>
              <w:spacing w:before="60" w:after="60" w:line="240" w:lineRule="auto"/>
              <w:jc w:val="center"/>
              <w:rPr>
                <w:bCs/>
                <w:sz w:val="18"/>
                <w:szCs w:val="18"/>
              </w:rPr>
            </w:pPr>
            <w:r w:rsidRPr="005E25AC">
              <w:rPr>
                <w:bCs/>
                <w:sz w:val="18"/>
                <w:szCs w:val="18"/>
              </w:rPr>
              <w:t>&lt; 6%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10" w:rsidRPr="005E25AC" w:rsidRDefault="00477C10" w:rsidP="002066DB">
            <w:pPr>
              <w:spacing w:before="60" w:after="60"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10" w:rsidRPr="005E25AC" w:rsidRDefault="00477C10" w:rsidP="002066DB">
            <w:pPr>
              <w:spacing w:before="60" w:after="60"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10" w:rsidRPr="005E25AC" w:rsidRDefault="00477C10" w:rsidP="002066DB">
            <w:pPr>
              <w:spacing w:before="60" w:after="60"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10" w:rsidRPr="005E25AC" w:rsidRDefault="00477C10" w:rsidP="002066DB">
            <w:pPr>
              <w:spacing w:before="60" w:after="60" w:line="240" w:lineRule="auto"/>
              <w:jc w:val="center"/>
              <w:rPr>
                <w:bCs/>
                <w:sz w:val="18"/>
                <w:szCs w:val="18"/>
              </w:rPr>
            </w:pPr>
          </w:p>
        </w:tc>
      </w:tr>
      <w:tr w:rsidR="00477C10" w:rsidRPr="005E25AC" w:rsidTr="002066DB"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C10" w:rsidRPr="005E25AC" w:rsidRDefault="00477C10" w:rsidP="002066DB">
            <w:pPr>
              <w:spacing w:before="60" w:after="60" w:line="240" w:lineRule="auto"/>
              <w:jc w:val="center"/>
              <w:rPr>
                <w:bCs/>
                <w:sz w:val="18"/>
                <w:szCs w:val="18"/>
              </w:rPr>
            </w:pPr>
            <w:r w:rsidRPr="005E25AC">
              <w:rPr>
                <w:bCs/>
                <w:sz w:val="18"/>
                <w:szCs w:val="18"/>
              </w:rPr>
              <w:t>Проверка</w:t>
            </w:r>
            <w:r w:rsidRPr="005E25AC">
              <w:rPr>
                <w:bCs/>
                <w:sz w:val="18"/>
                <w:szCs w:val="18"/>
              </w:rPr>
              <w:br/>
              <w:t>СЭИШ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C10" w:rsidRPr="005E25AC" w:rsidRDefault="00477C10" w:rsidP="002066DB">
            <w:pPr>
              <w:spacing w:before="60" w:after="60" w:line="240" w:lineRule="auto"/>
              <w:jc w:val="center"/>
              <w:rPr>
                <w:bCs/>
                <w:sz w:val="18"/>
                <w:szCs w:val="18"/>
              </w:rPr>
            </w:pPr>
            <w:r w:rsidRPr="005E25AC">
              <w:rPr>
                <w:bCs/>
                <w:sz w:val="18"/>
                <w:szCs w:val="18"/>
              </w:rPr>
              <w:t>(СЭИШ) &lt; 5%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477C10" w:rsidRPr="005E25AC" w:rsidRDefault="00477C10" w:rsidP="002066DB">
            <w:pPr>
              <w:spacing w:before="60" w:after="60"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477C10" w:rsidRPr="005E25AC" w:rsidRDefault="00477C10" w:rsidP="002066DB">
            <w:pPr>
              <w:spacing w:before="60" w:after="60"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477C10" w:rsidRPr="005E25AC" w:rsidRDefault="00477C10" w:rsidP="002066DB">
            <w:pPr>
              <w:spacing w:before="60" w:after="60"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10" w:rsidRPr="005E25AC" w:rsidRDefault="00477C10" w:rsidP="002066DB">
            <w:pPr>
              <w:spacing w:before="60" w:after="60" w:line="240" w:lineRule="auto"/>
              <w:jc w:val="center"/>
              <w:rPr>
                <w:bCs/>
                <w:sz w:val="18"/>
                <w:szCs w:val="18"/>
              </w:rPr>
            </w:pPr>
          </w:p>
        </w:tc>
      </w:tr>
      <w:tr w:rsidR="00477C10" w:rsidRPr="005E25AC" w:rsidTr="002066DB"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C10" w:rsidRPr="005E25AC" w:rsidRDefault="00477C10" w:rsidP="002066DB">
            <w:pPr>
              <w:spacing w:before="60" w:after="60" w:line="240" w:lineRule="auto"/>
              <w:jc w:val="center"/>
              <w:rPr>
                <w:bCs/>
                <w:sz w:val="18"/>
                <w:szCs w:val="18"/>
              </w:rPr>
            </w:pPr>
            <w:r w:rsidRPr="005E25AC">
              <w:rPr>
                <w:bCs/>
                <w:sz w:val="18"/>
                <w:szCs w:val="18"/>
              </w:rPr>
              <w:t>Средн.</w:t>
            </w:r>
            <w:r w:rsidRPr="005E25AC">
              <w:rPr>
                <w:bCs/>
                <w:sz w:val="18"/>
                <w:szCs w:val="18"/>
              </w:rPr>
              <w:br/>
              <w:t>СЭИШ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C10" w:rsidRPr="005E25AC" w:rsidRDefault="00477C10" w:rsidP="002066DB">
            <w:pPr>
              <w:spacing w:before="60" w:after="60"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10" w:rsidRPr="005E25AC" w:rsidRDefault="00477C10" w:rsidP="002066DB">
            <w:pPr>
              <w:spacing w:before="60" w:after="60"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477C10" w:rsidRPr="005E25AC" w:rsidRDefault="00477C10" w:rsidP="002066DB">
            <w:pPr>
              <w:spacing w:before="60" w:after="60"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477C10" w:rsidRPr="005E25AC" w:rsidRDefault="00477C10" w:rsidP="002066DB">
            <w:pPr>
              <w:spacing w:before="60" w:after="60"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477C10" w:rsidRPr="005E25AC" w:rsidRDefault="00477C10" w:rsidP="002066DB">
            <w:pPr>
              <w:spacing w:before="60" w:after="60" w:line="240" w:lineRule="auto"/>
              <w:jc w:val="center"/>
              <w:rPr>
                <w:bCs/>
                <w:sz w:val="18"/>
                <w:szCs w:val="18"/>
              </w:rPr>
            </w:pPr>
          </w:p>
        </w:tc>
      </w:tr>
      <w:tr w:rsidR="00477C10" w:rsidRPr="005E25AC" w:rsidTr="002066DB"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C10" w:rsidRPr="005E25AC" w:rsidRDefault="00477C10" w:rsidP="002066DB">
            <w:pPr>
              <w:spacing w:before="60" w:after="60" w:line="240" w:lineRule="auto"/>
              <w:jc w:val="center"/>
              <w:rPr>
                <w:bCs/>
                <w:sz w:val="18"/>
                <w:szCs w:val="18"/>
              </w:rPr>
            </w:pPr>
            <w:r w:rsidRPr="005E25AC">
              <w:rPr>
                <w:bCs/>
                <w:sz w:val="18"/>
                <w:szCs w:val="18"/>
              </w:rPr>
              <w:t>Индекс сце</w:t>
            </w:r>
            <w:r w:rsidRPr="005E25AC">
              <w:rPr>
                <w:bCs/>
                <w:sz w:val="18"/>
                <w:szCs w:val="18"/>
              </w:rPr>
              <w:t>п</w:t>
            </w:r>
            <w:r w:rsidRPr="005E25AC">
              <w:rPr>
                <w:bCs/>
                <w:sz w:val="18"/>
                <w:szCs w:val="18"/>
              </w:rPr>
              <w:t>ления на снегу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C10" w:rsidRPr="005E25AC" w:rsidRDefault="00477C10" w:rsidP="002066DB">
            <w:pPr>
              <w:spacing w:before="60" w:after="60"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7C10" w:rsidRPr="005E25AC" w:rsidRDefault="00477C10" w:rsidP="002066DB">
            <w:pPr>
              <w:spacing w:before="60" w:after="60" w:line="240" w:lineRule="auto"/>
              <w:jc w:val="center"/>
              <w:rPr>
                <w:bCs/>
                <w:sz w:val="18"/>
                <w:szCs w:val="18"/>
              </w:rPr>
            </w:pPr>
            <w:r w:rsidRPr="005E25AC">
              <w:rPr>
                <w:bCs/>
                <w:sz w:val="18"/>
                <w:szCs w:val="18"/>
              </w:rPr>
              <w:t>1,00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77C10" w:rsidRPr="005E25AC" w:rsidRDefault="00477C10" w:rsidP="002066DB">
            <w:pPr>
              <w:spacing w:before="60" w:after="60"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77C10" w:rsidRPr="005E25AC" w:rsidRDefault="00477C10" w:rsidP="002066DB">
            <w:pPr>
              <w:spacing w:before="60" w:after="60"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477C10" w:rsidRPr="005E25AC" w:rsidRDefault="00477C10" w:rsidP="002066DB">
            <w:pPr>
              <w:spacing w:before="60" w:after="60" w:line="240" w:lineRule="auto"/>
              <w:jc w:val="center"/>
              <w:rPr>
                <w:bCs/>
                <w:sz w:val="18"/>
                <w:szCs w:val="18"/>
              </w:rPr>
            </w:pPr>
          </w:p>
        </w:tc>
      </w:tr>
    </w:tbl>
    <w:p w:rsidR="0078479D" w:rsidRDefault="0078479D" w:rsidP="0078479D">
      <w:pPr>
        <w:pStyle w:val="SingleTxtGR"/>
        <w:spacing w:before="120"/>
        <w:ind w:right="0"/>
        <w:jc w:val="left"/>
      </w:pPr>
      <w:r>
        <w:t>______________</w:t>
      </w:r>
    </w:p>
    <w:p w:rsidR="0078479D" w:rsidRPr="0078479D" w:rsidRDefault="0078479D" w:rsidP="002E2C75">
      <w:pPr>
        <w:pStyle w:val="SingleTxtGR"/>
        <w:tabs>
          <w:tab w:val="left" w:pos="1418"/>
        </w:tabs>
        <w:spacing w:before="120" w:after="0"/>
        <w:ind w:right="0"/>
        <w:jc w:val="left"/>
        <w:rPr>
          <w:sz w:val="18"/>
          <w:szCs w:val="18"/>
        </w:rPr>
      </w:pPr>
      <w:r w:rsidRPr="0078479D">
        <w:rPr>
          <w:rStyle w:val="FootnoteReference"/>
          <w:szCs w:val="18"/>
        </w:rPr>
        <w:t>1</w:t>
      </w:r>
      <w:r w:rsidRPr="0078479D">
        <w:rPr>
          <w:sz w:val="18"/>
          <w:szCs w:val="18"/>
        </w:rPr>
        <w:tab/>
        <w:t>Ненужное вычеркнуть.</w:t>
      </w:r>
    </w:p>
    <w:p w:rsidR="00383270" w:rsidRPr="002410D9" w:rsidRDefault="002410D9" w:rsidP="002E2C75">
      <w:pPr>
        <w:pStyle w:val="SingleTxtGR"/>
        <w:ind w:right="0"/>
        <w:jc w:val="right"/>
      </w:pPr>
      <w:r>
        <w:t>"</w:t>
      </w:r>
      <w:r w:rsidR="0078479D">
        <w:t>.</w:t>
      </w:r>
    </w:p>
    <w:p w:rsidR="00477C10" w:rsidRPr="00477C10" w:rsidRDefault="00477C10" w:rsidP="00FD5B3C">
      <w:pPr>
        <w:pStyle w:val="SingleTxtGR"/>
        <w:pageBreakBefore/>
      </w:pPr>
      <w:r w:rsidRPr="00477C10">
        <w:rPr>
          <w:i/>
        </w:rPr>
        <w:lastRenderedPageBreak/>
        <w:t xml:space="preserve">Добавить к приложению 10 новое добавление 3 </w:t>
      </w:r>
      <w:r w:rsidRPr="00477C10">
        <w:t>следующего содержания:</w:t>
      </w:r>
    </w:p>
    <w:p w:rsidR="00477C10" w:rsidRPr="00477C10" w:rsidRDefault="00477C10" w:rsidP="002410D9">
      <w:pPr>
        <w:pStyle w:val="HChGR"/>
      </w:pPr>
      <w:bookmarkStart w:id="6" w:name="_Toc367177793"/>
      <w:r w:rsidRPr="002410D9">
        <w:rPr>
          <w:b w:val="0"/>
        </w:rPr>
        <w:t>"</w:t>
      </w:r>
      <w:bookmarkEnd w:id="6"/>
      <w:r w:rsidRPr="00477C10">
        <w:t>Приложение 10 − Добавление 3</w:t>
      </w:r>
    </w:p>
    <w:p w:rsidR="00477C10" w:rsidRPr="00477C10" w:rsidRDefault="00477C10" w:rsidP="002410D9">
      <w:pPr>
        <w:pStyle w:val="HChGR"/>
      </w:pPr>
      <w:r w:rsidRPr="00477C10">
        <w:tab/>
      </w:r>
      <w:r w:rsidRPr="00477C10">
        <w:tab/>
        <w:t>Протоколы испытаний и данные испытаний для шин класса С3</w:t>
      </w:r>
    </w:p>
    <w:p w:rsidR="00477C10" w:rsidRPr="00477C10" w:rsidRDefault="00477C10" w:rsidP="00477C10">
      <w:pPr>
        <w:pStyle w:val="SingleTxtGR"/>
        <w:rPr>
          <w:bCs/>
          <w:i/>
        </w:rPr>
      </w:pPr>
      <w:r w:rsidRPr="00477C10">
        <w:rPr>
          <w:bCs/>
          <w:i/>
        </w:rPr>
        <w:t>Часть 1 − Протокол</w:t>
      </w:r>
    </w:p>
    <w:p w:rsidR="00477C10" w:rsidRPr="002410D9" w:rsidRDefault="00477C10" w:rsidP="00985D0F">
      <w:pPr>
        <w:pStyle w:val="SingleTxtGR"/>
        <w:tabs>
          <w:tab w:val="clear" w:pos="2835"/>
          <w:tab w:val="clear" w:pos="3402"/>
          <w:tab w:val="clear" w:pos="3969"/>
          <w:tab w:val="right" w:leader="dot" w:pos="8505"/>
        </w:tabs>
        <w:jc w:val="left"/>
      </w:pPr>
      <w:r w:rsidRPr="002410D9">
        <w:t>1.</w:t>
      </w:r>
      <w:r w:rsidRPr="002410D9">
        <w:tab/>
        <w:t xml:space="preserve">Орган по официальному утверждению типа или техническая </w:t>
      </w:r>
      <w:r w:rsidRPr="002410D9">
        <w:br/>
      </w:r>
      <w:r w:rsidR="00985D0F">
        <w:tab/>
      </w:r>
      <w:r w:rsidRPr="002410D9">
        <w:t xml:space="preserve">служба: </w:t>
      </w:r>
      <w:r w:rsidRPr="002410D9">
        <w:tab/>
      </w:r>
      <w:r w:rsidRPr="002410D9">
        <w:tab/>
      </w:r>
    </w:p>
    <w:p w:rsidR="00477C10" w:rsidRPr="002410D9" w:rsidRDefault="00477C10" w:rsidP="002410D9">
      <w:pPr>
        <w:pStyle w:val="SingleTxtGR"/>
        <w:tabs>
          <w:tab w:val="clear" w:pos="2835"/>
          <w:tab w:val="clear" w:pos="3402"/>
          <w:tab w:val="clear" w:pos="3969"/>
          <w:tab w:val="right" w:leader="dot" w:pos="8505"/>
        </w:tabs>
      </w:pPr>
      <w:r w:rsidRPr="002410D9">
        <w:t>2.</w:t>
      </w:r>
      <w:r w:rsidRPr="002410D9">
        <w:tab/>
        <w:t xml:space="preserve">Название и адрес подателя заявки: </w:t>
      </w:r>
      <w:r w:rsidRPr="002410D9">
        <w:tab/>
      </w:r>
    </w:p>
    <w:p w:rsidR="00477C10" w:rsidRPr="002410D9" w:rsidRDefault="00477C10" w:rsidP="002410D9">
      <w:pPr>
        <w:pStyle w:val="SingleTxtGR"/>
        <w:tabs>
          <w:tab w:val="clear" w:pos="2835"/>
          <w:tab w:val="clear" w:pos="3402"/>
          <w:tab w:val="clear" w:pos="3969"/>
          <w:tab w:val="right" w:leader="dot" w:pos="8505"/>
        </w:tabs>
      </w:pPr>
      <w:r w:rsidRPr="002410D9">
        <w:t>3.</w:t>
      </w:r>
      <w:r w:rsidRPr="002410D9">
        <w:tab/>
        <w:t xml:space="preserve">Протокол испытания №: </w:t>
      </w:r>
      <w:r w:rsidRPr="002410D9">
        <w:tab/>
      </w:r>
    </w:p>
    <w:p w:rsidR="00477C10" w:rsidRPr="002410D9" w:rsidRDefault="00477C10" w:rsidP="002410D9">
      <w:pPr>
        <w:pStyle w:val="SingleTxtGR"/>
        <w:tabs>
          <w:tab w:val="clear" w:pos="2835"/>
          <w:tab w:val="clear" w:pos="3402"/>
          <w:tab w:val="clear" w:pos="3969"/>
          <w:tab w:val="right" w:leader="dot" w:pos="8505"/>
        </w:tabs>
      </w:pPr>
      <w:r w:rsidRPr="002410D9">
        <w:t>4.</w:t>
      </w:r>
      <w:r w:rsidRPr="002410D9">
        <w:tab/>
        <w:t>Изготовитель и фирменное название или торговое наименование:</w:t>
      </w:r>
    </w:p>
    <w:p w:rsidR="00477C10" w:rsidRPr="002410D9" w:rsidRDefault="00477C10" w:rsidP="002410D9">
      <w:pPr>
        <w:pStyle w:val="SingleTxtGR"/>
        <w:tabs>
          <w:tab w:val="clear" w:pos="2835"/>
          <w:tab w:val="clear" w:pos="3402"/>
          <w:tab w:val="clear" w:pos="3969"/>
          <w:tab w:val="right" w:leader="dot" w:pos="8505"/>
        </w:tabs>
      </w:pPr>
      <w:r w:rsidRPr="002410D9">
        <w:t>5.</w:t>
      </w:r>
      <w:r w:rsidRPr="002410D9">
        <w:tab/>
        <w:t xml:space="preserve">Класс шины: </w:t>
      </w:r>
      <w:r w:rsidRPr="002410D9">
        <w:tab/>
      </w:r>
    </w:p>
    <w:p w:rsidR="00477C10" w:rsidRPr="002410D9" w:rsidRDefault="00477C10" w:rsidP="002410D9">
      <w:pPr>
        <w:pStyle w:val="SingleTxtGR"/>
        <w:tabs>
          <w:tab w:val="clear" w:pos="2835"/>
          <w:tab w:val="clear" w:pos="3402"/>
          <w:tab w:val="clear" w:pos="3969"/>
          <w:tab w:val="right" w:leader="dot" w:pos="8505"/>
        </w:tabs>
      </w:pPr>
      <w:r w:rsidRPr="002410D9">
        <w:t>6.</w:t>
      </w:r>
      <w:r w:rsidRPr="002410D9">
        <w:tab/>
        <w:t xml:space="preserve">Категория использования: </w:t>
      </w:r>
      <w:r w:rsidRPr="002410D9">
        <w:tab/>
      </w:r>
    </w:p>
    <w:p w:rsidR="00477C10" w:rsidRPr="002410D9" w:rsidRDefault="00477C10" w:rsidP="00985D0F">
      <w:pPr>
        <w:pStyle w:val="SingleTxtGR"/>
        <w:tabs>
          <w:tab w:val="clear" w:pos="2835"/>
          <w:tab w:val="clear" w:pos="3402"/>
          <w:tab w:val="clear" w:pos="3969"/>
          <w:tab w:val="right" w:leader="dot" w:pos="8505"/>
        </w:tabs>
        <w:jc w:val="left"/>
      </w:pPr>
      <w:r w:rsidRPr="002410D9">
        <w:t>7.</w:t>
      </w:r>
      <w:r w:rsidRPr="002410D9">
        <w:tab/>
        <w:t xml:space="preserve">Индекс сцепления на снегу, относящийся к СЭИШ, </w:t>
      </w:r>
      <w:r w:rsidRPr="002410D9">
        <w:br/>
      </w:r>
      <w:r w:rsidR="00985D0F">
        <w:tab/>
      </w:r>
      <w:r w:rsidRPr="002410D9">
        <w:t>в соответствии с пунктом 7.2.1</w:t>
      </w:r>
    </w:p>
    <w:p w:rsidR="00477C10" w:rsidRPr="002410D9" w:rsidRDefault="00477C10" w:rsidP="002410D9">
      <w:pPr>
        <w:pStyle w:val="SingleTxtGR"/>
        <w:tabs>
          <w:tab w:val="clear" w:pos="2835"/>
          <w:tab w:val="clear" w:pos="3402"/>
          <w:tab w:val="clear" w:pos="3969"/>
          <w:tab w:val="right" w:leader="dot" w:pos="8505"/>
        </w:tabs>
      </w:pPr>
      <w:r w:rsidRPr="002410D9">
        <w:t>7.1</w:t>
      </w:r>
      <w:r w:rsidRPr="002410D9">
        <w:tab/>
        <w:t xml:space="preserve">Процедура испытаний и использованная СЭИШ </w:t>
      </w:r>
      <w:r w:rsidRPr="002410D9">
        <w:tab/>
      </w:r>
    </w:p>
    <w:p w:rsidR="00477C10" w:rsidRPr="002410D9" w:rsidRDefault="00477C10" w:rsidP="002410D9">
      <w:pPr>
        <w:pStyle w:val="SingleTxtGR"/>
        <w:tabs>
          <w:tab w:val="clear" w:pos="2835"/>
          <w:tab w:val="clear" w:pos="3402"/>
          <w:tab w:val="clear" w:pos="3969"/>
          <w:tab w:val="right" w:leader="dot" w:pos="8505"/>
        </w:tabs>
      </w:pPr>
      <w:r w:rsidRPr="002410D9">
        <w:t>8.</w:t>
      </w:r>
      <w:r w:rsidRPr="002410D9">
        <w:tab/>
        <w:t xml:space="preserve">Замечания (если таковые имеются): </w:t>
      </w:r>
      <w:r w:rsidRPr="002410D9">
        <w:tab/>
      </w:r>
    </w:p>
    <w:p w:rsidR="00477C10" w:rsidRPr="002410D9" w:rsidRDefault="00477C10" w:rsidP="002410D9">
      <w:pPr>
        <w:pStyle w:val="SingleTxtGR"/>
        <w:tabs>
          <w:tab w:val="clear" w:pos="2835"/>
          <w:tab w:val="clear" w:pos="3402"/>
          <w:tab w:val="clear" w:pos="3969"/>
          <w:tab w:val="right" w:leader="dot" w:pos="8505"/>
        </w:tabs>
      </w:pPr>
      <w:r w:rsidRPr="002410D9">
        <w:t>9.</w:t>
      </w:r>
      <w:r w:rsidRPr="002410D9">
        <w:tab/>
        <w:t xml:space="preserve">Дата испытания: </w:t>
      </w:r>
      <w:r w:rsidRPr="002410D9">
        <w:tab/>
      </w:r>
    </w:p>
    <w:p w:rsidR="00477C10" w:rsidRPr="002410D9" w:rsidRDefault="00477C10" w:rsidP="002410D9">
      <w:pPr>
        <w:pStyle w:val="SingleTxtGR"/>
        <w:tabs>
          <w:tab w:val="clear" w:pos="2835"/>
          <w:tab w:val="clear" w:pos="3402"/>
          <w:tab w:val="clear" w:pos="3969"/>
          <w:tab w:val="right" w:leader="dot" w:pos="8505"/>
        </w:tabs>
      </w:pPr>
      <w:r w:rsidRPr="002410D9">
        <w:t>10.</w:t>
      </w:r>
      <w:r w:rsidRPr="002410D9">
        <w:tab/>
        <w:t xml:space="preserve">Подпись: </w:t>
      </w:r>
      <w:r w:rsidRPr="002410D9">
        <w:tab/>
      </w:r>
    </w:p>
    <w:p w:rsidR="00477C10" w:rsidRPr="002410D9" w:rsidRDefault="00477C10" w:rsidP="002410D9">
      <w:pPr>
        <w:pStyle w:val="SingleTxtGR"/>
        <w:tabs>
          <w:tab w:val="clear" w:pos="2835"/>
          <w:tab w:val="clear" w:pos="3402"/>
          <w:tab w:val="clear" w:pos="3969"/>
          <w:tab w:val="right" w:leader="dot" w:pos="8505"/>
        </w:tabs>
      </w:pPr>
      <w:r w:rsidRPr="002410D9">
        <w:t>11.</w:t>
      </w:r>
      <w:r w:rsidRPr="002410D9">
        <w:tab/>
        <w:t xml:space="preserve">Подпись технической службы: </w:t>
      </w:r>
      <w:r w:rsidRPr="002410D9">
        <w:tab/>
      </w:r>
    </w:p>
    <w:p w:rsidR="00477C10" w:rsidRPr="002410D9" w:rsidRDefault="00477C10" w:rsidP="002410D9">
      <w:pPr>
        <w:pStyle w:val="SingleTxtGR"/>
        <w:tabs>
          <w:tab w:val="clear" w:pos="2835"/>
          <w:tab w:val="clear" w:pos="3402"/>
          <w:tab w:val="clear" w:pos="3969"/>
          <w:tab w:val="right" w:leader="dot" w:pos="8505"/>
        </w:tabs>
      </w:pPr>
      <w:r w:rsidRPr="002410D9">
        <w:t>12.</w:t>
      </w:r>
      <w:r w:rsidRPr="002410D9">
        <w:tab/>
        <w:t xml:space="preserve">Подпись органа по официальному утверждению типа: </w:t>
      </w:r>
      <w:r w:rsidRPr="002410D9">
        <w:tab/>
      </w:r>
    </w:p>
    <w:p w:rsidR="00477C10" w:rsidRPr="00985D0F" w:rsidRDefault="00477C10" w:rsidP="002410D9">
      <w:pPr>
        <w:pStyle w:val="SingleTxtGR"/>
        <w:tabs>
          <w:tab w:val="clear" w:pos="2835"/>
          <w:tab w:val="clear" w:pos="3402"/>
          <w:tab w:val="clear" w:pos="3969"/>
          <w:tab w:val="right" w:leader="dot" w:pos="8505"/>
        </w:tabs>
        <w:rPr>
          <w:i/>
        </w:rPr>
      </w:pPr>
      <w:r w:rsidRPr="00985D0F">
        <w:rPr>
          <w:i/>
        </w:rPr>
        <w:t>Часть 2 − Данные испытаний</w:t>
      </w:r>
    </w:p>
    <w:p w:rsidR="00477C10" w:rsidRPr="002410D9" w:rsidRDefault="00477C10" w:rsidP="002410D9">
      <w:pPr>
        <w:pStyle w:val="SingleTxtGR"/>
        <w:tabs>
          <w:tab w:val="clear" w:pos="2835"/>
          <w:tab w:val="clear" w:pos="3402"/>
          <w:tab w:val="clear" w:pos="3969"/>
          <w:tab w:val="right" w:leader="dot" w:pos="8505"/>
        </w:tabs>
      </w:pPr>
      <w:r w:rsidRPr="002410D9">
        <w:t>1.</w:t>
      </w:r>
      <w:r w:rsidRPr="002410D9">
        <w:tab/>
        <w:t xml:space="preserve">Дата испытания: </w:t>
      </w:r>
      <w:r w:rsidRPr="002410D9">
        <w:tab/>
      </w:r>
    </w:p>
    <w:p w:rsidR="00477C10" w:rsidRPr="002410D9" w:rsidRDefault="00477C10" w:rsidP="002410D9">
      <w:pPr>
        <w:pStyle w:val="SingleTxtGR"/>
        <w:tabs>
          <w:tab w:val="clear" w:pos="2835"/>
          <w:tab w:val="clear" w:pos="3402"/>
          <w:tab w:val="clear" w:pos="3969"/>
          <w:tab w:val="right" w:leader="dot" w:pos="8505"/>
        </w:tabs>
      </w:pPr>
      <w:r w:rsidRPr="002410D9">
        <w:t>2.</w:t>
      </w:r>
      <w:r w:rsidRPr="002410D9">
        <w:tab/>
        <w:t xml:space="preserve">Местоположение испытательного трека: </w:t>
      </w:r>
      <w:r w:rsidRPr="002410D9">
        <w:tab/>
      </w:r>
    </w:p>
    <w:p w:rsidR="00477C10" w:rsidRPr="002410D9" w:rsidRDefault="00477C10" w:rsidP="002410D9">
      <w:pPr>
        <w:pStyle w:val="SingleTxtGR"/>
        <w:tabs>
          <w:tab w:val="clear" w:pos="2835"/>
          <w:tab w:val="clear" w:pos="3402"/>
          <w:tab w:val="clear" w:pos="3969"/>
          <w:tab w:val="right" w:leader="dot" w:pos="8505"/>
        </w:tabs>
      </w:pPr>
      <w:r w:rsidRPr="002410D9">
        <w:t>2.1</w:t>
      </w:r>
      <w:r w:rsidRPr="002410D9">
        <w:tab/>
        <w:t>Характеристики испытательного трека:</w:t>
      </w:r>
      <w:r w:rsidR="002E2C75">
        <w:t xml:space="preserve"> </w:t>
      </w:r>
      <w:r w:rsidR="002E2C75">
        <w:tab/>
      </w:r>
    </w:p>
    <w:tbl>
      <w:tblPr>
        <w:tblW w:w="7437" w:type="dxa"/>
        <w:tblInd w:w="1149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20"/>
        <w:gridCol w:w="1890"/>
        <w:gridCol w:w="1777"/>
        <w:gridCol w:w="1750"/>
      </w:tblGrid>
      <w:tr w:rsidR="00497976" w:rsidRPr="005E25AC" w:rsidTr="002066DB">
        <w:trPr>
          <w:tblHeader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7976" w:rsidRPr="005E25AC" w:rsidRDefault="00497976" w:rsidP="002066DB">
            <w:pPr>
              <w:tabs>
                <w:tab w:val="left" w:pos="566"/>
                <w:tab w:val="left" w:pos="1132"/>
                <w:tab w:val="left" w:pos="1699"/>
                <w:tab w:val="left" w:pos="2265"/>
                <w:tab w:val="left" w:pos="2832"/>
                <w:tab w:val="left" w:pos="3398"/>
                <w:tab w:val="left" w:pos="3964"/>
                <w:tab w:val="left" w:pos="4531"/>
                <w:tab w:val="left" w:pos="5097"/>
                <w:tab w:val="left" w:pos="5664"/>
                <w:tab w:val="left" w:pos="6230"/>
                <w:tab w:val="left" w:pos="6796"/>
                <w:tab w:val="left" w:pos="7363"/>
                <w:tab w:val="left" w:pos="7929"/>
                <w:tab w:val="left" w:pos="8496"/>
                <w:tab w:val="left" w:pos="9062"/>
              </w:tabs>
              <w:spacing w:before="60" w:after="60" w:line="240" w:lineRule="auto"/>
              <w:rPr>
                <w:bCs/>
                <w:i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7976" w:rsidRPr="005E25AC" w:rsidRDefault="00497976" w:rsidP="002066DB">
            <w:pPr>
              <w:tabs>
                <w:tab w:val="left" w:pos="566"/>
                <w:tab w:val="left" w:pos="1132"/>
                <w:tab w:val="left" w:pos="1699"/>
                <w:tab w:val="left" w:pos="2265"/>
                <w:tab w:val="left" w:pos="2832"/>
                <w:tab w:val="left" w:pos="3398"/>
                <w:tab w:val="left" w:pos="3964"/>
                <w:tab w:val="left" w:pos="4531"/>
                <w:tab w:val="left" w:pos="5097"/>
                <w:tab w:val="left" w:pos="5664"/>
                <w:tab w:val="left" w:pos="6230"/>
                <w:tab w:val="left" w:pos="6796"/>
                <w:tab w:val="left" w:pos="7363"/>
                <w:tab w:val="left" w:pos="7929"/>
                <w:tab w:val="left" w:pos="8496"/>
                <w:tab w:val="left" w:pos="9062"/>
              </w:tabs>
              <w:spacing w:before="60" w:after="60" w:line="240" w:lineRule="auto"/>
              <w:rPr>
                <w:bCs/>
                <w:i/>
                <w:sz w:val="16"/>
                <w:szCs w:val="16"/>
              </w:rPr>
            </w:pPr>
            <w:r w:rsidRPr="005E25AC">
              <w:rPr>
                <w:bCs/>
                <w:i/>
                <w:sz w:val="16"/>
                <w:szCs w:val="16"/>
              </w:rPr>
              <w:t>В начале испытаний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7976" w:rsidRPr="005E25AC" w:rsidRDefault="00497976" w:rsidP="002066DB">
            <w:pPr>
              <w:tabs>
                <w:tab w:val="left" w:pos="566"/>
                <w:tab w:val="left" w:pos="1132"/>
                <w:tab w:val="left" w:pos="1699"/>
                <w:tab w:val="left" w:pos="2265"/>
                <w:tab w:val="left" w:pos="2832"/>
                <w:tab w:val="left" w:pos="3398"/>
                <w:tab w:val="left" w:pos="3964"/>
                <w:tab w:val="left" w:pos="4531"/>
                <w:tab w:val="left" w:pos="5097"/>
                <w:tab w:val="left" w:pos="5664"/>
                <w:tab w:val="left" w:pos="6230"/>
                <w:tab w:val="left" w:pos="6796"/>
                <w:tab w:val="left" w:pos="7363"/>
                <w:tab w:val="left" w:pos="7929"/>
                <w:tab w:val="left" w:pos="8496"/>
                <w:tab w:val="left" w:pos="9062"/>
              </w:tabs>
              <w:spacing w:before="60" w:after="60" w:line="240" w:lineRule="auto"/>
              <w:rPr>
                <w:bCs/>
                <w:i/>
                <w:sz w:val="16"/>
                <w:szCs w:val="16"/>
              </w:rPr>
            </w:pPr>
            <w:r w:rsidRPr="005E25AC">
              <w:rPr>
                <w:bCs/>
                <w:i/>
                <w:sz w:val="16"/>
                <w:szCs w:val="16"/>
              </w:rPr>
              <w:t>В конце испытаний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7976" w:rsidRPr="005E25AC" w:rsidRDefault="00497976" w:rsidP="002066DB">
            <w:pPr>
              <w:tabs>
                <w:tab w:val="left" w:pos="566"/>
                <w:tab w:val="left" w:pos="1132"/>
                <w:tab w:val="left" w:pos="1699"/>
                <w:tab w:val="left" w:pos="2265"/>
                <w:tab w:val="left" w:pos="2832"/>
                <w:tab w:val="left" w:pos="3398"/>
                <w:tab w:val="left" w:pos="3964"/>
                <w:tab w:val="left" w:pos="4531"/>
                <w:tab w:val="left" w:pos="5097"/>
                <w:tab w:val="left" w:pos="5664"/>
                <w:tab w:val="left" w:pos="6230"/>
                <w:tab w:val="left" w:pos="6796"/>
                <w:tab w:val="left" w:pos="7363"/>
                <w:tab w:val="left" w:pos="7929"/>
                <w:tab w:val="left" w:pos="8496"/>
                <w:tab w:val="left" w:pos="9062"/>
              </w:tabs>
              <w:spacing w:before="60" w:after="60" w:line="240" w:lineRule="auto"/>
              <w:rPr>
                <w:bCs/>
                <w:i/>
                <w:sz w:val="16"/>
                <w:szCs w:val="16"/>
              </w:rPr>
            </w:pPr>
            <w:r w:rsidRPr="005E25AC">
              <w:rPr>
                <w:bCs/>
                <w:i/>
                <w:sz w:val="16"/>
                <w:szCs w:val="16"/>
              </w:rPr>
              <w:t>Спецификация</w:t>
            </w:r>
          </w:p>
        </w:tc>
      </w:tr>
      <w:tr w:rsidR="00497976" w:rsidRPr="005E25AC" w:rsidTr="002066DB">
        <w:trPr>
          <w:tblHeader/>
        </w:trPr>
        <w:tc>
          <w:tcPr>
            <w:tcW w:w="20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7976" w:rsidRPr="005E25AC" w:rsidRDefault="00497976" w:rsidP="002066DB">
            <w:pPr>
              <w:tabs>
                <w:tab w:val="left" w:pos="566"/>
                <w:tab w:val="left" w:pos="1132"/>
                <w:tab w:val="left" w:pos="1699"/>
                <w:tab w:val="left" w:pos="2265"/>
                <w:tab w:val="left" w:pos="2832"/>
                <w:tab w:val="left" w:pos="3398"/>
                <w:tab w:val="left" w:pos="3964"/>
                <w:tab w:val="left" w:pos="4531"/>
                <w:tab w:val="left" w:pos="5097"/>
                <w:tab w:val="left" w:pos="5664"/>
                <w:tab w:val="left" w:pos="6230"/>
                <w:tab w:val="left" w:pos="6796"/>
                <w:tab w:val="left" w:pos="7363"/>
                <w:tab w:val="left" w:pos="7929"/>
                <w:tab w:val="left" w:pos="8496"/>
                <w:tab w:val="left" w:pos="9062"/>
              </w:tabs>
              <w:spacing w:before="60" w:after="60" w:line="240" w:lineRule="auto"/>
              <w:rPr>
                <w:bCs/>
                <w:sz w:val="18"/>
                <w:szCs w:val="18"/>
              </w:rPr>
            </w:pPr>
            <w:r w:rsidRPr="005E25AC">
              <w:rPr>
                <w:bCs/>
                <w:sz w:val="18"/>
                <w:szCs w:val="18"/>
              </w:rPr>
              <w:t>Погода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7976" w:rsidRPr="005E25AC" w:rsidRDefault="00497976" w:rsidP="002066DB">
            <w:pPr>
              <w:tabs>
                <w:tab w:val="left" w:pos="566"/>
                <w:tab w:val="left" w:pos="1132"/>
                <w:tab w:val="left" w:pos="1699"/>
                <w:tab w:val="left" w:pos="2265"/>
                <w:tab w:val="left" w:pos="2832"/>
                <w:tab w:val="left" w:pos="3398"/>
                <w:tab w:val="left" w:pos="3964"/>
                <w:tab w:val="left" w:pos="4531"/>
                <w:tab w:val="left" w:pos="5097"/>
                <w:tab w:val="left" w:pos="5664"/>
                <w:tab w:val="left" w:pos="6230"/>
                <w:tab w:val="left" w:pos="6796"/>
                <w:tab w:val="left" w:pos="7363"/>
                <w:tab w:val="left" w:pos="7929"/>
                <w:tab w:val="left" w:pos="8496"/>
                <w:tab w:val="left" w:pos="9062"/>
              </w:tabs>
              <w:spacing w:before="60" w:after="60" w:line="240" w:lineRule="auto"/>
              <w:rPr>
                <w:bCs/>
                <w:i/>
                <w:sz w:val="16"/>
                <w:szCs w:val="16"/>
              </w:rPr>
            </w:pPr>
          </w:p>
        </w:tc>
        <w:tc>
          <w:tcPr>
            <w:tcW w:w="17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7976" w:rsidRPr="005E25AC" w:rsidRDefault="00497976" w:rsidP="002066DB">
            <w:pPr>
              <w:tabs>
                <w:tab w:val="left" w:pos="566"/>
                <w:tab w:val="left" w:pos="1132"/>
                <w:tab w:val="left" w:pos="1699"/>
                <w:tab w:val="left" w:pos="2265"/>
                <w:tab w:val="left" w:pos="2832"/>
                <w:tab w:val="left" w:pos="3398"/>
                <w:tab w:val="left" w:pos="3964"/>
                <w:tab w:val="left" w:pos="4531"/>
                <w:tab w:val="left" w:pos="5097"/>
                <w:tab w:val="left" w:pos="5664"/>
                <w:tab w:val="left" w:pos="6230"/>
                <w:tab w:val="left" w:pos="6796"/>
                <w:tab w:val="left" w:pos="7363"/>
                <w:tab w:val="left" w:pos="7929"/>
                <w:tab w:val="left" w:pos="8496"/>
                <w:tab w:val="left" w:pos="9062"/>
              </w:tabs>
              <w:spacing w:before="60" w:after="60" w:line="240" w:lineRule="auto"/>
              <w:rPr>
                <w:bCs/>
                <w:i/>
                <w:sz w:val="16"/>
                <w:szCs w:val="16"/>
              </w:rPr>
            </w:pPr>
          </w:p>
        </w:tc>
        <w:tc>
          <w:tcPr>
            <w:tcW w:w="17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7976" w:rsidRPr="005E25AC" w:rsidRDefault="00497976" w:rsidP="002066DB">
            <w:pPr>
              <w:tabs>
                <w:tab w:val="left" w:pos="566"/>
                <w:tab w:val="left" w:pos="1132"/>
                <w:tab w:val="left" w:pos="1699"/>
                <w:tab w:val="left" w:pos="2265"/>
                <w:tab w:val="left" w:pos="2832"/>
                <w:tab w:val="left" w:pos="3398"/>
                <w:tab w:val="left" w:pos="3964"/>
                <w:tab w:val="left" w:pos="4531"/>
                <w:tab w:val="left" w:pos="5097"/>
                <w:tab w:val="left" w:pos="5664"/>
                <w:tab w:val="left" w:pos="6230"/>
                <w:tab w:val="left" w:pos="6796"/>
                <w:tab w:val="left" w:pos="7363"/>
                <w:tab w:val="left" w:pos="7929"/>
                <w:tab w:val="left" w:pos="8496"/>
                <w:tab w:val="left" w:pos="9062"/>
              </w:tabs>
              <w:spacing w:before="60" w:after="60" w:line="240" w:lineRule="auto"/>
              <w:rPr>
                <w:bCs/>
                <w:i/>
                <w:sz w:val="16"/>
                <w:szCs w:val="16"/>
              </w:rPr>
            </w:pPr>
          </w:p>
        </w:tc>
      </w:tr>
      <w:tr w:rsidR="00497976" w:rsidRPr="005E25AC" w:rsidTr="002066DB">
        <w:trPr>
          <w:tblHeader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7976" w:rsidRPr="005E25AC" w:rsidRDefault="00497976" w:rsidP="002066DB">
            <w:pPr>
              <w:tabs>
                <w:tab w:val="left" w:pos="566"/>
                <w:tab w:val="left" w:pos="1132"/>
                <w:tab w:val="left" w:pos="1699"/>
                <w:tab w:val="left" w:pos="2265"/>
                <w:tab w:val="left" w:pos="2832"/>
                <w:tab w:val="left" w:pos="3398"/>
                <w:tab w:val="left" w:pos="3964"/>
                <w:tab w:val="left" w:pos="4531"/>
                <w:tab w:val="left" w:pos="5097"/>
                <w:tab w:val="left" w:pos="5664"/>
                <w:tab w:val="left" w:pos="6230"/>
                <w:tab w:val="left" w:pos="6796"/>
                <w:tab w:val="left" w:pos="7363"/>
                <w:tab w:val="left" w:pos="7929"/>
                <w:tab w:val="left" w:pos="8496"/>
                <w:tab w:val="left" w:pos="9062"/>
              </w:tabs>
              <w:spacing w:before="60" w:after="60" w:line="240" w:lineRule="auto"/>
              <w:rPr>
                <w:bCs/>
                <w:sz w:val="18"/>
                <w:szCs w:val="18"/>
              </w:rPr>
            </w:pPr>
            <w:r w:rsidRPr="005E25AC">
              <w:rPr>
                <w:bCs/>
                <w:sz w:val="18"/>
                <w:szCs w:val="18"/>
              </w:rPr>
              <w:t>Температура окружа</w:t>
            </w:r>
            <w:r w:rsidRPr="005E25AC">
              <w:rPr>
                <w:bCs/>
                <w:sz w:val="18"/>
                <w:szCs w:val="18"/>
              </w:rPr>
              <w:t>ю</w:t>
            </w:r>
            <w:r w:rsidRPr="005E25AC">
              <w:rPr>
                <w:bCs/>
                <w:sz w:val="18"/>
                <w:szCs w:val="18"/>
              </w:rPr>
              <w:t>щей среды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7976" w:rsidRPr="005E25AC" w:rsidRDefault="00497976" w:rsidP="002066DB">
            <w:pPr>
              <w:tabs>
                <w:tab w:val="left" w:pos="566"/>
                <w:tab w:val="left" w:pos="1132"/>
                <w:tab w:val="left" w:pos="1699"/>
                <w:tab w:val="left" w:pos="2265"/>
                <w:tab w:val="left" w:pos="2832"/>
                <w:tab w:val="left" w:pos="3398"/>
                <w:tab w:val="left" w:pos="3964"/>
                <w:tab w:val="left" w:pos="4531"/>
                <w:tab w:val="left" w:pos="5097"/>
                <w:tab w:val="left" w:pos="5664"/>
                <w:tab w:val="left" w:pos="6230"/>
                <w:tab w:val="left" w:pos="6796"/>
                <w:tab w:val="left" w:pos="7363"/>
                <w:tab w:val="left" w:pos="7929"/>
                <w:tab w:val="left" w:pos="8496"/>
                <w:tab w:val="left" w:pos="9062"/>
              </w:tabs>
              <w:spacing w:before="60" w:after="60" w:line="240" w:lineRule="auto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7976" w:rsidRPr="005E25AC" w:rsidRDefault="00497976" w:rsidP="002066DB">
            <w:pPr>
              <w:tabs>
                <w:tab w:val="left" w:pos="566"/>
                <w:tab w:val="left" w:pos="1132"/>
                <w:tab w:val="left" w:pos="1699"/>
                <w:tab w:val="left" w:pos="2265"/>
                <w:tab w:val="left" w:pos="2832"/>
                <w:tab w:val="left" w:pos="3398"/>
                <w:tab w:val="left" w:pos="3964"/>
                <w:tab w:val="left" w:pos="4531"/>
                <w:tab w:val="left" w:pos="5097"/>
                <w:tab w:val="left" w:pos="5664"/>
                <w:tab w:val="left" w:pos="6230"/>
                <w:tab w:val="left" w:pos="6796"/>
                <w:tab w:val="left" w:pos="7363"/>
                <w:tab w:val="left" w:pos="7929"/>
                <w:tab w:val="left" w:pos="8496"/>
                <w:tab w:val="left" w:pos="9062"/>
              </w:tabs>
              <w:spacing w:before="60" w:after="60" w:line="240" w:lineRule="auto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976" w:rsidRPr="005E25AC" w:rsidRDefault="00497976" w:rsidP="002066DB">
            <w:pPr>
              <w:spacing w:before="60" w:after="60" w:line="240" w:lineRule="auto"/>
              <w:ind w:left="57"/>
              <w:rPr>
                <w:bCs/>
                <w:sz w:val="18"/>
              </w:rPr>
            </w:pPr>
            <w:r w:rsidRPr="005E25AC">
              <w:rPr>
                <w:bCs/>
                <w:sz w:val="18"/>
              </w:rPr>
              <w:t>от −2 °C до −15 °C</w:t>
            </w:r>
          </w:p>
        </w:tc>
      </w:tr>
      <w:tr w:rsidR="00497976" w:rsidRPr="005E25AC" w:rsidTr="002066DB">
        <w:trPr>
          <w:tblHeader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7976" w:rsidRPr="005E25AC" w:rsidRDefault="00497976" w:rsidP="002066DB">
            <w:pPr>
              <w:tabs>
                <w:tab w:val="left" w:pos="566"/>
                <w:tab w:val="left" w:pos="1132"/>
                <w:tab w:val="left" w:pos="1699"/>
                <w:tab w:val="left" w:pos="2265"/>
                <w:tab w:val="left" w:pos="2832"/>
                <w:tab w:val="left" w:pos="3398"/>
                <w:tab w:val="left" w:pos="3964"/>
                <w:tab w:val="left" w:pos="4531"/>
                <w:tab w:val="left" w:pos="5097"/>
                <w:tab w:val="left" w:pos="5664"/>
                <w:tab w:val="left" w:pos="6230"/>
                <w:tab w:val="left" w:pos="6796"/>
                <w:tab w:val="left" w:pos="7363"/>
                <w:tab w:val="left" w:pos="7929"/>
                <w:tab w:val="left" w:pos="8496"/>
                <w:tab w:val="left" w:pos="9062"/>
              </w:tabs>
              <w:spacing w:before="60" w:after="60" w:line="240" w:lineRule="auto"/>
              <w:rPr>
                <w:bCs/>
                <w:sz w:val="18"/>
                <w:szCs w:val="18"/>
              </w:rPr>
            </w:pPr>
            <w:r w:rsidRPr="005E25AC">
              <w:rPr>
                <w:bCs/>
                <w:sz w:val="18"/>
                <w:szCs w:val="18"/>
              </w:rPr>
              <w:t>Температура снега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7976" w:rsidRPr="005E25AC" w:rsidRDefault="00497976" w:rsidP="002066DB">
            <w:pPr>
              <w:tabs>
                <w:tab w:val="left" w:pos="566"/>
                <w:tab w:val="left" w:pos="1132"/>
                <w:tab w:val="left" w:pos="1699"/>
                <w:tab w:val="left" w:pos="2265"/>
                <w:tab w:val="left" w:pos="2832"/>
                <w:tab w:val="left" w:pos="3398"/>
                <w:tab w:val="left" w:pos="3964"/>
                <w:tab w:val="left" w:pos="4531"/>
                <w:tab w:val="left" w:pos="5097"/>
                <w:tab w:val="left" w:pos="5664"/>
                <w:tab w:val="left" w:pos="6230"/>
                <w:tab w:val="left" w:pos="6796"/>
                <w:tab w:val="left" w:pos="7363"/>
                <w:tab w:val="left" w:pos="7929"/>
                <w:tab w:val="left" w:pos="8496"/>
                <w:tab w:val="left" w:pos="9062"/>
              </w:tabs>
              <w:spacing w:before="60" w:after="60" w:line="240" w:lineRule="auto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7976" w:rsidRPr="005E25AC" w:rsidRDefault="00497976" w:rsidP="002066DB">
            <w:pPr>
              <w:tabs>
                <w:tab w:val="left" w:pos="566"/>
                <w:tab w:val="left" w:pos="1132"/>
                <w:tab w:val="left" w:pos="1699"/>
                <w:tab w:val="left" w:pos="2265"/>
                <w:tab w:val="left" w:pos="2832"/>
                <w:tab w:val="left" w:pos="3398"/>
                <w:tab w:val="left" w:pos="3964"/>
                <w:tab w:val="left" w:pos="4531"/>
                <w:tab w:val="left" w:pos="5097"/>
                <w:tab w:val="left" w:pos="5664"/>
                <w:tab w:val="left" w:pos="6230"/>
                <w:tab w:val="left" w:pos="6796"/>
                <w:tab w:val="left" w:pos="7363"/>
                <w:tab w:val="left" w:pos="7929"/>
                <w:tab w:val="left" w:pos="8496"/>
                <w:tab w:val="left" w:pos="9062"/>
              </w:tabs>
              <w:spacing w:before="60" w:after="60" w:line="240" w:lineRule="auto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976" w:rsidRPr="005E25AC" w:rsidRDefault="00497976" w:rsidP="002066DB">
            <w:pPr>
              <w:spacing w:before="60" w:after="60" w:line="240" w:lineRule="auto"/>
              <w:ind w:left="57"/>
              <w:rPr>
                <w:bCs/>
                <w:sz w:val="18"/>
              </w:rPr>
            </w:pPr>
            <w:r w:rsidRPr="005E25AC">
              <w:rPr>
                <w:bCs/>
                <w:sz w:val="18"/>
              </w:rPr>
              <w:t>от −4 °C до −15 °C</w:t>
            </w:r>
          </w:p>
        </w:tc>
      </w:tr>
      <w:tr w:rsidR="00497976" w:rsidRPr="005E25AC" w:rsidTr="002066DB">
        <w:trPr>
          <w:tblHeader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7976" w:rsidRPr="005E25AC" w:rsidRDefault="00497976" w:rsidP="002066DB">
            <w:pPr>
              <w:tabs>
                <w:tab w:val="left" w:pos="566"/>
                <w:tab w:val="left" w:pos="1132"/>
                <w:tab w:val="left" w:pos="1699"/>
                <w:tab w:val="left" w:pos="2265"/>
                <w:tab w:val="left" w:pos="2832"/>
                <w:tab w:val="left" w:pos="3398"/>
                <w:tab w:val="left" w:pos="3964"/>
                <w:tab w:val="left" w:pos="4531"/>
                <w:tab w:val="left" w:pos="5097"/>
                <w:tab w:val="left" w:pos="5664"/>
                <w:tab w:val="left" w:pos="6230"/>
                <w:tab w:val="left" w:pos="6796"/>
                <w:tab w:val="left" w:pos="7363"/>
                <w:tab w:val="left" w:pos="7929"/>
                <w:tab w:val="left" w:pos="8496"/>
                <w:tab w:val="left" w:pos="9062"/>
              </w:tabs>
              <w:spacing w:before="60" w:after="60" w:line="240" w:lineRule="auto"/>
              <w:rPr>
                <w:bCs/>
                <w:sz w:val="18"/>
                <w:szCs w:val="18"/>
              </w:rPr>
            </w:pPr>
            <w:r w:rsidRPr="005E25AC">
              <w:rPr>
                <w:bCs/>
                <w:sz w:val="18"/>
                <w:szCs w:val="18"/>
              </w:rPr>
              <w:t>Индекс CTI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7976" w:rsidRPr="005E25AC" w:rsidRDefault="00497976" w:rsidP="002066DB">
            <w:pPr>
              <w:tabs>
                <w:tab w:val="left" w:pos="566"/>
                <w:tab w:val="left" w:pos="1132"/>
                <w:tab w:val="left" w:pos="1699"/>
                <w:tab w:val="left" w:pos="2265"/>
                <w:tab w:val="left" w:pos="2832"/>
                <w:tab w:val="left" w:pos="3398"/>
                <w:tab w:val="left" w:pos="3964"/>
                <w:tab w:val="left" w:pos="4531"/>
                <w:tab w:val="left" w:pos="5097"/>
                <w:tab w:val="left" w:pos="5664"/>
                <w:tab w:val="left" w:pos="6230"/>
                <w:tab w:val="left" w:pos="6796"/>
                <w:tab w:val="left" w:pos="7363"/>
                <w:tab w:val="left" w:pos="7929"/>
                <w:tab w:val="left" w:pos="8496"/>
                <w:tab w:val="left" w:pos="9062"/>
              </w:tabs>
              <w:spacing w:before="60" w:after="60" w:line="240" w:lineRule="auto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7976" w:rsidRPr="005E25AC" w:rsidRDefault="00497976" w:rsidP="002066DB">
            <w:pPr>
              <w:tabs>
                <w:tab w:val="left" w:pos="566"/>
                <w:tab w:val="left" w:pos="1132"/>
                <w:tab w:val="left" w:pos="1699"/>
                <w:tab w:val="left" w:pos="2265"/>
                <w:tab w:val="left" w:pos="2832"/>
                <w:tab w:val="left" w:pos="3398"/>
                <w:tab w:val="left" w:pos="3964"/>
                <w:tab w:val="left" w:pos="4531"/>
                <w:tab w:val="left" w:pos="5097"/>
                <w:tab w:val="left" w:pos="5664"/>
                <w:tab w:val="left" w:pos="6230"/>
                <w:tab w:val="left" w:pos="6796"/>
                <w:tab w:val="left" w:pos="7363"/>
                <w:tab w:val="left" w:pos="7929"/>
                <w:tab w:val="left" w:pos="8496"/>
                <w:tab w:val="left" w:pos="9062"/>
              </w:tabs>
              <w:spacing w:before="60" w:after="60" w:line="240" w:lineRule="auto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976" w:rsidRPr="005E25AC" w:rsidRDefault="00497976" w:rsidP="002066DB">
            <w:pPr>
              <w:spacing w:before="60" w:after="60" w:line="240" w:lineRule="auto"/>
              <w:ind w:left="57"/>
              <w:rPr>
                <w:bCs/>
                <w:sz w:val="18"/>
              </w:rPr>
            </w:pPr>
            <w:r w:rsidRPr="005E25AC">
              <w:rPr>
                <w:bCs/>
                <w:sz w:val="18"/>
                <w:szCs w:val="18"/>
              </w:rPr>
              <w:t>80−90</w:t>
            </w:r>
          </w:p>
        </w:tc>
      </w:tr>
      <w:tr w:rsidR="00497976" w:rsidRPr="005E25AC" w:rsidTr="002066DB">
        <w:trPr>
          <w:tblHeader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7976" w:rsidRPr="005E25AC" w:rsidRDefault="00497976" w:rsidP="002066DB">
            <w:pPr>
              <w:tabs>
                <w:tab w:val="left" w:pos="566"/>
                <w:tab w:val="left" w:pos="1132"/>
                <w:tab w:val="left" w:pos="1699"/>
                <w:tab w:val="left" w:pos="2265"/>
                <w:tab w:val="left" w:pos="2832"/>
                <w:tab w:val="left" w:pos="3398"/>
                <w:tab w:val="left" w:pos="3964"/>
                <w:tab w:val="left" w:pos="4531"/>
                <w:tab w:val="left" w:pos="5097"/>
                <w:tab w:val="left" w:pos="5664"/>
                <w:tab w:val="left" w:pos="6230"/>
                <w:tab w:val="left" w:pos="6796"/>
                <w:tab w:val="left" w:pos="7363"/>
                <w:tab w:val="left" w:pos="7929"/>
                <w:tab w:val="left" w:pos="8496"/>
                <w:tab w:val="left" w:pos="9062"/>
              </w:tabs>
              <w:spacing w:before="60" w:after="60" w:line="240" w:lineRule="auto"/>
              <w:rPr>
                <w:bCs/>
                <w:sz w:val="18"/>
                <w:szCs w:val="18"/>
              </w:rPr>
            </w:pPr>
            <w:r w:rsidRPr="005E25AC">
              <w:rPr>
                <w:bCs/>
                <w:sz w:val="18"/>
                <w:szCs w:val="18"/>
              </w:rPr>
              <w:t>Прочее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7976" w:rsidRPr="005E25AC" w:rsidRDefault="00497976" w:rsidP="002066DB">
            <w:pPr>
              <w:tabs>
                <w:tab w:val="left" w:pos="566"/>
                <w:tab w:val="left" w:pos="1132"/>
                <w:tab w:val="left" w:pos="1699"/>
                <w:tab w:val="left" w:pos="2265"/>
                <w:tab w:val="left" w:pos="2832"/>
                <w:tab w:val="left" w:pos="3398"/>
                <w:tab w:val="left" w:pos="3964"/>
                <w:tab w:val="left" w:pos="4531"/>
                <w:tab w:val="left" w:pos="5097"/>
                <w:tab w:val="left" w:pos="5664"/>
                <w:tab w:val="left" w:pos="6230"/>
                <w:tab w:val="left" w:pos="6796"/>
                <w:tab w:val="left" w:pos="7363"/>
                <w:tab w:val="left" w:pos="7929"/>
                <w:tab w:val="left" w:pos="8496"/>
                <w:tab w:val="left" w:pos="9062"/>
              </w:tabs>
              <w:spacing w:before="60" w:after="60" w:line="240" w:lineRule="auto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7976" w:rsidRPr="005E25AC" w:rsidRDefault="00497976" w:rsidP="002066DB">
            <w:pPr>
              <w:tabs>
                <w:tab w:val="left" w:pos="566"/>
                <w:tab w:val="left" w:pos="1132"/>
                <w:tab w:val="left" w:pos="1699"/>
                <w:tab w:val="left" w:pos="2265"/>
                <w:tab w:val="left" w:pos="2832"/>
                <w:tab w:val="left" w:pos="3398"/>
                <w:tab w:val="left" w:pos="3964"/>
                <w:tab w:val="left" w:pos="4531"/>
                <w:tab w:val="left" w:pos="5097"/>
                <w:tab w:val="left" w:pos="5664"/>
                <w:tab w:val="left" w:pos="6230"/>
                <w:tab w:val="left" w:pos="6796"/>
                <w:tab w:val="left" w:pos="7363"/>
                <w:tab w:val="left" w:pos="7929"/>
                <w:tab w:val="left" w:pos="8496"/>
                <w:tab w:val="left" w:pos="9062"/>
              </w:tabs>
              <w:spacing w:before="60" w:after="60" w:line="240" w:lineRule="auto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7976" w:rsidRPr="005E25AC" w:rsidRDefault="00497976" w:rsidP="002066DB">
            <w:pPr>
              <w:tabs>
                <w:tab w:val="left" w:pos="566"/>
                <w:tab w:val="left" w:pos="1132"/>
                <w:tab w:val="left" w:pos="1699"/>
                <w:tab w:val="left" w:pos="2265"/>
                <w:tab w:val="left" w:pos="2832"/>
                <w:tab w:val="left" w:pos="3398"/>
                <w:tab w:val="left" w:pos="3964"/>
                <w:tab w:val="left" w:pos="4531"/>
                <w:tab w:val="left" w:pos="5097"/>
                <w:tab w:val="left" w:pos="5664"/>
                <w:tab w:val="left" w:pos="6230"/>
                <w:tab w:val="left" w:pos="6796"/>
                <w:tab w:val="left" w:pos="7363"/>
                <w:tab w:val="left" w:pos="7929"/>
                <w:tab w:val="left" w:pos="8496"/>
                <w:tab w:val="left" w:pos="9062"/>
              </w:tabs>
              <w:spacing w:before="60" w:after="60" w:line="240" w:lineRule="auto"/>
              <w:rPr>
                <w:bCs/>
                <w:i/>
                <w:sz w:val="18"/>
                <w:szCs w:val="18"/>
              </w:rPr>
            </w:pPr>
          </w:p>
        </w:tc>
      </w:tr>
    </w:tbl>
    <w:p w:rsidR="00497976" w:rsidRPr="00985D0F" w:rsidRDefault="00497976" w:rsidP="00985D0F">
      <w:pPr>
        <w:pStyle w:val="SingleTxtGR"/>
        <w:tabs>
          <w:tab w:val="clear" w:pos="2835"/>
          <w:tab w:val="clear" w:pos="3402"/>
          <w:tab w:val="clear" w:pos="3969"/>
          <w:tab w:val="right" w:leader="dot" w:pos="8505"/>
        </w:tabs>
        <w:spacing w:before="120"/>
      </w:pPr>
      <w:r w:rsidRPr="00985D0F">
        <w:t>3.</w:t>
      </w:r>
      <w:r w:rsidRPr="00985D0F">
        <w:tab/>
        <w:t xml:space="preserve">Испытательное транспортное средство (марка, модель, тип, год): </w:t>
      </w:r>
      <w:r w:rsidRPr="00985D0F">
        <w:tab/>
      </w:r>
    </w:p>
    <w:p w:rsidR="00497976" w:rsidRPr="00985D0F" w:rsidRDefault="00497976" w:rsidP="00985D0F">
      <w:pPr>
        <w:pStyle w:val="SingleTxtGR"/>
        <w:tabs>
          <w:tab w:val="clear" w:pos="2835"/>
          <w:tab w:val="clear" w:pos="3402"/>
          <w:tab w:val="clear" w:pos="3969"/>
          <w:tab w:val="right" w:leader="dot" w:pos="8505"/>
        </w:tabs>
      </w:pPr>
      <w:r w:rsidRPr="00985D0F">
        <w:t>4.</w:t>
      </w:r>
      <w:r w:rsidRPr="00985D0F">
        <w:tab/>
        <w:t xml:space="preserve">Данные по испытуемой шине: </w:t>
      </w:r>
      <w:r w:rsidRPr="00985D0F">
        <w:tab/>
      </w:r>
    </w:p>
    <w:p w:rsidR="00497976" w:rsidRPr="00985D0F" w:rsidRDefault="00497976" w:rsidP="00985D0F">
      <w:pPr>
        <w:pStyle w:val="SingleTxtGR"/>
        <w:tabs>
          <w:tab w:val="clear" w:pos="2835"/>
          <w:tab w:val="clear" w:pos="3402"/>
          <w:tab w:val="clear" w:pos="3969"/>
          <w:tab w:val="right" w:leader="dot" w:pos="8505"/>
        </w:tabs>
      </w:pPr>
      <w:r w:rsidRPr="00985D0F">
        <w:t>4.1</w:t>
      </w:r>
      <w:r w:rsidRPr="00985D0F">
        <w:tab/>
        <w:t xml:space="preserve">Обозначение размера шины и эксплуатационное описание: </w:t>
      </w:r>
      <w:r w:rsidRPr="00985D0F">
        <w:tab/>
      </w:r>
    </w:p>
    <w:p w:rsidR="00497976" w:rsidRPr="00985D0F" w:rsidRDefault="00497976" w:rsidP="00985D0F">
      <w:pPr>
        <w:pStyle w:val="SingleTxtGR"/>
        <w:tabs>
          <w:tab w:val="clear" w:pos="2835"/>
          <w:tab w:val="clear" w:pos="3402"/>
          <w:tab w:val="clear" w:pos="3969"/>
          <w:tab w:val="right" w:leader="dot" w:pos="8505"/>
        </w:tabs>
      </w:pPr>
      <w:r w:rsidRPr="00985D0F">
        <w:t>4.2</w:t>
      </w:r>
      <w:r w:rsidRPr="00985D0F">
        <w:tab/>
        <w:t xml:space="preserve">Фабричная марка и торговое обозначение шины: </w:t>
      </w:r>
      <w:r w:rsidRPr="00985D0F">
        <w:tab/>
      </w:r>
    </w:p>
    <w:p w:rsidR="00497976" w:rsidRPr="00985D0F" w:rsidRDefault="00497976" w:rsidP="00985D0F">
      <w:pPr>
        <w:pStyle w:val="SingleTxtGR"/>
        <w:tabs>
          <w:tab w:val="clear" w:pos="2835"/>
          <w:tab w:val="clear" w:pos="3402"/>
          <w:tab w:val="clear" w:pos="3969"/>
          <w:tab w:val="right" w:leader="dot" w:pos="8505"/>
        </w:tabs>
      </w:pPr>
      <w:r w:rsidRPr="00985D0F">
        <w:lastRenderedPageBreak/>
        <w:t>4.3</w:t>
      </w:r>
      <w:r w:rsidRPr="00985D0F">
        <w:tab/>
        <w:t>Данные по испытуемой шине:</w:t>
      </w:r>
    </w:p>
    <w:tbl>
      <w:tblPr>
        <w:tblW w:w="8446" w:type="dxa"/>
        <w:tblInd w:w="1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851"/>
        <w:gridCol w:w="1355"/>
        <w:gridCol w:w="1343"/>
        <w:gridCol w:w="1330"/>
        <w:gridCol w:w="1309"/>
        <w:gridCol w:w="1258"/>
      </w:tblGrid>
      <w:tr w:rsidR="00497976" w:rsidRPr="005E25AC" w:rsidTr="00985D0F">
        <w:trPr>
          <w:tblHeader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97976" w:rsidRPr="005E25AC" w:rsidRDefault="00497976" w:rsidP="002066DB">
            <w:pPr>
              <w:spacing w:before="60" w:after="60" w:line="240" w:lineRule="auto"/>
              <w:ind w:left="57"/>
              <w:rPr>
                <w:bCs/>
                <w:i/>
                <w:sz w:val="16"/>
                <w:szCs w:val="16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97976" w:rsidRPr="005E25AC" w:rsidRDefault="00497976" w:rsidP="002066DB">
            <w:pPr>
              <w:spacing w:before="60" w:after="60" w:line="240" w:lineRule="auto"/>
              <w:ind w:left="-17"/>
              <w:rPr>
                <w:bCs/>
                <w:i/>
                <w:sz w:val="16"/>
                <w:szCs w:val="16"/>
              </w:rPr>
            </w:pPr>
            <w:r w:rsidRPr="005E25AC">
              <w:rPr>
                <w:bCs/>
                <w:i/>
                <w:sz w:val="16"/>
                <w:szCs w:val="16"/>
              </w:rPr>
              <w:t xml:space="preserve">СЭИШ </w:t>
            </w:r>
            <w:r w:rsidRPr="005E25AC">
              <w:rPr>
                <w:bCs/>
                <w:i/>
                <w:sz w:val="16"/>
                <w:szCs w:val="16"/>
              </w:rPr>
              <w:br/>
              <w:t>(1-е испытание)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97976" w:rsidRPr="005E25AC" w:rsidRDefault="00497976" w:rsidP="002066DB">
            <w:pPr>
              <w:spacing w:before="60" w:after="60" w:line="240" w:lineRule="auto"/>
              <w:ind w:left="57"/>
              <w:rPr>
                <w:bCs/>
                <w:i/>
                <w:sz w:val="16"/>
                <w:szCs w:val="16"/>
              </w:rPr>
            </w:pPr>
            <w:r w:rsidRPr="005E25AC">
              <w:rPr>
                <w:bCs/>
                <w:i/>
                <w:sz w:val="16"/>
                <w:szCs w:val="16"/>
              </w:rPr>
              <w:t>Потенциальная</w:t>
            </w:r>
            <w:r w:rsidRPr="005E25AC">
              <w:rPr>
                <w:bCs/>
                <w:i/>
                <w:sz w:val="16"/>
                <w:szCs w:val="16"/>
              </w:rPr>
              <w:br/>
              <w:t>шина 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97976" w:rsidRPr="005E25AC" w:rsidRDefault="00497976" w:rsidP="002066DB">
            <w:pPr>
              <w:spacing w:before="60" w:after="60" w:line="240" w:lineRule="auto"/>
              <w:ind w:left="57"/>
              <w:rPr>
                <w:bCs/>
                <w:i/>
                <w:sz w:val="16"/>
                <w:szCs w:val="16"/>
              </w:rPr>
            </w:pPr>
            <w:r w:rsidRPr="005E25AC">
              <w:rPr>
                <w:bCs/>
                <w:i/>
                <w:sz w:val="16"/>
                <w:szCs w:val="16"/>
              </w:rPr>
              <w:t>Потенциальная</w:t>
            </w:r>
            <w:r w:rsidRPr="005E25AC">
              <w:rPr>
                <w:bCs/>
                <w:i/>
                <w:sz w:val="16"/>
                <w:szCs w:val="16"/>
              </w:rPr>
              <w:br/>
              <w:t>шина 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97976" w:rsidRPr="005E25AC" w:rsidRDefault="00497976" w:rsidP="002066DB">
            <w:pPr>
              <w:spacing w:before="60" w:after="60" w:line="240" w:lineRule="auto"/>
              <w:ind w:left="57"/>
              <w:rPr>
                <w:bCs/>
                <w:i/>
                <w:sz w:val="16"/>
                <w:szCs w:val="16"/>
              </w:rPr>
            </w:pPr>
            <w:r w:rsidRPr="005E25AC">
              <w:rPr>
                <w:bCs/>
                <w:i/>
                <w:sz w:val="16"/>
                <w:szCs w:val="16"/>
              </w:rPr>
              <w:t>Потенциальная</w:t>
            </w:r>
            <w:r w:rsidRPr="005E25AC">
              <w:rPr>
                <w:bCs/>
                <w:i/>
                <w:sz w:val="16"/>
                <w:szCs w:val="16"/>
              </w:rPr>
              <w:br/>
              <w:t>шина 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97976" w:rsidRPr="005E25AC" w:rsidRDefault="00497976" w:rsidP="002066DB">
            <w:pPr>
              <w:spacing w:before="60" w:after="60" w:line="240" w:lineRule="auto"/>
              <w:ind w:left="-7"/>
              <w:rPr>
                <w:bCs/>
                <w:i/>
                <w:sz w:val="16"/>
                <w:szCs w:val="16"/>
              </w:rPr>
            </w:pPr>
            <w:r w:rsidRPr="005E25AC">
              <w:rPr>
                <w:bCs/>
                <w:i/>
                <w:sz w:val="16"/>
                <w:szCs w:val="16"/>
              </w:rPr>
              <w:t xml:space="preserve">СЭИШ </w:t>
            </w:r>
            <w:r w:rsidRPr="005E25AC">
              <w:rPr>
                <w:bCs/>
                <w:i/>
                <w:sz w:val="16"/>
                <w:szCs w:val="16"/>
              </w:rPr>
              <w:br/>
              <w:t>(2-е испытание)</w:t>
            </w:r>
          </w:p>
        </w:tc>
      </w:tr>
      <w:tr w:rsidR="00497976" w:rsidRPr="005E25AC" w:rsidTr="00985D0F">
        <w:tc>
          <w:tcPr>
            <w:tcW w:w="1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76" w:rsidRPr="005E25AC" w:rsidRDefault="00497976" w:rsidP="002066DB">
            <w:pPr>
              <w:spacing w:before="60" w:after="60" w:line="240" w:lineRule="auto"/>
              <w:ind w:left="57"/>
              <w:rPr>
                <w:bCs/>
                <w:sz w:val="18"/>
              </w:rPr>
            </w:pPr>
            <w:r w:rsidRPr="005E25AC">
              <w:rPr>
                <w:bCs/>
                <w:sz w:val="18"/>
              </w:rPr>
              <w:t>Размеры шины</w:t>
            </w:r>
          </w:p>
        </w:tc>
        <w:tc>
          <w:tcPr>
            <w:tcW w:w="13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76" w:rsidRPr="005E25AC" w:rsidRDefault="00497976" w:rsidP="002066DB">
            <w:pPr>
              <w:spacing w:before="60" w:after="60" w:line="240" w:lineRule="auto"/>
              <w:ind w:left="57"/>
              <w:rPr>
                <w:bCs/>
                <w:sz w:val="18"/>
              </w:rPr>
            </w:pPr>
          </w:p>
        </w:tc>
        <w:tc>
          <w:tcPr>
            <w:tcW w:w="13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76" w:rsidRPr="005E25AC" w:rsidRDefault="00497976" w:rsidP="002066DB">
            <w:pPr>
              <w:spacing w:before="60" w:after="60" w:line="240" w:lineRule="auto"/>
              <w:ind w:left="57"/>
              <w:rPr>
                <w:bCs/>
                <w:sz w:val="18"/>
              </w:rPr>
            </w:pPr>
          </w:p>
        </w:tc>
        <w:tc>
          <w:tcPr>
            <w:tcW w:w="13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76" w:rsidRPr="005E25AC" w:rsidRDefault="00497976" w:rsidP="002066DB">
            <w:pPr>
              <w:spacing w:before="60" w:after="60" w:line="240" w:lineRule="auto"/>
              <w:ind w:left="57"/>
              <w:rPr>
                <w:bCs/>
                <w:sz w:val="18"/>
              </w:rPr>
            </w:pPr>
          </w:p>
        </w:tc>
        <w:tc>
          <w:tcPr>
            <w:tcW w:w="13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76" w:rsidRPr="005E25AC" w:rsidRDefault="00497976" w:rsidP="002066DB">
            <w:pPr>
              <w:spacing w:before="60" w:after="60" w:line="240" w:lineRule="auto"/>
              <w:ind w:left="57"/>
              <w:rPr>
                <w:bCs/>
                <w:sz w:val="18"/>
              </w:rPr>
            </w:pPr>
          </w:p>
        </w:tc>
        <w:tc>
          <w:tcPr>
            <w:tcW w:w="12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76" w:rsidRPr="005E25AC" w:rsidRDefault="00497976" w:rsidP="002066DB">
            <w:pPr>
              <w:spacing w:before="60" w:after="60" w:line="240" w:lineRule="auto"/>
              <w:ind w:left="57"/>
              <w:rPr>
                <w:bCs/>
                <w:sz w:val="18"/>
              </w:rPr>
            </w:pPr>
          </w:p>
        </w:tc>
      </w:tr>
      <w:tr w:rsidR="00497976" w:rsidRPr="005E25AC" w:rsidTr="00985D0F"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76" w:rsidRPr="005E25AC" w:rsidRDefault="00497976" w:rsidP="002066DB">
            <w:pPr>
              <w:spacing w:before="60" w:after="60" w:line="240" w:lineRule="auto"/>
              <w:ind w:left="57"/>
              <w:rPr>
                <w:bCs/>
                <w:sz w:val="18"/>
              </w:rPr>
            </w:pPr>
            <w:r w:rsidRPr="005E25AC">
              <w:rPr>
                <w:bCs/>
                <w:sz w:val="18"/>
              </w:rPr>
              <w:t>Код ширины исп</w:t>
            </w:r>
            <w:r w:rsidRPr="005E25AC">
              <w:rPr>
                <w:bCs/>
                <w:sz w:val="18"/>
              </w:rPr>
              <w:t>ы</w:t>
            </w:r>
            <w:r w:rsidRPr="005E25AC">
              <w:rPr>
                <w:bCs/>
                <w:sz w:val="18"/>
              </w:rPr>
              <w:t>тательного обода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76" w:rsidRPr="005E25AC" w:rsidRDefault="00497976" w:rsidP="002066DB">
            <w:pPr>
              <w:spacing w:before="60" w:after="60" w:line="240" w:lineRule="auto"/>
              <w:ind w:left="57"/>
              <w:rPr>
                <w:bCs/>
                <w:sz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76" w:rsidRPr="005E25AC" w:rsidRDefault="00497976" w:rsidP="002066DB">
            <w:pPr>
              <w:spacing w:before="60" w:after="60" w:line="240" w:lineRule="auto"/>
              <w:ind w:left="57"/>
              <w:rPr>
                <w:bCs/>
                <w:sz w:val="1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76" w:rsidRPr="005E25AC" w:rsidRDefault="00497976" w:rsidP="002066DB">
            <w:pPr>
              <w:spacing w:before="60" w:after="60" w:line="240" w:lineRule="auto"/>
              <w:ind w:left="57"/>
              <w:rPr>
                <w:bCs/>
                <w:sz w:val="18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76" w:rsidRPr="005E25AC" w:rsidRDefault="00497976" w:rsidP="002066DB">
            <w:pPr>
              <w:spacing w:before="60" w:after="60" w:line="240" w:lineRule="auto"/>
              <w:ind w:left="57"/>
              <w:rPr>
                <w:bCs/>
                <w:sz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76" w:rsidRPr="005E25AC" w:rsidRDefault="00497976" w:rsidP="002066DB">
            <w:pPr>
              <w:spacing w:before="60" w:after="60" w:line="240" w:lineRule="auto"/>
              <w:ind w:left="57"/>
              <w:rPr>
                <w:bCs/>
                <w:sz w:val="18"/>
              </w:rPr>
            </w:pPr>
          </w:p>
        </w:tc>
      </w:tr>
      <w:tr w:rsidR="00497976" w:rsidRPr="005E25AC" w:rsidTr="00985D0F"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76" w:rsidRPr="005E25AC" w:rsidRDefault="00497976" w:rsidP="002066DB">
            <w:pPr>
              <w:spacing w:before="60" w:after="60" w:line="240" w:lineRule="auto"/>
              <w:ind w:left="57"/>
              <w:rPr>
                <w:bCs/>
                <w:sz w:val="18"/>
              </w:rPr>
            </w:pPr>
            <w:r w:rsidRPr="005E25AC">
              <w:rPr>
                <w:bCs/>
                <w:sz w:val="18"/>
              </w:rPr>
              <w:t>Нагрузки на шины F/R (кг)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76" w:rsidRPr="005E25AC" w:rsidRDefault="00497976" w:rsidP="002066DB">
            <w:pPr>
              <w:spacing w:before="60" w:after="60" w:line="240" w:lineRule="auto"/>
              <w:ind w:left="57"/>
              <w:rPr>
                <w:bCs/>
                <w:sz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76" w:rsidRPr="005E25AC" w:rsidRDefault="00497976" w:rsidP="002066DB">
            <w:pPr>
              <w:spacing w:before="60" w:after="60" w:line="240" w:lineRule="auto"/>
              <w:ind w:left="57"/>
              <w:rPr>
                <w:bCs/>
                <w:sz w:val="1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76" w:rsidRPr="005E25AC" w:rsidRDefault="00497976" w:rsidP="002066DB">
            <w:pPr>
              <w:spacing w:before="60" w:after="60" w:line="240" w:lineRule="auto"/>
              <w:ind w:left="57"/>
              <w:rPr>
                <w:bCs/>
                <w:sz w:val="18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76" w:rsidRPr="005E25AC" w:rsidRDefault="00497976" w:rsidP="002066DB">
            <w:pPr>
              <w:spacing w:before="60" w:after="60" w:line="240" w:lineRule="auto"/>
              <w:ind w:left="57"/>
              <w:rPr>
                <w:bCs/>
                <w:sz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76" w:rsidRPr="005E25AC" w:rsidRDefault="00497976" w:rsidP="002066DB">
            <w:pPr>
              <w:spacing w:before="60" w:after="60" w:line="240" w:lineRule="auto"/>
              <w:ind w:left="57"/>
              <w:rPr>
                <w:bCs/>
                <w:sz w:val="18"/>
              </w:rPr>
            </w:pPr>
          </w:p>
        </w:tc>
      </w:tr>
      <w:tr w:rsidR="00497976" w:rsidRPr="005E25AC" w:rsidTr="00985D0F"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76" w:rsidRPr="005E25AC" w:rsidRDefault="00497976" w:rsidP="002066DB">
            <w:pPr>
              <w:spacing w:before="60" w:after="60" w:line="240" w:lineRule="auto"/>
              <w:ind w:left="57"/>
              <w:rPr>
                <w:bCs/>
                <w:sz w:val="18"/>
              </w:rPr>
            </w:pPr>
            <w:r w:rsidRPr="005E25AC">
              <w:rPr>
                <w:bCs/>
                <w:sz w:val="18"/>
              </w:rPr>
              <w:t>Индекс несущей способности F/R (%)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76" w:rsidRPr="005E25AC" w:rsidRDefault="00497976" w:rsidP="002066DB">
            <w:pPr>
              <w:spacing w:before="60" w:after="60" w:line="240" w:lineRule="auto"/>
              <w:ind w:left="57"/>
              <w:rPr>
                <w:bCs/>
                <w:sz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76" w:rsidRPr="005E25AC" w:rsidRDefault="00497976" w:rsidP="002066DB">
            <w:pPr>
              <w:spacing w:before="60" w:after="60" w:line="240" w:lineRule="auto"/>
              <w:ind w:left="57"/>
              <w:rPr>
                <w:bCs/>
                <w:sz w:val="1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76" w:rsidRPr="005E25AC" w:rsidRDefault="00497976" w:rsidP="002066DB">
            <w:pPr>
              <w:spacing w:before="60" w:after="60" w:line="240" w:lineRule="auto"/>
              <w:ind w:left="57"/>
              <w:rPr>
                <w:bCs/>
                <w:sz w:val="18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76" w:rsidRPr="005E25AC" w:rsidRDefault="00497976" w:rsidP="002066DB">
            <w:pPr>
              <w:spacing w:before="60" w:after="60" w:line="240" w:lineRule="auto"/>
              <w:ind w:left="57"/>
              <w:rPr>
                <w:bCs/>
                <w:sz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76" w:rsidRPr="005E25AC" w:rsidRDefault="00497976" w:rsidP="002066DB">
            <w:pPr>
              <w:spacing w:before="60" w:after="60" w:line="240" w:lineRule="auto"/>
              <w:ind w:left="57"/>
              <w:rPr>
                <w:bCs/>
                <w:sz w:val="18"/>
              </w:rPr>
            </w:pPr>
          </w:p>
        </w:tc>
      </w:tr>
      <w:tr w:rsidR="00497976" w:rsidRPr="005E25AC" w:rsidTr="00985D0F"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97976" w:rsidRPr="005E25AC" w:rsidRDefault="00497976" w:rsidP="002066DB">
            <w:pPr>
              <w:spacing w:before="60" w:after="60" w:line="240" w:lineRule="auto"/>
              <w:ind w:left="57"/>
              <w:rPr>
                <w:bCs/>
                <w:sz w:val="18"/>
              </w:rPr>
            </w:pPr>
            <w:r w:rsidRPr="005E25AC">
              <w:rPr>
                <w:bCs/>
                <w:sz w:val="18"/>
              </w:rPr>
              <w:t>Давление в шине F/R (кПа)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97976" w:rsidRPr="005E25AC" w:rsidRDefault="00497976" w:rsidP="002066DB">
            <w:pPr>
              <w:spacing w:before="60" w:after="60" w:line="240" w:lineRule="auto"/>
              <w:ind w:left="57"/>
              <w:rPr>
                <w:bCs/>
                <w:sz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97976" w:rsidRPr="005E25AC" w:rsidRDefault="00497976" w:rsidP="002066DB">
            <w:pPr>
              <w:spacing w:before="60" w:after="60" w:line="240" w:lineRule="auto"/>
              <w:ind w:left="57"/>
              <w:rPr>
                <w:bCs/>
                <w:sz w:val="1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97976" w:rsidRPr="005E25AC" w:rsidRDefault="00497976" w:rsidP="002066DB">
            <w:pPr>
              <w:spacing w:before="60" w:after="60" w:line="240" w:lineRule="auto"/>
              <w:ind w:left="57"/>
              <w:rPr>
                <w:bCs/>
                <w:sz w:val="18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97976" w:rsidRPr="005E25AC" w:rsidRDefault="00497976" w:rsidP="002066DB">
            <w:pPr>
              <w:spacing w:before="60" w:after="60" w:line="240" w:lineRule="auto"/>
              <w:ind w:left="57"/>
              <w:rPr>
                <w:bCs/>
                <w:sz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97976" w:rsidRPr="005E25AC" w:rsidRDefault="00497976" w:rsidP="002066DB">
            <w:pPr>
              <w:spacing w:before="60" w:after="60" w:line="240" w:lineRule="auto"/>
              <w:ind w:left="57"/>
              <w:rPr>
                <w:bCs/>
                <w:sz w:val="18"/>
              </w:rPr>
            </w:pPr>
          </w:p>
        </w:tc>
      </w:tr>
    </w:tbl>
    <w:p w:rsidR="00497976" w:rsidRPr="00497976" w:rsidRDefault="00497976" w:rsidP="002E2C75">
      <w:pPr>
        <w:pStyle w:val="SingleTxtGR"/>
        <w:spacing w:before="240"/>
        <w:rPr>
          <w:bCs/>
        </w:rPr>
      </w:pPr>
      <w:r w:rsidRPr="00497976">
        <w:rPr>
          <w:bCs/>
        </w:rPr>
        <w:t>5.</w:t>
      </w:r>
      <w:r w:rsidRPr="00497976">
        <w:rPr>
          <w:bCs/>
        </w:rPr>
        <w:tab/>
        <w:t>Результаты испытаний: среднее значение ускорений (м/с²)</w:t>
      </w:r>
    </w:p>
    <w:tbl>
      <w:tblPr>
        <w:tblW w:w="8516" w:type="dxa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9"/>
        <w:gridCol w:w="1190"/>
        <w:gridCol w:w="1302"/>
        <w:gridCol w:w="1133"/>
        <w:gridCol w:w="1134"/>
        <w:gridCol w:w="1162"/>
        <w:gridCol w:w="1316"/>
      </w:tblGrid>
      <w:tr w:rsidR="00497976" w:rsidRPr="005E25AC" w:rsidTr="00985D0F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97976" w:rsidRPr="005E25AC" w:rsidRDefault="00497976" w:rsidP="002066DB">
            <w:pPr>
              <w:spacing w:before="60" w:after="60" w:line="240" w:lineRule="auto"/>
              <w:jc w:val="center"/>
              <w:rPr>
                <w:bCs/>
                <w:i/>
                <w:sz w:val="16"/>
                <w:szCs w:val="16"/>
              </w:rPr>
            </w:pPr>
            <w:r w:rsidRPr="005E25AC">
              <w:rPr>
                <w:bCs/>
                <w:i/>
                <w:sz w:val="16"/>
                <w:szCs w:val="16"/>
              </w:rPr>
              <w:t xml:space="preserve">Номер </w:t>
            </w:r>
            <w:r w:rsidRPr="005E25AC">
              <w:rPr>
                <w:bCs/>
                <w:i/>
                <w:sz w:val="16"/>
                <w:szCs w:val="16"/>
              </w:rPr>
              <w:br/>
              <w:t>прогона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97976" w:rsidRPr="005E25AC" w:rsidRDefault="00497976" w:rsidP="002066DB">
            <w:pPr>
              <w:spacing w:before="60" w:after="60" w:line="240" w:lineRule="auto"/>
              <w:jc w:val="center"/>
              <w:rPr>
                <w:bCs/>
                <w:i/>
                <w:sz w:val="16"/>
                <w:szCs w:val="16"/>
              </w:rPr>
            </w:pPr>
            <w:r w:rsidRPr="005E25AC">
              <w:rPr>
                <w:bCs/>
                <w:i/>
                <w:sz w:val="16"/>
                <w:szCs w:val="16"/>
              </w:rPr>
              <w:t>Спецификация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497976" w:rsidRPr="005E25AC" w:rsidRDefault="00497976" w:rsidP="002066DB">
            <w:pPr>
              <w:spacing w:before="60" w:after="60" w:line="240" w:lineRule="auto"/>
              <w:rPr>
                <w:bCs/>
                <w:i/>
                <w:sz w:val="16"/>
                <w:szCs w:val="16"/>
              </w:rPr>
            </w:pPr>
            <w:r w:rsidRPr="005E25AC">
              <w:rPr>
                <w:bCs/>
                <w:i/>
                <w:sz w:val="16"/>
                <w:szCs w:val="16"/>
              </w:rPr>
              <w:t xml:space="preserve">СЭИШ </w:t>
            </w:r>
            <w:r w:rsidRPr="005E25AC">
              <w:rPr>
                <w:bCs/>
                <w:i/>
                <w:sz w:val="16"/>
                <w:szCs w:val="16"/>
              </w:rPr>
              <w:br/>
              <w:t>(1-е испытание)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497976" w:rsidRPr="005E25AC" w:rsidRDefault="00497976" w:rsidP="002066DB">
            <w:pPr>
              <w:spacing w:before="60" w:after="60" w:line="240" w:lineRule="auto"/>
              <w:rPr>
                <w:bCs/>
                <w:i/>
                <w:sz w:val="16"/>
                <w:szCs w:val="16"/>
              </w:rPr>
            </w:pPr>
            <w:r w:rsidRPr="005E25AC">
              <w:rPr>
                <w:bCs/>
                <w:i/>
                <w:sz w:val="16"/>
                <w:szCs w:val="16"/>
              </w:rPr>
              <w:t>Потенциал</w:t>
            </w:r>
            <w:r w:rsidRPr="005E25AC">
              <w:rPr>
                <w:bCs/>
                <w:i/>
                <w:sz w:val="16"/>
                <w:szCs w:val="16"/>
              </w:rPr>
              <w:t>ь</w:t>
            </w:r>
            <w:r w:rsidRPr="005E25AC">
              <w:rPr>
                <w:bCs/>
                <w:i/>
                <w:sz w:val="16"/>
                <w:szCs w:val="16"/>
              </w:rPr>
              <w:t>ная шина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497976" w:rsidRPr="005E25AC" w:rsidRDefault="00497976" w:rsidP="002066DB">
            <w:pPr>
              <w:spacing w:before="60" w:after="60" w:line="240" w:lineRule="auto"/>
              <w:rPr>
                <w:bCs/>
                <w:i/>
                <w:sz w:val="16"/>
                <w:szCs w:val="16"/>
              </w:rPr>
            </w:pPr>
            <w:r w:rsidRPr="005E25AC">
              <w:rPr>
                <w:bCs/>
                <w:i/>
                <w:sz w:val="16"/>
                <w:szCs w:val="16"/>
              </w:rPr>
              <w:t>Потенциал</w:t>
            </w:r>
            <w:r w:rsidRPr="005E25AC">
              <w:rPr>
                <w:bCs/>
                <w:i/>
                <w:sz w:val="16"/>
                <w:szCs w:val="16"/>
              </w:rPr>
              <w:t>ь</w:t>
            </w:r>
            <w:r w:rsidRPr="005E25AC">
              <w:rPr>
                <w:bCs/>
                <w:i/>
                <w:sz w:val="16"/>
                <w:szCs w:val="16"/>
              </w:rPr>
              <w:t>ная шина 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497976" w:rsidRPr="005E25AC" w:rsidRDefault="00497976" w:rsidP="002066DB">
            <w:pPr>
              <w:spacing w:before="60" w:after="60" w:line="240" w:lineRule="auto"/>
              <w:rPr>
                <w:bCs/>
                <w:i/>
                <w:sz w:val="16"/>
                <w:szCs w:val="16"/>
              </w:rPr>
            </w:pPr>
            <w:r w:rsidRPr="005E25AC">
              <w:rPr>
                <w:bCs/>
                <w:i/>
                <w:sz w:val="16"/>
                <w:szCs w:val="16"/>
              </w:rPr>
              <w:t>Потенциал</w:t>
            </w:r>
            <w:r w:rsidRPr="005E25AC">
              <w:rPr>
                <w:bCs/>
                <w:i/>
                <w:sz w:val="16"/>
                <w:szCs w:val="16"/>
              </w:rPr>
              <w:t>ь</w:t>
            </w:r>
            <w:r w:rsidRPr="005E25AC">
              <w:rPr>
                <w:bCs/>
                <w:i/>
                <w:sz w:val="16"/>
                <w:szCs w:val="16"/>
              </w:rPr>
              <w:t>ная шина 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497976" w:rsidRPr="005E25AC" w:rsidRDefault="00497976" w:rsidP="002066DB">
            <w:pPr>
              <w:spacing w:before="60" w:after="60" w:line="240" w:lineRule="auto"/>
              <w:rPr>
                <w:bCs/>
                <w:i/>
                <w:sz w:val="16"/>
                <w:szCs w:val="16"/>
              </w:rPr>
            </w:pPr>
            <w:r w:rsidRPr="005E25AC">
              <w:rPr>
                <w:bCs/>
                <w:i/>
                <w:sz w:val="16"/>
                <w:szCs w:val="16"/>
              </w:rPr>
              <w:t xml:space="preserve">СЭИШ </w:t>
            </w:r>
            <w:r w:rsidRPr="005E25AC">
              <w:rPr>
                <w:bCs/>
                <w:i/>
                <w:sz w:val="16"/>
                <w:szCs w:val="16"/>
              </w:rPr>
              <w:br/>
              <w:t>(2-е испытание)</w:t>
            </w:r>
          </w:p>
        </w:tc>
      </w:tr>
      <w:tr w:rsidR="00497976" w:rsidRPr="005E25AC" w:rsidTr="00985D0F">
        <w:tc>
          <w:tcPr>
            <w:tcW w:w="12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976" w:rsidRPr="005E25AC" w:rsidRDefault="00497976" w:rsidP="002066DB">
            <w:pPr>
              <w:spacing w:before="60" w:after="60" w:line="240" w:lineRule="auto"/>
              <w:jc w:val="center"/>
              <w:rPr>
                <w:bCs/>
                <w:sz w:val="18"/>
                <w:szCs w:val="18"/>
              </w:rPr>
            </w:pPr>
            <w:r w:rsidRPr="005E25AC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1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976" w:rsidRPr="005E25AC" w:rsidRDefault="00497976" w:rsidP="002066DB">
            <w:pPr>
              <w:spacing w:before="60" w:after="60"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76" w:rsidRPr="005E25AC" w:rsidRDefault="00497976" w:rsidP="002066DB">
            <w:pPr>
              <w:spacing w:before="60" w:after="60"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76" w:rsidRPr="005E25AC" w:rsidRDefault="00497976" w:rsidP="002066DB">
            <w:pPr>
              <w:spacing w:before="60" w:after="60"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76" w:rsidRPr="005E25AC" w:rsidRDefault="00497976" w:rsidP="002066DB">
            <w:pPr>
              <w:spacing w:before="60" w:after="60"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76" w:rsidRPr="005E25AC" w:rsidRDefault="00497976" w:rsidP="002066DB">
            <w:pPr>
              <w:spacing w:before="60" w:after="60"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76" w:rsidRPr="005E25AC" w:rsidRDefault="00497976" w:rsidP="002066DB">
            <w:pPr>
              <w:spacing w:before="60" w:after="60" w:line="240" w:lineRule="auto"/>
              <w:rPr>
                <w:bCs/>
                <w:sz w:val="18"/>
                <w:szCs w:val="18"/>
              </w:rPr>
            </w:pPr>
          </w:p>
        </w:tc>
      </w:tr>
      <w:tr w:rsidR="00497976" w:rsidRPr="005E25AC" w:rsidTr="00985D0F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976" w:rsidRPr="005E25AC" w:rsidRDefault="00497976" w:rsidP="002066DB">
            <w:pPr>
              <w:spacing w:before="60" w:after="60" w:line="240" w:lineRule="auto"/>
              <w:jc w:val="center"/>
              <w:rPr>
                <w:bCs/>
                <w:sz w:val="18"/>
                <w:szCs w:val="18"/>
              </w:rPr>
            </w:pPr>
            <w:r w:rsidRPr="005E25AC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976" w:rsidRPr="005E25AC" w:rsidRDefault="00497976" w:rsidP="002066DB">
            <w:pPr>
              <w:spacing w:before="60" w:after="60"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76" w:rsidRPr="005E25AC" w:rsidRDefault="00497976" w:rsidP="002066DB">
            <w:pPr>
              <w:spacing w:before="60" w:after="60"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76" w:rsidRPr="005E25AC" w:rsidRDefault="00497976" w:rsidP="002066DB">
            <w:pPr>
              <w:spacing w:before="60" w:after="60"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76" w:rsidRPr="005E25AC" w:rsidRDefault="00497976" w:rsidP="002066DB">
            <w:pPr>
              <w:spacing w:before="60" w:after="60"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76" w:rsidRPr="005E25AC" w:rsidRDefault="00497976" w:rsidP="002066DB">
            <w:pPr>
              <w:spacing w:before="60" w:after="60"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76" w:rsidRPr="005E25AC" w:rsidRDefault="00497976" w:rsidP="002066DB">
            <w:pPr>
              <w:spacing w:before="60" w:after="60" w:line="240" w:lineRule="auto"/>
              <w:rPr>
                <w:bCs/>
                <w:sz w:val="18"/>
                <w:szCs w:val="18"/>
              </w:rPr>
            </w:pPr>
          </w:p>
        </w:tc>
      </w:tr>
      <w:tr w:rsidR="00497976" w:rsidRPr="005E25AC" w:rsidTr="00985D0F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976" w:rsidRPr="005E25AC" w:rsidRDefault="00497976" w:rsidP="002066DB">
            <w:pPr>
              <w:spacing w:before="60" w:after="60" w:line="240" w:lineRule="auto"/>
              <w:jc w:val="center"/>
              <w:rPr>
                <w:bCs/>
                <w:sz w:val="18"/>
                <w:szCs w:val="18"/>
              </w:rPr>
            </w:pPr>
            <w:r w:rsidRPr="005E25AC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976" w:rsidRPr="005E25AC" w:rsidRDefault="00497976" w:rsidP="002066DB">
            <w:pPr>
              <w:spacing w:before="60" w:after="60"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76" w:rsidRPr="005E25AC" w:rsidRDefault="00497976" w:rsidP="002066DB">
            <w:pPr>
              <w:spacing w:before="60" w:after="60"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76" w:rsidRPr="005E25AC" w:rsidRDefault="00497976" w:rsidP="002066DB">
            <w:pPr>
              <w:spacing w:before="60" w:after="60"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76" w:rsidRPr="005E25AC" w:rsidRDefault="00497976" w:rsidP="002066DB">
            <w:pPr>
              <w:spacing w:before="60" w:after="60"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76" w:rsidRPr="005E25AC" w:rsidRDefault="00497976" w:rsidP="002066DB">
            <w:pPr>
              <w:spacing w:before="60" w:after="60"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76" w:rsidRPr="005E25AC" w:rsidRDefault="00497976" w:rsidP="002066DB">
            <w:pPr>
              <w:spacing w:before="60" w:after="60" w:line="240" w:lineRule="auto"/>
              <w:rPr>
                <w:bCs/>
                <w:sz w:val="18"/>
                <w:szCs w:val="18"/>
              </w:rPr>
            </w:pPr>
          </w:p>
        </w:tc>
      </w:tr>
      <w:tr w:rsidR="00497976" w:rsidRPr="005E25AC" w:rsidTr="00985D0F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976" w:rsidRPr="005E25AC" w:rsidRDefault="00497976" w:rsidP="002066DB">
            <w:pPr>
              <w:spacing w:before="60" w:after="60" w:line="240" w:lineRule="auto"/>
              <w:jc w:val="center"/>
              <w:rPr>
                <w:bCs/>
                <w:sz w:val="18"/>
                <w:szCs w:val="18"/>
              </w:rPr>
            </w:pPr>
            <w:r w:rsidRPr="005E25AC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976" w:rsidRPr="005E25AC" w:rsidRDefault="00497976" w:rsidP="002066DB">
            <w:pPr>
              <w:spacing w:before="60" w:after="60"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76" w:rsidRPr="005E25AC" w:rsidRDefault="00497976" w:rsidP="002066DB">
            <w:pPr>
              <w:spacing w:before="60" w:after="60"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76" w:rsidRPr="005E25AC" w:rsidRDefault="00497976" w:rsidP="002066DB">
            <w:pPr>
              <w:spacing w:before="60" w:after="60"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76" w:rsidRPr="005E25AC" w:rsidRDefault="00497976" w:rsidP="002066DB">
            <w:pPr>
              <w:spacing w:before="60" w:after="60"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76" w:rsidRPr="005E25AC" w:rsidRDefault="00497976" w:rsidP="002066DB">
            <w:pPr>
              <w:spacing w:before="60" w:after="60"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76" w:rsidRPr="005E25AC" w:rsidRDefault="00497976" w:rsidP="002066DB">
            <w:pPr>
              <w:spacing w:before="60" w:after="60" w:line="240" w:lineRule="auto"/>
              <w:rPr>
                <w:bCs/>
                <w:sz w:val="18"/>
                <w:szCs w:val="18"/>
              </w:rPr>
            </w:pPr>
          </w:p>
        </w:tc>
      </w:tr>
      <w:tr w:rsidR="00497976" w:rsidRPr="005E25AC" w:rsidTr="00985D0F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976" w:rsidRPr="005E25AC" w:rsidRDefault="00497976" w:rsidP="002066DB">
            <w:pPr>
              <w:spacing w:before="60" w:after="60" w:line="240" w:lineRule="auto"/>
              <w:jc w:val="center"/>
              <w:rPr>
                <w:bCs/>
                <w:sz w:val="18"/>
                <w:szCs w:val="18"/>
              </w:rPr>
            </w:pPr>
            <w:r w:rsidRPr="005E25AC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976" w:rsidRPr="005E25AC" w:rsidRDefault="00497976" w:rsidP="002066DB">
            <w:pPr>
              <w:spacing w:before="60" w:after="60"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76" w:rsidRPr="005E25AC" w:rsidRDefault="00497976" w:rsidP="002066DB">
            <w:pPr>
              <w:spacing w:before="60" w:after="60"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76" w:rsidRPr="005E25AC" w:rsidRDefault="00497976" w:rsidP="002066DB">
            <w:pPr>
              <w:spacing w:before="60" w:after="60"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76" w:rsidRPr="005E25AC" w:rsidRDefault="00497976" w:rsidP="002066DB">
            <w:pPr>
              <w:spacing w:before="60" w:after="60"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76" w:rsidRPr="005E25AC" w:rsidRDefault="00497976" w:rsidP="002066DB">
            <w:pPr>
              <w:spacing w:before="60" w:after="60"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76" w:rsidRPr="005E25AC" w:rsidRDefault="00497976" w:rsidP="002066DB">
            <w:pPr>
              <w:spacing w:before="60" w:after="60" w:line="240" w:lineRule="auto"/>
              <w:rPr>
                <w:bCs/>
                <w:sz w:val="18"/>
                <w:szCs w:val="18"/>
              </w:rPr>
            </w:pPr>
          </w:p>
        </w:tc>
      </w:tr>
      <w:tr w:rsidR="00497976" w:rsidRPr="005E25AC" w:rsidTr="00985D0F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976" w:rsidRPr="005E25AC" w:rsidRDefault="00497976" w:rsidP="002066DB">
            <w:pPr>
              <w:spacing w:before="60" w:after="60" w:line="240" w:lineRule="auto"/>
              <w:jc w:val="center"/>
              <w:rPr>
                <w:bCs/>
                <w:sz w:val="18"/>
                <w:szCs w:val="18"/>
              </w:rPr>
            </w:pPr>
            <w:r w:rsidRPr="005E25AC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976" w:rsidRPr="005E25AC" w:rsidRDefault="00497976" w:rsidP="002066DB">
            <w:pPr>
              <w:spacing w:before="60" w:after="60"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76" w:rsidRPr="005E25AC" w:rsidRDefault="00497976" w:rsidP="002066DB">
            <w:pPr>
              <w:spacing w:before="60" w:after="60"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76" w:rsidRPr="005E25AC" w:rsidRDefault="00497976" w:rsidP="002066DB">
            <w:pPr>
              <w:spacing w:before="60" w:after="60"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76" w:rsidRPr="005E25AC" w:rsidRDefault="00497976" w:rsidP="002066DB">
            <w:pPr>
              <w:spacing w:before="60" w:after="60"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76" w:rsidRPr="005E25AC" w:rsidRDefault="00497976" w:rsidP="002066DB">
            <w:pPr>
              <w:spacing w:before="60" w:after="60"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76" w:rsidRPr="005E25AC" w:rsidRDefault="00497976" w:rsidP="002066DB">
            <w:pPr>
              <w:spacing w:before="60" w:after="60" w:line="240" w:lineRule="auto"/>
              <w:rPr>
                <w:bCs/>
                <w:sz w:val="18"/>
                <w:szCs w:val="18"/>
              </w:rPr>
            </w:pPr>
          </w:p>
        </w:tc>
      </w:tr>
      <w:tr w:rsidR="00497976" w:rsidRPr="005E25AC" w:rsidTr="00985D0F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976" w:rsidRPr="005E25AC" w:rsidRDefault="00497976" w:rsidP="002066DB">
            <w:pPr>
              <w:spacing w:before="60" w:after="60"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976" w:rsidRPr="005E25AC" w:rsidRDefault="00497976" w:rsidP="002066DB">
            <w:pPr>
              <w:spacing w:before="60" w:after="60"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76" w:rsidRPr="005E25AC" w:rsidRDefault="00497976" w:rsidP="002066DB">
            <w:pPr>
              <w:spacing w:before="60" w:after="60"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76" w:rsidRPr="005E25AC" w:rsidRDefault="00497976" w:rsidP="002066DB">
            <w:pPr>
              <w:spacing w:before="60" w:after="60"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76" w:rsidRPr="005E25AC" w:rsidRDefault="00497976" w:rsidP="002066DB">
            <w:pPr>
              <w:spacing w:before="60" w:after="60"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76" w:rsidRPr="005E25AC" w:rsidRDefault="00497976" w:rsidP="002066DB">
            <w:pPr>
              <w:spacing w:before="60" w:after="60"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76" w:rsidRPr="005E25AC" w:rsidRDefault="00497976" w:rsidP="002066DB">
            <w:pPr>
              <w:spacing w:before="60" w:after="60" w:line="240" w:lineRule="auto"/>
              <w:rPr>
                <w:bCs/>
                <w:sz w:val="18"/>
                <w:szCs w:val="18"/>
              </w:rPr>
            </w:pPr>
          </w:p>
        </w:tc>
      </w:tr>
      <w:tr w:rsidR="00497976" w:rsidRPr="005E25AC" w:rsidTr="00985D0F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976" w:rsidRPr="005E25AC" w:rsidRDefault="00497976" w:rsidP="002066DB">
            <w:pPr>
              <w:spacing w:before="60" w:after="60"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976" w:rsidRPr="005E25AC" w:rsidRDefault="00497976" w:rsidP="002066DB">
            <w:pPr>
              <w:spacing w:before="60" w:after="60"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76" w:rsidRPr="005E25AC" w:rsidRDefault="00497976" w:rsidP="002066DB">
            <w:pPr>
              <w:spacing w:before="60" w:after="60"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76" w:rsidRPr="005E25AC" w:rsidRDefault="00497976" w:rsidP="002066DB">
            <w:pPr>
              <w:spacing w:before="60" w:after="60"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76" w:rsidRPr="005E25AC" w:rsidRDefault="00497976" w:rsidP="002066DB">
            <w:pPr>
              <w:spacing w:before="60" w:after="60"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76" w:rsidRPr="005E25AC" w:rsidRDefault="00497976" w:rsidP="002066DB">
            <w:pPr>
              <w:spacing w:before="60" w:after="60"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76" w:rsidRPr="005E25AC" w:rsidRDefault="00497976" w:rsidP="002066DB">
            <w:pPr>
              <w:spacing w:before="60" w:after="60" w:line="240" w:lineRule="auto"/>
              <w:rPr>
                <w:bCs/>
                <w:sz w:val="18"/>
                <w:szCs w:val="18"/>
              </w:rPr>
            </w:pPr>
          </w:p>
        </w:tc>
      </w:tr>
      <w:tr w:rsidR="00497976" w:rsidRPr="005E25AC" w:rsidTr="00985D0F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976" w:rsidRPr="005E25AC" w:rsidRDefault="00497976" w:rsidP="002066DB">
            <w:pPr>
              <w:spacing w:before="60" w:after="60"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976" w:rsidRPr="005E25AC" w:rsidRDefault="00497976" w:rsidP="002066DB">
            <w:pPr>
              <w:spacing w:before="60" w:after="60"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76" w:rsidRPr="005E25AC" w:rsidRDefault="00497976" w:rsidP="002066DB">
            <w:pPr>
              <w:spacing w:before="60" w:after="60"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76" w:rsidRPr="005E25AC" w:rsidRDefault="00497976" w:rsidP="002066DB">
            <w:pPr>
              <w:spacing w:before="60" w:after="60"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76" w:rsidRPr="005E25AC" w:rsidRDefault="00497976" w:rsidP="002066DB">
            <w:pPr>
              <w:spacing w:before="60" w:after="60"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76" w:rsidRPr="005E25AC" w:rsidRDefault="00497976" w:rsidP="002066DB">
            <w:pPr>
              <w:spacing w:before="60" w:after="60"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76" w:rsidRPr="005E25AC" w:rsidRDefault="00497976" w:rsidP="002066DB">
            <w:pPr>
              <w:spacing w:before="60" w:after="60" w:line="240" w:lineRule="auto"/>
              <w:rPr>
                <w:bCs/>
                <w:sz w:val="18"/>
                <w:szCs w:val="18"/>
              </w:rPr>
            </w:pPr>
          </w:p>
        </w:tc>
      </w:tr>
      <w:tr w:rsidR="00497976" w:rsidRPr="005E25AC" w:rsidTr="00985D0F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976" w:rsidRPr="005E25AC" w:rsidRDefault="00497976" w:rsidP="002066DB">
            <w:pPr>
              <w:spacing w:before="60" w:after="60" w:line="240" w:lineRule="auto"/>
              <w:jc w:val="center"/>
              <w:rPr>
                <w:bCs/>
                <w:sz w:val="18"/>
                <w:szCs w:val="18"/>
              </w:rPr>
            </w:pPr>
            <w:r w:rsidRPr="005E25AC">
              <w:rPr>
                <w:bCs/>
                <w:sz w:val="18"/>
                <w:szCs w:val="18"/>
              </w:rPr>
              <w:t>Среднее зн</w:t>
            </w:r>
            <w:r w:rsidRPr="005E25AC">
              <w:rPr>
                <w:bCs/>
                <w:sz w:val="18"/>
                <w:szCs w:val="18"/>
              </w:rPr>
              <w:t>а</w:t>
            </w:r>
            <w:r w:rsidRPr="005E25AC">
              <w:rPr>
                <w:bCs/>
                <w:sz w:val="18"/>
                <w:szCs w:val="18"/>
              </w:rPr>
              <w:t>чение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976" w:rsidRPr="005E25AC" w:rsidRDefault="00497976" w:rsidP="002066DB">
            <w:pPr>
              <w:spacing w:before="60" w:after="60"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76" w:rsidRPr="005E25AC" w:rsidRDefault="00497976" w:rsidP="002066DB">
            <w:pPr>
              <w:spacing w:before="60" w:after="60"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76" w:rsidRPr="005E25AC" w:rsidRDefault="00497976" w:rsidP="002066DB">
            <w:pPr>
              <w:spacing w:before="60" w:after="60"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76" w:rsidRPr="005E25AC" w:rsidRDefault="00497976" w:rsidP="002066DB">
            <w:pPr>
              <w:spacing w:before="60" w:after="60"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76" w:rsidRPr="005E25AC" w:rsidRDefault="00497976" w:rsidP="002066DB">
            <w:pPr>
              <w:spacing w:before="60" w:after="60"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76" w:rsidRPr="005E25AC" w:rsidRDefault="00497976" w:rsidP="002066DB">
            <w:pPr>
              <w:spacing w:before="60" w:after="60" w:line="240" w:lineRule="auto"/>
              <w:rPr>
                <w:bCs/>
                <w:sz w:val="18"/>
                <w:szCs w:val="18"/>
              </w:rPr>
            </w:pPr>
          </w:p>
        </w:tc>
      </w:tr>
      <w:tr w:rsidR="00497976" w:rsidRPr="005E25AC" w:rsidTr="00985D0F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976" w:rsidRPr="005E25AC" w:rsidRDefault="00497976" w:rsidP="002066DB">
            <w:pPr>
              <w:spacing w:before="60" w:after="60" w:line="240" w:lineRule="auto"/>
              <w:jc w:val="center"/>
              <w:rPr>
                <w:bCs/>
                <w:sz w:val="18"/>
                <w:szCs w:val="18"/>
              </w:rPr>
            </w:pPr>
            <w:r w:rsidRPr="005E25AC">
              <w:rPr>
                <w:bCs/>
                <w:sz w:val="18"/>
                <w:szCs w:val="18"/>
              </w:rPr>
              <w:t>Стандартное</w:t>
            </w:r>
            <w:r w:rsidRPr="005E25AC">
              <w:rPr>
                <w:bCs/>
                <w:sz w:val="18"/>
                <w:szCs w:val="18"/>
              </w:rPr>
              <w:br/>
              <w:t>отклонение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976" w:rsidRPr="005E25AC" w:rsidRDefault="00497976" w:rsidP="002066DB">
            <w:pPr>
              <w:spacing w:before="60" w:after="60"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76" w:rsidRPr="005E25AC" w:rsidRDefault="00497976" w:rsidP="002066DB">
            <w:pPr>
              <w:spacing w:before="60" w:after="60"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76" w:rsidRPr="005E25AC" w:rsidRDefault="00497976" w:rsidP="002066DB">
            <w:pPr>
              <w:spacing w:before="60" w:after="60"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76" w:rsidRPr="005E25AC" w:rsidRDefault="00497976" w:rsidP="002066DB">
            <w:pPr>
              <w:spacing w:before="60" w:after="60"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76" w:rsidRPr="005E25AC" w:rsidRDefault="00497976" w:rsidP="002066DB">
            <w:pPr>
              <w:spacing w:before="60" w:after="60"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76" w:rsidRPr="005E25AC" w:rsidRDefault="00497976" w:rsidP="002066DB">
            <w:pPr>
              <w:spacing w:before="60" w:after="60" w:line="240" w:lineRule="auto"/>
              <w:rPr>
                <w:bCs/>
                <w:sz w:val="18"/>
                <w:szCs w:val="18"/>
              </w:rPr>
            </w:pPr>
          </w:p>
        </w:tc>
      </w:tr>
      <w:tr w:rsidR="00497976" w:rsidRPr="005E25AC" w:rsidTr="00985D0F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976" w:rsidRPr="005E25AC" w:rsidRDefault="00497976" w:rsidP="002066DB">
            <w:pPr>
              <w:spacing w:before="60" w:after="60" w:line="240" w:lineRule="auto"/>
              <w:jc w:val="center"/>
              <w:rPr>
                <w:bCs/>
                <w:sz w:val="18"/>
                <w:szCs w:val="18"/>
              </w:rPr>
            </w:pPr>
            <w:r w:rsidRPr="005E25AC">
              <w:rPr>
                <w:bCs/>
                <w:sz w:val="18"/>
                <w:szCs w:val="18"/>
              </w:rPr>
              <w:t>Коэффициент проскальзыв</w:t>
            </w:r>
            <w:r w:rsidRPr="005E25AC">
              <w:rPr>
                <w:bCs/>
                <w:sz w:val="18"/>
                <w:szCs w:val="18"/>
              </w:rPr>
              <w:t>а</w:t>
            </w:r>
            <w:r w:rsidRPr="005E25AC">
              <w:rPr>
                <w:bCs/>
                <w:sz w:val="18"/>
                <w:szCs w:val="18"/>
              </w:rPr>
              <w:t>ния (%)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976" w:rsidRPr="005E25AC" w:rsidRDefault="00497976" w:rsidP="002066DB">
            <w:pPr>
              <w:spacing w:before="60" w:after="60"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76" w:rsidRPr="005E25AC" w:rsidRDefault="00497976" w:rsidP="002066DB">
            <w:pPr>
              <w:spacing w:before="60" w:after="60"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76" w:rsidRPr="005E25AC" w:rsidRDefault="00497976" w:rsidP="002066DB">
            <w:pPr>
              <w:spacing w:before="60" w:after="60"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76" w:rsidRPr="005E25AC" w:rsidRDefault="00497976" w:rsidP="002066DB">
            <w:pPr>
              <w:spacing w:before="60" w:after="60"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76" w:rsidRPr="005E25AC" w:rsidRDefault="00497976" w:rsidP="002066DB">
            <w:pPr>
              <w:spacing w:before="60" w:after="60"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76" w:rsidRPr="005E25AC" w:rsidRDefault="00497976" w:rsidP="002066DB">
            <w:pPr>
              <w:spacing w:before="60" w:after="60" w:line="240" w:lineRule="auto"/>
              <w:rPr>
                <w:bCs/>
                <w:sz w:val="18"/>
                <w:szCs w:val="18"/>
              </w:rPr>
            </w:pPr>
          </w:p>
        </w:tc>
      </w:tr>
      <w:tr w:rsidR="00497976" w:rsidRPr="005E25AC" w:rsidTr="00985D0F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976" w:rsidRPr="005E25AC" w:rsidRDefault="00497976" w:rsidP="002066DB">
            <w:pPr>
              <w:spacing w:before="60" w:after="60" w:line="240" w:lineRule="auto"/>
              <w:jc w:val="center"/>
              <w:rPr>
                <w:bCs/>
                <w:sz w:val="18"/>
                <w:szCs w:val="18"/>
              </w:rPr>
            </w:pPr>
            <w:r w:rsidRPr="005E25AC">
              <w:rPr>
                <w:bCs/>
                <w:sz w:val="18"/>
                <w:szCs w:val="18"/>
              </w:rPr>
              <w:t>КП (%)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976" w:rsidRPr="005E25AC" w:rsidRDefault="00497976" w:rsidP="002066DB">
            <w:pPr>
              <w:spacing w:before="60" w:after="60" w:line="240" w:lineRule="auto"/>
              <w:jc w:val="center"/>
              <w:rPr>
                <w:bCs/>
                <w:sz w:val="18"/>
                <w:szCs w:val="18"/>
              </w:rPr>
            </w:pPr>
            <w:r w:rsidRPr="005E25AC">
              <w:rPr>
                <w:bCs/>
                <w:sz w:val="18"/>
                <w:szCs w:val="18"/>
              </w:rPr>
              <w:t>&lt;6%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76" w:rsidRPr="005E25AC" w:rsidRDefault="00497976" w:rsidP="002066DB">
            <w:pPr>
              <w:spacing w:before="60" w:after="60"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76" w:rsidRPr="005E25AC" w:rsidRDefault="00497976" w:rsidP="002066DB">
            <w:pPr>
              <w:spacing w:before="60" w:after="60"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76" w:rsidRPr="005E25AC" w:rsidRDefault="00497976" w:rsidP="002066DB">
            <w:pPr>
              <w:spacing w:before="60" w:after="60"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76" w:rsidRPr="005E25AC" w:rsidRDefault="00497976" w:rsidP="002066DB">
            <w:pPr>
              <w:spacing w:before="60" w:after="60"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76" w:rsidRPr="005E25AC" w:rsidRDefault="00497976" w:rsidP="002066DB">
            <w:pPr>
              <w:spacing w:before="60" w:after="60" w:line="240" w:lineRule="auto"/>
              <w:rPr>
                <w:bCs/>
                <w:sz w:val="18"/>
                <w:szCs w:val="18"/>
              </w:rPr>
            </w:pPr>
          </w:p>
        </w:tc>
      </w:tr>
      <w:tr w:rsidR="00497976" w:rsidRPr="005E25AC" w:rsidTr="00985D0F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976" w:rsidRPr="005E25AC" w:rsidRDefault="00497976" w:rsidP="002066DB">
            <w:pPr>
              <w:spacing w:before="60" w:after="60" w:line="240" w:lineRule="auto"/>
              <w:jc w:val="center"/>
              <w:rPr>
                <w:bCs/>
                <w:sz w:val="18"/>
                <w:szCs w:val="18"/>
              </w:rPr>
            </w:pPr>
            <w:r w:rsidRPr="005E25AC">
              <w:rPr>
                <w:bCs/>
                <w:sz w:val="18"/>
                <w:szCs w:val="18"/>
              </w:rPr>
              <w:t>Проверка СЭИШ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976" w:rsidRPr="005E25AC" w:rsidRDefault="00497976" w:rsidP="002066DB">
            <w:pPr>
              <w:spacing w:before="60" w:after="60" w:line="240" w:lineRule="auto"/>
              <w:jc w:val="center"/>
              <w:rPr>
                <w:bCs/>
                <w:sz w:val="18"/>
                <w:szCs w:val="18"/>
              </w:rPr>
            </w:pPr>
            <w:r w:rsidRPr="005E25AC">
              <w:rPr>
                <w:bCs/>
                <w:sz w:val="18"/>
                <w:szCs w:val="18"/>
              </w:rPr>
              <w:t>(СЭИШ) &lt;5%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497976" w:rsidRPr="005E25AC" w:rsidRDefault="00497976" w:rsidP="002066DB">
            <w:pPr>
              <w:spacing w:before="60" w:after="60"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497976" w:rsidRPr="005E25AC" w:rsidRDefault="00497976" w:rsidP="002066DB">
            <w:pPr>
              <w:spacing w:before="60" w:after="60"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497976" w:rsidRPr="005E25AC" w:rsidRDefault="00497976" w:rsidP="002066DB">
            <w:pPr>
              <w:spacing w:before="60" w:after="60"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497976" w:rsidRPr="005E25AC" w:rsidRDefault="00497976" w:rsidP="002066DB">
            <w:pPr>
              <w:spacing w:before="60" w:after="60"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76" w:rsidRPr="005E25AC" w:rsidRDefault="00497976" w:rsidP="002066DB">
            <w:pPr>
              <w:spacing w:before="60" w:after="60" w:line="240" w:lineRule="auto"/>
              <w:rPr>
                <w:bCs/>
                <w:sz w:val="18"/>
                <w:szCs w:val="18"/>
              </w:rPr>
            </w:pPr>
          </w:p>
        </w:tc>
      </w:tr>
      <w:tr w:rsidR="00497976" w:rsidRPr="005E25AC" w:rsidTr="00985D0F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976" w:rsidRPr="005E25AC" w:rsidRDefault="00497976" w:rsidP="002066DB">
            <w:pPr>
              <w:spacing w:before="60" w:after="60" w:line="240" w:lineRule="auto"/>
              <w:jc w:val="center"/>
              <w:rPr>
                <w:bCs/>
                <w:sz w:val="18"/>
                <w:szCs w:val="18"/>
              </w:rPr>
            </w:pPr>
            <w:r w:rsidRPr="005E25AC">
              <w:rPr>
                <w:bCs/>
                <w:sz w:val="18"/>
                <w:szCs w:val="18"/>
              </w:rPr>
              <w:t xml:space="preserve">Средн. </w:t>
            </w:r>
            <w:r w:rsidRPr="005E25AC">
              <w:rPr>
                <w:bCs/>
                <w:sz w:val="18"/>
                <w:szCs w:val="18"/>
              </w:rPr>
              <w:br/>
              <w:t xml:space="preserve">СЭИШ 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976" w:rsidRPr="005E25AC" w:rsidRDefault="00497976" w:rsidP="002066DB">
            <w:pPr>
              <w:spacing w:before="60" w:after="60"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76" w:rsidRPr="005E25AC" w:rsidRDefault="00497976" w:rsidP="002066DB">
            <w:pPr>
              <w:spacing w:before="60" w:after="60"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497976" w:rsidRPr="005E25AC" w:rsidRDefault="00497976" w:rsidP="002066DB">
            <w:pPr>
              <w:spacing w:before="60" w:after="60"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497976" w:rsidRPr="005E25AC" w:rsidRDefault="00497976" w:rsidP="002066DB">
            <w:pPr>
              <w:spacing w:before="60" w:after="60"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497976" w:rsidRPr="005E25AC" w:rsidRDefault="00497976" w:rsidP="002066DB">
            <w:pPr>
              <w:spacing w:before="60" w:after="60"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497976" w:rsidRPr="005E25AC" w:rsidRDefault="00497976" w:rsidP="002066DB">
            <w:pPr>
              <w:spacing w:before="60" w:after="60" w:line="240" w:lineRule="auto"/>
              <w:rPr>
                <w:bCs/>
                <w:sz w:val="18"/>
                <w:szCs w:val="18"/>
              </w:rPr>
            </w:pPr>
          </w:p>
        </w:tc>
      </w:tr>
      <w:tr w:rsidR="00497976" w:rsidRPr="005E25AC" w:rsidTr="00985D0F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97976" w:rsidRPr="005E25AC" w:rsidRDefault="00497976" w:rsidP="002066DB">
            <w:pPr>
              <w:spacing w:before="60" w:after="60" w:line="240" w:lineRule="auto"/>
              <w:jc w:val="center"/>
              <w:rPr>
                <w:bCs/>
                <w:sz w:val="18"/>
                <w:szCs w:val="18"/>
              </w:rPr>
            </w:pPr>
            <w:r w:rsidRPr="005E25AC">
              <w:rPr>
                <w:bCs/>
                <w:sz w:val="18"/>
                <w:szCs w:val="18"/>
              </w:rPr>
              <w:t>Индекс сце</w:t>
            </w:r>
            <w:r w:rsidRPr="005E25AC">
              <w:rPr>
                <w:bCs/>
                <w:sz w:val="18"/>
                <w:szCs w:val="18"/>
              </w:rPr>
              <w:t>п</w:t>
            </w:r>
            <w:r w:rsidRPr="005E25AC">
              <w:rPr>
                <w:bCs/>
                <w:sz w:val="18"/>
                <w:szCs w:val="18"/>
              </w:rPr>
              <w:t>ления на снегу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97976" w:rsidRPr="005E25AC" w:rsidRDefault="00497976" w:rsidP="002066DB">
            <w:pPr>
              <w:spacing w:before="60" w:after="60"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97976" w:rsidRPr="005E25AC" w:rsidRDefault="00497976" w:rsidP="002066DB">
            <w:pPr>
              <w:spacing w:before="60" w:after="60" w:line="240" w:lineRule="auto"/>
              <w:jc w:val="center"/>
              <w:rPr>
                <w:bCs/>
                <w:sz w:val="18"/>
                <w:szCs w:val="18"/>
              </w:rPr>
            </w:pPr>
            <w:r w:rsidRPr="005E25AC">
              <w:rPr>
                <w:bCs/>
                <w:sz w:val="18"/>
                <w:szCs w:val="18"/>
              </w:rPr>
              <w:t>1,00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97976" w:rsidRPr="005E25AC" w:rsidRDefault="00497976" w:rsidP="002066DB">
            <w:pPr>
              <w:spacing w:before="60" w:after="60"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97976" w:rsidRPr="005E25AC" w:rsidRDefault="00497976" w:rsidP="002066DB">
            <w:pPr>
              <w:spacing w:before="60" w:after="60"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97976" w:rsidRPr="005E25AC" w:rsidRDefault="00497976" w:rsidP="002066DB">
            <w:pPr>
              <w:spacing w:before="60" w:after="60"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497976" w:rsidRPr="005E25AC" w:rsidRDefault="00497976" w:rsidP="002066DB">
            <w:pPr>
              <w:spacing w:before="60" w:after="60" w:line="240" w:lineRule="auto"/>
              <w:rPr>
                <w:bCs/>
                <w:sz w:val="18"/>
                <w:szCs w:val="18"/>
              </w:rPr>
            </w:pPr>
          </w:p>
        </w:tc>
      </w:tr>
    </w:tbl>
    <w:p w:rsidR="002E2C75" w:rsidRPr="00EB7ED6" w:rsidRDefault="00EB7ED6" w:rsidP="00EB7ED6">
      <w:pPr>
        <w:spacing w:before="120"/>
        <w:jc w:val="right"/>
      </w:pPr>
      <w:r>
        <w:t>".</w:t>
      </w:r>
    </w:p>
    <w:p w:rsidR="009D6B18" w:rsidRPr="00497976" w:rsidRDefault="00497976" w:rsidP="00EB7ED6">
      <w:pPr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9D6B18" w:rsidRPr="00497976" w:rsidSect="00FB1897">
      <w:headerReference w:type="even" r:id="rId29"/>
      <w:headerReference w:type="default" r:id="rId30"/>
      <w:footerReference w:type="even" r:id="rId31"/>
      <w:footerReference w:type="default" r:id="rId32"/>
      <w:footerReference w:type="first" r:id="rId33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304" w:rsidRDefault="00B72304">
      <w:r>
        <w:rPr>
          <w:lang w:val="en-US"/>
        </w:rPr>
        <w:tab/>
      </w:r>
      <w:r>
        <w:separator/>
      </w:r>
    </w:p>
  </w:endnote>
  <w:endnote w:type="continuationSeparator" w:id="0">
    <w:p w:rsidR="00B72304" w:rsidRDefault="00B72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304" w:rsidRPr="009A6F4A" w:rsidRDefault="00B72304">
    <w:pPr>
      <w:pStyle w:val="Footer"/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87ABE">
      <w:rPr>
        <w:rStyle w:val="PageNumber"/>
        <w:noProof/>
      </w:rPr>
      <w:t>24</w:t>
    </w:r>
    <w:r>
      <w:rPr>
        <w:rStyle w:val="PageNumber"/>
      </w:rPr>
      <w:fldChar w:fldCharType="end"/>
    </w:r>
    <w:r>
      <w:rPr>
        <w:lang w:val="en-US"/>
      </w:rPr>
      <w:tab/>
      <w:t>GE.</w:t>
    </w:r>
    <w:r w:rsidRPr="002F7FC0">
      <w:rPr>
        <w:lang w:val="en-US"/>
      </w:rPr>
      <w:t>15-07592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304" w:rsidRPr="009A6F4A" w:rsidRDefault="00B72304">
    <w:pPr>
      <w:pStyle w:val="Footer"/>
      <w:rPr>
        <w:lang w:val="en-US"/>
      </w:rPr>
    </w:pPr>
    <w:r>
      <w:rPr>
        <w:lang w:val="en-US"/>
      </w:rPr>
      <w:t>GE.</w:t>
    </w:r>
    <w:r w:rsidRPr="002F7FC0">
      <w:rPr>
        <w:lang w:val="en-US"/>
      </w:rPr>
      <w:t>15-07592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87ABE">
      <w:rPr>
        <w:rStyle w:val="PageNumber"/>
        <w:noProof/>
      </w:rPr>
      <w:t>25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3654"/>
      <w:gridCol w:w="4605"/>
      <w:gridCol w:w="1596"/>
    </w:tblGrid>
    <w:tr w:rsidR="00B72304" w:rsidTr="00296D2C">
      <w:trPr>
        <w:trHeight w:val="438"/>
      </w:trPr>
      <w:tc>
        <w:tcPr>
          <w:tcW w:w="4068" w:type="dxa"/>
          <w:vAlign w:val="bottom"/>
        </w:tcPr>
        <w:p w:rsidR="00B72304" w:rsidRPr="00B72304" w:rsidRDefault="00B72304" w:rsidP="00456E7E">
          <w:r>
            <w:rPr>
              <w:lang w:val="en-US"/>
            </w:rPr>
            <w:t>GE.15-07592   (R)</w:t>
          </w:r>
          <w:r>
            <w:t xml:space="preserve">   </w:t>
          </w:r>
          <w:r w:rsidR="00456E7E">
            <w:t>130515  190515</w:t>
          </w:r>
        </w:p>
      </w:tc>
      <w:tc>
        <w:tcPr>
          <w:tcW w:w="4663" w:type="dxa"/>
          <w:vMerge w:val="restart"/>
          <w:vAlign w:val="bottom"/>
        </w:tcPr>
        <w:p w:rsidR="00B72304" w:rsidRDefault="00B72304" w:rsidP="00296D2C">
          <w:pPr>
            <w:spacing w:after="120"/>
            <w:jc w:val="right"/>
          </w:pPr>
          <w:r>
            <w:rPr>
              <w:b/>
              <w:noProof/>
              <w:lang w:val="en-GB" w:eastAsia="en-GB"/>
            </w:rPr>
            <w:drawing>
              <wp:inline distT="0" distB="0" distL="0" distR="0" wp14:anchorId="476B629F" wp14:editId="7DB3560F">
                <wp:extent cx="2704465" cy="230505"/>
                <wp:effectExtent l="0" t="0" r="635" b="0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04465" cy="230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24" w:type="dxa"/>
          <w:vMerge w:val="restart"/>
          <w:vAlign w:val="bottom"/>
        </w:tcPr>
        <w:p w:rsidR="00B72304" w:rsidRDefault="00456E7E" w:rsidP="00296D2C">
          <w:pPr>
            <w:jc w:val="right"/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869315" cy="869315"/>
                <wp:effectExtent l="0" t="0" r="6985" b="6985"/>
                <wp:docPr id="3" name="Рисунок 3" descr="http://undocs.org/m2/QRCode2.ashx?DS=ECE/TRANS/WP.29/2015/67&amp;Size=2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http://undocs.org/m2/QRCode2.ashx?DS=ECE/TRANS/WP.29/2015/67&amp;Size=2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9315" cy="869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72304" w:rsidRPr="00797A78" w:rsidTr="00296D2C">
      <w:tc>
        <w:tcPr>
          <w:tcW w:w="4068" w:type="dxa"/>
          <w:vAlign w:val="bottom"/>
        </w:tcPr>
        <w:p w:rsidR="00B72304" w:rsidRPr="00456E7E" w:rsidRDefault="00456E7E" w:rsidP="00296D2C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456E7E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456E7E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456E7E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</w:t>
          </w:r>
          <w:r w:rsidRPr="00456E7E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456E7E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</w:t>
          </w:r>
          <w:r w:rsidRPr="00456E7E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</w:t>
          </w:r>
          <w:r w:rsidRPr="00456E7E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</w:t>
          </w:r>
          <w:r w:rsidRPr="00456E7E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</w:t>
          </w:r>
          <w:r w:rsidRPr="00456E7E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4663" w:type="dxa"/>
          <w:vMerge/>
        </w:tcPr>
        <w:p w:rsidR="00B72304" w:rsidRDefault="00B72304" w:rsidP="00296D2C"/>
      </w:tc>
      <w:tc>
        <w:tcPr>
          <w:tcW w:w="1124" w:type="dxa"/>
          <w:vMerge/>
        </w:tcPr>
        <w:p w:rsidR="00B72304" w:rsidRDefault="00B72304" w:rsidP="00296D2C"/>
      </w:tc>
    </w:tr>
  </w:tbl>
  <w:p w:rsidR="00B72304" w:rsidRDefault="00B72304" w:rsidP="00D6059C">
    <w:pPr>
      <w:spacing w:line="240" w:lineRule="auto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304" w:rsidRPr="00F71F63" w:rsidRDefault="00B72304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B72304" w:rsidRPr="00F71F63" w:rsidRDefault="00B72304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B72304" w:rsidRPr="00635E86" w:rsidRDefault="00B72304" w:rsidP="00635E86">
      <w:pPr>
        <w:pStyle w:val="Footer"/>
      </w:pPr>
    </w:p>
  </w:footnote>
  <w:footnote w:id="1">
    <w:p w:rsidR="00B72304" w:rsidRPr="00B32148" w:rsidRDefault="00B72304" w:rsidP="00A04386">
      <w:pPr>
        <w:pStyle w:val="FootnoteText"/>
        <w:rPr>
          <w:szCs w:val="18"/>
          <w:lang w:val="ru-RU"/>
        </w:rPr>
      </w:pPr>
      <w:r w:rsidRPr="00B32148">
        <w:rPr>
          <w:szCs w:val="18"/>
          <w:lang w:val="ru-RU"/>
        </w:rPr>
        <w:tab/>
      </w:r>
      <w:r w:rsidRPr="00B32148">
        <w:rPr>
          <w:rStyle w:val="FootnoteReference"/>
          <w:szCs w:val="18"/>
          <w:vertAlign w:val="baseline"/>
          <w:lang w:val="ru-RU"/>
        </w:rPr>
        <w:t xml:space="preserve">* </w:t>
      </w:r>
      <w:r w:rsidRPr="00B32148">
        <w:rPr>
          <w:szCs w:val="18"/>
          <w:lang w:val="ru-RU"/>
        </w:rPr>
        <w:tab/>
      </w:r>
      <w:r w:rsidRPr="00B32148">
        <w:rPr>
          <w:rStyle w:val="FootnoteReference"/>
          <w:szCs w:val="18"/>
          <w:vertAlign w:val="baseline"/>
          <w:lang w:val="ru-RU"/>
        </w:rPr>
        <w:t>В соответствии с программой работы Комитета по внутреннему транспорту на 2012−2016 годы (ECE/TRANS/224, пункт 94, и ECE/TRANS/2012/12, подпрограмма 02.4) Всемирный форум будет разрабатывать, согласовывать и обновлять правила в целях улучшения характеристик транспортных средств. Настоящий документ представлен в соответствии с этим мандатом.</w:t>
      </w:r>
    </w:p>
  </w:footnote>
  <w:footnote w:id="2">
    <w:p w:rsidR="00B72304" w:rsidRPr="00B32148" w:rsidRDefault="00B72304" w:rsidP="003F38B8">
      <w:pPr>
        <w:pStyle w:val="FootnoteText"/>
        <w:rPr>
          <w:bCs/>
          <w:lang w:val="ru-RU"/>
        </w:rPr>
      </w:pPr>
      <w:r w:rsidRPr="00B32148">
        <w:rPr>
          <w:bCs/>
          <w:lang w:val="ru-RU"/>
        </w:rPr>
        <w:tab/>
      </w:r>
      <w:r w:rsidRPr="00B32148">
        <w:rPr>
          <w:rStyle w:val="FootnoteReference"/>
          <w:bCs/>
          <w:lang w:val="ru-RU"/>
        </w:rPr>
        <w:footnoteRef/>
      </w:r>
      <w:r w:rsidRPr="00B32148">
        <w:rPr>
          <w:bCs/>
          <w:lang w:val="ru-RU"/>
        </w:rPr>
        <w:tab/>
      </w:r>
      <w:r w:rsidRPr="00B32148">
        <w:rPr>
          <w:bCs/>
          <w:szCs w:val="18"/>
          <w:lang w:val="ru-RU"/>
        </w:rPr>
        <w:t>Подробности см. в добавлении к стандарту ASTM F1805-06.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304" w:rsidRPr="00E71A0F" w:rsidRDefault="00B72304">
    <w:pPr>
      <w:pStyle w:val="Header"/>
      <w:rPr>
        <w:lang w:val="en-US"/>
      </w:rPr>
    </w:pPr>
    <w:r>
      <w:rPr>
        <w:lang w:val="en-US"/>
      </w:rPr>
      <w:t>ECE/</w:t>
    </w:r>
    <w:r w:rsidRPr="002F7FC0">
      <w:rPr>
        <w:lang w:val="en-US"/>
      </w:rPr>
      <w:t>TRANS/WP.29/2015/67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304" w:rsidRPr="009A6F4A" w:rsidRDefault="00B72304">
    <w:pPr>
      <w:pStyle w:val="Header"/>
      <w:rPr>
        <w:lang w:val="en-US"/>
      </w:rPr>
    </w:pPr>
    <w:r>
      <w:rPr>
        <w:lang w:val="en-US"/>
      </w:rPr>
      <w:tab/>
      <w:t>E</w:t>
    </w:r>
    <w:r>
      <w:rPr>
        <w:lang w:val="ru-RU"/>
      </w:rPr>
      <w:t>СЕ</w:t>
    </w:r>
    <w:r>
      <w:rPr>
        <w:lang w:val="en-US"/>
      </w:rPr>
      <w:t>/</w:t>
    </w:r>
    <w:r w:rsidRPr="002F7FC0">
      <w:rPr>
        <w:lang w:val="en-US"/>
      </w:rPr>
      <w:t>TRANS/WP.29/2015/67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5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  <w:num w:numId="18">
    <w:abstractNumId w:val="11"/>
  </w:num>
  <w:num w:numId="19">
    <w:abstractNumId w:val="11"/>
  </w:num>
  <w:num w:numId="20">
    <w:abstractNumId w:val="14"/>
  </w:num>
  <w:num w:numId="21">
    <w:abstractNumId w:val="11"/>
  </w:num>
  <w:num w:numId="22">
    <w:abstractNumId w:val="13"/>
  </w:num>
  <w:num w:numId="23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de-DE" w:vendorID="64" w:dllVersion="131078" w:nlCheck="1" w:checkStyle="1"/>
  <w:activeWritingStyle w:appName="MSWord" w:lang="fr-FR" w:vendorID="64" w:dllVersion="131078" w:nlCheck="1" w:checkStyle="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0"/>
  <w:defaultTabStop w:val="567"/>
  <w:autoHyphenation/>
  <w:hyphenationZone w:val="357"/>
  <w:doNotHyphenateCaps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FC0"/>
    <w:rsid w:val="000033D8"/>
    <w:rsid w:val="00005C1C"/>
    <w:rsid w:val="00016553"/>
    <w:rsid w:val="000233B3"/>
    <w:rsid w:val="00023E9E"/>
    <w:rsid w:val="00026B0C"/>
    <w:rsid w:val="0003638E"/>
    <w:rsid w:val="00036FF2"/>
    <w:rsid w:val="0004010A"/>
    <w:rsid w:val="00043D88"/>
    <w:rsid w:val="00046E4D"/>
    <w:rsid w:val="0006401A"/>
    <w:rsid w:val="00072C27"/>
    <w:rsid w:val="00086182"/>
    <w:rsid w:val="00090891"/>
    <w:rsid w:val="00092E62"/>
    <w:rsid w:val="00097975"/>
    <w:rsid w:val="000A3DDF"/>
    <w:rsid w:val="000A60A0"/>
    <w:rsid w:val="000B0A5F"/>
    <w:rsid w:val="000C3688"/>
    <w:rsid w:val="000D6863"/>
    <w:rsid w:val="000E654D"/>
    <w:rsid w:val="00117AEE"/>
    <w:rsid w:val="001463F7"/>
    <w:rsid w:val="0015640D"/>
    <w:rsid w:val="0015769C"/>
    <w:rsid w:val="00180752"/>
    <w:rsid w:val="00185076"/>
    <w:rsid w:val="0018543C"/>
    <w:rsid w:val="00190231"/>
    <w:rsid w:val="00192ABD"/>
    <w:rsid w:val="001A75D5"/>
    <w:rsid w:val="001A7D40"/>
    <w:rsid w:val="001D07F7"/>
    <w:rsid w:val="001D7B8F"/>
    <w:rsid w:val="001E48EE"/>
    <w:rsid w:val="001F2D04"/>
    <w:rsid w:val="0020059C"/>
    <w:rsid w:val="002019BD"/>
    <w:rsid w:val="002066DB"/>
    <w:rsid w:val="0023160A"/>
    <w:rsid w:val="00232D42"/>
    <w:rsid w:val="00237334"/>
    <w:rsid w:val="002410D9"/>
    <w:rsid w:val="002444F4"/>
    <w:rsid w:val="00245364"/>
    <w:rsid w:val="002629A0"/>
    <w:rsid w:val="0028492B"/>
    <w:rsid w:val="00291C8F"/>
    <w:rsid w:val="00296D2C"/>
    <w:rsid w:val="002C5036"/>
    <w:rsid w:val="002C6A71"/>
    <w:rsid w:val="002C6D5F"/>
    <w:rsid w:val="002D15EA"/>
    <w:rsid w:val="002D6C07"/>
    <w:rsid w:val="002E0CE6"/>
    <w:rsid w:val="002E1163"/>
    <w:rsid w:val="002E2C75"/>
    <w:rsid w:val="002E43F3"/>
    <w:rsid w:val="002F7FC0"/>
    <w:rsid w:val="003215F5"/>
    <w:rsid w:val="00332891"/>
    <w:rsid w:val="00356BB2"/>
    <w:rsid w:val="00360477"/>
    <w:rsid w:val="00367FC9"/>
    <w:rsid w:val="003711A1"/>
    <w:rsid w:val="00372123"/>
    <w:rsid w:val="00383270"/>
    <w:rsid w:val="00386581"/>
    <w:rsid w:val="00387100"/>
    <w:rsid w:val="003951D3"/>
    <w:rsid w:val="003978C6"/>
    <w:rsid w:val="003B40A9"/>
    <w:rsid w:val="003C016E"/>
    <w:rsid w:val="003C5DFC"/>
    <w:rsid w:val="003D5EBD"/>
    <w:rsid w:val="003E2768"/>
    <w:rsid w:val="003F38B8"/>
    <w:rsid w:val="00401CE0"/>
    <w:rsid w:val="00403234"/>
    <w:rsid w:val="00407AC3"/>
    <w:rsid w:val="00414586"/>
    <w:rsid w:val="00415059"/>
    <w:rsid w:val="00421CE3"/>
    <w:rsid w:val="00424FDD"/>
    <w:rsid w:val="0043033D"/>
    <w:rsid w:val="00435FE4"/>
    <w:rsid w:val="00456E7E"/>
    <w:rsid w:val="00457634"/>
    <w:rsid w:val="00474F42"/>
    <w:rsid w:val="00475E98"/>
    <w:rsid w:val="00477C10"/>
    <w:rsid w:val="0048244D"/>
    <w:rsid w:val="0048488A"/>
    <w:rsid w:val="00485980"/>
    <w:rsid w:val="00497976"/>
    <w:rsid w:val="004A0DE8"/>
    <w:rsid w:val="004A4CB7"/>
    <w:rsid w:val="004A57B5"/>
    <w:rsid w:val="004B19DA"/>
    <w:rsid w:val="004C2A53"/>
    <w:rsid w:val="004C3B35"/>
    <w:rsid w:val="004C43EC"/>
    <w:rsid w:val="004E65B4"/>
    <w:rsid w:val="004E6729"/>
    <w:rsid w:val="004F0E47"/>
    <w:rsid w:val="0051339C"/>
    <w:rsid w:val="0051412F"/>
    <w:rsid w:val="00514FAE"/>
    <w:rsid w:val="00522B6F"/>
    <w:rsid w:val="0052430E"/>
    <w:rsid w:val="005276AD"/>
    <w:rsid w:val="00540A9A"/>
    <w:rsid w:val="00543522"/>
    <w:rsid w:val="00545680"/>
    <w:rsid w:val="00553687"/>
    <w:rsid w:val="00557307"/>
    <w:rsid w:val="005636AD"/>
    <w:rsid w:val="0056618E"/>
    <w:rsid w:val="0056732E"/>
    <w:rsid w:val="00576F59"/>
    <w:rsid w:val="00577A34"/>
    <w:rsid w:val="00580AAD"/>
    <w:rsid w:val="00593A04"/>
    <w:rsid w:val="005A58F0"/>
    <w:rsid w:val="005A6D5A"/>
    <w:rsid w:val="005B1B28"/>
    <w:rsid w:val="005B1C98"/>
    <w:rsid w:val="005B7182"/>
    <w:rsid w:val="005B7D51"/>
    <w:rsid w:val="005B7F35"/>
    <w:rsid w:val="005C2081"/>
    <w:rsid w:val="005C678A"/>
    <w:rsid w:val="005D346D"/>
    <w:rsid w:val="005E74AB"/>
    <w:rsid w:val="00606A3E"/>
    <w:rsid w:val="006115AA"/>
    <w:rsid w:val="006120AE"/>
    <w:rsid w:val="00635E86"/>
    <w:rsid w:val="00636A37"/>
    <w:rsid w:val="006501A5"/>
    <w:rsid w:val="006567B2"/>
    <w:rsid w:val="0066256E"/>
    <w:rsid w:val="00662ADE"/>
    <w:rsid w:val="00664106"/>
    <w:rsid w:val="006756F1"/>
    <w:rsid w:val="00677773"/>
    <w:rsid w:val="006805FC"/>
    <w:rsid w:val="006926C7"/>
    <w:rsid w:val="00694C37"/>
    <w:rsid w:val="006A1BEB"/>
    <w:rsid w:val="006A401C"/>
    <w:rsid w:val="006A4A11"/>
    <w:rsid w:val="006A7C6E"/>
    <w:rsid w:val="006B23D9"/>
    <w:rsid w:val="006C1814"/>
    <w:rsid w:val="006C2F45"/>
    <w:rsid w:val="006C361A"/>
    <w:rsid w:val="006C5657"/>
    <w:rsid w:val="006D230B"/>
    <w:rsid w:val="006D5E4E"/>
    <w:rsid w:val="006E6860"/>
    <w:rsid w:val="006E7183"/>
    <w:rsid w:val="006F5FBF"/>
    <w:rsid w:val="0070327E"/>
    <w:rsid w:val="00707B5F"/>
    <w:rsid w:val="00735602"/>
    <w:rsid w:val="0073667A"/>
    <w:rsid w:val="0075279B"/>
    <w:rsid w:val="00753748"/>
    <w:rsid w:val="00762446"/>
    <w:rsid w:val="00781ACB"/>
    <w:rsid w:val="0078479D"/>
    <w:rsid w:val="00787EE8"/>
    <w:rsid w:val="00792E2D"/>
    <w:rsid w:val="007A79EB"/>
    <w:rsid w:val="007D4CA0"/>
    <w:rsid w:val="007D7A23"/>
    <w:rsid w:val="007E38C3"/>
    <w:rsid w:val="007E549E"/>
    <w:rsid w:val="007E71C9"/>
    <w:rsid w:val="007F7553"/>
    <w:rsid w:val="0080755E"/>
    <w:rsid w:val="008120D4"/>
    <w:rsid w:val="008139A5"/>
    <w:rsid w:val="00817F73"/>
    <w:rsid w:val="0082228E"/>
    <w:rsid w:val="00822CD3"/>
    <w:rsid w:val="00830402"/>
    <w:rsid w:val="008305D7"/>
    <w:rsid w:val="00834887"/>
    <w:rsid w:val="00842BBC"/>
    <w:rsid w:val="00842FED"/>
    <w:rsid w:val="008455CF"/>
    <w:rsid w:val="00847689"/>
    <w:rsid w:val="00857998"/>
    <w:rsid w:val="00861C52"/>
    <w:rsid w:val="0086470B"/>
    <w:rsid w:val="008727A1"/>
    <w:rsid w:val="00886B0F"/>
    <w:rsid w:val="00891C08"/>
    <w:rsid w:val="008A3879"/>
    <w:rsid w:val="008A5FA8"/>
    <w:rsid w:val="008A7575"/>
    <w:rsid w:val="008B5F47"/>
    <w:rsid w:val="008C7B87"/>
    <w:rsid w:val="008D6A7A"/>
    <w:rsid w:val="008E3E87"/>
    <w:rsid w:val="008E7D1B"/>
    <w:rsid w:val="008E7F13"/>
    <w:rsid w:val="008F3185"/>
    <w:rsid w:val="00915B0A"/>
    <w:rsid w:val="00926904"/>
    <w:rsid w:val="009372F0"/>
    <w:rsid w:val="0094463E"/>
    <w:rsid w:val="00955022"/>
    <w:rsid w:val="00957B4D"/>
    <w:rsid w:val="00964EEA"/>
    <w:rsid w:val="00980C86"/>
    <w:rsid w:val="00985D0F"/>
    <w:rsid w:val="009B1D9B"/>
    <w:rsid w:val="009B4074"/>
    <w:rsid w:val="009C30BB"/>
    <w:rsid w:val="009C60BE"/>
    <w:rsid w:val="009D129B"/>
    <w:rsid w:val="009D6B18"/>
    <w:rsid w:val="009E6279"/>
    <w:rsid w:val="009F00A6"/>
    <w:rsid w:val="009F56A7"/>
    <w:rsid w:val="009F5B05"/>
    <w:rsid w:val="00A026CA"/>
    <w:rsid w:val="00A04386"/>
    <w:rsid w:val="00A07232"/>
    <w:rsid w:val="00A14800"/>
    <w:rsid w:val="00A1484B"/>
    <w:rsid w:val="00A156DE"/>
    <w:rsid w:val="00A157ED"/>
    <w:rsid w:val="00A2446A"/>
    <w:rsid w:val="00A4025D"/>
    <w:rsid w:val="00A50956"/>
    <w:rsid w:val="00A800D1"/>
    <w:rsid w:val="00A92699"/>
    <w:rsid w:val="00AB5BF0"/>
    <w:rsid w:val="00AC1C95"/>
    <w:rsid w:val="00AC2CCB"/>
    <w:rsid w:val="00AC443A"/>
    <w:rsid w:val="00AE60E2"/>
    <w:rsid w:val="00B0169F"/>
    <w:rsid w:val="00B05F21"/>
    <w:rsid w:val="00B14EA9"/>
    <w:rsid w:val="00B30A3C"/>
    <w:rsid w:val="00B61AAE"/>
    <w:rsid w:val="00B72304"/>
    <w:rsid w:val="00B81305"/>
    <w:rsid w:val="00B94512"/>
    <w:rsid w:val="00BA7063"/>
    <w:rsid w:val="00BB17DC"/>
    <w:rsid w:val="00BB1AF9"/>
    <w:rsid w:val="00BB4C4A"/>
    <w:rsid w:val="00BC3B9C"/>
    <w:rsid w:val="00BD3CAE"/>
    <w:rsid w:val="00BD5F3C"/>
    <w:rsid w:val="00BF4B4F"/>
    <w:rsid w:val="00C06622"/>
    <w:rsid w:val="00C07C0F"/>
    <w:rsid w:val="00C145C4"/>
    <w:rsid w:val="00C20D2F"/>
    <w:rsid w:val="00C2131B"/>
    <w:rsid w:val="00C37AF8"/>
    <w:rsid w:val="00C37C79"/>
    <w:rsid w:val="00C41BBC"/>
    <w:rsid w:val="00C51419"/>
    <w:rsid w:val="00C54056"/>
    <w:rsid w:val="00C570B1"/>
    <w:rsid w:val="00C663A3"/>
    <w:rsid w:val="00C75CB2"/>
    <w:rsid w:val="00C90723"/>
    <w:rsid w:val="00C90D5C"/>
    <w:rsid w:val="00CA609E"/>
    <w:rsid w:val="00CA7DA4"/>
    <w:rsid w:val="00CB31FB"/>
    <w:rsid w:val="00CE3D6F"/>
    <w:rsid w:val="00CE79A5"/>
    <w:rsid w:val="00CF0042"/>
    <w:rsid w:val="00CF262F"/>
    <w:rsid w:val="00D025D5"/>
    <w:rsid w:val="00D03262"/>
    <w:rsid w:val="00D0712A"/>
    <w:rsid w:val="00D26B13"/>
    <w:rsid w:val="00D26CC1"/>
    <w:rsid w:val="00D30662"/>
    <w:rsid w:val="00D32A0B"/>
    <w:rsid w:val="00D6059C"/>
    <w:rsid w:val="00D6236B"/>
    <w:rsid w:val="00D809D1"/>
    <w:rsid w:val="00D84ECF"/>
    <w:rsid w:val="00DA2851"/>
    <w:rsid w:val="00DA2B7C"/>
    <w:rsid w:val="00DA5686"/>
    <w:rsid w:val="00DB2FC0"/>
    <w:rsid w:val="00DB74B5"/>
    <w:rsid w:val="00DE331B"/>
    <w:rsid w:val="00DF18FA"/>
    <w:rsid w:val="00DF49CA"/>
    <w:rsid w:val="00DF775B"/>
    <w:rsid w:val="00E007F3"/>
    <w:rsid w:val="00E00DEA"/>
    <w:rsid w:val="00E06EF0"/>
    <w:rsid w:val="00E11679"/>
    <w:rsid w:val="00E307D1"/>
    <w:rsid w:val="00E33B4F"/>
    <w:rsid w:val="00E46A04"/>
    <w:rsid w:val="00E717F3"/>
    <w:rsid w:val="00E72C5E"/>
    <w:rsid w:val="00E73451"/>
    <w:rsid w:val="00E7489F"/>
    <w:rsid w:val="00E75147"/>
    <w:rsid w:val="00E8167D"/>
    <w:rsid w:val="00E907E9"/>
    <w:rsid w:val="00E96BE7"/>
    <w:rsid w:val="00EA2CD0"/>
    <w:rsid w:val="00EA654E"/>
    <w:rsid w:val="00EB7ED6"/>
    <w:rsid w:val="00EC0044"/>
    <w:rsid w:val="00EC6B9F"/>
    <w:rsid w:val="00EE0A39"/>
    <w:rsid w:val="00EE516D"/>
    <w:rsid w:val="00EF4D1B"/>
    <w:rsid w:val="00EF7295"/>
    <w:rsid w:val="00F069D1"/>
    <w:rsid w:val="00F1503D"/>
    <w:rsid w:val="00F22712"/>
    <w:rsid w:val="00F275F5"/>
    <w:rsid w:val="00F33188"/>
    <w:rsid w:val="00F35BDE"/>
    <w:rsid w:val="00F52A0E"/>
    <w:rsid w:val="00F71F63"/>
    <w:rsid w:val="00F77538"/>
    <w:rsid w:val="00F87506"/>
    <w:rsid w:val="00F87ABE"/>
    <w:rsid w:val="00F92C41"/>
    <w:rsid w:val="00FA253D"/>
    <w:rsid w:val="00FA5522"/>
    <w:rsid w:val="00FA6E4A"/>
    <w:rsid w:val="00FB1897"/>
    <w:rsid w:val="00FB2B35"/>
    <w:rsid w:val="00FC4AE1"/>
    <w:rsid w:val="00FC6E9E"/>
    <w:rsid w:val="00FD5B3C"/>
    <w:rsid w:val="00FD78A3"/>
    <w:rsid w:val="00FF157F"/>
    <w:rsid w:val="00FF6C8A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eastAsia="en-US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rsid w:val="00FB1897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basedOn w:val="DefaultParagraphFont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,5_G,PP,Footnote Text Char"/>
    <w:basedOn w:val="Normal"/>
    <w:link w:val="FootnoteTextChar1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,4_G,(Footnote Reference),BVI fnr, BVI fnr,Footnote symbol,Footnote,Footnote Reference Superscript,SUPERS,-E Fußnotenzeichen"/>
    <w:basedOn w:val="DefaultParagraphFont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mphasis">
    <w:name w:val="Emphasis"/>
    <w:basedOn w:val="DefaultParagraphFont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basedOn w:val="DefaultParagraphFont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basedOn w:val="DefaultParagraphFont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basedOn w:val="DefaultParagraphFont"/>
    <w:semiHidden/>
    <w:rsid w:val="007E71C9"/>
    <w:rPr>
      <w:i/>
      <w:iCs/>
    </w:rPr>
  </w:style>
  <w:style w:type="character" w:styleId="HTMLTypewriter">
    <w:name w:val="HTML Typewriter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basedOn w:val="DefaultParagraphFont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basedOn w:val="DefaultParagraphFont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basedOn w:val="DefaultParagraphFont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basedOn w:val="DefaultParagraphFont"/>
    <w:semiHidden/>
    <w:rsid w:val="007E71C9"/>
    <w:rPr>
      <w:color w:val="000000"/>
      <w:u w:val="single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link w:val="HChGR0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basedOn w:val="DefaultParagraphFont"/>
    <w:semiHidden/>
    <w:rsid w:val="007E71C9"/>
    <w:rPr>
      <w:sz w:val="16"/>
      <w:szCs w:val="16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rsid w:val="00C066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06622"/>
    <w:rPr>
      <w:rFonts w:ascii="Tahoma" w:hAnsi="Tahoma" w:cs="Tahoma"/>
      <w:spacing w:val="4"/>
      <w:w w:val="103"/>
      <w:kern w:val="14"/>
      <w:sz w:val="16"/>
      <w:szCs w:val="16"/>
      <w:lang w:eastAsia="en-US"/>
    </w:rPr>
  </w:style>
  <w:style w:type="character" w:customStyle="1" w:styleId="FootnoteTextChar1">
    <w:name w:val="Footnote Text Char1"/>
    <w:aliases w:val="5_GR Char,5_G Char,PP Char,Footnote Text Char Char"/>
    <w:link w:val="FootnoteText"/>
    <w:locked/>
    <w:rsid w:val="00A04386"/>
    <w:rPr>
      <w:spacing w:val="5"/>
      <w:w w:val="104"/>
      <w:kern w:val="14"/>
      <w:sz w:val="18"/>
      <w:lang w:val="en-GB"/>
    </w:rPr>
  </w:style>
  <w:style w:type="character" w:customStyle="1" w:styleId="HChGR0">
    <w:name w:val="_ H _Ch_GR Знак"/>
    <w:link w:val="HChGR"/>
    <w:rsid w:val="00A04386"/>
    <w:rPr>
      <w:b/>
      <w:spacing w:val="4"/>
      <w:w w:val="103"/>
      <w:kern w:val="14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eastAsia="en-US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rsid w:val="00FB1897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basedOn w:val="DefaultParagraphFont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,5_G,PP,Footnote Text Char"/>
    <w:basedOn w:val="Normal"/>
    <w:link w:val="FootnoteTextChar1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,4_G,(Footnote Reference),BVI fnr, BVI fnr,Footnote symbol,Footnote,Footnote Reference Superscript,SUPERS,-E Fußnotenzeichen"/>
    <w:basedOn w:val="DefaultParagraphFont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mphasis">
    <w:name w:val="Emphasis"/>
    <w:basedOn w:val="DefaultParagraphFont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basedOn w:val="DefaultParagraphFont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basedOn w:val="DefaultParagraphFont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basedOn w:val="DefaultParagraphFont"/>
    <w:semiHidden/>
    <w:rsid w:val="007E71C9"/>
    <w:rPr>
      <w:i/>
      <w:iCs/>
    </w:rPr>
  </w:style>
  <w:style w:type="character" w:styleId="HTMLTypewriter">
    <w:name w:val="HTML Typewriter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basedOn w:val="DefaultParagraphFont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basedOn w:val="DefaultParagraphFont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basedOn w:val="DefaultParagraphFont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basedOn w:val="DefaultParagraphFont"/>
    <w:semiHidden/>
    <w:rsid w:val="007E71C9"/>
    <w:rPr>
      <w:color w:val="000000"/>
      <w:u w:val="single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link w:val="HChGR0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basedOn w:val="DefaultParagraphFont"/>
    <w:semiHidden/>
    <w:rsid w:val="007E71C9"/>
    <w:rPr>
      <w:sz w:val="16"/>
      <w:szCs w:val="16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rsid w:val="00C066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06622"/>
    <w:rPr>
      <w:rFonts w:ascii="Tahoma" w:hAnsi="Tahoma" w:cs="Tahoma"/>
      <w:spacing w:val="4"/>
      <w:w w:val="103"/>
      <w:kern w:val="14"/>
      <w:sz w:val="16"/>
      <w:szCs w:val="16"/>
      <w:lang w:eastAsia="en-US"/>
    </w:rPr>
  </w:style>
  <w:style w:type="character" w:customStyle="1" w:styleId="FootnoteTextChar1">
    <w:name w:val="Footnote Text Char1"/>
    <w:aliases w:val="5_GR Char,5_G Char,PP Char,Footnote Text Char Char"/>
    <w:link w:val="FootnoteText"/>
    <w:locked/>
    <w:rsid w:val="00A04386"/>
    <w:rPr>
      <w:spacing w:val="5"/>
      <w:w w:val="104"/>
      <w:kern w:val="14"/>
      <w:sz w:val="18"/>
      <w:lang w:val="en-GB"/>
    </w:rPr>
  </w:style>
  <w:style w:type="character" w:customStyle="1" w:styleId="HChGR0">
    <w:name w:val="_ H _Ch_GR Знак"/>
    <w:link w:val="HChGR"/>
    <w:rsid w:val="00A04386"/>
    <w:rPr>
      <w:b/>
      <w:spacing w:val="4"/>
      <w:w w:val="103"/>
      <w:kern w:val="14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2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" Type="http://schemas.openxmlformats.org/officeDocument/2006/relationships/styles" Target="styles.xml"/><Relationship Id="rId21" Type="http://schemas.openxmlformats.org/officeDocument/2006/relationships/oleObject" Target="embeddings/oleObject6.bin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33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24" Type="http://schemas.openxmlformats.org/officeDocument/2006/relationships/image" Target="media/image9.wmf"/><Relationship Id="rId32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image" Target="media/image11.png"/><Relationship Id="rId10" Type="http://schemas.openxmlformats.org/officeDocument/2006/relationships/image" Target="media/image2.wmf"/><Relationship Id="rId19" Type="http://schemas.openxmlformats.org/officeDocument/2006/relationships/oleObject" Target="embeddings/oleObject5.bin"/><Relationship Id="rId31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9.bin"/><Relationship Id="rId30" Type="http://schemas.openxmlformats.org/officeDocument/2006/relationships/header" Target="header2.xml"/><Relationship Id="rId35" Type="http://schemas.openxmlformats.org/officeDocument/2006/relationships/theme" Target="theme/theme1.xml"/><Relationship Id="rId8" Type="http://schemas.openxmlformats.org/officeDocument/2006/relationships/endnotes" Target="endnotes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3.gif"/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1F272-F1AB-4FDA-BDED-16110C379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7135</Words>
  <Characters>40671</Characters>
  <Application>Microsoft Office Word</Application>
  <DocSecurity>4</DocSecurity>
  <Lines>338</Lines>
  <Paragraphs>95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Организация Объединенных Наций</vt:lpstr>
      <vt:lpstr>Организация Объединенных Наций</vt:lpstr>
    </vt:vector>
  </TitlesOfParts>
  <Company>CSD</Company>
  <LinksUpToDate>false</LinksUpToDate>
  <CharactersWithSpaces>47711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Организация Объединенных Наций</dc:title>
  <dc:creator>Анна Благодатских</dc:creator>
  <cp:lastModifiedBy>Benedicte Boudol</cp:lastModifiedBy>
  <cp:revision>2</cp:revision>
  <cp:lastPrinted>2015-05-19T08:16:00Z</cp:lastPrinted>
  <dcterms:created xsi:type="dcterms:W3CDTF">2015-05-19T13:27:00Z</dcterms:created>
  <dcterms:modified xsi:type="dcterms:W3CDTF">2015-05-19T13:27:00Z</dcterms:modified>
</cp:coreProperties>
</file>