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319C6" w:rsidTr="001E630C">
        <w:trPr>
          <w:cantSplit/>
          <w:trHeight w:hRule="exact" w:val="42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319C6" w:rsidRDefault="001319C6" w:rsidP="001E630C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1319C6" w:rsidRPr="00D47EEA" w:rsidRDefault="001319C6" w:rsidP="00001133">
            <w:pPr>
              <w:jc w:val="right"/>
            </w:pPr>
            <w:r w:rsidRPr="00C04153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  <w:r w:rsidR="00001133">
              <w:rPr>
                <w:b/>
                <w:sz w:val="40"/>
                <w:szCs w:val="40"/>
              </w:rPr>
              <w:t>8</w:t>
            </w:r>
          </w:p>
        </w:tc>
      </w:tr>
      <w:tr w:rsidR="001319C6" w:rsidTr="001E630C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19C6" w:rsidRPr="00E15127" w:rsidRDefault="001319C6" w:rsidP="001E630C">
            <w:pPr>
              <w:spacing w:before="120"/>
              <w:rPr>
                <w:b/>
                <w:sz w:val="28"/>
                <w:szCs w:val="28"/>
                <w:lang w:val="fr-CH"/>
              </w:rPr>
            </w:pPr>
            <w:r w:rsidRPr="00E15127">
              <w:rPr>
                <w:b/>
                <w:sz w:val="28"/>
                <w:szCs w:val="28"/>
                <w:lang w:val="fr-CH"/>
              </w:rPr>
              <w:t>Commission économique pour l’Europe</w:t>
            </w:r>
          </w:p>
          <w:p w:rsidR="001319C6" w:rsidRPr="00E15127" w:rsidRDefault="001319C6" w:rsidP="001E630C">
            <w:pPr>
              <w:spacing w:before="120"/>
              <w:rPr>
                <w:sz w:val="28"/>
                <w:szCs w:val="28"/>
                <w:lang w:val="fr-CH"/>
              </w:rPr>
            </w:pPr>
            <w:r w:rsidRPr="00E15127">
              <w:rPr>
                <w:sz w:val="28"/>
                <w:szCs w:val="28"/>
                <w:lang w:val="fr-CH"/>
              </w:rPr>
              <w:t>Comité des transports intérieurs</w:t>
            </w:r>
          </w:p>
          <w:p w:rsidR="001319C6" w:rsidRPr="00E15127" w:rsidRDefault="001319C6" w:rsidP="001E630C">
            <w:pPr>
              <w:spacing w:before="120"/>
              <w:rPr>
                <w:b/>
                <w:sz w:val="24"/>
                <w:szCs w:val="24"/>
                <w:lang w:val="fr-CH"/>
              </w:rPr>
            </w:pPr>
            <w:r w:rsidRPr="00E15127">
              <w:rPr>
                <w:b/>
                <w:sz w:val="24"/>
                <w:szCs w:val="24"/>
                <w:lang w:val="fr-CH"/>
              </w:rPr>
              <w:t>Groupe de travail des transports de marchandises dangereuses</w:t>
            </w:r>
          </w:p>
          <w:p w:rsidR="001319C6" w:rsidRPr="00E15127" w:rsidRDefault="001319C6" w:rsidP="001E630C">
            <w:pPr>
              <w:spacing w:before="120"/>
              <w:rPr>
                <w:b/>
                <w:lang w:val="fr-CH"/>
              </w:rPr>
            </w:pPr>
            <w:r w:rsidRPr="004812F5">
              <w:rPr>
                <w:b/>
                <w:lang w:val="fr-FR"/>
              </w:rPr>
              <w:t>Réunion commune d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experts sur le Règlement annexé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>à l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Accord européen</w:t>
            </w:r>
            <w:r>
              <w:rPr>
                <w:b/>
                <w:lang w:val="fr-FR"/>
              </w:rPr>
              <w:t xml:space="preserve"> </w:t>
            </w:r>
            <w:r w:rsidRPr="004812F5">
              <w:rPr>
                <w:b/>
                <w:lang w:val="fr-FR"/>
              </w:rPr>
              <w:t>relatif au transport international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 xml:space="preserve">des marchandises </w:t>
            </w:r>
            <w:r w:rsidRPr="004812F5">
              <w:rPr>
                <w:b/>
                <w:bCs/>
                <w:iCs/>
                <w:lang w:val="fr-FR"/>
              </w:rPr>
              <w:t>dangereuses par voies</w:t>
            </w:r>
            <w:r>
              <w:rPr>
                <w:b/>
                <w:bCs/>
                <w:iCs/>
                <w:lang w:val="fr-FR"/>
              </w:rPr>
              <w:t xml:space="preserve"> </w:t>
            </w:r>
            <w:r w:rsidRPr="004812F5">
              <w:rPr>
                <w:b/>
                <w:bCs/>
                <w:iCs/>
                <w:lang w:val="fr-FR"/>
              </w:rPr>
              <w:t>de navigation</w:t>
            </w:r>
            <w:r>
              <w:rPr>
                <w:b/>
                <w:bCs/>
                <w:iCs/>
                <w:lang w:val="fr-FR"/>
              </w:rPr>
              <w:br/>
            </w:r>
            <w:r w:rsidRPr="004812F5">
              <w:rPr>
                <w:b/>
                <w:bCs/>
                <w:iCs/>
                <w:lang w:val="fr-FR"/>
              </w:rPr>
              <w:t xml:space="preserve">intérieures (ADN) </w:t>
            </w:r>
            <w:r w:rsidRPr="004812F5">
              <w:rPr>
                <w:b/>
                <w:bCs/>
                <w:lang w:val="fr-FR"/>
              </w:rPr>
              <w:t>(Comité de sécurité de l</w:t>
            </w:r>
            <w:r>
              <w:rPr>
                <w:b/>
                <w:bCs/>
                <w:lang w:val="fr-FR"/>
              </w:rPr>
              <w:t>’</w:t>
            </w:r>
            <w:r w:rsidRPr="004812F5">
              <w:rPr>
                <w:b/>
                <w:bCs/>
                <w:lang w:val="fr-FR"/>
              </w:rPr>
              <w:t>ADN)</w:t>
            </w:r>
          </w:p>
          <w:p w:rsidR="001319C6" w:rsidRPr="00E15127" w:rsidRDefault="001319C6" w:rsidP="001E630C">
            <w:pPr>
              <w:spacing w:before="120"/>
              <w:rPr>
                <w:b/>
                <w:lang w:val="fr-CH"/>
              </w:rPr>
            </w:pPr>
            <w:r w:rsidRPr="00E15127">
              <w:rPr>
                <w:b/>
                <w:lang w:val="fr-CH"/>
              </w:rPr>
              <w:t>Vingt-</w:t>
            </w:r>
            <w:r>
              <w:rPr>
                <w:b/>
                <w:lang w:val="fr-CH"/>
              </w:rPr>
              <w:t>six</w:t>
            </w:r>
            <w:r w:rsidRPr="00E15127">
              <w:rPr>
                <w:b/>
                <w:lang w:val="fr-CH"/>
              </w:rPr>
              <w:t>ième session</w:t>
            </w:r>
          </w:p>
          <w:p w:rsidR="001319C6" w:rsidRPr="00E15127" w:rsidRDefault="001319C6" w:rsidP="001E630C">
            <w:pPr>
              <w:rPr>
                <w:lang w:val="fr-CH"/>
              </w:rPr>
            </w:pPr>
            <w:r w:rsidRPr="00E15127">
              <w:rPr>
                <w:lang w:val="fr-CH"/>
              </w:rPr>
              <w:t>Genève, 2</w:t>
            </w:r>
            <w:r>
              <w:rPr>
                <w:lang w:val="fr-CH"/>
              </w:rPr>
              <w:t>7</w:t>
            </w:r>
            <w:r w:rsidRPr="00E15127">
              <w:rPr>
                <w:lang w:val="fr-CH"/>
              </w:rPr>
              <w:t>-</w:t>
            </w:r>
            <w:r>
              <w:rPr>
                <w:lang w:val="fr-CH"/>
              </w:rPr>
              <w:t>30</w:t>
            </w:r>
            <w:r w:rsidRPr="00E15127">
              <w:rPr>
                <w:lang w:val="fr-CH"/>
              </w:rPr>
              <w:t xml:space="preserve"> janvier 201</w:t>
            </w:r>
            <w:r>
              <w:rPr>
                <w:lang w:val="fr-CH"/>
              </w:rPr>
              <w:t>5</w:t>
            </w:r>
          </w:p>
          <w:p w:rsidR="001319C6" w:rsidRPr="00E15127" w:rsidRDefault="001319C6" w:rsidP="001E630C">
            <w:pPr>
              <w:rPr>
                <w:lang w:val="fr-CH"/>
              </w:rPr>
            </w:pPr>
            <w:r w:rsidRPr="00E15127">
              <w:rPr>
                <w:lang w:val="fr-CH"/>
              </w:rPr>
              <w:t xml:space="preserve">Point </w:t>
            </w:r>
            <w:r w:rsidR="00001133">
              <w:rPr>
                <w:lang w:val="fr-CH"/>
              </w:rPr>
              <w:t>5</w:t>
            </w:r>
            <w:r>
              <w:rPr>
                <w:lang w:val="fr-CH"/>
              </w:rPr>
              <w:t xml:space="preserve"> </w:t>
            </w:r>
            <w:r w:rsidR="00001133">
              <w:rPr>
                <w:lang w:val="fr-CH"/>
              </w:rPr>
              <w:t>b</w:t>
            </w:r>
            <w:r w:rsidRPr="00E15127">
              <w:rPr>
                <w:lang w:val="fr-CH"/>
              </w:rPr>
              <w:t>) de l’ordre du jour provisoire</w:t>
            </w:r>
          </w:p>
          <w:p w:rsidR="001319C6" w:rsidRDefault="002E7B0B" w:rsidP="001E630C">
            <w:pPr>
              <w:rPr>
                <w:b/>
                <w:lang w:val="fr-CH"/>
              </w:rPr>
            </w:pPr>
            <w:r w:rsidRPr="002E7B0B">
              <w:rPr>
                <w:b/>
                <w:lang w:val="fr-CH"/>
              </w:rPr>
              <w:t>Propositions d’amendements au Règlement annexé à l’ADN</w:t>
            </w:r>
            <w:r>
              <w:rPr>
                <w:b/>
                <w:lang w:val="fr-CH"/>
              </w:rPr>
              <w:t>:</w:t>
            </w:r>
          </w:p>
          <w:p w:rsidR="002E7B0B" w:rsidRPr="00592384" w:rsidRDefault="002E7B0B" w:rsidP="001E630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Autres propositions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19C6" w:rsidRDefault="00001133" w:rsidP="001E630C">
            <w:pPr>
              <w:spacing w:before="120"/>
            </w:pPr>
            <w:proofErr w:type="spellStart"/>
            <w:r>
              <w:t>Français</w:t>
            </w:r>
            <w:proofErr w:type="spellEnd"/>
          </w:p>
          <w:p w:rsidR="001319C6" w:rsidRPr="00A83495" w:rsidRDefault="00001133" w:rsidP="00001133">
            <w:pPr>
              <w:spacing w:before="120"/>
            </w:pPr>
            <w:r>
              <w:t>13</w:t>
            </w:r>
            <w:r w:rsidR="001319C6" w:rsidRPr="00A83495">
              <w:t xml:space="preserve"> </w:t>
            </w:r>
            <w:proofErr w:type="spellStart"/>
            <w:r w:rsidR="001319C6" w:rsidRPr="00A83495">
              <w:t>janvier</w:t>
            </w:r>
            <w:proofErr w:type="spellEnd"/>
            <w:r w:rsidR="001319C6" w:rsidRPr="00A83495">
              <w:t xml:space="preserve"> 2015</w:t>
            </w:r>
          </w:p>
        </w:tc>
      </w:tr>
    </w:tbl>
    <w:p w:rsidR="00344F89" w:rsidRPr="00622EB8" w:rsidRDefault="002E7B0B" w:rsidP="00001133">
      <w:pPr>
        <w:suppressAutoHyphens/>
        <w:snapToGrid w:val="0"/>
        <w:spacing w:before="360" w:after="360" w:line="300" w:lineRule="exact"/>
        <w:ind w:left="1134" w:right="1134" w:firstLine="142"/>
        <w:jc w:val="both"/>
        <w:rPr>
          <w:b/>
          <w:bCs/>
          <w:sz w:val="28"/>
          <w:szCs w:val="24"/>
          <w:lang w:val="fr-FR" w:eastAsia="fr-FR"/>
        </w:rPr>
      </w:pPr>
      <w:r>
        <w:rPr>
          <w:b/>
          <w:sz w:val="28"/>
          <w:lang w:val="fr-FR"/>
        </w:rPr>
        <w:t>Propositions de c</w:t>
      </w:r>
      <w:r w:rsidR="00001133">
        <w:rPr>
          <w:b/>
          <w:sz w:val="28"/>
          <w:lang w:val="fr-FR"/>
        </w:rPr>
        <w:t>orrections de l'ADN 2015</w:t>
      </w:r>
    </w:p>
    <w:p w:rsidR="00001133" w:rsidRPr="00001133" w:rsidRDefault="00001133" w:rsidP="00001133">
      <w:pPr>
        <w:ind w:left="1134"/>
        <w:jc w:val="center"/>
        <w:rPr>
          <w:b/>
          <w:sz w:val="24"/>
          <w:lang w:val="fr-CH"/>
        </w:rPr>
      </w:pPr>
      <w:r w:rsidRPr="00001133">
        <w:rPr>
          <w:b/>
          <w:sz w:val="24"/>
          <w:lang w:val="fr-CH"/>
        </w:rPr>
        <w:t>Communication de la Commission centrale pour la navigation du Rhin (CCNR)</w:t>
      </w:r>
    </w:p>
    <w:p w:rsidR="00001133" w:rsidRPr="00001133" w:rsidRDefault="00001133" w:rsidP="0000113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fr-FR" w:eastAsia="fr-FR"/>
        </w:rPr>
      </w:pPr>
    </w:p>
    <w:p w:rsidR="00001133" w:rsidRPr="00001133" w:rsidRDefault="00001133" w:rsidP="00001133">
      <w:pPr>
        <w:suppressAutoHyphens/>
        <w:spacing w:line="240" w:lineRule="atLeast"/>
        <w:ind w:left="1134" w:right="1134"/>
        <w:rPr>
          <w:snapToGrid w:val="0"/>
          <w:lang w:val="fr-FR" w:eastAsia="fr-FR"/>
        </w:rPr>
      </w:pPr>
      <w:r w:rsidRPr="00001133">
        <w:rPr>
          <w:snapToGrid w:val="0"/>
          <w:lang w:val="fr-FR" w:eastAsia="fr-FR"/>
        </w:rPr>
        <w:t xml:space="preserve">Les </w:t>
      </w:r>
      <w:r w:rsidR="002E7B0B">
        <w:rPr>
          <w:snapToGrid w:val="0"/>
          <w:lang w:val="fr-FR" w:eastAsia="fr-FR"/>
        </w:rPr>
        <w:t xml:space="preserve">propositions de </w:t>
      </w:r>
      <w:r w:rsidRPr="00001133">
        <w:rPr>
          <w:snapToGrid w:val="0"/>
          <w:lang w:val="fr-FR" w:eastAsia="fr-FR"/>
        </w:rPr>
        <w:t>corrections suivantes de l’ADN 2015 résultent du document «Erratum n° 1 à la version imprimée du RID 2015» et d</w:t>
      </w:r>
      <w:r w:rsidR="00381C06">
        <w:rPr>
          <w:snapToGrid w:val="0"/>
          <w:lang w:val="fr-FR" w:eastAsia="fr-FR"/>
        </w:rPr>
        <w:t>es</w:t>
      </w:r>
      <w:r w:rsidRPr="00001133">
        <w:rPr>
          <w:snapToGrid w:val="0"/>
          <w:lang w:val="fr-FR" w:eastAsia="fr-FR"/>
        </w:rPr>
        <w:t xml:space="preserve"> document</w:t>
      </w:r>
      <w:r w:rsidR="00381C06">
        <w:rPr>
          <w:snapToGrid w:val="0"/>
          <w:lang w:val="fr-FR" w:eastAsia="fr-FR"/>
        </w:rPr>
        <w:t xml:space="preserve">s </w:t>
      </w:r>
      <w:bookmarkStart w:id="0" w:name="_GoBack"/>
      <w:bookmarkEnd w:id="0"/>
      <w:r w:rsidRPr="00001133">
        <w:rPr>
          <w:snapToGrid w:val="0"/>
          <w:lang w:val="fr-FR" w:eastAsia="fr-FR"/>
        </w:rPr>
        <w:t xml:space="preserve">ADR </w:t>
      </w:r>
      <w:r w:rsidRPr="00001133">
        <w:rPr>
          <w:lang w:val="fr-FR" w:eastAsia="fr-FR"/>
        </w:rPr>
        <w:t>ECE/TRANS/242/Corr.</w:t>
      </w:r>
      <w:r w:rsidR="00381C06">
        <w:rPr>
          <w:lang w:val="fr-FR" w:eastAsia="fr-FR"/>
        </w:rPr>
        <w:t xml:space="preserve">1 et </w:t>
      </w:r>
      <w:r w:rsidRPr="00001133">
        <w:rPr>
          <w:lang w:val="fr-FR" w:eastAsia="fr-FR"/>
        </w:rPr>
        <w:t> </w:t>
      </w:r>
      <w:r w:rsidR="00381C06" w:rsidRPr="00381C06">
        <w:rPr>
          <w:lang w:val="fr-FR" w:eastAsia="fr-FR"/>
        </w:rPr>
        <w:t>ECE/TRANS/242/Corr.</w:t>
      </w:r>
      <w:r w:rsidR="00381C06">
        <w:rPr>
          <w:lang w:val="fr-FR" w:eastAsia="fr-FR"/>
        </w:rPr>
        <w:t>2.</w:t>
      </w:r>
    </w:p>
    <w:p w:rsidR="00001133" w:rsidRPr="00001133" w:rsidRDefault="00001133" w:rsidP="00001133">
      <w:pPr>
        <w:autoSpaceDE w:val="0"/>
        <w:autoSpaceDN w:val="0"/>
        <w:adjustRightInd w:val="0"/>
        <w:ind w:right="1134"/>
        <w:rPr>
          <w:bCs/>
          <w:lang w:val="fr-FR" w:eastAsia="de-DE"/>
        </w:rPr>
      </w:pPr>
    </w:p>
    <w:p w:rsidR="00381C06" w:rsidRPr="00381C06" w:rsidRDefault="00381C06" w:rsidP="00381C06">
      <w:pPr>
        <w:pStyle w:val="SingleTxtG"/>
        <w:rPr>
          <w:lang w:val="fr-CH"/>
        </w:rPr>
      </w:pPr>
      <w:r w:rsidRPr="00381C06">
        <w:rPr>
          <w:lang w:val="fr-CH"/>
        </w:rPr>
        <w:t>1.</w:t>
      </w:r>
      <w:r w:rsidRPr="00381C06">
        <w:rPr>
          <w:lang w:val="fr-CH"/>
        </w:rPr>
        <w:tab/>
        <w:t>Chap</w:t>
      </w:r>
      <w:r w:rsidRPr="00381C06">
        <w:rPr>
          <w:lang w:val="fr-CH"/>
        </w:rPr>
        <w:t>itre</w:t>
      </w:r>
      <w:r w:rsidRPr="00381C06">
        <w:rPr>
          <w:lang w:val="fr-CH"/>
        </w:rPr>
        <w:t xml:space="preserve"> 2.2, 2.2.41.4</w:t>
      </w:r>
      <w:r w:rsidRPr="00381C06">
        <w:rPr>
          <w:lang w:val="fr-CH"/>
        </w:rPr>
        <w:tab/>
      </w:r>
      <w:r w:rsidRPr="00381C06">
        <w:rPr>
          <w:lang w:val="fr-FR"/>
        </w:rPr>
        <w:t>Ne concerne pas la version française.</w:t>
      </w:r>
    </w:p>
    <w:p w:rsidR="00001133" w:rsidRPr="00001133" w:rsidRDefault="00381C06" w:rsidP="00381C06">
      <w:pPr>
        <w:pStyle w:val="SingleTxtG"/>
        <w:rPr>
          <w:lang w:val="fr-FR" w:eastAsia="de-DE"/>
        </w:rPr>
      </w:pPr>
      <w:r>
        <w:rPr>
          <w:lang w:val="fr-FR" w:eastAsia="de-DE"/>
        </w:rPr>
        <w:t>2</w:t>
      </w:r>
      <w:r w:rsidR="00001133" w:rsidRPr="00001133">
        <w:rPr>
          <w:lang w:val="fr-FR" w:eastAsia="de-DE"/>
        </w:rPr>
        <w:t>.</w:t>
      </w:r>
      <w:r w:rsidR="00001133" w:rsidRPr="00001133">
        <w:rPr>
          <w:lang w:val="fr-FR" w:eastAsia="de-DE"/>
        </w:rPr>
        <w:tab/>
        <w:t>Chapitre 3.2 tableau B</w:t>
      </w:r>
      <w:r w:rsidR="00001133" w:rsidRPr="00001133">
        <w:rPr>
          <w:lang w:val="fr-FR" w:eastAsia="de-DE"/>
        </w:rPr>
        <w:tab/>
        <w:t>Ne concerne pas la version française.</w:t>
      </w:r>
    </w:p>
    <w:p w:rsidR="00001133" w:rsidRDefault="00001133" w:rsidP="00381C06">
      <w:pPr>
        <w:pStyle w:val="SingleTxtG"/>
        <w:rPr>
          <w:lang w:val="fr-FR" w:eastAsia="de-DE"/>
        </w:rPr>
      </w:pPr>
      <w:r w:rsidRPr="00001133">
        <w:rPr>
          <w:lang w:val="fr-FR" w:eastAsia="de-DE"/>
        </w:rPr>
        <w:t>3.</w:t>
      </w:r>
      <w:r w:rsidRPr="00001133">
        <w:rPr>
          <w:lang w:val="fr-FR" w:eastAsia="de-DE"/>
        </w:rPr>
        <w:tab/>
        <w:t xml:space="preserve">3.3.1, DS 373 a) (i) </w:t>
      </w:r>
      <w:r w:rsidRPr="00001133">
        <w:rPr>
          <w:lang w:val="fr-FR" w:eastAsia="de-DE"/>
        </w:rPr>
        <w:tab/>
      </w:r>
      <w:r w:rsidRPr="00001133">
        <w:rPr>
          <w:lang w:val="fr-FR" w:eastAsia="de-DE"/>
        </w:rPr>
        <w:tab/>
        <w:t>Remplacer « La pression absolue dans chaque détecteur ne doit pas dépasser 20 °C à 105 kPa; » par : « La pression absolue dans chaque détecteur ne doit pas dépasser 105 kPa à 20 °C; ».</w:t>
      </w:r>
    </w:p>
    <w:p w:rsidR="00381C06" w:rsidRPr="00381C06" w:rsidRDefault="00381C06" w:rsidP="00381C06">
      <w:pPr>
        <w:pStyle w:val="SingleTxtG"/>
        <w:rPr>
          <w:lang w:val="fr-FR" w:eastAsia="de-DE"/>
        </w:rPr>
      </w:pPr>
      <w:r>
        <w:rPr>
          <w:lang w:val="fr-FR" w:eastAsia="de-DE"/>
        </w:rPr>
        <w:t>4</w:t>
      </w:r>
      <w:r w:rsidRPr="00381C06">
        <w:rPr>
          <w:lang w:val="fr-FR" w:eastAsia="de-DE"/>
        </w:rPr>
        <w:t>.</w:t>
      </w:r>
      <w:r w:rsidRPr="00381C06">
        <w:rPr>
          <w:lang w:val="fr-FR" w:eastAsia="de-DE"/>
        </w:rPr>
        <w:tab/>
        <w:t>5.2.1.7.5</w:t>
      </w:r>
      <w:r w:rsidRPr="00381C06">
        <w:rPr>
          <w:lang w:val="fr-FR" w:eastAsia="de-DE"/>
        </w:rPr>
        <w:tab/>
      </w:r>
      <w:r>
        <w:rPr>
          <w:lang w:val="fr-FR" w:eastAsia="de-DE"/>
        </w:rPr>
        <w:tab/>
      </w:r>
      <w:r w:rsidRPr="00381C06">
        <w:rPr>
          <w:lang w:val="fr-FR" w:eastAsia="de-DE"/>
        </w:rPr>
        <w:t>Dans la phrase d’introduction, remplacer « 5.1.5.2.1 de ce Règlement, 6.4.22.1 à 6.4.22.4, 6.4.23.4 à 6.4.23.7 et 6.4.24.2 de l’ADR » par « 5.1.5.2.1 de ce règlement, 1.6.6.2.1, 6.4.22.1 à 6.4.22.4 et 6.4.23.4 à 6.4.23.7 de l’ADR ».</w:t>
      </w:r>
    </w:p>
    <w:p w:rsidR="00381C06" w:rsidRPr="00001133" w:rsidRDefault="00381C06" w:rsidP="00381C06">
      <w:pPr>
        <w:pStyle w:val="SingleTxtG"/>
        <w:rPr>
          <w:lang w:val="fr-FR" w:eastAsia="de-DE"/>
        </w:rPr>
      </w:pPr>
    </w:p>
    <w:p w:rsidR="00C92E5A" w:rsidRPr="00381C06" w:rsidRDefault="00C92E5A" w:rsidP="00C92E5A">
      <w:pPr>
        <w:suppressAutoHyphens/>
        <w:spacing w:before="240" w:line="240" w:lineRule="atLeast"/>
        <w:ind w:left="1134" w:right="1134"/>
        <w:jc w:val="center"/>
        <w:rPr>
          <w:u w:val="single"/>
          <w:lang w:val="fr-CH"/>
        </w:rPr>
      </w:pPr>
      <w:r w:rsidRPr="00381C06">
        <w:rPr>
          <w:u w:val="single"/>
          <w:lang w:val="fr-CH"/>
        </w:rPr>
        <w:tab/>
      </w:r>
      <w:r w:rsidRPr="00381C06">
        <w:rPr>
          <w:u w:val="single"/>
          <w:lang w:val="fr-CH"/>
        </w:rPr>
        <w:tab/>
      </w:r>
      <w:r w:rsidRPr="00381C06">
        <w:rPr>
          <w:u w:val="single"/>
          <w:lang w:val="fr-CH"/>
        </w:rPr>
        <w:tab/>
      </w:r>
    </w:p>
    <w:sectPr w:rsidR="00C92E5A" w:rsidRPr="00381C06" w:rsidSect="00385E6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22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89" w:rsidRDefault="00344F89" w:rsidP="00952098">
      <w:r>
        <w:separator/>
      </w:r>
    </w:p>
  </w:endnote>
  <w:endnote w:type="continuationSeparator" w:id="0">
    <w:p w:rsidR="00344F89" w:rsidRDefault="00344F89" w:rsidP="0095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89" w:rsidRPr="004D4B12" w:rsidRDefault="004D4B12" w:rsidP="004D4B12">
    <w:pPr>
      <w:tabs>
        <w:tab w:val="center" w:pos="4153"/>
        <w:tab w:val="right" w:pos="8306"/>
      </w:tabs>
    </w:pPr>
    <w:r w:rsidRPr="003C6D0A">
      <w:rPr>
        <w:b/>
        <w:sz w:val="18"/>
      </w:rPr>
      <w:fldChar w:fldCharType="begin"/>
    </w:r>
    <w:r w:rsidRPr="003C6D0A">
      <w:rPr>
        <w:b/>
        <w:sz w:val="18"/>
      </w:rPr>
      <w:instrText xml:space="preserve"> PAGE  \* MERGEFORMAT </w:instrText>
    </w:r>
    <w:r w:rsidRPr="003C6D0A">
      <w:rPr>
        <w:b/>
        <w:sz w:val="18"/>
      </w:rPr>
      <w:fldChar w:fldCharType="separate"/>
    </w:r>
    <w:r w:rsidR="00001133">
      <w:rPr>
        <w:b/>
        <w:noProof/>
        <w:sz w:val="18"/>
      </w:rPr>
      <w:t>2</w:t>
    </w:r>
    <w:r w:rsidRPr="003C6D0A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89" w:rsidRPr="00385E63" w:rsidRDefault="00385E63" w:rsidP="00385E63">
    <w:pPr>
      <w:tabs>
        <w:tab w:val="center" w:pos="4153"/>
        <w:tab w:val="right" w:pos="8306"/>
      </w:tabs>
      <w:jc w:val="right"/>
    </w:pPr>
    <w:r w:rsidRPr="003C6D0A">
      <w:rPr>
        <w:b/>
        <w:sz w:val="18"/>
      </w:rPr>
      <w:fldChar w:fldCharType="begin"/>
    </w:r>
    <w:r w:rsidRPr="003C6D0A">
      <w:rPr>
        <w:b/>
        <w:sz w:val="18"/>
      </w:rPr>
      <w:instrText xml:space="preserve"> PAGE  \* MERGEFORMAT </w:instrText>
    </w:r>
    <w:r w:rsidRPr="003C6D0A">
      <w:rPr>
        <w:b/>
        <w:sz w:val="18"/>
      </w:rPr>
      <w:fldChar w:fldCharType="separate"/>
    </w:r>
    <w:r w:rsidR="0054181A">
      <w:rPr>
        <w:b/>
        <w:noProof/>
        <w:sz w:val="18"/>
      </w:rPr>
      <w:t>3</w:t>
    </w:r>
    <w:r w:rsidRPr="003C6D0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89" w:rsidRDefault="00344F89" w:rsidP="00952098">
      <w:r>
        <w:separator/>
      </w:r>
    </w:p>
  </w:footnote>
  <w:footnote w:type="continuationSeparator" w:id="0">
    <w:p w:rsidR="00344F89" w:rsidRDefault="00344F89" w:rsidP="0095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89" w:rsidRPr="004D4B12" w:rsidRDefault="004D4B12" w:rsidP="004D4B12">
    <w:pPr>
      <w:pBdr>
        <w:bottom w:val="single" w:sz="4" w:space="4" w:color="auto"/>
      </w:pBdr>
      <w:rPr>
        <w:b/>
        <w:sz w:val="18"/>
        <w:lang w:val="en-US"/>
      </w:rPr>
    </w:pPr>
    <w:r w:rsidRPr="003C6D0A">
      <w:rPr>
        <w:b/>
        <w:sz w:val="18"/>
        <w:lang w:val="en-US"/>
      </w:rPr>
      <w:t>INF.</w:t>
    </w:r>
    <w:r>
      <w:rPr>
        <w:b/>
        <w:sz w:val="18"/>
        <w:lang w:val="en-US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89" w:rsidRPr="00385E63" w:rsidRDefault="00385E63" w:rsidP="00385E63">
    <w:pPr>
      <w:pBdr>
        <w:bottom w:val="single" w:sz="4" w:space="4" w:color="auto"/>
      </w:pBdr>
      <w:jc w:val="right"/>
      <w:rPr>
        <w:b/>
        <w:sz w:val="18"/>
        <w:lang w:val="en-US"/>
      </w:rPr>
    </w:pPr>
    <w:r w:rsidRPr="003C6D0A">
      <w:rPr>
        <w:b/>
        <w:sz w:val="18"/>
        <w:lang w:val="en-US"/>
      </w:rPr>
      <w:t>INF.</w:t>
    </w:r>
    <w:r>
      <w:rPr>
        <w:b/>
        <w:sz w:val="18"/>
        <w:lang w:val="en-US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9"/>
    <w:rsid w:val="00001133"/>
    <w:rsid w:val="00012615"/>
    <w:rsid w:val="000365D2"/>
    <w:rsid w:val="0009215A"/>
    <w:rsid w:val="00094501"/>
    <w:rsid w:val="000C6E63"/>
    <w:rsid w:val="001319C6"/>
    <w:rsid w:val="00153E6B"/>
    <w:rsid w:val="001E4919"/>
    <w:rsid w:val="00217C11"/>
    <w:rsid w:val="002E7B0B"/>
    <w:rsid w:val="00334CA2"/>
    <w:rsid w:val="00344F89"/>
    <w:rsid w:val="00381C06"/>
    <w:rsid w:val="00385E63"/>
    <w:rsid w:val="003F1EFE"/>
    <w:rsid w:val="004662B3"/>
    <w:rsid w:val="00486CB4"/>
    <w:rsid w:val="004D4B12"/>
    <w:rsid w:val="0054181A"/>
    <w:rsid w:val="00571637"/>
    <w:rsid w:val="00591A7D"/>
    <w:rsid w:val="00604226"/>
    <w:rsid w:val="00622EB8"/>
    <w:rsid w:val="00643AEA"/>
    <w:rsid w:val="00676D65"/>
    <w:rsid w:val="006B0EE3"/>
    <w:rsid w:val="006B168C"/>
    <w:rsid w:val="00751575"/>
    <w:rsid w:val="00810F52"/>
    <w:rsid w:val="008B44B9"/>
    <w:rsid w:val="008D6164"/>
    <w:rsid w:val="00935204"/>
    <w:rsid w:val="00952098"/>
    <w:rsid w:val="009C237B"/>
    <w:rsid w:val="00A07526"/>
    <w:rsid w:val="00A17BDA"/>
    <w:rsid w:val="00A36763"/>
    <w:rsid w:val="00AC3817"/>
    <w:rsid w:val="00AE18CE"/>
    <w:rsid w:val="00B4533C"/>
    <w:rsid w:val="00B90C49"/>
    <w:rsid w:val="00C3770B"/>
    <w:rsid w:val="00C92E5A"/>
    <w:rsid w:val="00D0543F"/>
    <w:rsid w:val="00D673FF"/>
    <w:rsid w:val="00DB57E7"/>
    <w:rsid w:val="00ED557F"/>
    <w:rsid w:val="00F163BB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19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0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098"/>
    <w:rPr>
      <w:rFonts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9520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098"/>
    <w:rPr>
      <w:rFonts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2"/>
    <w:rPr>
      <w:rFonts w:ascii="Tahoma" w:hAnsi="Tahoma" w:cs="Tahoma"/>
      <w:sz w:val="16"/>
      <w:szCs w:val="16"/>
      <w:lang w:val="en-GB" w:eastAsia="en-US"/>
    </w:rPr>
  </w:style>
  <w:style w:type="paragraph" w:customStyle="1" w:styleId="SingleTxtG">
    <w:name w:val="_ Single Txt_G"/>
    <w:basedOn w:val="Normal"/>
    <w:link w:val="SingleTxtGChar"/>
    <w:rsid w:val="00B90C49"/>
    <w:pPr>
      <w:suppressAutoHyphens/>
      <w:spacing w:after="120" w:line="240" w:lineRule="atLeast"/>
      <w:ind w:left="1134" w:right="1134"/>
      <w:jc w:val="both"/>
    </w:pPr>
  </w:style>
  <w:style w:type="character" w:customStyle="1" w:styleId="SingleTxtGChar">
    <w:name w:val="_ Single Txt_G Char"/>
    <w:link w:val="SingleTxtG"/>
    <w:rsid w:val="00B90C49"/>
    <w:rPr>
      <w:sz w:val="2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8B44B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character" w:customStyle="1" w:styleId="HChGChar">
    <w:name w:val="_ H _Ch_G Char"/>
    <w:link w:val="HChG"/>
    <w:rsid w:val="008B44B9"/>
    <w:rPr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19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0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098"/>
    <w:rPr>
      <w:rFonts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9520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098"/>
    <w:rPr>
      <w:rFonts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2"/>
    <w:rPr>
      <w:rFonts w:ascii="Tahoma" w:hAnsi="Tahoma" w:cs="Tahoma"/>
      <w:sz w:val="16"/>
      <w:szCs w:val="16"/>
      <w:lang w:val="en-GB" w:eastAsia="en-US"/>
    </w:rPr>
  </w:style>
  <w:style w:type="paragraph" w:customStyle="1" w:styleId="SingleTxtG">
    <w:name w:val="_ Single Txt_G"/>
    <w:basedOn w:val="Normal"/>
    <w:link w:val="SingleTxtGChar"/>
    <w:rsid w:val="00B90C49"/>
    <w:pPr>
      <w:suppressAutoHyphens/>
      <w:spacing w:after="120" w:line="240" w:lineRule="atLeast"/>
      <w:ind w:left="1134" w:right="1134"/>
      <w:jc w:val="both"/>
    </w:pPr>
  </w:style>
  <w:style w:type="character" w:customStyle="1" w:styleId="SingleTxtGChar">
    <w:name w:val="_ Single Txt_G Char"/>
    <w:link w:val="SingleTxtG"/>
    <w:rsid w:val="00B90C49"/>
    <w:rPr>
      <w:sz w:val="2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8B44B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character" w:customStyle="1" w:styleId="HChGChar">
    <w:name w:val="_ H _Ch_G Char"/>
    <w:link w:val="HChG"/>
    <w:rsid w:val="008B44B9"/>
    <w:rPr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AB9D-E1D5-4671-9BC0-53970CB5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Christopher Smith</cp:lastModifiedBy>
  <cp:revision>4</cp:revision>
  <dcterms:created xsi:type="dcterms:W3CDTF">2015-01-13T13:43:00Z</dcterms:created>
  <dcterms:modified xsi:type="dcterms:W3CDTF">2015-01-13T14:10:00Z</dcterms:modified>
</cp:coreProperties>
</file>