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E53" w:rsidRPr="0032137F" w:rsidRDefault="00F32E53" w:rsidP="00F32E53">
      <w:pPr>
        <w:spacing w:line="240" w:lineRule="auto"/>
        <w:rPr>
          <w:sz w:val="2"/>
        </w:rPr>
        <w:sectPr w:rsidR="00F32E53" w:rsidRPr="0032137F" w:rsidSect="00F32E5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9" w:h="16834" w:code="1"/>
          <w:pgMar w:top="1742" w:right="936" w:bottom="1898" w:left="936" w:header="576" w:footer="1030" w:gutter="0"/>
          <w:pgNumType w:start="1"/>
          <w:cols w:space="720"/>
          <w:noEndnote/>
          <w:titlePg/>
          <w:docGrid w:linePitch="278"/>
        </w:sectPr>
      </w:pPr>
      <w:bookmarkStart w:id="0" w:name="_GoBack"/>
      <w:bookmarkEnd w:id="0"/>
    </w:p>
    <w:p w:rsidR="00F32E53" w:rsidRPr="0032137F" w:rsidRDefault="00F32E53" w:rsidP="00F32E53">
      <w:pPr>
        <w:pStyle w:val="H1"/>
        <w:spacing w:before="120"/>
        <w:rPr>
          <w:sz w:val="28"/>
        </w:rPr>
      </w:pPr>
      <w:r w:rsidRPr="0032137F">
        <w:rPr>
          <w:sz w:val="28"/>
        </w:rPr>
        <w:lastRenderedPageBreak/>
        <w:t>Economic Commission for Europe</w:t>
      </w:r>
    </w:p>
    <w:p w:rsidR="00F32E53" w:rsidRPr="0032137F" w:rsidRDefault="00F32E53" w:rsidP="00F32E53">
      <w:pPr>
        <w:pStyle w:val="H1"/>
        <w:spacing w:line="120" w:lineRule="exact"/>
        <w:rPr>
          <w:sz w:val="10"/>
        </w:rPr>
      </w:pPr>
    </w:p>
    <w:p w:rsidR="00F32E53" w:rsidRPr="0032137F" w:rsidRDefault="00F32E53" w:rsidP="00F32E53">
      <w:pPr>
        <w:pStyle w:val="H1"/>
        <w:rPr>
          <w:b w:val="0"/>
          <w:sz w:val="28"/>
        </w:rPr>
      </w:pPr>
      <w:r w:rsidRPr="0032137F">
        <w:rPr>
          <w:b w:val="0"/>
          <w:sz w:val="28"/>
        </w:rPr>
        <w:t>Inland Transport Committee</w:t>
      </w:r>
    </w:p>
    <w:p w:rsidR="00F32E53" w:rsidRPr="0032137F" w:rsidRDefault="00F32E53" w:rsidP="00F32E53">
      <w:pPr>
        <w:pStyle w:val="H1"/>
        <w:spacing w:line="120" w:lineRule="exact"/>
        <w:rPr>
          <w:b w:val="0"/>
          <w:sz w:val="10"/>
        </w:rPr>
      </w:pPr>
    </w:p>
    <w:p w:rsidR="00F32E53" w:rsidRPr="0032137F" w:rsidRDefault="00F32E53" w:rsidP="00F32E53">
      <w:pPr>
        <w:pStyle w:val="H23"/>
        <w:rPr>
          <w:sz w:val="24"/>
        </w:rPr>
      </w:pPr>
      <w:r w:rsidRPr="0032137F">
        <w:rPr>
          <w:sz w:val="24"/>
        </w:rPr>
        <w:t xml:space="preserve">Working Party on the Transport of </w:t>
      </w:r>
      <w:r w:rsidR="004E36FB">
        <w:rPr>
          <w:sz w:val="24"/>
        </w:rPr>
        <w:t>Dangerous Goods</w:t>
      </w:r>
    </w:p>
    <w:p w:rsidR="004E36FB" w:rsidRDefault="004E36FB" w:rsidP="004E36FB">
      <w:pPr>
        <w:spacing w:before="120"/>
        <w:rPr>
          <w:b/>
        </w:rPr>
      </w:pPr>
      <w:r>
        <w:rPr>
          <w:b/>
        </w:rPr>
        <w:t xml:space="preserve">Joint Meeting of the RID Committee of Experts and the </w:t>
      </w:r>
      <w:r>
        <w:rPr>
          <w:b/>
        </w:rPr>
        <w:br/>
        <w:t>Working Party on the Transport of Dangerous Goods</w:t>
      </w:r>
    </w:p>
    <w:p w:rsidR="004E36FB" w:rsidRPr="001004EF" w:rsidRDefault="004E36FB" w:rsidP="004E36FB">
      <w:r w:rsidRPr="001004EF">
        <w:t>Geneva, 15-25 September 2015</w:t>
      </w:r>
    </w:p>
    <w:p w:rsidR="004E36FB" w:rsidRPr="001004EF" w:rsidRDefault="004E36FB" w:rsidP="004E36FB">
      <w:r w:rsidRPr="001004EF">
        <w:t>Item 3 (b) of the provisional agenda</w:t>
      </w:r>
    </w:p>
    <w:p w:rsidR="004E36FB" w:rsidRPr="00F310AB" w:rsidRDefault="004E36FB" w:rsidP="004E36FB">
      <w:pPr>
        <w:rPr>
          <w:b/>
          <w:bCs/>
        </w:rPr>
      </w:pPr>
      <w:r w:rsidRPr="00F310AB">
        <w:rPr>
          <w:b/>
          <w:bCs/>
          <w:color w:val="000000"/>
        </w:rPr>
        <w:t>Proposals</w:t>
      </w:r>
      <w:r w:rsidRPr="00F310AB">
        <w:rPr>
          <w:b/>
          <w:bCs/>
        </w:rPr>
        <w:t xml:space="preserve"> for amendment</w:t>
      </w:r>
      <w:r w:rsidR="0011162B">
        <w:rPr>
          <w:b/>
          <w:bCs/>
        </w:rPr>
        <w:t>s to RID/ADR/ADN:</w:t>
      </w:r>
      <w:r w:rsidR="0011162B">
        <w:rPr>
          <w:b/>
          <w:bCs/>
        </w:rPr>
        <w:br/>
      </w:r>
      <w:r w:rsidR="0011162B" w:rsidRPr="00F310AB">
        <w:rPr>
          <w:b/>
          <w:bCs/>
        </w:rPr>
        <w:t xml:space="preserve">New </w:t>
      </w:r>
      <w:r w:rsidRPr="00F310AB">
        <w:rPr>
          <w:b/>
          <w:bCs/>
        </w:rPr>
        <w:t>proposals</w:t>
      </w:r>
    </w:p>
    <w:p w:rsidR="00F310AB" w:rsidRPr="00F310AB" w:rsidRDefault="00F310AB" w:rsidP="00F310AB">
      <w:pPr>
        <w:spacing w:line="120" w:lineRule="exact"/>
        <w:rPr>
          <w:sz w:val="10"/>
        </w:rPr>
      </w:pPr>
    </w:p>
    <w:p w:rsidR="00F310AB" w:rsidRPr="00F310AB" w:rsidRDefault="00F310AB" w:rsidP="00F310AB">
      <w:pPr>
        <w:spacing w:line="120" w:lineRule="exact"/>
        <w:rPr>
          <w:sz w:val="10"/>
        </w:rPr>
      </w:pPr>
    </w:p>
    <w:p w:rsidR="00F310AB" w:rsidRPr="00F310AB" w:rsidRDefault="00F310AB" w:rsidP="00F310AB">
      <w:pPr>
        <w:spacing w:line="120" w:lineRule="exact"/>
        <w:rPr>
          <w:sz w:val="10"/>
        </w:rPr>
      </w:pPr>
    </w:p>
    <w:p w:rsidR="004E36FB" w:rsidRPr="001004EF" w:rsidRDefault="00F310AB" w:rsidP="00F310AB">
      <w:pPr>
        <w:pStyle w:val="HCh"/>
        <w:ind w:left="1267" w:right="1260" w:hanging="1267"/>
      </w:pPr>
      <w:r>
        <w:tab/>
      </w:r>
      <w:r>
        <w:tab/>
      </w:r>
      <w:r w:rsidR="004E36FB" w:rsidRPr="001004EF">
        <w:t>Application of special provision for loading, unloading and handling CW36 (CV36) to loads with UN No. 2211,</w:t>
      </w:r>
      <w:r>
        <w:t xml:space="preserve"> </w:t>
      </w:r>
      <w:r w:rsidR="004E36FB" w:rsidRPr="001004EF">
        <w:t>POLYMERIC BEADS, EXPANDABLE, evolving flammable vapour</w:t>
      </w:r>
    </w:p>
    <w:p w:rsidR="00F310AB" w:rsidRPr="00F310AB" w:rsidRDefault="00F310AB" w:rsidP="00F310AB">
      <w:pPr>
        <w:pStyle w:val="SingleTxt"/>
        <w:spacing w:after="0" w:line="120" w:lineRule="exact"/>
        <w:rPr>
          <w:sz w:val="10"/>
        </w:rPr>
      </w:pPr>
    </w:p>
    <w:p w:rsidR="00F310AB" w:rsidRPr="00F310AB" w:rsidRDefault="00F310AB" w:rsidP="00F310AB">
      <w:pPr>
        <w:pStyle w:val="SingleTxt"/>
        <w:spacing w:after="0" w:line="120" w:lineRule="exact"/>
        <w:rPr>
          <w:sz w:val="10"/>
        </w:rPr>
      </w:pPr>
    </w:p>
    <w:p w:rsidR="004E36FB" w:rsidRPr="0090642D" w:rsidRDefault="004E36FB" w:rsidP="00F310AB">
      <w:pPr>
        <w:pStyle w:val="H1"/>
        <w:ind w:right="1260"/>
        <w:rPr>
          <w:rStyle w:val="Appelnotedebasdep"/>
          <w:b w:val="0"/>
          <w:color w:val="auto"/>
          <w:sz w:val="17"/>
        </w:rPr>
      </w:pPr>
      <w:r w:rsidRPr="001004EF">
        <w:tab/>
      </w:r>
      <w:r w:rsidRPr="001004EF">
        <w:tab/>
        <w:t>Transmitted by the Government of the Russian Federation</w:t>
      </w:r>
      <w:r w:rsidRPr="0090642D">
        <w:rPr>
          <w:rStyle w:val="Appelnotedebasdep"/>
          <w:b w:val="0"/>
          <w:color w:val="auto"/>
          <w:sz w:val="17"/>
        </w:rPr>
        <w:footnoteReference w:id="1"/>
      </w:r>
      <w:r w:rsidRPr="0090642D">
        <w:rPr>
          <w:rStyle w:val="Appelnotedebasdep"/>
          <w:b w:val="0"/>
          <w:color w:val="auto"/>
          <w:sz w:val="17"/>
        </w:rPr>
        <w:t>,</w:t>
      </w:r>
      <w:r w:rsidRPr="0090642D">
        <w:rPr>
          <w:rStyle w:val="Appelnotedebasdep"/>
          <w:b w:val="0"/>
          <w:color w:val="auto"/>
          <w:sz w:val="17"/>
        </w:rPr>
        <w:footnoteReference w:id="2"/>
      </w:r>
    </w:p>
    <w:p w:rsidR="00F310AB" w:rsidRPr="005E35E3" w:rsidRDefault="00F310AB" w:rsidP="005E35E3">
      <w:pPr>
        <w:pStyle w:val="SingleTxt"/>
        <w:spacing w:after="0" w:line="120" w:lineRule="exact"/>
        <w:rPr>
          <w:sz w:val="10"/>
        </w:rPr>
      </w:pPr>
    </w:p>
    <w:p w:rsidR="005E35E3" w:rsidRPr="005E35E3" w:rsidRDefault="005E35E3" w:rsidP="005E35E3">
      <w:pPr>
        <w:pStyle w:val="SingleTxt"/>
        <w:spacing w:after="0" w:line="120" w:lineRule="exact"/>
        <w:rPr>
          <w:sz w:val="10"/>
        </w:rPr>
      </w:pPr>
    </w:p>
    <w:p w:rsidR="005E35E3" w:rsidRPr="00F310AB" w:rsidRDefault="005E35E3" w:rsidP="00F310AB">
      <w:pPr>
        <w:pStyle w:val="SingleTxt"/>
        <w:spacing w:after="0" w:line="120" w:lineRule="exact"/>
        <w:rPr>
          <w:sz w:val="10"/>
        </w:rPr>
      </w:pPr>
    </w:p>
    <w:p w:rsidR="004E36FB" w:rsidRPr="001004EF" w:rsidRDefault="004E36FB" w:rsidP="005E35E3">
      <w:pPr>
        <w:pStyle w:val="HCh"/>
        <w:ind w:left="1267" w:right="1260" w:hanging="1267"/>
      </w:pPr>
      <w:r w:rsidRPr="001004EF">
        <w:tab/>
      </w:r>
      <w:r w:rsidRPr="001004EF">
        <w:tab/>
        <w:t>Introduction</w:t>
      </w:r>
    </w:p>
    <w:p w:rsidR="00F310AB" w:rsidRPr="005E35E3" w:rsidRDefault="00F310AB" w:rsidP="005E35E3">
      <w:pPr>
        <w:pStyle w:val="SingleTxt"/>
        <w:spacing w:after="0" w:line="120" w:lineRule="exact"/>
        <w:rPr>
          <w:sz w:val="10"/>
        </w:rPr>
      </w:pPr>
    </w:p>
    <w:p w:rsidR="005E35E3" w:rsidRPr="005E35E3" w:rsidRDefault="005E35E3" w:rsidP="005E35E3">
      <w:pPr>
        <w:pStyle w:val="SingleTxt"/>
        <w:spacing w:after="0" w:line="120" w:lineRule="exact"/>
        <w:rPr>
          <w:sz w:val="10"/>
        </w:rPr>
      </w:pPr>
    </w:p>
    <w:p w:rsidR="005E35E3" w:rsidRPr="00F310AB" w:rsidRDefault="005E35E3" w:rsidP="00F310AB">
      <w:pPr>
        <w:pStyle w:val="SingleTxt"/>
        <w:spacing w:after="0" w:line="120" w:lineRule="exact"/>
        <w:rPr>
          <w:sz w:val="10"/>
        </w:rPr>
      </w:pPr>
    </w:p>
    <w:p w:rsidR="004E36FB" w:rsidRPr="001004EF" w:rsidRDefault="004E36FB" w:rsidP="00F310AB">
      <w:pPr>
        <w:pStyle w:val="SingleTxt"/>
      </w:pPr>
      <w:r w:rsidRPr="001004EF">
        <w:t>1.</w:t>
      </w:r>
      <w:r w:rsidRPr="001004EF">
        <w:tab/>
        <w:t>An incident involving a fire and explosion was reported to have occurred in a seaport in the Russian Far East in connection with the unloading of expandable polystyrene beads from a container. This product is used as an industrial raw material for the manufacture of insulation and contains a blowing agent (pentane, isopentane) of up to 7%.</w:t>
      </w:r>
    </w:p>
    <w:p w:rsidR="004E36FB" w:rsidRPr="001004EF" w:rsidRDefault="004E36FB" w:rsidP="00F310AB">
      <w:pPr>
        <w:pStyle w:val="SingleTxt"/>
      </w:pPr>
      <w:r w:rsidRPr="001004EF">
        <w:t>2.</w:t>
      </w:r>
      <w:r w:rsidRPr="001004EF">
        <w:tab/>
        <w:t>Given the potential for pentane or isopentane to be released and to form an explosive gas mixture in air and for the product to accumulate static electricity, a number of conditions set out by the manufacturer in the light of the experience of working with the material must be met. To minimize the potential risk during loading or unloading, transport and storage, provision for a mandatory good ventilation system and protection against exposure to heat and any sources of ignition must be included in the safety data sheet by the manufacturer. In addition, the vehicle must be ventilated for at least one hour before unloading.</w:t>
      </w:r>
    </w:p>
    <w:p w:rsidR="004E36FB" w:rsidRPr="001004EF" w:rsidRDefault="004E36FB" w:rsidP="00F310AB">
      <w:pPr>
        <w:pStyle w:val="SingleTxt"/>
      </w:pPr>
      <w:r w:rsidRPr="001004EF">
        <w:lastRenderedPageBreak/>
        <w:t>3.</w:t>
      </w:r>
      <w:r w:rsidRPr="001004EF">
        <w:tab/>
        <w:t xml:space="preserve">In that regard, in annex 2 to the SMGS, for UN No. 2211, in column (18) of Table A, </w:t>
      </w:r>
      <w:r w:rsidR="00BA5649">
        <w:t>“</w:t>
      </w:r>
      <w:r w:rsidRPr="001004EF">
        <w:t>List of dangerous goods</w:t>
      </w:r>
      <w:r w:rsidR="00BA5649">
        <w:t>”</w:t>
      </w:r>
      <w:r w:rsidRPr="001004EF">
        <w:t>, an additional code is envisaged: CV/CW36.</w:t>
      </w:r>
    </w:p>
    <w:p w:rsidR="004E36FB" w:rsidRPr="001004EF" w:rsidRDefault="00BA5649" w:rsidP="00F310AB">
      <w:pPr>
        <w:pStyle w:val="SingleTxt"/>
      </w:pPr>
      <w:r>
        <w:t>“</w:t>
      </w:r>
      <w:r w:rsidR="004E36FB" w:rsidRPr="001004EF">
        <w:t>CV/CW36: Packages shall preferably be loaded in open or ventilated vehicles or open or ventilated containers. If this is not feasible and packages are carried in closed wagons or containers, the cargo doors of the wagons or containers shall be marked with the following in letters not less than 25 mm high:</w:t>
      </w:r>
    </w:p>
    <w:p w:rsidR="004E36FB" w:rsidRPr="001004EF" w:rsidRDefault="00BA5649" w:rsidP="005E35E3">
      <w:pPr>
        <w:pStyle w:val="SingleTxt"/>
        <w:spacing w:after="0"/>
        <w:jc w:val="center"/>
      </w:pPr>
      <w:r>
        <w:t>‘</w:t>
      </w:r>
      <w:r w:rsidR="004E36FB" w:rsidRPr="001004EF">
        <w:t>WARNING</w:t>
      </w:r>
    </w:p>
    <w:p w:rsidR="004E36FB" w:rsidRPr="001004EF" w:rsidRDefault="004E36FB" w:rsidP="005E35E3">
      <w:pPr>
        <w:pStyle w:val="SingleTxt"/>
        <w:spacing w:after="0"/>
        <w:jc w:val="center"/>
      </w:pPr>
      <w:r w:rsidRPr="001004EF">
        <w:t>NO VENTILATION</w:t>
      </w:r>
    </w:p>
    <w:p w:rsidR="004E36FB" w:rsidRPr="001004EF" w:rsidRDefault="004E36FB" w:rsidP="00C92962">
      <w:pPr>
        <w:pStyle w:val="SingleTxt"/>
        <w:jc w:val="center"/>
      </w:pPr>
      <w:r w:rsidRPr="001004EF">
        <w:t>OPEN WITH CAUTION</w:t>
      </w:r>
      <w:r w:rsidR="00C92962">
        <w:t>’”</w:t>
      </w:r>
    </w:p>
    <w:p w:rsidR="004E36FB" w:rsidRPr="001004EF" w:rsidRDefault="004E36FB" w:rsidP="00F310AB">
      <w:pPr>
        <w:pStyle w:val="SingleTxt"/>
      </w:pPr>
      <w:r w:rsidRPr="001004EF">
        <w:t>This shall be in a language considered appropriate by the consignor.</w:t>
      </w:r>
    </w:p>
    <w:p w:rsidR="00DD6D3F" w:rsidRPr="00DD6D3F" w:rsidRDefault="00DD6D3F" w:rsidP="00DD6D3F">
      <w:pPr>
        <w:pStyle w:val="SingleTxt"/>
        <w:spacing w:after="0" w:line="120" w:lineRule="exact"/>
        <w:rPr>
          <w:sz w:val="10"/>
        </w:rPr>
      </w:pPr>
    </w:p>
    <w:p w:rsidR="00DD6D3F" w:rsidRPr="00DD6D3F" w:rsidRDefault="00DD6D3F" w:rsidP="00DD6D3F">
      <w:pPr>
        <w:pStyle w:val="SingleTxt"/>
        <w:spacing w:after="0" w:line="120" w:lineRule="exact"/>
        <w:rPr>
          <w:sz w:val="10"/>
        </w:rPr>
      </w:pPr>
    </w:p>
    <w:p w:rsidR="00DD6D3F" w:rsidRPr="00DD6D3F" w:rsidRDefault="00DD6D3F" w:rsidP="00DD6D3F">
      <w:pPr>
        <w:pStyle w:val="SingleTxt"/>
        <w:spacing w:after="0" w:line="120" w:lineRule="exact"/>
        <w:rPr>
          <w:sz w:val="10"/>
        </w:rPr>
      </w:pPr>
    </w:p>
    <w:p w:rsidR="004E36FB" w:rsidRPr="001004EF" w:rsidRDefault="004E36FB" w:rsidP="00DD6D3F">
      <w:pPr>
        <w:pStyle w:val="HCh"/>
        <w:ind w:left="1267" w:right="1260" w:hanging="1267"/>
      </w:pPr>
      <w:r w:rsidRPr="001004EF">
        <w:tab/>
      </w:r>
      <w:r w:rsidRPr="001004EF">
        <w:tab/>
        <w:t>Proposal</w:t>
      </w:r>
    </w:p>
    <w:p w:rsidR="00DD6D3F" w:rsidRPr="00DD6D3F" w:rsidRDefault="00DD6D3F" w:rsidP="00DD6D3F">
      <w:pPr>
        <w:pStyle w:val="SingleTxt"/>
        <w:spacing w:after="0" w:line="120" w:lineRule="exact"/>
        <w:rPr>
          <w:sz w:val="10"/>
        </w:rPr>
      </w:pPr>
    </w:p>
    <w:p w:rsidR="00DD6D3F" w:rsidRPr="00DD6D3F" w:rsidRDefault="00DD6D3F" w:rsidP="00DD6D3F">
      <w:pPr>
        <w:pStyle w:val="SingleTxt"/>
        <w:spacing w:after="0" w:line="120" w:lineRule="exact"/>
        <w:rPr>
          <w:sz w:val="10"/>
        </w:rPr>
      </w:pPr>
    </w:p>
    <w:p w:rsidR="00DD6D3F" w:rsidRPr="00DD6D3F" w:rsidRDefault="00DD6D3F" w:rsidP="00DD6D3F">
      <w:pPr>
        <w:pStyle w:val="SingleTxt"/>
        <w:spacing w:after="0" w:line="120" w:lineRule="exact"/>
        <w:rPr>
          <w:sz w:val="10"/>
        </w:rPr>
      </w:pPr>
    </w:p>
    <w:p w:rsidR="004E36FB" w:rsidRPr="001004EF" w:rsidRDefault="004E36FB" w:rsidP="00F310AB">
      <w:pPr>
        <w:pStyle w:val="SingleTxt"/>
      </w:pPr>
      <w:r w:rsidRPr="001004EF">
        <w:t>4.</w:t>
      </w:r>
      <w:r w:rsidRPr="001004EF">
        <w:tab/>
        <w:t>In order to improve the safety of the transport of dangerous goods and harmonize the requirements for various transport modes, the Joint M</w:t>
      </w:r>
      <w:bookmarkStart w:id="1" w:name="TmpSave"/>
      <w:bookmarkEnd w:id="1"/>
      <w:r w:rsidRPr="001004EF">
        <w:t>eeting is invited to consider the possibility of applying special provisions CW36 (CV36) in Chapter 7.5 to loads with UN No. 2211 (column (18) of Table A).</w:t>
      </w:r>
    </w:p>
    <w:p w:rsidR="00DD6D3F" w:rsidRPr="00DD6D3F" w:rsidRDefault="00DD6D3F" w:rsidP="00DD6D3F">
      <w:pPr>
        <w:pStyle w:val="SingleTxt"/>
        <w:spacing w:after="0" w:line="120" w:lineRule="exact"/>
        <w:rPr>
          <w:sz w:val="10"/>
        </w:rPr>
      </w:pPr>
    </w:p>
    <w:p w:rsidR="00DD6D3F" w:rsidRPr="00DD6D3F" w:rsidRDefault="00DD6D3F" w:rsidP="00DD6D3F">
      <w:pPr>
        <w:pStyle w:val="SingleTxt"/>
        <w:spacing w:after="0" w:line="120" w:lineRule="exact"/>
        <w:rPr>
          <w:sz w:val="10"/>
        </w:rPr>
      </w:pPr>
    </w:p>
    <w:p w:rsidR="00DD6D3F" w:rsidRPr="00DD6D3F" w:rsidRDefault="00DD6D3F" w:rsidP="00DD6D3F">
      <w:pPr>
        <w:pStyle w:val="SingleTxt"/>
        <w:spacing w:after="0" w:line="120" w:lineRule="exact"/>
        <w:rPr>
          <w:sz w:val="10"/>
        </w:rPr>
      </w:pPr>
    </w:p>
    <w:p w:rsidR="004E36FB" w:rsidRPr="001004EF" w:rsidRDefault="004E36FB" w:rsidP="00DD6D3F">
      <w:pPr>
        <w:pStyle w:val="HCh"/>
        <w:ind w:left="1267" w:right="1260" w:hanging="1267"/>
      </w:pPr>
      <w:r w:rsidRPr="001004EF">
        <w:tab/>
      </w:r>
      <w:r w:rsidRPr="001004EF">
        <w:tab/>
        <w:t>Justification</w:t>
      </w:r>
    </w:p>
    <w:p w:rsidR="00DD6D3F" w:rsidRPr="00DD6D3F" w:rsidRDefault="00DD6D3F" w:rsidP="00DD6D3F">
      <w:pPr>
        <w:pStyle w:val="SingleTxt"/>
        <w:spacing w:after="0" w:line="120" w:lineRule="exact"/>
        <w:rPr>
          <w:sz w:val="10"/>
        </w:rPr>
      </w:pPr>
    </w:p>
    <w:p w:rsidR="00DD6D3F" w:rsidRPr="00DD6D3F" w:rsidRDefault="00DD6D3F" w:rsidP="00DD6D3F">
      <w:pPr>
        <w:pStyle w:val="SingleTxt"/>
        <w:spacing w:after="0" w:line="120" w:lineRule="exact"/>
        <w:rPr>
          <w:sz w:val="10"/>
        </w:rPr>
      </w:pPr>
    </w:p>
    <w:p w:rsidR="00DD6D3F" w:rsidRPr="00DD6D3F" w:rsidRDefault="00DD6D3F" w:rsidP="00DD6D3F">
      <w:pPr>
        <w:pStyle w:val="SingleTxt"/>
        <w:spacing w:after="0" w:line="120" w:lineRule="exact"/>
        <w:rPr>
          <w:sz w:val="10"/>
        </w:rPr>
      </w:pPr>
    </w:p>
    <w:p w:rsidR="004E36FB" w:rsidRDefault="004E36FB" w:rsidP="00F310AB">
      <w:pPr>
        <w:pStyle w:val="SingleTxt"/>
      </w:pPr>
      <w:r w:rsidRPr="001004EF">
        <w:t>5.</w:t>
      </w:r>
      <w:r w:rsidRPr="001004EF">
        <w:tab/>
        <w:t>These amendments would increase the safety of transport operations and harmonize the requirements for the carriage of loads with UN No. 2211 for various transport modes in countries with different regulatory frameworks for the transport of dangerous goods.</w:t>
      </w:r>
    </w:p>
    <w:p w:rsidR="00C92962" w:rsidRPr="001004EF" w:rsidRDefault="001A794A" w:rsidP="00F310AB">
      <w:pPr>
        <w:pStyle w:val="SingleTxt"/>
      </w:pPr>
      <w:r w:rsidRPr="001A794A">
        <w:rPr>
          <w:noProof/>
          <w:w w:val="100"/>
        </w:rPr>
        <w:pict>
          <v:line id="Straight Connector 4" o:spid="_x0000_s1026" style="position:absolute;left:0;text-align:left;z-index:251659264;visibility:visibl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w:r>
    </w:p>
    <w:sectPr w:rsidR="00C92962" w:rsidRPr="001004EF" w:rsidSect="00F32E53">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63E" w:rsidRDefault="0059763E">
      <w:r>
        <w:separator/>
      </w:r>
    </w:p>
  </w:endnote>
  <w:endnote w:type="continuationSeparator" w:id="0">
    <w:p w:rsidR="0059763E" w:rsidRDefault="005976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F32E53" w:rsidTr="00F32E53">
      <w:trPr>
        <w:jc w:val="center"/>
      </w:trPr>
      <w:tc>
        <w:tcPr>
          <w:tcW w:w="5126" w:type="dxa"/>
          <w:shd w:val="clear" w:color="auto" w:fill="auto"/>
        </w:tcPr>
        <w:p w:rsidR="00F32E53" w:rsidRPr="00F32E53" w:rsidRDefault="001A794A" w:rsidP="00F32E53">
          <w:pPr>
            <w:pStyle w:val="Pieddepage"/>
            <w:jc w:val="right"/>
            <w:rPr>
              <w:b w:val="0"/>
              <w:w w:val="103"/>
              <w:sz w:val="14"/>
            </w:rPr>
          </w:pPr>
          <w:fldSimple w:instr=" DOCVARIABLE &quot;FooterJN&quot; \* MERGEFORMAT ">
            <w:r w:rsidR="00C04DC8">
              <w:rPr>
                <w:b w:val="0"/>
                <w:w w:val="103"/>
                <w:sz w:val="14"/>
              </w:rPr>
              <w:t>GE.15-11124</w:t>
            </w:r>
          </w:fldSimple>
        </w:p>
      </w:tc>
      <w:tc>
        <w:tcPr>
          <w:tcW w:w="5127" w:type="dxa"/>
          <w:shd w:val="clear" w:color="auto" w:fill="auto"/>
        </w:tcPr>
        <w:p w:rsidR="00F32E53" w:rsidRPr="00F32E53" w:rsidRDefault="001A794A" w:rsidP="00F32E53">
          <w:pPr>
            <w:pStyle w:val="Pieddepage"/>
            <w:rPr>
              <w:w w:val="103"/>
            </w:rPr>
          </w:pPr>
          <w:r>
            <w:rPr>
              <w:w w:val="103"/>
            </w:rPr>
            <w:fldChar w:fldCharType="begin"/>
          </w:r>
          <w:r w:rsidR="00F32E53">
            <w:rPr>
              <w:w w:val="103"/>
            </w:rPr>
            <w:instrText xml:space="preserve"> PAGE  \* Arabic  \* MERGEFORMAT </w:instrText>
          </w:r>
          <w:r>
            <w:rPr>
              <w:w w:val="103"/>
            </w:rPr>
            <w:fldChar w:fldCharType="separate"/>
          </w:r>
          <w:r w:rsidR="00297666">
            <w:rPr>
              <w:w w:val="103"/>
            </w:rPr>
            <w:t>2</w:t>
          </w:r>
          <w:r>
            <w:rPr>
              <w:w w:val="103"/>
            </w:rPr>
            <w:fldChar w:fldCharType="end"/>
          </w:r>
          <w:r w:rsidR="00F32E53">
            <w:rPr>
              <w:w w:val="103"/>
            </w:rPr>
            <w:t>/</w:t>
          </w:r>
          <w:fldSimple w:instr=" NUMPAGES  \* Arabic  \* MERGEFORMAT ">
            <w:r w:rsidR="00297666">
              <w:rPr>
                <w:w w:val="103"/>
              </w:rPr>
              <w:t>2</w:t>
            </w:r>
          </w:fldSimple>
        </w:p>
      </w:tc>
    </w:tr>
  </w:tbl>
  <w:p w:rsidR="00F32E53" w:rsidRPr="00F32E53" w:rsidRDefault="00F32E53" w:rsidP="00F32E5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center"/>
      <w:tblLayout w:type="fixed"/>
      <w:tblLook w:val="0000"/>
    </w:tblPr>
    <w:tblGrid>
      <w:gridCol w:w="5126"/>
      <w:gridCol w:w="5127"/>
    </w:tblGrid>
    <w:tr w:rsidR="00F32E53" w:rsidTr="00F32E53">
      <w:trPr>
        <w:jc w:val="center"/>
      </w:trPr>
      <w:tc>
        <w:tcPr>
          <w:tcW w:w="5126" w:type="dxa"/>
          <w:shd w:val="clear" w:color="auto" w:fill="auto"/>
        </w:tcPr>
        <w:p w:rsidR="00F32E53" w:rsidRPr="00F32E53" w:rsidRDefault="001A794A" w:rsidP="00F32E53">
          <w:pPr>
            <w:pStyle w:val="Pieddepage"/>
            <w:jc w:val="right"/>
            <w:rPr>
              <w:w w:val="103"/>
            </w:rPr>
          </w:pPr>
          <w:r>
            <w:rPr>
              <w:w w:val="103"/>
            </w:rPr>
            <w:fldChar w:fldCharType="begin"/>
          </w:r>
          <w:r w:rsidR="00F32E53">
            <w:rPr>
              <w:w w:val="103"/>
            </w:rPr>
            <w:instrText xml:space="preserve"> PAGE  \* Arabic  \* MERGEFORMAT </w:instrText>
          </w:r>
          <w:r>
            <w:rPr>
              <w:w w:val="103"/>
            </w:rPr>
            <w:fldChar w:fldCharType="separate"/>
          </w:r>
          <w:r w:rsidR="00C04DC8">
            <w:rPr>
              <w:w w:val="103"/>
            </w:rPr>
            <w:t>2</w:t>
          </w:r>
          <w:r>
            <w:rPr>
              <w:w w:val="103"/>
            </w:rPr>
            <w:fldChar w:fldCharType="end"/>
          </w:r>
          <w:r w:rsidR="00F32E53">
            <w:rPr>
              <w:w w:val="103"/>
            </w:rPr>
            <w:t>/</w:t>
          </w:r>
          <w:fldSimple w:instr=" NUMPAGES  \* Arabic  \* MERGEFORMAT ">
            <w:r w:rsidR="00C04DC8">
              <w:rPr>
                <w:w w:val="103"/>
              </w:rPr>
              <w:t>2</w:t>
            </w:r>
          </w:fldSimple>
        </w:p>
      </w:tc>
      <w:tc>
        <w:tcPr>
          <w:tcW w:w="5127" w:type="dxa"/>
          <w:shd w:val="clear" w:color="auto" w:fill="auto"/>
        </w:tcPr>
        <w:p w:rsidR="00F32E53" w:rsidRPr="00F32E53" w:rsidRDefault="001A794A" w:rsidP="00F32E53">
          <w:pPr>
            <w:pStyle w:val="Pieddepage"/>
            <w:rPr>
              <w:b w:val="0"/>
              <w:w w:val="103"/>
              <w:sz w:val="14"/>
            </w:rPr>
          </w:pPr>
          <w:fldSimple w:instr=" DOCVARIABLE &quot;FooterJN&quot; \* MERGEFORMAT ">
            <w:r w:rsidR="00C04DC8">
              <w:rPr>
                <w:b w:val="0"/>
                <w:w w:val="103"/>
                <w:sz w:val="14"/>
              </w:rPr>
              <w:t>GE.15-11124</w:t>
            </w:r>
          </w:fldSimple>
        </w:p>
      </w:tc>
    </w:tr>
  </w:tbl>
  <w:p w:rsidR="00F32E53" w:rsidRPr="00F32E53" w:rsidRDefault="00F32E53" w:rsidP="00F32E53">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859"/>
      <w:gridCol w:w="5127"/>
    </w:tblGrid>
    <w:tr w:rsidR="00F32E53" w:rsidTr="00F32E53">
      <w:tc>
        <w:tcPr>
          <w:tcW w:w="3859" w:type="dxa"/>
        </w:tcPr>
        <w:p w:rsidR="00F32E53" w:rsidRDefault="00F32E53" w:rsidP="00EE1431">
          <w:pPr>
            <w:pStyle w:val="ReleaseDate"/>
          </w:pPr>
          <w:r>
            <w:rPr>
              <w:noProof/>
              <w:lang w:val="fr-FR" w:eastAsia="fr-FR"/>
            </w:rPr>
            <w:drawing>
              <wp:anchor distT="0" distB="0" distL="114300" distR="114300" simplePos="0" relativeHeight="251658240" behindDoc="0" locked="0" layoutInCell="1" allowOverlap="1">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ECE/TRANS/WP.15/AC.1/2015/52&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5/52&amp;Size =1&amp;Lang = 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anchor>
            </w:drawing>
          </w:r>
          <w:r>
            <w:t>GE.15-11124 (E)    270715    2</w:t>
          </w:r>
          <w:r w:rsidR="00EE1431">
            <w:t>8</w:t>
          </w:r>
          <w:r>
            <w:t>0715</w:t>
          </w:r>
        </w:p>
        <w:p w:rsidR="00F32E53" w:rsidRPr="00F32E53" w:rsidRDefault="00F32E53" w:rsidP="00F32E53">
          <w:pPr>
            <w:pStyle w:val="Pieddepage"/>
            <w:spacing w:before="80" w:line="210" w:lineRule="exact"/>
            <w:rPr>
              <w:rFonts w:ascii="Barcode 3 of 9 by request" w:hAnsi="Barcode 3 of 9 by request"/>
              <w:sz w:val="24"/>
              <w:lang w:val="en-GB"/>
            </w:rPr>
          </w:pPr>
          <w:r>
            <w:rPr>
              <w:rFonts w:ascii="Barcode 3 of 9 by request" w:hAnsi="Barcode 3 of 9 by request"/>
              <w:sz w:val="24"/>
              <w:lang w:val="en-GB"/>
            </w:rPr>
            <w:t>*1511124*</w:t>
          </w:r>
        </w:p>
      </w:tc>
      <w:tc>
        <w:tcPr>
          <w:tcW w:w="5127" w:type="dxa"/>
        </w:tcPr>
        <w:p w:rsidR="00F32E53" w:rsidRDefault="00F32E53" w:rsidP="00F32E53">
          <w:pPr>
            <w:pStyle w:val="Pieddepage"/>
            <w:jc w:val="right"/>
            <w:rPr>
              <w:b w:val="0"/>
              <w:sz w:val="20"/>
            </w:rPr>
          </w:pPr>
          <w:r>
            <w:rPr>
              <w:b w:val="0"/>
              <w:sz w:val="20"/>
              <w:lang w:val="fr-FR" w:eastAsia="fr-FR"/>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F32E53" w:rsidRPr="00F32E53" w:rsidRDefault="00F32E53" w:rsidP="00F32E53">
    <w:pPr>
      <w:pStyle w:val="Pieddepage"/>
      <w:spacing w:line="56" w:lineRule="auto"/>
      <w:rPr>
        <w:b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63E" w:rsidRPr="0090642D" w:rsidRDefault="0059763E" w:rsidP="0090642D">
      <w:pPr>
        <w:pStyle w:val="Pieddepage"/>
        <w:spacing w:after="80"/>
        <w:ind w:left="792"/>
        <w:rPr>
          <w:sz w:val="16"/>
        </w:rPr>
      </w:pPr>
      <w:r w:rsidRPr="0090642D">
        <w:rPr>
          <w:sz w:val="16"/>
        </w:rPr>
        <w:t>__________________</w:t>
      </w:r>
    </w:p>
  </w:footnote>
  <w:footnote w:type="continuationSeparator" w:id="0">
    <w:p w:rsidR="0059763E" w:rsidRPr="0090642D" w:rsidRDefault="0059763E" w:rsidP="0090642D">
      <w:pPr>
        <w:pStyle w:val="Pieddepage"/>
        <w:spacing w:after="80"/>
        <w:ind w:left="792"/>
        <w:rPr>
          <w:sz w:val="16"/>
        </w:rPr>
      </w:pPr>
      <w:r w:rsidRPr="0090642D">
        <w:rPr>
          <w:sz w:val="16"/>
        </w:rPr>
        <w:t>__________________</w:t>
      </w:r>
    </w:p>
  </w:footnote>
  <w:footnote w:id="1">
    <w:p w:rsidR="004E36FB" w:rsidRPr="00541B12" w:rsidRDefault="004E36FB" w:rsidP="00BA5649">
      <w:pPr>
        <w:pStyle w:val="Notedebasdepage"/>
        <w:tabs>
          <w:tab w:val="clear" w:pos="418"/>
          <w:tab w:val="right" w:pos="1195"/>
          <w:tab w:val="left" w:pos="1267"/>
          <w:tab w:val="left" w:pos="1742"/>
          <w:tab w:val="left" w:pos="2218"/>
          <w:tab w:val="left" w:pos="2693"/>
        </w:tabs>
        <w:ind w:left="1267" w:right="1260" w:hanging="432"/>
        <w:rPr>
          <w:szCs w:val="18"/>
        </w:rPr>
      </w:pPr>
      <w:r>
        <w:tab/>
      </w:r>
      <w:r w:rsidRPr="0090642D">
        <w:rPr>
          <w:rStyle w:val="Appelnotedebasdep"/>
          <w:color w:val="auto"/>
        </w:rPr>
        <w:footnoteRef/>
      </w:r>
      <w:r w:rsidRPr="0066532C">
        <w:tab/>
      </w:r>
      <w:r>
        <w:t>In accordance with the programme of work of the Inland Transport Committee for 2014</w:t>
      </w:r>
      <w:r w:rsidR="00BA5649">
        <w:t>-</w:t>
      </w:r>
      <w:r>
        <w:t>2015 (ECE/TRANS/240, para. 100, ECE/TRANS/2014/23, cluster 9, para.9.2).</w:t>
      </w:r>
    </w:p>
  </w:footnote>
  <w:footnote w:id="2">
    <w:p w:rsidR="004E36FB" w:rsidRPr="00877E61" w:rsidRDefault="004E36FB" w:rsidP="0090642D">
      <w:pPr>
        <w:pStyle w:val="Notedebasdepage"/>
        <w:tabs>
          <w:tab w:val="clear" w:pos="418"/>
          <w:tab w:val="right" w:pos="1195"/>
          <w:tab w:val="left" w:pos="1267"/>
          <w:tab w:val="left" w:pos="1742"/>
          <w:tab w:val="left" w:pos="2218"/>
          <w:tab w:val="left" w:pos="2693"/>
        </w:tabs>
        <w:ind w:left="1267" w:right="1260" w:hanging="432"/>
      </w:pPr>
      <w:r w:rsidRPr="0066532C">
        <w:tab/>
      </w:r>
      <w:r w:rsidRPr="0090642D">
        <w:rPr>
          <w:rStyle w:val="Appelnotedebasdep"/>
          <w:color w:val="auto"/>
        </w:rPr>
        <w:footnoteRef/>
      </w:r>
      <w:r w:rsidRPr="00877E61">
        <w:tab/>
      </w:r>
      <w:r>
        <w:t>Circulated by the Intergovernmental Organization for International Carriage by Rail (OTIF) under the symbol OTIF/RID/RC/2015/52.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Layout w:type="fixed"/>
      <w:tblCellMar>
        <w:left w:w="0" w:type="dxa"/>
        <w:right w:w="0" w:type="dxa"/>
      </w:tblCellMar>
      <w:tblLook w:val="0000"/>
    </w:tblPr>
    <w:tblGrid>
      <w:gridCol w:w="4882"/>
      <w:gridCol w:w="5127"/>
    </w:tblGrid>
    <w:tr w:rsidR="00F32E53" w:rsidTr="00F32E53">
      <w:trPr>
        <w:trHeight w:hRule="exact" w:val="864"/>
        <w:jc w:val="center"/>
      </w:trPr>
      <w:tc>
        <w:tcPr>
          <w:tcW w:w="4882" w:type="dxa"/>
          <w:shd w:val="clear" w:color="auto" w:fill="auto"/>
          <w:vAlign w:val="bottom"/>
        </w:tcPr>
        <w:p w:rsidR="00F32E53" w:rsidRPr="00F32E53" w:rsidRDefault="001A794A" w:rsidP="00F32E53">
          <w:pPr>
            <w:pStyle w:val="En-tte"/>
            <w:spacing w:after="80"/>
            <w:rPr>
              <w:b/>
            </w:rPr>
          </w:pPr>
          <w:fldSimple w:instr=" DOCVARIABLE &quot;sss1&quot; \* MERGEFORMAT ">
            <w:r w:rsidR="00C04DC8">
              <w:rPr>
                <w:b/>
              </w:rPr>
              <w:t>ECE/TRANS/WP.15/AC.1/2015/52</w:t>
            </w:r>
          </w:fldSimple>
        </w:p>
      </w:tc>
      <w:tc>
        <w:tcPr>
          <w:tcW w:w="5127" w:type="dxa"/>
          <w:shd w:val="clear" w:color="auto" w:fill="auto"/>
          <w:vAlign w:val="bottom"/>
        </w:tcPr>
        <w:p w:rsidR="00F32E53" w:rsidRDefault="00F32E53" w:rsidP="00F32E53">
          <w:pPr>
            <w:pStyle w:val="En-tte"/>
          </w:pPr>
        </w:p>
      </w:tc>
    </w:tr>
  </w:tbl>
  <w:p w:rsidR="00F32E53" w:rsidRPr="00F32E53" w:rsidRDefault="00F32E53" w:rsidP="00F32E5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bottom w:val="single" w:sz="2" w:space="0" w:color="000000"/>
      </w:tblBorders>
      <w:tblLayout w:type="fixed"/>
      <w:tblCellMar>
        <w:left w:w="0" w:type="dxa"/>
        <w:right w:w="0" w:type="dxa"/>
      </w:tblCellMar>
      <w:tblLook w:val="0000"/>
    </w:tblPr>
    <w:tblGrid>
      <w:gridCol w:w="4882"/>
      <w:gridCol w:w="5127"/>
    </w:tblGrid>
    <w:tr w:rsidR="00F32E53" w:rsidTr="00F32E53">
      <w:trPr>
        <w:trHeight w:hRule="exact" w:val="864"/>
        <w:jc w:val="center"/>
      </w:trPr>
      <w:tc>
        <w:tcPr>
          <w:tcW w:w="4882" w:type="dxa"/>
          <w:shd w:val="clear" w:color="auto" w:fill="auto"/>
          <w:vAlign w:val="bottom"/>
        </w:tcPr>
        <w:p w:rsidR="00F32E53" w:rsidRDefault="00F32E53" w:rsidP="00F32E53">
          <w:pPr>
            <w:pStyle w:val="En-tte"/>
          </w:pPr>
        </w:p>
      </w:tc>
      <w:tc>
        <w:tcPr>
          <w:tcW w:w="5127" w:type="dxa"/>
          <w:shd w:val="clear" w:color="auto" w:fill="auto"/>
          <w:vAlign w:val="bottom"/>
        </w:tcPr>
        <w:p w:rsidR="00F32E53" w:rsidRPr="00F32E53" w:rsidRDefault="001A794A" w:rsidP="00F32E53">
          <w:pPr>
            <w:pStyle w:val="En-tte"/>
            <w:spacing w:after="80"/>
            <w:jc w:val="right"/>
            <w:rPr>
              <w:b/>
            </w:rPr>
          </w:pPr>
          <w:fldSimple w:instr=" DOCVARIABLE &quot;sss1&quot; \* MERGEFORMAT ">
            <w:r w:rsidR="00C04DC8">
              <w:rPr>
                <w:b/>
              </w:rPr>
              <w:t>ECE/TRANS/WP.15/AC.1/2015/52</w:t>
            </w:r>
          </w:fldSimple>
        </w:p>
      </w:tc>
    </w:tr>
  </w:tbl>
  <w:p w:rsidR="00F32E53" w:rsidRPr="00F32E53" w:rsidRDefault="00F32E53" w:rsidP="00F32E5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7" w:type="dxa"/>
      <w:tblLayout w:type="fixed"/>
      <w:tblCellMar>
        <w:left w:w="0" w:type="dxa"/>
        <w:right w:w="0" w:type="dxa"/>
      </w:tblCellMar>
      <w:tblLook w:val="0000"/>
    </w:tblPr>
    <w:tblGrid>
      <w:gridCol w:w="1267"/>
      <w:gridCol w:w="1872"/>
      <w:gridCol w:w="245"/>
      <w:gridCol w:w="3110"/>
      <w:gridCol w:w="245"/>
      <w:gridCol w:w="3280"/>
      <w:gridCol w:w="18"/>
    </w:tblGrid>
    <w:tr w:rsidR="00F32E53" w:rsidTr="00F32E53">
      <w:trPr>
        <w:trHeight w:hRule="exact" w:val="864"/>
      </w:trPr>
      <w:tc>
        <w:tcPr>
          <w:tcW w:w="1267" w:type="dxa"/>
          <w:tcBorders>
            <w:bottom w:val="single" w:sz="4" w:space="0" w:color="auto"/>
          </w:tcBorders>
          <w:shd w:val="clear" w:color="auto" w:fill="auto"/>
          <w:vAlign w:val="bottom"/>
        </w:tcPr>
        <w:p w:rsidR="00F32E53" w:rsidRDefault="00F32E53" w:rsidP="00F32E53">
          <w:pPr>
            <w:pStyle w:val="En-tte"/>
            <w:spacing w:after="120"/>
          </w:pPr>
        </w:p>
      </w:tc>
      <w:tc>
        <w:tcPr>
          <w:tcW w:w="1872" w:type="dxa"/>
          <w:tcBorders>
            <w:bottom w:val="single" w:sz="4" w:space="0" w:color="auto"/>
          </w:tcBorders>
          <w:shd w:val="clear" w:color="auto" w:fill="auto"/>
          <w:vAlign w:val="bottom"/>
        </w:tcPr>
        <w:p w:rsidR="00F32E53" w:rsidRPr="00F32E53" w:rsidRDefault="00F32E53" w:rsidP="00F32E53">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F32E53" w:rsidRDefault="00F32E53" w:rsidP="00F32E53">
          <w:pPr>
            <w:pStyle w:val="En-tte"/>
            <w:spacing w:after="120"/>
          </w:pPr>
        </w:p>
      </w:tc>
      <w:tc>
        <w:tcPr>
          <w:tcW w:w="6653" w:type="dxa"/>
          <w:gridSpan w:val="4"/>
          <w:tcBorders>
            <w:bottom w:val="single" w:sz="4" w:space="0" w:color="auto"/>
          </w:tcBorders>
          <w:shd w:val="clear" w:color="auto" w:fill="auto"/>
          <w:vAlign w:val="bottom"/>
        </w:tcPr>
        <w:p w:rsidR="00F32E53" w:rsidRPr="00F32E53" w:rsidRDefault="00F32E53" w:rsidP="00F32E53">
          <w:pPr>
            <w:spacing w:after="80" w:line="240" w:lineRule="auto"/>
            <w:jc w:val="right"/>
            <w:rPr>
              <w:position w:val="-4"/>
            </w:rPr>
          </w:pPr>
          <w:r>
            <w:rPr>
              <w:position w:val="-4"/>
              <w:sz w:val="40"/>
            </w:rPr>
            <w:t>ECE</w:t>
          </w:r>
          <w:r>
            <w:rPr>
              <w:position w:val="-4"/>
            </w:rPr>
            <w:t>/TRANS/WP.15/AC.1/2015/52</w:t>
          </w:r>
        </w:p>
      </w:tc>
    </w:tr>
    <w:tr w:rsidR="00F32E53" w:rsidRPr="00F32E53" w:rsidTr="00F32E53">
      <w:trPr>
        <w:gridAfter w:val="1"/>
        <w:wAfter w:w="18" w:type="dxa"/>
        <w:trHeight w:hRule="exact" w:val="2880"/>
      </w:trPr>
      <w:tc>
        <w:tcPr>
          <w:tcW w:w="1267" w:type="dxa"/>
          <w:tcBorders>
            <w:top w:val="single" w:sz="4" w:space="0" w:color="auto"/>
            <w:bottom w:val="single" w:sz="12" w:space="0" w:color="auto"/>
          </w:tcBorders>
          <w:shd w:val="clear" w:color="auto" w:fill="auto"/>
        </w:tcPr>
        <w:p w:rsidR="00F32E53" w:rsidRPr="00F32E53" w:rsidRDefault="00F32E53" w:rsidP="00F32E53">
          <w:pPr>
            <w:pStyle w:val="En-tte"/>
            <w:spacing w:before="120"/>
            <w:jc w:val="center"/>
          </w:pPr>
          <w:r>
            <w:t xml:space="preserve"> </w:t>
          </w:r>
          <w:r>
            <w:rPr>
              <w:lang w:val="fr-FR" w:eastAsia="fr-FR"/>
            </w:rPr>
            <w:drawing>
              <wp:inline distT="0" distB="0" distL="0" distR="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32E53" w:rsidRPr="00F32E53" w:rsidRDefault="00F32E53" w:rsidP="00F32E53">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F32E53" w:rsidRPr="00F32E53" w:rsidRDefault="00F32E53" w:rsidP="00F32E53">
          <w:pPr>
            <w:pStyle w:val="En-tte"/>
            <w:spacing w:before="109"/>
          </w:pPr>
        </w:p>
      </w:tc>
      <w:tc>
        <w:tcPr>
          <w:tcW w:w="3280" w:type="dxa"/>
          <w:tcBorders>
            <w:top w:val="single" w:sz="4" w:space="0" w:color="auto"/>
            <w:bottom w:val="single" w:sz="12" w:space="0" w:color="auto"/>
          </w:tcBorders>
          <w:shd w:val="clear" w:color="auto" w:fill="auto"/>
        </w:tcPr>
        <w:p w:rsidR="00F32E53" w:rsidRDefault="00F32E53" w:rsidP="00F32E53">
          <w:pPr>
            <w:pStyle w:val="Distribution"/>
            <w:rPr>
              <w:color w:val="010000"/>
            </w:rPr>
          </w:pPr>
          <w:r>
            <w:rPr>
              <w:color w:val="010000"/>
            </w:rPr>
            <w:t>Distr.: General</w:t>
          </w:r>
        </w:p>
        <w:p w:rsidR="00F32E53" w:rsidRDefault="00F32E53" w:rsidP="00F32E53">
          <w:pPr>
            <w:pStyle w:val="Publication"/>
            <w:rPr>
              <w:color w:val="010000"/>
            </w:rPr>
          </w:pPr>
          <w:r>
            <w:rPr>
              <w:color w:val="010000"/>
            </w:rPr>
            <w:t>2 July 2015</w:t>
          </w:r>
        </w:p>
        <w:p w:rsidR="00F32E53" w:rsidRDefault="00F32E53" w:rsidP="00F32E53">
          <w:pPr>
            <w:rPr>
              <w:color w:val="010000"/>
            </w:rPr>
          </w:pPr>
          <w:r>
            <w:rPr>
              <w:color w:val="010000"/>
            </w:rPr>
            <w:t>English</w:t>
          </w:r>
        </w:p>
        <w:p w:rsidR="00F32E53" w:rsidRDefault="00F32E53" w:rsidP="00F32E53">
          <w:pPr>
            <w:pStyle w:val="Original"/>
            <w:rPr>
              <w:color w:val="010000"/>
            </w:rPr>
          </w:pPr>
          <w:r>
            <w:rPr>
              <w:color w:val="010000"/>
            </w:rPr>
            <w:t>Original: Russian</w:t>
          </w:r>
        </w:p>
        <w:p w:rsidR="00F32E53" w:rsidRPr="00F32E53" w:rsidRDefault="00F32E53" w:rsidP="00F32E53"/>
      </w:tc>
    </w:tr>
  </w:tbl>
  <w:p w:rsidR="00F32E53" w:rsidRPr="00F32E53" w:rsidRDefault="00F32E53" w:rsidP="00F32E53">
    <w:pPr>
      <w:pStyle w:val="En-tte"/>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475"/>
  <w:hyphenationZone w:val="20"/>
  <w:doNotHyphenateCaps/>
  <w:evenAndOddHeaders/>
  <w:drawingGridHorizontalSpacing w:val="120"/>
  <w:displayHorizontalDrawingGridEvery w:val="2"/>
  <w:characterSpacingControl w:val="doNotCompress"/>
  <w:hdrShapeDefaults>
    <o:shapedefaults v:ext="edit" spidmax="21506"/>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
  <w:docVars>
    <w:docVar w:name="Barcode" w:val="*1511124*"/>
    <w:docVar w:name="CreationDt" w:val="27/07/2015 16:32:56"/>
    <w:docVar w:name="DocCategory" w:val="Doc"/>
    <w:docVar w:name="DocType" w:val="Final"/>
    <w:docVar w:name="DutyStation" w:val="Geneva"/>
    <w:docVar w:name="FooterJN" w:val="GE.15-11124"/>
    <w:docVar w:name="jobn" w:val="GE.15-11124 (E)"/>
    <w:docVar w:name="jobnDT" w:val="GE.15-11124 (E)   270715"/>
    <w:docVar w:name="jobnDTDT" w:val="GE. 15-11124 (E)   270715   270715"/>
    <w:docVar w:name="JobNo" w:val="GE.1511124E"/>
    <w:docVar w:name="JobNo2" w:val="15E"/>
    <w:docVar w:name="LocalDrive" w:val="0"/>
    <w:docVar w:name="OandT" w:val="cg"/>
    <w:docVar w:name="PaperSize" w:val="A4"/>
    <w:docVar w:name="sss1" w:val="ECE/TRANS/WP.15/AC.1/2015/52"/>
    <w:docVar w:name="sss2" w:val="-"/>
    <w:docVar w:name="Symbol1" w:val="ECE/TRANS/WP.15/AC.1/2015/52"/>
    <w:docVar w:name="Symbol2" w:val="-"/>
  </w:docVars>
  <w:rsids>
    <w:rsidRoot w:val="005B3ACA"/>
    <w:rsid w:val="0000301C"/>
    <w:rsid w:val="000044BD"/>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41CAB"/>
    <w:rsid w:val="00051981"/>
    <w:rsid w:val="00051D6F"/>
    <w:rsid w:val="00054828"/>
    <w:rsid w:val="00057FD3"/>
    <w:rsid w:val="00060FB4"/>
    <w:rsid w:val="00062E0F"/>
    <w:rsid w:val="00073B00"/>
    <w:rsid w:val="00076459"/>
    <w:rsid w:val="00077C68"/>
    <w:rsid w:val="00077DB0"/>
    <w:rsid w:val="00081CC0"/>
    <w:rsid w:val="000873DA"/>
    <w:rsid w:val="0009142F"/>
    <w:rsid w:val="000930EA"/>
    <w:rsid w:val="00095653"/>
    <w:rsid w:val="00096611"/>
    <w:rsid w:val="000A1401"/>
    <w:rsid w:val="000B2AB1"/>
    <w:rsid w:val="000B6F32"/>
    <w:rsid w:val="000C30BC"/>
    <w:rsid w:val="000C676D"/>
    <w:rsid w:val="000E3E97"/>
    <w:rsid w:val="000E4DB4"/>
    <w:rsid w:val="000E578F"/>
    <w:rsid w:val="000E6736"/>
    <w:rsid w:val="000E7174"/>
    <w:rsid w:val="000E7902"/>
    <w:rsid w:val="000F0681"/>
    <w:rsid w:val="000F5752"/>
    <w:rsid w:val="000F6E1A"/>
    <w:rsid w:val="00100B22"/>
    <w:rsid w:val="00104C2F"/>
    <w:rsid w:val="00105C9B"/>
    <w:rsid w:val="00107D5F"/>
    <w:rsid w:val="001103BA"/>
    <w:rsid w:val="0011162B"/>
    <w:rsid w:val="0011241F"/>
    <w:rsid w:val="00113764"/>
    <w:rsid w:val="00114F9E"/>
    <w:rsid w:val="0011565A"/>
    <w:rsid w:val="0012032E"/>
    <w:rsid w:val="001208CF"/>
    <w:rsid w:val="0012652C"/>
    <w:rsid w:val="00132F77"/>
    <w:rsid w:val="00135DA1"/>
    <w:rsid w:val="00136ECF"/>
    <w:rsid w:val="00146E4B"/>
    <w:rsid w:val="001505B6"/>
    <w:rsid w:val="00152C51"/>
    <w:rsid w:val="001531AF"/>
    <w:rsid w:val="00154A7D"/>
    <w:rsid w:val="00163673"/>
    <w:rsid w:val="00164BCE"/>
    <w:rsid w:val="00164D53"/>
    <w:rsid w:val="001652E9"/>
    <w:rsid w:val="001653FB"/>
    <w:rsid w:val="0017380E"/>
    <w:rsid w:val="001745C0"/>
    <w:rsid w:val="001809B5"/>
    <w:rsid w:val="00182B15"/>
    <w:rsid w:val="00184193"/>
    <w:rsid w:val="001917A6"/>
    <w:rsid w:val="0019245C"/>
    <w:rsid w:val="00192845"/>
    <w:rsid w:val="001936F0"/>
    <w:rsid w:val="001947AD"/>
    <w:rsid w:val="00196A9E"/>
    <w:rsid w:val="00197346"/>
    <w:rsid w:val="001A077F"/>
    <w:rsid w:val="001A5D2D"/>
    <w:rsid w:val="001A6BBE"/>
    <w:rsid w:val="001A794A"/>
    <w:rsid w:val="001B071E"/>
    <w:rsid w:val="001B0B41"/>
    <w:rsid w:val="001B1926"/>
    <w:rsid w:val="001B1FD5"/>
    <w:rsid w:val="001B2AEA"/>
    <w:rsid w:val="001B3651"/>
    <w:rsid w:val="001B6CFE"/>
    <w:rsid w:val="001C0012"/>
    <w:rsid w:val="001C266D"/>
    <w:rsid w:val="001C26F7"/>
    <w:rsid w:val="001C5625"/>
    <w:rsid w:val="001C7E54"/>
    <w:rsid w:val="001D1F8D"/>
    <w:rsid w:val="001D4790"/>
    <w:rsid w:val="001D7216"/>
    <w:rsid w:val="001E077C"/>
    <w:rsid w:val="001E0B55"/>
    <w:rsid w:val="001E4D56"/>
    <w:rsid w:val="001E5AE9"/>
    <w:rsid w:val="001E6CDB"/>
    <w:rsid w:val="001F2BDA"/>
    <w:rsid w:val="001F5923"/>
    <w:rsid w:val="001F5FE7"/>
    <w:rsid w:val="001F670D"/>
    <w:rsid w:val="001F6818"/>
    <w:rsid w:val="001F6E66"/>
    <w:rsid w:val="001F78BC"/>
    <w:rsid w:val="001F7C50"/>
    <w:rsid w:val="001F7CCF"/>
    <w:rsid w:val="00211F3F"/>
    <w:rsid w:val="00213104"/>
    <w:rsid w:val="002141E3"/>
    <w:rsid w:val="00217D97"/>
    <w:rsid w:val="00221573"/>
    <w:rsid w:val="00222D9B"/>
    <w:rsid w:val="00223E81"/>
    <w:rsid w:val="00225B63"/>
    <w:rsid w:val="00232F19"/>
    <w:rsid w:val="002346A6"/>
    <w:rsid w:val="00234C5B"/>
    <w:rsid w:val="00236DA6"/>
    <w:rsid w:val="00236E6D"/>
    <w:rsid w:val="00243655"/>
    <w:rsid w:val="002453F5"/>
    <w:rsid w:val="00247E83"/>
    <w:rsid w:val="002508E9"/>
    <w:rsid w:val="00251A44"/>
    <w:rsid w:val="00253D26"/>
    <w:rsid w:val="00254277"/>
    <w:rsid w:val="00256A49"/>
    <w:rsid w:val="0025759D"/>
    <w:rsid w:val="00261FDB"/>
    <w:rsid w:val="00264279"/>
    <w:rsid w:val="002665CB"/>
    <w:rsid w:val="002713B7"/>
    <w:rsid w:val="0027290F"/>
    <w:rsid w:val="00274B66"/>
    <w:rsid w:val="00275106"/>
    <w:rsid w:val="00275598"/>
    <w:rsid w:val="00276B79"/>
    <w:rsid w:val="00281885"/>
    <w:rsid w:val="00284AF2"/>
    <w:rsid w:val="002877DA"/>
    <w:rsid w:val="002901C3"/>
    <w:rsid w:val="00290C42"/>
    <w:rsid w:val="00294980"/>
    <w:rsid w:val="00296E6C"/>
    <w:rsid w:val="00297666"/>
    <w:rsid w:val="002A2A24"/>
    <w:rsid w:val="002A5739"/>
    <w:rsid w:val="002A5DBE"/>
    <w:rsid w:val="002B0DEC"/>
    <w:rsid w:val="002B4B8E"/>
    <w:rsid w:val="002B649C"/>
    <w:rsid w:val="002B67EC"/>
    <w:rsid w:val="002B77DF"/>
    <w:rsid w:val="002C0552"/>
    <w:rsid w:val="002C12A1"/>
    <w:rsid w:val="002C171C"/>
    <w:rsid w:val="002C3AE4"/>
    <w:rsid w:val="002C69A3"/>
    <w:rsid w:val="002D0A3F"/>
    <w:rsid w:val="002D25CC"/>
    <w:rsid w:val="002D4228"/>
    <w:rsid w:val="002D4776"/>
    <w:rsid w:val="002E1C17"/>
    <w:rsid w:val="002F0531"/>
    <w:rsid w:val="002F5FAC"/>
    <w:rsid w:val="00300297"/>
    <w:rsid w:val="00303242"/>
    <w:rsid w:val="00312D4B"/>
    <w:rsid w:val="00314F83"/>
    <w:rsid w:val="00316C23"/>
    <w:rsid w:val="00320E1B"/>
    <w:rsid w:val="0032137F"/>
    <w:rsid w:val="00321A47"/>
    <w:rsid w:val="00322E87"/>
    <w:rsid w:val="00323FE6"/>
    <w:rsid w:val="003245CB"/>
    <w:rsid w:val="003268E2"/>
    <w:rsid w:val="00326A29"/>
    <w:rsid w:val="0032749A"/>
    <w:rsid w:val="00327EBA"/>
    <w:rsid w:val="003302D1"/>
    <w:rsid w:val="00332088"/>
    <w:rsid w:val="003345CC"/>
    <w:rsid w:val="00341AF8"/>
    <w:rsid w:val="003466DC"/>
    <w:rsid w:val="00347DD3"/>
    <w:rsid w:val="00350876"/>
    <w:rsid w:val="00357AA1"/>
    <w:rsid w:val="00365017"/>
    <w:rsid w:val="003769DF"/>
    <w:rsid w:val="0037786A"/>
    <w:rsid w:val="00383922"/>
    <w:rsid w:val="00387FE0"/>
    <w:rsid w:val="0039024C"/>
    <w:rsid w:val="003928D1"/>
    <w:rsid w:val="003A5087"/>
    <w:rsid w:val="003B0DE7"/>
    <w:rsid w:val="003B102B"/>
    <w:rsid w:val="003C05E2"/>
    <w:rsid w:val="003C0D55"/>
    <w:rsid w:val="003C3A7D"/>
    <w:rsid w:val="003C43F7"/>
    <w:rsid w:val="003D5797"/>
    <w:rsid w:val="003D7F08"/>
    <w:rsid w:val="003E0D98"/>
    <w:rsid w:val="003E7000"/>
    <w:rsid w:val="003E72BD"/>
    <w:rsid w:val="003E78BF"/>
    <w:rsid w:val="003F1E2B"/>
    <w:rsid w:val="003F49AB"/>
    <w:rsid w:val="003F4EDB"/>
    <w:rsid w:val="00401E19"/>
    <w:rsid w:val="0040560E"/>
    <w:rsid w:val="00407301"/>
    <w:rsid w:val="00410A02"/>
    <w:rsid w:val="004125C5"/>
    <w:rsid w:val="00412ACF"/>
    <w:rsid w:val="00414F44"/>
    <w:rsid w:val="0041500E"/>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6AB6"/>
    <w:rsid w:val="004B732D"/>
    <w:rsid w:val="004C0A4B"/>
    <w:rsid w:val="004C599F"/>
    <w:rsid w:val="004C7A38"/>
    <w:rsid w:val="004C7E05"/>
    <w:rsid w:val="004D0839"/>
    <w:rsid w:val="004D0C85"/>
    <w:rsid w:val="004D2970"/>
    <w:rsid w:val="004D3027"/>
    <w:rsid w:val="004D580C"/>
    <w:rsid w:val="004D5846"/>
    <w:rsid w:val="004D7A08"/>
    <w:rsid w:val="004E36FB"/>
    <w:rsid w:val="004E669B"/>
    <w:rsid w:val="004F09C3"/>
    <w:rsid w:val="004F269C"/>
    <w:rsid w:val="004F2B25"/>
    <w:rsid w:val="004F4085"/>
    <w:rsid w:val="004F4AA8"/>
    <w:rsid w:val="004F71A8"/>
    <w:rsid w:val="00502499"/>
    <w:rsid w:val="00511E5A"/>
    <w:rsid w:val="00514854"/>
    <w:rsid w:val="005200EA"/>
    <w:rsid w:val="005300F6"/>
    <w:rsid w:val="00534D74"/>
    <w:rsid w:val="00537D2B"/>
    <w:rsid w:val="00541089"/>
    <w:rsid w:val="00542A9C"/>
    <w:rsid w:val="00542FE7"/>
    <w:rsid w:val="00543905"/>
    <w:rsid w:val="00546F5D"/>
    <w:rsid w:val="005513EE"/>
    <w:rsid w:val="0055474C"/>
    <w:rsid w:val="00554CEC"/>
    <w:rsid w:val="00556945"/>
    <w:rsid w:val="0055753C"/>
    <w:rsid w:val="00560735"/>
    <w:rsid w:val="005607F2"/>
    <w:rsid w:val="005619C0"/>
    <w:rsid w:val="00566B69"/>
    <w:rsid w:val="00567F84"/>
    <w:rsid w:val="005729BA"/>
    <w:rsid w:val="0057512C"/>
    <w:rsid w:val="005827E6"/>
    <w:rsid w:val="00583963"/>
    <w:rsid w:val="00586902"/>
    <w:rsid w:val="00586986"/>
    <w:rsid w:val="00591C19"/>
    <w:rsid w:val="00594A53"/>
    <w:rsid w:val="00595BC5"/>
    <w:rsid w:val="0059763E"/>
    <w:rsid w:val="005A3D90"/>
    <w:rsid w:val="005B0B96"/>
    <w:rsid w:val="005B3ACA"/>
    <w:rsid w:val="005B426E"/>
    <w:rsid w:val="005B500B"/>
    <w:rsid w:val="005B6B7F"/>
    <w:rsid w:val="005C2441"/>
    <w:rsid w:val="005C394D"/>
    <w:rsid w:val="005C639D"/>
    <w:rsid w:val="005C76B7"/>
    <w:rsid w:val="005D0BE5"/>
    <w:rsid w:val="005D3D41"/>
    <w:rsid w:val="005E0744"/>
    <w:rsid w:val="005E35E3"/>
    <w:rsid w:val="005E360C"/>
    <w:rsid w:val="005F03CA"/>
    <w:rsid w:val="005F443D"/>
    <w:rsid w:val="005F5764"/>
    <w:rsid w:val="005F6860"/>
    <w:rsid w:val="00600132"/>
    <w:rsid w:val="00601E37"/>
    <w:rsid w:val="0060256A"/>
    <w:rsid w:val="006034E2"/>
    <w:rsid w:val="006035F9"/>
    <w:rsid w:val="0060441D"/>
    <w:rsid w:val="00605495"/>
    <w:rsid w:val="00610819"/>
    <w:rsid w:val="00610AC8"/>
    <w:rsid w:val="0061160A"/>
    <w:rsid w:val="006208E6"/>
    <w:rsid w:val="0062207B"/>
    <w:rsid w:val="006242A5"/>
    <w:rsid w:val="006246A9"/>
    <w:rsid w:val="0062527E"/>
    <w:rsid w:val="006300B5"/>
    <w:rsid w:val="006300C2"/>
    <w:rsid w:val="00634617"/>
    <w:rsid w:val="00634FA8"/>
    <w:rsid w:val="00635451"/>
    <w:rsid w:val="006365D0"/>
    <w:rsid w:val="00645A2F"/>
    <w:rsid w:val="00647F62"/>
    <w:rsid w:val="006520C7"/>
    <w:rsid w:val="0065341F"/>
    <w:rsid w:val="00653B25"/>
    <w:rsid w:val="00655F4D"/>
    <w:rsid w:val="00656459"/>
    <w:rsid w:val="0066134F"/>
    <w:rsid w:val="0066368E"/>
    <w:rsid w:val="00665391"/>
    <w:rsid w:val="0067014A"/>
    <w:rsid w:val="00673A86"/>
    <w:rsid w:val="00673D70"/>
    <w:rsid w:val="00677C8D"/>
    <w:rsid w:val="006845F9"/>
    <w:rsid w:val="006904DC"/>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7E5F"/>
    <w:rsid w:val="006D0C8A"/>
    <w:rsid w:val="006D42DA"/>
    <w:rsid w:val="006D74B5"/>
    <w:rsid w:val="006D766E"/>
    <w:rsid w:val="006E0E18"/>
    <w:rsid w:val="006E5457"/>
    <w:rsid w:val="006F40EA"/>
    <w:rsid w:val="006F6266"/>
    <w:rsid w:val="00702C5A"/>
    <w:rsid w:val="00704652"/>
    <w:rsid w:val="007222CF"/>
    <w:rsid w:val="0072272F"/>
    <w:rsid w:val="00724074"/>
    <w:rsid w:val="00730B23"/>
    <w:rsid w:val="00731357"/>
    <w:rsid w:val="00734332"/>
    <w:rsid w:val="007417DD"/>
    <w:rsid w:val="007444A3"/>
    <w:rsid w:val="007608D8"/>
    <w:rsid w:val="00762A8D"/>
    <w:rsid w:val="0076370D"/>
    <w:rsid w:val="0076482E"/>
    <w:rsid w:val="007669B0"/>
    <w:rsid w:val="0078007F"/>
    <w:rsid w:val="00780BE7"/>
    <w:rsid w:val="00783F24"/>
    <w:rsid w:val="0078480B"/>
    <w:rsid w:val="00787D22"/>
    <w:rsid w:val="00792C8E"/>
    <w:rsid w:val="007932C1"/>
    <w:rsid w:val="0079386A"/>
    <w:rsid w:val="00795305"/>
    <w:rsid w:val="00796A8E"/>
    <w:rsid w:val="007A196D"/>
    <w:rsid w:val="007A4518"/>
    <w:rsid w:val="007A4F17"/>
    <w:rsid w:val="007A5254"/>
    <w:rsid w:val="007A6F6C"/>
    <w:rsid w:val="007B3AC6"/>
    <w:rsid w:val="007B5ECA"/>
    <w:rsid w:val="007B6885"/>
    <w:rsid w:val="007C29F7"/>
    <w:rsid w:val="007C3EEC"/>
    <w:rsid w:val="007C5499"/>
    <w:rsid w:val="007C5AD3"/>
    <w:rsid w:val="007C78B7"/>
    <w:rsid w:val="007D2E6A"/>
    <w:rsid w:val="007D586B"/>
    <w:rsid w:val="007D5E0A"/>
    <w:rsid w:val="007D7C7B"/>
    <w:rsid w:val="007E3D89"/>
    <w:rsid w:val="007E46AE"/>
    <w:rsid w:val="007E5210"/>
    <w:rsid w:val="007E7AFA"/>
    <w:rsid w:val="007F23CE"/>
    <w:rsid w:val="007F3C8D"/>
    <w:rsid w:val="007F4A1D"/>
    <w:rsid w:val="007F621D"/>
    <w:rsid w:val="007F6537"/>
    <w:rsid w:val="00802C43"/>
    <w:rsid w:val="0080697C"/>
    <w:rsid w:val="00810F2C"/>
    <w:rsid w:val="00816CF9"/>
    <w:rsid w:val="00826ECD"/>
    <w:rsid w:val="008317BB"/>
    <w:rsid w:val="00835605"/>
    <w:rsid w:val="00835A0F"/>
    <w:rsid w:val="00836679"/>
    <w:rsid w:val="00837F18"/>
    <w:rsid w:val="008446CE"/>
    <w:rsid w:val="00844846"/>
    <w:rsid w:val="008470B8"/>
    <w:rsid w:val="0084786F"/>
    <w:rsid w:val="00852178"/>
    <w:rsid w:val="00853FF3"/>
    <w:rsid w:val="0085451D"/>
    <w:rsid w:val="00854EC8"/>
    <w:rsid w:val="008603B4"/>
    <w:rsid w:val="00861579"/>
    <w:rsid w:val="008640BE"/>
    <w:rsid w:val="008642D7"/>
    <w:rsid w:val="0086531E"/>
    <w:rsid w:val="00865C17"/>
    <w:rsid w:val="00867748"/>
    <w:rsid w:val="00870BAC"/>
    <w:rsid w:val="00874731"/>
    <w:rsid w:val="00875D2D"/>
    <w:rsid w:val="0088069E"/>
    <w:rsid w:val="00880CB5"/>
    <w:rsid w:val="00882652"/>
    <w:rsid w:val="00884D77"/>
    <w:rsid w:val="008858E6"/>
    <w:rsid w:val="00885F41"/>
    <w:rsid w:val="008915FF"/>
    <w:rsid w:val="00895AA1"/>
    <w:rsid w:val="00896C72"/>
    <w:rsid w:val="008971FD"/>
    <w:rsid w:val="008A7260"/>
    <w:rsid w:val="008A7B66"/>
    <w:rsid w:val="008B026E"/>
    <w:rsid w:val="008B22EF"/>
    <w:rsid w:val="008B38BA"/>
    <w:rsid w:val="008B4249"/>
    <w:rsid w:val="008C0422"/>
    <w:rsid w:val="008C04D4"/>
    <w:rsid w:val="008C3E90"/>
    <w:rsid w:val="008C4CE3"/>
    <w:rsid w:val="008C6B4B"/>
    <w:rsid w:val="008C7168"/>
    <w:rsid w:val="008D006F"/>
    <w:rsid w:val="008D2798"/>
    <w:rsid w:val="008E2435"/>
    <w:rsid w:val="008E2700"/>
    <w:rsid w:val="008E4C20"/>
    <w:rsid w:val="008F3AD2"/>
    <w:rsid w:val="008F78FD"/>
    <w:rsid w:val="00902473"/>
    <w:rsid w:val="00902D37"/>
    <w:rsid w:val="00902F4F"/>
    <w:rsid w:val="00902F7B"/>
    <w:rsid w:val="00905226"/>
    <w:rsid w:val="0090642D"/>
    <w:rsid w:val="009117E9"/>
    <w:rsid w:val="00916EBB"/>
    <w:rsid w:val="00917137"/>
    <w:rsid w:val="00920276"/>
    <w:rsid w:val="0092264E"/>
    <w:rsid w:val="00923057"/>
    <w:rsid w:val="00923331"/>
    <w:rsid w:val="00924CEA"/>
    <w:rsid w:val="0092570A"/>
    <w:rsid w:val="00926CD2"/>
    <w:rsid w:val="00927DEE"/>
    <w:rsid w:val="00930C56"/>
    <w:rsid w:val="00933F9A"/>
    <w:rsid w:val="00934AED"/>
    <w:rsid w:val="00935F51"/>
    <w:rsid w:val="00936E96"/>
    <w:rsid w:val="00941EDA"/>
    <w:rsid w:val="0094246F"/>
    <w:rsid w:val="00945C9B"/>
    <w:rsid w:val="00947B76"/>
    <w:rsid w:val="00954097"/>
    <w:rsid w:val="00955C4C"/>
    <w:rsid w:val="009567F0"/>
    <w:rsid w:val="00956D53"/>
    <w:rsid w:val="00956E53"/>
    <w:rsid w:val="00961D71"/>
    <w:rsid w:val="00961E03"/>
    <w:rsid w:val="00963A67"/>
    <w:rsid w:val="009642DF"/>
    <w:rsid w:val="00966166"/>
    <w:rsid w:val="00966C76"/>
    <w:rsid w:val="00974073"/>
    <w:rsid w:val="00976852"/>
    <w:rsid w:val="009824C8"/>
    <w:rsid w:val="00987852"/>
    <w:rsid w:val="00993D85"/>
    <w:rsid w:val="009946BE"/>
    <w:rsid w:val="0099600D"/>
    <w:rsid w:val="009A08DF"/>
    <w:rsid w:val="009A64C4"/>
    <w:rsid w:val="009C20D0"/>
    <w:rsid w:val="009C219D"/>
    <w:rsid w:val="009C4614"/>
    <w:rsid w:val="009C7D16"/>
    <w:rsid w:val="009D23EF"/>
    <w:rsid w:val="009D7F7A"/>
    <w:rsid w:val="009E1D8F"/>
    <w:rsid w:val="009E1EC0"/>
    <w:rsid w:val="009E2D53"/>
    <w:rsid w:val="009E6C4F"/>
    <w:rsid w:val="009E70E6"/>
    <w:rsid w:val="009F0EFA"/>
    <w:rsid w:val="009F11CF"/>
    <w:rsid w:val="009F1279"/>
    <w:rsid w:val="009F68B5"/>
    <w:rsid w:val="00A0449E"/>
    <w:rsid w:val="00A05B1C"/>
    <w:rsid w:val="00A07847"/>
    <w:rsid w:val="00A12857"/>
    <w:rsid w:val="00A16DCD"/>
    <w:rsid w:val="00A24811"/>
    <w:rsid w:val="00A251C7"/>
    <w:rsid w:val="00A26996"/>
    <w:rsid w:val="00A274FC"/>
    <w:rsid w:val="00A309AC"/>
    <w:rsid w:val="00A33C7F"/>
    <w:rsid w:val="00A35945"/>
    <w:rsid w:val="00A4014F"/>
    <w:rsid w:val="00A42868"/>
    <w:rsid w:val="00A44A1E"/>
    <w:rsid w:val="00A4565A"/>
    <w:rsid w:val="00A50ED5"/>
    <w:rsid w:val="00A52CCD"/>
    <w:rsid w:val="00A545B2"/>
    <w:rsid w:val="00A554A0"/>
    <w:rsid w:val="00A56356"/>
    <w:rsid w:val="00A5745C"/>
    <w:rsid w:val="00A653A2"/>
    <w:rsid w:val="00A675FD"/>
    <w:rsid w:val="00A719F9"/>
    <w:rsid w:val="00A71BB0"/>
    <w:rsid w:val="00A74979"/>
    <w:rsid w:val="00A7696A"/>
    <w:rsid w:val="00A769C4"/>
    <w:rsid w:val="00A77FFB"/>
    <w:rsid w:val="00A81690"/>
    <w:rsid w:val="00A83C88"/>
    <w:rsid w:val="00A850B7"/>
    <w:rsid w:val="00A90C30"/>
    <w:rsid w:val="00AA4BEA"/>
    <w:rsid w:val="00AA5215"/>
    <w:rsid w:val="00AA7474"/>
    <w:rsid w:val="00AB2280"/>
    <w:rsid w:val="00AB546D"/>
    <w:rsid w:val="00AC1F01"/>
    <w:rsid w:val="00AC3BFA"/>
    <w:rsid w:val="00AC6D46"/>
    <w:rsid w:val="00AD4C00"/>
    <w:rsid w:val="00AD4D03"/>
    <w:rsid w:val="00AD64D8"/>
    <w:rsid w:val="00AD7301"/>
    <w:rsid w:val="00AE00C7"/>
    <w:rsid w:val="00AE1D5D"/>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434BE"/>
    <w:rsid w:val="00B44C9A"/>
    <w:rsid w:val="00B4752D"/>
    <w:rsid w:val="00B518D4"/>
    <w:rsid w:val="00B51E41"/>
    <w:rsid w:val="00B52F52"/>
    <w:rsid w:val="00B53945"/>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E9A"/>
    <w:rsid w:val="00BA0F90"/>
    <w:rsid w:val="00BA4E0D"/>
    <w:rsid w:val="00BA5649"/>
    <w:rsid w:val="00BB1AD4"/>
    <w:rsid w:val="00BB3145"/>
    <w:rsid w:val="00BC2DFF"/>
    <w:rsid w:val="00BC44EE"/>
    <w:rsid w:val="00BD0908"/>
    <w:rsid w:val="00BD0DCE"/>
    <w:rsid w:val="00BD2782"/>
    <w:rsid w:val="00BD33F2"/>
    <w:rsid w:val="00BD54BF"/>
    <w:rsid w:val="00BD7175"/>
    <w:rsid w:val="00BE0DC8"/>
    <w:rsid w:val="00BE79D1"/>
    <w:rsid w:val="00BF13A7"/>
    <w:rsid w:val="00BF4169"/>
    <w:rsid w:val="00BF472E"/>
    <w:rsid w:val="00BF7DFA"/>
    <w:rsid w:val="00C03CD1"/>
    <w:rsid w:val="00C04DC8"/>
    <w:rsid w:val="00C07058"/>
    <w:rsid w:val="00C11584"/>
    <w:rsid w:val="00C12789"/>
    <w:rsid w:val="00C15933"/>
    <w:rsid w:val="00C167E7"/>
    <w:rsid w:val="00C20B4C"/>
    <w:rsid w:val="00C20CC5"/>
    <w:rsid w:val="00C2494E"/>
    <w:rsid w:val="00C24D28"/>
    <w:rsid w:val="00C27D47"/>
    <w:rsid w:val="00C307BD"/>
    <w:rsid w:val="00C33DA4"/>
    <w:rsid w:val="00C35789"/>
    <w:rsid w:val="00C42166"/>
    <w:rsid w:val="00C421CA"/>
    <w:rsid w:val="00C433B8"/>
    <w:rsid w:val="00C4446E"/>
    <w:rsid w:val="00C51E36"/>
    <w:rsid w:val="00C61226"/>
    <w:rsid w:val="00C643AB"/>
    <w:rsid w:val="00C64C5A"/>
    <w:rsid w:val="00C65EDC"/>
    <w:rsid w:val="00C72EF9"/>
    <w:rsid w:val="00C819A4"/>
    <w:rsid w:val="00C83786"/>
    <w:rsid w:val="00C84B2D"/>
    <w:rsid w:val="00C85CCE"/>
    <w:rsid w:val="00C870AF"/>
    <w:rsid w:val="00C903D3"/>
    <w:rsid w:val="00C91CCF"/>
    <w:rsid w:val="00C926AF"/>
    <w:rsid w:val="00C92962"/>
    <w:rsid w:val="00CA07E4"/>
    <w:rsid w:val="00CA605D"/>
    <w:rsid w:val="00CA72F7"/>
    <w:rsid w:val="00CB0E45"/>
    <w:rsid w:val="00CB1B5C"/>
    <w:rsid w:val="00CB2F01"/>
    <w:rsid w:val="00CC1C6D"/>
    <w:rsid w:val="00CC4AF3"/>
    <w:rsid w:val="00CC5B87"/>
    <w:rsid w:val="00CD2501"/>
    <w:rsid w:val="00CD362B"/>
    <w:rsid w:val="00CD39B2"/>
    <w:rsid w:val="00CD3B11"/>
    <w:rsid w:val="00CD5CFD"/>
    <w:rsid w:val="00CD5D29"/>
    <w:rsid w:val="00CD7F8F"/>
    <w:rsid w:val="00CE1B29"/>
    <w:rsid w:val="00CE3C21"/>
    <w:rsid w:val="00CF08B0"/>
    <w:rsid w:val="00CF2576"/>
    <w:rsid w:val="00CF734C"/>
    <w:rsid w:val="00D048A7"/>
    <w:rsid w:val="00D05C08"/>
    <w:rsid w:val="00D151CD"/>
    <w:rsid w:val="00D20003"/>
    <w:rsid w:val="00D244DC"/>
    <w:rsid w:val="00D269E0"/>
    <w:rsid w:val="00D379B4"/>
    <w:rsid w:val="00D40316"/>
    <w:rsid w:val="00D413BF"/>
    <w:rsid w:val="00D426B1"/>
    <w:rsid w:val="00D43BD4"/>
    <w:rsid w:val="00D44AD6"/>
    <w:rsid w:val="00D513B3"/>
    <w:rsid w:val="00D5404C"/>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C15F1"/>
    <w:rsid w:val="00DC220C"/>
    <w:rsid w:val="00DD0473"/>
    <w:rsid w:val="00DD0B1F"/>
    <w:rsid w:val="00DD281C"/>
    <w:rsid w:val="00DD53BD"/>
    <w:rsid w:val="00DD6D3F"/>
    <w:rsid w:val="00DE0C29"/>
    <w:rsid w:val="00E02BE4"/>
    <w:rsid w:val="00E049B4"/>
    <w:rsid w:val="00E0514B"/>
    <w:rsid w:val="00E05A3F"/>
    <w:rsid w:val="00E05FB1"/>
    <w:rsid w:val="00E06DAD"/>
    <w:rsid w:val="00E103B0"/>
    <w:rsid w:val="00E1107B"/>
    <w:rsid w:val="00E147DD"/>
    <w:rsid w:val="00E2569F"/>
    <w:rsid w:val="00E33FE5"/>
    <w:rsid w:val="00E34A2A"/>
    <w:rsid w:val="00E35AF0"/>
    <w:rsid w:val="00E362B3"/>
    <w:rsid w:val="00E37EE7"/>
    <w:rsid w:val="00E422E3"/>
    <w:rsid w:val="00E43688"/>
    <w:rsid w:val="00E456C6"/>
    <w:rsid w:val="00E47526"/>
    <w:rsid w:val="00E47B5C"/>
    <w:rsid w:val="00E5289B"/>
    <w:rsid w:val="00E535FA"/>
    <w:rsid w:val="00E56BA7"/>
    <w:rsid w:val="00E5771D"/>
    <w:rsid w:val="00E63FCD"/>
    <w:rsid w:val="00E64F8A"/>
    <w:rsid w:val="00E67750"/>
    <w:rsid w:val="00E677E7"/>
    <w:rsid w:val="00E71190"/>
    <w:rsid w:val="00E75CA7"/>
    <w:rsid w:val="00E763F4"/>
    <w:rsid w:val="00E76523"/>
    <w:rsid w:val="00E76A46"/>
    <w:rsid w:val="00E76B5C"/>
    <w:rsid w:val="00E836AF"/>
    <w:rsid w:val="00E85601"/>
    <w:rsid w:val="00E85EF4"/>
    <w:rsid w:val="00E86E91"/>
    <w:rsid w:val="00E94566"/>
    <w:rsid w:val="00E94860"/>
    <w:rsid w:val="00EA19C9"/>
    <w:rsid w:val="00EA63A7"/>
    <w:rsid w:val="00EA659F"/>
    <w:rsid w:val="00EB1E10"/>
    <w:rsid w:val="00EB7547"/>
    <w:rsid w:val="00EB7684"/>
    <w:rsid w:val="00EC008D"/>
    <w:rsid w:val="00EC2B23"/>
    <w:rsid w:val="00EC4A17"/>
    <w:rsid w:val="00EC744D"/>
    <w:rsid w:val="00ED10BE"/>
    <w:rsid w:val="00ED1D3A"/>
    <w:rsid w:val="00ED256B"/>
    <w:rsid w:val="00ED44D2"/>
    <w:rsid w:val="00EE0440"/>
    <w:rsid w:val="00EE08E8"/>
    <w:rsid w:val="00EE1431"/>
    <w:rsid w:val="00EE6196"/>
    <w:rsid w:val="00EE77A2"/>
    <w:rsid w:val="00EF31CF"/>
    <w:rsid w:val="00EF478C"/>
    <w:rsid w:val="00EF4C0F"/>
    <w:rsid w:val="00EF5557"/>
    <w:rsid w:val="00EF63BE"/>
    <w:rsid w:val="00EF7692"/>
    <w:rsid w:val="00F12DCE"/>
    <w:rsid w:val="00F12FAD"/>
    <w:rsid w:val="00F13B57"/>
    <w:rsid w:val="00F141EC"/>
    <w:rsid w:val="00F142CB"/>
    <w:rsid w:val="00F16A17"/>
    <w:rsid w:val="00F20E96"/>
    <w:rsid w:val="00F260C9"/>
    <w:rsid w:val="00F272B2"/>
    <w:rsid w:val="00F30B11"/>
    <w:rsid w:val="00F310AB"/>
    <w:rsid w:val="00F31418"/>
    <w:rsid w:val="00F32DEE"/>
    <w:rsid w:val="00F32E53"/>
    <w:rsid w:val="00F34519"/>
    <w:rsid w:val="00F35998"/>
    <w:rsid w:val="00F44C19"/>
    <w:rsid w:val="00F44F26"/>
    <w:rsid w:val="00F455C2"/>
    <w:rsid w:val="00F45C7C"/>
    <w:rsid w:val="00F5385D"/>
    <w:rsid w:val="00F573A4"/>
    <w:rsid w:val="00F67DD9"/>
    <w:rsid w:val="00F7009B"/>
    <w:rsid w:val="00F70C0E"/>
    <w:rsid w:val="00F7137F"/>
    <w:rsid w:val="00F724E2"/>
    <w:rsid w:val="00F73835"/>
    <w:rsid w:val="00F742F9"/>
    <w:rsid w:val="00F7764C"/>
    <w:rsid w:val="00F819EA"/>
    <w:rsid w:val="00F82744"/>
    <w:rsid w:val="00F828C2"/>
    <w:rsid w:val="00F8507F"/>
    <w:rsid w:val="00F864B6"/>
    <w:rsid w:val="00F90544"/>
    <w:rsid w:val="00F9421B"/>
    <w:rsid w:val="00F94FF9"/>
    <w:rsid w:val="00F95D36"/>
    <w:rsid w:val="00F9791A"/>
    <w:rsid w:val="00FA02D8"/>
    <w:rsid w:val="00FA2355"/>
    <w:rsid w:val="00FA2933"/>
    <w:rsid w:val="00FB05EA"/>
    <w:rsid w:val="00FB2AE2"/>
    <w:rsid w:val="00FC3370"/>
    <w:rsid w:val="00FC3C0B"/>
    <w:rsid w:val="00FC43F4"/>
    <w:rsid w:val="00FC527B"/>
    <w:rsid w:val="00FC62E0"/>
    <w:rsid w:val="00FD4657"/>
    <w:rsid w:val="00FD78CF"/>
    <w:rsid w:val="00FE0CE3"/>
    <w:rsid w:val="00FE49B3"/>
    <w:rsid w:val="00FE6063"/>
    <w:rsid w:val="00FF1C46"/>
    <w:rsid w:val="00FF5537"/>
    <w:rsid w:val="00FF64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451"/>
    <w:pPr>
      <w:suppressAutoHyphens/>
      <w:spacing w:line="240" w:lineRule="exact"/>
    </w:pPr>
    <w:rPr>
      <w:spacing w:val="4"/>
      <w:w w:val="103"/>
      <w:kern w:val="1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Textedebulles">
    <w:name w:val="Balloon Text"/>
    <w:basedOn w:val="Normal"/>
    <w:semiHidden/>
    <w:rsid w:val="00546F5D"/>
    <w:rPr>
      <w:rFonts w:ascii="Tahoma" w:hAnsi="Tahoma" w:cs="Tahoma"/>
      <w:sz w:val="16"/>
      <w:szCs w:val="16"/>
    </w:rPr>
  </w:style>
  <w:style w:type="character" w:styleId="Marquedecommentaire">
    <w:name w:val="annotation reference"/>
    <w:semiHidden/>
    <w:rsid w:val="00546F5D"/>
    <w:rPr>
      <w:sz w:val="6"/>
    </w:rPr>
  </w:style>
  <w:style w:type="character" w:styleId="Appelnotedebasdep">
    <w:name w:val="footnote reference"/>
    <w:aliases w:val="4_G,4_GR"/>
    <w:rsid w:val="00635451"/>
    <w:rPr>
      <w:color w:val="943634" w:themeColor="accent2" w:themeShade="BF"/>
      <w:spacing w:val="-5"/>
      <w:w w:val="130"/>
      <w:position w:val="-4"/>
      <w:vertAlign w:val="superscript"/>
    </w:rPr>
  </w:style>
  <w:style w:type="character" w:styleId="Appeldenotedefin">
    <w:name w:val="endnote reference"/>
    <w:semiHidden/>
    <w:rsid w:val="00546F5D"/>
    <w:rPr>
      <w:spacing w:val="-5"/>
      <w:w w:val="130"/>
      <w:position w:val="-4"/>
      <w:vertAlign w:val="superscript"/>
    </w:rPr>
  </w:style>
  <w:style w:type="paragraph" w:styleId="Notedebasdepage">
    <w:name w:val="footnote text"/>
    <w:aliases w:val="5_G,5_GR"/>
    <w:basedOn w:val="Normal"/>
    <w:link w:val="NotedebasdepageCar"/>
    <w:rsid w:val="005F5764"/>
    <w:pPr>
      <w:widowControl w:val="0"/>
      <w:tabs>
        <w:tab w:val="right" w:pos="418"/>
      </w:tabs>
      <w:spacing w:line="210" w:lineRule="exact"/>
      <w:ind w:left="475" w:hanging="475"/>
    </w:pPr>
    <w:rPr>
      <w:spacing w:val="5"/>
      <w:sz w:val="17"/>
    </w:rPr>
  </w:style>
  <w:style w:type="paragraph" w:styleId="Notedefin">
    <w:name w:val="endnote text"/>
    <w:basedOn w:val="Notedebasdepage"/>
    <w:semiHidden/>
    <w:rsid w:val="00546F5D"/>
  </w:style>
  <w:style w:type="paragraph" w:styleId="Pieddepage">
    <w:name w:val="footer"/>
    <w:rsid w:val="00546F5D"/>
    <w:pPr>
      <w:tabs>
        <w:tab w:val="center" w:pos="4320"/>
        <w:tab w:val="right" w:pos="8640"/>
      </w:tabs>
    </w:pPr>
    <w:rPr>
      <w:b/>
      <w:noProof/>
      <w:sz w:val="17"/>
    </w:rPr>
  </w:style>
  <w:style w:type="paragraph" w:styleId="En-tte">
    <w:name w:val="header"/>
    <w:rsid w:val="00546F5D"/>
    <w:pPr>
      <w:tabs>
        <w:tab w:val="center" w:pos="4320"/>
        <w:tab w:val="right" w:pos="8640"/>
      </w:tabs>
    </w:pPr>
    <w:rPr>
      <w:noProof/>
      <w:sz w:val="17"/>
    </w:rPr>
  </w:style>
  <w:style w:type="character" w:styleId="Numrodeligne">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Textebru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Grilledutableau">
    <w:name w:val="Table Grid"/>
    <w:basedOn w:val="TableauNormal"/>
    <w:rsid w:val="0067014A"/>
    <w:pPr>
      <w:suppressAutoHyphens/>
      <w:spacing w:line="240" w:lineRule="exac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Pieddepage"/>
    <w:rsid w:val="009F0EFA"/>
    <w:rPr>
      <w:spacing w:val="4"/>
      <w:w w:val="103"/>
      <w:kern w:val="14"/>
      <w:lang w:val="en-GB"/>
    </w:rPr>
  </w:style>
  <w:style w:type="character" w:styleId="Lienhypertexte">
    <w:name w:val="Hyperlink"/>
    <w:basedOn w:val="Policepardfaut"/>
    <w:rsid w:val="00AC3BFA"/>
    <w:rPr>
      <w:color w:val="0000FF" w:themeColor="hyperlink"/>
      <w:u w:val="single"/>
    </w:rPr>
  </w:style>
  <w:style w:type="paragraph" w:customStyle="1" w:styleId="Bullet1">
    <w:name w:val="Bullet 1"/>
    <w:basedOn w:val="Normal"/>
    <w:qFormat/>
    <w:rsid w:val="00ED10BE"/>
    <w:pPr>
      <w:numPr>
        <w:numId w:val="2"/>
      </w:numPr>
      <w:tabs>
        <w:tab w:val="left" w:pos="2217"/>
      </w:tabs>
      <w:spacing w:after="120" w:line="240" w:lineRule="atLeast"/>
      <w:ind w:left="1743" w:right="1267" w:hanging="130"/>
      <w:jc w:val="both"/>
    </w:pPr>
  </w:style>
  <w:style w:type="paragraph" w:customStyle="1" w:styleId="Bullet2">
    <w:name w:val="Bullet 2"/>
    <w:basedOn w:val="Normal"/>
    <w:qFormat/>
    <w:rsid w:val="00792C8E"/>
    <w:pPr>
      <w:numPr>
        <w:numId w:val="1"/>
      </w:numPr>
      <w:tabs>
        <w:tab w:val="left" w:pos="2217"/>
      </w:tabs>
      <w:spacing w:after="120"/>
      <w:ind w:left="2217" w:right="1264" w:hanging="130"/>
      <w:jc w:val="both"/>
    </w:pPr>
  </w:style>
  <w:style w:type="paragraph" w:styleId="Commentaire">
    <w:name w:val="annotation text"/>
    <w:basedOn w:val="Normal"/>
    <w:link w:val="CommentaireCar"/>
    <w:rsid w:val="00F32E53"/>
    <w:pPr>
      <w:spacing w:line="240" w:lineRule="auto"/>
    </w:pPr>
  </w:style>
  <w:style w:type="character" w:customStyle="1" w:styleId="CommentaireCar">
    <w:name w:val="Commentaire Car"/>
    <w:basedOn w:val="Policepardfaut"/>
    <w:link w:val="Commentaire"/>
    <w:rsid w:val="00F32E53"/>
    <w:rPr>
      <w:spacing w:val="4"/>
      <w:w w:val="103"/>
      <w:kern w:val="14"/>
      <w:lang w:val="en-GB"/>
    </w:rPr>
  </w:style>
  <w:style w:type="paragraph" w:styleId="Objetducommentaire">
    <w:name w:val="annotation subject"/>
    <w:basedOn w:val="Commentaire"/>
    <w:next w:val="Commentaire"/>
    <w:link w:val="ObjetducommentaireCar"/>
    <w:rsid w:val="00F32E53"/>
    <w:rPr>
      <w:b/>
      <w:bCs/>
    </w:rPr>
  </w:style>
  <w:style w:type="character" w:customStyle="1" w:styleId="ObjetducommentaireCar">
    <w:name w:val="Objet du commentaire Car"/>
    <w:basedOn w:val="CommentaireCar"/>
    <w:link w:val="Objetducommentaire"/>
    <w:rsid w:val="00F32E53"/>
    <w:rPr>
      <w:b/>
      <w:bCs/>
      <w:spacing w:val="4"/>
      <w:w w:val="103"/>
      <w:kern w:val="14"/>
      <w:lang w:val="en-GB"/>
    </w:rPr>
  </w:style>
  <w:style w:type="character" w:customStyle="1" w:styleId="NotedebasdepageCar">
    <w:name w:val="Note de bas de page Car"/>
    <w:aliases w:val="5_G Car,5_GR Car"/>
    <w:link w:val="Notedebasdepage"/>
    <w:rsid w:val="004E36FB"/>
    <w:rPr>
      <w:spacing w:val="5"/>
      <w:w w:val="103"/>
      <w:kern w:val="14"/>
      <w:sz w:val="17"/>
      <w:lang w:val="en-GB"/>
    </w:rPr>
  </w:style>
  <w:style w:type="paragraph" w:customStyle="1" w:styleId="SingleTxtGR">
    <w:name w:val="_ Single Txt_GR"/>
    <w:basedOn w:val="Normal"/>
    <w:rsid w:val="004E36FB"/>
    <w:pPr>
      <w:tabs>
        <w:tab w:val="left" w:pos="1701"/>
        <w:tab w:val="left" w:pos="2268"/>
        <w:tab w:val="left" w:pos="2835"/>
        <w:tab w:val="left" w:pos="3402"/>
        <w:tab w:val="left" w:pos="3969"/>
      </w:tabs>
      <w:suppressAutoHyphens w:val="0"/>
      <w:spacing w:after="120" w:line="240" w:lineRule="atLeast"/>
      <w:ind w:left="1134" w:right="1134"/>
      <w:jc w:val="both"/>
    </w:pPr>
    <w:rPr>
      <w:rFonts w:eastAsia="Times New Roman"/>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451"/>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4_GR"/>
    <w:rsid w:val="00635451"/>
    <w:rPr>
      <w:color w:val="943634" w:themeColor="accent2" w:themeShade="BF"/>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aliases w:val="5_G,5_GR"/>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ED10BE"/>
    <w:pPr>
      <w:numPr>
        <w:numId w:val="2"/>
      </w:numPr>
      <w:tabs>
        <w:tab w:val="left" w:pos="2217"/>
      </w:tabs>
      <w:spacing w:after="120" w:line="240" w:lineRule="atLeast"/>
      <w:ind w:left="1743" w:right="1267" w:hanging="130"/>
      <w:jc w:val="both"/>
    </w:pPr>
  </w:style>
  <w:style w:type="paragraph" w:customStyle="1" w:styleId="Bullet2">
    <w:name w:val="Bullet 2"/>
    <w:basedOn w:val="Normal"/>
    <w:qFormat/>
    <w:rsid w:val="00792C8E"/>
    <w:pPr>
      <w:numPr>
        <w:numId w:val="1"/>
      </w:numPr>
      <w:tabs>
        <w:tab w:val="left" w:pos="2217"/>
      </w:tabs>
      <w:spacing w:after="120"/>
      <w:ind w:left="2217" w:right="1264" w:hanging="130"/>
      <w:jc w:val="both"/>
    </w:pPr>
  </w:style>
  <w:style w:type="paragraph" w:styleId="CommentText">
    <w:name w:val="annotation text"/>
    <w:basedOn w:val="Normal"/>
    <w:link w:val="CommentTextChar"/>
    <w:rsid w:val="00F32E53"/>
    <w:pPr>
      <w:spacing w:line="240" w:lineRule="auto"/>
    </w:pPr>
  </w:style>
  <w:style w:type="character" w:customStyle="1" w:styleId="CommentTextChar">
    <w:name w:val="Comment Text Char"/>
    <w:basedOn w:val="DefaultParagraphFont"/>
    <w:link w:val="CommentText"/>
    <w:rsid w:val="00F32E53"/>
    <w:rPr>
      <w:spacing w:val="4"/>
      <w:w w:val="103"/>
      <w:kern w:val="14"/>
      <w:lang w:val="en-GB"/>
    </w:rPr>
  </w:style>
  <w:style w:type="paragraph" w:styleId="CommentSubject">
    <w:name w:val="annotation subject"/>
    <w:basedOn w:val="CommentText"/>
    <w:next w:val="CommentText"/>
    <w:link w:val="CommentSubjectChar"/>
    <w:rsid w:val="00F32E53"/>
    <w:rPr>
      <w:b/>
      <w:bCs/>
    </w:rPr>
  </w:style>
  <w:style w:type="character" w:customStyle="1" w:styleId="CommentSubjectChar">
    <w:name w:val="Comment Subject Char"/>
    <w:basedOn w:val="CommentTextChar"/>
    <w:link w:val="CommentSubject"/>
    <w:rsid w:val="00F32E53"/>
    <w:rPr>
      <w:b/>
      <w:bCs/>
      <w:spacing w:val="4"/>
      <w:w w:val="103"/>
      <w:kern w:val="14"/>
      <w:lang w:val="en-GB"/>
    </w:rPr>
  </w:style>
  <w:style w:type="character" w:customStyle="1" w:styleId="FootnoteTextChar">
    <w:name w:val="Footnote Text Char"/>
    <w:aliases w:val="5_G Char,5_GR Char"/>
    <w:link w:val="FootnoteText"/>
    <w:rsid w:val="004E36FB"/>
    <w:rPr>
      <w:spacing w:val="5"/>
      <w:w w:val="103"/>
      <w:kern w:val="14"/>
      <w:sz w:val="17"/>
      <w:lang w:val="en-GB"/>
    </w:rPr>
  </w:style>
  <w:style w:type="paragraph" w:customStyle="1" w:styleId="SingleTxtGR">
    <w:name w:val="_ Single Txt_GR"/>
    <w:basedOn w:val="Normal"/>
    <w:rsid w:val="004E36FB"/>
    <w:pPr>
      <w:tabs>
        <w:tab w:val="left" w:pos="1701"/>
        <w:tab w:val="left" w:pos="2268"/>
        <w:tab w:val="left" w:pos="2835"/>
        <w:tab w:val="left" w:pos="3402"/>
        <w:tab w:val="left" w:pos="3969"/>
      </w:tabs>
      <w:suppressAutoHyphens w:val="0"/>
      <w:spacing w:after="120" w:line="240" w:lineRule="atLeast"/>
      <w:ind w:left="1134" w:right="1134"/>
      <w:jc w:val="both"/>
    </w:pPr>
    <w:rPr>
      <w:rFonts w:eastAsia="Times New Roman"/>
      <w:lang w:val="ru-RU"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9446-D312-4318-9063-078A6E837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Gatmaytan</dc:creator>
  <cp:lastModifiedBy>Maison</cp:lastModifiedBy>
  <cp:revision>2</cp:revision>
  <cp:lastPrinted>2015-07-28T07:11:00Z</cp:lastPrinted>
  <dcterms:created xsi:type="dcterms:W3CDTF">2015-08-06T10:46:00Z</dcterms:created>
  <dcterms:modified xsi:type="dcterms:W3CDTF">2015-08-06T10:46:00Z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1511124</vt:lpwstr>
  </property>
  <property fmtid="{D5CDD505-2E9C-101B-9397-08002B2CF9AE}" pid="3" name="ODSRefJobNo">
    <vt:lpwstr>15E</vt:lpwstr>
  </property>
  <property fmtid="{D5CDD505-2E9C-101B-9397-08002B2CF9AE}" pid="4" name="Symbol1">
    <vt:lpwstr>ECE/TRANS/WP.15/AC.1/2015/52</vt:lpwstr>
  </property>
  <property fmtid="{D5CDD505-2E9C-101B-9397-08002B2CF9AE}" pid="5" name="Symbol2">
    <vt:lpwstr/>
  </property>
  <property fmtid="{D5CDD505-2E9C-101B-9397-08002B2CF9AE}" pid="6" name="Translator">
    <vt:lpwstr/>
  </property>
  <property fmtid="{D5CDD505-2E9C-101B-9397-08002B2CF9AE}" pid="7" name="Operator">
    <vt:lpwstr>cg</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 July 2015</vt:lpwstr>
  </property>
  <property fmtid="{D5CDD505-2E9C-101B-9397-08002B2CF9AE}" pid="12" name="Original">
    <vt:lpwstr>Russian</vt:lpwstr>
  </property>
  <property fmtid="{D5CDD505-2E9C-101B-9397-08002B2CF9AE}" pid="13" name="Release Date">
    <vt:lpwstr>270715</vt:lpwstr>
  </property>
</Properties>
</file>