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92" w:rsidRDefault="00142692" w:rsidP="004976C1">
      <w:pPr>
        <w:pStyle w:val="Heading1"/>
        <w:spacing w:before="0" w:after="360"/>
      </w:pPr>
      <w:bookmarkStart w:id="0" w:name="_GoBack"/>
      <w:bookmarkEnd w:id="0"/>
      <w:r>
        <w:t xml:space="preserve">Links to initiatives on reducing food loss and waste around the world </w:t>
      </w:r>
    </w:p>
    <w:p w:rsidR="004976C1" w:rsidRPr="00142692" w:rsidRDefault="00142692" w:rsidP="004976C1">
      <w:pPr>
        <w:spacing w:after="360"/>
        <w:jc w:val="both"/>
        <w:rPr>
          <w:i/>
          <w:iCs/>
        </w:rPr>
      </w:pPr>
      <w:r w:rsidRPr="00142692">
        <w:rPr>
          <w:i/>
          <w:iCs/>
        </w:rPr>
        <w:t>The following websites are related to international and individual country initiatives on reducing food loss and waste throughout the food supply chain.  The listing of a site below, or the absence of a site, neither indicates endorsement nor an opinion.  It is not the intention of this list to be exhaustive, but rather to simply give an overview of the existing national policies and international strategies to tackle food loss and waste.  Additional suggestions for links are welcome</w:t>
      </w:r>
      <w:r w:rsidRPr="00142692">
        <w:rPr>
          <w:i/>
          <w:iCs/>
        </w:rPr>
        <w:t>.</w:t>
      </w:r>
    </w:p>
    <w:p w:rsidR="00142692" w:rsidRDefault="00142692" w:rsidP="00142692">
      <w:pPr>
        <w:pStyle w:val="Heading2"/>
      </w:pPr>
      <w:r>
        <w:t xml:space="preserve">International Organizations </w:t>
      </w:r>
    </w:p>
    <w:p w:rsidR="00142692" w:rsidRPr="00142692" w:rsidRDefault="00142692" w:rsidP="00142692">
      <w:pPr>
        <w:rPr>
          <w:b/>
          <w:bCs/>
        </w:rPr>
      </w:pPr>
    </w:p>
    <w:p w:rsidR="00142692" w:rsidRPr="00142692" w:rsidRDefault="00142692" w:rsidP="00142692">
      <w:pPr>
        <w:pStyle w:val="ListParagraph"/>
        <w:numPr>
          <w:ilvl w:val="0"/>
          <w:numId w:val="1"/>
        </w:numPr>
        <w:rPr>
          <w:b/>
          <w:bCs/>
        </w:rPr>
      </w:pPr>
      <w:r w:rsidRPr="00142692">
        <w:rPr>
          <w:b/>
          <w:bCs/>
        </w:rPr>
        <w:t xml:space="preserve">Food and Agriculture Organization of the United Nations (FAO) </w:t>
      </w:r>
    </w:p>
    <w:p w:rsidR="00142692" w:rsidRDefault="00142692" w:rsidP="00142692">
      <w:hyperlink r:id="rId7" w:history="1">
        <w:r w:rsidRPr="00C804CC">
          <w:rPr>
            <w:rStyle w:val="Hyperlink"/>
          </w:rPr>
          <w:t>http://www.fao.org/food-loss-and-food-waste/en/</w:t>
        </w:r>
      </w:hyperlink>
      <w:r>
        <w:t xml:space="preserve"> </w:t>
      </w:r>
      <w:r>
        <w:t xml:space="preserve"> </w:t>
      </w:r>
    </w:p>
    <w:p w:rsidR="00142692" w:rsidRPr="00142692" w:rsidRDefault="00142692" w:rsidP="00142692">
      <w:pPr>
        <w:pStyle w:val="ListParagraph"/>
        <w:numPr>
          <w:ilvl w:val="0"/>
          <w:numId w:val="1"/>
        </w:numPr>
        <w:rPr>
          <w:b/>
          <w:bCs/>
        </w:rPr>
      </w:pPr>
      <w:r w:rsidRPr="00142692">
        <w:rPr>
          <w:b/>
          <w:bCs/>
        </w:rPr>
        <w:t xml:space="preserve">Organisation for Economic Cooperation and Development (OECD)  </w:t>
      </w:r>
    </w:p>
    <w:p w:rsidR="00142692" w:rsidRDefault="00142692" w:rsidP="00142692">
      <w:hyperlink r:id="rId8" w:history="1">
        <w:r w:rsidRPr="00C804CC">
          <w:rPr>
            <w:rStyle w:val="Hyperlink"/>
          </w:rPr>
          <w:t>http://www.oecd.org/agriculture/topics/food-chain-analysis-network/</w:t>
        </w:r>
      </w:hyperlink>
      <w:r>
        <w:t xml:space="preserve"> </w:t>
      </w:r>
      <w:r>
        <w:t xml:space="preserve"> </w:t>
      </w:r>
    </w:p>
    <w:p w:rsidR="00142692" w:rsidRPr="00142692" w:rsidRDefault="00142692" w:rsidP="00142692">
      <w:pPr>
        <w:pStyle w:val="ListParagraph"/>
        <w:numPr>
          <w:ilvl w:val="0"/>
          <w:numId w:val="1"/>
        </w:numPr>
        <w:rPr>
          <w:b/>
          <w:bCs/>
        </w:rPr>
      </w:pPr>
      <w:r w:rsidRPr="00142692">
        <w:rPr>
          <w:b/>
          <w:bCs/>
        </w:rPr>
        <w:t xml:space="preserve">The World Bank Group </w:t>
      </w:r>
    </w:p>
    <w:p w:rsidR="00142692" w:rsidRDefault="00142692" w:rsidP="00142692">
      <w:hyperlink r:id="rId9" w:history="1">
        <w:r w:rsidRPr="00C804CC">
          <w:rPr>
            <w:rStyle w:val="Hyperlink"/>
          </w:rPr>
          <w:t>http://www.worldbank.org/en/about/leadership</w:t>
        </w:r>
      </w:hyperlink>
      <w:r>
        <w:t xml:space="preserve"> </w:t>
      </w:r>
      <w:r>
        <w:t xml:space="preserve">  </w:t>
      </w:r>
    </w:p>
    <w:p w:rsidR="00142692" w:rsidRPr="00142692" w:rsidRDefault="00142692" w:rsidP="00142692">
      <w:pPr>
        <w:pStyle w:val="ListParagraph"/>
        <w:numPr>
          <w:ilvl w:val="0"/>
          <w:numId w:val="1"/>
        </w:numPr>
        <w:rPr>
          <w:b/>
          <w:bCs/>
        </w:rPr>
      </w:pPr>
      <w:r w:rsidRPr="00142692">
        <w:rPr>
          <w:b/>
          <w:bCs/>
        </w:rPr>
        <w:t>United Nations Environment Programme (UNEP)</w:t>
      </w:r>
    </w:p>
    <w:p w:rsidR="00142692" w:rsidRDefault="00142692" w:rsidP="00142692">
      <w:hyperlink r:id="rId10" w:history="1">
        <w:r w:rsidRPr="00C804CC">
          <w:rPr>
            <w:rStyle w:val="Hyperlink"/>
          </w:rPr>
          <w:t>https://www.unenvironment.org/news-and-stories/press-release/first-ever-global-standard-measure-food-loss-and-waste-introduced</w:t>
        </w:r>
      </w:hyperlink>
      <w:r>
        <w:t xml:space="preserve"> </w:t>
      </w:r>
      <w:r>
        <w:t xml:space="preserve"> </w:t>
      </w:r>
    </w:p>
    <w:p w:rsidR="00142692" w:rsidRPr="00142692" w:rsidRDefault="00142692" w:rsidP="00142692">
      <w:pPr>
        <w:pStyle w:val="ListParagraph"/>
        <w:numPr>
          <w:ilvl w:val="0"/>
          <w:numId w:val="1"/>
        </w:numPr>
        <w:rPr>
          <w:b/>
          <w:bCs/>
        </w:rPr>
      </w:pPr>
      <w:r w:rsidRPr="00142692">
        <w:rPr>
          <w:b/>
          <w:bCs/>
        </w:rPr>
        <w:t xml:space="preserve">World Resources Institute </w:t>
      </w:r>
    </w:p>
    <w:p w:rsidR="00142692" w:rsidRDefault="00142692" w:rsidP="00142692">
      <w:hyperlink r:id="rId11" w:history="1">
        <w:r w:rsidRPr="00C804CC">
          <w:rPr>
            <w:rStyle w:val="Hyperlink"/>
          </w:rPr>
          <w:t>https://www.wri.org/publication/creating-sustainable-food-future</w:t>
        </w:r>
      </w:hyperlink>
      <w:r>
        <w:t xml:space="preserve"> </w:t>
      </w:r>
      <w:r>
        <w:t xml:space="preserve"> </w:t>
      </w:r>
    </w:p>
    <w:p w:rsidR="00142692" w:rsidRPr="00142692" w:rsidRDefault="00142692" w:rsidP="00142692">
      <w:pPr>
        <w:pStyle w:val="ListParagraph"/>
        <w:numPr>
          <w:ilvl w:val="0"/>
          <w:numId w:val="1"/>
        </w:numPr>
        <w:rPr>
          <w:b/>
          <w:bCs/>
        </w:rPr>
      </w:pPr>
      <w:r w:rsidRPr="00142692">
        <w:rPr>
          <w:b/>
          <w:bCs/>
        </w:rPr>
        <w:t>World Wide Fund for Nature (WWF)</w:t>
      </w:r>
    </w:p>
    <w:p w:rsidR="008F6391" w:rsidRDefault="00142692" w:rsidP="00142692">
      <w:hyperlink r:id="rId12" w:history="1">
        <w:r w:rsidRPr="00C804CC">
          <w:rPr>
            <w:rStyle w:val="Hyperlink"/>
          </w:rPr>
          <w:t>https://www.worldwildlife.org/press-releases/leaving-no-food-behind-wwf-examines-post-harvest-crop-losses-and-pathways-to-change</w:t>
        </w:r>
      </w:hyperlink>
      <w:r>
        <w:t xml:space="preserve"> </w:t>
      </w:r>
    </w:p>
    <w:sectPr w:rsidR="008F6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CB7" w:rsidRDefault="006F2CB7" w:rsidP="00A75CEB">
      <w:pPr>
        <w:spacing w:after="0" w:line="240" w:lineRule="auto"/>
      </w:pPr>
      <w:r>
        <w:separator/>
      </w:r>
    </w:p>
  </w:endnote>
  <w:endnote w:type="continuationSeparator" w:id="0">
    <w:p w:rsidR="006F2CB7" w:rsidRDefault="006F2CB7" w:rsidP="00A7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CB7" w:rsidRDefault="006F2CB7" w:rsidP="00A75CEB">
      <w:pPr>
        <w:spacing w:after="0" w:line="240" w:lineRule="auto"/>
      </w:pPr>
      <w:r>
        <w:separator/>
      </w:r>
    </w:p>
  </w:footnote>
  <w:footnote w:type="continuationSeparator" w:id="0">
    <w:p w:rsidR="006F2CB7" w:rsidRDefault="006F2CB7" w:rsidP="00A7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57A2"/>
    <w:multiLevelType w:val="hybridMultilevel"/>
    <w:tmpl w:val="F58458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92"/>
    <w:rsid w:val="001031BD"/>
    <w:rsid w:val="00142692"/>
    <w:rsid w:val="004976C1"/>
    <w:rsid w:val="006F2CB7"/>
    <w:rsid w:val="00A75CEB"/>
    <w:rsid w:val="00AC4808"/>
    <w:rsid w:val="00D90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D552"/>
  <w15:chartTrackingRefBased/>
  <w15:docId w15:val="{46FE065B-1D46-4B91-A69E-C7D2695D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6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26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2692"/>
    <w:pPr>
      <w:ind w:left="720"/>
      <w:contextualSpacing/>
    </w:pPr>
  </w:style>
  <w:style w:type="character" w:styleId="Hyperlink">
    <w:name w:val="Hyperlink"/>
    <w:basedOn w:val="DefaultParagraphFont"/>
    <w:uiPriority w:val="99"/>
    <w:unhideWhenUsed/>
    <w:rsid w:val="00142692"/>
    <w:rPr>
      <w:color w:val="0563C1" w:themeColor="hyperlink"/>
      <w:u w:val="single"/>
    </w:rPr>
  </w:style>
  <w:style w:type="character" w:styleId="UnresolvedMention">
    <w:name w:val="Unresolved Mention"/>
    <w:basedOn w:val="DefaultParagraphFont"/>
    <w:uiPriority w:val="99"/>
    <w:semiHidden/>
    <w:unhideWhenUsed/>
    <w:rsid w:val="00142692"/>
    <w:rPr>
      <w:color w:val="605E5C"/>
      <w:shd w:val="clear" w:color="auto" w:fill="E1DFDD"/>
    </w:rPr>
  </w:style>
  <w:style w:type="paragraph" w:styleId="Header">
    <w:name w:val="header"/>
    <w:basedOn w:val="Normal"/>
    <w:link w:val="HeaderChar"/>
    <w:uiPriority w:val="99"/>
    <w:unhideWhenUsed/>
    <w:rsid w:val="00A75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EB"/>
  </w:style>
  <w:style w:type="paragraph" w:styleId="Footer">
    <w:name w:val="footer"/>
    <w:basedOn w:val="Normal"/>
    <w:link w:val="FooterChar"/>
    <w:uiPriority w:val="99"/>
    <w:unhideWhenUsed/>
    <w:rsid w:val="00A75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agriculture/topics/food-chain-analysis-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food-loss-and-food-waste/en/" TargetMode="External"/><Relationship Id="rId12" Type="http://schemas.openxmlformats.org/officeDocument/2006/relationships/hyperlink" Target="https://www.worldwildlife.org/press-releases/leaving-no-food-behind-wwf-examines-post-harvest-crop-losses-and-pathways-to-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ri.org/publication/creating-sustainable-food-future" TargetMode="External"/><Relationship Id="rId5" Type="http://schemas.openxmlformats.org/officeDocument/2006/relationships/footnotes" Target="footnotes.xml"/><Relationship Id="rId10" Type="http://schemas.openxmlformats.org/officeDocument/2006/relationships/hyperlink" Target="https://www.unenvironment.org/news-and-stories/press-release/first-ever-global-standard-measure-food-loss-and-waste-introduced" TargetMode="External"/><Relationship Id="rId4" Type="http://schemas.openxmlformats.org/officeDocument/2006/relationships/webSettings" Target="webSettings.xml"/><Relationship Id="rId9" Type="http://schemas.openxmlformats.org/officeDocument/2006/relationships/hyperlink" Target="http://www.worldbank.org/en/about/lead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Demenegi</dc:creator>
  <cp:keywords/>
  <dc:description/>
  <cp:lastModifiedBy>Sofia Demenegi</cp:lastModifiedBy>
  <cp:revision>2</cp:revision>
  <dcterms:created xsi:type="dcterms:W3CDTF">2019-03-29T15:03:00Z</dcterms:created>
  <dcterms:modified xsi:type="dcterms:W3CDTF">2019-03-29T15:03:00Z</dcterms:modified>
</cp:coreProperties>
</file>