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346240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346240" w:rsidRDefault="00A658DB" w:rsidP="007B199D">
            <w:pPr>
              <w:jc w:val="right"/>
              <w:rPr>
                <w:lang w:val="en-US"/>
              </w:rPr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346240">
              <w:rPr>
                <w:lang w:val="en-US"/>
              </w:rPr>
              <w:t>/</w:t>
            </w:r>
            <w:r>
              <w:fldChar w:fldCharType="begin"/>
            </w:r>
            <w:r w:rsidRPr="00346240"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 w:rsidRPr="00346240">
              <w:rPr>
                <w:lang w:val="en-US"/>
              </w:rPr>
              <w:instrText xml:space="preserve"> </w:instrText>
            </w:r>
            <w:r>
              <w:instrText>символ</w:instrText>
            </w:r>
            <w:r w:rsidRPr="00346240">
              <w:rPr>
                <w:lang w:val="en-US"/>
              </w:rPr>
              <w:instrText xml:space="preserve"> </w:instrText>
            </w:r>
            <w:r>
              <w:instrText>после</w:instrText>
            </w:r>
            <w:r w:rsidRPr="00346240">
              <w:rPr>
                <w:lang w:val="en-US"/>
              </w:rPr>
              <w:instrText xml:space="preserve"> </w:instrText>
            </w:r>
            <w:r>
              <w:instrText>Е</w:instrText>
            </w:r>
            <w:r w:rsidRPr="00346240">
              <w:rPr>
                <w:lang w:val="en-US"/>
              </w:rPr>
              <w:instrText xml:space="preserve">CE/"  \* MERGEFORMAT </w:instrText>
            </w:r>
            <w:r w:rsidR="00346240">
              <w:fldChar w:fldCharType="separate"/>
            </w:r>
            <w:r w:rsidR="00C063C8">
              <w:rPr>
                <w:lang w:val="en-US"/>
              </w:rPr>
              <w:t>MP.PP/WG.1/2017/L.9</w:t>
            </w:r>
            <w:r>
              <w:fldChar w:fldCharType="end"/>
            </w:r>
            <w:r w:rsidRPr="00346240">
              <w:rPr>
                <w:lang w:val="en-US"/>
              </w:rPr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0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result w:val="1"/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C063C8">
              <w:fldChar w:fldCharType="separate"/>
            </w:r>
            <w:r w:rsidRPr="00245892">
              <w:fldChar w:fldCharType="end"/>
            </w:r>
            <w:bookmarkEnd w:id="0"/>
          </w:p>
          <w:p w:rsidR="00A658DB" w:rsidRPr="00245892" w:rsidRDefault="00A658DB" w:rsidP="007B199D">
            <w:r w:rsidRPr="00245892">
              <w:fldChar w:fldCharType="begin"/>
            </w:r>
            <w:r w:rsidRPr="00245892">
              <w:instrText xml:space="preserve"> FILLIN  "Введите дату документа" \* MERGEFORMAT </w:instrText>
            </w:r>
            <w:r w:rsidR="00346240">
              <w:fldChar w:fldCharType="separate"/>
            </w:r>
            <w:r w:rsidR="00C063C8">
              <w:t xml:space="preserve">12 </w:t>
            </w:r>
            <w:proofErr w:type="spellStart"/>
            <w:r w:rsidR="00C063C8">
              <w:t>January</w:t>
            </w:r>
            <w:proofErr w:type="spellEnd"/>
            <w:r w:rsidR="00C063C8">
              <w:t xml:space="preserve"> 2017</w:t>
            </w:r>
            <w:r w:rsidRPr="00245892">
              <w:fldChar w:fldCharType="end"/>
            </w:r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1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C063C8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/>
        </w:tc>
      </w:tr>
    </w:tbl>
    <w:p w:rsidR="00A658DB" w:rsidRDefault="00A658DB" w:rsidP="00EA35CD">
      <w:pPr>
        <w:spacing w:before="100" w:line="220" w:lineRule="atLeast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346240" w:rsidRPr="00346240" w:rsidRDefault="00346240" w:rsidP="00EA35CD">
      <w:pPr>
        <w:spacing w:before="100" w:line="220" w:lineRule="atLeast"/>
        <w:rPr>
          <w:sz w:val="28"/>
          <w:szCs w:val="28"/>
        </w:rPr>
      </w:pPr>
      <w:r w:rsidRPr="00346240">
        <w:rPr>
          <w:sz w:val="28"/>
          <w:szCs w:val="28"/>
        </w:rPr>
        <w:t>Совещ</w:t>
      </w:r>
      <w:r>
        <w:rPr>
          <w:sz w:val="28"/>
          <w:szCs w:val="28"/>
        </w:rPr>
        <w:t>ание Сторон Конвенции о доступе</w:t>
      </w:r>
      <w:r w:rsidRPr="00346240">
        <w:rPr>
          <w:sz w:val="28"/>
          <w:szCs w:val="28"/>
        </w:rPr>
        <w:br/>
        <w:t>к информации, участии общественно</w:t>
      </w:r>
      <w:r>
        <w:rPr>
          <w:sz w:val="28"/>
          <w:szCs w:val="28"/>
        </w:rPr>
        <w:t>сти</w:t>
      </w:r>
      <w:r w:rsidRPr="00346240">
        <w:rPr>
          <w:sz w:val="28"/>
          <w:szCs w:val="28"/>
        </w:rPr>
        <w:br/>
        <w:t>в процессе принятия решений и до</w:t>
      </w:r>
      <w:r>
        <w:rPr>
          <w:sz w:val="28"/>
          <w:szCs w:val="28"/>
        </w:rPr>
        <w:t>ступе</w:t>
      </w:r>
      <w:r w:rsidRPr="00346240">
        <w:rPr>
          <w:sz w:val="28"/>
          <w:szCs w:val="28"/>
        </w:rPr>
        <w:br/>
        <w:t>к правосудию по вопросам, кас</w:t>
      </w:r>
      <w:r w:rsidRPr="00346240">
        <w:rPr>
          <w:sz w:val="28"/>
          <w:szCs w:val="28"/>
        </w:rPr>
        <w:t>а</w:t>
      </w:r>
      <w:r>
        <w:rPr>
          <w:sz w:val="28"/>
          <w:szCs w:val="28"/>
        </w:rPr>
        <w:t>ющимся</w:t>
      </w:r>
      <w:r w:rsidRPr="00346240">
        <w:rPr>
          <w:sz w:val="28"/>
          <w:szCs w:val="28"/>
        </w:rPr>
        <w:br/>
        <w:t>окружающей среды</w:t>
      </w:r>
    </w:p>
    <w:p w:rsidR="00346240" w:rsidRPr="00346240" w:rsidRDefault="00346240" w:rsidP="00EA35CD">
      <w:pPr>
        <w:spacing w:before="120" w:line="220" w:lineRule="atLeast"/>
        <w:rPr>
          <w:b/>
          <w:bCs/>
          <w:sz w:val="24"/>
          <w:szCs w:val="24"/>
        </w:rPr>
      </w:pPr>
      <w:r w:rsidRPr="00346240">
        <w:rPr>
          <w:b/>
          <w:bCs/>
          <w:sz w:val="24"/>
          <w:szCs w:val="24"/>
        </w:rPr>
        <w:t>Рабочая группа Сторон</w:t>
      </w:r>
    </w:p>
    <w:p w:rsidR="00346240" w:rsidRPr="00346240" w:rsidRDefault="00346240" w:rsidP="00EA35CD">
      <w:pPr>
        <w:spacing w:before="120" w:line="220" w:lineRule="atLeast"/>
        <w:rPr>
          <w:b/>
          <w:bCs/>
        </w:rPr>
      </w:pPr>
      <w:r w:rsidRPr="00346240">
        <w:rPr>
          <w:b/>
          <w:bCs/>
        </w:rPr>
        <w:t>Двадцать первое совещание</w:t>
      </w:r>
    </w:p>
    <w:p w:rsidR="00346240" w:rsidRPr="00346240" w:rsidRDefault="00346240" w:rsidP="00EA35CD">
      <w:pPr>
        <w:spacing w:line="220" w:lineRule="atLeast"/>
      </w:pPr>
      <w:r w:rsidRPr="00346240">
        <w:t>Женева, 4–6 апреля 2017 года</w:t>
      </w:r>
    </w:p>
    <w:p w:rsidR="00346240" w:rsidRPr="00346240" w:rsidRDefault="00346240" w:rsidP="00EA35CD">
      <w:pPr>
        <w:spacing w:line="220" w:lineRule="atLeast"/>
      </w:pPr>
      <w:r w:rsidRPr="00346240">
        <w:t>Пункт 8 d) предварительной повестки дня</w:t>
      </w:r>
    </w:p>
    <w:p w:rsidR="00346240" w:rsidRPr="00346240" w:rsidRDefault="00346240" w:rsidP="00EA35CD">
      <w:pPr>
        <w:spacing w:line="220" w:lineRule="atLeast"/>
        <w:rPr>
          <w:b/>
          <w:bCs/>
        </w:rPr>
      </w:pPr>
      <w:r w:rsidRPr="00346240">
        <w:rPr>
          <w:b/>
          <w:bCs/>
        </w:rPr>
        <w:t>Друг</w:t>
      </w:r>
      <w:r>
        <w:rPr>
          <w:b/>
          <w:bCs/>
        </w:rPr>
        <w:t>ие элементы основной подготовки</w:t>
      </w:r>
      <w:r w:rsidR="00EA35CD" w:rsidRPr="00EA35CD">
        <w:rPr>
          <w:b/>
          <w:bCs/>
        </w:rPr>
        <w:br/>
      </w:r>
      <w:r w:rsidRPr="00346240">
        <w:rPr>
          <w:b/>
          <w:bCs/>
        </w:rPr>
        <w:t xml:space="preserve">к </w:t>
      </w:r>
      <w:r>
        <w:rPr>
          <w:b/>
          <w:bCs/>
        </w:rPr>
        <w:t>шестой сессии Совещания Сторон:</w:t>
      </w:r>
      <w:r w:rsidRPr="00346240">
        <w:rPr>
          <w:b/>
          <w:bCs/>
        </w:rPr>
        <w:br/>
        <w:t>требования к отчетн</w:t>
      </w:r>
      <w:r w:rsidRPr="00346240">
        <w:rPr>
          <w:b/>
          <w:bCs/>
        </w:rPr>
        <w:t>о</w:t>
      </w:r>
      <w:r w:rsidRPr="00346240">
        <w:rPr>
          <w:b/>
          <w:bCs/>
        </w:rPr>
        <w:t>сти</w:t>
      </w:r>
    </w:p>
    <w:p w:rsidR="00346240" w:rsidRPr="00346240" w:rsidRDefault="00346240" w:rsidP="00EA35CD">
      <w:pPr>
        <w:pStyle w:val="HChGR"/>
        <w:spacing w:before="300" w:line="280" w:lineRule="exact"/>
      </w:pPr>
      <w:r w:rsidRPr="00346240">
        <w:tab/>
      </w:r>
      <w:r w:rsidRPr="00346240">
        <w:tab/>
        <w:t>Проект решения о требованиях к отчетности</w:t>
      </w:r>
    </w:p>
    <w:p w:rsidR="00346240" w:rsidRPr="00346240" w:rsidRDefault="00346240" w:rsidP="00EA35CD">
      <w:pPr>
        <w:pStyle w:val="H1GR"/>
        <w:spacing w:before="240" w:line="260" w:lineRule="exact"/>
      </w:pPr>
      <w:r w:rsidRPr="00346240">
        <w:tab/>
      </w:r>
      <w:r w:rsidRPr="00346240">
        <w:tab/>
      </w:r>
      <w:proofErr w:type="gramStart"/>
      <w:r w:rsidRPr="00346240">
        <w:t>Подготовлен</w:t>
      </w:r>
      <w:proofErr w:type="gramEnd"/>
      <w:r w:rsidRPr="00346240">
        <w:t xml:space="preserve"> Президиумом</w:t>
      </w:r>
    </w:p>
    <w:tbl>
      <w:tblPr>
        <w:tblStyle w:val="ae"/>
        <w:tblW w:w="0" w:type="auto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854"/>
      </w:tblGrid>
      <w:tr w:rsidR="00EA35CD" w:rsidTr="00EA35CD">
        <w:tc>
          <w:tcPr>
            <w:tcW w:w="9854" w:type="dxa"/>
            <w:shd w:val="clear" w:color="auto" w:fill="auto"/>
          </w:tcPr>
          <w:p w:rsidR="00EA35CD" w:rsidRPr="00EA35CD" w:rsidRDefault="00EA35CD" w:rsidP="00EA35CD">
            <w:pPr>
              <w:suppressAutoHyphens/>
              <w:spacing w:before="240" w:after="120" w:line="220" w:lineRule="atLeast"/>
              <w:ind w:left="255"/>
              <w:rPr>
                <w:i/>
                <w:sz w:val="24"/>
                <w:lang w:val="en-US"/>
              </w:rPr>
            </w:pPr>
            <w:proofErr w:type="spellStart"/>
            <w:r w:rsidRPr="00EA35CD">
              <w:rPr>
                <w:i/>
                <w:sz w:val="24"/>
                <w:lang w:val="en-US"/>
              </w:rPr>
              <w:t>Резюме</w:t>
            </w:r>
            <w:proofErr w:type="spellEnd"/>
          </w:p>
        </w:tc>
      </w:tr>
      <w:tr w:rsidR="00EA35CD" w:rsidRPr="00EA35CD" w:rsidTr="00EA35CD">
        <w:tc>
          <w:tcPr>
            <w:tcW w:w="9854" w:type="dxa"/>
            <w:shd w:val="clear" w:color="auto" w:fill="auto"/>
          </w:tcPr>
          <w:p w:rsidR="00EA35CD" w:rsidRPr="00EA35CD" w:rsidRDefault="00EA35CD" w:rsidP="00C76597">
            <w:pPr>
              <w:pStyle w:val="SingleTxtGR"/>
              <w:spacing w:line="220" w:lineRule="atLeast"/>
            </w:pPr>
            <w:r w:rsidRPr="00EA35CD">
              <w:tab/>
              <w:t>В настоящем документе, подготовленном Президиумом Совещания Ст</w:t>
            </w:r>
            <w:r w:rsidRPr="00EA35CD">
              <w:t>о</w:t>
            </w:r>
            <w:r w:rsidRPr="00EA35CD">
              <w:t>рон Конвенции о доступе к информации, участии общественности в процессе принятия решений и доступе к правосудию по вопросам, касающимся окруж</w:t>
            </w:r>
            <w:r w:rsidRPr="00EA35CD">
              <w:t>а</w:t>
            </w:r>
            <w:r w:rsidRPr="00EA35CD">
              <w:t>ющей среды, изложен проект решения о требованиях к отчетности. Данный д</w:t>
            </w:r>
            <w:r w:rsidRPr="00EA35CD">
              <w:t>о</w:t>
            </w:r>
            <w:r w:rsidRPr="00EA35CD">
              <w:t xml:space="preserve">кумент был подготовлен на основе решений I/8, II/10, III/5, IV/4 и V/8 </w:t>
            </w:r>
            <w:proofErr w:type="gramStart"/>
            <w:r w:rsidRPr="00EA35CD">
              <w:t>по этому</w:t>
            </w:r>
            <w:proofErr w:type="gramEnd"/>
            <w:r w:rsidRPr="00EA35CD">
              <w:t xml:space="preserve"> же вопросу, принятых С</w:t>
            </w:r>
            <w:r w:rsidR="00C76597">
              <w:t xml:space="preserve">овещанием Сторон на его </w:t>
            </w:r>
            <w:r w:rsidRPr="00EA35CD">
              <w:t>первой</w:t>
            </w:r>
            <w:r w:rsidR="00C76597">
              <w:t xml:space="preserve">–пятой </w:t>
            </w:r>
            <w:r w:rsidR="00C76597">
              <w:t>сессиях</w:t>
            </w:r>
            <w:r w:rsidRPr="00EA35CD">
              <w:t>. Сущ</w:t>
            </w:r>
            <w:r w:rsidRPr="00EA35CD">
              <w:t>е</w:t>
            </w:r>
            <w:r w:rsidR="00C76597">
              <w:t>ственные изменения по сравнению с решением V/8</w:t>
            </w:r>
            <w:r w:rsidRPr="00EA35CD">
              <w:t xml:space="preserve"> имеются только в пятом пункте преамбулы (признание полезности национальных докладов об ос</w:t>
            </w:r>
            <w:r w:rsidRPr="00EA35CD">
              <w:t>у</w:t>
            </w:r>
            <w:r w:rsidRPr="00EA35CD">
              <w:t>ществлении), в пункте 7 (</w:t>
            </w:r>
            <w:r w:rsidR="00C76597">
              <w:t>о непредставлении</w:t>
            </w:r>
            <w:r w:rsidRPr="00EA35CD">
              <w:t xml:space="preserve"> докладов за предыдущие циклы отчетности) и в пункте 11 (о прекращении представления печатных экземпл</w:t>
            </w:r>
            <w:r w:rsidRPr="00EA35CD">
              <w:t>я</w:t>
            </w:r>
            <w:r w:rsidRPr="00EA35CD">
              <w:t>ров).</w:t>
            </w:r>
          </w:p>
        </w:tc>
      </w:tr>
      <w:tr w:rsidR="00EA35CD" w:rsidRPr="00EA35CD" w:rsidTr="00EA35CD">
        <w:tc>
          <w:tcPr>
            <w:tcW w:w="9854" w:type="dxa"/>
            <w:shd w:val="clear" w:color="auto" w:fill="auto"/>
          </w:tcPr>
          <w:p w:rsidR="00EA35CD" w:rsidRPr="00EA35CD" w:rsidRDefault="00EA35CD" w:rsidP="00EA35CD">
            <w:pPr>
              <w:pStyle w:val="SingleTxtGR"/>
              <w:spacing w:line="220" w:lineRule="atLeast"/>
            </w:pPr>
            <w:r w:rsidRPr="00EA35CD">
              <w:tab/>
              <w:t>Настоящий документ представляется Рабочей группе с учетом ее манд</w:t>
            </w:r>
            <w:r w:rsidRPr="00EA35CD">
              <w:t>а</w:t>
            </w:r>
            <w:r w:rsidRPr="00EA35CD">
              <w:t>та, предусматривающего «представление Совещанию Сторон таких предлож</w:t>
            </w:r>
            <w:r w:rsidRPr="00EA35CD">
              <w:t>е</w:t>
            </w:r>
            <w:r w:rsidRPr="00EA35CD">
              <w:t>ний и рекомендаций, какие она сочтет необходимыми для достижения целей Конвенции» (ECE/MP.PP/2/Add.15, пункт 2 d)).</w:t>
            </w:r>
          </w:p>
        </w:tc>
      </w:tr>
      <w:tr w:rsidR="00EA35CD" w:rsidRPr="00EA35CD" w:rsidTr="00EA35CD">
        <w:tc>
          <w:tcPr>
            <w:tcW w:w="9854" w:type="dxa"/>
            <w:shd w:val="clear" w:color="auto" w:fill="auto"/>
          </w:tcPr>
          <w:p w:rsidR="00EA35CD" w:rsidRPr="00EA35CD" w:rsidRDefault="00EA35CD" w:rsidP="00EA35CD">
            <w:pPr>
              <w:spacing w:line="140" w:lineRule="exact"/>
            </w:pPr>
          </w:p>
        </w:tc>
      </w:tr>
    </w:tbl>
    <w:p w:rsidR="00346240" w:rsidRPr="00346240" w:rsidRDefault="00346240" w:rsidP="00C76597">
      <w:pPr>
        <w:pStyle w:val="SingleTxtGR"/>
        <w:spacing w:line="230" w:lineRule="atLeast"/>
      </w:pPr>
      <w:r w:rsidRPr="00346240">
        <w:lastRenderedPageBreak/>
        <w:tab/>
      </w:r>
      <w:r w:rsidRPr="00EA35CD">
        <w:rPr>
          <w:i/>
          <w:iCs/>
        </w:rPr>
        <w:t>Совещание Сторон</w:t>
      </w:r>
      <w:r w:rsidRPr="00346240">
        <w:t xml:space="preserve">, </w:t>
      </w:r>
    </w:p>
    <w:p w:rsidR="00346240" w:rsidRPr="00346240" w:rsidRDefault="00346240" w:rsidP="00C76597">
      <w:pPr>
        <w:pStyle w:val="SingleTxtGR"/>
        <w:spacing w:line="230" w:lineRule="atLeast"/>
      </w:pPr>
      <w:r w:rsidRPr="00346240">
        <w:tab/>
      </w:r>
      <w:r w:rsidRPr="00EA35CD">
        <w:rPr>
          <w:i/>
          <w:iCs/>
        </w:rPr>
        <w:t>ссылаясь</w:t>
      </w:r>
      <w:r w:rsidRPr="00346240">
        <w:t xml:space="preserve"> на свои решения I/8, II/10, III/5, IV/4 и V/8 о требованиях в о</w:t>
      </w:r>
      <w:r w:rsidRPr="00346240">
        <w:t>т</w:t>
      </w:r>
      <w:r w:rsidRPr="00346240">
        <w:t>ношении отчетности,</w:t>
      </w:r>
    </w:p>
    <w:p w:rsidR="00346240" w:rsidRPr="00346240" w:rsidRDefault="00346240" w:rsidP="00C76597">
      <w:pPr>
        <w:pStyle w:val="SingleTxtGR"/>
        <w:spacing w:line="230" w:lineRule="atLeast"/>
      </w:pPr>
      <w:r w:rsidRPr="00346240">
        <w:tab/>
      </w:r>
      <w:r w:rsidRPr="00EA35CD">
        <w:rPr>
          <w:i/>
          <w:iCs/>
        </w:rPr>
        <w:t>ссылаясь также</w:t>
      </w:r>
      <w:r w:rsidRPr="00346240">
        <w:t xml:space="preserve"> на мандат Комитета по вопросам соблюдения, опред</w:t>
      </w:r>
      <w:r w:rsidRPr="00346240">
        <w:t>е</w:t>
      </w:r>
      <w:r w:rsidRPr="00346240">
        <w:t>ленный в пункте 13 c) приложения к решению I/7 о рассмотрении соблюдения,</w:t>
      </w:r>
    </w:p>
    <w:p w:rsidR="00346240" w:rsidRPr="00346240" w:rsidRDefault="00346240" w:rsidP="00C76597">
      <w:pPr>
        <w:pStyle w:val="SingleTxtGR"/>
        <w:spacing w:line="230" w:lineRule="atLeast"/>
      </w:pPr>
      <w:r w:rsidRPr="00346240">
        <w:tab/>
      </w:r>
      <w:r w:rsidRPr="00EA35CD">
        <w:rPr>
          <w:i/>
          <w:iCs/>
        </w:rPr>
        <w:t>рассмотрев</w:t>
      </w:r>
      <w:r w:rsidRPr="00346240">
        <w:t xml:space="preserve"> доклады, представленные Сторонами, и сводный доклад </w:t>
      </w:r>
      <w:r w:rsidRPr="00C76597">
        <w:rPr>
          <w:spacing w:val="2"/>
        </w:rPr>
        <w:t>(ECE/MP.PP/2017/…), подготовленный секрет</w:t>
      </w:r>
      <w:r w:rsidR="00C76597" w:rsidRPr="00C76597">
        <w:rPr>
          <w:spacing w:val="2"/>
        </w:rPr>
        <w:t>ариатом во исполнение пунктов 1–</w:t>
      </w:r>
      <w:r w:rsidRPr="00C76597">
        <w:rPr>
          <w:spacing w:val="2"/>
        </w:rPr>
        <w:t xml:space="preserve">5 </w:t>
      </w:r>
      <w:r w:rsidRPr="00346240">
        <w:t>решения I/8,</w:t>
      </w:r>
    </w:p>
    <w:p w:rsidR="00346240" w:rsidRPr="00346240" w:rsidRDefault="00346240" w:rsidP="00C76597">
      <w:pPr>
        <w:pStyle w:val="SingleTxtGR"/>
        <w:spacing w:line="230" w:lineRule="atLeast"/>
      </w:pPr>
      <w:r w:rsidRPr="00346240">
        <w:tab/>
      </w:r>
      <w:r w:rsidRPr="00C76597">
        <w:rPr>
          <w:i/>
          <w:iCs/>
        </w:rPr>
        <w:t>рассмотрев также</w:t>
      </w:r>
      <w:r w:rsidRPr="00346240">
        <w:t xml:space="preserve"> доклад Комитета по вопросам соблюдения и доба</w:t>
      </w:r>
      <w:r w:rsidRPr="00346240">
        <w:t>в</w:t>
      </w:r>
      <w:r w:rsidRPr="00346240">
        <w:t xml:space="preserve">ления к нему (ECE/MP.PP/2017/… и </w:t>
      </w:r>
      <w:proofErr w:type="spellStart"/>
      <w:r w:rsidRPr="00346240">
        <w:t>Add</w:t>
      </w:r>
      <w:proofErr w:type="spellEnd"/>
      <w:r w:rsidRPr="00346240">
        <w:t>. …),</w:t>
      </w:r>
    </w:p>
    <w:p w:rsidR="00346240" w:rsidRPr="00346240" w:rsidRDefault="00346240" w:rsidP="00C76597">
      <w:pPr>
        <w:pStyle w:val="SingleTxtGR"/>
        <w:spacing w:line="230" w:lineRule="atLeast"/>
      </w:pPr>
      <w:r w:rsidRPr="00346240">
        <w:tab/>
      </w:r>
      <w:r w:rsidRPr="00C76597">
        <w:rPr>
          <w:i/>
          <w:iCs/>
        </w:rPr>
        <w:t>признавая</w:t>
      </w:r>
      <w:r w:rsidRPr="00346240">
        <w:t xml:space="preserve"> полезность национальных докладов об осуществлении в кач</w:t>
      </w:r>
      <w:r w:rsidRPr="00346240">
        <w:t>е</w:t>
      </w:r>
      <w:r w:rsidRPr="00346240">
        <w:t xml:space="preserve">стве ценного вклада в работу целевых групп, деятельность по </w:t>
      </w:r>
      <w:r w:rsidR="00C76597">
        <w:t>наращиванию</w:t>
      </w:r>
      <w:r w:rsidRPr="00346240">
        <w:t xml:space="preserve"> п</w:t>
      </w:r>
      <w:r w:rsidRPr="00346240">
        <w:t>о</w:t>
      </w:r>
      <w:r w:rsidRPr="00346240">
        <w:t xml:space="preserve">тенциала, подготовку обзоров результативности экологической деятельности и осуществление других программ </w:t>
      </w:r>
      <w:r w:rsidR="00C76597">
        <w:t>обзора</w:t>
      </w:r>
      <w:r w:rsidRPr="00346240">
        <w:t xml:space="preserve">, </w:t>
      </w:r>
    </w:p>
    <w:p w:rsidR="00346240" w:rsidRPr="00346240" w:rsidRDefault="00346240" w:rsidP="00C76597">
      <w:pPr>
        <w:pStyle w:val="SingleTxtGR"/>
        <w:spacing w:line="230" w:lineRule="atLeast"/>
      </w:pPr>
      <w:r w:rsidRPr="00346240">
        <w:tab/>
      </w:r>
      <w:r w:rsidRPr="00C76597">
        <w:rPr>
          <w:i/>
          <w:iCs/>
        </w:rPr>
        <w:t>учитывая</w:t>
      </w:r>
      <w:r w:rsidRPr="00346240">
        <w:t>, что процедура отчетности, изложенная в решениях I/8, II/10 и IV/4, включая пересмотренный формат отчетности, определенный в прилож</w:t>
      </w:r>
      <w:r w:rsidRPr="00346240">
        <w:t>е</w:t>
      </w:r>
      <w:r w:rsidRPr="00346240">
        <w:t>нии к решению IV/4, и процедуру письменного перевода до</w:t>
      </w:r>
      <w:r w:rsidR="00C76597">
        <w:t>кладов, изложенную в пунктах 14</w:t>
      </w:r>
      <w:r w:rsidR="00C76597" w:rsidRPr="00C76597">
        <w:t>–</w:t>
      </w:r>
      <w:r w:rsidRPr="00346240">
        <w:t xml:space="preserve">16 решения IV/4, должна </w:t>
      </w:r>
      <w:r w:rsidR="00266E47">
        <w:t xml:space="preserve">продолжать </w:t>
      </w:r>
      <w:r w:rsidRPr="00346240">
        <w:t>применяться в следующем цикле отчетности,</w:t>
      </w:r>
    </w:p>
    <w:p w:rsidR="00346240" w:rsidRPr="00346240" w:rsidRDefault="00346240" w:rsidP="00C76597">
      <w:pPr>
        <w:pStyle w:val="SingleTxtGR"/>
        <w:spacing w:line="230" w:lineRule="atLeast"/>
      </w:pPr>
      <w:r w:rsidRPr="00346240">
        <w:tab/>
        <w:t>1.</w:t>
      </w:r>
      <w:r w:rsidRPr="00346240">
        <w:tab/>
      </w:r>
      <w:r w:rsidRPr="00C76597">
        <w:rPr>
          <w:i/>
          <w:iCs/>
        </w:rPr>
        <w:t>с удовлетворением принимает к сведению</w:t>
      </w:r>
      <w:r w:rsidRPr="00346240">
        <w:t xml:space="preserve"> доклады об осуществл</w:t>
      </w:r>
      <w:r w:rsidRPr="00346240">
        <w:t>е</w:t>
      </w:r>
      <w:r w:rsidR="00C76597">
        <w:t>нии, представленные [более чем</w:t>
      </w:r>
      <w:r w:rsidRPr="00346240">
        <w:t>...] Сторонами Конвенции о доступе к инфо</w:t>
      </w:r>
      <w:r w:rsidRPr="00346240">
        <w:t>р</w:t>
      </w:r>
      <w:r w:rsidRPr="00346240">
        <w:t>мации, участии общественности в процессе принятия решений и доступе к пр</w:t>
      </w:r>
      <w:r w:rsidRPr="00346240">
        <w:t>а</w:t>
      </w:r>
      <w:r w:rsidRPr="00346240">
        <w:t>восудию по вопросам, касающимся окружающейся среды, в соответствии с пунктами 1−4 решения I/8;</w:t>
      </w:r>
    </w:p>
    <w:p w:rsidR="00346240" w:rsidRPr="00346240" w:rsidRDefault="00346240" w:rsidP="00C76597">
      <w:pPr>
        <w:pStyle w:val="SingleTxtGR"/>
        <w:spacing w:line="230" w:lineRule="atLeast"/>
      </w:pPr>
      <w:r w:rsidRPr="00346240">
        <w:tab/>
        <w:t>2.</w:t>
      </w:r>
      <w:r w:rsidRPr="00346240">
        <w:tab/>
      </w:r>
      <w:r w:rsidRPr="00C76597">
        <w:rPr>
          <w:i/>
          <w:iCs/>
        </w:rPr>
        <w:t>приветствует</w:t>
      </w:r>
      <w:r w:rsidRPr="00346240">
        <w:t xml:space="preserve"> сводный доклад, подготовленный секретариатом в соответствии с пунктом 5 решения I/8;</w:t>
      </w:r>
    </w:p>
    <w:p w:rsidR="00346240" w:rsidRPr="00346240" w:rsidRDefault="00346240" w:rsidP="00C76597">
      <w:pPr>
        <w:pStyle w:val="SingleTxtGR"/>
        <w:spacing w:line="230" w:lineRule="atLeast"/>
      </w:pPr>
      <w:r w:rsidRPr="00346240">
        <w:tab/>
        <w:t>3.</w:t>
      </w:r>
      <w:r w:rsidRPr="00346240">
        <w:tab/>
      </w:r>
      <w:r w:rsidRPr="00C76597">
        <w:rPr>
          <w:i/>
          <w:iCs/>
        </w:rPr>
        <w:t>приветствует также</w:t>
      </w:r>
      <w:r w:rsidRPr="00346240">
        <w:t xml:space="preserve"> доклады, представленные [неправител</w:t>
      </w:r>
      <w:r w:rsidRPr="00346240">
        <w:t>ь</w:t>
      </w:r>
      <w:r w:rsidRPr="00346240">
        <w:t>ствен</w:t>
      </w:r>
      <w:r w:rsidR="00C76597">
        <w:t>ными организациями…</w:t>
      </w:r>
      <w:r w:rsidRPr="00346240">
        <w:t xml:space="preserve">] в соответствии с пунктом 7 решения I/8; </w:t>
      </w:r>
    </w:p>
    <w:p w:rsidR="00346240" w:rsidRPr="00346240" w:rsidRDefault="00346240" w:rsidP="00266E47">
      <w:pPr>
        <w:pStyle w:val="SingleTxtGR"/>
        <w:spacing w:line="230" w:lineRule="atLeast"/>
      </w:pPr>
      <w:r w:rsidRPr="00346240">
        <w:tab/>
        <w:t>4.</w:t>
      </w:r>
      <w:r w:rsidRPr="00346240">
        <w:tab/>
      </w:r>
      <w:r w:rsidRPr="00C76597">
        <w:rPr>
          <w:i/>
          <w:iCs/>
        </w:rPr>
        <w:t>считает</w:t>
      </w:r>
      <w:r w:rsidRPr="00346240">
        <w:t xml:space="preserve">, что эти доклады содержат полезный обзор состояния процесса осуществления Конвенции, а также помогают выявлять существенные тенденции и вызовы, относящиеся к </w:t>
      </w:r>
      <w:r w:rsidR="00266E47">
        <w:t>процессу осуществления</w:t>
      </w:r>
      <w:r w:rsidRPr="00346240">
        <w:t xml:space="preserve">, что будет </w:t>
      </w:r>
      <w:r w:rsidR="00266E47">
        <w:t>сп</w:t>
      </w:r>
      <w:r w:rsidR="00266E47">
        <w:t>о</w:t>
      </w:r>
      <w:r w:rsidR="00266E47">
        <w:t>собствовать</w:t>
      </w:r>
      <w:r w:rsidRPr="00346240">
        <w:t xml:space="preserve"> </w:t>
      </w:r>
      <w:r w:rsidR="00266E47">
        <w:t>руководству</w:t>
      </w:r>
      <w:r w:rsidRPr="00346240">
        <w:t xml:space="preserve"> будущей </w:t>
      </w:r>
      <w:r w:rsidR="00266E47">
        <w:t>деятельностью</w:t>
      </w:r>
      <w:r w:rsidRPr="00346240">
        <w:t>;</w:t>
      </w:r>
    </w:p>
    <w:p w:rsidR="00346240" w:rsidRPr="00346240" w:rsidRDefault="00346240" w:rsidP="00C76597">
      <w:pPr>
        <w:pStyle w:val="H23GR"/>
        <w:spacing w:line="220" w:lineRule="exact"/>
      </w:pPr>
      <w:r w:rsidRPr="00346240">
        <w:tab/>
      </w:r>
      <w:r w:rsidRPr="00346240">
        <w:tab/>
        <w:t>Своевременное представление докладов</w:t>
      </w:r>
    </w:p>
    <w:p w:rsidR="00346240" w:rsidRPr="00346240" w:rsidRDefault="00346240" w:rsidP="00C76597">
      <w:pPr>
        <w:pStyle w:val="SingleTxtGR"/>
        <w:spacing w:line="230" w:lineRule="atLeast"/>
      </w:pPr>
      <w:r w:rsidRPr="00346240">
        <w:tab/>
        <w:t>5.</w:t>
      </w:r>
      <w:r w:rsidRPr="00346240">
        <w:tab/>
      </w:r>
      <w:r w:rsidR="00266E47" w:rsidRPr="00266E47">
        <w:rPr>
          <w:i/>
          <w:iCs/>
        </w:rPr>
        <w:t>с беспокойством</w:t>
      </w:r>
      <w:r w:rsidR="00266E47">
        <w:t xml:space="preserve"> </w:t>
      </w:r>
      <w:r w:rsidRPr="00C76597">
        <w:rPr>
          <w:i/>
          <w:iCs/>
        </w:rPr>
        <w:t>отмечает</w:t>
      </w:r>
      <w:r w:rsidRPr="00346240">
        <w:t>, что [x количество] Сторон, предст</w:t>
      </w:r>
      <w:r w:rsidRPr="00346240">
        <w:t>а</w:t>
      </w:r>
      <w:r w:rsidRPr="00346240">
        <w:t>вивших доклады, не уложились в крайний срок, указанный в решении II/10;</w:t>
      </w:r>
    </w:p>
    <w:p w:rsidR="00346240" w:rsidRPr="00346240" w:rsidRDefault="00346240" w:rsidP="00266E47">
      <w:pPr>
        <w:pStyle w:val="SingleTxtGR"/>
        <w:spacing w:line="230" w:lineRule="atLeast"/>
      </w:pPr>
      <w:r w:rsidRPr="00346240">
        <w:tab/>
        <w:t>6.</w:t>
      </w:r>
      <w:r w:rsidRPr="00346240">
        <w:tab/>
      </w:r>
      <w:r w:rsidRPr="00C76597">
        <w:rPr>
          <w:i/>
          <w:iCs/>
        </w:rPr>
        <w:t>вновь рекомендует</w:t>
      </w:r>
      <w:r w:rsidRPr="00346240">
        <w:t xml:space="preserve"> Сторонам начинать подготовку национальных докладов об осуществлении в рамках будущих циклов отчетности достаточно заблаговременно</w:t>
      </w:r>
      <w:r w:rsidR="00266E47">
        <w:t>,</w:t>
      </w:r>
      <w:r w:rsidRPr="00346240">
        <w:t xml:space="preserve"> </w:t>
      </w:r>
      <w:r w:rsidR="00266E47">
        <w:t xml:space="preserve">но не </w:t>
      </w:r>
      <w:proofErr w:type="gramStart"/>
      <w:r w:rsidR="00266E47">
        <w:t>позднее</w:t>
      </w:r>
      <w:proofErr w:type="gramEnd"/>
      <w:r w:rsidRPr="00346240">
        <w:t xml:space="preserve"> чем за пять месяцев до наступления крайнего срока представления докладов в секретариат, который указан в решении II/10, </w:t>
      </w:r>
      <w:r w:rsidR="00266E47">
        <w:t>с</w:t>
      </w:r>
      <w:r w:rsidR="008B410E">
        <w:rPr>
          <w:lang w:val="en-US"/>
        </w:rPr>
        <w:t> </w:t>
      </w:r>
      <w:bookmarkStart w:id="2" w:name="_GoBack"/>
      <w:bookmarkEnd w:id="2"/>
      <w:r w:rsidR="00266E47">
        <w:t>тем чтобы</w:t>
      </w:r>
      <w:r w:rsidRPr="00346240">
        <w:t xml:space="preserve"> обеспеч</w:t>
      </w:r>
      <w:r w:rsidR="00266E47">
        <w:t>ить проведение</w:t>
      </w:r>
      <w:r w:rsidRPr="00346240">
        <w:t xml:space="preserve"> на национальном уровне содержательных консультаций по этим докладам с общественностью;</w:t>
      </w:r>
    </w:p>
    <w:p w:rsidR="00346240" w:rsidRPr="00346240" w:rsidRDefault="00346240" w:rsidP="00C76597">
      <w:pPr>
        <w:pStyle w:val="H23GR"/>
        <w:spacing w:line="220" w:lineRule="exact"/>
      </w:pPr>
      <w:r w:rsidRPr="00346240">
        <w:tab/>
      </w:r>
      <w:r w:rsidRPr="00346240">
        <w:tab/>
        <w:t>Непредставление докладов</w:t>
      </w:r>
    </w:p>
    <w:p w:rsidR="00346240" w:rsidRPr="00346240" w:rsidRDefault="00346240" w:rsidP="00266E47">
      <w:pPr>
        <w:pStyle w:val="SingleTxtGR"/>
        <w:spacing w:line="230" w:lineRule="atLeast"/>
      </w:pPr>
      <w:r w:rsidRPr="00346240">
        <w:tab/>
      </w:r>
      <w:proofErr w:type="gramStart"/>
      <w:r w:rsidRPr="00346240">
        <w:t>7.</w:t>
      </w:r>
      <w:r w:rsidRPr="00346240">
        <w:tab/>
      </w:r>
      <w:r w:rsidRPr="00C76597">
        <w:rPr>
          <w:i/>
          <w:iCs/>
        </w:rPr>
        <w:t>с сожалением отмечает</w:t>
      </w:r>
      <w:r w:rsidRPr="00346240">
        <w:t>, что [перечень Сторон, которые не пре</w:t>
      </w:r>
      <w:r w:rsidRPr="00346240">
        <w:t>д</w:t>
      </w:r>
      <w:r w:rsidRPr="00346240">
        <w:t xml:space="preserve">ставили свои доклады, если таковые имеются], все из которых на момент наступления крайнего срока представления докладов </w:t>
      </w:r>
      <w:r w:rsidRPr="00346240">
        <w:lastRenderedPageBreak/>
        <w:t>об осуществлении</w:t>
      </w:r>
      <w:r w:rsidR="00266E47" w:rsidRPr="00266E47">
        <w:t xml:space="preserve"> </w:t>
      </w:r>
      <w:r w:rsidR="00266E47" w:rsidRPr="00346240">
        <w:t>явл</w:t>
      </w:r>
      <w:r w:rsidR="00266E47" w:rsidRPr="00346240">
        <w:t>я</w:t>
      </w:r>
      <w:r w:rsidR="00266E47" w:rsidRPr="00346240">
        <w:t>лись Сторонами Конвенции</w:t>
      </w:r>
      <w:r w:rsidRPr="00346240">
        <w:t>, не представили свои доклады за текущий и пред</w:t>
      </w:r>
      <w:r w:rsidRPr="00346240">
        <w:t>ы</w:t>
      </w:r>
      <w:r w:rsidR="00266E47">
        <w:t>дущие циклы отчетности</w:t>
      </w:r>
      <w:r w:rsidRPr="00346240">
        <w:t xml:space="preserve"> соответственно;</w:t>
      </w:r>
      <w:proofErr w:type="gramEnd"/>
    </w:p>
    <w:p w:rsidR="00346240" w:rsidRPr="00346240" w:rsidRDefault="00346240" w:rsidP="00346240">
      <w:pPr>
        <w:pStyle w:val="SingleTxtGR"/>
      </w:pPr>
      <w:r w:rsidRPr="00346240">
        <w:tab/>
        <w:t>8.</w:t>
      </w:r>
      <w:r w:rsidRPr="00346240">
        <w:tab/>
      </w:r>
      <w:r w:rsidRPr="00C76597">
        <w:rPr>
          <w:i/>
          <w:iCs/>
        </w:rPr>
        <w:t>призывает</w:t>
      </w:r>
      <w:r w:rsidRPr="00346240">
        <w:t xml:space="preserve"> каждую из этих Сторон представить свой национальный доклад об осуществлении в секретариат к 1 ноября 2017 года для его послед</w:t>
      </w:r>
      <w:r w:rsidRPr="00346240">
        <w:t>у</w:t>
      </w:r>
      <w:r w:rsidRPr="00346240">
        <w:t>ющего рассмотрения, в частности Комитетом по вопросам соблюдения;</w:t>
      </w:r>
    </w:p>
    <w:p w:rsidR="00346240" w:rsidRPr="00346240" w:rsidRDefault="00346240" w:rsidP="00C76597">
      <w:pPr>
        <w:pStyle w:val="H23GR"/>
      </w:pPr>
      <w:r w:rsidRPr="00346240">
        <w:tab/>
      </w:r>
      <w:r w:rsidRPr="00346240">
        <w:tab/>
        <w:t>Консультации с общественностью</w:t>
      </w:r>
    </w:p>
    <w:p w:rsidR="00346240" w:rsidRPr="00346240" w:rsidRDefault="00346240" w:rsidP="00346240">
      <w:pPr>
        <w:pStyle w:val="SingleTxtGR"/>
      </w:pPr>
      <w:r w:rsidRPr="00346240">
        <w:tab/>
        <w:t>9.</w:t>
      </w:r>
      <w:r w:rsidRPr="00346240">
        <w:tab/>
        <w:t>[</w:t>
      </w:r>
      <w:r w:rsidRPr="00C76597">
        <w:rPr>
          <w:i/>
          <w:iCs/>
        </w:rPr>
        <w:t>приветствует</w:t>
      </w:r>
      <w:r w:rsidRPr="00346240">
        <w:t xml:space="preserve"> тот факт, что большинство Сторон подготовили свои доклады с использованием процесса консультаций с различными госуда</w:t>
      </w:r>
      <w:r w:rsidRPr="00346240">
        <w:t>р</w:t>
      </w:r>
      <w:r w:rsidRPr="00346240">
        <w:t>ственными ведомствами, а также гражданским обществом</w:t>
      </w:r>
      <w:proofErr w:type="gramStart"/>
      <w:r w:rsidRPr="00346240">
        <w:t>;]</w:t>
      </w:r>
      <w:proofErr w:type="gramEnd"/>
    </w:p>
    <w:p w:rsidR="00346240" w:rsidRPr="00346240" w:rsidRDefault="00346240" w:rsidP="00346240">
      <w:pPr>
        <w:pStyle w:val="SingleTxtGR"/>
      </w:pPr>
      <w:r w:rsidRPr="00346240">
        <w:tab/>
        <w:t>10.</w:t>
      </w:r>
      <w:r w:rsidRPr="00346240">
        <w:tab/>
      </w:r>
      <w:r w:rsidRPr="00C76597">
        <w:rPr>
          <w:i/>
          <w:iCs/>
        </w:rPr>
        <w:t>рекомендует</w:t>
      </w:r>
      <w:r w:rsidRPr="00346240">
        <w:t xml:space="preserve"> Сторонам обеспечивать </w:t>
      </w:r>
      <w:proofErr w:type="spellStart"/>
      <w:r w:rsidRPr="00346240">
        <w:t>транспарентность</w:t>
      </w:r>
      <w:proofErr w:type="spellEnd"/>
      <w:r w:rsidRPr="00346240">
        <w:t xml:space="preserve"> и провед</w:t>
      </w:r>
      <w:r w:rsidRPr="00346240">
        <w:t>е</w:t>
      </w:r>
      <w:r w:rsidRPr="00346240">
        <w:t>ние консультаций с общественностью в ходе процесса подготовки и предста</w:t>
      </w:r>
      <w:r w:rsidRPr="00346240">
        <w:t>в</w:t>
      </w:r>
      <w:r w:rsidRPr="00346240">
        <w:t>ления докладов;</w:t>
      </w:r>
    </w:p>
    <w:p w:rsidR="00346240" w:rsidRPr="00346240" w:rsidRDefault="00346240" w:rsidP="00C76597">
      <w:pPr>
        <w:pStyle w:val="H23GR"/>
      </w:pPr>
      <w:r w:rsidRPr="00346240">
        <w:tab/>
      </w:r>
      <w:r w:rsidRPr="00346240">
        <w:tab/>
        <w:t xml:space="preserve">Подготовка докладов для следующей сессии Совещания Сторон </w:t>
      </w:r>
    </w:p>
    <w:p w:rsidR="00346240" w:rsidRPr="00346240" w:rsidRDefault="00346240" w:rsidP="00346240">
      <w:pPr>
        <w:pStyle w:val="SingleTxtGR"/>
      </w:pPr>
      <w:r w:rsidRPr="00346240">
        <w:tab/>
        <w:t>11.</w:t>
      </w:r>
      <w:r w:rsidRPr="00346240">
        <w:tab/>
      </w:r>
      <w:r w:rsidRPr="00C76597">
        <w:rPr>
          <w:i/>
          <w:iCs/>
        </w:rPr>
        <w:t>постановляет</w:t>
      </w:r>
      <w:r w:rsidRPr="00346240">
        <w:t xml:space="preserve"> прекратить представление печатных экземпляров докладов в секретариат; </w:t>
      </w:r>
    </w:p>
    <w:p w:rsidR="00346240" w:rsidRPr="00346240" w:rsidRDefault="00346240" w:rsidP="00346240">
      <w:pPr>
        <w:pStyle w:val="SingleTxtGR"/>
      </w:pPr>
      <w:r w:rsidRPr="00346240">
        <w:tab/>
        <w:t>12.</w:t>
      </w:r>
      <w:r w:rsidRPr="00346240">
        <w:tab/>
      </w:r>
      <w:r w:rsidRPr="00C76597">
        <w:rPr>
          <w:i/>
          <w:iCs/>
        </w:rPr>
        <w:t>просит</w:t>
      </w:r>
      <w:r w:rsidRPr="00346240">
        <w:t xml:space="preserve"> секретариат распространить среди всех Сторон и соотве</w:t>
      </w:r>
      <w:r w:rsidRPr="00346240">
        <w:t>т</w:t>
      </w:r>
      <w:r w:rsidRPr="00346240">
        <w:t>ствующих заинтересованных субъектов официальное напоминание о требов</w:t>
      </w:r>
      <w:r w:rsidRPr="00346240">
        <w:t>а</w:t>
      </w:r>
      <w:r w:rsidRPr="00346240">
        <w:t>ниях к отчетности, включая руководящие указания по подготовке докладов, а также предлагаемый график и подтверждение даты представления докладов в секретариат в соответствии с пунктом 9 решения II/</w:t>
      </w:r>
      <w:proofErr w:type="gramStart"/>
      <w:r w:rsidRPr="00346240">
        <w:t>10</w:t>
      </w:r>
      <w:proofErr w:type="gramEnd"/>
      <w:r w:rsidRPr="00346240">
        <w:t xml:space="preserve"> по меньшей мере за один год до начала следующей сессии Совещания Сторон.</w:t>
      </w:r>
    </w:p>
    <w:p w:rsidR="00A658DB" w:rsidRPr="00346240" w:rsidRDefault="00346240" w:rsidP="0034624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658DB" w:rsidRPr="00346240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240" w:rsidRDefault="00346240" w:rsidP="00B471C5">
      <w:r>
        <w:separator/>
      </w:r>
    </w:p>
  </w:endnote>
  <w:endnote w:type="continuationSeparator" w:id="0">
    <w:p w:rsidR="00346240" w:rsidRDefault="00346240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266E47" w:rsidRDefault="007005EE" w:rsidP="007005EE">
    <w:pPr>
      <w:pStyle w:val="a7"/>
      <w:rPr>
        <w:lang w:val="ru-RU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C063C8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 w:rsidR="00266E47">
      <w:rPr>
        <w:lang w:val="en-US"/>
      </w:rPr>
      <w:t>GE.1</w:t>
    </w:r>
    <w:r w:rsidR="00266E47">
      <w:rPr>
        <w:lang w:val="ru-RU"/>
      </w:rPr>
      <w:t>7</w:t>
    </w:r>
    <w:r>
      <w:rPr>
        <w:lang w:val="en-US"/>
      </w:rPr>
      <w:t>-</w:t>
    </w:r>
    <w:r w:rsidR="00266E47">
      <w:rPr>
        <w:lang w:val="ru-RU"/>
      </w:rPr>
      <w:t>00484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266E47" w:rsidP="007005EE">
    <w:pPr>
      <w:pStyle w:val="a7"/>
      <w:rPr>
        <w:lang w:val="en-US"/>
      </w:rPr>
    </w:pPr>
    <w:r>
      <w:rPr>
        <w:lang w:val="en-US"/>
      </w:rPr>
      <w:t>GE.1</w:t>
    </w:r>
    <w:r>
      <w:rPr>
        <w:lang w:val="ru-RU"/>
      </w:rPr>
      <w:t>7</w:t>
    </w:r>
    <w:r>
      <w:rPr>
        <w:lang w:val="en-US"/>
      </w:rPr>
      <w:t>-</w:t>
    </w:r>
    <w:r>
      <w:rPr>
        <w:lang w:val="ru-RU"/>
      </w:rPr>
      <w:t>00484</w:t>
    </w:r>
    <w:r w:rsidR="007005EE">
      <w:rPr>
        <w:lang w:val="en-US"/>
      </w:rPr>
      <w:tab/>
    </w:r>
    <w:r w:rsidR="007005EE" w:rsidRPr="00BA2D2B">
      <w:rPr>
        <w:b/>
        <w:sz w:val="18"/>
        <w:szCs w:val="18"/>
      </w:rPr>
      <w:fldChar w:fldCharType="begin"/>
    </w:r>
    <w:r w:rsidR="007005EE" w:rsidRPr="00BA2D2B">
      <w:rPr>
        <w:b/>
        <w:sz w:val="18"/>
        <w:szCs w:val="18"/>
      </w:rPr>
      <w:instrText xml:space="preserve"> PAGE  \* Arabic  \* MERGEFORMAT </w:instrText>
    </w:r>
    <w:r w:rsidR="007005EE" w:rsidRPr="00BA2D2B">
      <w:rPr>
        <w:b/>
        <w:sz w:val="18"/>
        <w:szCs w:val="18"/>
      </w:rPr>
      <w:fldChar w:fldCharType="separate"/>
    </w:r>
    <w:r w:rsidR="00C063C8">
      <w:rPr>
        <w:b/>
        <w:noProof/>
        <w:sz w:val="18"/>
        <w:szCs w:val="18"/>
      </w:rPr>
      <w:t>3</w:t>
    </w:r>
    <w:r w:rsidR="007005EE"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266E47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</w:t>
          </w:r>
          <w:r w:rsidR="00266E47">
            <w:rPr>
              <w:lang w:val="en-US"/>
            </w:rPr>
            <w:t>E.1</w:t>
          </w:r>
          <w:r w:rsidR="00266E47">
            <w:t>7</w:t>
          </w:r>
          <w:r w:rsidRPr="001C3ABC">
            <w:rPr>
              <w:lang w:val="en-US"/>
            </w:rPr>
            <w:t>-</w:t>
          </w:r>
          <w:r w:rsidR="00266E47">
            <w:t>00484</w:t>
          </w:r>
          <w:r w:rsidRPr="001C3ABC">
            <w:rPr>
              <w:lang w:val="en-US"/>
            </w:rPr>
            <w:t xml:space="preserve"> (R)</w:t>
          </w:r>
          <w:r w:rsidR="00266E47">
            <w:t xml:space="preserve">  130217  140217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eastAsia="zh-CN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266E47" w:rsidP="007B199D">
          <w:pPr>
            <w:jc w:val="right"/>
          </w:pPr>
          <w:r>
            <w:rPr>
              <w:noProof/>
              <w:lang w:eastAsia="zh-CN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MP.PP/WG.1/2017/L.9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MP.PP/WG.1/2017/L.9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266E47" w:rsidRDefault="00266E47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266E4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266E4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266E4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266E4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266E4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266E4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266E4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266E4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266E4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a7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240" w:rsidRPr="009141DC" w:rsidRDefault="00346240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346240" w:rsidRPr="00D1261C" w:rsidRDefault="00346240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266E47">
    <w:pPr>
      <w:pStyle w:val="a3"/>
      <w:rPr>
        <w:lang w:val="en-US"/>
      </w:rPr>
    </w:pPr>
    <w:r w:rsidRPr="00266E47">
      <w:rPr>
        <w:lang w:val="en-US"/>
      </w:rPr>
      <w:t>ECE/MP.PP/WG.1/2017/L.9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266E47" w:rsidP="007005EE">
    <w:pPr>
      <w:pStyle w:val="a3"/>
      <w:jc w:val="right"/>
      <w:rPr>
        <w:lang w:val="en-US"/>
      </w:rPr>
    </w:pPr>
    <w:r w:rsidRPr="00266E47">
      <w:rPr>
        <w:lang w:val="en-US"/>
      </w:rPr>
      <w:t>ECE/MP.PP/WG.1/2017/L.9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proofState w:spelling="clean" w:grammar="clean"/>
  <w:attachedTemplate r:id="rId1"/>
  <w:revisionView w:inkAnnotations="0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40"/>
    <w:rsid w:val="000450D1"/>
    <w:rsid w:val="000B1FD5"/>
    <w:rsid w:val="000F2A4F"/>
    <w:rsid w:val="00203F84"/>
    <w:rsid w:val="00266E47"/>
    <w:rsid w:val="00275188"/>
    <w:rsid w:val="0028532D"/>
    <w:rsid w:val="0028687D"/>
    <w:rsid w:val="002B091C"/>
    <w:rsid w:val="002B3D40"/>
    <w:rsid w:val="002D0CCB"/>
    <w:rsid w:val="00345C79"/>
    <w:rsid w:val="00346240"/>
    <w:rsid w:val="00366A39"/>
    <w:rsid w:val="0048005C"/>
    <w:rsid w:val="004D639B"/>
    <w:rsid w:val="004E242B"/>
    <w:rsid w:val="00544379"/>
    <w:rsid w:val="00566944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8717E8"/>
    <w:rsid w:val="008B410E"/>
    <w:rsid w:val="008D01AE"/>
    <w:rsid w:val="008E0423"/>
    <w:rsid w:val="009141DC"/>
    <w:rsid w:val="009174A1"/>
    <w:rsid w:val="0098674D"/>
    <w:rsid w:val="00997ACA"/>
    <w:rsid w:val="00A03FB7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E1742"/>
    <w:rsid w:val="00C063C8"/>
    <w:rsid w:val="00C76597"/>
    <w:rsid w:val="00D1261C"/>
    <w:rsid w:val="00D26030"/>
    <w:rsid w:val="00D75DCE"/>
    <w:rsid w:val="00DD35AC"/>
    <w:rsid w:val="00DD479F"/>
    <w:rsid w:val="00E15E48"/>
    <w:rsid w:val="00EA35CD"/>
    <w:rsid w:val="00EB0723"/>
    <w:rsid w:val="00EB2708"/>
    <w:rsid w:val="00EB2957"/>
    <w:rsid w:val="00EE6F37"/>
    <w:rsid w:val="00F06DF8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5A9AE-338A-484C-8D52-4E3A9DC41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3</Pages>
  <Words>697</Words>
  <Characters>4784</Characters>
  <Application>Microsoft Office Word</Application>
  <DocSecurity>0</DocSecurity>
  <Lines>110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Uliana Antipova</dc:creator>
  <cp:lastModifiedBy>Uliana Antipova</cp:lastModifiedBy>
  <cp:revision>3</cp:revision>
  <cp:lastPrinted>2017-02-14T08:31:00Z</cp:lastPrinted>
  <dcterms:created xsi:type="dcterms:W3CDTF">2017-02-14T08:31:00Z</dcterms:created>
  <dcterms:modified xsi:type="dcterms:W3CDTF">2017-02-14T08:33:00Z</dcterms:modified>
</cp:coreProperties>
</file>