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65735A" w:rsidTr="00333E72">
        <w:trPr>
          <w:trHeight w:hRule="exact" w:val="851"/>
        </w:trPr>
        <w:tc>
          <w:tcPr>
            <w:tcW w:w="4900" w:type="dxa"/>
            <w:gridSpan w:val="2"/>
            <w:tcBorders>
              <w:bottom w:val="single" w:sz="4" w:space="0" w:color="auto"/>
            </w:tcBorders>
            <w:vAlign w:val="bottom"/>
          </w:tcPr>
          <w:p w:rsidR="00A658DB" w:rsidRPr="00245892" w:rsidRDefault="00A658DB" w:rsidP="00333E72">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333E72">
            <w:pPr>
              <w:jc w:val="right"/>
            </w:pPr>
          </w:p>
        </w:tc>
        <w:tc>
          <w:tcPr>
            <w:tcW w:w="4544" w:type="dxa"/>
            <w:gridSpan w:val="2"/>
            <w:tcBorders>
              <w:left w:val="nil"/>
              <w:bottom w:val="single" w:sz="4" w:space="0" w:color="auto"/>
            </w:tcBorders>
            <w:vAlign w:val="bottom"/>
          </w:tcPr>
          <w:p w:rsidR="00A658DB" w:rsidRPr="00FD4127" w:rsidRDefault="00A658DB" w:rsidP="00333E72">
            <w:pPr>
              <w:jc w:val="right"/>
              <w:rPr>
                <w:lang w:val="en-US"/>
              </w:rPr>
            </w:pPr>
            <w:r w:rsidRPr="009D6B18">
              <w:rPr>
                <w:sz w:val="40"/>
                <w:szCs w:val="40"/>
                <w:lang w:val="en-US"/>
              </w:rPr>
              <w:t>ECE</w:t>
            </w:r>
            <w:r w:rsidRPr="00FD4127">
              <w:rPr>
                <w:lang w:val="en-US"/>
              </w:rPr>
              <w:t>/</w:t>
            </w:r>
            <w:r>
              <w:fldChar w:fldCharType="begin"/>
            </w:r>
            <w:r w:rsidRPr="00FD4127">
              <w:rPr>
                <w:lang w:val="en-US"/>
              </w:rPr>
              <w:instrText xml:space="preserve"> FILLIN  "</w:instrText>
            </w:r>
            <w:r>
              <w:instrText>Введите</w:instrText>
            </w:r>
            <w:r w:rsidRPr="00FD4127">
              <w:rPr>
                <w:lang w:val="en-US"/>
              </w:rPr>
              <w:instrText xml:space="preserve"> </w:instrText>
            </w:r>
            <w:r>
              <w:instrText>символ</w:instrText>
            </w:r>
            <w:r w:rsidRPr="00FD4127">
              <w:rPr>
                <w:lang w:val="en-US"/>
              </w:rPr>
              <w:instrText xml:space="preserve"> </w:instrText>
            </w:r>
            <w:r>
              <w:instrText>после</w:instrText>
            </w:r>
            <w:r w:rsidRPr="00FD4127">
              <w:rPr>
                <w:lang w:val="en-US"/>
              </w:rPr>
              <w:instrText xml:space="preserve"> </w:instrText>
            </w:r>
            <w:r>
              <w:instrText>Е</w:instrText>
            </w:r>
            <w:r w:rsidRPr="00FD4127">
              <w:rPr>
                <w:lang w:val="en-US"/>
              </w:rPr>
              <w:instrText xml:space="preserve">CE/"  \* MERGEFORMAT </w:instrText>
            </w:r>
            <w:r>
              <w:fldChar w:fldCharType="separate"/>
            </w:r>
            <w:r w:rsidR="00FD4127" w:rsidRPr="00FD4127">
              <w:rPr>
                <w:lang w:val="en-US"/>
              </w:rPr>
              <w:t>MP.PP/WG.1/2017/L.5</w:t>
            </w:r>
            <w:r>
              <w:fldChar w:fldCharType="end"/>
            </w:r>
            <w:r w:rsidRPr="00FD4127">
              <w:rPr>
                <w:lang w:val="en-US"/>
              </w:rPr>
              <w:t xml:space="preserve">                  </w:t>
            </w:r>
          </w:p>
        </w:tc>
      </w:tr>
      <w:tr w:rsidR="00A658DB" w:rsidRPr="00245892" w:rsidTr="00333E72">
        <w:trPr>
          <w:trHeight w:hRule="exact" w:val="2835"/>
        </w:trPr>
        <w:tc>
          <w:tcPr>
            <w:tcW w:w="1280" w:type="dxa"/>
            <w:tcBorders>
              <w:top w:val="single" w:sz="4" w:space="0" w:color="auto"/>
              <w:bottom w:val="single" w:sz="12" w:space="0" w:color="auto"/>
            </w:tcBorders>
          </w:tcPr>
          <w:p w:rsidR="00A658DB" w:rsidRPr="00245892" w:rsidRDefault="00A658DB" w:rsidP="00333E72">
            <w:pPr>
              <w:spacing w:before="120"/>
              <w:jc w:val="center"/>
            </w:pPr>
            <w:r>
              <w:rPr>
                <w:noProof/>
                <w:lang w:eastAsia="ru-RU"/>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333E72">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333E72">
            <w:pPr>
              <w:spacing w:before="240"/>
            </w:pPr>
            <w:proofErr w:type="spellStart"/>
            <w:r w:rsidRPr="00245892">
              <w:t>Distr</w:t>
            </w:r>
            <w:proofErr w:type="spellEnd"/>
            <w:r w:rsidRPr="00245892">
              <w:t xml:space="preserve">.: </w:t>
            </w:r>
            <w:r w:rsidR="00D833D8">
              <w:fldChar w:fldCharType="begin">
                <w:ffData>
                  <w:name w:val="ПолеСоСписком1"/>
                  <w:enabled/>
                  <w:calcOnExit w:val="0"/>
                  <w:ddList>
                    <w:listEntry w:val="Limited"/>
                    <w:listEntry w:val="General"/>
                    <w:listEntry w:val="Restricted"/>
                  </w:ddList>
                </w:ffData>
              </w:fldChar>
            </w:r>
            <w:bookmarkStart w:id="1" w:name="ПолеСоСписком1"/>
            <w:r w:rsidR="00D833D8">
              <w:instrText xml:space="preserve"> FORMDROPDOWN </w:instrText>
            </w:r>
            <w:r w:rsidR="0065735A">
              <w:fldChar w:fldCharType="separate"/>
            </w:r>
            <w:r w:rsidR="00D833D8">
              <w:fldChar w:fldCharType="end"/>
            </w:r>
            <w:bookmarkEnd w:id="1"/>
          </w:p>
          <w:p w:rsidR="00A658DB" w:rsidRPr="00245892" w:rsidRDefault="00A658DB" w:rsidP="00333E72">
            <w:r w:rsidRPr="00245892">
              <w:fldChar w:fldCharType="begin"/>
            </w:r>
            <w:r w:rsidRPr="00245892">
              <w:instrText xml:space="preserve"> FILLIN  "Введите дату документа" \* MERGEFORMAT </w:instrText>
            </w:r>
            <w:r w:rsidRPr="00245892">
              <w:fldChar w:fldCharType="separate"/>
            </w:r>
            <w:r w:rsidR="00FD4127">
              <w:t xml:space="preserve">17 </w:t>
            </w:r>
            <w:proofErr w:type="spellStart"/>
            <w:r w:rsidR="00FD4127">
              <w:t>January</w:t>
            </w:r>
            <w:proofErr w:type="spellEnd"/>
            <w:r w:rsidR="00FD4127">
              <w:t xml:space="preserve"> 2017</w:t>
            </w:r>
            <w:r w:rsidRPr="00245892">
              <w:fldChar w:fldCharType="end"/>
            </w:r>
          </w:p>
          <w:p w:rsidR="00A658DB" w:rsidRPr="00245892" w:rsidRDefault="00A658DB" w:rsidP="00333E72">
            <w:r w:rsidRPr="00245892">
              <w:t>Russian</w:t>
            </w:r>
          </w:p>
          <w:p w:rsidR="00A658DB" w:rsidRPr="00245892" w:rsidRDefault="00A658DB" w:rsidP="00333E72">
            <w:proofErr w:type="spellStart"/>
            <w:r w:rsidRPr="00245892">
              <w:t>Original</w:t>
            </w:r>
            <w:proofErr w:type="spellEnd"/>
            <w:r w:rsidRPr="00245892">
              <w:t xml:space="preserve">: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65735A">
              <w:fldChar w:fldCharType="separate"/>
            </w:r>
            <w:r w:rsidRPr="00245892">
              <w:fldChar w:fldCharType="end"/>
            </w:r>
            <w:bookmarkEnd w:id="2"/>
          </w:p>
          <w:p w:rsidR="00A658DB" w:rsidRPr="00245892" w:rsidRDefault="00A658DB" w:rsidP="00333E72"/>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FD4127" w:rsidRPr="00D833D8" w:rsidRDefault="00FD4127" w:rsidP="00D833D8">
      <w:pPr>
        <w:spacing w:before="120"/>
        <w:rPr>
          <w:sz w:val="28"/>
          <w:szCs w:val="28"/>
        </w:rPr>
      </w:pPr>
      <w:r w:rsidRPr="00D833D8">
        <w:rPr>
          <w:sz w:val="28"/>
          <w:szCs w:val="28"/>
        </w:rPr>
        <w:t xml:space="preserve">Совещание Сторон Конвенции о доступе </w:t>
      </w:r>
      <w:r w:rsidR="00D833D8" w:rsidRPr="00D833D8">
        <w:rPr>
          <w:sz w:val="28"/>
          <w:szCs w:val="28"/>
        </w:rPr>
        <w:br/>
      </w:r>
      <w:r w:rsidRPr="00D833D8">
        <w:rPr>
          <w:sz w:val="28"/>
          <w:szCs w:val="28"/>
        </w:rPr>
        <w:t xml:space="preserve">к информации, участии общественности </w:t>
      </w:r>
      <w:r w:rsidR="00D833D8" w:rsidRPr="00D833D8">
        <w:rPr>
          <w:sz w:val="28"/>
          <w:szCs w:val="28"/>
        </w:rPr>
        <w:br/>
      </w:r>
      <w:r w:rsidRPr="00D833D8">
        <w:rPr>
          <w:sz w:val="28"/>
          <w:szCs w:val="28"/>
        </w:rPr>
        <w:t xml:space="preserve">в процессе принятия решений и доступе </w:t>
      </w:r>
      <w:r w:rsidR="00D833D8" w:rsidRPr="00D833D8">
        <w:rPr>
          <w:sz w:val="28"/>
          <w:szCs w:val="28"/>
        </w:rPr>
        <w:br/>
      </w:r>
      <w:r w:rsidRPr="00D833D8">
        <w:rPr>
          <w:sz w:val="28"/>
          <w:szCs w:val="28"/>
        </w:rPr>
        <w:t xml:space="preserve">к правосудию по вопросам, </w:t>
      </w:r>
      <w:r w:rsidR="00D833D8" w:rsidRPr="00D833D8">
        <w:rPr>
          <w:sz w:val="28"/>
          <w:szCs w:val="28"/>
        </w:rPr>
        <w:br/>
      </w:r>
      <w:r w:rsidRPr="00D833D8">
        <w:rPr>
          <w:sz w:val="28"/>
          <w:szCs w:val="28"/>
        </w:rPr>
        <w:t>касающимся окружающей среды</w:t>
      </w:r>
    </w:p>
    <w:p w:rsidR="00FD4127" w:rsidRPr="00D833D8" w:rsidRDefault="00FD4127" w:rsidP="00D833D8">
      <w:pPr>
        <w:spacing w:before="120"/>
        <w:rPr>
          <w:b/>
          <w:sz w:val="24"/>
          <w:szCs w:val="24"/>
        </w:rPr>
      </w:pPr>
      <w:r w:rsidRPr="00D833D8">
        <w:rPr>
          <w:b/>
          <w:sz w:val="24"/>
          <w:szCs w:val="24"/>
        </w:rPr>
        <w:t>Рабочая группа Сторон</w:t>
      </w:r>
    </w:p>
    <w:p w:rsidR="00FD4127" w:rsidRPr="00D833D8" w:rsidRDefault="00FD4127" w:rsidP="00D833D8">
      <w:pPr>
        <w:spacing w:before="120"/>
        <w:rPr>
          <w:b/>
        </w:rPr>
      </w:pPr>
      <w:r w:rsidRPr="00D833D8">
        <w:rPr>
          <w:b/>
        </w:rPr>
        <w:t>Двадцать первое совещание</w:t>
      </w:r>
    </w:p>
    <w:p w:rsidR="00FD4127" w:rsidRPr="00FD4127" w:rsidRDefault="00FD4127" w:rsidP="00FD4127">
      <w:r w:rsidRPr="00FD4127">
        <w:t>Женева, 4–6 апреля 2017 года</w:t>
      </w:r>
    </w:p>
    <w:p w:rsidR="00FD4127" w:rsidRPr="00FD4127" w:rsidRDefault="00FD4127" w:rsidP="00FD4127">
      <w:r w:rsidRPr="00FD4127">
        <w:t>Пункт 8 b) предварительной повестки дня</w:t>
      </w:r>
    </w:p>
    <w:p w:rsidR="00FD4127" w:rsidRPr="00D833D8" w:rsidRDefault="00FD4127" w:rsidP="00FD4127">
      <w:pPr>
        <w:rPr>
          <w:b/>
        </w:rPr>
      </w:pPr>
      <w:r w:rsidRPr="00D833D8">
        <w:rPr>
          <w:b/>
        </w:rPr>
        <w:t xml:space="preserve">Другие элементы основной подготовки </w:t>
      </w:r>
      <w:r w:rsidR="00492131" w:rsidRPr="00492131">
        <w:rPr>
          <w:b/>
        </w:rPr>
        <w:br/>
      </w:r>
      <w:r w:rsidRPr="00D833D8">
        <w:rPr>
          <w:b/>
        </w:rPr>
        <w:t xml:space="preserve">к шестой сессии Совещания Сторон: </w:t>
      </w:r>
      <w:r w:rsidR="00492131" w:rsidRPr="00492131">
        <w:rPr>
          <w:b/>
        </w:rPr>
        <w:br/>
      </w:r>
      <w:r w:rsidRPr="00D833D8">
        <w:rPr>
          <w:b/>
        </w:rPr>
        <w:t>программа работы на 2018−2021 годы</w:t>
      </w:r>
    </w:p>
    <w:p w:rsidR="00FD4127" w:rsidRPr="00FD4127" w:rsidRDefault="00FD4127" w:rsidP="00D833D8">
      <w:pPr>
        <w:pStyle w:val="HChGR"/>
      </w:pPr>
      <w:r w:rsidRPr="00FD4127">
        <w:tab/>
      </w:r>
      <w:r w:rsidRPr="00FD4127">
        <w:tab/>
        <w:t xml:space="preserve">Проект решения о программе работы </w:t>
      </w:r>
      <w:r w:rsidR="00492131" w:rsidRPr="00492131">
        <w:br/>
      </w:r>
      <w:r w:rsidRPr="00FD4127">
        <w:t>на 2018−2021 годы</w:t>
      </w:r>
    </w:p>
    <w:p w:rsidR="00FD4127" w:rsidRPr="00492131" w:rsidRDefault="00492131" w:rsidP="00D833D8">
      <w:pPr>
        <w:pStyle w:val="H1GR"/>
        <w:rPr>
          <w:lang w:val="en-US"/>
        </w:rPr>
      </w:pPr>
      <w:r>
        <w:tab/>
      </w:r>
      <w:r>
        <w:tab/>
      </w:r>
      <w:proofErr w:type="gramStart"/>
      <w:r>
        <w:t>Подготовлен</w:t>
      </w:r>
      <w:proofErr w:type="gramEnd"/>
      <w:r>
        <w:t xml:space="preserve"> Президиумом</w:t>
      </w:r>
    </w:p>
    <w:tbl>
      <w:tblPr>
        <w:tblStyle w:val="ae"/>
        <w:tblW w:w="0" w:type="auto"/>
        <w:tblBorders>
          <w:insideH w:val="none" w:sz="0" w:space="0" w:color="auto"/>
        </w:tblBorders>
        <w:tblLook w:val="05E0" w:firstRow="1" w:lastRow="1" w:firstColumn="1" w:lastColumn="1" w:noHBand="0" w:noVBand="1"/>
      </w:tblPr>
      <w:tblGrid>
        <w:gridCol w:w="9854"/>
      </w:tblGrid>
      <w:tr w:rsidR="00D833D8" w:rsidTr="00496964">
        <w:tc>
          <w:tcPr>
            <w:tcW w:w="9854" w:type="dxa"/>
            <w:tcBorders>
              <w:bottom w:val="nil"/>
            </w:tcBorders>
            <w:shd w:val="clear" w:color="auto" w:fill="auto"/>
          </w:tcPr>
          <w:p w:rsidR="00D833D8" w:rsidRPr="00D833D8" w:rsidRDefault="00D833D8" w:rsidP="00D833D8">
            <w:pPr>
              <w:suppressAutoHyphens/>
              <w:spacing w:before="240" w:after="120"/>
              <w:ind w:left="255"/>
              <w:rPr>
                <w:i/>
                <w:sz w:val="24"/>
                <w:lang w:val="en-US" w:eastAsia="ru-RU"/>
              </w:rPr>
            </w:pPr>
            <w:proofErr w:type="spellStart"/>
            <w:r w:rsidRPr="00D833D8">
              <w:rPr>
                <w:i/>
                <w:sz w:val="24"/>
                <w:lang w:val="en-US" w:eastAsia="ru-RU"/>
              </w:rPr>
              <w:t>Резюме</w:t>
            </w:r>
            <w:proofErr w:type="spellEnd"/>
          </w:p>
        </w:tc>
      </w:tr>
      <w:tr w:rsidR="00492131" w:rsidRPr="00492131" w:rsidTr="00496964">
        <w:tc>
          <w:tcPr>
            <w:tcW w:w="9854" w:type="dxa"/>
            <w:tcBorders>
              <w:top w:val="nil"/>
              <w:bottom w:val="nil"/>
            </w:tcBorders>
            <w:shd w:val="clear" w:color="auto" w:fill="auto"/>
          </w:tcPr>
          <w:p w:rsidR="00492131" w:rsidRPr="00492131" w:rsidRDefault="00492131" w:rsidP="00496964">
            <w:pPr>
              <w:pStyle w:val="SingleTxtGR"/>
              <w:rPr>
                <w:lang w:eastAsia="ru-RU"/>
              </w:rPr>
            </w:pPr>
            <w:r w:rsidRPr="00492131">
              <w:rPr>
                <w:lang w:eastAsia="ru-RU"/>
              </w:rPr>
              <w:tab/>
            </w:r>
            <w:proofErr w:type="gramStart"/>
            <w:r w:rsidRPr="00492131">
              <w:rPr>
                <w:lang w:eastAsia="ru-RU"/>
              </w:rPr>
              <w:t>На своей пятой сессии (</w:t>
            </w:r>
            <w:proofErr w:type="spellStart"/>
            <w:r w:rsidRPr="00492131">
              <w:rPr>
                <w:lang w:eastAsia="ru-RU"/>
              </w:rPr>
              <w:t>Маастрихт</w:t>
            </w:r>
            <w:proofErr w:type="spellEnd"/>
            <w:r w:rsidRPr="00492131">
              <w:rPr>
                <w:lang w:eastAsia="ru-RU"/>
              </w:rPr>
              <w:t>, Нидерланды, 30 июня – 1 июля 2014</w:t>
            </w:r>
            <w:r w:rsidR="00496964">
              <w:rPr>
                <w:lang w:eastAsia="ru-RU"/>
              </w:rPr>
              <w:t> </w:t>
            </w:r>
            <w:r w:rsidRPr="00492131">
              <w:rPr>
                <w:lang w:eastAsia="ru-RU"/>
              </w:rPr>
              <w:t>года) Совещание Сторон Конвенции о доступе к информации, участии общественности в процессе принятия решений и доступе к правосудию по в</w:t>
            </w:r>
            <w:r w:rsidRPr="00492131">
              <w:rPr>
                <w:lang w:eastAsia="ru-RU"/>
              </w:rPr>
              <w:t>о</w:t>
            </w:r>
            <w:r w:rsidRPr="00492131">
              <w:rPr>
                <w:lang w:eastAsia="ru-RU"/>
              </w:rPr>
              <w:t>просам, касающимся окружающей среды, просило секретариат подготовить проект программы работы на межсессионный период после шестой сессии С</w:t>
            </w:r>
            <w:r w:rsidRPr="00492131">
              <w:rPr>
                <w:lang w:eastAsia="ru-RU"/>
              </w:rPr>
              <w:t>о</w:t>
            </w:r>
            <w:r w:rsidRPr="00492131">
              <w:rPr>
                <w:lang w:eastAsia="ru-RU"/>
              </w:rPr>
              <w:t>вещания Сторон, включая подробную разбивку сметных расходов, для рассмо</w:t>
            </w:r>
            <w:r w:rsidRPr="00492131">
              <w:rPr>
                <w:lang w:eastAsia="ru-RU"/>
              </w:rPr>
              <w:t>т</w:t>
            </w:r>
            <w:r w:rsidRPr="00492131">
              <w:rPr>
                <w:lang w:eastAsia="ru-RU"/>
              </w:rPr>
              <w:t>рения и дальнейшей проработки Президиумом и</w:t>
            </w:r>
            <w:proofErr w:type="gramEnd"/>
            <w:r w:rsidRPr="00492131">
              <w:rPr>
                <w:lang w:eastAsia="ru-RU"/>
              </w:rPr>
              <w:t xml:space="preserve"> Рабочей группой Сторон</w:t>
            </w:r>
            <w:r w:rsidRPr="00F56FF5">
              <w:rPr>
                <w:sz w:val="18"/>
                <w:szCs w:val="18"/>
                <w:vertAlign w:val="superscript"/>
                <w:lang w:eastAsia="ru-RU"/>
              </w:rPr>
              <w:footnoteReference w:id="1"/>
            </w:r>
            <w:r w:rsidRPr="00492131">
              <w:rPr>
                <w:lang w:eastAsia="ru-RU"/>
              </w:rPr>
              <w:t xml:space="preserve">. Президиуму было также поручено подготовить </w:t>
            </w:r>
            <w:r w:rsidR="008162A6" w:rsidRPr="00492131">
              <w:rPr>
                <w:lang w:eastAsia="ru-RU"/>
              </w:rPr>
              <w:t xml:space="preserve">при содействии секретариата </w:t>
            </w:r>
            <w:r w:rsidRPr="00492131">
              <w:rPr>
                <w:lang w:eastAsia="ru-RU"/>
              </w:rPr>
              <w:t>оценку оперативных расходов, которые необходимы для эффективного функц</w:t>
            </w:r>
            <w:r w:rsidRPr="00492131">
              <w:rPr>
                <w:lang w:eastAsia="ru-RU"/>
              </w:rPr>
              <w:t>и</w:t>
            </w:r>
            <w:r w:rsidRPr="00492131">
              <w:rPr>
                <w:lang w:eastAsia="ru-RU"/>
              </w:rPr>
              <w:t>онирования Конвенции и которые должны были быть четко отделены от расх</w:t>
            </w:r>
            <w:r w:rsidRPr="00492131">
              <w:rPr>
                <w:lang w:eastAsia="ru-RU"/>
              </w:rPr>
              <w:t>о</w:t>
            </w:r>
            <w:r w:rsidRPr="00492131">
              <w:rPr>
                <w:lang w:eastAsia="ru-RU"/>
              </w:rPr>
              <w:lastRenderedPageBreak/>
              <w:t>дов на другие виды деятельности, подлежащие осуществлению при условии наличия ресурсов</w:t>
            </w:r>
            <w:r w:rsidRPr="00F56FF5">
              <w:rPr>
                <w:sz w:val="18"/>
                <w:szCs w:val="18"/>
                <w:vertAlign w:val="superscript"/>
                <w:lang w:eastAsia="ru-RU"/>
              </w:rPr>
              <w:footnoteReference w:id="2"/>
            </w:r>
            <w:r w:rsidRPr="00492131">
              <w:rPr>
                <w:lang w:eastAsia="ru-RU"/>
              </w:rPr>
              <w:t>.</w:t>
            </w:r>
          </w:p>
        </w:tc>
      </w:tr>
      <w:tr w:rsidR="00492131" w:rsidRPr="00492131" w:rsidTr="00496964">
        <w:tc>
          <w:tcPr>
            <w:tcW w:w="9854" w:type="dxa"/>
            <w:tcBorders>
              <w:top w:val="nil"/>
            </w:tcBorders>
            <w:shd w:val="clear" w:color="auto" w:fill="auto"/>
          </w:tcPr>
          <w:p w:rsidR="00492131" w:rsidRPr="00492131" w:rsidRDefault="00492131" w:rsidP="0056297B">
            <w:pPr>
              <w:pStyle w:val="SingleTxtGR"/>
              <w:rPr>
                <w:lang w:eastAsia="ru-RU"/>
              </w:rPr>
            </w:pPr>
            <w:r w:rsidRPr="00FD4127">
              <w:lastRenderedPageBreak/>
              <w:tab/>
            </w:r>
            <w:proofErr w:type="gramStart"/>
            <w:r w:rsidRPr="00FD4127">
              <w:t>В соответствии с этими решениями настоящий документ, который был подготовлен Президиумом при содействии секретариата, содержит проект р</w:t>
            </w:r>
            <w:r w:rsidRPr="00FD4127">
              <w:t>е</w:t>
            </w:r>
            <w:r w:rsidRPr="00FD4127">
              <w:t>шения о будущей программе работы и три таблицы: проект программы работы на 2018</w:t>
            </w:r>
            <w:r w:rsidR="0056297B">
              <w:t>–</w:t>
            </w:r>
            <w:r w:rsidRPr="00FD4127">
              <w:t>2021 годы (приложение I); проект сметных расходов на осуществление видов деятельности по направлениям, перечисленным в программе работы на 2</w:t>
            </w:r>
            <w:r w:rsidR="008162A6">
              <w:t>018−2021 годы (приложение II);</w:t>
            </w:r>
            <w:proofErr w:type="gramEnd"/>
            <w:r w:rsidRPr="00FD4127">
              <w:t xml:space="preserve"> пример возможного порядка очередности ра</w:t>
            </w:r>
            <w:r w:rsidRPr="00FD4127">
              <w:t>з</w:t>
            </w:r>
            <w:r w:rsidRPr="00FD4127">
              <w:t>личных совещаний в рамках Конвенции на период 2018–2021 годов (прилож</w:t>
            </w:r>
            <w:r w:rsidRPr="00FD4127">
              <w:t>е</w:t>
            </w:r>
            <w:r w:rsidRPr="00FD4127">
              <w:t>ние III).</w:t>
            </w:r>
          </w:p>
        </w:tc>
      </w:tr>
      <w:tr w:rsidR="00492131" w:rsidRPr="00492131" w:rsidTr="00D833D8">
        <w:tc>
          <w:tcPr>
            <w:tcW w:w="9854" w:type="dxa"/>
            <w:shd w:val="clear" w:color="auto" w:fill="auto"/>
          </w:tcPr>
          <w:p w:rsidR="00492131" w:rsidRPr="00492131" w:rsidRDefault="00492131" w:rsidP="0056297B">
            <w:pPr>
              <w:pStyle w:val="SingleTxtGR"/>
              <w:rPr>
                <w:lang w:eastAsia="ru-RU"/>
              </w:rPr>
            </w:pPr>
            <w:r w:rsidRPr="00FD4127">
              <w:tab/>
              <w:t>На своем двадцатом совещании (Женева, 15</w:t>
            </w:r>
            <w:r w:rsidR="0056297B">
              <w:t>–</w:t>
            </w:r>
            <w:r w:rsidRPr="00FD4127">
              <w:t>17 июня 2016 года) Рабочая группа обсудила ряд вопросов, касающихся новой программы работы, в том числе: a) продление межсессионного периода до четырех лет; b) введение тем</w:t>
            </w:r>
            <w:r w:rsidRPr="00FD4127">
              <w:t>а</w:t>
            </w:r>
            <w:r w:rsidRPr="00FD4127">
              <w:t>тического обсуждения различных вопросов существа на каждом совещании Р</w:t>
            </w:r>
            <w:r w:rsidRPr="00FD4127">
              <w:t>а</w:t>
            </w:r>
            <w:r w:rsidRPr="00FD4127">
              <w:t>бочей группы Сторон; c) определение приоритетности тем по каждому напра</w:t>
            </w:r>
            <w:r w:rsidRPr="00FD4127">
              <w:t>в</w:t>
            </w:r>
            <w:r w:rsidRPr="00FD4127">
              <w:t>лению программы работы; и d) число совещаний целевых гру</w:t>
            </w:r>
            <w:proofErr w:type="gramStart"/>
            <w:r w:rsidRPr="00FD4127">
              <w:t>пп в сл</w:t>
            </w:r>
            <w:proofErr w:type="gramEnd"/>
            <w:r w:rsidRPr="00FD4127">
              <w:t>едующий межсессионный период. Идея продления межсессионного периода до четырех лет и введения новых тематических заседаний по вопросам существа получила общую поддержку. После обсуждения Рабочая группа обратилась к Президиуму с просьбой подготовить проект решения и пересмотренный вариант программы работы с учетом ее замечаний.</w:t>
            </w:r>
          </w:p>
        </w:tc>
      </w:tr>
      <w:tr w:rsidR="00492131" w:rsidRPr="00492131" w:rsidTr="00D833D8">
        <w:tc>
          <w:tcPr>
            <w:tcW w:w="9854" w:type="dxa"/>
            <w:shd w:val="clear" w:color="auto" w:fill="auto"/>
          </w:tcPr>
          <w:p w:rsidR="00492131" w:rsidRPr="00492131" w:rsidRDefault="00492131" w:rsidP="008162A6">
            <w:pPr>
              <w:pStyle w:val="SingleTxtGR"/>
              <w:rPr>
                <w:lang w:eastAsia="ru-RU"/>
              </w:rPr>
            </w:pPr>
            <w:r w:rsidRPr="00FD4127">
              <w:tab/>
              <w:t>Президиум подготовил пересмотренный вариант проекта, запрошенный Рабочей группой. Кроме того, он постановил, что цели и ожидаемые итоги р</w:t>
            </w:r>
            <w:r w:rsidRPr="00FD4127">
              <w:t>а</w:t>
            </w:r>
            <w:r w:rsidRPr="00FD4127">
              <w:t>боты по четырем направлениям</w:t>
            </w:r>
            <w:r w:rsidR="008162A6">
              <w:t xml:space="preserve">, таким как </w:t>
            </w:r>
            <w:proofErr w:type="gramStart"/>
            <w:r w:rsidR="008162A6">
              <w:t>доступ</w:t>
            </w:r>
            <w:proofErr w:type="gramEnd"/>
            <w:r w:rsidR="008162A6">
              <w:t xml:space="preserve"> к информации,</w:t>
            </w:r>
            <w:r w:rsidRPr="00FD4127">
              <w:t xml:space="preserve"> участие о</w:t>
            </w:r>
            <w:r w:rsidRPr="00FD4127">
              <w:t>б</w:t>
            </w:r>
            <w:r w:rsidRPr="00FD4127">
              <w:t>щественности</w:t>
            </w:r>
            <w:r w:rsidR="008162A6">
              <w:t>,</w:t>
            </w:r>
            <w:r w:rsidRPr="00FD4127">
              <w:t xml:space="preserve"> доступ к правосудию</w:t>
            </w:r>
            <w:r w:rsidR="008162A6">
              <w:t>,</w:t>
            </w:r>
            <w:r w:rsidRPr="00FD4127">
              <w:t xml:space="preserve"> а также пропаганда принципов Конвенции на международных форумах, должны быть подробно описаны в соответству</w:t>
            </w:r>
            <w:r w:rsidRPr="00FD4127">
              <w:t>ю</w:t>
            </w:r>
            <w:r w:rsidRPr="00FD4127">
              <w:t>щих проектах решений по этим направлениям работы и не должны повторяться в программе работы. Поэтому эта информация была исключена из проекта пр</w:t>
            </w:r>
            <w:r w:rsidRPr="00FD4127">
              <w:t>о</w:t>
            </w:r>
            <w:r w:rsidRPr="00FD4127">
              <w:t>граммы работы и вместо этого включена в соответствующие проекты решений, на которые в программе работы д</w:t>
            </w:r>
            <w:r w:rsidR="008162A6">
              <w:t>ела</w:t>
            </w:r>
            <w:r w:rsidRPr="00FD4127">
              <w:t>ются перекрестные ссылки.</w:t>
            </w:r>
          </w:p>
        </w:tc>
      </w:tr>
      <w:tr w:rsidR="00492131" w:rsidRPr="00492131" w:rsidTr="00D833D8">
        <w:tc>
          <w:tcPr>
            <w:tcW w:w="9854" w:type="dxa"/>
            <w:shd w:val="clear" w:color="auto" w:fill="auto"/>
          </w:tcPr>
          <w:p w:rsidR="00492131" w:rsidRPr="00492131" w:rsidRDefault="00492131" w:rsidP="00D833D8">
            <w:pPr>
              <w:pStyle w:val="SingleTxtGR"/>
              <w:rPr>
                <w:lang w:eastAsia="ru-RU"/>
              </w:rPr>
            </w:pPr>
            <w:r w:rsidRPr="008162A6">
              <w:tab/>
            </w:r>
            <w:r w:rsidRPr="00FD4127">
              <w:t>Затем 27 сентября 2016 года, как было согласовано, проект решения был распространен среди Сторон и заинтересованных субъектов, чтобы они пре</w:t>
            </w:r>
            <w:r w:rsidRPr="00FD4127">
              <w:t>д</w:t>
            </w:r>
            <w:r w:rsidRPr="00FD4127">
              <w:t>ставили свои ответы до 7 ноября 2016 года. При подготовке настоящего проекта Президиум учитывал полученные замечания.</w:t>
            </w:r>
          </w:p>
        </w:tc>
      </w:tr>
      <w:tr w:rsidR="00D833D8" w:rsidRPr="00492131" w:rsidTr="00D833D8">
        <w:tc>
          <w:tcPr>
            <w:tcW w:w="9854" w:type="dxa"/>
            <w:shd w:val="clear" w:color="auto" w:fill="auto"/>
          </w:tcPr>
          <w:p w:rsidR="00D833D8" w:rsidRPr="00492131" w:rsidRDefault="00492131" w:rsidP="00D833D8">
            <w:pPr>
              <w:pStyle w:val="SingleTxtGR"/>
              <w:rPr>
                <w:lang w:eastAsia="ru-RU"/>
              </w:rPr>
            </w:pPr>
            <w:r w:rsidRPr="00F81E59">
              <w:tab/>
            </w:r>
            <w:r w:rsidRPr="00FD4127">
              <w:t>Проект реш</w:t>
            </w:r>
            <w:r w:rsidR="0056297B">
              <w:t>ения о программе работы на 2018–</w:t>
            </w:r>
            <w:r w:rsidRPr="00FD4127">
              <w:t>2021 годы, содержащийся в настоящем документе, представляется Рабочей группе для рассмотрения и утверждения с целью его последующего представления Совещанию Сторон для рассмотрения на ее шестой сессии</w:t>
            </w:r>
            <w:r w:rsidRPr="00F56FF5">
              <w:rPr>
                <w:sz w:val="18"/>
                <w:szCs w:val="18"/>
                <w:vertAlign w:val="superscript"/>
              </w:rPr>
              <w:footnoteReference w:id="3"/>
            </w:r>
            <w:r w:rsidRPr="00FD4127">
              <w:t>.</w:t>
            </w:r>
          </w:p>
        </w:tc>
      </w:tr>
      <w:tr w:rsidR="00D833D8" w:rsidRPr="00492131" w:rsidTr="00D833D8">
        <w:tc>
          <w:tcPr>
            <w:tcW w:w="9854" w:type="dxa"/>
            <w:shd w:val="clear" w:color="auto" w:fill="auto"/>
          </w:tcPr>
          <w:p w:rsidR="00D833D8" w:rsidRPr="00492131" w:rsidRDefault="00D833D8" w:rsidP="00D833D8">
            <w:pPr>
              <w:rPr>
                <w:lang w:eastAsia="ru-RU"/>
              </w:rPr>
            </w:pPr>
          </w:p>
        </w:tc>
      </w:tr>
    </w:tbl>
    <w:p w:rsidR="008162A6" w:rsidRDefault="008162A6" w:rsidP="00D833D8">
      <w:pPr>
        <w:rPr>
          <w:lang w:eastAsia="ru-RU"/>
        </w:rPr>
      </w:pPr>
      <w:r>
        <w:rPr>
          <w:lang w:eastAsia="ru-RU"/>
        </w:rPr>
        <w:br w:type="page"/>
      </w:r>
    </w:p>
    <w:p w:rsidR="00D833D8" w:rsidRDefault="008162A6" w:rsidP="008162A6">
      <w:pPr>
        <w:suppressAutoHyphens/>
        <w:spacing w:after="120"/>
        <w:rPr>
          <w:sz w:val="28"/>
          <w:lang w:eastAsia="ru-RU"/>
        </w:rPr>
      </w:pPr>
      <w:r>
        <w:rPr>
          <w:sz w:val="28"/>
          <w:lang w:eastAsia="ru-RU"/>
        </w:rPr>
        <w:lastRenderedPageBreak/>
        <w:t>Содержание</w:t>
      </w:r>
    </w:p>
    <w:p w:rsidR="008162A6" w:rsidRDefault="008162A6" w:rsidP="008162A6">
      <w:pPr>
        <w:tabs>
          <w:tab w:val="right" w:pos="9638"/>
        </w:tabs>
        <w:suppressAutoHyphens/>
        <w:spacing w:after="120"/>
        <w:ind w:left="283"/>
        <w:rPr>
          <w:sz w:val="18"/>
          <w:lang w:eastAsia="ru-RU"/>
        </w:rPr>
      </w:pPr>
      <w:r>
        <w:rPr>
          <w:i/>
          <w:sz w:val="18"/>
          <w:lang w:eastAsia="ru-RU"/>
        </w:rPr>
        <w:tab/>
        <w:t>Стр.</w:t>
      </w:r>
    </w:p>
    <w:p w:rsidR="00FD4127" w:rsidRPr="00FD4127" w:rsidRDefault="008162A6" w:rsidP="008162A6">
      <w:pPr>
        <w:tabs>
          <w:tab w:val="right" w:pos="850"/>
          <w:tab w:val="left" w:pos="1134"/>
          <w:tab w:val="left" w:pos="1559"/>
          <w:tab w:val="left" w:pos="1984"/>
          <w:tab w:val="left" w:leader="dot" w:pos="8787"/>
          <w:tab w:val="right" w:pos="9638"/>
        </w:tabs>
        <w:suppressAutoHyphens/>
        <w:spacing w:after="120"/>
      </w:pPr>
      <w:r>
        <w:rPr>
          <w:lang w:eastAsia="ru-RU"/>
        </w:rPr>
        <w:tab/>
      </w:r>
      <w:r>
        <w:rPr>
          <w:lang w:eastAsia="ru-RU"/>
        </w:rPr>
        <w:tab/>
      </w:r>
      <w:r w:rsidR="00FD4127" w:rsidRPr="00FD4127">
        <w:t>Введение</w:t>
      </w:r>
      <w:r w:rsidR="00FD4127" w:rsidRPr="00FD4127">
        <w:tab/>
      </w:r>
      <w:r w:rsidR="00FD4127" w:rsidRPr="00FD4127">
        <w:tab/>
      </w:r>
      <w:r w:rsidR="002253FF">
        <w:t>4</w:t>
      </w:r>
    </w:p>
    <w:p w:rsidR="00FD4127" w:rsidRPr="00FD4127" w:rsidRDefault="00FD4127" w:rsidP="003A2C84">
      <w:pPr>
        <w:tabs>
          <w:tab w:val="right" w:pos="850"/>
          <w:tab w:val="left" w:pos="1134"/>
          <w:tab w:val="left" w:pos="1559"/>
          <w:tab w:val="left" w:pos="1984"/>
          <w:tab w:val="left" w:leader="dot" w:pos="8787"/>
          <w:tab w:val="right" w:pos="9638"/>
        </w:tabs>
        <w:suppressAutoHyphens/>
        <w:spacing w:after="120"/>
      </w:pPr>
      <w:r w:rsidRPr="00FD4127">
        <w:tab/>
      </w:r>
      <w:r w:rsidRPr="00FD4127">
        <w:tab/>
        <w:t>Проект решения VI/… о программе работы на 2018−2021 годы</w:t>
      </w:r>
      <w:r w:rsidRPr="00FD4127">
        <w:tab/>
      </w:r>
      <w:r w:rsidRPr="00FD4127">
        <w:tab/>
      </w:r>
      <w:r w:rsidR="002253FF">
        <w:t>5</w:t>
      </w:r>
    </w:p>
    <w:p w:rsidR="00FD4127" w:rsidRPr="00FD4127" w:rsidRDefault="00FD4127" w:rsidP="003A2C84">
      <w:pPr>
        <w:tabs>
          <w:tab w:val="right" w:pos="850"/>
          <w:tab w:val="left" w:pos="1134"/>
          <w:tab w:val="left" w:pos="1559"/>
          <w:tab w:val="left" w:pos="1984"/>
          <w:tab w:val="left" w:leader="dot" w:pos="8787"/>
          <w:tab w:val="right" w:pos="9638"/>
        </w:tabs>
        <w:suppressAutoHyphens/>
        <w:spacing w:after="120"/>
      </w:pPr>
      <w:r w:rsidRPr="00FD4127">
        <w:tab/>
        <w:t>Приложения</w:t>
      </w:r>
    </w:p>
    <w:p w:rsidR="00FD4127" w:rsidRPr="00FD4127" w:rsidRDefault="00FD4127" w:rsidP="003A2C84">
      <w:pPr>
        <w:tabs>
          <w:tab w:val="right" w:pos="850"/>
          <w:tab w:val="left" w:pos="1134"/>
          <w:tab w:val="left" w:pos="1559"/>
          <w:tab w:val="left" w:pos="1984"/>
          <w:tab w:val="left" w:leader="dot" w:pos="8787"/>
          <w:tab w:val="right" w:pos="9638"/>
        </w:tabs>
        <w:suppressAutoHyphens/>
        <w:spacing w:after="120"/>
      </w:pPr>
      <w:r w:rsidRPr="00FD4127">
        <w:tab/>
        <w:t>I.</w:t>
      </w:r>
      <w:r w:rsidRPr="00FD4127">
        <w:tab/>
        <w:t>Проект программы работы на 2018−2021 годы</w:t>
      </w:r>
      <w:r w:rsidRPr="00FD4127">
        <w:tab/>
      </w:r>
      <w:r w:rsidRPr="00FD4127">
        <w:tab/>
      </w:r>
      <w:r w:rsidR="002253FF">
        <w:t>8</w:t>
      </w:r>
    </w:p>
    <w:p w:rsidR="00FD4127" w:rsidRPr="00FD4127" w:rsidRDefault="00FD4127" w:rsidP="003A2C84">
      <w:pPr>
        <w:tabs>
          <w:tab w:val="right" w:pos="850"/>
          <w:tab w:val="left" w:pos="1134"/>
          <w:tab w:val="left" w:pos="1559"/>
          <w:tab w:val="left" w:pos="1984"/>
          <w:tab w:val="left" w:leader="dot" w:pos="8787"/>
          <w:tab w:val="right" w:pos="9638"/>
        </w:tabs>
        <w:suppressAutoHyphens/>
        <w:spacing w:after="120"/>
      </w:pPr>
      <w:r w:rsidRPr="00FD4127">
        <w:tab/>
        <w:t>II.</w:t>
      </w:r>
      <w:r w:rsidRPr="00FD4127">
        <w:tab/>
        <w:t>Проект сметных расходов на осуществление видов деятельности по направлениям,</w:t>
      </w:r>
      <w:r w:rsidR="003A2C84">
        <w:br/>
      </w:r>
      <w:r w:rsidR="003A2C84">
        <w:tab/>
      </w:r>
      <w:r w:rsidR="003A2C84">
        <w:tab/>
      </w:r>
      <w:r w:rsidRPr="00FD4127">
        <w:t>перечисленным в программе работы на 2018−2021 годы</w:t>
      </w:r>
      <w:r w:rsidRPr="00FD4127">
        <w:tab/>
      </w:r>
      <w:r w:rsidRPr="00FD4127">
        <w:tab/>
      </w:r>
      <w:r w:rsidR="005A78B7">
        <w:t>16</w:t>
      </w:r>
    </w:p>
    <w:p w:rsidR="00FD4127" w:rsidRPr="00704B1F" w:rsidRDefault="00FD4127" w:rsidP="003A2C84">
      <w:pPr>
        <w:tabs>
          <w:tab w:val="right" w:pos="850"/>
          <w:tab w:val="left" w:pos="1134"/>
          <w:tab w:val="left" w:pos="1559"/>
          <w:tab w:val="left" w:pos="1984"/>
          <w:tab w:val="left" w:leader="dot" w:pos="8787"/>
          <w:tab w:val="right" w:pos="9638"/>
        </w:tabs>
        <w:suppressAutoHyphens/>
        <w:spacing w:after="120"/>
      </w:pPr>
      <w:r w:rsidRPr="00FD4127">
        <w:tab/>
        <w:t>III.</w:t>
      </w:r>
      <w:r w:rsidRPr="00FD4127">
        <w:tab/>
        <w:t xml:space="preserve">Пример возможного порядка очередности различных совещаний в рамках </w:t>
      </w:r>
      <w:r w:rsidR="003A2C84">
        <w:br/>
      </w:r>
      <w:r w:rsidR="003A2C84">
        <w:tab/>
      </w:r>
      <w:r w:rsidR="003A2C84">
        <w:tab/>
      </w:r>
      <w:r w:rsidRPr="00FD4127">
        <w:t>Конвенции на период 2018–2021 годов</w:t>
      </w:r>
      <w:r w:rsidRPr="00FD4127">
        <w:tab/>
      </w:r>
      <w:r w:rsidRPr="00FD4127">
        <w:tab/>
      </w:r>
      <w:r w:rsidR="00704B1F" w:rsidRPr="00704B1F">
        <w:t>25</w:t>
      </w:r>
    </w:p>
    <w:p w:rsidR="00FD4127" w:rsidRPr="00FD4127" w:rsidRDefault="00FD4127" w:rsidP="00FD4127">
      <w:pPr>
        <w:pStyle w:val="SingleTxtGR"/>
      </w:pPr>
      <w:r w:rsidRPr="00FD4127">
        <w:br w:type="page"/>
      </w:r>
    </w:p>
    <w:p w:rsidR="00FD4127" w:rsidRPr="00FD4127" w:rsidRDefault="00FD4127" w:rsidP="003A2C84">
      <w:pPr>
        <w:pStyle w:val="HChGR"/>
      </w:pPr>
      <w:r w:rsidRPr="00FD4127">
        <w:tab/>
      </w:r>
      <w:r w:rsidRPr="00FD4127">
        <w:tab/>
        <w:t>Введение</w:t>
      </w:r>
    </w:p>
    <w:p w:rsidR="00FD4127" w:rsidRPr="00FD4127" w:rsidRDefault="00FD4127" w:rsidP="00FD4127">
      <w:pPr>
        <w:pStyle w:val="SingleTxtGR"/>
      </w:pPr>
      <w:r w:rsidRPr="00FD4127">
        <w:t>1.</w:t>
      </w:r>
      <w:r w:rsidRPr="00FD4127">
        <w:tab/>
      </w:r>
      <w:proofErr w:type="gramStart"/>
      <w:r w:rsidRPr="00FD4127">
        <w:t>На своей пятой сессии (</w:t>
      </w:r>
      <w:proofErr w:type="spellStart"/>
      <w:r w:rsidRPr="00FD4127">
        <w:t>Маастрихт</w:t>
      </w:r>
      <w:proofErr w:type="spellEnd"/>
      <w:r w:rsidRPr="00FD4127">
        <w:t>, Нидерланды, 30 июня – 1 июля 2014</w:t>
      </w:r>
      <w:r w:rsidR="0056297B">
        <w:t> </w:t>
      </w:r>
      <w:r w:rsidRPr="00FD4127">
        <w:t>года) Совещание Сторон Конвенции о доступе к информации, участии общественности в процессе принятия решений и доступе к правосудию по в</w:t>
      </w:r>
      <w:r w:rsidRPr="00FD4127">
        <w:t>о</w:t>
      </w:r>
      <w:r w:rsidRPr="00FD4127">
        <w:t>просам, касающимся окружающей среды (Орхусская конвенция), просило се</w:t>
      </w:r>
      <w:r w:rsidRPr="00FD4127">
        <w:t>к</w:t>
      </w:r>
      <w:r w:rsidRPr="00FD4127">
        <w:t>ретариат подготовить проект программы работы на межсессионный период п</w:t>
      </w:r>
      <w:r w:rsidRPr="00FD4127">
        <w:t>о</w:t>
      </w:r>
      <w:r w:rsidRPr="00FD4127">
        <w:t>сле шестой сессии Совещания Сторон, включая подробную разбивку сметных расходов, для рассмотрения и дальнейшей проработки</w:t>
      </w:r>
      <w:proofErr w:type="gramEnd"/>
      <w:r w:rsidRPr="00FD4127">
        <w:t xml:space="preserve"> Президиумом и Рабочей группой Сторон</w:t>
      </w:r>
      <w:r w:rsidRPr="00F56FF5">
        <w:rPr>
          <w:sz w:val="18"/>
          <w:szCs w:val="18"/>
          <w:vertAlign w:val="superscript"/>
        </w:rPr>
        <w:footnoteReference w:id="4"/>
      </w:r>
      <w:r w:rsidRPr="00FD4127">
        <w:t>. Кроме того, оно просило Президиум при содействии секрет</w:t>
      </w:r>
      <w:r w:rsidRPr="00FD4127">
        <w:t>а</w:t>
      </w:r>
      <w:r w:rsidRPr="00FD4127">
        <w:t>риата подготовить оценку оперативных расходов, которые необходимы для э</w:t>
      </w:r>
      <w:r w:rsidRPr="00FD4127">
        <w:t>ф</w:t>
      </w:r>
      <w:r w:rsidRPr="00FD4127">
        <w:t>фективного функционирования Конвенции и которые должны были быть четко отделены от расходов на другие виды деятельности, подлежащие осуществл</w:t>
      </w:r>
      <w:r w:rsidRPr="00FD4127">
        <w:t>е</w:t>
      </w:r>
      <w:r w:rsidRPr="00FD4127">
        <w:t>нию при условии наличия ресурсов</w:t>
      </w:r>
      <w:r w:rsidRPr="00F56FF5">
        <w:rPr>
          <w:sz w:val="18"/>
          <w:szCs w:val="18"/>
          <w:vertAlign w:val="superscript"/>
        </w:rPr>
        <w:footnoteReference w:id="5"/>
      </w:r>
      <w:r w:rsidRPr="00FD4127">
        <w:t xml:space="preserve">. </w:t>
      </w:r>
    </w:p>
    <w:p w:rsidR="00FD4127" w:rsidRPr="00FD4127" w:rsidRDefault="00FD4127" w:rsidP="00FD4127">
      <w:pPr>
        <w:pStyle w:val="SingleTxtGR"/>
      </w:pPr>
      <w:r w:rsidRPr="00FD4127">
        <w:t>2.</w:t>
      </w:r>
      <w:r w:rsidRPr="00FD4127">
        <w:tab/>
        <w:t>В соответствии с этими мандатами в настоящем документе представлены проект решения о программе работы и три приложения: проект программы р</w:t>
      </w:r>
      <w:r w:rsidRPr="00FD4127">
        <w:t>а</w:t>
      </w:r>
      <w:r w:rsidR="0056297B">
        <w:t>боты на 2018–</w:t>
      </w:r>
      <w:r w:rsidRPr="00FD4127">
        <w:t>2021 годы (приложение I); проект сметных расходов на ос</w:t>
      </w:r>
      <w:r w:rsidRPr="00FD4127">
        <w:t>у</w:t>
      </w:r>
      <w:r w:rsidRPr="00FD4127">
        <w:t>ществление видов деятельности по направлениям, перечисленным в программе работы на 2018−2021 годы (приложение II); а также пример возможного поря</w:t>
      </w:r>
      <w:r w:rsidRPr="00FD4127">
        <w:t>д</w:t>
      </w:r>
      <w:r w:rsidRPr="00FD4127">
        <w:t xml:space="preserve">ка очередности различных совещаний в рамках Конвенции на период </w:t>
      </w:r>
      <w:r w:rsidR="0056297B">
        <w:br/>
      </w:r>
      <w:r w:rsidRPr="00FD4127">
        <w:t>2018–2021 годов (приложение III). Этот документ был подготовлен Президи</w:t>
      </w:r>
      <w:r w:rsidRPr="00FD4127">
        <w:t>у</w:t>
      </w:r>
      <w:r w:rsidRPr="00FD4127">
        <w:t>мом при содействии секретариата на основе решения V/6, в котором указаны расходы на осуществление видов деятельности по направлениям, предложе</w:t>
      </w:r>
      <w:r w:rsidRPr="00FD4127">
        <w:t>н</w:t>
      </w:r>
      <w:r w:rsidRPr="00FD4127">
        <w:t>ным в программе работы на 2015–2017 годы. Расходы, указанные в прилож</w:t>
      </w:r>
      <w:r w:rsidRPr="00FD4127">
        <w:t>е</w:t>
      </w:r>
      <w:r w:rsidRPr="00FD4127">
        <w:t>нии</w:t>
      </w:r>
      <w:r w:rsidR="00496964">
        <w:t> </w:t>
      </w:r>
      <w:r w:rsidRPr="00FD4127">
        <w:t xml:space="preserve">III, были пересмотрены и перераспределены между </w:t>
      </w:r>
      <w:r w:rsidR="0056297B">
        <w:t>«</w:t>
      </w:r>
      <w:r w:rsidRPr="00FD4127">
        <w:t>оперативными</w:t>
      </w:r>
      <w:r w:rsidR="0056297B">
        <w:t>»</w:t>
      </w:r>
      <w:r w:rsidRPr="00FD4127">
        <w:t xml:space="preserve"> и </w:t>
      </w:r>
      <w:r w:rsidR="0056297B">
        <w:t>«</w:t>
      </w:r>
      <w:r w:rsidRPr="00FD4127">
        <w:t>другими</w:t>
      </w:r>
      <w:r w:rsidR="0056297B">
        <w:t>»</w:t>
      </w:r>
      <w:r w:rsidRPr="00FD4127">
        <w:t xml:space="preserve"> расходами по каждому направлению работы. Оперативные расходы в отличие от дру</w:t>
      </w:r>
      <w:r w:rsidR="0056297B">
        <w:t xml:space="preserve">гих расходов </w:t>
      </w:r>
      <w:r w:rsidRPr="00FD4127">
        <w:t>представляют собой те минимальные средства, которые необходимы для обеспечения эффективного осуществления пред</w:t>
      </w:r>
      <w:r w:rsidRPr="00FD4127">
        <w:t>у</w:t>
      </w:r>
      <w:r w:rsidRPr="00FD4127">
        <w:t xml:space="preserve">смотренных мандатом видов деятельности по различным направлениям работы на сбалансированной основе. </w:t>
      </w:r>
      <w:proofErr w:type="gramStart"/>
      <w:r w:rsidRPr="00FD4127">
        <w:t>Такой же подход использовался Сторонами Пр</w:t>
      </w:r>
      <w:r w:rsidRPr="00FD4127">
        <w:t>о</w:t>
      </w:r>
      <w:r w:rsidRPr="00FD4127">
        <w:t>токола к Конвенции о регистрах выбросов и переноса загрязнителей в отнош</w:t>
      </w:r>
      <w:r w:rsidRPr="00FD4127">
        <w:t>е</w:t>
      </w:r>
      <w:r w:rsidRPr="00FD4127">
        <w:t xml:space="preserve">нии текущей программы работы по Протоколу, в которой проводится различие между </w:t>
      </w:r>
      <w:r w:rsidR="0056297B">
        <w:t>«</w:t>
      </w:r>
      <w:r w:rsidRPr="00FD4127">
        <w:t>основными</w:t>
      </w:r>
      <w:r w:rsidR="0056297B">
        <w:t>»</w:t>
      </w:r>
      <w:r w:rsidRPr="00FD4127">
        <w:t xml:space="preserve"> расходами и </w:t>
      </w:r>
      <w:r w:rsidR="0056297B">
        <w:t>«</w:t>
      </w:r>
      <w:r w:rsidRPr="00FD4127">
        <w:t>дополнительными</w:t>
      </w:r>
      <w:r w:rsidR="0056297B">
        <w:t>»</w:t>
      </w:r>
      <w:r w:rsidRPr="00FD4127">
        <w:t xml:space="preserve"> расходами</w:t>
      </w:r>
      <w:r w:rsidRPr="00F56FF5">
        <w:rPr>
          <w:sz w:val="18"/>
          <w:szCs w:val="18"/>
          <w:vertAlign w:val="superscript"/>
        </w:rPr>
        <w:footnoteReference w:id="6"/>
      </w:r>
      <w:r w:rsidRPr="00FD4127">
        <w:t>. Это разл</w:t>
      </w:r>
      <w:r w:rsidRPr="00FD4127">
        <w:t>и</w:t>
      </w:r>
      <w:r w:rsidRPr="00FD4127">
        <w:t xml:space="preserve">чие между </w:t>
      </w:r>
      <w:r w:rsidR="0056297B">
        <w:t>«</w:t>
      </w:r>
      <w:r w:rsidRPr="00FD4127">
        <w:t>оперативными</w:t>
      </w:r>
      <w:r w:rsidR="0056297B">
        <w:t>»</w:t>
      </w:r>
      <w:r w:rsidRPr="00FD4127">
        <w:t xml:space="preserve"> и </w:t>
      </w:r>
      <w:r w:rsidR="0056297B">
        <w:t>«</w:t>
      </w:r>
      <w:r w:rsidRPr="00FD4127">
        <w:t>другими расходами</w:t>
      </w:r>
      <w:r w:rsidR="0056297B">
        <w:t>»</w:t>
      </w:r>
      <w:r w:rsidRPr="00FD4127">
        <w:t xml:space="preserve"> впервые было предложено в документе, представленном Рабочей группе Сторон Конвенции на ее девятн</w:t>
      </w:r>
      <w:r w:rsidRPr="00FD4127">
        <w:t>а</w:t>
      </w:r>
      <w:r w:rsidRPr="00FD4127">
        <w:t>дцатом со</w:t>
      </w:r>
      <w:r w:rsidR="003A2C84">
        <w:t>вещании (Женева, 17–</w:t>
      </w:r>
      <w:r w:rsidRPr="00FD4127">
        <w:t>19 июня 2015 года)</w:t>
      </w:r>
      <w:r w:rsidRPr="00F56FF5">
        <w:rPr>
          <w:sz w:val="18"/>
          <w:szCs w:val="18"/>
          <w:vertAlign w:val="superscript"/>
        </w:rPr>
        <w:footnoteReference w:id="7"/>
      </w:r>
      <w:r w:rsidRPr="00FD4127">
        <w:t>.</w:t>
      </w:r>
      <w:proofErr w:type="gramEnd"/>
    </w:p>
    <w:p w:rsidR="00FD4127" w:rsidRPr="00FD4127" w:rsidRDefault="00FD4127" w:rsidP="00FD4127">
      <w:pPr>
        <w:pStyle w:val="SingleTxtGR"/>
      </w:pPr>
      <w:r w:rsidRPr="00FD4127">
        <w:t>3.</w:t>
      </w:r>
      <w:r w:rsidRPr="00FD4127">
        <w:tab/>
        <w:t>Проект программы работы и сопрово</w:t>
      </w:r>
      <w:r w:rsidR="003A2C84">
        <w:t xml:space="preserve">дительная </w:t>
      </w:r>
      <w:r w:rsidRPr="00FD4127">
        <w:t>информация были подг</w:t>
      </w:r>
      <w:r w:rsidRPr="00FD4127">
        <w:t>о</w:t>
      </w:r>
      <w:r w:rsidRPr="00FD4127">
        <w:t>товлены на основе информационных записок, представленных п</w:t>
      </w:r>
      <w:r w:rsidR="00496964">
        <w:t>редседателями целевых групп</w:t>
      </w:r>
      <w:r w:rsidRPr="00FD4127">
        <w:t xml:space="preserve"> Комитета по соблюдению и тематического заседания по проп</w:t>
      </w:r>
      <w:r w:rsidRPr="00FD4127">
        <w:t>а</w:t>
      </w:r>
      <w:r w:rsidRPr="00FD4127">
        <w:t xml:space="preserve">ганде принципов Конвенции на международных форумах. В нем также </w:t>
      </w:r>
      <w:r w:rsidR="003A2C84">
        <w:t>учит</w:t>
      </w:r>
      <w:r w:rsidR="003A2C84">
        <w:t>ы</w:t>
      </w:r>
      <w:r w:rsidR="003A2C84">
        <w:t>вается</w:t>
      </w:r>
      <w:r w:rsidRPr="00FD4127">
        <w:t xml:space="preserve"> предложение Европейского союза и его государств-членов о продлении межсесси</w:t>
      </w:r>
      <w:r w:rsidR="003A2C84">
        <w:t>онного периода до четырех лет</w:t>
      </w:r>
      <w:r w:rsidRPr="00FD4127">
        <w:t xml:space="preserve"> </w:t>
      </w:r>
      <w:r w:rsidR="003A2C84">
        <w:t>и</w:t>
      </w:r>
      <w:r w:rsidRPr="00FD4127">
        <w:t xml:space="preserve"> о включении тематического обсу</w:t>
      </w:r>
      <w:r w:rsidRPr="00FD4127">
        <w:t>ж</w:t>
      </w:r>
      <w:r w:rsidRPr="00FD4127">
        <w:t xml:space="preserve">дения различных вопросов существа </w:t>
      </w:r>
      <w:r w:rsidR="003A2C84">
        <w:t>в работу</w:t>
      </w:r>
      <w:r w:rsidRPr="00FD4127">
        <w:t xml:space="preserve"> каждо</w:t>
      </w:r>
      <w:r w:rsidR="003A2C84">
        <w:t>го</w:t>
      </w:r>
      <w:r w:rsidRPr="00FD4127">
        <w:t xml:space="preserve"> совещани</w:t>
      </w:r>
      <w:r w:rsidR="003A2C84">
        <w:t>я</w:t>
      </w:r>
      <w:r w:rsidRPr="00FD4127">
        <w:t xml:space="preserve"> Рабочей группы Сторон. Итоги работы целевых групп и работы по направлению, св</w:t>
      </w:r>
      <w:r w:rsidRPr="00FD4127">
        <w:t>я</w:t>
      </w:r>
      <w:r w:rsidRPr="00FD4127">
        <w:t>занному с генетически измененными организмами (ГИО), послуж</w:t>
      </w:r>
      <w:r w:rsidR="00496964">
        <w:t>а</w:t>
      </w:r>
      <w:r w:rsidRPr="00FD4127">
        <w:t>т основой для обсуждения на тематических заседаниях. Ожидается, что Рабочая группа сосредоточит обсуждение на тех вопросах (например, вопросах стратегии и п</w:t>
      </w:r>
      <w:r w:rsidRPr="00FD4127">
        <w:t>о</w:t>
      </w:r>
      <w:r w:rsidRPr="00FD4127">
        <w:t>литики), которые требуют особого внимания со стороны координаторов Ко</w:t>
      </w:r>
      <w:r w:rsidRPr="00FD4127">
        <w:t>н</w:t>
      </w:r>
      <w:r w:rsidRPr="00FD4127">
        <w:t xml:space="preserve">венции. Кроме того, предлагается, чтобы Рабочая группа в пределах своего мандата по </w:t>
      </w:r>
      <w:proofErr w:type="gramStart"/>
      <w:r w:rsidRPr="00FD4127">
        <w:t>контролю за</w:t>
      </w:r>
      <w:proofErr w:type="gramEnd"/>
      <w:r w:rsidRPr="00FD4127">
        <w:t xml:space="preserve"> ходом осуществления программ работы в рамках Ко</w:t>
      </w:r>
      <w:r w:rsidRPr="00FD4127">
        <w:t>н</w:t>
      </w:r>
      <w:r w:rsidRPr="00FD4127">
        <w:t>венции</w:t>
      </w:r>
      <w:r w:rsidRPr="00F56FF5">
        <w:rPr>
          <w:sz w:val="18"/>
          <w:szCs w:val="18"/>
          <w:vertAlign w:val="superscript"/>
        </w:rPr>
        <w:footnoteReference w:id="8"/>
      </w:r>
      <w:r w:rsidRPr="00FD4127">
        <w:t xml:space="preserve"> получила возможность на каждом из своих совещаний заслушивать б</w:t>
      </w:r>
      <w:r w:rsidRPr="00FD4127">
        <w:t>о</w:t>
      </w:r>
      <w:r w:rsidRPr="00FD4127">
        <w:t>лее подробные доклады об осуществлении решений по вопросам соблюдения, принятых Совещанием Сторон.</w:t>
      </w:r>
    </w:p>
    <w:p w:rsidR="00FD4127" w:rsidRPr="00FD4127" w:rsidRDefault="00FD4127" w:rsidP="00FD4127">
      <w:pPr>
        <w:pStyle w:val="SingleTxtGR"/>
      </w:pPr>
      <w:r w:rsidRPr="00FD4127">
        <w:t>4.</w:t>
      </w:r>
      <w:r w:rsidRPr="00FD4127">
        <w:tab/>
      </w:r>
      <w:r w:rsidR="003A2C84">
        <w:t>Ожидается, что б</w:t>
      </w:r>
      <w:r w:rsidRPr="00FD4127">
        <w:t>лагодаря разноплановой структуре работы в рамках Конвенции (т.е. три целевые группы по трем основным элементам Конвенции; Комитет по соблюдению, проводящий совещания раз в три месяца; текущая консультативная поддержка со стороны секретариата; а также сотрудничество с многочисленными партнерами) продление межсессионного периода в сочет</w:t>
      </w:r>
      <w:r w:rsidRPr="00FD4127">
        <w:t>а</w:t>
      </w:r>
      <w:r w:rsidRPr="00FD4127">
        <w:t>нии с ежегодными тематическими обсуждениями политики и углубленным ра</w:t>
      </w:r>
      <w:r w:rsidRPr="00FD4127">
        <w:t>с</w:t>
      </w:r>
      <w:r w:rsidRPr="00FD4127">
        <w:t>смотрением прогресса, достигнутого в осуществлении деятельности в области работы по соблюдению Рабочей группой Сторон, не окажет негативного во</w:t>
      </w:r>
      <w:r w:rsidRPr="00FD4127">
        <w:t>з</w:t>
      </w:r>
      <w:r w:rsidRPr="00FD4127">
        <w:t>действия на работу в рамках Конвенции. Наоборот, продление межсессионного периода даст дополнительное время для подготовки совещаний по вопросам существа и расширит возможности Сторон по участию в работе различных с</w:t>
      </w:r>
      <w:r w:rsidRPr="00FD4127">
        <w:t>о</w:t>
      </w:r>
      <w:r w:rsidRPr="00FD4127">
        <w:t xml:space="preserve">вещаний. В среднем одно совещание вспомогательного органа или мероприятие по </w:t>
      </w:r>
      <w:r w:rsidR="0092772F">
        <w:t>укреплению</w:t>
      </w:r>
      <w:r w:rsidRPr="00FD4127">
        <w:t xml:space="preserve"> потенциала в рамках Конвенции будет по-прежнему проводит</w:t>
      </w:r>
      <w:r w:rsidRPr="00FD4127">
        <w:t>ь</w:t>
      </w:r>
      <w:r w:rsidRPr="00FD4127">
        <w:t>ся каждый месяц.</w:t>
      </w:r>
    </w:p>
    <w:p w:rsidR="00FD4127" w:rsidRPr="00FD4127" w:rsidRDefault="00FD4127" w:rsidP="0092772F">
      <w:pPr>
        <w:pStyle w:val="HChGR"/>
      </w:pPr>
      <w:r w:rsidRPr="00FD4127">
        <w:tab/>
      </w:r>
      <w:r w:rsidRPr="00FD4127">
        <w:tab/>
        <w:t>Проект решения VI/… о программе работы на</w:t>
      </w:r>
      <w:r w:rsidR="0092772F">
        <w:t> </w:t>
      </w:r>
      <w:r w:rsidRPr="00FD4127">
        <w:t>2018−2021 годы</w:t>
      </w:r>
    </w:p>
    <w:p w:rsidR="00FD4127" w:rsidRPr="00FD4127" w:rsidRDefault="0092772F" w:rsidP="00FD4127">
      <w:pPr>
        <w:pStyle w:val="SingleTxtGR"/>
        <w:rPr>
          <w:i/>
        </w:rPr>
      </w:pPr>
      <w:r>
        <w:tab/>
      </w:r>
      <w:r w:rsidR="00FD4127" w:rsidRPr="0092772F">
        <w:rPr>
          <w:i/>
        </w:rPr>
        <w:t>Совещание Сторон</w:t>
      </w:r>
      <w:r w:rsidR="00FD4127" w:rsidRPr="00FD4127">
        <w:t xml:space="preserve">, </w:t>
      </w:r>
    </w:p>
    <w:p w:rsidR="00FD4127" w:rsidRPr="00FD4127" w:rsidRDefault="0092772F" w:rsidP="00FD4127">
      <w:pPr>
        <w:pStyle w:val="SingleTxtGR"/>
      </w:pPr>
      <w:r>
        <w:tab/>
      </w:r>
      <w:r w:rsidR="00FD4127" w:rsidRPr="0092772F">
        <w:rPr>
          <w:i/>
        </w:rPr>
        <w:t>ссылаясь</w:t>
      </w:r>
      <w:r w:rsidR="00FD4127" w:rsidRPr="00FD4127">
        <w:t xml:space="preserve"> на свое решение I/11 о процедурах подготовки, утверждения и </w:t>
      </w:r>
      <w:proofErr w:type="gramStart"/>
      <w:r w:rsidR="00FD4127" w:rsidRPr="00FD4127">
        <w:t>контроля за</w:t>
      </w:r>
      <w:proofErr w:type="gramEnd"/>
      <w:r w:rsidR="00FD4127" w:rsidRPr="00FD4127">
        <w:t xml:space="preserve"> выполнением программ работы, </w:t>
      </w:r>
    </w:p>
    <w:p w:rsidR="00FD4127" w:rsidRPr="00FD4127" w:rsidRDefault="0092772F" w:rsidP="00FD4127">
      <w:pPr>
        <w:pStyle w:val="SingleTxtGR"/>
      </w:pPr>
      <w:r>
        <w:tab/>
      </w:r>
      <w:r w:rsidR="00FD4127" w:rsidRPr="0092772F">
        <w:rPr>
          <w:i/>
        </w:rPr>
        <w:t>принимая во внимание</w:t>
      </w:r>
      <w:r w:rsidR="00FD4127" w:rsidRPr="00FD4127">
        <w:t xml:space="preserve"> Стратегический план работы по Конвенции о д</w:t>
      </w:r>
      <w:r w:rsidR="00FD4127" w:rsidRPr="00FD4127">
        <w:t>о</w:t>
      </w:r>
      <w:r w:rsidR="00FD4127" w:rsidRPr="00FD4127">
        <w:t>ступе к информации, участии общественности в процессе принятия решений и доступе к правосудию по вопросам, касающимся окружающей среды (Орху</w:t>
      </w:r>
      <w:r w:rsidR="00FD4127" w:rsidRPr="00FD4127">
        <w:t>с</w:t>
      </w:r>
      <w:r w:rsidR="00FD4127" w:rsidRPr="00FD4127">
        <w:t xml:space="preserve">ская конвенция), на 2015−2020 годы, принятый решением V/5, а также схему финансовых механизмов, принятую решением VI/…, </w:t>
      </w:r>
    </w:p>
    <w:p w:rsidR="00FD4127" w:rsidRPr="00FD4127" w:rsidRDefault="0092772F" w:rsidP="00FD4127">
      <w:pPr>
        <w:pStyle w:val="SingleTxtGR"/>
        <w:rPr>
          <w:i/>
        </w:rPr>
      </w:pPr>
      <w:r>
        <w:tab/>
      </w:r>
      <w:r w:rsidR="00FD4127" w:rsidRPr="00FD4127">
        <w:t>1.</w:t>
      </w:r>
      <w:r w:rsidR="00FD4127" w:rsidRPr="00FD4127">
        <w:tab/>
      </w:r>
      <w:r w:rsidR="00FD4127" w:rsidRPr="0092772F">
        <w:rPr>
          <w:i/>
        </w:rPr>
        <w:t>приветствует</w:t>
      </w:r>
      <w:r w:rsidR="00FD4127" w:rsidRPr="00FD4127">
        <w:t xml:space="preserve"> заинтересованность стран, расположенных за пр</w:t>
      </w:r>
      <w:r w:rsidR="00FD4127" w:rsidRPr="00FD4127">
        <w:t>е</w:t>
      </w:r>
      <w:r w:rsidR="00FD4127" w:rsidRPr="00FD4127">
        <w:t>делами региона Европейской экономической комиссии Организации Объед</w:t>
      </w:r>
      <w:r w:rsidR="00FD4127" w:rsidRPr="00FD4127">
        <w:t>и</w:t>
      </w:r>
      <w:r w:rsidR="00FD4127" w:rsidRPr="00FD4127">
        <w:t>ненных Наций (ЕЭК), в присоединении к Конвенции и подтверждает свое р</w:t>
      </w:r>
      <w:r w:rsidR="00FD4127" w:rsidRPr="00FD4127">
        <w:t>е</w:t>
      </w:r>
      <w:r w:rsidR="00FD4127" w:rsidRPr="00FD4127">
        <w:t>шение IV/5 о присоединении к Конвенции государств, не являющихся членами ЕЭК,</w:t>
      </w:r>
    </w:p>
    <w:p w:rsidR="00FD4127" w:rsidRPr="00FD4127" w:rsidRDefault="0092772F" w:rsidP="00FD4127">
      <w:pPr>
        <w:pStyle w:val="SingleTxtGR"/>
      </w:pPr>
      <w:r>
        <w:tab/>
      </w:r>
      <w:r w:rsidR="00FD4127" w:rsidRPr="00FD4127">
        <w:t>2.</w:t>
      </w:r>
      <w:r w:rsidR="00FD4127" w:rsidRPr="00FD4127">
        <w:tab/>
      </w:r>
      <w:r w:rsidR="00FD4127" w:rsidRPr="0092772F">
        <w:rPr>
          <w:i/>
        </w:rPr>
        <w:t>утверждает</w:t>
      </w:r>
      <w:r w:rsidR="00FD4127" w:rsidRPr="00FD4127">
        <w:t xml:space="preserve"> программу работы на 2018−2021 годы со сметой ра</w:t>
      </w:r>
      <w:r w:rsidR="00FD4127" w:rsidRPr="00FD4127">
        <w:t>с</w:t>
      </w:r>
      <w:r w:rsidR="00FD4127" w:rsidRPr="00FD4127">
        <w:t>ходов по каждому виду деятельности, указанному в приложении I к настоящему решению;</w:t>
      </w:r>
    </w:p>
    <w:p w:rsidR="00FD4127" w:rsidRPr="00FD4127" w:rsidRDefault="0092772F" w:rsidP="00FD4127">
      <w:pPr>
        <w:pStyle w:val="SingleTxtGR"/>
      </w:pPr>
      <w:r>
        <w:tab/>
      </w:r>
      <w:r w:rsidR="00FD4127" w:rsidRPr="00FD4127">
        <w:t>3.</w:t>
      </w:r>
      <w:r w:rsidR="00FD4127" w:rsidRPr="00FD4127">
        <w:tab/>
      </w:r>
      <w:r w:rsidR="00FD4127" w:rsidRPr="0092772F">
        <w:rPr>
          <w:i/>
        </w:rPr>
        <w:t>выражает</w:t>
      </w:r>
      <w:r w:rsidR="00FD4127" w:rsidRPr="00FD4127">
        <w:t xml:space="preserve"> согласие с ориентировочным распределением ресурсов и вытекающей из него сметой расходов, изложенными в приложениях I и II, при условии их ежегодного рассмотрения и, при необходимости, пересмотра Раб</w:t>
      </w:r>
      <w:r w:rsidR="00FD4127" w:rsidRPr="00FD4127">
        <w:t>о</w:t>
      </w:r>
      <w:r w:rsidR="00FD4127" w:rsidRPr="00FD4127">
        <w:t>чей группой Сторон на основе ежегодных докладов, представляемых секрет</w:t>
      </w:r>
      <w:r w:rsidR="00FD4127" w:rsidRPr="00FD4127">
        <w:t>а</w:t>
      </w:r>
      <w:r w:rsidR="00FD4127" w:rsidRPr="00FD4127">
        <w:t xml:space="preserve">риатом во исполнение решения VI/… о финансовых механизмах; </w:t>
      </w:r>
    </w:p>
    <w:p w:rsidR="00FD4127" w:rsidRPr="00FD4127" w:rsidRDefault="0092772F" w:rsidP="00FD4127">
      <w:pPr>
        <w:pStyle w:val="SingleTxtGR"/>
      </w:pPr>
      <w:r>
        <w:tab/>
      </w:r>
      <w:r w:rsidR="00FD4127" w:rsidRPr="00FD4127">
        <w:t>4.</w:t>
      </w:r>
      <w:r w:rsidR="00FD4127" w:rsidRPr="00FD4127">
        <w:tab/>
      </w:r>
      <w:r w:rsidR="00FD4127" w:rsidRPr="0092772F">
        <w:rPr>
          <w:i/>
        </w:rPr>
        <w:t>призывает</w:t>
      </w:r>
      <w:r w:rsidR="00FD4127" w:rsidRPr="00FD4127">
        <w:t xml:space="preserve"> Стороны стремиться обеспечить, чтобы финансиров</w:t>
      </w:r>
      <w:r w:rsidR="00FD4127" w:rsidRPr="00FD4127">
        <w:t>а</w:t>
      </w:r>
      <w:r w:rsidR="00FD4127" w:rsidRPr="00FD4127">
        <w:t>ние деятельности, предусмотренной в программе работы, оставалось стабил</w:t>
      </w:r>
      <w:r w:rsidR="00FD4127" w:rsidRPr="00FD4127">
        <w:t>ь</w:t>
      </w:r>
      <w:r w:rsidR="00FD4127" w:rsidRPr="00FD4127">
        <w:t xml:space="preserve">ным на всем протяжении периода 2018−2021 годов; </w:t>
      </w:r>
    </w:p>
    <w:p w:rsidR="00FD4127" w:rsidRPr="00FD4127" w:rsidRDefault="0092772F" w:rsidP="00FD4127">
      <w:pPr>
        <w:pStyle w:val="SingleTxtGR"/>
      </w:pPr>
      <w:r>
        <w:tab/>
      </w:r>
      <w:r w:rsidR="00FD4127" w:rsidRPr="00FD4127">
        <w:t>5.</w:t>
      </w:r>
      <w:r w:rsidR="00FD4127" w:rsidRPr="00FD4127">
        <w:tab/>
      </w:r>
      <w:r w:rsidR="00FD4127" w:rsidRPr="0092772F">
        <w:rPr>
          <w:i/>
        </w:rPr>
        <w:t>призывает также</w:t>
      </w:r>
      <w:r w:rsidR="00FD4127" w:rsidRPr="00FD4127">
        <w:t xml:space="preserve"> Стороны по мере возможности и с учетом вну</w:t>
      </w:r>
      <w:r w:rsidR="00FD4127" w:rsidRPr="00FD4127">
        <w:t>т</w:t>
      </w:r>
      <w:r w:rsidR="00FD4127" w:rsidRPr="00FD4127">
        <w:t>ренних бюджетных процедур Сторон вносить в целевой фонд Конвенции взн</w:t>
      </w:r>
      <w:r w:rsidR="00FD4127" w:rsidRPr="00FD4127">
        <w:t>о</w:t>
      </w:r>
      <w:r w:rsidR="00FD4127" w:rsidRPr="00FD4127">
        <w:t xml:space="preserve">сы за конкретный календарный год до 1 октября предшествующего ему года, с </w:t>
      </w:r>
      <w:proofErr w:type="gramStart"/>
      <w:r w:rsidR="00FD4127" w:rsidRPr="00FD4127">
        <w:t>тем</w:t>
      </w:r>
      <w:proofErr w:type="gramEnd"/>
      <w:r w:rsidR="00FD4127" w:rsidRPr="00FD4127">
        <w:t xml:space="preserve"> чтобы обеспечить покрытие расходов на персонал в целях бесперебойного функционирования секретариата в качестве одной из приоритетных задач, а также своевременное и эффективное осуществление приоритетных видов де</w:t>
      </w:r>
      <w:r w:rsidR="00FD4127" w:rsidRPr="00FD4127">
        <w:t>я</w:t>
      </w:r>
      <w:r w:rsidR="00FD4127" w:rsidRPr="00FD4127">
        <w:t xml:space="preserve">тельности программы работы на 2018−2021 годы; </w:t>
      </w:r>
    </w:p>
    <w:p w:rsidR="00FD4127" w:rsidRPr="00FD4127" w:rsidRDefault="0092772F" w:rsidP="00FD4127">
      <w:pPr>
        <w:pStyle w:val="SingleTxtGR"/>
      </w:pPr>
      <w:r>
        <w:tab/>
      </w:r>
      <w:r w:rsidR="00FD4127" w:rsidRPr="00FD4127">
        <w:t>6.</w:t>
      </w:r>
      <w:r w:rsidR="00FD4127" w:rsidRPr="00FD4127">
        <w:tab/>
      </w:r>
      <w:r w:rsidR="00FD4127" w:rsidRPr="0092772F">
        <w:rPr>
          <w:i/>
        </w:rPr>
        <w:t>вновь заявляет</w:t>
      </w:r>
      <w:r w:rsidR="00FD4127" w:rsidRPr="00FD4127">
        <w:t xml:space="preserve"> о своей приверженности осуществлению </w:t>
      </w:r>
      <w:proofErr w:type="spellStart"/>
      <w:r w:rsidR="00FD4127" w:rsidRPr="00FD4127">
        <w:t>Алмати</w:t>
      </w:r>
      <w:r w:rsidR="00FD4127" w:rsidRPr="00FD4127">
        <w:t>н</w:t>
      </w:r>
      <w:r w:rsidR="00FD4127" w:rsidRPr="00FD4127">
        <w:t>ского</w:t>
      </w:r>
      <w:proofErr w:type="spellEnd"/>
      <w:r w:rsidR="00FD4127" w:rsidRPr="00FD4127">
        <w:t xml:space="preserve"> руководства по содействию применению принципов Конвенции на ме</w:t>
      </w:r>
      <w:r w:rsidR="00FD4127" w:rsidRPr="00FD4127">
        <w:t>ж</w:t>
      </w:r>
      <w:r w:rsidR="00FD4127" w:rsidRPr="00FD4127">
        <w:t>дународных форумах (</w:t>
      </w:r>
      <w:proofErr w:type="spellStart"/>
      <w:r w:rsidR="00FD4127" w:rsidRPr="00FD4127">
        <w:t>Алматинское</w:t>
      </w:r>
      <w:proofErr w:type="spellEnd"/>
      <w:r w:rsidR="00FD4127" w:rsidRPr="00FD4127">
        <w:t xml:space="preserve"> руководство) в рамках всей деятельности, предусмотренной в программе работы, в соответствующих случаях; </w:t>
      </w:r>
    </w:p>
    <w:p w:rsidR="00FD4127" w:rsidRPr="00FD4127" w:rsidRDefault="0092772F" w:rsidP="00FD4127">
      <w:pPr>
        <w:pStyle w:val="SingleTxtGR"/>
      </w:pPr>
      <w:r>
        <w:tab/>
      </w:r>
      <w:r w:rsidR="00FD4127" w:rsidRPr="00FD4127">
        <w:t>7.</w:t>
      </w:r>
      <w:r w:rsidR="00FD4127" w:rsidRPr="00FD4127">
        <w:tab/>
      </w:r>
      <w:r w:rsidR="00FD4127" w:rsidRPr="0092772F">
        <w:rPr>
          <w:i/>
        </w:rPr>
        <w:t>постановляет</w:t>
      </w:r>
      <w:r w:rsidR="00FD4127" w:rsidRPr="00FD4127">
        <w:t xml:space="preserve"> уделять первостепенное внимание вопросам, св</w:t>
      </w:r>
      <w:r w:rsidR="00FD4127" w:rsidRPr="00FD4127">
        <w:t>я</w:t>
      </w:r>
      <w:r w:rsidR="00FD4127" w:rsidRPr="00FD4127">
        <w:t xml:space="preserve">занным с соблюдением и осуществлением, включая </w:t>
      </w:r>
      <w:r>
        <w:t>укрепление</w:t>
      </w:r>
      <w:r w:rsidR="00FD4127" w:rsidRPr="00FD4127">
        <w:t xml:space="preserve"> потенциала, в качестве общего приоритета</w:t>
      </w:r>
      <w:r w:rsidR="00FD4127" w:rsidRPr="00F56FF5">
        <w:rPr>
          <w:sz w:val="18"/>
          <w:szCs w:val="18"/>
          <w:vertAlign w:val="superscript"/>
        </w:rPr>
        <w:footnoteReference w:id="9"/>
      </w:r>
      <w:r w:rsidR="00FD4127" w:rsidRPr="00FD4127">
        <w:t xml:space="preserve">; </w:t>
      </w:r>
    </w:p>
    <w:p w:rsidR="00FD4127" w:rsidRPr="00FD4127" w:rsidRDefault="0092772F" w:rsidP="00FD4127">
      <w:pPr>
        <w:pStyle w:val="SingleTxtGR"/>
      </w:pPr>
      <w:r>
        <w:tab/>
      </w:r>
      <w:r w:rsidR="00FD4127" w:rsidRPr="00FD4127">
        <w:t>8.</w:t>
      </w:r>
      <w:r w:rsidR="00FD4127" w:rsidRPr="00FD4127">
        <w:tab/>
      </w:r>
      <w:r w:rsidR="00FD4127" w:rsidRPr="0092772F">
        <w:rPr>
          <w:i/>
        </w:rPr>
        <w:t>постановляет также</w:t>
      </w:r>
      <w:r w:rsidR="00FD4127" w:rsidRPr="00FD4127">
        <w:t xml:space="preserve"> уделять внимание в качестве особого при</w:t>
      </w:r>
      <w:r w:rsidR="00FD4127" w:rsidRPr="00FD4127">
        <w:t>о</w:t>
      </w:r>
      <w:r w:rsidR="00FD4127" w:rsidRPr="00FD4127">
        <w:t xml:space="preserve">ритета следующим существенным вопросам: </w:t>
      </w:r>
    </w:p>
    <w:p w:rsidR="00FD4127" w:rsidRPr="00FD4127" w:rsidRDefault="0092772F" w:rsidP="00FD4127">
      <w:pPr>
        <w:pStyle w:val="SingleTxtGR"/>
      </w:pPr>
      <w:r>
        <w:tab/>
      </w:r>
      <w:r w:rsidR="00FD4127" w:rsidRPr="00FD4127">
        <w:t>a)</w:t>
      </w:r>
      <w:r w:rsidR="00FD4127" w:rsidRPr="00FD4127">
        <w:tab/>
        <w:t xml:space="preserve">доступ к правосудию; </w:t>
      </w:r>
    </w:p>
    <w:p w:rsidR="00FD4127" w:rsidRPr="00FD4127" w:rsidRDefault="0092772F" w:rsidP="00FD4127">
      <w:pPr>
        <w:pStyle w:val="SingleTxtGR"/>
      </w:pPr>
      <w:r>
        <w:tab/>
      </w:r>
      <w:r w:rsidR="00FD4127" w:rsidRPr="00FD4127">
        <w:t>b)</w:t>
      </w:r>
      <w:r w:rsidR="00FD4127" w:rsidRPr="00FD4127">
        <w:tab/>
        <w:t xml:space="preserve">участие общественности; </w:t>
      </w:r>
    </w:p>
    <w:p w:rsidR="00FD4127" w:rsidRPr="00FD4127" w:rsidRDefault="0092772F" w:rsidP="00FD4127">
      <w:pPr>
        <w:pStyle w:val="SingleTxtGR"/>
      </w:pPr>
      <w:r>
        <w:tab/>
      </w:r>
      <w:r w:rsidR="00333E72">
        <w:t>c)</w:t>
      </w:r>
      <w:r w:rsidR="00333E72">
        <w:tab/>
        <w:t>доступ к информации;</w:t>
      </w:r>
    </w:p>
    <w:p w:rsidR="00FD4127" w:rsidRPr="00FD4127" w:rsidRDefault="0092772F" w:rsidP="00FD4127">
      <w:pPr>
        <w:pStyle w:val="SingleTxtGR"/>
      </w:pPr>
      <w:r>
        <w:tab/>
      </w:r>
      <w:r w:rsidR="00FD4127" w:rsidRPr="00FD4127">
        <w:t>9.</w:t>
      </w:r>
      <w:r w:rsidR="00FD4127" w:rsidRPr="00FD4127">
        <w:tab/>
      </w:r>
      <w:r w:rsidR="00FD4127" w:rsidRPr="0092772F">
        <w:rPr>
          <w:i/>
        </w:rPr>
        <w:t>призывает</w:t>
      </w:r>
      <w:r w:rsidR="00FD4127" w:rsidRPr="00FD4127">
        <w:t xml:space="preserve"> Стороны и предлагает участникам, подписавшим Ко</w:t>
      </w:r>
      <w:r w:rsidR="00FD4127" w:rsidRPr="00FD4127">
        <w:t>н</w:t>
      </w:r>
      <w:r w:rsidR="00FD4127" w:rsidRPr="00FD4127">
        <w:t>венцию, и другим государствам и соответствующим межправительственным, региональным и неправительственным организациям вносить активный вклад в деятельность, предусмотренную в программе работы;</w:t>
      </w:r>
    </w:p>
    <w:p w:rsidR="00FD4127" w:rsidRPr="00FD4127" w:rsidRDefault="0092772F" w:rsidP="00FD4127">
      <w:pPr>
        <w:pStyle w:val="SingleTxtGR"/>
      </w:pPr>
      <w:r>
        <w:tab/>
      </w:r>
      <w:proofErr w:type="gramStart"/>
      <w:r w:rsidR="00FD4127" w:rsidRPr="00FD4127">
        <w:t>10.</w:t>
      </w:r>
      <w:r w:rsidR="00FD4127" w:rsidRPr="00FD4127">
        <w:tab/>
      </w:r>
      <w:r w:rsidR="00FD4127" w:rsidRPr="0092772F">
        <w:rPr>
          <w:i/>
        </w:rPr>
        <w:t>просит</w:t>
      </w:r>
      <w:r w:rsidR="00FD4127" w:rsidRPr="00FD4127">
        <w:t xml:space="preserve"> секретариат с учетом результатов осуществления Стратег</w:t>
      </w:r>
      <w:r w:rsidR="00FD4127" w:rsidRPr="00FD4127">
        <w:t>и</w:t>
      </w:r>
      <w:r w:rsidR="00FD4127" w:rsidRPr="00FD4127">
        <w:t>ческого плана на 2015−2020 годы и программы работы на 2018−2021 годы по</w:t>
      </w:r>
      <w:r w:rsidR="00FD4127" w:rsidRPr="00FD4127">
        <w:t>д</w:t>
      </w:r>
      <w:r w:rsidR="00FD4127" w:rsidRPr="00FD4127">
        <w:t>готовить проект программы работы на межсессионный период после седьмой сессии Совещания Сторон, включая подробную разбивку сметных расходов, для рассмотрения и дальнейшей проработки Президиумом и Рабочей группой Сторон самое позднее за три месяца до начала седьмой сессии Совещания Ст</w:t>
      </w:r>
      <w:r w:rsidR="00FD4127" w:rsidRPr="00FD4127">
        <w:t>о</w:t>
      </w:r>
      <w:r w:rsidR="00FD4127" w:rsidRPr="00FD4127">
        <w:t>рон с целью</w:t>
      </w:r>
      <w:proofErr w:type="gramEnd"/>
      <w:r w:rsidR="00FD4127" w:rsidRPr="00FD4127">
        <w:t xml:space="preserve"> его возможного утверждения на этой сессии; </w:t>
      </w:r>
    </w:p>
    <w:p w:rsidR="00A658DB" w:rsidRDefault="00333E72" w:rsidP="00FD4127">
      <w:pPr>
        <w:pStyle w:val="SingleTxtGR"/>
      </w:pPr>
      <w:r>
        <w:tab/>
      </w:r>
      <w:r w:rsidR="00FD4127" w:rsidRPr="00FD4127">
        <w:t>11.</w:t>
      </w:r>
      <w:r w:rsidR="00FD4127" w:rsidRPr="00FD4127">
        <w:tab/>
      </w:r>
      <w:r w:rsidR="00FD4127" w:rsidRPr="00333E72">
        <w:rPr>
          <w:i/>
        </w:rPr>
        <w:t>просит</w:t>
      </w:r>
      <w:r w:rsidR="00FD4127" w:rsidRPr="00FD4127">
        <w:t xml:space="preserve"> Президиум при содействии секретариата с учетом резул</w:t>
      </w:r>
      <w:r w:rsidR="00FD4127" w:rsidRPr="00FD4127">
        <w:t>ь</w:t>
      </w:r>
      <w:r w:rsidR="00FD4127" w:rsidRPr="00FD4127">
        <w:t>татов осуществления Стратегического плана на 2015−2020 годы и программы работы на 2018−2021 годы разработать стратегический план на 2022</w:t>
      </w:r>
      <w:r w:rsidR="002253FF">
        <w:t>–</w:t>
      </w:r>
      <w:r w:rsidR="00FD4127" w:rsidRPr="00FD4127">
        <w:t>2030 годы самое позднее за три месяца до начала седьмой сессии Совещания Сторон с ц</w:t>
      </w:r>
      <w:r w:rsidR="00FD4127" w:rsidRPr="00FD4127">
        <w:t>е</w:t>
      </w:r>
      <w:r w:rsidR="00FD4127" w:rsidRPr="00FD4127">
        <w:t>лью его возможного утверждения на этой сессии</w:t>
      </w:r>
      <w:r>
        <w:t>.</w:t>
      </w:r>
    </w:p>
    <w:p w:rsidR="00333E72" w:rsidRDefault="00333E72" w:rsidP="00FD4127">
      <w:pPr>
        <w:pStyle w:val="SingleTxtGR"/>
        <w:sectPr w:rsidR="00333E72"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p w:rsidR="00333E72" w:rsidRPr="00333E72" w:rsidRDefault="00333E72" w:rsidP="006A51E8">
      <w:pPr>
        <w:pStyle w:val="HChGR"/>
      </w:pPr>
      <w:r w:rsidRPr="00333E72">
        <w:t xml:space="preserve">Приложение I </w:t>
      </w:r>
    </w:p>
    <w:p w:rsidR="00333E72" w:rsidRPr="00333E72" w:rsidRDefault="00333E72" w:rsidP="006A51E8">
      <w:pPr>
        <w:pStyle w:val="HChGR"/>
      </w:pPr>
      <w:r w:rsidRPr="00333E72">
        <w:t>Проект программы работы на 2018−2021 годы</w:t>
      </w:r>
    </w:p>
    <w:tbl>
      <w:tblPr>
        <w:tblStyle w:val="TabTxt"/>
        <w:tblW w:w="12920" w:type="dxa"/>
        <w:tblInd w:w="42" w:type="dxa"/>
        <w:tblLayout w:type="fixed"/>
        <w:tblLook w:val="05E0" w:firstRow="1" w:lastRow="1" w:firstColumn="1" w:lastColumn="1" w:noHBand="0" w:noVBand="1"/>
      </w:tblPr>
      <w:tblGrid>
        <w:gridCol w:w="1971"/>
        <w:gridCol w:w="3118"/>
        <w:gridCol w:w="2596"/>
        <w:gridCol w:w="3905"/>
        <w:gridCol w:w="1330"/>
      </w:tblGrid>
      <w:tr w:rsidR="002C7B65" w:rsidRPr="00D157C0" w:rsidTr="0000625B">
        <w:trPr>
          <w:tblHeader/>
        </w:trPr>
        <w:tc>
          <w:tcPr>
            <w:tcW w:w="1971" w:type="dxa"/>
            <w:tcBorders>
              <w:top w:val="single" w:sz="4" w:space="0" w:color="auto"/>
              <w:bottom w:val="single" w:sz="12" w:space="0" w:color="auto"/>
            </w:tcBorders>
            <w:shd w:val="clear" w:color="auto" w:fill="auto"/>
            <w:vAlign w:val="bottom"/>
          </w:tcPr>
          <w:p w:rsidR="00333E72" w:rsidRPr="00D157C0" w:rsidRDefault="00333E72" w:rsidP="002C7B65">
            <w:pPr>
              <w:suppressAutoHyphens/>
              <w:spacing w:before="80" w:after="80" w:line="200" w:lineRule="exact"/>
              <w:ind w:left="11"/>
              <w:rPr>
                <w:i/>
                <w:sz w:val="16"/>
              </w:rPr>
            </w:pPr>
            <w:r w:rsidRPr="00D157C0">
              <w:rPr>
                <w:i/>
                <w:sz w:val="16"/>
              </w:rPr>
              <w:t>Направление работы</w:t>
            </w:r>
          </w:p>
        </w:tc>
        <w:tc>
          <w:tcPr>
            <w:tcW w:w="3118" w:type="dxa"/>
            <w:tcBorders>
              <w:top w:val="single" w:sz="4" w:space="0" w:color="auto"/>
              <w:bottom w:val="single" w:sz="12" w:space="0" w:color="auto"/>
            </w:tcBorders>
            <w:shd w:val="clear" w:color="auto" w:fill="auto"/>
            <w:vAlign w:val="bottom"/>
          </w:tcPr>
          <w:p w:rsidR="00333E72" w:rsidRPr="00D157C0" w:rsidRDefault="00333E72" w:rsidP="002C7B65">
            <w:pPr>
              <w:suppressAutoHyphens/>
              <w:spacing w:before="80" w:after="80" w:line="200" w:lineRule="exact"/>
              <w:ind w:left="11"/>
              <w:rPr>
                <w:i/>
                <w:sz w:val="16"/>
              </w:rPr>
            </w:pPr>
            <w:r w:rsidRPr="00D157C0">
              <w:rPr>
                <w:i/>
                <w:sz w:val="16"/>
              </w:rPr>
              <w:t>Цель и ожидаемые результаты</w:t>
            </w:r>
          </w:p>
        </w:tc>
        <w:tc>
          <w:tcPr>
            <w:tcW w:w="2596" w:type="dxa"/>
            <w:tcBorders>
              <w:top w:val="single" w:sz="4" w:space="0" w:color="auto"/>
              <w:bottom w:val="single" w:sz="12" w:space="0" w:color="auto"/>
            </w:tcBorders>
            <w:shd w:val="clear" w:color="auto" w:fill="auto"/>
            <w:vAlign w:val="bottom"/>
          </w:tcPr>
          <w:p w:rsidR="00333E72" w:rsidRPr="00D157C0" w:rsidRDefault="00333E72" w:rsidP="002C7B65">
            <w:pPr>
              <w:suppressAutoHyphens/>
              <w:spacing w:before="80" w:after="80" w:line="200" w:lineRule="exact"/>
              <w:ind w:left="11"/>
              <w:rPr>
                <w:i/>
                <w:sz w:val="16"/>
              </w:rPr>
            </w:pPr>
            <w:r w:rsidRPr="00D157C0">
              <w:rPr>
                <w:i/>
                <w:sz w:val="16"/>
              </w:rPr>
              <w:t xml:space="preserve">Страна, орган или организация, </w:t>
            </w:r>
            <w:proofErr w:type="gramStart"/>
            <w:r w:rsidRPr="00D157C0">
              <w:rPr>
                <w:i/>
                <w:sz w:val="16"/>
              </w:rPr>
              <w:t>возглавляющие</w:t>
            </w:r>
            <w:proofErr w:type="gramEnd"/>
            <w:r w:rsidRPr="00D157C0">
              <w:rPr>
                <w:i/>
                <w:sz w:val="16"/>
              </w:rPr>
              <w:t xml:space="preserve"> работу</w:t>
            </w:r>
          </w:p>
        </w:tc>
        <w:tc>
          <w:tcPr>
            <w:tcW w:w="3905" w:type="dxa"/>
            <w:tcBorders>
              <w:top w:val="single" w:sz="4" w:space="0" w:color="auto"/>
              <w:bottom w:val="single" w:sz="12" w:space="0" w:color="auto"/>
            </w:tcBorders>
            <w:shd w:val="clear" w:color="auto" w:fill="auto"/>
            <w:vAlign w:val="bottom"/>
          </w:tcPr>
          <w:p w:rsidR="00333E72" w:rsidRPr="00D157C0" w:rsidRDefault="00333E72" w:rsidP="002C7B65">
            <w:pPr>
              <w:suppressAutoHyphens/>
              <w:spacing w:before="80" w:after="80" w:line="200" w:lineRule="exact"/>
              <w:ind w:left="11"/>
              <w:rPr>
                <w:i/>
                <w:sz w:val="16"/>
              </w:rPr>
            </w:pPr>
            <w:r w:rsidRPr="00D157C0">
              <w:rPr>
                <w:i/>
                <w:sz w:val="16"/>
              </w:rPr>
              <w:t>Метод работы</w:t>
            </w:r>
          </w:p>
        </w:tc>
        <w:tc>
          <w:tcPr>
            <w:cnfStyle w:val="000100000000" w:firstRow="0" w:lastRow="0" w:firstColumn="0" w:lastColumn="1" w:oddVBand="0" w:evenVBand="0" w:oddHBand="0" w:evenHBand="0" w:firstRowFirstColumn="0" w:firstRowLastColumn="0" w:lastRowFirstColumn="0" w:lastRowLastColumn="0"/>
            <w:tcW w:w="1330" w:type="dxa"/>
            <w:tcBorders>
              <w:bottom w:val="single" w:sz="12" w:space="0" w:color="auto"/>
            </w:tcBorders>
            <w:shd w:val="clear" w:color="auto" w:fill="auto"/>
            <w:vAlign w:val="bottom"/>
          </w:tcPr>
          <w:p w:rsidR="00333E72" w:rsidRPr="00D157C0" w:rsidRDefault="00333E72" w:rsidP="002C7B65">
            <w:pPr>
              <w:suppressAutoHyphens/>
              <w:spacing w:before="80" w:after="80" w:line="200" w:lineRule="exact"/>
              <w:ind w:left="11"/>
              <w:jc w:val="right"/>
              <w:rPr>
                <w:i/>
                <w:sz w:val="16"/>
              </w:rPr>
            </w:pPr>
            <w:r w:rsidRPr="00D157C0">
              <w:rPr>
                <w:i/>
                <w:sz w:val="16"/>
              </w:rPr>
              <w:t xml:space="preserve">Среднегодовой промежуточный итог </w:t>
            </w:r>
          </w:p>
          <w:p w:rsidR="00333E72" w:rsidRPr="00D157C0" w:rsidRDefault="00333E72" w:rsidP="002C7B65">
            <w:pPr>
              <w:suppressAutoHyphens/>
              <w:spacing w:before="80" w:after="80" w:line="200" w:lineRule="exact"/>
              <w:ind w:left="11"/>
              <w:jc w:val="right"/>
              <w:rPr>
                <w:i/>
                <w:sz w:val="16"/>
              </w:rPr>
            </w:pPr>
            <w:r w:rsidRPr="00D157C0">
              <w:rPr>
                <w:i/>
                <w:sz w:val="16"/>
              </w:rPr>
              <w:t>(долл. США)</w:t>
            </w:r>
            <w:r w:rsidRPr="002C7B65">
              <w:rPr>
                <w:i/>
                <w:sz w:val="16"/>
                <w:vertAlign w:val="superscript"/>
              </w:rPr>
              <w:t>a</w:t>
            </w:r>
          </w:p>
        </w:tc>
      </w:tr>
      <w:tr w:rsidR="00333E72" w:rsidRPr="00D157C0" w:rsidTr="002C7B65">
        <w:trPr>
          <w:trHeight w:hRule="exact" w:val="113"/>
        </w:trPr>
        <w:tc>
          <w:tcPr>
            <w:tcW w:w="1971" w:type="dxa"/>
            <w:tcBorders>
              <w:top w:val="single" w:sz="12" w:space="0" w:color="auto"/>
            </w:tcBorders>
          </w:tcPr>
          <w:p w:rsidR="00333E72" w:rsidRPr="00D157C0" w:rsidRDefault="00333E72" w:rsidP="00D157C0">
            <w:pPr>
              <w:ind w:left="11"/>
            </w:pPr>
          </w:p>
        </w:tc>
        <w:tc>
          <w:tcPr>
            <w:tcW w:w="3118" w:type="dxa"/>
            <w:tcBorders>
              <w:top w:val="single" w:sz="12" w:space="0" w:color="auto"/>
            </w:tcBorders>
          </w:tcPr>
          <w:p w:rsidR="00333E72" w:rsidRPr="00D157C0" w:rsidRDefault="00333E72" w:rsidP="00D157C0">
            <w:pPr>
              <w:ind w:left="11"/>
            </w:pPr>
          </w:p>
        </w:tc>
        <w:tc>
          <w:tcPr>
            <w:tcW w:w="2596" w:type="dxa"/>
            <w:tcBorders>
              <w:top w:val="single" w:sz="12" w:space="0" w:color="auto"/>
            </w:tcBorders>
          </w:tcPr>
          <w:p w:rsidR="00333E72" w:rsidRPr="00D157C0" w:rsidRDefault="00333E72" w:rsidP="00D157C0">
            <w:pPr>
              <w:ind w:left="11"/>
            </w:pPr>
          </w:p>
        </w:tc>
        <w:tc>
          <w:tcPr>
            <w:tcW w:w="3905" w:type="dxa"/>
            <w:tcBorders>
              <w:top w:val="single" w:sz="12" w:space="0" w:color="auto"/>
            </w:tcBorders>
          </w:tcPr>
          <w:p w:rsidR="00333E72" w:rsidRPr="00D157C0" w:rsidRDefault="00333E72" w:rsidP="00D157C0">
            <w:pPr>
              <w:ind w:left="11"/>
            </w:pPr>
          </w:p>
        </w:tc>
        <w:tc>
          <w:tcPr>
            <w:cnfStyle w:val="000100000000" w:firstRow="0" w:lastRow="0" w:firstColumn="0" w:lastColumn="1" w:oddVBand="0" w:evenVBand="0" w:oddHBand="0" w:evenHBand="0" w:firstRowFirstColumn="0" w:firstRowLastColumn="0" w:lastRowFirstColumn="0" w:lastRowLastColumn="0"/>
            <w:tcW w:w="1330" w:type="dxa"/>
            <w:tcBorders>
              <w:top w:val="single" w:sz="12" w:space="0" w:color="auto"/>
            </w:tcBorders>
          </w:tcPr>
          <w:p w:rsidR="00333E72" w:rsidRPr="00D157C0" w:rsidRDefault="00333E72" w:rsidP="00D157C0">
            <w:pPr>
              <w:ind w:left="11"/>
              <w:jc w:val="right"/>
            </w:pPr>
          </w:p>
        </w:tc>
      </w:tr>
      <w:tr w:rsidR="00333E72" w:rsidRPr="002C7B65" w:rsidTr="001922FC">
        <w:tc>
          <w:tcPr>
            <w:tcW w:w="1971" w:type="dxa"/>
            <w:tcBorders>
              <w:bottom w:val="nil"/>
            </w:tcBorders>
          </w:tcPr>
          <w:p w:rsidR="00333E72" w:rsidRPr="002C7B65" w:rsidRDefault="00333E72" w:rsidP="00FB2EB7">
            <w:pPr>
              <w:spacing w:before="120"/>
              <w:ind w:left="11"/>
              <w:rPr>
                <w:b/>
              </w:rPr>
            </w:pPr>
            <w:r w:rsidRPr="002C7B65">
              <w:rPr>
                <w:b/>
              </w:rPr>
              <w:t>Вопросы существа</w:t>
            </w:r>
          </w:p>
        </w:tc>
        <w:tc>
          <w:tcPr>
            <w:tcW w:w="3118" w:type="dxa"/>
            <w:tcBorders>
              <w:bottom w:val="nil"/>
            </w:tcBorders>
          </w:tcPr>
          <w:p w:rsidR="00333E72" w:rsidRPr="002C7B65" w:rsidRDefault="00333E72" w:rsidP="00FB2EB7">
            <w:pPr>
              <w:spacing w:before="120"/>
              <w:ind w:left="11"/>
              <w:rPr>
                <w:b/>
              </w:rPr>
            </w:pPr>
          </w:p>
        </w:tc>
        <w:tc>
          <w:tcPr>
            <w:tcW w:w="2596" w:type="dxa"/>
            <w:tcBorders>
              <w:bottom w:val="nil"/>
            </w:tcBorders>
          </w:tcPr>
          <w:p w:rsidR="00333E72" w:rsidRPr="002C7B65" w:rsidRDefault="00333E72" w:rsidP="00FB2EB7">
            <w:pPr>
              <w:spacing w:before="120"/>
              <w:ind w:left="11"/>
              <w:rPr>
                <w:b/>
              </w:rPr>
            </w:pPr>
          </w:p>
        </w:tc>
        <w:tc>
          <w:tcPr>
            <w:tcW w:w="3905" w:type="dxa"/>
            <w:tcBorders>
              <w:bottom w:val="nil"/>
            </w:tcBorders>
          </w:tcPr>
          <w:p w:rsidR="00333E72" w:rsidRPr="002C7B65" w:rsidRDefault="00333E72" w:rsidP="00FB2EB7">
            <w:pPr>
              <w:spacing w:before="120"/>
              <w:ind w:left="11"/>
              <w:rPr>
                <w:b/>
              </w:rPr>
            </w:pPr>
          </w:p>
        </w:tc>
        <w:tc>
          <w:tcPr>
            <w:cnfStyle w:val="000100000000" w:firstRow="0" w:lastRow="0" w:firstColumn="0" w:lastColumn="1" w:oddVBand="0" w:evenVBand="0" w:oddHBand="0" w:evenHBand="0" w:firstRowFirstColumn="0" w:firstRowLastColumn="0" w:lastRowFirstColumn="0" w:lastRowLastColumn="0"/>
            <w:tcW w:w="1330" w:type="dxa"/>
          </w:tcPr>
          <w:p w:rsidR="00333E72" w:rsidRPr="002C7B65" w:rsidRDefault="00333E72" w:rsidP="00FB2EB7">
            <w:pPr>
              <w:spacing w:before="120"/>
              <w:ind w:left="11"/>
              <w:jc w:val="right"/>
              <w:rPr>
                <w:b/>
              </w:rPr>
            </w:pPr>
          </w:p>
        </w:tc>
      </w:tr>
      <w:tr w:rsidR="00333E72" w:rsidRPr="00D157C0" w:rsidTr="001922FC">
        <w:tc>
          <w:tcPr>
            <w:tcW w:w="1971" w:type="dxa"/>
            <w:tcBorders>
              <w:top w:val="nil"/>
              <w:bottom w:val="nil"/>
            </w:tcBorders>
          </w:tcPr>
          <w:p w:rsidR="00333E72" w:rsidRPr="00D157C0" w:rsidRDefault="00333E72" w:rsidP="002C7B65">
            <w:pPr>
              <w:ind w:left="11"/>
            </w:pPr>
            <w:r w:rsidRPr="00D157C0">
              <w:t>I.</w:t>
            </w:r>
            <w:r w:rsidR="002C7B65">
              <w:br/>
            </w:r>
            <w:r w:rsidRPr="00D157C0">
              <w:t>Доступ к информ</w:t>
            </w:r>
            <w:r w:rsidRPr="00D157C0">
              <w:t>а</w:t>
            </w:r>
            <w:r w:rsidRPr="00D157C0">
              <w:t>ции, включая эле</w:t>
            </w:r>
            <w:r w:rsidRPr="00D157C0">
              <w:t>к</w:t>
            </w:r>
            <w:r w:rsidRPr="00D157C0">
              <w:t>тронные средства информации</w:t>
            </w:r>
          </w:p>
        </w:tc>
        <w:tc>
          <w:tcPr>
            <w:tcW w:w="3118" w:type="dxa"/>
            <w:tcBorders>
              <w:top w:val="nil"/>
              <w:bottom w:val="nil"/>
            </w:tcBorders>
          </w:tcPr>
          <w:p w:rsidR="00333E72" w:rsidRPr="00D157C0" w:rsidRDefault="00333E72" w:rsidP="00D157C0">
            <w:pPr>
              <w:ind w:left="11"/>
            </w:pPr>
            <w:r w:rsidRPr="00D157C0">
              <w:t>Работа по этому направлению будет проводиться в соотве</w:t>
            </w:r>
            <w:r w:rsidRPr="00D157C0">
              <w:t>т</w:t>
            </w:r>
            <w:r w:rsidRPr="00D157C0">
              <w:t>ствии с решением VI/…о соде</w:t>
            </w:r>
            <w:r w:rsidRPr="00D157C0">
              <w:t>й</w:t>
            </w:r>
            <w:r w:rsidRPr="00D157C0">
              <w:t>ствии эффективному доступу к информации.</w:t>
            </w:r>
          </w:p>
        </w:tc>
        <w:tc>
          <w:tcPr>
            <w:tcW w:w="2596" w:type="dxa"/>
            <w:tcBorders>
              <w:top w:val="nil"/>
              <w:bottom w:val="nil"/>
            </w:tcBorders>
          </w:tcPr>
          <w:p w:rsidR="00333E72" w:rsidRPr="00D157C0" w:rsidRDefault="00333E72" w:rsidP="00D157C0">
            <w:pPr>
              <w:ind w:left="11"/>
            </w:pPr>
            <w:r w:rsidRPr="00D157C0">
              <w:t xml:space="preserve">Целевая группа по доступу к информации </w:t>
            </w:r>
          </w:p>
          <w:p w:rsidR="00333E72" w:rsidRPr="00D157C0" w:rsidRDefault="00333E72" w:rsidP="00D157C0">
            <w:pPr>
              <w:ind w:left="11"/>
            </w:pPr>
            <w:r w:rsidRPr="00D157C0">
              <w:t>Тематическое заседание на совещаниях Рабочей гру</w:t>
            </w:r>
            <w:r w:rsidRPr="00D157C0">
              <w:t>п</w:t>
            </w:r>
            <w:r w:rsidRPr="00D157C0">
              <w:t>пы Сторон</w:t>
            </w:r>
          </w:p>
          <w:p w:rsidR="00333E72" w:rsidRPr="00D157C0" w:rsidRDefault="00333E72" w:rsidP="002C7B65">
            <w:pPr>
              <w:ind w:left="11"/>
            </w:pPr>
            <w:r w:rsidRPr="00D157C0">
              <w:t>Секретариат, при необх</w:t>
            </w:r>
            <w:r w:rsidRPr="00D157C0">
              <w:t>о</w:t>
            </w:r>
            <w:r w:rsidRPr="00D157C0">
              <w:t xml:space="preserve">димости </w:t>
            </w:r>
            <w:r w:rsidR="002C7B65">
              <w:t xml:space="preserve">заручающийся </w:t>
            </w:r>
            <w:r w:rsidRPr="00D157C0">
              <w:t>техническ</w:t>
            </w:r>
            <w:r w:rsidR="002C7B65">
              <w:t>ой</w:t>
            </w:r>
            <w:r w:rsidRPr="00D157C0">
              <w:t xml:space="preserve"> поддержк</w:t>
            </w:r>
            <w:r w:rsidR="002C7B65">
              <w:t>ой</w:t>
            </w:r>
          </w:p>
        </w:tc>
        <w:tc>
          <w:tcPr>
            <w:tcW w:w="3905" w:type="dxa"/>
            <w:tcBorders>
              <w:top w:val="nil"/>
              <w:bottom w:val="nil"/>
            </w:tcBorders>
          </w:tcPr>
          <w:p w:rsidR="00333E72" w:rsidRPr="00D157C0" w:rsidRDefault="00333E72" w:rsidP="00D157C0">
            <w:pPr>
              <w:ind w:left="11"/>
            </w:pPr>
            <w:proofErr w:type="gramStart"/>
            <w:r w:rsidRPr="00D157C0">
              <w:t>Проведение совещаний и рабочих встреч Целевой группы; обзора (обзоров); в сл</w:t>
            </w:r>
            <w:r w:rsidRPr="00D157C0">
              <w:t>у</w:t>
            </w:r>
            <w:r w:rsidRPr="00D157C0">
              <w:t>чае необходимости участие в других с</w:t>
            </w:r>
            <w:r w:rsidRPr="00D157C0">
              <w:t>о</w:t>
            </w:r>
            <w:r w:rsidRPr="00D157C0">
              <w:t>ответствующих региональных инициат</w:t>
            </w:r>
            <w:r w:rsidRPr="00D157C0">
              <w:t>и</w:t>
            </w:r>
            <w:r w:rsidRPr="00D157C0">
              <w:t>вах на основе выработки отраслевых партнерских подходов; как ожидается, деятельность по осуществлению эксп</w:t>
            </w:r>
            <w:r w:rsidRPr="00D157C0">
              <w:t>е</w:t>
            </w:r>
            <w:r w:rsidRPr="00D157C0">
              <w:t>риментальных проектов и наращиванию потенциала на субрегиональном и нац</w:t>
            </w:r>
            <w:r w:rsidRPr="00D157C0">
              <w:t>и</w:t>
            </w:r>
            <w:r w:rsidRPr="00D157C0">
              <w:t>ональном уровнях будет финансироват</w:t>
            </w:r>
            <w:r w:rsidRPr="00D157C0">
              <w:t>ь</w:t>
            </w:r>
            <w:r w:rsidRPr="00D157C0">
              <w:t xml:space="preserve">ся соответствующими партнерами. </w:t>
            </w:r>
            <w:proofErr w:type="gramEnd"/>
          </w:p>
          <w:p w:rsidR="00333E72" w:rsidRPr="00D157C0" w:rsidRDefault="00333E72" w:rsidP="005D52AE">
            <w:pPr>
              <w:ind w:left="11"/>
            </w:pPr>
            <w:r w:rsidRPr="00D157C0">
              <w:t xml:space="preserve">Централизованное управление </w:t>
            </w:r>
            <w:proofErr w:type="spellStart"/>
            <w:r w:rsidRPr="00D157C0">
              <w:t>Орху</w:t>
            </w:r>
            <w:r w:rsidRPr="00D157C0">
              <w:t>с</w:t>
            </w:r>
            <w:r w:rsidRPr="00D157C0">
              <w:t>ским</w:t>
            </w:r>
            <w:proofErr w:type="spellEnd"/>
            <w:r w:rsidRPr="00D157C0">
              <w:t xml:space="preserve"> информационно-координационным механизмом и пропагандистская де</w:t>
            </w:r>
            <w:r w:rsidRPr="00D157C0">
              <w:t>я</w:t>
            </w:r>
            <w:r w:rsidRPr="00D157C0">
              <w:t>тельность с помощью интерактивных социальных сетей; консультативная по</w:t>
            </w:r>
            <w:r w:rsidRPr="00D157C0">
              <w:t>д</w:t>
            </w:r>
            <w:r w:rsidRPr="00D157C0">
              <w:t>держка и координация деятельности национальных и информационных узлов информационно-координационного м</w:t>
            </w:r>
            <w:r w:rsidRPr="00D157C0">
              <w:t>е</w:t>
            </w:r>
            <w:r w:rsidRPr="00D157C0">
              <w:t xml:space="preserve">ханизма; обмен информацией и </w:t>
            </w:r>
            <w:r w:rsidR="005D52AE">
              <w:t>соде</w:t>
            </w:r>
            <w:r w:rsidR="005D52AE">
              <w:t>й</w:t>
            </w:r>
            <w:r w:rsidR="005D52AE">
              <w:t xml:space="preserve">ствие </w:t>
            </w:r>
            <w:r w:rsidRPr="00D157C0">
              <w:t>развити</w:t>
            </w:r>
            <w:r w:rsidR="005D52AE">
              <w:t>ю</w:t>
            </w:r>
            <w:r w:rsidRPr="00D157C0">
              <w:t xml:space="preserve"> электронных средств п</w:t>
            </w:r>
            <w:r w:rsidRPr="00D157C0">
              <w:t>у</w:t>
            </w:r>
            <w:r w:rsidRPr="00D157C0">
              <w:t>тем ведения интерактивных баз данных о судебной практике и национальных д</w:t>
            </w:r>
            <w:r w:rsidRPr="00D157C0">
              <w:t>о</w:t>
            </w:r>
            <w:r w:rsidRPr="00D157C0">
              <w:t>кладах об осуществлении, а также вед</w:t>
            </w:r>
            <w:r w:rsidRPr="00D157C0">
              <w:t>е</w:t>
            </w:r>
            <w:r w:rsidRPr="00D157C0">
              <w:t>ние интерактивных тематических иссл</w:t>
            </w:r>
            <w:r w:rsidRPr="00D157C0">
              <w:t>е</w:t>
            </w:r>
            <w:r w:rsidRPr="00D157C0">
              <w:t>дований по таким вопросам, как а) уч</w:t>
            </w:r>
            <w:r w:rsidRPr="00D157C0">
              <w:t>а</w:t>
            </w:r>
            <w:r w:rsidRPr="00D157C0">
              <w:t>стие общественности на национальном уровне и b) участие общественности в работе международных форумов.</w:t>
            </w: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86 400</w:t>
            </w:r>
          </w:p>
        </w:tc>
      </w:tr>
      <w:tr w:rsidR="00333E72" w:rsidRPr="00D157C0" w:rsidTr="001922FC">
        <w:trPr>
          <w:trHeight w:val="2087"/>
        </w:trPr>
        <w:tc>
          <w:tcPr>
            <w:tcW w:w="1971" w:type="dxa"/>
            <w:tcBorders>
              <w:top w:val="nil"/>
              <w:bottom w:val="nil"/>
            </w:tcBorders>
          </w:tcPr>
          <w:p w:rsidR="00333E72" w:rsidRPr="00D157C0" w:rsidRDefault="00333E72" w:rsidP="00D157C0">
            <w:pPr>
              <w:ind w:left="11"/>
            </w:pPr>
            <w:r w:rsidRPr="00D157C0">
              <w:t xml:space="preserve">II. </w:t>
            </w:r>
            <w:r w:rsidR="005D52AE">
              <w:br/>
              <w:t>Участие обще</w:t>
            </w:r>
            <w:r w:rsidRPr="00D157C0">
              <w:t>стве</w:t>
            </w:r>
            <w:r w:rsidRPr="00D157C0">
              <w:t>н</w:t>
            </w:r>
            <w:r w:rsidRPr="00D157C0">
              <w:t>ности</w:t>
            </w:r>
          </w:p>
        </w:tc>
        <w:tc>
          <w:tcPr>
            <w:tcW w:w="3118" w:type="dxa"/>
            <w:tcBorders>
              <w:top w:val="nil"/>
              <w:bottom w:val="nil"/>
            </w:tcBorders>
          </w:tcPr>
          <w:p w:rsidR="00333E72" w:rsidRPr="00D157C0" w:rsidRDefault="00333E72" w:rsidP="00D157C0">
            <w:pPr>
              <w:ind w:left="11"/>
            </w:pPr>
            <w:r w:rsidRPr="00D157C0">
              <w:t>Деятельность по этому напра</w:t>
            </w:r>
            <w:r w:rsidRPr="00D157C0">
              <w:t>в</w:t>
            </w:r>
            <w:r w:rsidRPr="00D157C0">
              <w:t>лению работы будет осущест</w:t>
            </w:r>
            <w:r w:rsidRPr="00D157C0">
              <w:t>в</w:t>
            </w:r>
            <w:r w:rsidRPr="00D157C0">
              <w:t>ляться в соответствии с решен</w:t>
            </w:r>
            <w:r w:rsidRPr="00D157C0">
              <w:t>и</w:t>
            </w:r>
            <w:r w:rsidRPr="00D157C0">
              <w:t>ем VI/… об оказании содействия эффективному участию общ</w:t>
            </w:r>
            <w:r w:rsidRPr="00D157C0">
              <w:t>е</w:t>
            </w:r>
            <w:r w:rsidRPr="00D157C0">
              <w:t xml:space="preserve">ственности в процессе принятия решений. </w:t>
            </w:r>
          </w:p>
        </w:tc>
        <w:tc>
          <w:tcPr>
            <w:tcW w:w="2596" w:type="dxa"/>
            <w:tcBorders>
              <w:top w:val="nil"/>
              <w:bottom w:val="nil"/>
            </w:tcBorders>
          </w:tcPr>
          <w:p w:rsidR="00333E72" w:rsidRPr="00D157C0" w:rsidRDefault="00333E72" w:rsidP="00D157C0">
            <w:pPr>
              <w:ind w:left="11"/>
            </w:pPr>
            <w:r w:rsidRPr="00D157C0">
              <w:t>Целевая группа по уча</w:t>
            </w:r>
            <w:r w:rsidR="002253FF">
              <w:t>стию обществен</w:t>
            </w:r>
            <w:r w:rsidRPr="00D157C0">
              <w:t>ности в проце</w:t>
            </w:r>
            <w:r w:rsidRPr="00D157C0">
              <w:t>с</w:t>
            </w:r>
            <w:r w:rsidRPr="00D157C0">
              <w:t>се принятия решений</w:t>
            </w:r>
          </w:p>
          <w:p w:rsidR="00333E72" w:rsidRPr="00D157C0" w:rsidRDefault="00333E72" w:rsidP="00D157C0">
            <w:pPr>
              <w:ind w:left="11"/>
            </w:pPr>
            <w:r w:rsidRPr="00D157C0">
              <w:t>Тематическое заседание на совещаниях Рабочей гру</w:t>
            </w:r>
            <w:r w:rsidRPr="00D157C0">
              <w:t>п</w:t>
            </w:r>
            <w:r w:rsidRPr="00D157C0">
              <w:t xml:space="preserve">пы Сторон </w:t>
            </w:r>
          </w:p>
          <w:p w:rsidR="00333E72" w:rsidRPr="00D157C0" w:rsidRDefault="00333E72" w:rsidP="005D52AE">
            <w:pPr>
              <w:ind w:left="11"/>
            </w:pPr>
            <w:r w:rsidRPr="00D157C0">
              <w:t>Секретариат, при необх</w:t>
            </w:r>
            <w:r w:rsidRPr="00D157C0">
              <w:t>о</w:t>
            </w:r>
            <w:r w:rsidRPr="00D157C0">
              <w:t xml:space="preserve">димости </w:t>
            </w:r>
            <w:r w:rsidR="005D52AE">
              <w:t xml:space="preserve">заручающийся </w:t>
            </w:r>
            <w:r w:rsidRPr="00D157C0">
              <w:t>поддержк</w:t>
            </w:r>
            <w:r w:rsidR="005D52AE">
              <w:t>ой</w:t>
            </w:r>
            <w:r w:rsidRPr="00D157C0">
              <w:t xml:space="preserve"> со стороны экспертов</w:t>
            </w:r>
          </w:p>
        </w:tc>
        <w:tc>
          <w:tcPr>
            <w:tcW w:w="3905" w:type="dxa"/>
            <w:tcBorders>
              <w:top w:val="nil"/>
              <w:bottom w:val="nil"/>
            </w:tcBorders>
          </w:tcPr>
          <w:p w:rsidR="00333E72" w:rsidRPr="00D157C0" w:rsidRDefault="00333E72" w:rsidP="00D157C0">
            <w:pPr>
              <w:ind w:left="11"/>
            </w:pPr>
            <w:r w:rsidRPr="00D157C0">
              <w:t>Проведение совещаний Целевой группы; рабочих совещаний; подготовка подбо</w:t>
            </w:r>
            <w:r w:rsidRPr="00D157C0">
              <w:t>р</w:t>
            </w:r>
            <w:r w:rsidRPr="00D157C0">
              <w:t>ки тематических исследований; изучение синергизма и возможностей сотруднич</w:t>
            </w:r>
            <w:r w:rsidRPr="00D157C0">
              <w:t>е</w:t>
            </w:r>
            <w:r w:rsidRPr="00D157C0">
              <w:t>ства с соответствующими органами, де</w:t>
            </w:r>
            <w:r w:rsidRPr="00D157C0">
              <w:t>й</w:t>
            </w:r>
            <w:r w:rsidRPr="00D157C0">
              <w:t>ствующими в рамках других многост</w:t>
            </w:r>
            <w:r w:rsidRPr="00D157C0">
              <w:t>о</w:t>
            </w:r>
            <w:r w:rsidRPr="00D157C0">
              <w:t>ронних природоохранных соглашений, и организациями-партнерами.</w:t>
            </w:r>
          </w:p>
          <w:p w:rsidR="00333E72" w:rsidRPr="00D157C0" w:rsidRDefault="00333E72" w:rsidP="00447B07">
            <w:pPr>
              <w:ind w:left="11"/>
            </w:pPr>
            <w:r w:rsidRPr="00D157C0">
              <w:t xml:space="preserve">Участие в </w:t>
            </w:r>
            <w:r w:rsidR="00447B07">
              <w:t xml:space="preserve">надлежащих </w:t>
            </w:r>
            <w:r w:rsidRPr="00D157C0">
              <w:t xml:space="preserve">случаях в других </w:t>
            </w:r>
            <w:r w:rsidR="00447B07" w:rsidRPr="00D157C0">
              <w:t xml:space="preserve">соответствующих </w:t>
            </w:r>
            <w:r w:rsidRPr="00D157C0">
              <w:t>региональных иници</w:t>
            </w:r>
            <w:r w:rsidRPr="00D157C0">
              <w:t>а</w:t>
            </w:r>
            <w:r w:rsidRPr="00D157C0">
              <w:t>тивах; осуществление деятельности по реализации экспериментальных проектов и наращиванию потенциала на субреги</w:t>
            </w:r>
            <w:r w:rsidRPr="00D157C0">
              <w:t>о</w:t>
            </w:r>
            <w:r w:rsidRPr="00D157C0">
              <w:t>нальном и национальном уровнях, кот</w:t>
            </w:r>
            <w:r w:rsidRPr="00D157C0">
              <w:t>о</w:t>
            </w:r>
            <w:r w:rsidRPr="00D157C0">
              <w:t>рая, как ожидается, будет финансир</w:t>
            </w:r>
            <w:r w:rsidRPr="00D157C0">
              <w:t>о</w:t>
            </w:r>
            <w:r w:rsidRPr="00D157C0">
              <w:t>ваться партнерами.</w:t>
            </w: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91 400</w:t>
            </w:r>
          </w:p>
        </w:tc>
      </w:tr>
      <w:tr w:rsidR="00333E72" w:rsidRPr="00D157C0" w:rsidTr="001922FC">
        <w:tc>
          <w:tcPr>
            <w:tcW w:w="1971" w:type="dxa"/>
            <w:tcBorders>
              <w:top w:val="nil"/>
              <w:bottom w:val="nil"/>
            </w:tcBorders>
          </w:tcPr>
          <w:p w:rsidR="00333E72" w:rsidRPr="00D157C0" w:rsidRDefault="00333E72" w:rsidP="00D157C0">
            <w:pPr>
              <w:ind w:left="11"/>
            </w:pPr>
            <w:r w:rsidRPr="00D157C0">
              <w:t xml:space="preserve">III. </w:t>
            </w:r>
            <w:r w:rsidR="00447B07">
              <w:br/>
            </w:r>
            <w:r w:rsidRPr="00D157C0">
              <w:t>Доступ к правос</w:t>
            </w:r>
            <w:r w:rsidRPr="00D157C0">
              <w:t>у</w:t>
            </w:r>
            <w:r w:rsidRPr="00D157C0">
              <w:t>дию</w:t>
            </w:r>
          </w:p>
        </w:tc>
        <w:tc>
          <w:tcPr>
            <w:tcW w:w="3118" w:type="dxa"/>
            <w:tcBorders>
              <w:top w:val="nil"/>
              <w:bottom w:val="nil"/>
            </w:tcBorders>
          </w:tcPr>
          <w:p w:rsidR="00333E72" w:rsidRPr="00D157C0" w:rsidRDefault="00333E72" w:rsidP="00D157C0">
            <w:pPr>
              <w:ind w:left="11"/>
            </w:pPr>
            <w:r w:rsidRPr="00D157C0">
              <w:t>Работа по этому направлению будет проводиться в соотве</w:t>
            </w:r>
            <w:r w:rsidRPr="00D157C0">
              <w:t>т</w:t>
            </w:r>
            <w:r w:rsidRPr="00D157C0">
              <w:t>ствии с решением VI/… о соде</w:t>
            </w:r>
            <w:r w:rsidRPr="00D157C0">
              <w:t>й</w:t>
            </w:r>
            <w:r w:rsidRPr="00D157C0">
              <w:t xml:space="preserve">ствии эффективному доступу к правосудию. </w:t>
            </w:r>
          </w:p>
        </w:tc>
        <w:tc>
          <w:tcPr>
            <w:tcW w:w="2596" w:type="dxa"/>
            <w:tcBorders>
              <w:top w:val="nil"/>
              <w:bottom w:val="nil"/>
            </w:tcBorders>
          </w:tcPr>
          <w:p w:rsidR="00333E72" w:rsidRPr="00D157C0" w:rsidRDefault="00333E72" w:rsidP="00D157C0">
            <w:pPr>
              <w:ind w:left="11"/>
            </w:pPr>
            <w:r w:rsidRPr="00D157C0">
              <w:t>Целевая группа по доступу к правосудию</w:t>
            </w:r>
          </w:p>
          <w:p w:rsidR="00333E72" w:rsidRPr="00D157C0" w:rsidRDefault="00333E72" w:rsidP="00D157C0">
            <w:pPr>
              <w:ind w:left="11"/>
            </w:pPr>
            <w:r w:rsidRPr="00D157C0">
              <w:t>Тематическое заседание на совещаниях Рабочей гру</w:t>
            </w:r>
            <w:r w:rsidRPr="00D157C0">
              <w:t>п</w:t>
            </w:r>
            <w:r w:rsidRPr="00D157C0">
              <w:t>пы Сторон</w:t>
            </w:r>
          </w:p>
          <w:p w:rsidR="00333E72" w:rsidRPr="00D157C0" w:rsidRDefault="00333E72" w:rsidP="005D52AE">
            <w:pPr>
              <w:ind w:left="11"/>
            </w:pPr>
            <w:r w:rsidRPr="00D157C0">
              <w:t>Секретариат, при необх</w:t>
            </w:r>
            <w:r w:rsidRPr="00D157C0">
              <w:t>о</w:t>
            </w:r>
            <w:r w:rsidRPr="00D157C0">
              <w:t xml:space="preserve">димости </w:t>
            </w:r>
            <w:r w:rsidR="005D52AE">
              <w:t>заручающийся поддержкой</w:t>
            </w:r>
            <w:r w:rsidRPr="00D157C0">
              <w:t xml:space="preserve"> со стороны экспертов</w:t>
            </w:r>
          </w:p>
        </w:tc>
        <w:tc>
          <w:tcPr>
            <w:tcW w:w="3905" w:type="dxa"/>
            <w:tcBorders>
              <w:top w:val="nil"/>
              <w:bottom w:val="nil"/>
            </w:tcBorders>
          </w:tcPr>
          <w:p w:rsidR="00333E72" w:rsidRPr="00D157C0" w:rsidRDefault="00333E72" w:rsidP="00D157C0">
            <w:pPr>
              <w:ind w:left="11"/>
            </w:pPr>
            <w:r w:rsidRPr="00D157C0">
              <w:t>Совещания Целевой группы, провод</w:t>
            </w:r>
            <w:r w:rsidRPr="00D157C0">
              <w:t>и</w:t>
            </w:r>
            <w:r w:rsidRPr="00D157C0">
              <w:t>мые, по возможности, в увязке с другими соответствующими мероприятиями по наращиванию потенциала, которые будут организовываться в сотрудничестве с о</w:t>
            </w:r>
            <w:r w:rsidRPr="00D157C0">
              <w:t>р</w:t>
            </w:r>
            <w:r w:rsidRPr="00D157C0">
              <w:t>ганизациями-партнерами, занимающим</w:t>
            </w:r>
            <w:r w:rsidRPr="00D157C0">
              <w:t>и</w:t>
            </w:r>
            <w:r w:rsidRPr="00D157C0">
              <w:t>ся вопросами обеспечения доступа к правосудию, и в соответствующих случ</w:t>
            </w:r>
            <w:r w:rsidRPr="00D157C0">
              <w:t>а</w:t>
            </w:r>
            <w:r w:rsidRPr="00D157C0">
              <w:t>ях путем выработки отраслевых партне</w:t>
            </w:r>
            <w:r w:rsidRPr="00D157C0">
              <w:t>р</w:t>
            </w:r>
            <w:r w:rsidRPr="00D157C0">
              <w:t>ских подходов.</w:t>
            </w:r>
          </w:p>
          <w:p w:rsidR="00333E72" w:rsidRPr="00D157C0" w:rsidRDefault="00333E72" w:rsidP="00D157C0">
            <w:pPr>
              <w:ind w:left="11"/>
            </w:pPr>
            <w:r w:rsidRPr="00D157C0">
              <w:t>Укрепление сотрудничества с участник</w:t>
            </w:r>
            <w:r w:rsidRPr="00D157C0">
              <w:t>а</w:t>
            </w:r>
            <w:r w:rsidRPr="00D157C0">
              <w:t>ми существующих сетей, охватывающих судей и других специалистов по вопр</w:t>
            </w:r>
            <w:r w:rsidRPr="00D157C0">
              <w:t>о</w:t>
            </w:r>
            <w:r w:rsidRPr="00D157C0">
              <w:t>сам права, а также с другими междун</w:t>
            </w:r>
            <w:r w:rsidRPr="00D157C0">
              <w:t>а</w:t>
            </w:r>
            <w:r w:rsidRPr="00D157C0">
              <w:t>родными форумами с целью обмена и</w:t>
            </w:r>
            <w:r w:rsidRPr="00D157C0">
              <w:t>н</w:t>
            </w:r>
            <w:r w:rsidRPr="00D157C0">
              <w:t>формацией и поддержки деятельности по наращиванию потенциала.</w:t>
            </w:r>
          </w:p>
          <w:p w:rsidR="00333E72" w:rsidRPr="00D157C0" w:rsidRDefault="00333E72" w:rsidP="00D157C0">
            <w:pPr>
              <w:ind w:left="11"/>
            </w:pPr>
            <w:r w:rsidRPr="00D157C0">
              <w:t>Разработка аналитических и учебных м</w:t>
            </w:r>
            <w:r w:rsidRPr="00D157C0">
              <w:t>а</w:t>
            </w:r>
            <w:r w:rsidRPr="00D157C0">
              <w:t>териалов.</w:t>
            </w:r>
          </w:p>
          <w:p w:rsidR="00333E72" w:rsidRPr="00D157C0" w:rsidRDefault="00333E72" w:rsidP="00D157C0">
            <w:pPr>
              <w:ind w:left="11"/>
            </w:pPr>
            <w:r w:rsidRPr="00D157C0">
              <w:t>Осуществление деятельности по реал</w:t>
            </w:r>
            <w:r w:rsidRPr="00D157C0">
              <w:t>и</w:t>
            </w:r>
            <w:r w:rsidRPr="00D157C0">
              <w:t>зации экспериментальных проектов и наращиванию потенциала на субреги</w:t>
            </w:r>
            <w:r w:rsidRPr="00D157C0">
              <w:t>о</w:t>
            </w:r>
            <w:r w:rsidRPr="00D157C0">
              <w:t>нальном и национальном уровнях, кот</w:t>
            </w:r>
            <w:r w:rsidRPr="00D157C0">
              <w:t>о</w:t>
            </w:r>
            <w:r w:rsidRPr="00D157C0">
              <w:t>рая, как ожидается, будет финансир</w:t>
            </w:r>
            <w:r w:rsidRPr="00D157C0">
              <w:t>о</w:t>
            </w:r>
            <w:r w:rsidRPr="00D157C0">
              <w:t>ваться партнерами.</w:t>
            </w: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117 600</w:t>
            </w:r>
          </w:p>
        </w:tc>
      </w:tr>
      <w:tr w:rsidR="00333E72" w:rsidRPr="00D157C0" w:rsidTr="001922FC">
        <w:tc>
          <w:tcPr>
            <w:tcW w:w="1971" w:type="dxa"/>
            <w:tcBorders>
              <w:top w:val="nil"/>
              <w:bottom w:val="nil"/>
            </w:tcBorders>
          </w:tcPr>
          <w:p w:rsidR="00333E72" w:rsidRPr="00D157C0" w:rsidRDefault="00333E72" w:rsidP="00447B07">
            <w:pPr>
              <w:ind w:left="11"/>
            </w:pPr>
            <w:r w:rsidRPr="00D157C0">
              <w:t xml:space="preserve">IV. </w:t>
            </w:r>
            <w:r w:rsidR="00447B07">
              <w:br/>
            </w:r>
            <w:r w:rsidRPr="00D157C0">
              <w:t>Генетически изм</w:t>
            </w:r>
            <w:r w:rsidRPr="00D157C0">
              <w:t>е</w:t>
            </w:r>
            <w:r w:rsidRPr="00D157C0">
              <w:t xml:space="preserve">ненные </w:t>
            </w:r>
            <w:r w:rsidR="00447B07">
              <w:t>организмы</w:t>
            </w:r>
            <w:r w:rsidRPr="00D157C0">
              <w:t xml:space="preserve"> (ГИО)</w:t>
            </w:r>
          </w:p>
        </w:tc>
        <w:tc>
          <w:tcPr>
            <w:tcW w:w="3118" w:type="dxa"/>
            <w:tcBorders>
              <w:top w:val="nil"/>
              <w:bottom w:val="nil"/>
            </w:tcBorders>
          </w:tcPr>
          <w:p w:rsidR="00333E72" w:rsidRPr="00D157C0" w:rsidRDefault="00333E72" w:rsidP="00447B07">
            <w:pPr>
              <w:ind w:left="11"/>
            </w:pPr>
            <w:r w:rsidRPr="00D157C0">
              <w:t>Поддержка процесса осущест</w:t>
            </w:r>
            <w:r w:rsidRPr="00D157C0">
              <w:t>в</w:t>
            </w:r>
            <w:r w:rsidRPr="00D157C0">
              <w:t>ления решения II/1 о ГИО (п</w:t>
            </w:r>
            <w:r w:rsidRPr="00D157C0">
              <w:t>о</w:t>
            </w:r>
            <w:r w:rsidRPr="00D157C0">
              <w:t xml:space="preserve">правки </w:t>
            </w:r>
            <w:r w:rsidR="00447B07">
              <w:t>по</w:t>
            </w:r>
            <w:r w:rsidRPr="00D157C0">
              <w:t xml:space="preserve"> ГИО) и соответств</w:t>
            </w:r>
            <w:r w:rsidRPr="00D157C0">
              <w:t>у</w:t>
            </w:r>
            <w:r w:rsidRPr="00D157C0">
              <w:t>ющих положений Конвенции в этой области, а также примен</w:t>
            </w:r>
            <w:r w:rsidRPr="00D157C0">
              <w:t>е</w:t>
            </w:r>
            <w:r w:rsidRPr="00D157C0">
              <w:t>ние Руководящих принципов по доступу к информации, участию общественности и доступу к правосудию по вопросам, св</w:t>
            </w:r>
            <w:r w:rsidRPr="00D157C0">
              <w:t>я</w:t>
            </w:r>
            <w:r w:rsidRPr="00D157C0">
              <w:t>занным с генетически измене</w:t>
            </w:r>
            <w:r w:rsidRPr="00D157C0">
              <w:t>н</w:t>
            </w:r>
            <w:r w:rsidRPr="00D157C0">
              <w:t>ными организмами (МР</w:t>
            </w:r>
            <w:proofErr w:type="gramStart"/>
            <w:r w:rsidRPr="00D157C0">
              <w:t>.Р</w:t>
            </w:r>
            <w:proofErr w:type="gramEnd"/>
            <w:r w:rsidRPr="00D157C0">
              <w:t>Р/</w:t>
            </w:r>
            <w:r w:rsidR="00496964">
              <w:br/>
            </w:r>
            <w:r w:rsidRPr="00D157C0">
              <w:t>2003/3), в частности путем п</w:t>
            </w:r>
            <w:r w:rsidRPr="00D157C0">
              <w:t>о</w:t>
            </w:r>
            <w:r w:rsidRPr="00D157C0">
              <w:t>ощрения обмена информацией об общих трудностях и осно</w:t>
            </w:r>
            <w:r w:rsidRPr="00D157C0">
              <w:t>в</w:t>
            </w:r>
            <w:r w:rsidRPr="00D157C0">
              <w:t>ных препятствиях на пути их осуществления, а также о надлежащей практике их устр</w:t>
            </w:r>
            <w:r w:rsidRPr="00D157C0">
              <w:t>а</w:t>
            </w:r>
            <w:r w:rsidRPr="00D157C0">
              <w:t>нения.</w:t>
            </w:r>
          </w:p>
        </w:tc>
        <w:tc>
          <w:tcPr>
            <w:tcW w:w="2596" w:type="dxa"/>
            <w:tcBorders>
              <w:top w:val="nil"/>
              <w:bottom w:val="nil"/>
            </w:tcBorders>
          </w:tcPr>
          <w:p w:rsidR="00333E72" w:rsidRPr="00D157C0" w:rsidRDefault="00333E72" w:rsidP="00D157C0">
            <w:pPr>
              <w:ind w:left="11"/>
            </w:pPr>
            <w:r w:rsidRPr="00D157C0">
              <w:t>Секретариат в тесном с</w:t>
            </w:r>
            <w:r w:rsidRPr="00D157C0">
              <w:t>о</w:t>
            </w:r>
            <w:r w:rsidRPr="00D157C0">
              <w:t>трудничестве с другими заинтересованными суб</w:t>
            </w:r>
            <w:r w:rsidRPr="00D157C0">
              <w:t>ъ</w:t>
            </w:r>
            <w:r w:rsidRPr="00D157C0">
              <w:t>ектами</w:t>
            </w:r>
          </w:p>
          <w:p w:rsidR="00333E72" w:rsidRPr="00D157C0" w:rsidRDefault="00333E72" w:rsidP="00D157C0">
            <w:pPr>
              <w:ind w:left="11"/>
            </w:pPr>
            <w:r w:rsidRPr="00D157C0">
              <w:t>Тематическое заседание на совещаниях Рабочей гру</w:t>
            </w:r>
            <w:r w:rsidRPr="00D157C0">
              <w:t>п</w:t>
            </w:r>
            <w:r w:rsidRPr="00D157C0">
              <w:t>пы Сторон</w:t>
            </w:r>
          </w:p>
        </w:tc>
        <w:tc>
          <w:tcPr>
            <w:tcW w:w="3905" w:type="dxa"/>
            <w:tcBorders>
              <w:top w:val="nil"/>
              <w:bottom w:val="nil"/>
            </w:tcBorders>
          </w:tcPr>
          <w:p w:rsidR="00333E72" w:rsidRPr="00D157C0" w:rsidRDefault="00333E72" w:rsidP="00D157C0">
            <w:pPr>
              <w:ind w:left="11"/>
            </w:pPr>
            <w:proofErr w:type="gramStart"/>
            <w:r w:rsidRPr="00D157C0">
              <w:t>Проведение рабочего совещания (раб</w:t>
            </w:r>
            <w:r w:rsidRPr="00D157C0">
              <w:t>о</w:t>
            </w:r>
            <w:r w:rsidRPr="00D157C0">
              <w:t>чих совещаний); обзора (обзоров); ко</w:t>
            </w:r>
            <w:r w:rsidRPr="00D157C0">
              <w:t>н</w:t>
            </w:r>
            <w:r w:rsidRPr="00D157C0">
              <w:t>сультативная поддержка соответству</w:t>
            </w:r>
            <w:r w:rsidRPr="00D157C0">
              <w:t>ю</w:t>
            </w:r>
            <w:r w:rsidRPr="00D157C0">
              <w:t xml:space="preserve">щих органов, действующих в рамках </w:t>
            </w:r>
            <w:proofErr w:type="spellStart"/>
            <w:r w:rsidRPr="00D157C0">
              <w:t>Картахенского</w:t>
            </w:r>
            <w:proofErr w:type="spellEnd"/>
            <w:r w:rsidRPr="00D157C0">
              <w:t xml:space="preserve"> протокола по биобезопа</w:t>
            </w:r>
            <w:r w:rsidRPr="00D157C0">
              <w:t>с</w:t>
            </w:r>
            <w:r w:rsidRPr="00D157C0">
              <w:t>ности к Конвен</w:t>
            </w:r>
            <w:r w:rsidR="00447B07">
              <w:t xml:space="preserve">ции о </w:t>
            </w:r>
            <w:r w:rsidRPr="00D157C0">
              <w:t>биологическом ра</w:t>
            </w:r>
            <w:r w:rsidRPr="00D157C0">
              <w:t>з</w:t>
            </w:r>
            <w:r w:rsidRPr="00D157C0">
              <w:t>нообразии, и сотрудничество с ними; консультативная поддержка стран по з</w:t>
            </w:r>
            <w:r w:rsidRPr="00D157C0">
              <w:t>а</w:t>
            </w:r>
            <w:r w:rsidRPr="00D157C0">
              <w:t xml:space="preserve">просу; а также использование </w:t>
            </w:r>
            <w:proofErr w:type="spellStart"/>
            <w:r w:rsidRPr="00D157C0">
              <w:t>Орхусского</w:t>
            </w:r>
            <w:proofErr w:type="spellEnd"/>
            <w:r w:rsidRPr="00D157C0">
              <w:t xml:space="preserve"> информационно-координационного м</w:t>
            </w:r>
            <w:r w:rsidRPr="00D157C0">
              <w:t>е</w:t>
            </w:r>
            <w:r w:rsidRPr="00D157C0">
              <w:t>ханизма и Орхусской базы данных о надлежащей практике для содействия обмену информацией о надлежащей практике.</w:t>
            </w:r>
            <w:proofErr w:type="gramEnd"/>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26 500</w:t>
            </w:r>
          </w:p>
        </w:tc>
      </w:tr>
      <w:tr w:rsidR="00333E72" w:rsidRPr="00447B07" w:rsidTr="001922FC">
        <w:tc>
          <w:tcPr>
            <w:tcW w:w="5089" w:type="dxa"/>
            <w:gridSpan w:val="2"/>
            <w:tcBorders>
              <w:top w:val="nil"/>
            </w:tcBorders>
          </w:tcPr>
          <w:p w:rsidR="00333E72" w:rsidRPr="00447B07" w:rsidRDefault="00333E72" w:rsidP="00FB2EB7">
            <w:pPr>
              <w:pageBreakBefore/>
              <w:spacing w:before="120"/>
              <w:ind w:left="11"/>
              <w:rPr>
                <w:b/>
              </w:rPr>
            </w:pPr>
            <w:r w:rsidRPr="00447B07">
              <w:rPr>
                <w:b/>
              </w:rPr>
              <w:t xml:space="preserve">Процедуры и механизмы </w:t>
            </w:r>
          </w:p>
        </w:tc>
        <w:tc>
          <w:tcPr>
            <w:tcW w:w="2596" w:type="dxa"/>
            <w:tcBorders>
              <w:top w:val="nil"/>
            </w:tcBorders>
          </w:tcPr>
          <w:p w:rsidR="00333E72" w:rsidRPr="00447B07" w:rsidRDefault="00333E72" w:rsidP="00FB2EB7">
            <w:pPr>
              <w:spacing w:before="120"/>
              <w:ind w:left="11"/>
              <w:rPr>
                <w:b/>
              </w:rPr>
            </w:pPr>
          </w:p>
        </w:tc>
        <w:tc>
          <w:tcPr>
            <w:tcW w:w="3905" w:type="dxa"/>
            <w:tcBorders>
              <w:top w:val="nil"/>
            </w:tcBorders>
          </w:tcPr>
          <w:p w:rsidR="00333E72" w:rsidRPr="00447B07" w:rsidRDefault="00333E72" w:rsidP="00FB2EB7">
            <w:pPr>
              <w:spacing w:before="120"/>
              <w:ind w:left="11"/>
              <w:rPr>
                <w:b/>
              </w:rPr>
            </w:pP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447B07" w:rsidRDefault="00333E72" w:rsidP="00FB2EB7">
            <w:pPr>
              <w:spacing w:before="120"/>
              <w:ind w:left="11"/>
              <w:jc w:val="right"/>
              <w:rPr>
                <w:b/>
              </w:rPr>
            </w:pPr>
          </w:p>
        </w:tc>
      </w:tr>
      <w:tr w:rsidR="00333E72" w:rsidRPr="00D157C0" w:rsidTr="001922FC">
        <w:tc>
          <w:tcPr>
            <w:tcW w:w="1971" w:type="dxa"/>
            <w:tcBorders>
              <w:bottom w:val="nil"/>
            </w:tcBorders>
          </w:tcPr>
          <w:p w:rsidR="00333E72" w:rsidRPr="00D157C0" w:rsidRDefault="00333E72" w:rsidP="00D157C0">
            <w:pPr>
              <w:ind w:left="11"/>
            </w:pPr>
            <w:r w:rsidRPr="00D157C0">
              <w:t xml:space="preserve">V. </w:t>
            </w:r>
            <w:r w:rsidR="00447B07">
              <w:br/>
            </w:r>
            <w:r w:rsidRPr="00D157C0">
              <w:t>Механизм соблюд</w:t>
            </w:r>
            <w:r w:rsidRPr="00D157C0">
              <w:t>е</w:t>
            </w:r>
            <w:r w:rsidRPr="00D157C0">
              <w:t>ния</w:t>
            </w:r>
          </w:p>
        </w:tc>
        <w:tc>
          <w:tcPr>
            <w:tcW w:w="3118" w:type="dxa"/>
            <w:tcBorders>
              <w:bottom w:val="nil"/>
            </w:tcBorders>
          </w:tcPr>
          <w:p w:rsidR="00333E72" w:rsidRPr="00D157C0" w:rsidRDefault="00447B07" w:rsidP="00D157C0">
            <w:pPr>
              <w:ind w:left="11"/>
            </w:pPr>
            <w:r>
              <w:t>Мониторинг</w:t>
            </w:r>
            <w:r w:rsidR="00333E72" w:rsidRPr="00D157C0">
              <w:t xml:space="preserve"> и содействие ос</w:t>
            </w:r>
            <w:r w:rsidR="00333E72" w:rsidRPr="00D157C0">
              <w:t>у</w:t>
            </w:r>
            <w:r w:rsidR="00333E72" w:rsidRPr="00D157C0">
              <w:t>ществлению и соблюдению п</w:t>
            </w:r>
            <w:r w:rsidR="00333E72" w:rsidRPr="00D157C0">
              <w:t>о</w:t>
            </w:r>
            <w:r w:rsidR="00333E72" w:rsidRPr="00D157C0">
              <w:t>ложений Конвенции.</w:t>
            </w:r>
          </w:p>
          <w:p w:rsidR="00333E72" w:rsidRPr="00D157C0" w:rsidRDefault="00333E72" w:rsidP="00447B07">
            <w:pPr>
              <w:ind w:left="11"/>
            </w:pPr>
            <w:r w:rsidRPr="00D157C0">
              <w:t>Расширение поддержки, оказ</w:t>
            </w:r>
            <w:r w:rsidRPr="00D157C0">
              <w:t>ы</w:t>
            </w:r>
            <w:r w:rsidRPr="00D157C0">
              <w:t xml:space="preserve">ваемой </w:t>
            </w:r>
            <w:r w:rsidR="00447B07">
              <w:t>отдельным</w:t>
            </w:r>
            <w:r w:rsidRPr="00D157C0">
              <w:t xml:space="preserve"> Сторонам в осуществлении последующих мер в связи с решением о с</w:t>
            </w:r>
            <w:r w:rsidRPr="00D157C0">
              <w:t>о</w:t>
            </w:r>
            <w:r w:rsidRPr="00D157C0">
              <w:t>блюдении.</w:t>
            </w:r>
          </w:p>
        </w:tc>
        <w:tc>
          <w:tcPr>
            <w:tcW w:w="2596" w:type="dxa"/>
            <w:tcBorders>
              <w:bottom w:val="nil"/>
            </w:tcBorders>
          </w:tcPr>
          <w:p w:rsidR="00333E72" w:rsidRPr="00D157C0" w:rsidRDefault="00333E72" w:rsidP="00D157C0">
            <w:pPr>
              <w:ind w:left="11"/>
            </w:pPr>
            <w:r w:rsidRPr="00D157C0">
              <w:t>Комитет по соблюдению</w:t>
            </w:r>
          </w:p>
          <w:p w:rsidR="00333E72" w:rsidRPr="00D157C0" w:rsidRDefault="00333E72" w:rsidP="00D157C0">
            <w:pPr>
              <w:ind w:left="11"/>
            </w:pPr>
            <w:r w:rsidRPr="00D157C0">
              <w:t>Секретариат</w:t>
            </w:r>
          </w:p>
        </w:tc>
        <w:tc>
          <w:tcPr>
            <w:tcW w:w="3905" w:type="dxa"/>
            <w:tcBorders>
              <w:bottom w:val="nil"/>
            </w:tcBorders>
          </w:tcPr>
          <w:p w:rsidR="00333E72" w:rsidRPr="00D157C0" w:rsidRDefault="00333E72" w:rsidP="00D157C0">
            <w:pPr>
              <w:ind w:left="11"/>
            </w:pPr>
            <w:r w:rsidRPr="00D157C0">
              <w:t>Комитет по соблюдению будет рассма</w:t>
            </w:r>
            <w:r w:rsidRPr="00D157C0">
              <w:t>т</w:t>
            </w:r>
            <w:r w:rsidRPr="00D157C0">
              <w:t>ривать представления, обращения, просьбы и сообщения о случаях возмо</w:t>
            </w:r>
            <w:r w:rsidRPr="00D157C0">
              <w:t>ж</w:t>
            </w:r>
            <w:r w:rsidRPr="00D157C0">
              <w:t>ного несоблюдения, готовить решения и доклады и проводить миссии по устано</w:t>
            </w:r>
            <w:r w:rsidRPr="00D157C0">
              <w:t>в</w:t>
            </w:r>
            <w:r w:rsidRPr="00D157C0">
              <w:t>лению фактов.</w:t>
            </w:r>
          </w:p>
          <w:p w:rsidR="00333E72" w:rsidRPr="00D157C0" w:rsidRDefault="00333E72" w:rsidP="00D157C0">
            <w:pPr>
              <w:ind w:left="11"/>
            </w:pPr>
            <w:r w:rsidRPr="00D157C0">
              <w:t xml:space="preserve">Комитет по соблюдению будет изучать возможные пути </w:t>
            </w:r>
            <w:r w:rsidR="0000625B">
              <w:t xml:space="preserve">обеспечения </w:t>
            </w:r>
            <w:r w:rsidRPr="00D157C0">
              <w:t>синергизма с другими соответствующими форумами.</w:t>
            </w:r>
          </w:p>
          <w:p w:rsidR="00333E72" w:rsidRPr="00D157C0" w:rsidRDefault="00333E72" w:rsidP="00D157C0">
            <w:pPr>
              <w:ind w:left="11"/>
            </w:pPr>
            <w:r w:rsidRPr="00D157C0">
              <w:t>Секретариат будет пропагандировать этот механизм, вести веб-страницу Комитета и разрабатывать базу данных о выводах Комитета по вопросам соблюдения.</w:t>
            </w:r>
          </w:p>
          <w:p w:rsidR="00333E72" w:rsidRPr="00D157C0" w:rsidRDefault="00333E72" w:rsidP="00D157C0">
            <w:pPr>
              <w:ind w:left="11"/>
            </w:pPr>
            <w:r w:rsidRPr="00D157C0">
              <w:t>Секретариат будет готовить справочные материалы по соответствующим вопр</w:t>
            </w:r>
            <w:r w:rsidRPr="00D157C0">
              <w:t>о</w:t>
            </w:r>
            <w:r w:rsidRPr="00D157C0">
              <w:t>сам системного характера, выявленным в ходе работы Комитета по соблюдению, с целью обсуждения на совещаниях цел</w:t>
            </w:r>
            <w:r w:rsidRPr="00D157C0">
              <w:t>е</w:t>
            </w:r>
            <w:r w:rsidRPr="00D157C0">
              <w:t>вых групп и соответствующих тематич</w:t>
            </w:r>
            <w:r w:rsidRPr="00D157C0">
              <w:t>е</w:t>
            </w:r>
            <w:r w:rsidRPr="00D157C0">
              <w:t>ских заседаниях Рабочей группы Сторон.</w:t>
            </w:r>
          </w:p>
        </w:tc>
        <w:tc>
          <w:tcPr>
            <w:cnfStyle w:val="000100000000" w:firstRow="0" w:lastRow="0" w:firstColumn="0" w:lastColumn="1" w:oddVBand="0" w:evenVBand="0" w:oddHBand="0" w:evenHBand="0" w:firstRowFirstColumn="0" w:firstRowLastColumn="0" w:lastRowFirstColumn="0" w:lastRowLastColumn="0"/>
            <w:tcW w:w="1330" w:type="dxa"/>
          </w:tcPr>
          <w:p w:rsidR="00333E72" w:rsidRPr="00D157C0" w:rsidRDefault="00333E72" w:rsidP="00D157C0">
            <w:pPr>
              <w:ind w:left="11"/>
              <w:jc w:val="right"/>
            </w:pPr>
            <w:r w:rsidRPr="00D157C0">
              <w:t>342 600</w:t>
            </w:r>
          </w:p>
        </w:tc>
      </w:tr>
      <w:tr w:rsidR="00333E72" w:rsidRPr="00D157C0" w:rsidTr="001922FC">
        <w:tc>
          <w:tcPr>
            <w:tcW w:w="1971" w:type="dxa"/>
            <w:tcBorders>
              <w:top w:val="nil"/>
              <w:bottom w:val="nil"/>
            </w:tcBorders>
          </w:tcPr>
          <w:p w:rsidR="00333E72" w:rsidRPr="00D157C0" w:rsidRDefault="00333E72" w:rsidP="00D157C0">
            <w:pPr>
              <w:ind w:left="11"/>
            </w:pPr>
            <w:r w:rsidRPr="00D157C0">
              <w:t xml:space="preserve">VI. </w:t>
            </w:r>
            <w:r w:rsidR="0000625B">
              <w:br/>
            </w:r>
            <w:r w:rsidRPr="00D157C0">
              <w:t>Наращивание п</w:t>
            </w:r>
            <w:r w:rsidRPr="00D157C0">
              <w:t>о</w:t>
            </w:r>
            <w:r w:rsidRPr="00D157C0">
              <w:t xml:space="preserve">тенциала </w:t>
            </w:r>
          </w:p>
        </w:tc>
        <w:tc>
          <w:tcPr>
            <w:tcW w:w="3118" w:type="dxa"/>
            <w:tcBorders>
              <w:top w:val="nil"/>
              <w:bottom w:val="nil"/>
            </w:tcBorders>
          </w:tcPr>
          <w:p w:rsidR="00333E72" w:rsidRPr="00D157C0" w:rsidRDefault="00333E72" w:rsidP="00D157C0">
            <w:pPr>
              <w:ind w:left="11"/>
            </w:pPr>
            <w:proofErr w:type="gramStart"/>
            <w:r w:rsidRPr="00D157C0">
              <w:t>Координация деятельности по наращиванию потенциала для оказания содействия странам в эффективном осуществлении Конвенции; осуществление мер по наращиванию потенциала на региональном и субрегионал</w:t>
            </w:r>
            <w:r w:rsidRPr="00D157C0">
              <w:t>ь</w:t>
            </w:r>
            <w:r w:rsidRPr="00D157C0">
              <w:t>ном уровнях.</w:t>
            </w:r>
            <w:proofErr w:type="gramEnd"/>
          </w:p>
        </w:tc>
        <w:tc>
          <w:tcPr>
            <w:tcW w:w="2596" w:type="dxa"/>
            <w:tcBorders>
              <w:top w:val="nil"/>
              <w:bottom w:val="nil"/>
            </w:tcBorders>
          </w:tcPr>
          <w:p w:rsidR="00333E72" w:rsidRPr="00D157C0" w:rsidRDefault="00333E72" w:rsidP="00D157C0">
            <w:pPr>
              <w:ind w:left="11"/>
            </w:pPr>
            <w:r w:rsidRPr="00D157C0">
              <w:t>Секретариат в тесном с</w:t>
            </w:r>
            <w:r w:rsidRPr="00D157C0">
              <w:t>о</w:t>
            </w:r>
            <w:r w:rsidRPr="00D157C0">
              <w:t>трудничестве с другими соответствующими заинт</w:t>
            </w:r>
            <w:r w:rsidRPr="00D157C0">
              <w:t>е</w:t>
            </w:r>
            <w:r w:rsidRPr="00D157C0">
              <w:t>ресованными субъектами</w:t>
            </w:r>
          </w:p>
        </w:tc>
        <w:tc>
          <w:tcPr>
            <w:tcW w:w="3905" w:type="dxa"/>
            <w:tcBorders>
              <w:top w:val="nil"/>
              <w:bottom w:val="nil"/>
            </w:tcBorders>
          </w:tcPr>
          <w:p w:rsidR="00333E72" w:rsidRPr="00D157C0" w:rsidRDefault="00333E72" w:rsidP="00D157C0">
            <w:pPr>
              <w:ind w:left="11"/>
            </w:pPr>
            <w:r w:rsidRPr="00D157C0">
              <w:t xml:space="preserve">Проведение ежегодных </w:t>
            </w:r>
            <w:proofErr w:type="spellStart"/>
            <w:r w:rsidRPr="00D157C0">
              <w:t>межучрежденч</w:t>
            </w:r>
            <w:r w:rsidRPr="00D157C0">
              <w:t>е</w:t>
            </w:r>
            <w:r w:rsidRPr="00D157C0">
              <w:t>ских</w:t>
            </w:r>
            <w:proofErr w:type="spellEnd"/>
            <w:r w:rsidRPr="00D157C0">
              <w:t xml:space="preserve"> координационных совещаний; вед</w:t>
            </w:r>
            <w:r w:rsidRPr="00D157C0">
              <w:t>е</w:t>
            </w:r>
            <w:r w:rsidRPr="00D157C0">
              <w:t>ние веб-страниц Конвенции с информ</w:t>
            </w:r>
            <w:r w:rsidRPr="00D157C0">
              <w:t>а</w:t>
            </w:r>
            <w:r w:rsidRPr="00D157C0">
              <w:t xml:space="preserve">цией о деятельности по наращиванию потенциала; использование </w:t>
            </w:r>
            <w:proofErr w:type="spellStart"/>
            <w:r w:rsidRPr="00D157C0">
              <w:t>Орхусского</w:t>
            </w:r>
            <w:proofErr w:type="spellEnd"/>
            <w:r w:rsidRPr="00D157C0">
              <w:t xml:space="preserve"> информационно-координационного м</w:t>
            </w:r>
            <w:r w:rsidRPr="00D157C0">
              <w:t>е</w:t>
            </w:r>
            <w:r w:rsidRPr="00D157C0">
              <w:t>ханизма и Орхусской базы данных о надлежащей практике для облегчения обмена информацией о надлежащей практике; учебные и рабочие совещания и техническая помощь, финансируемые большей частью отдельно в рамках др</w:t>
            </w:r>
            <w:r w:rsidRPr="00D157C0">
              <w:t>у</w:t>
            </w:r>
            <w:r w:rsidRPr="00D157C0">
              <w:t>гих основных направлений работы; ос</w:t>
            </w:r>
            <w:r w:rsidRPr="00D157C0">
              <w:t>у</w:t>
            </w:r>
            <w:r w:rsidRPr="00D157C0">
              <w:t>ществление деятельности по наращив</w:t>
            </w:r>
            <w:r w:rsidRPr="00D157C0">
              <w:t>а</w:t>
            </w:r>
            <w:r w:rsidRPr="00D157C0">
              <w:t>нию потенциала на национальном и су</w:t>
            </w:r>
            <w:r w:rsidRPr="00D157C0">
              <w:t>б</w:t>
            </w:r>
            <w:r w:rsidRPr="00D157C0">
              <w:t>региональном уровнях, которая, как ож</w:t>
            </w:r>
            <w:r w:rsidRPr="00D157C0">
              <w:t>и</w:t>
            </w:r>
            <w:r w:rsidRPr="00D157C0">
              <w:t>дается, будет финансироваться партнер</w:t>
            </w:r>
            <w:r w:rsidRPr="00D157C0">
              <w:t>а</w:t>
            </w:r>
            <w:r w:rsidRPr="00D157C0">
              <w:t>ми.</w:t>
            </w: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52 000</w:t>
            </w:r>
          </w:p>
        </w:tc>
      </w:tr>
      <w:tr w:rsidR="00333E72" w:rsidRPr="00D157C0" w:rsidTr="001922FC">
        <w:tc>
          <w:tcPr>
            <w:tcW w:w="1971" w:type="dxa"/>
            <w:tcBorders>
              <w:top w:val="nil"/>
            </w:tcBorders>
          </w:tcPr>
          <w:p w:rsidR="00333E72" w:rsidRPr="00D157C0" w:rsidRDefault="00333E72" w:rsidP="00D157C0">
            <w:pPr>
              <w:ind w:left="11"/>
            </w:pPr>
            <w:r w:rsidRPr="00D157C0">
              <w:t xml:space="preserve">VII. </w:t>
            </w:r>
            <w:r w:rsidR="0000625B">
              <w:br/>
            </w:r>
            <w:r w:rsidRPr="00D157C0">
              <w:t>Механизм отчетн</w:t>
            </w:r>
            <w:r w:rsidRPr="00D157C0">
              <w:t>о</w:t>
            </w:r>
            <w:r w:rsidRPr="00D157C0">
              <w:t>сти</w:t>
            </w:r>
          </w:p>
        </w:tc>
        <w:tc>
          <w:tcPr>
            <w:tcW w:w="3118" w:type="dxa"/>
            <w:tcBorders>
              <w:top w:val="nil"/>
            </w:tcBorders>
          </w:tcPr>
          <w:p w:rsidR="00333E72" w:rsidRPr="00D157C0" w:rsidRDefault="00333E72" w:rsidP="00D157C0">
            <w:pPr>
              <w:ind w:left="11"/>
            </w:pPr>
            <w:r w:rsidRPr="00D157C0">
              <w:t>Подготовка национальных д</w:t>
            </w:r>
            <w:r w:rsidRPr="00D157C0">
              <w:t>о</w:t>
            </w:r>
            <w:r w:rsidRPr="00D157C0">
              <w:t>кладов об осуществлении и сводного доклада.</w:t>
            </w:r>
          </w:p>
        </w:tc>
        <w:tc>
          <w:tcPr>
            <w:tcW w:w="2596" w:type="dxa"/>
            <w:tcBorders>
              <w:top w:val="nil"/>
            </w:tcBorders>
          </w:tcPr>
          <w:p w:rsidR="00333E72" w:rsidRPr="00D157C0" w:rsidRDefault="00333E72" w:rsidP="00D157C0">
            <w:pPr>
              <w:ind w:left="11"/>
            </w:pPr>
            <w:r w:rsidRPr="00D157C0">
              <w:t>Сек</w:t>
            </w:r>
            <w:r w:rsidR="0000625B">
              <w:t>ретариат,</w:t>
            </w:r>
            <w:r w:rsidRPr="00D157C0">
              <w:t xml:space="preserve"> при необх</w:t>
            </w:r>
            <w:r w:rsidRPr="00D157C0">
              <w:t>о</w:t>
            </w:r>
            <w:r w:rsidRPr="00D157C0">
              <w:t>димости</w:t>
            </w:r>
            <w:r w:rsidR="0000625B">
              <w:t xml:space="preserve"> заручающийся</w:t>
            </w:r>
            <w:r w:rsidRPr="00D157C0">
              <w:t xml:space="preserve"> экспертн</w:t>
            </w:r>
            <w:r w:rsidR="0000625B">
              <w:t>ой</w:t>
            </w:r>
            <w:r w:rsidRPr="00D157C0">
              <w:t xml:space="preserve"> и администр</w:t>
            </w:r>
            <w:r w:rsidRPr="00D157C0">
              <w:t>а</w:t>
            </w:r>
            <w:r w:rsidRPr="00D157C0">
              <w:t>тивн</w:t>
            </w:r>
            <w:r w:rsidR="0000625B">
              <w:t>ой</w:t>
            </w:r>
            <w:r w:rsidRPr="00D157C0">
              <w:t xml:space="preserve"> поддержк</w:t>
            </w:r>
            <w:r w:rsidR="0000625B">
              <w:t>ой</w:t>
            </w:r>
          </w:p>
          <w:p w:rsidR="00333E72" w:rsidRPr="00D157C0" w:rsidRDefault="00333E72" w:rsidP="00D157C0">
            <w:pPr>
              <w:ind w:left="11"/>
            </w:pPr>
            <w:r w:rsidRPr="00D157C0">
              <w:t>Комитет по соблюдению</w:t>
            </w:r>
          </w:p>
        </w:tc>
        <w:tc>
          <w:tcPr>
            <w:tcW w:w="3905" w:type="dxa"/>
            <w:tcBorders>
              <w:top w:val="nil"/>
            </w:tcBorders>
          </w:tcPr>
          <w:p w:rsidR="00333E72" w:rsidRPr="00D157C0" w:rsidRDefault="00333E72" w:rsidP="00D157C0">
            <w:pPr>
              <w:ind w:left="11"/>
            </w:pPr>
            <w:r w:rsidRPr="00D157C0">
              <w:t>Подготовка и обработка национальных докладов об осуществлении.</w:t>
            </w:r>
          </w:p>
          <w:p w:rsidR="00333E72" w:rsidRPr="00D157C0" w:rsidRDefault="00333E72" w:rsidP="00D157C0">
            <w:pPr>
              <w:ind w:left="11"/>
            </w:pPr>
            <w:r w:rsidRPr="00D157C0">
              <w:t>Анализ докладов и подготовка сводного доклада.</w:t>
            </w:r>
          </w:p>
          <w:p w:rsidR="00333E72" w:rsidRPr="00D157C0" w:rsidRDefault="00333E72" w:rsidP="00D157C0">
            <w:pPr>
              <w:ind w:left="11"/>
            </w:pPr>
            <w:r w:rsidRPr="00D157C0">
              <w:t>Использование национальных докладов об осуществлении с целью определения актуальных тем для работы целевых групп и других мероприятий.</w:t>
            </w: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7 500</w:t>
            </w:r>
          </w:p>
        </w:tc>
      </w:tr>
      <w:tr w:rsidR="0000625B" w:rsidRPr="0000625B" w:rsidTr="00FB2EB7">
        <w:tc>
          <w:tcPr>
            <w:cnfStyle w:val="000100000000" w:firstRow="0" w:lastRow="0" w:firstColumn="0" w:lastColumn="1" w:oddVBand="0" w:evenVBand="0" w:oddHBand="0" w:evenHBand="0" w:firstRowFirstColumn="0" w:firstRowLastColumn="0" w:lastRowFirstColumn="0" w:lastRowLastColumn="0"/>
            <w:tcW w:w="12920" w:type="dxa"/>
            <w:gridSpan w:val="5"/>
          </w:tcPr>
          <w:p w:rsidR="0000625B" w:rsidRPr="0000625B" w:rsidRDefault="0000625B" w:rsidP="00FB2EB7">
            <w:pPr>
              <w:spacing w:before="120"/>
              <w:ind w:left="11"/>
              <w:rPr>
                <w:b/>
              </w:rPr>
            </w:pPr>
            <w:r w:rsidRPr="0000625B">
              <w:rPr>
                <w:b/>
              </w:rPr>
              <w:t>Повышение информированности и пропагандистская деятельность</w:t>
            </w:r>
          </w:p>
        </w:tc>
      </w:tr>
      <w:tr w:rsidR="00333E72" w:rsidRPr="00D157C0" w:rsidTr="00FB2EB7">
        <w:tc>
          <w:tcPr>
            <w:tcW w:w="1971" w:type="dxa"/>
            <w:tcBorders>
              <w:top w:val="nil"/>
              <w:bottom w:val="nil"/>
            </w:tcBorders>
          </w:tcPr>
          <w:p w:rsidR="00333E72" w:rsidRPr="00D157C0" w:rsidRDefault="00333E72" w:rsidP="00D157C0">
            <w:pPr>
              <w:ind w:left="11"/>
            </w:pPr>
            <w:r w:rsidRPr="00D157C0">
              <w:t xml:space="preserve">VIII. </w:t>
            </w:r>
            <w:r w:rsidR="0090639F">
              <w:br/>
            </w:r>
            <w:r w:rsidRPr="00D157C0">
              <w:t>Повышение инфо</w:t>
            </w:r>
            <w:r w:rsidRPr="00D157C0">
              <w:t>р</w:t>
            </w:r>
            <w:r w:rsidRPr="00D157C0">
              <w:t>мированности и пропаганд</w:t>
            </w:r>
            <w:r w:rsidR="0090639F">
              <w:t>а</w:t>
            </w:r>
            <w:r w:rsidRPr="00D157C0">
              <w:t xml:space="preserve"> Конве</w:t>
            </w:r>
            <w:r w:rsidRPr="00D157C0">
              <w:t>н</w:t>
            </w:r>
            <w:r w:rsidRPr="00D157C0">
              <w:t>ции, в том числе на основе следующего:</w:t>
            </w:r>
          </w:p>
          <w:p w:rsidR="00333E72" w:rsidRPr="00D157C0" w:rsidRDefault="00333E72" w:rsidP="00D157C0">
            <w:pPr>
              <w:ind w:left="11"/>
            </w:pPr>
            <w:r w:rsidRPr="00D157C0">
              <w:t xml:space="preserve">VIII.1 </w:t>
            </w:r>
            <w:r w:rsidR="0090639F">
              <w:br/>
              <w:t>К</w:t>
            </w:r>
            <w:r w:rsidRPr="00D157C0">
              <w:t>оммуникационной стратегии</w:t>
            </w:r>
          </w:p>
          <w:p w:rsidR="00333E72" w:rsidRPr="00D157C0" w:rsidRDefault="00704B1F" w:rsidP="00D157C0">
            <w:pPr>
              <w:ind w:left="11"/>
            </w:pPr>
            <w:r>
              <w:t>VIII.2</w:t>
            </w:r>
            <w:r w:rsidR="0090639F">
              <w:br/>
              <w:t>П</w:t>
            </w:r>
            <w:r w:rsidR="00333E72" w:rsidRPr="00D157C0">
              <w:t>ропаганды при</w:t>
            </w:r>
            <w:r w:rsidR="00333E72" w:rsidRPr="00D157C0">
              <w:t>н</w:t>
            </w:r>
            <w:r w:rsidR="00333E72" w:rsidRPr="00D157C0">
              <w:t>ципов Конвенции на международных ф</w:t>
            </w:r>
            <w:r w:rsidR="00333E72" w:rsidRPr="00D157C0">
              <w:t>о</w:t>
            </w:r>
            <w:r w:rsidR="00333E72" w:rsidRPr="00D157C0">
              <w:t>румах</w:t>
            </w:r>
          </w:p>
          <w:p w:rsidR="00333E72" w:rsidRPr="00D157C0" w:rsidRDefault="00704B1F" w:rsidP="001922FC">
            <w:pPr>
              <w:spacing w:before="240"/>
              <w:ind w:left="11"/>
            </w:pPr>
            <w:r>
              <w:t>VIII.3</w:t>
            </w:r>
            <w:r w:rsidR="00333E72" w:rsidRPr="00D157C0">
              <w:t xml:space="preserve"> </w:t>
            </w:r>
            <w:r w:rsidR="0090639F">
              <w:br/>
              <w:t>О</w:t>
            </w:r>
            <w:r w:rsidR="00333E72" w:rsidRPr="00D157C0">
              <w:t>казания поддер</w:t>
            </w:r>
            <w:r w:rsidR="00333E72" w:rsidRPr="00D157C0">
              <w:t>ж</w:t>
            </w:r>
            <w:r w:rsidR="00333E72" w:rsidRPr="00D157C0">
              <w:t>ки государствам, не являющимся член</w:t>
            </w:r>
            <w:r w:rsidR="00333E72" w:rsidRPr="00D157C0">
              <w:t>а</w:t>
            </w:r>
            <w:r w:rsidR="00333E72" w:rsidRPr="00D157C0">
              <w:t>ми ЕЭК, в прис</w:t>
            </w:r>
            <w:r w:rsidR="00333E72" w:rsidRPr="00D157C0">
              <w:t>о</w:t>
            </w:r>
            <w:r w:rsidR="00333E72" w:rsidRPr="00D157C0">
              <w:t>единении к Конве</w:t>
            </w:r>
            <w:r w:rsidR="00333E72" w:rsidRPr="00D157C0">
              <w:t>н</w:t>
            </w:r>
            <w:r w:rsidR="00333E72" w:rsidRPr="00D157C0">
              <w:t>ции</w:t>
            </w:r>
          </w:p>
          <w:p w:rsidR="00333E72" w:rsidRPr="00D157C0" w:rsidRDefault="00704B1F" w:rsidP="0090639F">
            <w:pPr>
              <w:ind w:left="11"/>
            </w:pPr>
            <w:r>
              <w:t>VIII.4</w:t>
            </w:r>
            <w:r w:rsidR="0090639F">
              <w:br/>
              <w:t>П</w:t>
            </w:r>
            <w:r w:rsidR="00333E72" w:rsidRPr="00D157C0">
              <w:t>оддержки, оказ</w:t>
            </w:r>
            <w:r w:rsidR="00333E72" w:rsidRPr="00D157C0">
              <w:t>ы</w:t>
            </w:r>
            <w:r w:rsidR="00333E72" w:rsidRPr="00D157C0">
              <w:t>ваемой регионал</w:t>
            </w:r>
            <w:r w:rsidR="00333E72" w:rsidRPr="00D157C0">
              <w:t>ь</w:t>
            </w:r>
            <w:r w:rsidR="00333E72" w:rsidRPr="00D157C0">
              <w:t>ным и глобальным инициативам по принципу 10 Рио-де-</w:t>
            </w:r>
            <w:proofErr w:type="spellStart"/>
            <w:r w:rsidR="00333E72" w:rsidRPr="00D157C0">
              <w:t>Жанейрской</w:t>
            </w:r>
            <w:proofErr w:type="spellEnd"/>
            <w:r w:rsidR="00333E72" w:rsidRPr="00D157C0">
              <w:t xml:space="preserve"> д</w:t>
            </w:r>
            <w:r w:rsidR="00333E72" w:rsidRPr="00D157C0">
              <w:t>е</w:t>
            </w:r>
            <w:r w:rsidR="00333E72" w:rsidRPr="00D157C0">
              <w:t xml:space="preserve">кларации </w:t>
            </w:r>
          </w:p>
        </w:tc>
        <w:tc>
          <w:tcPr>
            <w:tcW w:w="3118" w:type="dxa"/>
            <w:tcBorders>
              <w:top w:val="nil"/>
              <w:bottom w:val="nil"/>
            </w:tcBorders>
          </w:tcPr>
          <w:p w:rsidR="00333E72" w:rsidRPr="00D157C0" w:rsidRDefault="00333E72" w:rsidP="00D157C0">
            <w:pPr>
              <w:ind w:left="11"/>
            </w:pPr>
            <w:r w:rsidRPr="00D157C0">
              <w:t xml:space="preserve">Работа будет направлена </w:t>
            </w:r>
            <w:proofErr w:type="gramStart"/>
            <w:r w:rsidRPr="00D157C0">
              <w:t>на</w:t>
            </w:r>
            <w:proofErr w:type="gramEnd"/>
            <w:r w:rsidRPr="00D157C0">
              <w:t>:</w:t>
            </w:r>
          </w:p>
          <w:p w:rsidR="00333E72" w:rsidRPr="00D157C0" w:rsidRDefault="00333E72" w:rsidP="00D157C0">
            <w:pPr>
              <w:ind w:left="11"/>
            </w:pPr>
            <w:r w:rsidRPr="00D157C0">
              <w:t>a)</w:t>
            </w:r>
            <w:r w:rsidRPr="00D157C0">
              <w:tab/>
              <w:t>повышение информир</w:t>
            </w:r>
            <w:r w:rsidRPr="00D157C0">
              <w:t>о</w:t>
            </w:r>
            <w:r w:rsidRPr="00D157C0">
              <w:t xml:space="preserve">ванности общественности о Конвенции на всей территории региона ЕЭК и за его пределами; </w:t>
            </w:r>
          </w:p>
          <w:p w:rsidR="00333E72" w:rsidRPr="00D157C0" w:rsidRDefault="00333E72" w:rsidP="00D157C0">
            <w:pPr>
              <w:ind w:left="11"/>
            </w:pPr>
            <w:r w:rsidRPr="00D157C0">
              <w:t>b)</w:t>
            </w:r>
            <w:r w:rsidR="00496964">
              <w:tab/>
            </w:r>
            <w:r w:rsidRPr="00D157C0">
              <w:t xml:space="preserve">увеличение числа Сторон Конвенции; </w:t>
            </w:r>
          </w:p>
          <w:p w:rsidR="00333E72" w:rsidRPr="00D157C0" w:rsidRDefault="00333E72" w:rsidP="00D157C0">
            <w:pPr>
              <w:ind w:left="11"/>
            </w:pPr>
            <w:r w:rsidRPr="00D157C0">
              <w:t>c)</w:t>
            </w:r>
            <w:r w:rsidRPr="00D157C0">
              <w:tab/>
              <w:t>поддержк</w:t>
            </w:r>
            <w:r w:rsidR="0090639F">
              <w:t>у</w:t>
            </w:r>
            <w:r w:rsidRPr="00D157C0">
              <w:t xml:space="preserve"> региональных и глобальных инициатив по принципу 10 Рио-де-</w:t>
            </w:r>
            <w:proofErr w:type="spellStart"/>
            <w:r w:rsidRPr="00D157C0">
              <w:t>Жанейрской</w:t>
            </w:r>
            <w:proofErr w:type="spellEnd"/>
            <w:r w:rsidRPr="00D157C0">
              <w:t xml:space="preserve"> декларации по окружающей ср</w:t>
            </w:r>
            <w:r w:rsidRPr="00D157C0">
              <w:t>е</w:t>
            </w:r>
            <w:r w:rsidRPr="00D157C0">
              <w:t xml:space="preserve">де и развитию. </w:t>
            </w:r>
          </w:p>
          <w:p w:rsidR="00333E72" w:rsidRPr="00D157C0" w:rsidRDefault="00333E72" w:rsidP="00D157C0">
            <w:pPr>
              <w:ind w:left="11"/>
            </w:pPr>
            <w:r w:rsidRPr="00D157C0">
              <w:t>Деятельность должна осущест</w:t>
            </w:r>
            <w:r w:rsidRPr="00D157C0">
              <w:t>в</w:t>
            </w:r>
            <w:r w:rsidRPr="00D157C0">
              <w:t>ляться в синергическом взаим</w:t>
            </w:r>
            <w:r w:rsidRPr="00D157C0">
              <w:t>о</w:t>
            </w:r>
            <w:r w:rsidRPr="00D157C0">
              <w:t>действии с соответствующими мероприятиями программы р</w:t>
            </w:r>
            <w:r w:rsidRPr="00D157C0">
              <w:t>а</w:t>
            </w:r>
            <w:r w:rsidRPr="00D157C0">
              <w:t>боты по Протоколу о регистрах выбросов и переноса загрязн</w:t>
            </w:r>
            <w:r w:rsidRPr="00D157C0">
              <w:t>и</w:t>
            </w:r>
            <w:r w:rsidRPr="00D157C0">
              <w:t>телей.</w:t>
            </w:r>
          </w:p>
          <w:p w:rsidR="00333E72" w:rsidRPr="00D157C0" w:rsidRDefault="00333E72" w:rsidP="00D157C0">
            <w:pPr>
              <w:ind w:left="11"/>
            </w:pPr>
            <w:r w:rsidRPr="00D157C0">
              <w:t>Деятельность по направлению работы VIII.2 будет  осущест</w:t>
            </w:r>
            <w:r w:rsidRPr="00D157C0">
              <w:t>в</w:t>
            </w:r>
            <w:r w:rsidRPr="00D157C0">
              <w:t>ляться в соответствии с решен</w:t>
            </w:r>
            <w:r w:rsidRPr="00D157C0">
              <w:t>и</w:t>
            </w:r>
            <w:r w:rsidRPr="00D157C0">
              <w:t>ем VI/… о содействии примен</w:t>
            </w:r>
            <w:r w:rsidRPr="00D157C0">
              <w:t>е</w:t>
            </w:r>
            <w:r w:rsidRPr="00D157C0">
              <w:t>нию принципов Конвенции на международных форумах.</w:t>
            </w:r>
          </w:p>
        </w:tc>
        <w:tc>
          <w:tcPr>
            <w:tcW w:w="2596" w:type="dxa"/>
            <w:tcBorders>
              <w:top w:val="nil"/>
              <w:bottom w:val="nil"/>
            </w:tcBorders>
          </w:tcPr>
          <w:p w:rsidR="00333E72" w:rsidRPr="00D157C0" w:rsidRDefault="00333E72" w:rsidP="00D157C0">
            <w:pPr>
              <w:ind w:left="11"/>
            </w:pPr>
            <w:r w:rsidRPr="00D157C0">
              <w:t>Секретариат</w:t>
            </w:r>
          </w:p>
          <w:p w:rsidR="00333E72" w:rsidRPr="00D157C0" w:rsidRDefault="00333E72" w:rsidP="00D157C0">
            <w:pPr>
              <w:ind w:left="11"/>
            </w:pPr>
            <w:r w:rsidRPr="00D157C0">
              <w:t>Президиум Совещания Сторон</w:t>
            </w:r>
          </w:p>
          <w:p w:rsidR="00333E72" w:rsidRPr="00D157C0" w:rsidRDefault="00333E72" w:rsidP="00D157C0">
            <w:pPr>
              <w:ind w:left="11"/>
            </w:pPr>
            <w:r w:rsidRPr="00D157C0">
              <w:t>Рабочая группа Сторон</w:t>
            </w:r>
          </w:p>
        </w:tc>
        <w:tc>
          <w:tcPr>
            <w:tcW w:w="3905" w:type="dxa"/>
            <w:tcBorders>
              <w:top w:val="nil"/>
              <w:bottom w:val="nil"/>
            </w:tcBorders>
          </w:tcPr>
          <w:p w:rsidR="00333E72" w:rsidRPr="00D157C0" w:rsidRDefault="00333E72" w:rsidP="00FB2EB7">
            <w:pPr>
              <w:spacing w:line="220" w:lineRule="exact"/>
              <w:ind w:left="11"/>
            </w:pPr>
            <w:r w:rsidRPr="00D157C0">
              <w:t xml:space="preserve">Участие в ключевых региональных и международных </w:t>
            </w:r>
            <w:r w:rsidR="0090639F">
              <w:t>мероприятиях</w:t>
            </w:r>
            <w:r w:rsidRPr="00D157C0">
              <w:t xml:space="preserve"> и проце</w:t>
            </w:r>
            <w:r w:rsidRPr="00D157C0">
              <w:t>с</w:t>
            </w:r>
            <w:r w:rsidRPr="00D157C0">
              <w:t>сах; использование двусторонних, реги</w:t>
            </w:r>
            <w:r w:rsidRPr="00D157C0">
              <w:t>о</w:t>
            </w:r>
            <w:r w:rsidRPr="00D157C0">
              <w:t>нальных и международных механизмов сотрудничества с целью повышения и</w:t>
            </w:r>
            <w:r w:rsidRPr="00D157C0">
              <w:t>н</w:t>
            </w:r>
            <w:r w:rsidRPr="00D157C0">
              <w:t>тереса к Конвенции, например Европе</w:t>
            </w:r>
            <w:r w:rsidRPr="00D157C0">
              <w:t>й</w:t>
            </w:r>
            <w:r w:rsidRPr="00D157C0">
              <w:t>ской политики добрососедства; внесение вклада в международные процессы, кот</w:t>
            </w:r>
            <w:r w:rsidRPr="00D157C0">
              <w:t>о</w:t>
            </w:r>
            <w:r w:rsidRPr="00D157C0">
              <w:t>рые тесно связаны с Конвенцией, вкл</w:t>
            </w:r>
            <w:r w:rsidRPr="00D157C0">
              <w:t>ю</w:t>
            </w:r>
            <w:r w:rsidRPr="00D157C0">
              <w:t xml:space="preserve">чая специальные процедуры в рамках </w:t>
            </w:r>
            <w:proofErr w:type="gramStart"/>
            <w:r w:rsidRPr="00D157C0">
              <w:t>Совета</w:t>
            </w:r>
            <w:proofErr w:type="gramEnd"/>
            <w:r w:rsidRPr="00D157C0">
              <w:t xml:space="preserve"> по правам человека Организации Объединенных Наций (в зависимости от мандата), Программу Организации Об</w:t>
            </w:r>
            <w:r w:rsidRPr="00D157C0">
              <w:t>ъ</w:t>
            </w:r>
            <w:r w:rsidRPr="00D157C0">
              <w:t>единенных Наций по окружающей среде, международные финансовые учреждения и другие соответствующие междунаро</w:t>
            </w:r>
            <w:r w:rsidRPr="00D157C0">
              <w:t>д</w:t>
            </w:r>
            <w:r w:rsidRPr="00D157C0">
              <w:t>ные форумы.</w:t>
            </w:r>
          </w:p>
          <w:p w:rsidR="00333E72" w:rsidRPr="00D157C0" w:rsidRDefault="00333E72" w:rsidP="00D157C0">
            <w:pPr>
              <w:ind w:left="11"/>
            </w:pPr>
            <w:r w:rsidRPr="00D157C0">
              <w:t>Экспертная помощь в осуществлении региональных и глобальных инициатив по принципу 10 Рио-де-</w:t>
            </w:r>
            <w:proofErr w:type="spellStart"/>
            <w:r w:rsidRPr="00D157C0">
              <w:t>Жанейрской</w:t>
            </w:r>
            <w:proofErr w:type="spellEnd"/>
            <w:r w:rsidRPr="00D157C0">
              <w:t xml:space="preserve"> д</w:t>
            </w:r>
            <w:r w:rsidRPr="00D157C0">
              <w:t>е</w:t>
            </w:r>
            <w:r w:rsidRPr="00D157C0">
              <w:t>кларации; поддержка соответствующих мероприятий, организуемых другими субъектами; организация миссий в стр</w:t>
            </w:r>
            <w:r w:rsidRPr="00D157C0">
              <w:t>а</w:t>
            </w:r>
            <w:r w:rsidRPr="00D157C0">
              <w:t>ны и помощи странам по просьбе прав</w:t>
            </w:r>
            <w:r w:rsidRPr="00D157C0">
              <w:t>и</w:t>
            </w:r>
            <w:r w:rsidRPr="00D157C0">
              <w:t>тель</w:t>
            </w:r>
            <w:proofErr w:type="gramStart"/>
            <w:r w:rsidRPr="00D157C0">
              <w:t>ств пр</w:t>
            </w:r>
            <w:proofErr w:type="gramEnd"/>
            <w:r w:rsidRPr="00D157C0">
              <w:t>инимающих стран с уделением особого внимания государствам, которые официально заявили о своей заинтерес</w:t>
            </w:r>
            <w:r w:rsidRPr="00D157C0">
              <w:t>о</w:t>
            </w:r>
            <w:r w:rsidRPr="00D157C0">
              <w:t>ванности в том, чтобы стать Сторонами Конвенции.</w:t>
            </w:r>
          </w:p>
          <w:p w:rsidR="00333E72" w:rsidRPr="00D157C0" w:rsidRDefault="00333E72" w:rsidP="00D157C0">
            <w:pPr>
              <w:ind w:left="11"/>
            </w:pPr>
            <w:r w:rsidRPr="00D157C0">
              <w:t>Осуществление Коммуникационной стратегии; ведение веб-сайтов; подгото</w:t>
            </w:r>
            <w:r w:rsidRPr="00D157C0">
              <w:t>в</w:t>
            </w:r>
            <w:r w:rsidRPr="00D157C0">
              <w:t>ка буклетов, публикаций, информацио</w:t>
            </w:r>
            <w:r w:rsidRPr="00D157C0">
              <w:t>н</w:t>
            </w:r>
            <w:r w:rsidRPr="00D157C0">
              <w:t>ных бюллетеней, статей и других инфо</w:t>
            </w:r>
            <w:r w:rsidRPr="00D157C0">
              <w:t>р</w:t>
            </w:r>
            <w:r w:rsidRPr="00D157C0">
              <w:t>мационных материалов.</w:t>
            </w: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81 500</w:t>
            </w:r>
          </w:p>
        </w:tc>
      </w:tr>
      <w:tr w:rsidR="00333E72" w:rsidRPr="00D157C0" w:rsidTr="00FB2EB7">
        <w:tc>
          <w:tcPr>
            <w:tcW w:w="1971" w:type="dxa"/>
            <w:tcBorders>
              <w:top w:val="nil"/>
              <w:bottom w:val="nil"/>
            </w:tcBorders>
          </w:tcPr>
          <w:p w:rsidR="00333E72" w:rsidRPr="00D157C0" w:rsidRDefault="00333E72" w:rsidP="00D157C0">
            <w:pPr>
              <w:ind w:left="11"/>
            </w:pPr>
            <w:r w:rsidRPr="00D157C0">
              <w:t xml:space="preserve">IX. </w:t>
            </w:r>
            <w:r w:rsidR="00D2715B">
              <w:br/>
            </w:r>
            <w:r w:rsidRPr="00D157C0">
              <w:t>Содействие прим</w:t>
            </w:r>
            <w:r w:rsidRPr="00D157C0">
              <w:t>е</w:t>
            </w:r>
            <w:r w:rsidRPr="00D157C0">
              <w:t xml:space="preserve">нению </w:t>
            </w:r>
            <w:proofErr w:type="spellStart"/>
            <w:r w:rsidRPr="00D157C0">
              <w:t>Алматинск</w:t>
            </w:r>
            <w:r w:rsidRPr="00D157C0">
              <w:t>о</w:t>
            </w:r>
            <w:r w:rsidRPr="00D157C0">
              <w:t>го</w:t>
            </w:r>
            <w:proofErr w:type="spellEnd"/>
            <w:r w:rsidRPr="00D157C0">
              <w:t xml:space="preserve"> руководства и развитию других взаимосвязей с с</w:t>
            </w:r>
            <w:r w:rsidRPr="00D157C0">
              <w:t>о</w:t>
            </w:r>
            <w:r w:rsidRPr="00D157C0">
              <w:t>ответствующими международными органами и проце</w:t>
            </w:r>
            <w:r w:rsidRPr="00D157C0">
              <w:t>с</w:t>
            </w:r>
            <w:r w:rsidRPr="00D157C0">
              <w:t>сами</w:t>
            </w:r>
          </w:p>
        </w:tc>
        <w:tc>
          <w:tcPr>
            <w:tcW w:w="3118" w:type="dxa"/>
            <w:tcBorders>
              <w:top w:val="nil"/>
              <w:bottom w:val="nil"/>
            </w:tcBorders>
          </w:tcPr>
          <w:p w:rsidR="00333E72" w:rsidRPr="00D157C0" w:rsidRDefault="00333E72" w:rsidP="00D157C0">
            <w:pPr>
              <w:ind w:left="11"/>
            </w:pPr>
            <w:r w:rsidRPr="00D157C0">
              <w:t>Деятельность по этому напра</w:t>
            </w:r>
            <w:r w:rsidRPr="00D157C0">
              <w:t>в</w:t>
            </w:r>
            <w:r w:rsidRPr="00D157C0">
              <w:t>лению работы будет осущест</w:t>
            </w:r>
            <w:r w:rsidRPr="00D157C0">
              <w:t>в</w:t>
            </w:r>
            <w:r w:rsidRPr="00D157C0">
              <w:t>лять</w:t>
            </w:r>
            <w:r w:rsidR="00D2715B">
              <w:t>ся</w:t>
            </w:r>
            <w:r w:rsidRPr="00D157C0">
              <w:t xml:space="preserve"> в соответствии с решен</w:t>
            </w:r>
            <w:r w:rsidRPr="00D157C0">
              <w:t>и</w:t>
            </w:r>
            <w:r w:rsidRPr="00D157C0">
              <w:t>ем VI/… о содействии примен</w:t>
            </w:r>
            <w:r w:rsidRPr="00D157C0">
              <w:t>е</w:t>
            </w:r>
            <w:r w:rsidRPr="00D157C0">
              <w:t xml:space="preserve">нию принципов Конвенции на международных форумах. </w:t>
            </w:r>
          </w:p>
        </w:tc>
        <w:tc>
          <w:tcPr>
            <w:tcW w:w="2596" w:type="dxa"/>
            <w:tcBorders>
              <w:top w:val="nil"/>
              <w:bottom w:val="nil"/>
            </w:tcBorders>
          </w:tcPr>
          <w:p w:rsidR="00333E72" w:rsidRPr="00D157C0" w:rsidRDefault="00333E72" w:rsidP="00D157C0">
            <w:pPr>
              <w:ind w:left="11"/>
            </w:pPr>
            <w:r w:rsidRPr="00D157C0">
              <w:t>Секретариат</w:t>
            </w:r>
          </w:p>
          <w:p w:rsidR="00333E72" w:rsidRPr="00D157C0" w:rsidRDefault="00333E72" w:rsidP="00D157C0">
            <w:pPr>
              <w:ind w:left="11"/>
            </w:pPr>
            <w:r w:rsidRPr="00D157C0">
              <w:t xml:space="preserve">Президиум Совещания Сторон </w:t>
            </w:r>
          </w:p>
          <w:p w:rsidR="00333E72" w:rsidRPr="00D157C0" w:rsidRDefault="00333E72" w:rsidP="00D157C0">
            <w:pPr>
              <w:ind w:left="11"/>
            </w:pPr>
            <w:r w:rsidRPr="00D157C0">
              <w:t xml:space="preserve">Рабочая группа Сторон </w:t>
            </w:r>
          </w:p>
        </w:tc>
        <w:tc>
          <w:tcPr>
            <w:tcW w:w="3905" w:type="dxa"/>
            <w:tcBorders>
              <w:top w:val="nil"/>
              <w:bottom w:val="nil"/>
            </w:tcBorders>
          </w:tcPr>
          <w:p w:rsidR="00333E72" w:rsidRPr="00D157C0" w:rsidRDefault="00333E72" w:rsidP="00D157C0">
            <w:pPr>
              <w:ind w:left="11"/>
            </w:pPr>
            <w:r w:rsidRPr="00D157C0">
              <w:t>Проведение, исходя из необходимости, тематических заседаний в ходе совещ</w:t>
            </w:r>
            <w:r w:rsidRPr="00D157C0">
              <w:t>а</w:t>
            </w:r>
            <w:r w:rsidRPr="00D157C0">
              <w:t>ний Рабочей группы Сторон для ос</w:t>
            </w:r>
            <w:r w:rsidRPr="00D157C0">
              <w:t>у</w:t>
            </w:r>
            <w:r w:rsidRPr="00D157C0">
              <w:t xml:space="preserve">ществления </w:t>
            </w:r>
            <w:proofErr w:type="gramStart"/>
            <w:r w:rsidRPr="00D157C0">
              <w:t>контроля за</w:t>
            </w:r>
            <w:proofErr w:type="gramEnd"/>
            <w:r w:rsidRPr="00D157C0">
              <w:t xml:space="preserve"> прогрессом в деле содействия применени</w:t>
            </w:r>
            <w:r w:rsidR="00D2715B">
              <w:t>ю</w:t>
            </w:r>
            <w:r w:rsidRPr="00D157C0">
              <w:t xml:space="preserve"> принципов Конвенции на международных форумах и рассмотрения проблем, встретившихся при осуществлении пункта 7 статьи 3 Конвенции. </w:t>
            </w:r>
          </w:p>
          <w:p w:rsidR="00333E72" w:rsidRPr="00D157C0" w:rsidRDefault="00333E72" w:rsidP="00496964">
            <w:pPr>
              <w:ind w:left="11"/>
            </w:pPr>
            <w:proofErr w:type="gramStart"/>
            <w:r w:rsidRPr="00D157C0">
              <w:t>Проведение обследований опыта, нако</w:t>
            </w:r>
            <w:r w:rsidRPr="00D157C0">
              <w:t>п</w:t>
            </w:r>
            <w:r w:rsidRPr="00D157C0">
              <w:t xml:space="preserve">ленного в ходе осуществления пункта 7 статьи 3 Конвенции и </w:t>
            </w:r>
            <w:proofErr w:type="spellStart"/>
            <w:r w:rsidRPr="00D157C0">
              <w:t>Алматинского</w:t>
            </w:r>
            <w:proofErr w:type="spellEnd"/>
            <w:r w:rsidRPr="00D157C0">
              <w:t xml:space="preserve"> р</w:t>
            </w:r>
            <w:r w:rsidRPr="00D157C0">
              <w:t>у</w:t>
            </w:r>
            <w:r w:rsidRPr="00D157C0">
              <w:t>ководства; формировани</w:t>
            </w:r>
            <w:r w:rsidR="00496964">
              <w:t>е</w:t>
            </w:r>
            <w:r w:rsidRPr="00D157C0">
              <w:t xml:space="preserve"> </w:t>
            </w:r>
            <w:r w:rsidR="00D2715B">
              <w:t>онлайновых</w:t>
            </w:r>
            <w:r w:rsidRPr="00D157C0">
              <w:t xml:space="preserve"> сетей; оказание экспертной помощи с</w:t>
            </w:r>
            <w:r w:rsidRPr="00D157C0">
              <w:t>о</w:t>
            </w:r>
            <w:r w:rsidRPr="00D157C0">
              <w:t>ответствующим международным фор</w:t>
            </w:r>
            <w:r w:rsidRPr="00D157C0">
              <w:t>у</w:t>
            </w:r>
            <w:r w:rsidRPr="00D157C0">
              <w:t>мам и Сторонам по их просьбе и попо</w:t>
            </w:r>
            <w:r w:rsidRPr="00D157C0">
              <w:t>л</w:t>
            </w:r>
            <w:r w:rsidRPr="00D157C0">
              <w:t>нение хранилища информации о надл</w:t>
            </w:r>
            <w:r w:rsidRPr="00D157C0">
              <w:t>е</w:t>
            </w:r>
            <w:r w:rsidRPr="00D157C0">
              <w:t>жащей практике налаживания эффекти</w:t>
            </w:r>
            <w:r w:rsidRPr="00D157C0">
              <w:t>в</w:t>
            </w:r>
            <w:r w:rsidRPr="00D157C0">
              <w:t>ных процессов для участия обществе</w:t>
            </w:r>
            <w:r w:rsidRPr="00D157C0">
              <w:t>н</w:t>
            </w:r>
            <w:r w:rsidRPr="00D157C0">
              <w:t>ности в международных форумах; со</w:t>
            </w:r>
            <w:r w:rsidRPr="00D157C0">
              <w:t>в</w:t>
            </w:r>
            <w:r w:rsidRPr="00D157C0">
              <w:t>местная деятельность с органами других договоров и участниками других мног</w:t>
            </w:r>
            <w:r w:rsidRPr="00D157C0">
              <w:t>о</w:t>
            </w:r>
            <w:r w:rsidRPr="00D157C0">
              <w:t>сторонних процессов;</w:t>
            </w:r>
            <w:proofErr w:type="gramEnd"/>
            <w:r w:rsidRPr="00D157C0">
              <w:t xml:space="preserve"> конкретные де</w:t>
            </w:r>
            <w:r w:rsidRPr="00D157C0">
              <w:t>й</w:t>
            </w:r>
            <w:r w:rsidRPr="00D157C0">
              <w:t>ствия Сторон на национальном и межд</w:t>
            </w:r>
            <w:r w:rsidRPr="00D157C0">
              <w:t>у</w:t>
            </w:r>
            <w:r w:rsidRPr="00D157C0">
              <w:t>народном уровнях по пропаганде при</w:t>
            </w:r>
            <w:r w:rsidRPr="00D157C0">
              <w:t>н</w:t>
            </w:r>
            <w:r w:rsidRPr="00D157C0">
              <w:t>ципов Конвенции на международных ф</w:t>
            </w:r>
            <w:r w:rsidRPr="00D157C0">
              <w:t>о</w:t>
            </w:r>
            <w:r w:rsidRPr="00D157C0">
              <w:t xml:space="preserve">румах, а также </w:t>
            </w:r>
            <w:proofErr w:type="spellStart"/>
            <w:r w:rsidRPr="00D157C0">
              <w:t>Алматинского</w:t>
            </w:r>
            <w:proofErr w:type="spellEnd"/>
            <w:r w:rsidRPr="00D157C0">
              <w:t xml:space="preserve"> руково</w:t>
            </w:r>
            <w:r w:rsidRPr="00D157C0">
              <w:t>д</w:t>
            </w:r>
            <w:r w:rsidRPr="00D157C0">
              <w:t>ства.</w:t>
            </w: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65 900</w:t>
            </w:r>
          </w:p>
        </w:tc>
      </w:tr>
      <w:tr w:rsidR="00D2715B" w:rsidRPr="00D2715B" w:rsidTr="00FB2EB7">
        <w:tc>
          <w:tcPr>
            <w:cnfStyle w:val="000100000000" w:firstRow="0" w:lastRow="0" w:firstColumn="0" w:lastColumn="1" w:oddVBand="0" w:evenVBand="0" w:oddHBand="0" w:evenHBand="0" w:firstRowFirstColumn="0" w:firstRowLastColumn="0" w:lastRowFirstColumn="0" w:lastRowLastColumn="0"/>
            <w:tcW w:w="12920" w:type="dxa"/>
            <w:gridSpan w:val="5"/>
            <w:tcBorders>
              <w:top w:val="nil"/>
            </w:tcBorders>
          </w:tcPr>
          <w:p w:rsidR="00D2715B" w:rsidRPr="00D2715B" w:rsidRDefault="00D2715B" w:rsidP="00FB2EB7">
            <w:pPr>
              <w:spacing w:before="120"/>
              <w:ind w:left="11"/>
              <w:rPr>
                <w:b/>
              </w:rPr>
            </w:pPr>
            <w:r w:rsidRPr="00D2715B">
              <w:rPr>
                <w:b/>
              </w:rPr>
              <w:t xml:space="preserve">Координация, горизонтальная поддержка и Совещание Сторон </w:t>
            </w:r>
          </w:p>
        </w:tc>
      </w:tr>
      <w:tr w:rsidR="00333E72" w:rsidRPr="00D157C0" w:rsidTr="00FB2EB7">
        <w:tc>
          <w:tcPr>
            <w:tcW w:w="1971" w:type="dxa"/>
            <w:tcBorders>
              <w:bottom w:val="nil"/>
            </w:tcBorders>
          </w:tcPr>
          <w:p w:rsidR="00333E72" w:rsidRPr="00D157C0" w:rsidRDefault="00333E72" w:rsidP="00D157C0">
            <w:pPr>
              <w:ind w:left="11"/>
            </w:pPr>
            <w:r w:rsidRPr="00D157C0">
              <w:t xml:space="preserve">X. </w:t>
            </w:r>
            <w:r w:rsidR="00D2715B">
              <w:br/>
            </w:r>
            <w:r w:rsidRPr="00D157C0">
              <w:t>Координация и ко</w:t>
            </w:r>
            <w:r w:rsidRPr="00D157C0">
              <w:t>н</w:t>
            </w:r>
            <w:r w:rsidRPr="00D157C0">
              <w:t>троль межсессио</w:t>
            </w:r>
            <w:r w:rsidRPr="00D157C0">
              <w:t>н</w:t>
            </w:r>
            <w:r w:rsidRPr="00D157C0">
              <w:t>ной деятельности</w:t>
            </w:r>
          </w:p>
        </w:tc>
        <w:tc>
          <w:tcPr>
            <w:tcW w:w="3118" w:type="dxa"/>
            <w:tcBorders>
              <w:bottom w:val="nil"/>
            </w:tcBorders>
          </w:tcPr>
          <w:p w:rsidR="00333E72" w:rsidRPr="00D157C0" w:rsidRDefault="00333E72" w:rsidP="00D157C0">
            <w:pPr>
              <w:ind w:left="11"/>
            </w:pPr>
            <w:r w:rsidRPr="00D157C0">
              <w:t>Координация и контроль де</w:t>
            </w:r>
            <w:r w:rsidRPr="00D157C0">
              <w:t>я</w:t>
            </w:r>
            <w:r w:rsidRPr="00D157C0">
              <w:t>тельности в рамках Конвенции.</w:t>
            </w:r>
          </w:p>
          <w:p w:rsidR="00333E72" w:rsidRPr="00D157C0" w:rsidRDefault="00333E72" w:rsidP="00D157C0">
            <w:pPr>
              <w:ind w:left="11"/>
            </w:pPr>
            <w:r w:rsidRPr="00D157C0">
              <w:t>Подготовка документов по в</w:t>
            </w:r>
            <w:r w:rsidRPr="00D157C0">
              <w:t>о</w:t>
            </w:r>
            <w:r w:rsidRPr="00D157C0">
              <w:t>просам существа для седьмой сессии Совещания Сторон (например, подготовка проектов решений, включая будущую пр</w:t>
            </w:r>
            <w:r w:rsidRPr="00D157C0">
              <w:t>о</w:t>
            </w:r>
            <w:r w:rsidRPr="00D157C0">
              <w:t>грамму ра</w:t>
            </w:r>
            <w:r w:rsidR="00D2715B">
              <w:t>боты, и рас</w:t>
            </w:r>
            <w:r w:rsidRPr="00D157C0">
              <w:t>смотрение хода осуществления текущей программы работы и Стратег</w:t>
            </w:r>
            <w:r w:rsidRPr="00D157C0">
              <w:t>и</w:t>
            </w:r>
            <w:r w:rsidRPr="00D157C0">
              <w:t>ческого плана).</w:t>
            </w:r>
          </w:p>
        </w:tc>
        <w:tc>
          <w:tcPr>
            <w:tcW w:w="2596" w:type="dxa"/>
            <w:tcBorders>
              <w:bottom w:val="nil"/>
            </w:tcBorders>
          </w:tcPr>
          <w:p w:rsidR="00333E72" w:rsidRPr="00D157C0" w:rsidRDefault="00333E72" w:rsidP="00D157C0">
            <w:pPr>
              <w:ind w:left="11"/>
            </w:pPr>
            <w:r w:rsidRPr="00D157C0">
              <w:t>Рабочая группа Сторон</w:t>
            </w:r>
          </w:p>
          <w:p w:rsidR="00333E72" w:rsidRPr="00D157C0" w:rsidRDefault="00333E72" w:rsidP="00D157C0">
            <w:pPr>
              <w:ind w:left="11"/>
            </w:pPr>
            <w:r w:rsidRPr="00D157C0">
              <w:t>Президиум Совещания Сторон</w:t>
            </w:r>
          </w:p>
        </w:tc>
        <w:tc>
          <w:tcPr>
            <w:tcW w:w="3905" w:type="dxa"/>
            <w:tcBorders>
              <w:bottom w:val="nil"/>
            </w:tcBorders>
          </w:tcPr>
          <w:p w:rsidR="00333E72" w:rsidRPr="00D157C0" w:rsidRDefault="00333E72" w:rsidP="00D157C0">
            <w:pPr>
              <w:ind w:left="11"/>
            </w:pPr>
            <w:r w:rsidRPr="00D157C0">
              <w:t>Совещания Рабочей группы, совещания Президиума и консультации между чл</w:t>
            </w:r>
            <w:r w:rsidRPr="00D157C0">
              <w:t>е</w:t>
            </w:r>
            <w:r w:rsidRPr="00D157C0">
              <w:t>нами Президиума в электронном режиме.</w:t>
            </w:r>
          </w:p>
        </w:tc>
        <w:tc>
          <w:tcPr>
            <w:cnfStyle w:val="000100000000" w:firstRow="0" w:lastRow="0" w:firstColumn="0" w:lastColumn="1" w:oddVBand="0" w:evenVBand="0" w:oddHBand="0" w:evenHBand="0" w:firstRowFirstColumn="0" w:firstRowLastColumn="0" w:lastRowFirstColumn="0" w:lastRowLastColumn="0"/>
            <w:tcW w:w="1330" w:type="dxa"/>
          </w:tcPr>
          <w:p w:rsidR="00333E72" w:rsidRPr="00D157C0" w:rsidRDefault="00333E72" w:rsidP="00D157C0">
            <w:pPr>
              <w:ind w:left="11"/>
              <w:jc w:val="right"/>
            </w:pPr>
            <w:r w:rsidRPr="00D157C0">
              <w:t>100 700</w:t>
            </w:r>
          </w:p>
        </w:tc>
      </w:tr>
      <w:tr w:rsidR="00333E72" w:rsidRPr="00D157C0" w:rsidTr="00FB2EB7">
        <w:tc>
          <w:tcPr>
            <w:tcW w:w="1971" w:type="dxa"/>
            <w:tcBorders>
              <w:top w:val="nil"/>
              <w:bottom w:val="nil"/>
            </w:tcBorders>
          </w:tcPr>
          <w:p w:rsidR="00333E72" w:rsidRPr="00D157C0" w:rsidRDefault="00333E72" w:rsidP="00D157C0">
            <w:pPr>
              <w:ind w:left="11"/>
            </w:pPr>
            <w:r w:rsidRPr="00D157C0">
              <w:t xml:space="preserve">XI. </w:t>
            </w:r>
            <w:r w:rsidR="00D2715B">
              <w:br/>
            </w:r>
            <w:r w:rsidRPr="00D157C0">
              <w:t xml:space="preserve">Седьмая очередная сессия Совещания Сторон </w:t>
            </w:r>
          </w:p>
        </w:tc>
        <w:tc>
          <w:tcPr>
            <w:tcW w:w="3118" w:type="dxa"/>
            <w:tcBorders>
              <w:top w:val="nil"/>
              <w:bottom w:val="nil"/>
            </w:tcBorders>
          </w:tcPr>
          <w:p w:rsidR="00333E72" w:rsidRPr="00D157C0" w:rsidRDefault="00333E72" w:rsidP="00D157C0">
            <w:pPr>
              <w:ind w:left="11"/>
            </w:pPr>
            <w:r w:rsidRPr="00D157C0">
              <w:t>См. статью 10 Конвенции.</w:t>
            </w:r>
          </w:p>
        </w:tc>
        <w:tc>
          <w:tcPr>
            <w:tcW w:w="2596" w:type="dxa"/>
            <w:tcBorders>
              <w:top w:val="nil"/>
              <w:bottom w:val="nil"/>
            </w:tcBorders>
          </w:tcPr>
          <w:p w:rsidR="00333E72" w:rsidRPr="00D157C0" w:rsidRDefault="00333E72" w:rsidP="00D157C0">
            <w:pPr>
              <w:ind w:left="11"/>
            </w:pPr>
            <w:r w:rsidRPr="00D157C0">
              <w:t>Совещание Сторон</w:t>
            </w:r>
          </w:p>
        </w:tc>
        <w:tc>
          <w:tcPr>
            <w:tcW w:w="3905" w:type="dxa"/>
            <w:tcBorders>
              <w:top w:val="nil"/>
              <w:bottom w:val="nil"/>
            </w:tcBorders>
          </w:tcPr>
          <w:p w:rsidR="00333E72" w:rsidRPr="00D157C0" w:rsidRDefault="00333E72" w:rsidP="00D157C0">
            <w:pPr>
              <w:ind w:left="11"/>
            </w:pPr>
            <w:r w:rsidRPr="00D157C0">
              <w:t>Сессия Совещания Сторон</w:t>
            </w:r>
          </w:p>
        </w:tc>
        <w:tc>
          <w:tcPr>
            <w:cnfStyle w:val="000100000000" w:firstRow="0" w:lastRow="0" w:firstColumn="0" w:lastColumn="1" w:oddVBand="0" w:evenVBand="0" w:oddHBand="0" w:evenHBand="0" w:firstRowFirstColumn="0" w:firstRowLastColumn="0" w:lastRowFirstColumn="0" w:lastRowLastColumn="0"/>
            <w:tcW w:w="1330" w:type="dxa"/>
            <w:tcBorders>
              <w:top w:val="nil"/>
            </w:tcBorders>
          </w:tcPr>
          <w:p w:rsidR="00333E72" w:rsidRPr="00D157C0" w:rsidRDefault="00333E72" w:rsidP="00D157C0">
            <w:pPr>
              <w:ind w:left="11"/>
              <w:jc w:val="right"/>
            </w:pPr>
            <w:r w:rsidRPr="00D157C0">
              <w:t>15 000</w:t>
            </w:r>
            <w:r w:rsidRPr="007838A6">
              <w:rPr>
                <w:i/>
                <w:vertAlign w:val="superscript"/>
              </w:rPr>
              <w:t>b</w:t>
            </w:r>
          </w:p>
        </w:tc>
      </w:tr>
      <w:tr w:rsidR="00333E72" w:rsidRPr="00D157C0" w:rsidTr="00FB2EB7">
        <w:tc>
          <w:tcPr>
            <w:tcW w:w="1971" w:type="dxa"/>
            <w:tcBorders>
              <w:top w:val="nil"/>
              <w:bottom w:val="single" w:sz="8" w:space="0" w:color="auto"/>
            </w:tcBorders>
          </w:tcPr>
          <w:p w:rsidR="00333E72" w:rsidRPr="00D157C0" w:rsidRDefault="00333E72" w:rsidP="00FB2EB7">
            <w:pPr>
              <w:pageBreakBefore/>
              <w:ind w:left="11"/>
            </w:pPr>
            <w:r w:rsidRPr="00D157C0">
              <w:t xml:space="preserve">XII. </w:t>
            </w:r>
            <w:r w:rsidR="00D2715B">
              <w:br/>
            </w:r>
            <w:r w:rsidRPr="00D157C0">
              <w:t>Области горизо</w:t>
            </w:r>
            <w:r w:rsidRPr="00D157C0">
              <w:t>н</w:t>
            </w:r>
            <w:r w:rsidRPr="00D157C0">
              <w:t>тальной поддержки</w:t>
            </w:r>
          </w:p>
        </w:tc>
        <w:tc>
          <w:tcPr>
            <w:tcW w:w="3118" w:type="dxa"/>
            <w:tcBorders>
              <w:top w:val="nil"/>
              <w:bottom w:val="single" w:sz="8" w:space="0" w:color="auto"/>
            </w:tcBorders>
          </w:tcPr>
          <w:p w:rsidR="00333E72" w:rsidRPr="00D157C0" w:rsidRDefault="00333E72" w:rsidP="00D157C0">
            <w:pPr>
              <w:ind w:left="11"/>
            </w:pPr>
            <w:r w:rsidRPr="00D157C0">
              <w:t>Общая поддержка, охватыва</w:t>
            </w:r>
            <w:r w:rsidRPr="00D157C0">
              <w:t>ю</w:t>
            </w:r>
            <w:r w:rsidRPr="00D157C0">
              <w:t>щая многочисленные основные направления программы работы.</w:t>
            </w:r>
          </w:p>
        </w:tc>
        <w:tc>
          <w:tcPr>
            <w:tcW w:w="2596" w:type="dxa"/>
            <w:tcBorders>
              <w:top w:val="nil"/>
              <w:bottom w:val="single" w:sz="8" w:space="0" w:color="auto"/>
            </w:tcBorders>
          </w:tcPr>
          <w:p w:rsidR="00333E72" w:rsidRPr="00D157C0" w:rsidRDefault="00333E72" w:rsidP="00D157C0">
            <w:pPr>
              <w:ind w:left="11"/>
            </w:pPr>
            <w:r w:rsidRPr="00D157C0">
              <w:t>Секретариат</w:t>
            </w:r>
          </w:p>
        </w:tc>
        <w:tc>
          <w:tcPr>
            <w:tcW w:w="3905" w:type="dxa"/>
            <w:tcBorders>
              <w:top w:val="nil"/>
              <w:bottom w:val="single" w:sz="8" w:space="0" w:color="auto"/>
            </w:tcBorders>
          </w:tcPr>
          <w:p w:rsidR="00333E72" w:rsidRPr="00D157C0" w:rsidRDefault="00333E72" w:rsidP="00D157C0">
            <w:pPr>
              <w:ind w:left="11"/>
            </w:pPr>
            <w:r w:rsidRPr="00D157C0">
              <w:t>Секретариатская поддержка, подготовка персонала, оборудование</w:t>
            </w:r>
          </w:p>
        </w:tc>
        <w:tc>
          <w:tcPr>
            <w:cnfStyle w:val="000100000000" w:firstRow="0" w:lastRow="0" w:firstColumn="0" w:lastColumn="1" w:oddVBand="0" w:evenVBand="0" w:oddHBand="0" w:evenHBand="0" w:firstRowFirstColumn="0" w:firstRowLastColumn="0" w:lastRowFirstColumn="0" w:lastRowLastColumn="0"/>
            <w:tcW w:w="1330" w:type="dxa"/>
            <w:tcBorders>
              <w:top w:val="nil"/>
              <w:bottom w:val="single" w:sz="8" w:space="0" w:color="auto"/>
            </w:tcBorders>
          </w:tcPr>
          <w:p w:rsidR="00333E72" w:rsidRPr="00D157C0" w:rsidRDefault="00333E72" w:rsidP="00D157C0">
            <w:pPr>
              <w:ind w:left="11"/>
              <w:jc w:val="right"/>
            </w:pPr>
            <w:r w:rsidRPr="00D157C0">
              <w:t>77 200</w:t>
            </w:r>
          </w:p>
        </w:tc>
      </w:tr>
      <w:tr w:rsidR="00333E72" w:rsidRPr="00D2715B" w:rsidTr="00D2715B">
        <w:tc>
          <w:tcPr>
            <w:tcW w:w="11590" w:type="dxa"/>
            <w:gridSpan w:val="4"/>
            <w:tcBorders>
              <w:top w:val="single" w:sz="8" w:space="0" w:color="auto"/>
              <w:bottom w:val="single" w:sz="12" w:space="0" w:color="auto"/>
            </w:tcBorders>
          </w:tcPr>
          <w:p w:rsidR="00333E72" w:rsidRPr="00D2715B" w:rsidRDefault="007838A6" w:rsidP="00D2715B">
            <w:pPr>
              <w:ind w:left="11" w:firstLine="170"/>
              <w:rPr>
                <w:b/>
              </w:rPr>
            </w:pPr>
            <w:r>
              <w:rPr>
                <w:b/>
              </w:rPr>
              <w:t>Всего</w:t>
            </w:r>
            <w:r w:rsidR="00333E72" w:rsidRPr="00D2715B">
              <w:rPr>
                <w:b/>
              </w:rPr>
              <w:t xml:space="preserve"> (включая расходы на все направления работы и 13% расходов на поддержку программ)</w:t>
            </w:r>
          </w:p>
        </w:tc>
        <w:tc>
          <w:tcPr>
            <w:cnfStyle w:val="000100000000" w:firstRow="0" w:lastRow="0" w:firstColumn="0" w:lastColumn="1" w:oddVBand="0" w:evenVBand="0" w:oddHBand="0" w:evenHBand="0" w:firstRowFirstColumn="0" w:firstRowLastColumn="0" w:lastRowFirstColumn="0" w:lastRowLastColumn="0"/>
            <w:tcW w:w="1330" w:type="dxa"/>
            <w:tcBorders>
              <w:top w:val="single" w:sz="8" w:space="0" w:color="auto"/>
            </w:tcBorders>
          </w:tcPr>
          <w:p w:rsidR="00333E72" w:rsidRPr="00D2715B" w:rsidRDefault="00333E72" w:rsidP="00D2715B">
            <w:pPr>
              <w:ind w:left="11" w:firstLine="170"/>
              <w:jc w:val="right"/>
              <w:rPr>
                <w:b/>
              </w:rPr>
            </w:pPr>
            <w:r w:rsidRPr="00D2715B">
              <w:rPr>
                <w:b/>
              </w:rPr>
              <w:t>1 201 303</w:t>
            </w:r>
          </w:p>
        </w:tc>
      </w:tr>
    </w:tbl>
    <w:p w:rsidR="00333E72" w:rsidRPr="00D2715B" w:rsidRDefault="00333E72" w:rsidP="00FB2EB7">
      <w:pPr>
        <w:spacing w:before="120" w:line="220" w:lineRule="exact"/>
        <w:ind w:firstLine="170"/>
        <w:rPr>
          <w:sz w:val="18"/>
          <w:szCs w:val="18"/>
        </w:rPr>
      </w:pPr>
      <w:r w:rsidRPr="001922FC">
        <w:rPr>
          <w:i/>
          <w:sz w:val="18"/>
          <w:szCs w:val="18"/>
          <w:vertAlign w:val="superscript"/>
        </w:rPr>
        <w:t>а</w:t>
      </w:r>
      <w:r w:rsidR="001922FC">
        <w:rPr>
          <w:sz w:val="18"/>
          <w:szCs w:val="18"/>
        </w:rPr>
        <w:t xml:space="preserve">  </w:t>
      </w:r>
      <w:r w:rsidRPr="00D2715B">
        <w:rPr>
          <w:sz w:val="18"/>
          <w:szCs w:val="18"/>
        </w:rPr>
        <w:t>Оценка расходов включает оперативные и другие расходы, представленные в приложении II.</w:t>
      </w:r>
    </w:p>
    <w:p w:rsidR="00333E72" w:rsidRDefault="00333E72" w:rsidP="00D2715B">
      <w:pPr>
        <w:spacing w:line="220" w:lineRule="exact"/>
        <w:ind w:firstLine="170"/>
      </w:pPr>
      <w:r w:rsidRPr="001922FC">
        <w:rPr>
          <w:i/>
          <w:sz w:val="18"/>
          <w:szCs w:val="18"/>
          <w:vertAlign w:val="superscript"/>
        </w:rPr>
        <w:t>b</w:t>
      </w:r>
      <w:r w:rsidR="001922FC">
        <w:rPr>
          <w:sz w:val="18"/>
          <w:szCs w:val="18"/>
        </w:rPr>
        <w:t xml:space="preserve">  </w:t>
      </w:r>
      <w:r w:rsidRPr="00D2715B">
        <w:rPr>
          <w:sz w:val="18"/>
          <w:szCs w:val="18"/>
        </w:rPr>
        <w:t>Путевые расходы и суточные для отвечающих критериям участников описаны в разделе, касающемся направления работы X.</w:t>
      </w:r>
    </w:p>
    <w:p w:rsidR="006A51E8" w:rsidRDefault="006A51E8" w:rsidP="006A51E8">
      <w:pPr>
        <w:spacing w:line="240" w:lineRule="auto"/>
        <w:rPr>
          <w:b/>
        </w:rPr>
        <w:sectPr w:rsidR="006A51E8" w:rsidSect="00333E72">
          <w:headerReference w:type="even" r:id="rId15"/>
          <w:headerReference w:type="default" r:id="rId16"/>
          <w:footerReference w:type="even" r:id="rId17"/>
          <w:footerReference w:type="default" r:id="rId18"/>
          <w:headerReference w:type="first" r:id="rId19"/>
          <w:pgSz w:w="16838" w:h="11906" w:orient="landscape" w:code="9"/>
          <w:pgMar w:top="1134" w:right="1701" w:bottom="1134" w:left="2268" w:header="567" w:footer="567" w:gutter="0"/>
          <w:cols w:space="708"/>
          <w:docGrid w:linePitch="360"/>
        </w:sectPr>
      </w:pPr>
    </w:p>
    <w:p w:rsidR="006A51E8" w:rsidRPr="006A51E8" w:rsidRDefault="00C92D1B" w:rsidP="00C92D1B">
      <w:pPr>
        <w:pStyle w:val="HChGR"/>
      </w:pPr>
      <w:r>
        <w:t>П</w:t>
      </w:r>
      <w:r w:rsidR="006A51E8" w:rsidRPr="006A51E8">
        <w:t>риложение II</w:t>
      </w:r>
    </w:p>
    <w:p w:rsidR="006A51E8" w:rsidRPr="006A51E8" w:rsidRDefault="006A51E8" w:rsidP="00C92D1B">
      <w:pPr>
        <w:pStyle w:val="HChGR"/>
        <w:ind w:left="0" w:firstLine="0"/>
      </w:pPr>
      <w:r w:rsidRPr="006A51E8">
        <w:t>Проект сметных расходов на осуществление видов деятельности по направлениям, перечисленным в программе работы на 2018−2021 годы</w:t>
      </w:r>
    </w:p>
    <w:tbl>
      <w:tblPr>
        <w:tblStyle w:val="TabTxt"/>
        <w:tblW w:w="12906" w:type="dxa"/>
        <w:tblInd w:w="21" w:type="dxa"/>
        <w:tblLayout w:type="fixed"/>
        <w:tblLook w:val="05E0" w:firstRow="1" w:lastRow="1" w:firstColumn="1" w:lastColumn="1" w:noHBand="0" w:noVBand="1"/>
      </w:tblPr>
      <w:tblGrid>
        <w:gridCol w:w="1456"/>
        <w:gridCol w:w="2899"/>
        <w:gridCol w:w="932"/>
        <w:gridCol w:w="659"/>
        <w:gridCol w:w="76"/>
        <w:gridCol w:w="1000"/>
        <w:gridCol w:w="716"/>
        <w:gridCol w:w="76"/>
        <w:gridCol w:w="933"/>
        <w:gridCol w:w="743"/>
        <w:gridCol w:w="76"/>
        <w:gridCol w:w="960"/>
        <w:gridCol w:w="694"/>
        <w:gridCol w:w="8"/>
        <w:gridCol w:w="76"/>
        <w:gridCol w:w="881"/>
        <w:gridCol w:w="721"/>
      </w:tblGrid>
      <w:tr w:rsidR="006A51E8" w:rsidRPr="00C92D1B" w:rsidTr="00D37847">
        <w:trPr>
          <w:trHeight w:val="200"/>
          <w:tblHeader/>
        </w:trPr>
        <w:tc>
          <w:tcPr>
            <w:tcW w:w="1456" w:type="dxa"/>
            <w:vMerge w:val="restart"/>
            <w:tcBorders>
              <w:top w:val="single" w:sz="12" w:space="0" w:color="auto"/>
              <w:bottom w:val="nil"/>
            </w:tcBorders>
            <w:shd w:val="clear" w:color="auto" w:fill="auto"/>
            <w:vAlign w:val="bottom"/>
          </w:tcPr>
          <w:p w:rsidR="006A51E8" w:rsidRPr="00C92D1B" w:rsidRDefault="006A51E8" w:rsidP="007838A6">
            <w:pPr>
              <w:spacing w:before="80" w:after="80" w:line="200" w:lineRule="exact"/>
              <w:ind w:left="11"/>
              <w:rPr>
                <w:i/>
                <w:sz w:val="16"/>
              </w:rPr>
            </w:pPr>
            <w:r w:rsidRPr="00C92D1B">
              <w:rPr>
                <w:i/>
                <w:sz w:val="16"/>
              </w:rPr>
              <w:t xml:space="preserve">Направление </w:t>
            </w:r>
            <w:r w:rsidR="007838A6">
              <w:rPr>
                <w:i/>
                <w:sz w:val="16"/>
              </w:rPr>
              <w:br/>
            </w:r>
            <w:r w:rsidRPr="00C92D1B">
              <w:rPr>
                <w:i/>
                <w:sz w:val="16"/>
              </w:rPr>
              <w:t>работы</w:t>
            </w:r>
          </w:p>
        </w:tc>
        <w:tc>
          <w:tcPr>
            <w:tcW w:w="2899" w:type="dxa"/>
            <w:vMerge w:val="restart"/>
            <w:tcBorders>
              <w:top w:val="single" w:sz="12" w:space="0" w:color="auto"/>
              <w:bottom w:val="nil"/>
            </w:tcBorders>
            <w:shd w:val="clear" w:color="auto" w:fill="auto"/>
            <w:vAlign w:val="bottom"/>
          </w:tcPr>
          <w:p w:rsidR="006A51E8" w:rsidRPr="00C92D1B" w:rsidRDefault="006A51E8" w:rsidP="007838A6">
            <w:pPr>
              <w:spacing w:before="80" w:after="80" w:line="200" w:lineRule="exact"/>
              <w:ind w:left="11"/>
              <w:rPr>
                <w:i/>
                <w:sz w:val="16"/>
              </w:rPr>
            </w:pPr>
            <w:r w:rsidRPr="00C92D1B">
              <w:rPr>
                <w:i/>
                <w:sz w:val="16"/>
              </w:rPr>
              <w:t>Описание расходов</w:t>
            </w:r>
          </w:p>
        </w:tc>
        <w:tc>
          <w:tcPr>
            <w:cnfStyle w:val="000100000000" w:firstRow="0" w:lastRow="0" w:firstColumn="0" w:lastColumn="1" w:oddVBand="0" w:evenVBand="0" w:oddHBand="0" w:evenHBand="0" w:firstRowFirstColumn="0" w:firstRowLastColumn="0" w:lastRowFirstColumn="0" w:lastRowLastColumn="0"/>
            <w:tcW w:w="8551" w:type="dxa"/>
            <w:gridSpan w:val="15"/>
            <w:tcBorders>
              <w:top w:val="single" w:sz="12" w:space="0" w:color="auto"/>
              <w:bottom w:val="single" w:sz="4" w:space="0" w:color="auto"/>
            </w:tcBorders>
            <w:shd w:val="clear" w:color="auto" w:fill="auto"/>
            <w:vAlign w:val="bottom"/>
          </w:tcPr>
          <w:p w:rsidR="006A51E8" w:rsidRPr="00C92D1B" w:rsidRDefault="006A51E8" w:rsidP="007838A6">
            <w:pPr>
              <w:spacing w:before="80" w:after="80" w:line="200" w:lineRule="exact"/>
              <w:ind w:left="11"/>
              <w:jc w:val="center"/>
              <w:rPr>
                <w:i/>
                <w:sz w:val="16"/>
              </w:rPr>
            </w:pPr>
            <w:r w:rsidRPr="00C92D1B">
              <w:rPr>
                <w:i/>
                <w:sz w:val="16"/>
              </w:rPr>
              <w:t xml:space="preserve">Средние сметные расходы в долл. США в </w:t>
            </w:r>
            <w:proofErr w:type="spellStart"/>
            <w:r w:rsidRPr="00C92D1B">
              <w:rPr>
                <w:i/>
                <w:sz w:val="16"/>
              </w:rPr>
              <w:t>год</w:t>
            </w:r>
            <w:proofErr w:type="gramStart"/>
            <w:r w:rsidRPr="007838A6">
              <w:rPr>
                <w:i/>
                <w:sz w:val="16"/>
                <w:vertAlign w:val="superscript"/>
              </w:rPr>
              <w:t>a</w:t>
            </w:r>
            <w:proofErr w:type="spellEnd"/>
            <w:proofErr w:type="gramEnd"/>
          </w:p>
        </w:tc>
      </w:tr>
      <w:tr w:rsidR="00C92D1B" w:rsidRPr="00C92D1B" w:rsidTr="00496964">
        <w:trPr>
          <w:trHeight w:val="390"/>
          <w:tblHeader/>
        </w:trPr>
        <w:tc>
          <w:tcPr>
            <w:tcW w:w="1456" w:type="dxa"/>
            <w:vMerge/>
            <w:tcBorders>
              <w:top w:val="nil"/>
              <w:bottom w:val="nil"/>
            </w:tcBorders>
            <w:shd w:val="clear" w:color="auto" w:fill="auto"/>
            <w:vAlign w:val="bottom"/>
            <w:hideMark/>
          </w:tcPr>
          <w:p w:rsidR="006A51E8" w:rsidRPr="00C92D1B" w:rsidRDefault="006A51E8" w:rsidP="007838A6">
            <w:pPr>
              <w:spacing w:before="80" w:after="80" w:line="200" w:lineRule="exact"/>
              <w:ind w:left="11"/>
              <w:rPr>
                <w:i/>
                <w:sz w:val="16"/>
              </w:rPr>
            </w:pPr>
          </w:p>
        </w:tc>
        <w:tc>
          <w:tcPr>
            <w:tcW w:w="2899" w:type="dxa"/>
            <w:vMerge/>
            <w:tcBorders>
              <w:top w:val="nil"/>
              <w:bottom w:val="nil"/>
            </w:tcBorders>
            <w:shd w:val="clear" w:color="auto" w:fill="auto"/>
            <w:vAlign w:val="bottom"/>
            <w:hideMark/>
          </w:tcPr>
          <w:p w:rsidR="006A51E8" w:rsidRPr="00C92D1B" w:rsidRDefault="006A51E8" w:rsidP="007838A6">
            <w:pPr>
              <w:spacing w:before="80" w:after="80" w:line="200" w:lineRule="exact"/>
              <w:ind w:left="11"/>
              <w:rPr>
                <w:i/>
                <w:sz w:val="16"/>
              </w:rPr>
            </w:pPr>
          </w:p>
        </w:tc>
        <w:tc>
          <w:tcPr>
            <w:tcW w:w="1591" w:type="dxa"/>
            <w:gridSpan w:val="2"/>
            <w:tcBorders>
              <w:top w:val="single" w:sz="4" w:space="0" w:color="auto"/>
              <w:bottom w:val="single" w:sz="4" w:space="0" w:color="auto"/>
            </w:tcBorders>
            <w:shd w:val="clear" w:color="auto" w:fill="auto"/>
            <w:vAlign w:val="bottom"/>
            <w:hideMark/>
          </w:tcPr>
          <w:p w:rsidR="006A51E8" w:rsidRPr="00C92D1B" w:rsidRDefault="006A51E8" w:rsidP="007838A6">
            <w:pPr>
              <w:spacing w:before="80" w:after="80" w:line="200" w:lineRule="exact"/>
              <w:ind w:left="11"/>
              <w:jc w:val="center"/>
              <w:rPr>
                <w:i/>
                <w:sz w:val="16"/>
              </w:rPr>
            </w:pPr>
            <w:r w:rsidRPr="00C92D1B">
              <w:rPr>
                <w:i/>
                <w:sz w:val="16"/>
              </w:rPr>
              <w:t>2018 год</w:t>
            </w:r>
          </w:p>
        </w:tc>
        <w:tc>
          <w:tcPr>
            <w:tcW w:w="76" w:type="dxa"/>
            <w:tcBorders>
              <w:top w:val="single" w:sz="4" w:space="0" w:color="auto"/>
              <w:bottom w:val="nil"/>
            </w:tcBorders>
            <w:shd w:val="clear" w:color="auto" w:fill="auto"/>
            <w:vAlign w:val="bottom"/>
          </w:tcPr>
          <w:p w:rsidR="006A51E8" w:rsidRPr="00C92D1B" w:rsidRDefault="006A51E8" w:rsidP="007838A6">
            <w:pPr>
              <w:spacing w:before="80" w:after="80" w:line="200" w:lineRule="exact"/>
              <w:ind w:left="11"/>
              <w:jc w:val="center"/>
              <w:rPr>
                <w:i/>
                <w:sz w:val="16"/>
              </w:rPr>
            </w:pPr>
          </w:p>
        </w:tc>
        <w:tc>
          <w:tcPr>
            <w:tcW w:w="1716" w:type="dxa"/>
            <w:gridSpan w:val="2"/>
            <w:tcBorders>
              <w:top w:val="single" w:sz="4" w:space="0" w:color="auto"/>
              <w:bottom w:val="single" w:sz="4" w:space="0" w:color="auto"/>
            </w:tcBorders>
            <w:shd w:val="clear" w:color="auto" w:fill="auto"/>
            <w:noWrap/>
            <w:vAlign w:val="bottom"/>
            <w:hideMark/>
          </w:tcPr>
          <w:p w:rsidR="006A51E8" w:rsidRPr="00C92D1B" w:rsidRDefault="006A51E8" w:rsidP="007838A6">
            <w:pPr>
              <w:spacing w:before="80" w:after="80" w:line="200" w:lineRule="exact"/>
              <w:ind w:left="11"/>
              <w:jc w:val="center"/>
              <w:rPr>
                <w:i/>
                <w:sz w:val="16"/>
              </w:rPr>
            </w:pPr>
            <w:r w:rsidRPr="00C92D1B">
              <w:rPr>
                <w:i/>
                <w:sz w:val="16"/>
              </w:rPr>
              <w:t>2019 год</w:t>
            </w:r>
          </w:p>
        </w:tc>
        <w:tc>
          <w:tcPr>
            <w:tcW w:w="76" w:type="dxa"/>
            <w:tcBorders>
              <w:top w:val="single" w:sz="4" w:space="0" w:color="auto"/>
              <w:bottom w:val="nil"/>
            </w:tcBorders>
            <w:shd w:val="clear" w:color="auto" w:fill="auto"/>
            <w:vAlign w:val="bottom"/>
          </w:tcPr>
          <w:p w:rsidR="006A51E8" w:rsidRPr="00C92D1B" w:rsidRDefault="006A51E8" w:rsidP="007838A6">
            <w:pPr>
              <w:spacing w:before="80" w:after="80" w:line="200" w:lineRule="exact"/>
              <w:ind w:left="11"/>
              <w:jc w:val="center"/>
              <w:rPr>
                <w:i/>
                <w:sz w:val="16"/>
              </w:rPr>
            </w:pPr>
          </w:p>
        </w:tc>
        <w:tc>
          <w:tcPr>
            <w:tcW w:w="1676" w:type="dxa"/>
            <w:gridSpan w:val="2"/>
            <w:tcBorders>
              <w:top w:val="single" w:sz="4" w:space="0" w:color="auto"/>
              <w:bottom w:val="single" w:sz="4" w:space="0" w:color="auto"/>
            </w:tcBorders>
            <w:shd w:val="clear" w:color="auto" w:fill="auto"/>
            <w:noWrap/>
            <w:vAlign w:val="bottom"/>
            <w:hideMark/>
          </w:tcPr>
          <w:p w:rsidR="006A51E8" w:rsidRPr="00C92D1B" w:rsidRDefault="006A51E8" w:rsidP="007838A6">
            <w:pPr>
              <w:spacing w:before="80" w:after="80" w:line="200" w:lineRule="exact"/>
              <w:ind w:left="11"/>
              <w:jc w:val="center"/>
              <w:rPr>
                <w:i/>
                <w:sz w:val="16"/>
              </w:rPr>
            </w:pPr>
            <w:r w:rsidRPr="00C92D1B">
              <w:rPr>
                <w:i/>
                <w:sz w:val="16"/>
              </w:rPr>
              <w:t>2020 год</w:t>
            </w:r>
          </w:p>
        </w:tc>
        <w:tc>
          <w:tcPr>
            <w:tcW w:w="76" w:type="dxa"/>
            <w:tcBorders>
              <w:top w:val="single" w:sz="4" w:space="0" w:color="auto"/>
              <w:bottom w:val="nil"/>
            </w:tcBorders>
            <w:shd w:val="clear" w:color="auto" w:fill="auto"/>
            <w:vAlign w:val="bottom"/>
          </w:tcPr>
          <w:p w:rsidR="006A51E8" w:rsidRPr="00C92D1B" w:rsidRDefault="006A51E8" w:rsidP="007838A6">
            <w:pPr>
              <w:spacing w:before="80" w:after="80" w:line="200" w:lineRule="exact"/>
              <w:ind w:left="11"/>
              <w:jc w:val="center"/>
              <w:rPr>
                <w:i/>
                <w:sz w:val="16"/>
              </w:rPr>
            </w:pPr>
          </w:p>
        </w:tc>
        <w:tc>
          <w:tcPr>
            <w:tcW w:w="1662" w:type="dxa"/>
            <w:gridSpan w:val="3"/>
            <w:tcBorders>
              <w:top w:val="single" w:sz="4" w:space="0" w:color="auto"/>
              <w:bottom w:val="single" w:sz="4" w:space="0" w:color="auto"/>
            </w:tcBorders>
            <w:shd w:val="clear" w:color="auto" w:fill="auto"/>
            <w:noWrap/>
            <w:vAlign w:val="bottom"/>
            <w:hideMark/>
          </w:tcPr>
          <w:p w:rsidR="006A51E8" w:rsidRPr="00C92D1B" w:rsidRDefault="006A51E8" w:rsidP="007838A6">
            <w:pPr>
              <w:spacing w:before="80" w:after="80" w:line="200" w:lineRule="exact"/>
              <w:ind w:left="11"/>
              <w:jc w:val="center"/>
              <w:rPr>
                <w:i/>
                <w:sz w:val="16"/>
              </w:rPr>
            </w:pPr>
            <w:r w:rsidRPr="00C92D1B">
              <w:rPr>
                <w:i/>
                <w:sz w:val="16"/>
              </w:rPr>
              <w:t>2021 год</w:t>
            </w:r>
          </w:p>
        </w:tc>
        <w:tc>
          <w:tcPr>
            <w:tcW w:w="76" w:type="dxa"/>
            <w:tcBorders>
              <w:top w:val="single" w:sz="4" w:space="0" w:color="auto"/>
              <w:bottom w:val="nil"/>
            </w:tcBorders>
            <w:shd w:val="clear" w:color="auto" w:fill="auto"/>
            <w:vAlign w:val="bottom"/>
          </w:tcPr>
          <w:p w:rsidR="006A51E8" w:rsidRPr="00C92D1B" w:rsidRDefault="006A51E8" w:rsidP="007838A6">
            <w:pPr>
              <w:spacing w:before="80" w:after="80" w:line="200" w:lineRule="exact"/>
              <w:ind w:left="11"/>
              <w:jc w:val="center"/>
              <w:rPr>
                <w:i/>
                <w:sz w:val="16"/>
              </w:rPr>
            </w:pPr>
          </w:p>
        </w:tc>
        <w:tc>
          <w:tcPr>
            <w:cnfStyle w:val="000100000000" w:firstRow="0" w:lastRow="0" w:firstColumn="0" w:lastColumn="1" w:oddVBand="0" w:evenVBand="0" w:oddHBand="0" w:evenHBand="0" w:firstRowFirstColumn="0" w:firstRowLastColumn="0" w:lastRowFirstColumn="0" w:lastRowLastColumn="0"/>
            <w:tcW w:w="1602" w:type="dxa"/>
            <w:gridSpan w:val="2"/>
            <w:tcBorders>
              <w:top w:val="single" w:sz="4" w:space="0" w:color="auto"/>
              <w:bottom w:val="single" w:sz="4" w:space="0" w:color="auto"/>
            </w:tcBorders>
            <w:shd w:val="clear" w:color="auto" w:fill="auto"/>
            <w:noWrap/>
            <w:vAlign w:val="bottom"/>
            <w:hideMark/>
          </w:tcPr>
          <w:p w:rsidR="006A51E8" w:rsidRPr="00C92D1B" w:rsidRDefault="006A51E8" w:rsidP="007838A6">
            <w:pPr>
              <w:spacing w:before="80" w:after="80" w:line="200" w:lineRule="exact"/>
              <w:ind w:left="11"/>
              <w:jc w:val="center"/>
              <w:rPr>
                <w:i/>
                <w:sz w:val="16"/>
              </w:rPr>
            </w:pPr>
            <w:r w:rsidRPr="00C92D1B">
              <w:rPr>
                <w:i/>
                <w:sz w:val="16"/>
              </w:rPr>
              <w:t xml:space="preserve">В среднем за </w:t>
            </w:r>
            <w:r w:rsidR="003E3D84">
              <w:rPr>
                <w:i/>
                <w:sz w:val="16"/>
              </w:rPr>
              <w:br/>
            </w:r>
            <w:r w:rsidRPr="00C92D1B">
              <w:rPr>
                <w:i/>
                <w:sz w:val="16"/>
              </w:rPr>
              <w:t>2018</w:t>
            </w:r>
            <w:r w:rsidR="007838A6">
              <w:rPr>
                <w:i/>
                <w:sz w:val="16"/>
              </w:rPr>
              <w:t>–</w:t>
            </w:r>
            <w:r w:rsidRPr="00C92D1B">
              <w:rPr>
                <w:i/>
                <w:sz w:val="16"/>
              </w:rPr>
              <w:t>2021 годы</w:t>
            </w:r>
          </w:p>
        </w:tc>
      </w:tr>
      <w:tr w:rsidR="00C92D1B" w:rsidRPr="00C92D1B" w:rsidTr="009C4AFC">
        <w:trPr>
          <w:trHeight w:val="266"/>
          <w:tblHeader/>
        </w:trPr>
        <w:tc>
          <w:tcPr>
            <w:tcW w:w="1456" w:type="dxa"/>
            <w:vMerge/>
            <w:tcBorders>
              <w:top w:val="nil"/>
              <w:bottom w:val="single" w:sz="12" w:space="0" w:color="auto"/>
            </w:tcBorders>
            <w:shd w:val="clear" w:color="auto" w:fill="auto"/>
            <w:vAlign w:val="bottom"/>
            <w:hideMark/>
          </w:tcPr>
          <w:p w:rsidR="006A51E8" w:rsidRPr="00C92D1B" w:rsidRDefault="006A51E8" w:rsidP="007838A6">
            <w:pPr>
              <w:spacing w:before="80" w:after="80" w:line="200" w:lineRule="exact"/>
              <w:ind w:left="11"/>
              <w:rPr>
                <w:i/>
                <w:sz w:val="16"/>
              </w:rPr>
            </w:pPr>
          </w:p>
        </w:tc>
        <w:tc>
          <w:tcPr>
            <w:tcW w:w="2899" w:type="dxa"/>
            <w:vMerge/>
            <w:tcBorders>
              <w:top w:val="nil"/>
              <w:bottom w:val="single" w:sz="12" w:space="0" w:color="auto"/>
            </w:tcBorders>
            <w:shd w:val="clear" w:color="auto" w:fill="auto"/>
            <w:vAlign w:val="bottom"/>
            <w:hideMark/>
          </w:tcPr>
          <w:p w:rsidR="006A51E8" w:rsidRPr="00C92D1B" w:rsidRDefault="006A51E8" w:rsidP="007838A6">
            <w:pPr>
              <w:spacing w:before="80" w:after="80" w:line="200" w:lineRule="exact"/>
              <w:ind w:left="11"/>
              <w:rPr>
                <w:i/>
                <w:sz w:val="16"/>
              </w:rPr>
            </w:pPr>
          </w:p>
        </w:tc>
        <w:tc>
          <w:tcPr>
            <w:tcW w:w="932" w:type="dxa"/>
            <w:tcBorders>
              <w:top w:val="nil"/>
              <w:bottom w:val="single" w:sz="12" w:space="0" w:color="auto"/>
            </w:tcBorders>
            <w:shd w:val="clear" w:color="auto" w:fill="auto"/>
            <w:vAlign w:val="bottom"/>
            <w:hideMark/>
          </w:tcPr>
          <w:p w:rsidR="006A51E8" w:rsidRPr="00C92D1B" w:rsidRDefault="006A51E8" w:rsidP="007838A6">
            <w:pPr>
              <w:spacing w:before="80" w:after="80" w:line="200" w:lineRule="exact"/>
              <w:ind w:left="11"/>
              <w:jc w:val="center"/>
              <w:rPr>
                <w:i/>
                <w:sz w:val="16"/>
              </w:rPr>
            </w:pPr>
            <w:r w:rsidRPr="00C92D1B">
              <w:rPr>
                <w:i/>
                <w:sz w:val="16"/>
              </w:rPr>
              <w:t>Операти</w:t>
            </w:r>
            <w:r w:rsidRPr="00C92D1B">
              <w:rPr>
                <w:i/>
                <w:sz w:val="16"/>
              </w:rPr>
              <w:t>в</w:t>
            </w:r>
            <w:r w:rsidRPr="00C92D1B">
              <w:rPr>
                <w:i/>
                <w:sz w:val="16"/>
              </w:rPr>
              <w:t>ные</w:t>
            </w:r>
          </w:p>
        </w:tc>
        <w:tc>
          <w:tcPr>
            <w:tcW w:w="735" w:type="dxa"/>
            <w:gridSpan w:val="2"/>
            <w:tcBorders>
              <w:top w:val="nil"/>
              <w:bottom w:val="single" w:sz="12" w:space="0" w:color="auto"/>
            </w:tcBorders>
            <w:shd w:val="clear" w:color="auto" w:fill="auto"/>
            <w:vAlign w:val="bottom"/>
            <w:hideMark/>
          </w:tcPr>
          <w:p w:rsidR="006A51E8" w:rsidRPr="00C92D1B" w:rsidRDefault="006A51E8" w:rsidP="007838A6">
            <w:pPr>
              <w:spacing w:before="80" w:after="80" w:line="200" w:lineRule="exact"/>
              <w:ind w:left="11"/>
              <w:jc w:val="center"/>
              <w:rPr>
                <w:i/>
                <w:sz w:val="16"/>
              </w:rPr>
            </w:pPr>
            <w:r w:rsidRPr="00C92D1B">
              <w:rPr>
                <w:i/>
                <w:sz w:val="16"/>
              </w:rPr>
              <w:t>Другие</w:t>
            </w:r>
          </w:p>
        </w:tc>
        <w:tc>
          <w:tcPr>
            <w:tcW w:w="1000" w:type="dxa"/>
            <w:tcBorders>
              <w:top w:val="nil"/>
              <w:bottom w:val="single" w:sz="12" w:space="0" w:color="auto"/>
            </w:tcBorders>
            <w:shd w:val="clear" w:color="auto" w:fill="auto"/>
            <w:noWrap/>
            <w:vAlign w:val="bottom"/>
            <w:hideMark/>
          </w:tcPr>
          <w:p w:rsidR="006A51E8" w:rsidRPr="00C92D1B" w:rsidRDefault="006A51E8" w:rsidP="007838A6">
            <w:pPr>
              <w:spacing w:before="80" w:after="80" w:line="200" w:lineRule="exact"/>
              <w:ind w:left="11"/>
              <w:jc w:val="center"/>
              <w:rPr>
                <w:i/>
                <w:sz w:val="16"/>
              </w:rPr>
            </w:pPr>
            <w:r w:rsidRPr="00C92D1B">
              <w:rPr>
                <w:i/>
                <w:sz w:val="16"/>
              </w:rPr>
              <w:t>Операти</w:t>
            </w:r>
            <w:r w:rsidRPr="00C92D1B">
              <w:rPr>
                <w:i/>
                <w:sz w:val="16"/>
              </w:rPr>
              <w:t>в</w:t>
            </w:r>
            <w:r w:rsidRPr="00C92D1B">
              <w:rPr>
                <w:i/>
                <w:sz w:val="16"/>
              </w:rPr>
              <w:t>ные</w:t>
            </w:r>
          </w:p>
        </w:tc>
        <w:tc>
          <w:tcPr>
            <w:tcW w:w="792" w:type="dxa"/>
            <w:gridSpan w:val="2"/>
            <w:tcBorders>
              <w:top w:val="nil"/>
              <w:bottom w:val="single" w:sz="12" w:space="0" w:color="auto"/>
            </w:tcBorders>
            <w:shd w:val="clear" w:color="auto" w:fill="auto"/>
            <w:vAlign w:val="bottom"/>
            <w:hideMark/>
          </w:tcPr>
          <w:p w:rsidR="006A51E8" w:rsidRPr="00C92D1B" w:rsidRDefault="006A51E8" w:rsidP="007838A6">
            <w:pPr>
              <w:spacing w:before="80" w:after="80" w:line="200" w:lineRule="exact"/>
              <w:ind w:left="11"/>
              <w:jc w:val="center"/>
              <w:rPr>
                <w:i/>
                <w:sz w:val="16"/>
              </w:rPr>
            </w:pPr>
            <w:r w:rsidRPr="00C92D1B">
              <w:rPr>
                <w:i/>
                <w:sz w:val="16"/>
              </w:rPr>
              <w:t>Другие</w:t>
            </w:r>
          </w:p>
        </w:tc>
        <w:tc>
          <w:tcPr>
            <w:tcW w:w="933" w:type="dxa"/>
            <w:tcBorders>
              <w:top w:val="nil"/>
              <w:bottom w:val="single" w:sz="12" w:space="0" w:color="auto"/>
            </w:tcBorders>
            <w:shd w:val="clear" w:color="auto" w:fill="auto"/>
            <w:noWrap/>
            <w:vAlign w:val="bottom"/>
            <w:hideMark/>
          </w:tcPr>
          <w:p w:rsidR="006A51E8" w:rsidRPr="00C92D1B" w:rsidRDefault="006A51E8" w:rsidP="007838A6">
            <w:pPr>
              <w:spacing w:before="80" w:after="80" w:line="200" w:lineRule="exact"/>
              <w:ind w:left="11"/>
              <w:jc w:val="center"/>
              <w:rPr>
                <w:i/>
                <w:sz w:val="16"/>
              </w:rPr>
            </w:pPr>
            <w:r w:rsidRPr="00C92D1B">
              <w:rPr>
                <w:i/>
                <w:sz w:val="16"/>
              </w:rPr>
              <w:t>Операти</w:t>
            </w:r>
            <w:r w:rsidRPr="00C92D1B">
              <w:rPr>
                <w:i/>
                <w:sz w:val="16"/>
              </w:rPr>
              <w:t>в</w:t>
            </w:r>
            <w:r w:rsidRPr="00C92D1B">
              <w:rPr>
                <w:i/>
                <w:sz w:val="16"/>
              </w:rPr>
              <w:t>ные</w:t>
            </w:r>
          </w:p>
        </w:tc>
        <w:tc>
          <w:tcPr>
            <w:tcW w:w="819" w:type="dxa"/>
            <w:gridSpan w:val="2"/>
            <w:tcBorders>
              <w:top w:val="nil"/>
              <w:bottom w:val="single" w:sz="12" w:space="0" w:color="auto"/>
            </w:tcBorders>
            <w:shd w:val="clear" w:color="auto" w:fill="auto"/>
            <w:vAlign w:val="bottom"/>
            <w:hideMark/>
          </w:tcPr>
          <w:p w:rsidR="006A51E8" w:rsidRPr="00C92D1B" w:rsidRDefault="006A51E8" w:rsidP="007838A6">
            <w:pPr>
              <w:spacing w:before="80" w:after="80" w:line="200" w:lineRule="exact"/>
              <w:ind w:left="11"/>
              <w:jc w:val="center"/>
              <w:rPr>
                <w:i/>
                <w:sz w:val="16"/>
              </w:rPr>
            </w:pPr>
            <w:r w:rsidRPr="00C92D1B">
              <w:rPr>
                <w:i/>
                <w:sz w:val="16"/>
              </w:rPr>
              <w:t>Другие</w:t>
            </w:r>
          </w:p>
        </w:tc>
        <w:tc>
          <w:tcPr>
            <w:tcW w:w="960" w:type="dxa"/>
            <w:tcBorders>
              <w:top w:val="nil"/>
              <w:bottom w:val="single" w:sz="12" w:space="0" w:color="auto"/>
            </w:tcBorders>
            <w:shd w:val="clear" w:color="auto" w:fill="auto"/>
            <w:noWrap/>
            <w:vAlign w:val="bottom"/>
            <w:hideMark/>
          </w:tcPr>
          <w:p w:rsidR="006A51E8" w:rsidRPr="00C92D1B" w:rsidRDefault="006A51E8" w:rsidP="007838A6">
            <w:pPr>
              <w:spacing w:before="80" w:after="80" w:line="200" w:lineRule="exact"/>
              <w:ind w:left="11"/>
              <w:jc w:val="center"/>
              <w:rPr>
                <w:i/>
                <w:sz w:val="16"/>
              </w:rPr>
            </w:pPr>
            <w:r w:rsidRPr="00C92D1B">
              <w:rPr>
                <w:i/>
                <w:sz w:val="16"/>
              </w:rPr>
              <w:t>Операти</w:t>
            </w:r>
            <w:r w:rsidRPr="00C92D1B">
              <w:rPr>
                <w:i/>
                <w:sz w:val="16"/>
              </w:rPr>
              <w:t>в</w:t>
            </w:r>
            <w:r w:rsidRPr="00C92D1B">
              <w:rPr>
                <w:i/>
                <w:sz w:val="16"/>
              </w:rPr>
              <w:t>ные</w:t>
            </w:r>
          </w:p>
        </w:tc>
        <w:tc>
          <w:tcPr>
            <w:tcW w:w="694" w:type="dxa"/>
            <w:tcBorders>
              <w:top w:val="nil"/>
              <w:bottom w:val="single" w:sz="12" w:space="0" w:color="auto"/>
            </w:tcBorders>
            <w:shd w:val="clear" w:color="auto" w:fill="auto"/>
            <w:vAlign w:val="bottom"/>
            <w:hideMark/>
          </w:tcPr>
          <w:p w:rsidR="006A51E8" w:rsidRPr="00C92D1B" w:rsidRDefault="006A51E8" w:rsidP="007838A6">
            <w:pPr>
              <w:spacing w:before="80" w:after="80" w:line="200" w:lineRule="exact"/>
              <w:ind w:left="11"/>
              <w:jc w:val="center"/>
              <w:rPr>
                <w:i/>
                <w:sz w:val="16"/>
              </w:rPr>
            </w:pPr>
            <w:r w:rsidRPr="00C92D1B">
              <w:rPr>
                <w:i/>
                <w:sz w:val="16"/>
              </w:rPr>
              <w:t>Другие</w:t>
            </w:r>
          </w:p>
        </w:tc>
        <w:tc>
          <w:tcPr>
            <w:tcW w:w="965" w:type="dxa"/>
            <w:gridSpan w:val="3"/>
            <w:tcBorders>
              <w:top w:val="nil"/>
              <w:bottom w:val="single" w:sz="12" w:space="0" w:color="auto"/>
            </w:tcBorders>
            <w:shd w:val="clear" w:color="auto" w:fill="auto"/>
            <w:noWrap/>
            <w:vAlign w:val="bottom"/>
            <w:hideMark/>
          </w:tcPr>
          <w:p w:rsidR="006A51E8" w:rsidRPr="00C92D1B" w:rsidRDefault="006A51E8" w:rsidP="007838A6">
            <w:pPr>
              <w:spacing w:before="80" w:after="80" w:line="200" w:lineRule="exact"/>
              <w:ind w:left="11"/>
              <w:jc w:val="center"/>
              <w:rPr>
                <w:i/>
                <w:sz w:val="16"/>
              </w:rPr>
            </w:pPr>
            <w:r w:rsidRPr="00C92D1B">
              <w:rPr>
                <w:i/>
                <w:sz w:val="16"/>
              </w:rPr>
              <w:t>Операти</w:t>
            </w:r>
            <w:r w:rsidRPr="00C92D1B">
              <w:rPr>
                <w:i/>
                <w:sz w:val="16"/>
              </w:rPr>
              <w:t>в</w:t>
            </w:r>
            <w:r w:rsidRPr="00C92D1B">
              <w:rPr>
                <w:i/>
                <w:sz w:val="16"/>
              </w:rPr>
              <w:t>ные</w:t>
            </w:r>
          </w:p>
        </w:tc>
        <w:tc>
          <w:tcPr>
            <w:cnfStyle w:val="000100000000" w:firstRow="0" w:lastRow="0" w:firstColumn="0" w:lastColumn="1" w:oddVBand="0" w:evenVBand="0" w:oddHBand="0" w:evenHBand="0" w:firstRowFirstColumn="0" w:firstRowLastColumn="0" w:lastRowFirstColumn="0" w:lastRowLastColumn="0"/>
            <w:tcW w:w="721" w:type="dxa"/>
            <w:tcBorders>
              <w:top w:val="nil"/>
              <w:bottom w:val="single" w:sz="12" w:space="0" w:color="auto"/>
            </w:tcBorders>
            <w:shd w:val="clear" w:color="auto" w:fill="auto"/>
            <w:vAlign w:val="bottom"/>
            <w:hideMark/>
          </w:tcPr>
          <w:p w:rsidR="006A51E8" w:rsidRPr="00C92D1B" w:rsidRDefault="006A51E8" w:rsidP="007838A6">
            <w:pPr>
              <w:spacing w:before="80" w:after="80" w:line="200" w:lineRule="exact"/>
              <w:ind w:left="11"/>
              <w:jc w:val="center"/>
              <w:rPr>
                <w:i/>
                <w:sz w:val="16"/>
              </w:rPr>
            </w:pPr>
            <w:r w:rsidRPr="00C92D1B">
              <w:rPr>
                <w:i/>
                <w:sz w:val="16"/>
              </w:rPr>
              <w:t>Другие</w:t>
            </w:r>
          </w:p>
        </w:tc>
      </w:tr>
      <w:tr w:rsidR="006A51E8" w:rsidRPr="00C92D1B" w:rsidTr="009C4AFC">
        <w:trPr>
          <w:trHeight w:hRule="exact" w:val="113"/>
        </w:trPr>
        <w:tc>
          <w:tcPr>
            <w:tcW w:w="1456" w:type="dxa"/>
            <w:tcBorders>
              <w:top w:val="single" w:sz="12" w:space="0" w:color="auto"/>
            </w:tcBorders>
          </w:tcPr>
          <w:p w:rsidR="006A51E8" w:rsidRPr="00C92D1B" w:rsidRDefault="006A51E8" w:rsidP="007838A6">
            <w:pPr>
              <w:ind w:left="11"/>
            </w:pPr>
          </w:p>
        </w:tc>
        <w:tc>
          <w:tcPr>
            <w:tcW w:w="2899" w:type="dxa"/>
            <w:tcBorders>
              <w:top w:val="single" w:sz="12" w:space="0" w:color="auto"/>
            </w:tcBorders>
          </w:tcPr>
          <w:p w:rsidR="006A51E8" w:rsidRPr="00C92D1B" w:rsidRDefault="006A51E8" w:rsidP="007838A6">
            <w:pPr>
              <w:ind w:left="11"/>
            </w:pPr>
          </w:p>
        </w:tc>
        <w:tc>
          <w:tcPr>
            <w:tcW w:w="932" w:type="dxa"/>
            <w:tcBorders>
              <w:top w:val="single" w:sz="12" w:space="0" w:color="auto"/>
            </w:tcBorders>
          </w:tcPr>
          <w:p w:rsidR="006A51E8" w:rsidRPr="00C92D1B" w:rsidRDefault="006A51E8" w:rsidP="007838A6">
            <w:pPr>
              <w:ind w:left="11"/>
              <w:jc w:val="center"/>
            </w:pPr>
          </w:p>
        </w:tc>
        <w:tc>
          <w:tcPr>
            <w:tcW w:w="735" w:type="dxa"/>
            <w:gridSpan w:val="2"/>
            <w:tcBorders>
              <w:top w:val="single" w:sz="12" w:space="0" w:color="auto"/>
            </w:tcBorders>
          </w:tcPr>
          <w:p w:rsidR="006A51E8" w:rsidRPr="00C92D1B" w:rsidRDefault="006A51E8" w:rsidP="007838A6">
            <w:pPr>
              <w:ind w:left="11"/>
              <w:jc w:val="center"/>
            </w:pPr>
          </w:p>
        </w:tc>
        <w:tc>
          <w:tcPr>
            <w:tcW w:w="1000" w:type="dxa"/>
            <w:tcBorders>
              <w:top w:val="single" w:sz="12" w:space="0" w:color="auto"/>
            </w:tcBorders>
            <w:noWrap/>
          </w:tcPr>
          <w:p w:rsidR="006A51E8" w:rsidRPr="00C92D1B" w:rsidRDefault="006A51E8" w:rsidP="007838A6">
            <w:pPr>
              <w:ind w:left="11"/>
              <w:jc w:val="center"/>
            </w:pPr>
          </w:p>
        </w:tc>
        <w:tc>
          <w:tcPr>
            <w:tcW w:w="792" w:type="dxa"/>
            <w:gridSpan w:val="2"/>
            <w:tcBorders>
              <w:top w:val="single" w:sz="12" w:space="0" w:color="auto"/>
            </w:tcBorders>
          </w:tcPr>
          <w:p w:rsidR="006A51E8" w:rsidRPr="00C92D1B" w:rsidRDefault="006A51E8" w:rsidP="007838A6">
            <w:pPr>
              <w:ind w:left="11"/>
              <w:jc w:val="center"/>
            </w:pPr>
          </w:p>
        </w:tc>
        <w:tc>
          <w:tcPr>
            <w:tcW w:w="933" w:type="dxa"/>
            <w:tcBorders>
              <w:top w:val="single" w:sz="12" w:space="0" w:color="auto"/>
            </w:tcBorders>
            <w:noWrap/>
          </w:tcPr>
          <w:p w:rsidR="006A51E8" w:rsidRPr="00C92D1B" w:rsidRDefault="006A51E8" w:rsidP="007838A6">
            <w:pPr>
              <w:ind w:left="11"/>
              <w:jc w:val="center"/>
            </w:pPr>
          </w:p>
        </w:tc>
        <w:tc>
          <w:tcPr>
            <w:tcW w:w="819" w:type="dxa"/>
            <w:gridSpan w:val="2"/>
            <w:tcBorders>
              <w:top w:val="single" w:sz="12" w:space="0" w:color="auto"/>
            </w:tcBorders>
          </w:tcPr>
          <w:p w:rsidR="006A51E8" w:rsidRPr="00C92D1B" w:rsidRDefault="006A51E8" w:rsidP="007838A6">
            <w:pPr>
              <w:ind w:left="11"/>
              <w:jc w:val="center"/>
            </w:pPr>
          </w:p>
        </w:tc>
        <w:tc>
          <w:tcPr>
            <w:tcW w:w="960" w:type="dxa"/>
            <w:tcBorders>
              <w:top w:val="single" w:sz="12" w:space="0" w:color="auto"/>
            </w:tcBorders>
            <w:noWrap/>
          </w:tcPr>
          <w:p w:rsidR="006A51E8" w:rsidRPr="00C92D1B" w:rsidRDefault="006A51E8" w:rsidP="007838A6">
            <w:pPr>
              <w:ind w:left="11"/>
              <w:jc w:val="center"/>
            </w:pPr>
          </w:p>
        </w:tc>
        <w:tc>
          <w:tcPr>
            <w:tcW w:w="694" w:type="dxa"/>
            <w:tcBorders>
              <w:top w:val="single" w:sz="12" w:space="0" w:color="auto"/>
            </w:tcBorders>
          </w:tcPr>
          <w:p w:rsidR="006A51E8" w:rsidRPr="00C92D1B" w:rsidRDefault="006A51E8" w:rsidP="007838A6">
            <w:pPr>
              <w:ind w:left="11"/>
              <w:jc w:val="center"/>
            </w:pPr>
          </w:p>
        </w:tc>
        <w:tc>
          <w:tcPr>
            <w:tcW w:w="965" w:type="dxa"/>
            <w:gridSpan w:val="3"/>
            <w:tcBorders>
              <w:top w:val="single" w:sz="12" w:space="0" w:color="auto"/>
            </w:tcBorders>
            <w:noWrap/>
          </w:tcPr>
          <w:p w:rsidR="006A51E8" w:rsidRPr="00C92D1B" w:rsidRDefault="006A51E8" w:rsidP="007838A6">
            <w:pPr>
              <w:ind w:left="11"/>
              <w:jc w:val="center"/>
            </w:pPr>
          </w:p>
        </w:tc>
        <w:tc>
          <w:tcPr>
            <w:cnfStyle w:val="000100000000" w:firstRow="0" w:lastRow="0" w:firstColumn="0" w:lastColumn="1" w:oddVBand="0" w:evenVBand="0" w:oddHBand="0" w:evenHBand="0" w:firstRowFirstColumn="0" w:firstRowLastColumn="0" w:lastRowFirstColumn="0" w:lastRowLastColumn="0"/>
            <w:tcW w:w="721" w:type="dxa"/>
            <w:tcBorders>
              <w:top w:val="single" w:sz="12" w:space="0" w:color="auto"/>
            </w:tcBorders>
          </w:tcPr>
          <w:p w:rsidR="006A51E8" w:rsidRPr="00C92D1B" w:rsidRDefault="006A51E8" w:rsidP="007838A6">
            <w:pPr>
              <w:ind w:left="11"/>
              <w:jc w:val="center"/>
            </w:pPr>
          </w:p>
        </w:tc>
      </w:tr>
      <w:tr w:rsidR="006A51E8" w:rsidRPr="00C92D1B" w:rsidTr="009C4AFC">
        <w:trPr>
          <w:trHeight w:val="765"/>
        </w:trPr>
        <w:tc>
          <w:tcPr>
            <w:tcW w:w="1456" w:type="dxa"/>
            <w:hideMark/>
          </w:tcPr>
          <w:p w:rsidR="006A51E8" w:rsidRPr="00C92D1B" w:rsidRDefault="006A51E8" w:rsidP="007838A6">
            <w:pPr>
              <w:ind w:left="11"/>
            </w:pPr>
            <w:r w:rsidRPr="00C92D1B">
              <w:t xml:space="preserve">I. </w:t>
            </w:r>
            <w:r w:rsidR="003E3D84">
              <w:br/>
            </w:r>
            <w:r w:rsidRPr="00C92D1B">
              <w:t xml:space="preserve">Доступ к </w:t>
            </w:r>
            <w:r w:rsidR="003E3D84">
              <w:br/>
            </w:r>
            <w:proofErr w:type="spellStart"/>
            <w:r w:rsidRPr="00C92D1B">
              <w:t>информации</w:t>
            </w:r>
            <w:proofErr w:type="gramStart"/>
            <w:r w:rsidRPr="005A78B7">
              <w:rPr>
                <w:i/>
                <w:vertAlign w:val="superscript"/>
              </w:rPr>
              <w:t>b</w:t>
            </w:r>
            <w:proofErr w:type="spellEnd"/>
            <w:proofErr w:type="gramEnd"/>
          </w:p>
        </w:tc>
        <w:tc>
          <w:tcPr>
            <w:tcW w:w="2899" w:type="dxa"/>
            <w:hideMark/>
          </w:tcPr>
          <w:p w:rsidR="006A51E8" w:rsidRPr="00C92D1B" w:rsidRDefault="006A51E8" w:rsidP="004E2642">
            <w:pPr>
              <w:ind w:left="11"/>
            </w:pPr>
            <w:r w:rsidRPr="00C92D1B">
              <w:t>Поддержка со стороны с</w:t>
            </w:r>
            <w:r w:rsidRPr="00C92D1B">
              <w:t>о</w:t>
            </w:r>
            <w:r w:rsidRPr="00C92D1B">
              <w:t xml:space="preserve">трудников категории </w:t>
            </w:r>
            <w:proofErr w:type="spellStart"/>
            <w:r w:rsidRPr="00C92D1B">
              <w:t>специ</w:t>
            </w:r>
            <w:r w:rsidRPr="00C92D1B">
              <w:t>а</w:t>
            </w:r>
            <w:r w:rsidRPr="00C92D1B">
              <w:t>листов</w:t>
            </w:r>
            <w:r w:rsidRPr="005A78B7">
              <w:rPr>
                <w:i/>
                <w:vertAlign w:val="superscript"/>
              </w:rPr>
              <w:t>с</w:t>
            </w:r>
            <w:proofErr w:type="spellEnd"/>
            <w:r w:rsidRPr="00C92D1B">
              <w:t>, один сотрудник С</w:t>
            </w:r>
            <w:r w:rsidR="004E2642">
              <w:t>–</w:t>
            </w:r>
            <w:r w:rsidRPr="00C92D1B">
              <w:t xml:space="preserve">3 из расчета 30% эквивалента полной </w:t>
            </w:r>
            <w:r w:rsidR="003E3D84">
              <w:t>занятости</w:t>
            </w:r>
            <w:r w:rsidRPr="00C92D1B">
              <w:t xml:space="preserve"> (ЭП</w:t>
            </w:r>
            <w:r w:rsidR="003E3D84">
              <w:t>З</w:t>
            </w:r>
            <w:r w:rsidRPr="00C92D1B">
              <w:t>)</w:t>
            </w:r>
          </w:p>
        </w:tc>
        <w:tc>
          <w:tcPr>
            <w:tcW w:w="932" w:type="dxa"/>
            <w:hideMark/>
          </w:tcPr>
          <w:p w:rsidR="006A51E8" w:rsidRPr="00C92D1B" w:rsidRDefault="006A51E8" w:rsidP="007838A6">
            <w:pPr>
              <w:ind w:left="11"/>
              <w:jc w:val="center"/>
            </w:pPr>
            <w:r w:rsidRPr="00C92D1B">
              <w:t>54 000</w:t>
            </w:r>
          </w:p>
        </w:tc>
        <w:tc>
          <w:tcPr>
            <w:tcW w:w="735" w:type="dxa"/>
            <w:gridSpan w:val="2"/>
            <w:hideMark/>
          </w:tcPr>
          <w:p w:rsidR="006A51E8" w:rsidRPr="00C92D1B" w:rsidRDefault="007838A6" w:rsidP="007838A6">
            <w:pPr>
              <w:ind w:left="11"/>
              <w:jc w:val="center"/>
            </w:pPr>
            <w:r>
              <w:t>–</w:t>
            </w:r>
          </w:p>
        </w:tc>
        <w:tc>
          <w:tcPr>
            <w:tcW w:w="1000" w:type="dxa"/>
            <w:noWrap/>
            <w:hideMark/>
          </w:tcPr>
          <w:p w:rsidR="006A51E8" w:rsidRPr="00C92D1B" w:rsidRDefault="006A51E8" w:rsidP="007838A6">
            <w:pPr>
              <w:ind w:left="11"/>
              <w:jc w:val="center"/>
            </w:pPr>
            <w:r w:rsidRPr="00C92D1B">
              <w:t>54 000</w:t>
            </w:r>
          </w:p>
        </w:tc>
        <w:tc>
          <w:tcPr>
            <w:tcW w:w="792" w:type="dxa"/>
            <w:gridSpan w:val="2"/>
            <w:hideMark/>
          </w:tcPr>
          <w:p w:rsidR="006A51E8" w:rsidRPr="00C92D1B" w:rsidRDefault="007838A6" w:rsidP="007838A6">
            <w:pPr>
              <w:ind w:left="11"/>
              <w:jc w:val="center"/>
            </w:pPr>
            <w:r>
              <w:t>–</w:t>
            </w:r>
          </w:p>
        </w:tc>
        <w:tc>
          <w:tcPr>
            <w:tcW w:w="933" w:type="dxa"/>
            <w:noWrap/>
            <w:hideMark/>
          </w:tcPr>
          <w:p w:rsidR="006A51E8" w:rsidRPr="00C92D1B" w:rsidRDefault="006A51E8" w:rsidP="007838A6">
            <w:pPr>
              <w:ind w:left="11"/>
              <w:jc w:val="center"/>
            </w:pPr>
            <w:r w:rsidRPr="00C92D1B">
              <w:t>54 000</w:t>
            </w:r>
          </w:p>
        </w:tc>
        <w:tc>
          <w:tcPr>
            <w:tcW w:w="819" w:type="dxa"/>
            <w:gridSpan w:val="2"/>
            <w:hideMark/>
          </w:tcPr>
          <w:p w:rsidR="006A51E8" w:rsidRPr="00C92D1B" w:rsidRDefault="007838A6" w:rsidP="007838A6">
            <w:pPr>
              <w:ind w:left="11"/>
              <w:jc w:val="center"/>
            </w:pPr>
            <w:r>
              <w:t>–</w:t>
            </w:r>
          </w:p>
        </w:tc>
        <w:tc>
          <w:tcPr>
            <w:tcW w:w="960" w:type="dxa"/>
            <w:noWrap/>
            <w:hideMark/>
          </w:tcPr>
          <w:p w:rsidR="006A51E8" w:rsidRPr="00C92D1B" w:rsidRDefault="006A51E8" w:rsidP="007838A6">
            <w:pPr>
              <w:ind w:left="11"/>
              <w:jc w:val="center"/>
            </w:pPr>
            <w:r w:rsidRPr="00C92D1B">
              <w:t>54 000</w:t>
            </w:r>
          </w:p>
        </w:tc>
        <w:tc>
          <w:tcPr>
            <w:tcW w:w="694" w:type="dxa"/>
            <w:hideMark/>
          </w:tcPr>
          <w:p w:rsidR="006A51E8" w:rsidRPr="00C92D1B" w:rsidRDefault="007838A6" w:rsidP="007838A6">
            <w:pPr>
              <w:ind w:left="11"/>
              <w:jc w:val="center"/>
            </w:pPr>
            <w:r>
              <w:t>–</w:t>
            </w:r>
          </w:p>
        </w:tc>
        <w:tc>
          <w:tcPr>
            <w:tcW w:w="965" w:type="dxa"/>
            <w:gridSpan w:val="3"/>
            <w:noWrap/>
            <w:hideMark/>
          </w:tcPr>
          <w:p w:rsidR="006A51E8" w:rsidRPr="00C92D1B" w:rsidRDefault="006A51E8" w:rsidP="007838A6">
            <w:pPr>
              <w:ind w:left="11"/>
              <w:jc w:val="center"/>
            </w:pPr>
            <w:r w:rsidRPr="00C92D1B">
              <w:t>54 000</w:t>
            </w:r>
            <w:r w:rsidRPr="003E3D84">
              <w:rPr>
                <w:i/>
                <w:vertAlign w:val="superscript"/>
              </w:rPr>
              <w:t>c</w:t>
            </w:r>
          </w:p>
        </w:tc>
        <w:tc>
          <w:tcPr>
            <w:cnfStyle w:val="000100000000" w:firstRow="0" w:lastRow="0" w:firstColumn="0" w:lastColumn="1" w:oddVBand="0" w:evenVBand="0" w:oddHBand="0" w:evenHBand="0" w:firstRowFirstColumn="0" w:firstRowLastColumn="0" w:lastRowFirstColumn="0" w:lastRowLastColumn="0"/>
            <w:tcW w:w="721" w:type="dxa"/>
            <w:hideMark/>
          </w:tcPr>
          <w:p w:rsidR="006A51E8" w:rsidRPr="00C92D1B" w:rsidRDefault="007838A6" w:rsidP="007838A6">
            <w:pPr>
              <w:ind w:left="11"/>
              <w:jc w:val="center"/>
            </w:pPr>
            <w:r>
              <w:t>–</w:t>
            </w:r>
          </w:p>
        </w:tc>
      </w:tr>
      <w:tr w:rsidR="006A51E8" w:rsidRPr="00C92D1B" w:rsidTr="009C4AFC">
        <w:trPr>
          <w:trHeight w:val="795"/>
        </w:trPr>
        <w:tc>
          <w:tcPr>
            <w:tcW w:w="1456" w:type="dxa"/>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Консультации (например, о</w:t>
            </w:r>
            <w:r w:rsidRPr="00C92D1B">
              <w:t>б</w:t>
            </w:r>
            <w:r w:rsidRPr="00C92D1B">
              <w:t xml:space="preserve">служивание </w:t>
            </w:r>
            <w:proofErr w:type="spellStart"/>
            <w:r w:rsidRPr="00C92D1B">
              <w:t>Орхусского</w:t>
            </w:r>
            <w:proofErr w:type="spellEnd"/>
            <w:r w:rsidRPr="00C92D1B">
              <w:t xml:space="preserve"> и</w:t>
            </w:r>
            <w:r w:rsidRPr="00C92D1B">
              <w:t>н</w:t>
            </w:r>
            <w:r w:rsidRPr="00C92D1B">
              <w:t>формационно-</w:t>
            </w:r>
            <w:proofErr w:type="spellStart"/>
            <w:r w:rsidRPr="00C92D1B">
              <w:t>координацион</w:t>
            </w:r>
            <w:proofErr w:type="spellEnd"/>
            <w:r w:rsidR="004E2642">
              <w:t>-</w:t>
            </w:r>
            <w:proofErr w:type="spellStart"/>
            <w:r w:rsidRPr="00C92D1B">
              <w:t>ного</w:t>
            </w:r>
            <w:proofErr w:type="spellEnd"/>
            <w:r w:rsidRPr="00C92D1B">
              <w:t xml:space="preserve"> механизма и Орхусской базы данных о надлежащей практике)</w:t>
            </w:r>
          </w:p>
        </w:tc>
        <w:tc>
          <w:tcPr>
            <w:tcW w:w="932" w:type="dxa"/>
            <w:hideMark/>
          </w:tcPr>
          <w:p w:rsidR="006A51E8" w:rsidRPr="00C92D1B" w:rsidRDefault="006A51E8" w:rsidP="007838A6">
            <w:pPr>
              <w:ind w:left="11"/>
              <w:jc w:val="center"/>
            </w:pPr>
            <w:r w:rsidRPr="00C92D1B">
              <w:t>2 000</w:t>
            </w:r>
          </w:p>
        </w:tc>
        <w:tc>
          <w:tcPr>
            <w:tcW w:w="735" w:type="dxa"/>
            <w:gridSpan w:val="2"/>
            <w:hideMark/>
          </w:tcPr>
          <w:p w:rsidR="006A51E8" w:rsidRPr="00C92D1B" w:rsidRDefault="006A51E8" w:rsidP="007838A6">
            <w:pPr>
              <w:ind w:left="11"/>
              <w:jc w:val="center"/>
            </w:pPr>
            <w:r w:rsidRPr="00C92D1B">
              <w:t>3 000</w:t>
            </w:r>
          </w:p>
        </w:tc>
        <w:tc>
          <w:tcPr>
            <w:tcW w:w="1000" w:type="dxa"/>
            <w:noWrap/>
            <w:hideMark/>
          </w:tcPr>
          <w:p w:rsidR="006A51E8" w:rsidRPr="00C92D1B" w:rsidRDefault="006A51E8" w:rsidP="007838A6">
            <w:pPr>
              <w:ind w:left="11"/>
              <w:jc w:val="center"/>
            </w:pPr>
            <w:r w:rsidRPr="00C92D1B">
              <w:t>2 000</w:t>
            </w:r>
          </w:p>
        </w:tc>
        <w:tc>
          <w:tcPr>
            <w:tcW w:w="792" w:type="dxa"/>
            <w:gridSpan w:val="2"/>
            <w:noWrap/>
            <w:hideMark/>
          </w:tcPr>
          <w:p w:rsidR="006A51E8" w:rsidRPr="00C92D1B" w:rsidRDefault="006A51E8" w:rsidP="007838A6">
            <w:pPr>
              <w:ind w:left="11"/>
              <w:jc w:val="center"/>
            </w:pPr>
            <w:r w:rsidRPr="00C92D1B">
              <w:t>3 000</w:t>
            </w:r>
          </w:p>
        </w:tc>
        <w:tc>
          <w:tcPr>
            <w:tcW w:w="933" w:type="dxa"/>
            <w:noWrap/>
            <w:hideMark/>
          </w:tcPr>
          <w:p w:rsidR="006A51E8" w:rsidRPr="00C92D1B" w:rsidRDefault="006A51E8" w:rsidP="007838A6">
            <w:pPr>
              <w:ind w:left="11"/>
              <w:jc w:val="center"/>
            </w:pPr>
            <w:r w:rsidRPr="00C92D1B">
              <w:t>2 000</w:t>
            </w:r>
          </w:p>
        </w:tc>
        <w:tc>
          <w:tcPr>
            <w:tcW w:w="819" w:type="dxa"/>
            <w:gridSpan w:val="2"/>
            <w:noWrap/>
            <w:hideMark/>
          </w:tcPr>
          <w:p w:rsidR="006A51E8" w:rsidRPr="00C92D1B" w:rsidRDefault="006A51E8" w:rsidP="007838A6">
            <w:pPr>
              <w:ind w:left="11"/>
              <w:jc w:val="center"/>
            </w:pPr>
            <w:r w:rsidRPr="00C92D1B">
              <w:t>3 000</w:t>
            </w:r>
          </w:p>
        </w:tc>
        <w:tc>
          <w:tcPr>
            <w:tcW w:w="960" w:type="dxa"/>
            <w:noWrap/>
            <w:hideMark/>
          </w:tcPr>
          <w:p w:rsidR="006A51E8" w:rsidRPr="00C92D1B" w:rsidRDefault="006A51E8" w:rsidP="007838A6">
            <w:pPr>
              <w:ind w:left="11"/>
              <w:jc w:val="center"/>
            </w:pPr>
            <w:r w:rsidRPr="00C92D1B">
              <w:t>2 000</w:t>
            </w:r>
          </w:p>
        </w:tc>
        <w:tc>
          <w:tcPr>
            <w:tcW w:w="694" w:type="dxa"/>
            <w:noWrap/>
            <w:hideMark/>
          </w:tcPr>
          <w:p w:rsidR="006A51E8" w:rsidRPr="00C92D1B" w:rsidRDefault="006A51E8" w:rsidP="007838A6">
            <w:pPr>
              <w:ind w:left="11"/>
              <w:jc w:val="center"/>
            </w:pPr>
            <w:r w:rsidRPr="00C92D1B">
              <w:t>3 000</w:t>
            </w:r>
          </w:p>
        </w:tc>
        <w:tc>
          <w:tcPr>
            <w:tcW w:w="965" w:type="dxa"/>
            <w:gridSpan w:val="3"/>
            <w:noWrap/>
            <w:hideMark/>
          </w:tcPr>
          <w:p w:rsidR="006A51E8" w:rsidRPr="00C92D1B" w:rsidRDefault="006A51E8" w:rsidP="007838A6">
            <w:pPr>
              <w:ind w:left="11"/>
              <w:jc w:val="center"/>
            </w:pPr>
            <w:r w:rsidRPr="00C92D1B">
              <w:t>2 000</w:t>
            </w:r>
          </w:p>
        </w:tc>
        <w:tc>
          <w:tcPr>
            <w:cnfStyle w:val="000100000000" w:firstRow="0" w:lastRow="0" w:firstColumn="0" w:lastColumn="1" w:oddVBand="0" w:evenVBand="0" w:oddHBand="0" w:evenHBand="0" w:firstRowFirstColumn="0" w:firstRowLastColumn="0" w:lastRowFirstColumn="0" w:lastRowLastColumn="0"/>
            <w:tcW w:w="721" w:type="dxa"/>
            <w:noWrap/>
            <w:hideMark/>
          </w:tcPr>
          <w:p w:rsidR="006A51E8" w:rsidRPr="00C92D1B" w:rsidRDefault="006A51E8" w:rsidP="007838A6">
            <w:pPr>
              <w:ind w:left="11"/>
              <w:jc w:val="center"/>
            </w:pPr>
            <w:r w:rsidRPr="00C92D1B">
              <w:t>3 000</w:t>
            </w:r>
          </w:p>
        </w:tc>
      </w:tr>
      <w:tr w:rsidR="006A51E8" w:rsidRPr="00C92D1B" w:rsidTr="009C4AFC">
        <w:trPr>
          <w:trHeight w:val="480"/>
        </w:trPr>
        <w:tc>
          <w:tcPr>
            <w:tcW w:w="1456" w:type="dxa"/>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Путевые расходы, суточные для отвечающих критериям участников (два совещания)</w:t>
            </w:r>
          </w:p>
        </w:tc>
        <w:tc>
          <w:tcPr>
            <w:tcW w:w="932" w:type="dxa"/>
            <w:hideMark/>
          </w:tcPr>
          <w:p w:rsidR="006A51E8" w:rsidRPr="00C92D1B" w:rsidRDefault="007838A6" w:rsidP="007838A6">
            <w:pPr>
              <w:ind w:left="11"/>
              <w:jc w:val="center"/>
            </w:pPr>
            <w:r>
              <w:t>–</w:t>
            </w:r>
          </w:p>
        </w:tc>
        <w:tc>
          <w:tcPr>
            <w:tcW w:w="735" w:type="dxa"/>
            <w:gridSpan w:val="2"/>
            <w:hideMark/>
          </w:tcPr>
          <w:p w:rsidR="006A51E8" w:rsidRPr="00C92D1B" w:rsidRDefault="007838A6" w:rsidP="007838A6">
            <w:pPr>
              <w:ind w:left="11"/>
              <w:jc w:val="center"/>
            </w:pPr>
            <w:r>
              <w:t>–</w:t>
            </w:r>
          </w:p>
        </w:tc>
        <w:tc>
          <w:tcPr>
            <w:tcW w:w="1000" w:type="dxa"/>
            <w:noWrap/>
            <w:hideMark/>
          </w:tcPr>
          <w:p w:rsidR="006A51E8" w:rsidRPr="00C92D1B" w:rsidRDefault="006A51E8" w:rsidP="007838A6">
            <w:pPr>
              <w:ind w:left="11"/>
              <w:jc w:val="center"/>
            </w:pPr>
            <w:r w:rsidRPr="00C92D1B">
              <w:t>40 800</w:t>
            </w:r>
          </w:p>
        </w:tc>
        <w:tc>
          <w:tcPr>
            <w:tcW w:w="792" w:type="dxa"/>
            <w:gridSpan w:val="2"/>
            <w:hideMark/>
          </w:tcPr>
          <w:p w:rsidR="006A51E8" w:rsidRPr="00C92D1B" w:rsidRDefault="007838A6" w:rsidP="007838A6">
            <w:pPr>
              <w:ind w:left="11"/>
              <w:jc w:val="center"/>
            </w:pPr>
            <w:r>
              <w:t>–</w:t>
            </w:r>
          </w:p>
        </w:tc>
        <w:tc>
          <w:tcPr>
            <w:tcW w:w="933" w:type="dxa"/>
            <w:noWrap/>
            <w:hideMark/>
          </w:tcPr>
          <w:p w:rsidR="006A51E8" w:rsidRPr="00C92D1B" w:rsidRDefault="006A51E8" w:rsidP="007838A6">
            <w:pPr>
              <w:ind w:left="11"/>
              <w:jc w:val="center"/>
            </w:pPr>
            <w:r w:rsidRPr="00C92D1B">
              <w:t>40 800</w:t>
            </w:r>
          </w:p>
        </w:tc>
        <w:tc>
          <w:tcPr>
            <w:tcW w:w="819" w:type="dxa"/>
            <w:gridSpan w:val="2"/>
            <w:hideMark/>
          </w:tcPr>
          <w:p w:rsidR="006A51E8" w:rsidRPr="00C92D1B" w:rsidRDefault="007838A6" w:rsidP="007838A6">
            <w:pPr>
              <w:ind w:left="11"/>
              <w:jc w:val="center"/>
            </w:pPr>
            <w:r>
              <w:t>–</w:t>
            </w:r>
          </w:p>
        </w:tc>
        <w:tc>
          <w:tcPr>
            <w:tcW w:w="960" w:type="dxa"/>
            <w:noWrap/>
            <w:hideMark/>
          </w:tcPr>
          <w:p w:rsidR="006A51E8" w:rsidRPr="00C92D1B" w:rsidRDefault="007838A6" w:rsidP="007838A6">
            <w:pPr>
              <w:ind w:left="11"/>
              <w:jc w:val="center"/>
            </w:pPr>
            <w:r>
              <w:t>–</w:t>
            </w:r>
          </w:p>
        </w:tc>
        <w:tc>
          <w:tcPr>
            <w:tcW w:w="694" w:type="dxa"/>
            <w:hideMark/>
          </w:tcPr>
          <w:p w:rsidR="006A51E8" w:rsidRPr="00C92D1B" w:rsidRDefault="007838A6" w:rsidP="007838A6">
            <w:pPr>
              <w:ind w:left="11"/>
              <w:jc w:val="center"/>
            </w:pPr>
            <w:r>
              <w:t>–</w:t>
            </w:r>
          </w:p>
        </w:tc>
        <w:tc>
          <w:tcPr>
            <w:tcW w:w="965" w:type="dxa"/>
            <w:gridSpan w:val="3"/>
            <w:noWrap/>
            <w:hideMark/>
          </w:tcPr>
          <w:p w:rsidR="006A51E8" w:rsidRPr="00C92D1B" w:rsidRDefault="006A51E8" w:rsidP="007838A6">
            <w:pPr>
              <w:ind w:left="11"/>
              <w:jc w:val="center"/>
            </w:pPr>
            <w:r w:rsidRPr="00C92D1B">
              <w:t>20 400</w:t>
            </w:r>
          </w:p>
        </w:tc>
        <w:tc>
          <w:tcPr>
            <w:cnfStyle w:val="000100000000" w:firstRow="0" w:lastRow="0" w:firstColumn="0" w:lastColumn="1" w:oddVBand="0" w:evenVBand="0" w:oddHBand="0" w:evenHBand="0" w:firstRowFirstColumn="0" w:firstRowLastColumn="0" w:lastRowFirstColumn="0" w:lastRowLastColumn="0"/>
            <w:tcW w:w="721" w:type="dxa"/>
            <w:hideMark/>
          </w:tcPr>
          <w:p w:rsidR="006A51E8" w:rsidRPr="00C92D1B" w:rsidRDefault="007838A6" w:rsidP="007838A6">
            <w:pPr>
              <w:ind w:left="11"/>
              <w:jc w:val="center"/>
            </w:pPr>
            <w:r>
              <w:t>–</w:t>
            </w:r>
          </w:p>
        </w:tc>
      </w:tr>
      <w:tr w:rsidR="006A51E8" w:rsidRPr="00C92D1B" w:rsidTr="009C4AFC">
        <w:trPr>
          <w:trHeight w:val="300"/>
        </w:trPr>
        <w:tc>
          <w:tcPr>
            <w:tcW w:w="1456" w:type="dxa"/>
            <w:tcBorders>
              <w:bottom w:val="single" w:sz="8" w:space="0" w:color="auto"/>
            </w:tcBorders>
            <w:hideMark/>
          </w:tcPr>
          <w:p w:rsidR="006A51E8" w:rsidRPr="00C92D1B" w:rsidRDefault="006A51E8" w:rsidP="007838A6">
            <w:pPr>
              <w:ind w:left="11"/>
            </w:pPr>
          </w:p>
        </w:tc>
        <w:tc>
          <w:tcPr>
            <w:tcW w:w="2899" w:type="dxa"/>
            <w:tcBorders>
              <w:bottom w:val="single" w:sz="8" w:space="0" w:color="auto"/>
            </w:tcBorders>
            <w:hideMark/>
          </w:tcPr>
          <w:p w:rsidR="006A51E8" w:rsidRPr="00C92D1B" w:rsidRDefault="006A51E8" w:rsidP="007838A6">
            <w:pPr>
              <w:ind w:left="11"/>
            </w:pPr>
            <w:r w:rsidRPr="00C92D1B">
              <w:t>Путевые расходы, суточные (командировки сотрудников)</w:t>
            </w:r>
            <w:r w:rsidRPr="003E3D84">
              <w:rPr>
                <w:i/>
                <w:vertAlign w:val="superscript"/>
              </w:rPr>
              <w:t>d</w:t>
            </w:r>
          </w:p>
        </w:tc>
        <w:tc>
          <w:tcPr>
            <w:tcW w:w="932" w:type="dxa"/>
            <w:tcBorders>
              <w:bottom w:val="single" w:sz="8" w:space="0" w:color="auto"/>
            </w:tcBorders>
            <w:hideMark/>
          </w:tcPr>
          <w:p w:rsidR="006A51E8" w:rsidRPr="00C92D1B" w:rsidRDefault="006A51E8" w:rsidP="007838A6">
            <w:pPr>
              <w:ind w:left="11"/>
              <w:jc w:val="center"/>
            </w:pPr>
            <w:r w:rsidRPr="00C92D1B">
              <w:t>3 500</w:t>
            </w:r>
          </w:p>
        </w:tc>
        <w:tc>
          <w:tcPr>
            <w:tcW w:w="735" w:type="dxa"/>
            <w:gridSpan w:val="2"/>
            <w:tcBorders>
              <w:bottom w:val="single" w:sz="8" w:space="0" w:color="auto"/>
            </w:tcBorders>
            <w:hideMark/>
          </w:tcPr>
          <w:p w:rsidR="006A51E8" w:rsidRPr="00C92D1B" w:rsidRDefault="006A51E8" w:rsidP="007838A6">
            <w:pPr>
              <w:ind w:left="11"/>
              <w:jc w:val="center"/>
            </w:pPr>
            <w:r w:rsidRPr="00C92D1B">
              <w:t>3 500</w:t>
            </w:r>
          </w:p>
        </w:tc>
        <w:tc>
          <w:tcPr>
            <w:tcW w:w="1000" w:type="dxa"/>
            <w:tcBorders>
              <w:bottom w:val="single" w:sz="8" w:space="0" w:color="auto"/>
            </w:tcBorders>
            <w:noWrap/>
            <w:hideMark/>
          </w:tcPr>
          <w:p w:rsidR="006A51E8" w:rsidRPr="00C92D1B" w:rsidRDefault="006A51E8" w:rsidP="007838A6">
            <w:pPr>
              <w:ind w:left="11"/>
              <w:jc w:val="center"/>
            </w:pPr>
            <w:r w:rsidRPr="00C92D1B">
              <w:t>3 500</w:t>
            </w:r>
          </w:p>
        </w:tc>
        <w:tc>
          <w:tcPr>
            <w:tcW w:w="792" w:type="dxa"/>
            <w:gridSpan w:val="2"/>
            <w:tcBorders>
              <w:bottom w:val="single" w:sz="8" w:space="0" w:color="auto"/>
            </w:tcBorders>
            <w:hideMark/>
          </w:tcPr>
          <w:p w:rsidR="006A51E8" w:rsidRPr="00C92D1B" w:rsidRDefault="006A51E8" w:rsidP="007838A6">
            <w:pPr>
              <w:ind w:left="11"/>
              <w:jc w:val="center"/>
            </w:pPr>
            <w:r w:rsidRPr="00C92D1B">
              <w:t>3 500</w:t>
            </w:r>
          </w:p>
        </w:tc>
        <w:tc>
          <w:tcPr>
            <w:tcW w:w="933" w:type="dxa"/>
            <w:tcBorders>
              <w:bottom w:val="single" w:sz="8" w:space="0" w:color="auto"/>
            </w:tcBorders>
            <w:noWrap/>
            <w:hideMark/>
          </w:tcPr>
          <w:p w:rsidR="006A51E8" w:rsidRPr="00C92D1B" w:rsidRDefault="006A51E8" w:rsidP="007838A6">
            <w:pPr>
              <w:ind w:left="11"/>
              <w:jc w:val="center"/>
            </w:pPr>
            <w:r w:rsidRPr="00C92D1B">
              <w:t>3 500</w:t>
            </w:r>
          </w:p>
        </w:tc>
        <w:tc>
          <w:tcPr>
            <w:tcW w:w="819" w:type="dxa"/>
            <w:gridSpan w:val="2"/>
            <w:tcBorders>
              <w:bottom w:val="single" w:sz="8" w:space="0" w:color="auto"/>
            </w:tcBorders>
            <w:hideMark/>
          </w:tcPr>
          <w:p w:rsidR="006A51E8" w:rsidRPr="00C92D1B" w:rsidRDefault="006A51E8" w:rsidP="007838A6">
            <w:pPr>
              <w:ind w:left="11"/>
              <w:jc w:val="center"/>
            </w:pPr>
            <w:r w:rsidRPr="00C92D1B">
              <w:t>3 500</w:t>
            </w:r>
          </w:p>
        </w:tc>
        <w:tc>
          <w:tcPr>
            <w:tcW w:w="960" w:type="dxa"/>
            <w:tcBorders>
              <w:bottom w:val="single" w:sz="8" w:space="0" w:color="auto"/>
            </w:tcBorders>
            <w:noWrap/>
            <w:hideMark/>
          </w:tcPr>
          <w:p w:rsidR="006A51E8" w:rsidRPr="00C92D1B" w:rsidRDefault="006A51E8" w:rsidP="007838A6">
            <w:pPr>
              <w:ind w:left="11"/>
              <w:jc w:val="center"/>
            </w:pPr>
            <w:r w:rsidRPr="00C92D1B">
              <w:t>3 500</w:t>
            </w:r>
          </w:p>
        </w:tc>
        <w:tc>
          <w:tcPr>
            <w:tcW w:w="694" w:type="dxa"/>
            <w:tcBorders>
              <w:bottom w:val="single" w:sz="8" w:space="0" w:color="auto"/>
            </w:tcBorders>
            <w:hideMark/>
          </w:tcPr>
          <w:p w:rsidR="006A51E8" w:rsidRPr="00C92D1B" w:rsidRDefault="006A51E8" w:rsidP="007838A6">
            <w:pPr>
              <w:ind w:left="11"/>
              <w:jc w:val="center"/>
            </w:pPr>
            <w:r w:rsidRPr="00C92D1B">
              <w:t>3 500</w:t>
            </w:r>
          </w:p>
        </w:tc>
        <w:tc>
          <w:tcPr>
            <w:tcW w:w="965" w:type="dxa"/>
            <w:gridSpan w:val="3"/>
            <w:tcBorders>
              <w:bottom w:val="single" w:sz="8" w:space="0" w:color="auto"/>
            </w:tcBorders>
            <w:noWrap/>
            <w:hideMark/>
          </w:tcPr>
          <w:p w:rsidR="006A51E8" w:rsidRPr="00C92D1B" w:rsidRDefault="006A51E8" w:rsidP="007838A6">
            <w:pPr>
              <w:ind w:left="11"/>
              <w:jc w:val="center"/>
            </w:pPr>
            <w:r w:rsidRPr="00C92D1B">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hideMark/>
          </w:tcPr>
          <w:p w:rsidR="006A51E8" w:rsidRPr="00C92D1B" w:rsidRDefault="006A51E8" w:rsidP="007838A6">
            <w:pPr>
              <w:ind w:left="11"/>
              <w:jc w:val="center"/>
            </w:pPr>
            <w:r w:rsidRPr="00C92D1B">
              <w:t>3 500</w:t>
            </w:r>
          </w:p>
        </w:tc>
      </w:tr>
      <w:tr w:rsidR="006A51E8" w:rsidRPr="003E3D84" w:rsidTr="009C4AFC">
        <w:trPr>
          <w:trHeight w:val="300"/>
        </w:trPr>
        <w:tc>
          <w:tcPr>
            <w:tcW w:w="1456" w:type="dxa"/>
            <w:tcBorders>
              <w:top w:val="single" w:sz="8" w:space="0" w:color="auto"/>
              <w:bottom w:val="single" w:sz="8" w:space="0" w:color="auto"/>
            </w:tcBorders>
            <w:hideMark/>
          </w:tcPr>
          <w:p w:rsidR="006A51E8" w:rsidRPr="003E3D84" w:rsidRDefault="006A51E8" w:rsidP="003E3D84">
            <w:pPr>
              <w:ind w:left="11" w:firstLine="170"/>
              <w:rPr>
                <w:b/>
              </w:rPr>
            </w:pPr>
            <w:r w:rsidRPr="003E3D84">
              <w:rPr>
                <w:b/>
              </w:rPr>
              <w:t>Итого</w:t>
            </w:r>
          </w:p>
        </w:tc>
        <w:tc>
          <w:tcPr>
            <w:tcW w:w="2899" w:type="dxa"/>
            <w:tcBorders>
              <w:top w:val="single" w:sz="8" w:space="0" w:color="auto"/>
              <w:bottom w:val="single" w:sz="8" w:space="0" w:color="auto"/>
            </w:tcBorders>
            <w:hideMark/>
          </w:tcPr>
          <w:p w:rsidR="006A51E8" w:rsidRPr="003E3D84" w:rsidRDefault="006A51E8" w:rsidP="007838A6">
            <w:pPr>
              <w:ind w:left="11"/>
              <w:rPr>
                <w:b/>
              </w:rPr>
            </w:pPr>
          </w:p>
        </w:tc>
        <w:tc>
          <w:tcPr>
            <w:tcW w:w="932" w:type="dxa"/>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59 500</w:t>
            </w:r>
          </w:p>
        </w:tc>
        <w:tc>
          <w:tcPr>
            <w:tcW w:w="735" w:type="dxa"/>
            <w:gridSpan w:val="2"/>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6 500</w:t>
            </w:r>
          </w:p>
        </w:tc>
        <w:tc>
          <w:tcPr>
            <w:tcW w:w="1000" w:type="dxa"/>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100 300</w:t>
            </w:r>
          </w:p>
        </w:tc>
        <w:tc>
          <w:tcPr>
            <w:tcW w:w="792" w:type="dxa"/>
            <w:gridSpan w:val="2"/>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6 500</w:t>
            </w:r>
          </w:p>
        </w:tc>
        <w:tc>
          <w:tcPr>
            <w:tcW w:w="933" w:type="dxa"/>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100 300</w:t>
            </w:r>
          </w:p>
        </w:tc>
        <w:tc>
          <w:tcPr>
            <w:tcW w:w="819" w:type="dxa"/>
            <w:gridSpan w:val="2"/>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6 500</w:t>
            </w:r>
          </w:p>
        </w:tc>
        <w:tc>
          <w:tcPr>
            <w:tcW w:w="960" w:type="dxa"/>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59 500</w:t>
            </w:r>
          </w:p>
        </w:tc>
        <w:tc>
          <w:tcPr>
            <w:tcW w:w="694" w:type="dxa"/>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6 500</w:t>
            </w:r>
          </w:p>
        </w:tc>
        <w:tc>
          <w:tcPr>
            <w:tcW w:w="965" w:type="dxa"/>
            <w:gridSpan w:val="3"/>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79 900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3E3D84" w:rsidRDefault="006A51E8" w:rsidP="007838A6">
            <w:pPr>
              <w:ind w:left="11"/>
              <w:jc w:val="center"/>
              <w:rPr>
                <w:b/>
              </w:rPr>
            </w:pPr>
            <w:r w:rsidRPr="003E3D84">
              <w:rPr>
                <w:b/>
              </w:rPr>
              <w:t>6 500</w:t>
            </w:r>
          </w:p>
        </w:tc>
      </w:tr>
      <w:tr w:rsidR="006A51E8" w:rsidRPr="00C92D1B" w:rsidTr="009C4AFC">
        <w:trPr>
          <w:trHeight w:val="555"/>
        </w:trPr>
        <w:tc>
          <w:tcPr>
            <w:tcW w:w="1456" w:type="dxa"/>
            <w:vMerge w:val="restart"/>
            <w:tcBorders>
              <w:top w:val="single" w:sz="8" w:space="0" w:color="auto"/>
            </w:tcBorders>
            <w:hideMark/>
          </w:tcPr>
          <w:p w:rsidR="006A51E8" w:rsidRPr="00C92D1B" w:rsidRDefault="006A51E8" w:rsidP="003E3D84">
            <w:pPr>
              <w:pageBreakBefore/>
              <w:ind w:left="11"/>
            </w:pPr>
            <w:r w:rsidRPr="00C92D1B">
              <w:t xml:space="preserve">II. </w:t>
            </w:r>
            <w:r w:rsidR="003E3D84">
              <w:br/>
            </w:r>
            <w:r w:rsidRPr="00C92D1B">
              <w:t>Участие общ</w:t>
            </w:r>
            <w:r w:rsidRPr="00C92D1B">
              <w:t>е</w:t>
            </w:r>
            <w:r w:rsidRPr="00C92D1B">
              <w:t>ственности</w:t>
            </w:r>
          </w:p>
        </w:tc>
        <w:tc>
          <w:tcPr>
            <w:tcW w:w="2899" w:type="dxa"/>
            <w:tcBorders>
              <w:top w:val="single" w:sz="8" w:space="0" w:color="auto"/>
            </w:tcBorders>
            <w:hideMark/>
          </w:tcPr>
          <w:p w:rsidR="006A51E8" w:rsidRPr="00C92D1B" w:rsidRDefault="006A51E8" w:rsidP="004E2642">
            <w:pPr>
              <w:ind w:left="11"/>
            </w:pPr>
            <w:r w:rsidRPr="00C92D1B">
              <w:t>Поддержка со стороны с</w:t>
            </w:r>
            <w:r w:rsidRPr="00C92D1B">
              <w:t>о</w:t>
            </w:r>
            <w:r w:rsidRPr="00C92D1B">
              <w:t xml:space="preserve">трудников категории </w:t>
            </w:r>
            <w:proofErr w:type="spellStart"/>
            <w:r w:rsidRPr="00C92D1B">
              <w:t>специ</w:t>
            </w:r>
            <w:r w:rsidRPr="00C92D1B">
              <w:t>а</w:t>
            </w:r>
            <w:r w:rsidRPr="00C92D1B">
              <w:t>листов</w:t>
            </w:r>
            <w:r w:rsidRPr="009C14DB">
              <w:rPr>
                <w:i/>
                <w:vertAlign w:val="superscript"/>
              </w:rPr>
              <w:t>с</w:t>
            </w:r>
            <w:proofErr w:type="spellEnd"/>
            <w:r w:rsidRPr="00C92D1B">
              <w:t>, один сотрудник С</w:t>
            </w:r>
            <w:r w:rsidR="004E2642">
              <w:t>–</w:t>
            </w:r>
            <w:r w:rsidRPr="00C92D1B">
              <w:t>3 из расчета 30% ЭП</w:t>
            </w:r>
            <w:r w:rsidR="009C14DB">
              <w:t>З</w:t>
            </w:r>
          </w:p>
        </w:tc>
        <w:tc>
          <w:tcPr>
            <w:tcW w:w="932" w:type="dxa"/>
            <w:tcBorders>
              <w:top w:val="single" w:sz="8" w:space="0" w:color="auto"/>
            </w:tcBorders>
            <w:hideMark/>
          </w:tcPr>
          <w:p w:rsidR="006A51E8" w:rsidRPr="00C92D1B" w:rsidRDefault="006A51E8" w:rsidP="007838A6">
            <w:pPr>
              <w:ind w:left="11"/>
              <w:jc w:val="center"/>
            </w:pPr>
            <w:r w:rsidRPr="00C92D1B">
              <w:t>54 000</w:t>
            </w:r>
          </w:p>
        </w:tc>
        <w:tc>
          <w:tcPr>
            <w:tcW w:w="735" w:type="dxa"/>
            <w:gridSpan w:val="2"/>
            <w:tcBorders>
              <w:top w:val="single" w:sz="8" w:space="0" w:color="auto"/>
            </w:tcBorders>
            <w:hideMark/>
          </w:tcPr>
          <w:p w:rsidR="006A51E8" w:rsidRPr="00C92D1B" w:rsidRDefault="007838A6" w:rsidP="007838A6">
            <w:pPr>
              <w:ind w:left="11"/>
              <w:jc w:val="center"/>
            </w:pPr>
            <w:r>
              <w:t>–</w:t>
            </w:r>
          </w:p>
        </w:tc>
        <w:tc>
          <w:tcPr>
            <w:tcW w:w="1000" w:type="dxa"/>
            <w:tcBorders>
              <w:top w:val="single" w:sz="8" w:space="0" w:color="auto"/>
            </w:tcBorders>
            <w:noWrap/>
            <w:hideMark/>
          </w:tcPr>
          <w:p w:rsidR="006A51E8" w:rsidRPr="00C92D1B" w:rsidRDefault="006A51E8" w:rsidP="007838A6">
            <w:pPr>
              <w:ind w:left="11"/>
              <w:jc w:val="center"/>
            </w:pPr>
            <w:r w:rsidRPr="00C92D1B">
              <w:t>54 000</w:t>
            </w:r>
          </w:p>
        </w:tc>
        <w:tc>
          <w:tcPr>
            <w:tcW w:w="792" w:type="dxa"/>
            <w:gridSpan w:val="2"/>
            <w:tcBorders>
              <w:top w:val="single" w:sz="8" w:space="0" w:color="auto"/>
            </w:tcBorders>
            <w:hideMark/>
          </w:tcPr>
          <w:p w:rsidR="006A51E8" w:rsidRPr="00C92D1B" w:rsidRDefault="007838A6" w:rsidP="007838A6">
            <w:pPr>
              <w:ind w:left="11"/>
              <w:jc w:val="center"/>
            </w:pPr>
            <w:r>
              <w:t>–</w:t>
            </w:r>
          </w:p>
        </w:tc>
        <w:tc>
          <w:tcPr>
            <w:tcW w:w="933" w:type="dxa"/>
            <w:tcBorders>
              <w:top w:val="single" w:sz="8" w:space="0" w:color="auto"/>
            </w:tcBorders>
            <w:noWrap/>
            <w:hideMark/>
          </w:tcPr>
          <w:p w:rsidR="006A51E8" w:rsidRPr="00C92D1B" w:rsidRDefault="006A51E8" w:rsidP="007838A6">
            <w:pPr>
              <w:ind w:left="11"/>
              <w:jc w:val="center"/>
            </w:pPr>
            <w:r w:rsidRPr="00C92D1B">
              <w:t>54 000</w:t>
            </w:r>
          </w:p>
        </w:tc>
        <w:tc>
          <w:tcPr>
            <w:tcW w:w="819" w:type="dxa"/>
            <w:gridSpan w:val="2"/>
            <w:tcBorders>
              <w:top w:val="single" w:sz="8" w:space="0" w:color="auto"/>
            </w:tcBorders>
            <w:hideMark/>
          </w:tcPr>
          <w:p w:rsidR="006A51E8" w:rsidRPr="00C92D1B" w:rsidRDefault="007838A6" w:rsidP="007838A6">
            <w:pPr>
              <w:ind w:left="11"/>
              <w:jc w:val="center"/>
            </w:pPr>
            <w:r>
              <w:t>–</w:t>
            </w:r>
          </w:p>
        </w:tc>
        <w:tc>
          <w:tcPr>
            <w:tcW w:w="960" w:type="dxa"/>
            <w:tcBorders>
              <w:top w:val="single" w:sz="8" w:space="0" w:color="auto"/>
            </w:tcBorders>
            <w:noWrap/>
            <w:hideMark/>
          </w:tcPr>
          <w:p w:rsidR="006A51E8" w:rsidRPr="00C92D1B" w:rsidRDefault="006A51E8" w:rsidP="007838A6">
            <w:pPr>
              <w:ind w:left="11"/>
              <w:jc w:val="center"/>
            </w:pPr>
            <w:r w:rsidRPr="00C92D1B">
              <w:t>54 000</w:t>
            </w:r>
          </w:p>
        </w:tc>
        <w:tc>
          <w:tcPr>
            <w:tcW w:w="694" w:type="dxa"/>
            <w:tcBorders>
              <w:top w:val="single" w:sz="8" w:space="0" w:color="auto"/>
            </w:tcBorders>
            <w:hideMark/>
          </w:tcPr>
          <w:p w:rsidR="006A51E8" w:rsidRPr="00C92D1B" w:rsidRDefault="007838A6" w:rsidP="007838A6">
            <w:pPr>
              <w:ind w:left="11"/>
              <w:jc w:val="center"/>
            </w:pPr>
            <w:r>
              <w:t>–</w:t>
            </w:r>
          </w:p>
        </w:tc>
        <w:tc>
          <w:tcPr>
            <w:tcW w:w="965" w:type="dxa"/>
            <w:gridSpan w:val="3"/>
            <w:tcBorders>
              <w:top w:val="single" w:sz="8" w:space="0" w:color="auto"/>
            </w:tcBorders>
            <w:noWrap/>
            <w:hideMark/>
          </w:tcPr>
          <w:p w:rsidR="006A51E8" w:rsidRPr="00C92D1B" w:rsidRDefault="006A51E8" w:rsidP="007838A6">
            <w:pPr>
              <w:ind w:left="11"/>
              <w:jc w:val="center"/>
            </w:pPr>
            <w:r w:rsidRPr="00C92D1B">
              <w:t>54 000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hideMark/>
          </w:tcPr>
          <w:p w:rsidR="006A51E8" w:rsidRPr="00C92D1B" w:rsidRDefault="007838A6" w:rsidP="007838A6">
            <w:pPr>
              <w:ind w:left="11"/>
              <w:jc w:val="center"/>
            </w:pPr>
            <w:r>
              <w:t>–</w:t>
            </w:r>
          </w:p>
        </w:tc>
      </w:tr>
      <w:tr w:rsidR="006A51E8" w:rsidRPr="00C92D1B" w:rsidTr="009C4AFC">
        <w:trPr>
          <w:trHeight w:val="480"/>
        </w:trPr>
        <w:tc>
          <w:tcPr>
            <w:tcW w:w="1456" w:type="dxa"/>
            <w:vMerge/>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Консультативная помощь (например, подготовка нео</w:t>
            </w:r>
            <w:r w:rsidRPr="00C92D1B">
              <w:t>б</w:t>
            </w:r>
            <w:r w:rsidRPr="00C92D1B">
              <w:t>ходимых материалов)</w:t>
            </w:r>
          </w:p>
        </w:tc>
        <w:tc>
          <w:tcPr>
            <w:tcW w:w="932" w:type="dxa"/>
            <w:hideMark/>
          </w:tcPr>
          <w:p w:rsidR="006A51E8" w:rsidRPr="00C92D1B" w:rsidRDefault="006A51E8" w:rsidP="007838A6">
            <w:pPr>
              <w:ind w:left="11"/>
              <w:jc w:val="center"/>
            </w:pPr>
            <w:r w:rsidRPr="00C92D1B">
              <w:t>5 000</w:t>
            </w:r>
          </w:p>
        </w:tc>
        <w:tc>
          <w:tcPr>
            <w:tcW w:w="735" w:type="dxa"/>
            <w:gridSpan w:val="2"/>
            <w:hideMark/>
          </w:tcPr>
          <w:p w:rsidR="006A51E8" w:rsidRPr="00C92D1B" w:rsidRDefault="006A51E8" w:rsidP="007838A6">
            <w:pPr>
              <w:ind w:left="11"/>
              <w:jc w:val="center"/>
            </w:pPr>
            <w:r w:rsidRPr="00C92D1B">
              <w:t>5 000</w:t>
            </w:r>
          </w:p>
        </w:tc>
        <w:tc>
          <w:tcPr>
            <w:tcW w:w="1000" w:type="dxa"/>
            <w:noWrap/>
            <w:hideMark/>
          </w:tcPr>
          <w:p w:rsidR="006A51E8" w:rsidRPr="00C92D1B" w:rsidRDefault="006A51E8" w:rsidP="007838A6">
            <w:pPr>
              <w:ind w:left="11"/>
              <w:jc w:val="center"/>
            </w:pPr>
            <w:r w:rsidRPr="00C92D1B">
              <w:t>5 000</w:t>
            </w:r>
          </w:p>
        </w:tc>
        <w:tc>
          <w:tcPr>
            <w:tcW w:w="792" w:type="dxa"/>
            <w:gridSpan w:val="2"/>
            <w:noWrap/>
            <w:hideMark/>
          </w:tcPr>
          <w:p w:rsidR="006A51E8" w:rsidRPr="00C92D1B" w:rsidRDefault="006A51E8" w:rsidP="007838A6">
            <w:pPr>
              <w:ind w:left="11"/>
              <w:jc w:val="center"/>
            </w:pPr>
            <w:r w:rsidRPr="00C92D1B">
              <w:t>5 000</w:t>
            </w:r>
          </w:p>
        </w:tc>
        <w:tc>
          <w:tcPr>
            <w:tcW w:w="933" w:type="dxa"/>
            <w:noWrap/>
            <w:hideMark/>
          </w:tcPr>
          <w:p w:rsidR="006A51E8" w:rsidRPr="00C92D1B" w:rsidRDefault="006A51E8" w:rsidP="007838A6">
            <w:pPr>
              <w:ind w:left="11"/>
              <w:jc w:val="center"/>
            </w:pPr>
            <w:r w:rsidRPr="00C92D1B">
              <w:t>5 000</w:t>
            </w:r>
          </w:p>
        </w:tc>
        <w:tc>
          <w:tcPr>
            <w:tcW w:w="819" w:type="dxa"/>
            <w:gridSpan w:val="2"/>
            <w:noWrap/>
            <w:hideMark/>
          </w:tcPr>
          <w:p w:rsidR="006A51E8" w:rsidRPr="00C92D1B" w:rsidRDefault="006A51E8" w:rsidP="007838A6">
            <w:pPr>
              <w:ind w:left="11"/>
              <w:jc w:val="center"/>
            </w:pPr>
            <w:r w:rsidRPr="00C92D1B">
              <w:t>5 000</w:t>
            </w:r>
          </w:p>
        </w:tc>
        <w:tc>
          <w:tcPr>
            <w:tcW w:w="960" w:type="dxa"/>
            <w:noWrap/>
            <w:hideMark/>
          </w:tcPr>
          <w:p w:rsidR="006A51E8" w:rsidRPr="00C92D1B" w:rsidRDefault="006A51E8" w:rsidP="007838A6">
            <w:pPr>
              <w:ind w:left="11"/>
              <w:jc w:val="center"/>
            </w:pPr>
            <w:r w:rsidRPr="00C92D1B">
              <w:t>5 000</w:t>
            </w:r>
          </w:p>
        </w:tc>
        <w:tc>
          <w:tcPr>
            <w:tcW w:w="694" w:type="dxa"/>
            <w:noWrap/>
            <w:hideMark/>
          </w:tcPr>
          <w:p w:rsidR="006A51E8" w:rsidRPr="00C92D1B" w:rsidRDefault="006A51E8" w:rsidP="007838A6">
            <w:pPr>
              <w:ind w:left="11"/>
              <w:jc w:val="center"/>
            </w:pPr>
            <w:r w:rsidRPr="00C92D1B">
              <w:t>5 000</w:t>
            </w:r>
          </w:p>
        </w:tc>
        <w:tc>
          <w:tcPr>
            <w:tcW w:w="965" w:type="dxa"/>
            <w:gridSpan w:val="3"/>
            <w:noWrap/>
            <w:hideMark/>
          </w:tcPr>
          <w:p w:rsidR="006A51E8" w:rsidRPr="00C92D1B" w:rsidRDefault="006A51E8" w:rsidP="007838A6">
            <w:pPr>
              <w:ind w:left="11"/>
              <w:jc w:val="center"/>
            </w:pPr>
            <w:r w:rsidRPr="00C92D1B">
              <w:t>5 000</w:t>
            </w:r>
          </w:p>
        </w:tc>
        <w:tc>
          <w:tcPr>
            <w:cnfStyle w:val="000100000000" w:firstRow="0" w:lastRow="0" w:firstColumn="0" w:lastColumn="1" w:oddVBand="0" w:evenVBand="0" w:oddHBand="0" w:evenHBand="0" w:firstRowFirstColumn="0" w:firstRowLastColumn="0" w:lastRowFirstColumn="0" w:lastRowLastColumn="0"/>
            <w:tcW w:w="721" w:type="dxa"/>
            <w:noWrap/>
            <w:hideMark/>
          </w:tcPr>
          <w:p w:rsidR="006A51E8" w:rsidRPr="00C92D1B" w:rsidRDefault="006A51E8" w:rsidP="007838A6">
            <w:pPr>
              <w:ind w:left="11"/>
              <w:jc w:val="center"/>
            </w:pPr>
            <w:r w:rsidRPr="00C92D1B">
              <w:t>5 000</w:t>
            </w:r>
          </w:p>
        </w:tc>
      </w:tr>
      <w:tr w:rsidR="006A51E8" w:rsidRPr="00C92D1B" w:rsidTr="009C4AFC">
        <w:trPr>
          <w:trHeight w:val="480"/>
        </w:trPr>
        <w:tc>
          <w:tcPr>
            <w:tcW w:w="1456" w:type="dxa"/>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Путевые расходы, суточные для отвечающих критериям участников (два совещания)</w:t>
            </w:r>
          </w:p>
        </w:tc>
        <w:tc>
          <w:tcPr>
            <w:tcW w:w="932" w:type="dxa"/>
            <w:hideMark/>
          </w:tcPr>
          <w:p w:rsidR="006A51E8" w:rsidRPr="00C92D1B" w:rsidRDefault="006A51E8" w:rsidP="007838A6">
            <w:pPr>
              <w:ind w:left="11"/>
              <w:jc w:val="center"/>
            </w:pPr>
            <w:r w:rsidRPr="00C92D1B">
              <w:t>40 800</w:t>
            </w:r>
          </w:p>
        </w:tc>
        <w:tc>
          <w:tcPr>
            <w:tcW w:w="735" w:type="dxa"/>
            <w:gridSpan w:val="2"/>
            <w:hideMark/>
          </w:tcPr>
          <w:p w:rsidR="006A51E8" w:rsidRPr="00C92D1B" w:rsidRDefault="007838A6" w:rsidP="007838A6">
            <w:pPr>
              <w:ind w:left="11"/>
              <w:jc w:val="center"/>
            </w:pPr>
            <w:r>
              <w:t>–</w:t>
            </w:r>
          </w:p>
        </w:tc>
        <w:tc>
          <w:tcPr>
            <w:tcW w:w="1000" w:type="dxa"/>
            <w:noWrap/>
            <w:hideMark/>
          </w:tcPr>
          <w:p w:rsidR="006A51E8" w:rsidRPr="00C92D1B" w:rsidRDefault="007838A6" w:rsidP="007838A6">
            <w:pPr>
              <w:ind w:left="11"/>
              <w:jc w:val="center"/>
            </w:pPr>
            <w:r>
              <w:t>–</w:t>
            </w:r>
          </w:p>
        </w:tc>
        <w:tc>
          <w:tcPr>
            <w:tcW w:w="792" w:type="dxa"/>
            <w:gridSpan w:val="2"/>
            <w:hideMark/>
          </w:tcPr>
          <w:p w:rsidR="006A51E8" w:rsidRPr="00C92D1B" w:rsidRDefault="007838A6" w:rsidP="007838A6">
            <w:pPr>
              <w:ind w:left="11"/>
              <w:jc w:val="center"/>
            </w:pPr>
            <w:r>
              <w:t>–</w:t>
            </w:r>
          </w:p>
        </w:tc>
        <w:tc>
          <w:tcPr>
            <w:tcW w:w="933" w:type="dxa"/>
            <w:noWrap/>
            <w:hideMark/>
          </w:tcPr>
          <w:p w:rsidR="006A51E8" w:rsidRPr="00C92D1B" w:rsidRDefault="006A51E8" w:rsidP="007838A6">
            <w:pPr>
              <w:ind w:left="11"/>
              <w:jc w:val="center"/>
            </w:pPr>
            <w:r w:rsidRPr="00C92D1B">
              <w:t>40 800</w:t>
            </w:r>
          </w:p>
        </w:tc>
        <w:tc>
          <w:tcPr>
            <w:tcW w:w="819" w:type="dxa"/>
            <w:gridSpan w:val="2"/>
            <w:hideMark/>
          </w:tcPr>
          <w:p w:rsidR="006A51E8" w:rsidRPr="00C92D1B" w:rsidRDefault="007838A6" w:rsidP="007838A6">
            <w:pPr>
              <w:ind w:left="11"/>
              <w:jc w:val="center"/>
            </w:pPr>
            <w:r>
              <w:t>–</w:t>
            </w:r>
          </w:p>
        </w:tc>
        <w:tc>
          <w:tcPr>
            <w:tcW w:w="960" w:type="dxa"/>
            <w:noWrap/>
            <w:hideMark/>
          </w:tcPr>
          <w:p w:rsidR="006A51E8" w:rsidRPr="00C92D1B" w:rsidRDefault="007838A6" w:rsidP="007838A6">
            <w:pPr>
              <w:ind w:left="11"/>
              <w:jc w:val="center"/>
            </w:pPr>
            <w:r>
              <w:t>–</w:t>
            </w:r>
          </w:p>
        </w:tc>
        <w:tc>
          <w:tcPr>
            <w:tcW w:w="694" w:type="dxa"/>
            <w:hideMark/>
          </w:tcPr>
          <w:p w:rsidR="006A51E8" w:rsidRPr="00C92D1B" w:rsidRDefault="007838A6" w:rsidP="007838A6">
            <w:pPr>
              <w:ind w:left="11"/>
              <w:jc w:val="center"/>
            </w:pPr>
            <w:r>
              <w:t>–</w:t>
            </w:r>
          </w:p>
        </w:tc>
        <w:tc>
          <w:tcPr>
            <w:tcW w:w="965" w:type="dxa"/>
            <w:gridSpan w:val="3"/>
            <w:noWrap/>
            <w:hideMark/>
          </w:tcPr>
          <w:p w:rsidR="006A51E8" w:rsidRPr="00C92D1B" w:rsidRDefault="006A51E8" w:rsidP="007838A6">
            <w:pPr>
              <w:ind w:left="11"/>
              <w:jc w:val="center"/>
            </w:pPr>
            <w:r w:rsidRPr="00C92D1B">
              <w:t>20 400</w:t>
            </w:r>
          </w:p>
        </w:tc>
        <w:tc>
          <w:tcPr>
            <w:cnfStyle w:val="000100000000" w:firstRow="0" w:lastRow="0" w:firstColumn="0" w:lastColumn="1" w:oddVBand="0" w:evenVBand="0" w:oddHBand="0" w:evenHBand="0" w:firstRowFirstColumn="0" w:firstRowLastColumn="0" w:lastRowFirstColumn="0" w:lastRowLastColumn="0"/>
            <w:tcW w:w="721" w:type="dxa"/>
            <w:hideMark/>
          </w:tcPr>
          <w:p w:rsidR="006A51E8" w:rsidRPr="00C92D1B" w:rsidRDefault="007838A6" w:rsidP="007838A6">
            <w:pPr>
              <w:ind w:left="11"/>
              <w:jc w:val="center"/>
            </w:pPr>
            <w:r>
              <w:t>–</w:t>
            </w:r>
          </w:p>
        </w:tc>
      </w:tr>
      <w:tr w:rsidR="006A51E8" w:rsidRPr="00C92D1B" w:rsidTr="009C4AFC">
        <w:trPr>
          <w:trHeight w:val="300"/>
        </w:trPr>
        <w:tc>
          <w:tcPr>
            <w:tcW w:w="1456" w:type="dxa"/>
            <w:tcBorders>
              <w:bottom w:val="single" w:sz="8" w:space="0" w:color="auto"/>
            </w:tcBorders>
            <w:hideMark/>
          </w:tcPr>
          <w:p w:rsidR="006A51E8" w:rsidRPr="00C92D1B" w:rsidRDefault="006A51E8" w:rsidP="007838A6">
            <w:pPr>
              <w:ind w:left="11"/>
            </w:pPr>
          </w:p>
        </w:tc>
        <w:tc>
          <w:tcPr>
            <w:tcW w:w="2899" w:type="dxa"/>
            <w:tcBorders>
              <w:bottom w:val="single" w:sz="8" w:space="0" w:color="auto"/>
            </w:tcBorders>
            <w:hideMark/>
          </w:tcPr>
          <w:p w:rsidR="006A51E8" w:rsidRPr="00C92D1B" w:rsidRDefault="006A51E8" w:rsidP="007838A6">
            <w:pPr>
              <w:ind w:left="11"/>
            </w:pPr>
            <w:r w:rsidRPr="00C92D1B">
              <w:t>Путевые расходы, суточные (командировки сотрудников)</w:t>
            </w:r>
            <w:r w:rsidRPr="009C14DB">
              <w:rPr>
                <w:i/>
                <w:vertAlign w:val="superscript"/>
              </w:rPr>
              <w:t>d</w:t>
            </w:r>
          </w:p>
        </w:tc>
        <w:tc>
          <w:tcPr>
            <w:tcW w:w="932" w:type="dxa"/>
            <w:tcBorders>
              <w:bottom w:val="single" w:sz="8" w:space="0" w:color="auto"/>
            </w:tcBorders>
            <w:hideMark/>
          </w:tcPr>
          <w:p w:rsidR="006A51E8" w:rsidRPr="00C92D1B" w:rsidRDefault="006A51E8" w:rsidP="007838A6">
            <w:pPr>
              <w:ind w:left="11"/>
              <w:jc w:val="center"/>
            </w:pPr>
            <w:r w:rsidRPr="00C92D1B">
              <w:t>3 500</w:t>
            </w:r>
          </w:p>
        </w:tc>
        <w:tc>
          <w:tcPr>
            <w:tcW w:w="735" w:type="dxa"/>
            <w:gridSpan w:val="2"/>
            <w:tcBorders>
              <w:bottom w:val="single" w:sz="8" w:space="0" w:color="auto"/>
            </w:tcBorders>
            <w:hideMark/>
          </w:tcPr>
          <w:p w:rsidR="006A51E8" w:rsidRPr="00C92D1B" w:rsidRDefault="006A51E8" w:rsidP="007838A6">
            <w:pPr>
              <w:ind w:left="11"/>
              <w:jc w:val="center"/>
            </w:pPr>
            <w:r w:rsidRPr="00C92D1B">
              <w:t>3 500</w:t>
            </w:r>
          </w:p>
        </w:tc>
        <w:tc>
          <w:tcPr>
            <w:tcW w:w="1000" w:type="dxa"/>
            <w:tcBorders>
              <w:bottom w:val="single" w:sz="8" w:space="0" w:color="auto"/>
            </w:tcBorders>
            <w:noWrap/>
            <w:hideMark/>
          </w:tcPr>
          <w:p w:rsidR="006A51E8" w:rsidRPr="00C92D1B" w:rsidRDefault="006A51E8" w:rsidP="007838A6">
            <w:pPr>
              <w:ind w:left="11"/>
              <w:jc w:val="center"/>
            </w:pPr>
            <w:r w:rsidRPr="00C92D1B">
              <w:t>3 500</w:t>
            </w:r>
          </w:p>
        </w:tc>
        <w:tc>
          <w:tcPr>
            <w:tcW w:w="792" w:type="dxa"/>
            <w:gridSpan w:val="2"/>
            <w:tcBorders>
              <w:bottom w:val="single" w:sz="8" w:space="0" w:color="auto"/>
            </w:tcBorders>
            <w:hideMark/>
          </w:tcPr>
          <w:p w:rsidR="006A51E8" w:rsidRPr="00C92D1B" w:rsidRDefault="006A51E8" w:rsidP="007838A6">
            <w:pPr>
              <w:ind w:left="11"/>
              <w:jc w:val="center"/>
            </w:pPr>
            <w:r w:rsidRPr="00C92D1B">
              <w:t>3 500</w:t>
            </w:r>
          </w:p>
        </w:tc>
        <w:tc>
          <w:tcPr>
            <w:tcW w:w="933" w:type="dxa"/>
            <w:tcBorders>
              <w:bottom w:val="single" w:sz="8" w:space="0" w:color="auto"/>
            </w:tcBorders>
            <w:noWrap/>
            <w:hideMark/>
          </w:tcPr>
          <w:p w:rsidR="006A51E8" w:rsidRPr="00C92D1B" w:rsidRDefault="006A51E8" w:rsidP="007838A6">
            <w:pPr>
              <w:ind w:left="11"/>
              <w:jc w:val="center"/>
            </w:pPr>
            <w:r w:rsidRPr="00C92D1B">
              <w:t>3 500</w:t>
            </w:r>
          </w:p>
        </w:tc>
        <w:tc>
          <w:tcPr>
            <w:tcW w:w="819" w:type="dxa"/>
            <w:gridSpan w:val="2"/>
            <w:tcBorders>
              <w:bottom w:val="single" w:sz="8" w:space="0" w:color="auto"/>
            </w:tcBorders>
            <w:hideMark/>
          </w:tcPr>
          <w:p w:rsidR="006A51E8" w:rsidRPr="00C92D1B" w:rsidRDefault="006A51E8" w:rsidP="007838A6">
            <w:pPr>
              <w:ind w:left="11"/>
              <w:jc w:val="center"/>
            </w:pPr>
            <w:r w:rsidRPr="00C92D1B">
              <w:t>3 500</w:t>
            </w:r>
          </w:p>
        </w:tc>
        <w:tc>
          <w:tcPr>
            <w:tcW w:w="960" w:type="dxa"/>
            <w:tcBorders>
              <w:bottom w:val="single" w:sz="8" w:space="0" w:color="auto"/>
            </w:tcBorders>
            <w:noWrap/>
            <w:hideMark/>
          </w:tcPr>
          <w:p w:rsidR="006A51E8" w:rsidRPr="00C92D1B" w:rsidRDefault="006A51E8" w:rsidP="007838A6">
            <w:pPr>
              <w:ind w:left="11"/>
              <w:jc w:val="center"/>
            </w:pPr>
            <w:r w:rsidRPr="00C92D1B">
              <w:t>3 500</w:t>
            </w:r>
          </w:p>
        </w:tc>
        <w:tc>
          <w:tcPr>
            <w:tcW w:w="694" w:type="dxa"/>
            <w:tcBorders>
              <w:bottom w:val="single" w:sz="8" w:space="0" w:color="auto"/>
            </w:tcBorders>
            <w:hideMark/>
          </w:tcPr>
          <w:p w:rsidR="006A51E8" w:rsidRPr="00C92D1B" w:rsidRDefault="006A51E8" w:rsidP="007838A6">
            <w:pPr>
              <w:ind w:left="11"/>
              <w:jc w:val="center"/>
            </w:pPr>
            <w:r w:rsidRPr="00C92D1B">
              <w:t>3 500</w:t>
            </w:r>
          </w:p>
        </w:tc>
        <w:tc>
          <w:tcPr>
            <w:tcW w:w="965" w:type="dxa"/>
            <w:gridSpan w:val="3"/>
            <w:tcBorders>
              <w:bottom w:val="single" w:sz="8" w:space="0" w:color="auto"/>
            </w:tcBorders>
            <w:noWrap/>
            <w:hideMark/>
          </w:tcPr>
          <w:p w:rsidR="006A51E8" w:rsidRPr="00C92D1B" w:rsidRDefault="006A51E8" w:rsidP="007838A6">
            <w:pPr>
              <w:ind w:left="11"/>
              <w:jc w:val="center"/>
            </w:pPr>
            <w:r w:rsidRPr="00C92D1B">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hideMark/>
          </w:tcPr>
          <w:p w:rsidR="006A51E8" w:rsidRPr="00C92D1B" w:rsidRDefault="006A51E8" w:rsidP="007838A6">
            <w:pPr>
              <w:ind w:left="11"/>
              <w:jc w:val="center"/>
            </w:pPr>
            <w:r w:rsidRPr="00C92D1B">
              <w:t>3 500</w:t>
            </w:r>
          </w:p>
        </w:tc>
      </w:tr>
      <w:tr w:rsidR="006A51E8" w:rsidRPr="009C14DB" w:rsidTr="009C4AFC">
        <w:trPr>
          <w:trHeight w:val="300"/>
        </w:trPr>
        <w:tc>
          <w:tcPr>
            <w:tcW w:w="1456" w:type="dxa"/>
            <w:tcBorders>
              <w:top w:val="single" w:sz="8" w:space="0" w:color="auto"/>
              <w:bottom w:val="single" w:sz="8" w:space="0" w:color="auto"/>
            </w:tcBorders>
            <w:hideMark/>
          </w:tcPr>
          <w:p w:rsidR="006A51E8" w:rsidRPr="009C14DB" w:rsidRDefault="006A51E8" w:rsidP="009C14DB">
            <w:pPr>
              <w:ind w:left="11" w:firstLine="170"/>
              <w:rPr>
                <w:b/>
              </w:rPr>
            </w:pPr>
            <w:r w:rsidRPr="009C14DB">
              <w:rPr>
                <w:b/>
              </w:rPr>
              <w:t xml:space="preserve">Итого </w:t>
            </w:r>
          </w:p>
        </w:tc>
        <w:tc>
          <w:tcPr>
            <w:tcW w:w="2899" w:type="dxa"/>
            <w:tcBorders>
              <w:top w:val="single" w:sz="8" w:space="0" w:color="auto"/>
              <w:bottom w:val="single" w:sz="8" w:space="0" w:color="auto"/>
            </w:tcBorders>
            <w:hideMark/>
          </w:tcPr>
          <w:p w:rsidR="006A51E8" w:rsidRPr="009C14DB" w:rsidRDefault="006A51E8" w:rsidP="007838A6">
            <w:pPr>
              <w:ind w:left="11"/>
              <w:rPr>
                <w:b/>
              </w:rPr>
            </w:pPr>
          </w:p>
        </w:tc>
        <w:tc>
          <w:tcPr>
            <w:tcW w:w="932"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103 300</w:t>
            </w:r>
          </w:p>
        </w:tc>
        <w:tc>
          <w:tcPr>
            <w:tcW w:w="735" w:type="dxa"/>
            <w:gridSpan w:val="2"/>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8 500</w:t>
            </w:r>
          </w:p>
        </w:tc>
        <w:tc>
          <w:tcPr>
            <w:tcW w:w="1000"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62 500</w:t>
            </w:r>
          </w:p>
        </w:tc>
        <w:tc>
          <w:tcPr>
            <w:tcW w:w="792" w:type="dxa"/>
            <w:gridSpan w:val="2"/>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8 500</w:t>
            </w:r>
          </w:p>
        </w:tc>
        <w:tc>
          <w:tcPr>
            <w:tcW w:w="933"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103 300</w:t>
            </w:r>
          </w:p>
        </w:tc>
        <w:tc>
          <w:tcPr>
            <w:tcW w:w="819" w:type="dxa"/>
            <w:gridSpan w:val="2"/>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8 500</w:t>
            </w:r>
          </w:p>
        </w:tc>
        <w:tc>
          <w:tcPr>
            <w:tcW w:w="960"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62 500</w:t>
            </w:r>
          </w:p>
        </w:tc>
        <w:tc>
          <w:tcPr>
            <w:tcW w:w="694"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8 500</w:t>
            </w:r>
          </w:p>
        </w:tc>
        <w:tc>
          <w:tcPr>
            <w:tcW w:w="965" w:type="dxa"/>
            <w:gridSpan w:val="3"/>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82 900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8 500</w:t>
            </w:r>
          </w:p>
        </w:tc>
      </w:tr>
      <w:tr w:rsidR="006A51E8" w:rsidRPr="00C92D1B" w:rsidTr="009C4AFC">
        <w:trPr>
          <w:trHeight w:val="525"/>
        </w:trPr>
        <w:tc>
          <w:tcPr>
            <w:tcW w:w="1456" w:type="dxa"/>
            <w:tcBorders>
              <w:top w:val="single" w:sz="8" w:space="0" w:color="auto"/>
            </w:tcBorders>
            <w:hideMark/>
          </w:tcPr>
          <w:p w:rsidR="006A51E8" w:rsidRPr="00C92D1B" w:rsidRDefault="006A51E8" w:rsidP="007838A6">
            <w:pPr>
              <w:ind w:left="11"/>
            </w:pPr>
            <w:r w:rsidRPr="00C92D1B">
              <w:t xml:space="preserve">III. </w:t>
            </w:r>
            <w:r w:rsidR="009C14DB">
              <w:br/>
            </w:r>
            <w:r w:rsidRPr="00C92D1B">
              <w:t>Доступ к пр</w:t>
            </w:r>
            <w:r w:rsidRPr="00C92D1B">
              <w:t>а</w:t>
            </w:r>
            <w:r w:rsidRPr="00C92D1B">
              <w:t>восудию</w:t>
            </w:r>
          </w:p>
        </w:tc>
        <w:tc>
          <w:tcPr>
            <w:tcW w:w="2899" w:type="dxa"/>
            <w:tcBorders>
              <w:top w:val="single" w:sz="8" w:space="0" w:color="auto"/>
            </w:tcBorders>
            <w:hideMark/>
          </w:tcPr>
          <w:p w:rsidR="006A51E8" w:rsidRPr="00C92D1B" w:rsidRDefault="006A51E8" w:rsidP="009C14DB">
            <w:pPr>
              <w:ind w:left="11"/>
            </w:pPr>
            <w:r w:rsidRPr="00C92D1B">
              <w:t>Поддержка со стороны с</w:t>
            </w:r>
            <w:r w:rsidRPr="00C92D1B">
              <w:t>о</w:t>
            </w:r>
            <w:r w:rsidRPr="00C92D1B">
              <w:t xml:space="preserve">трудников категории </w:t>
            </w:r>
            <w:proofErr w:type="spellStart"/>
            <w:r w:rsidRPr="00C92D1B">
              <w:t>специ</w:t>
            </w:r>
            <w:r w:rsidRPr="00C92D1B">
              <w:t>а</w:t>
            </w:r>
            <w:r w:rsidRPr="00C92D1B">
              <w:t>листов</w:t>
            </w:r>
            <w:r w:rsidRPr="009C14DB">
              <w:rPr>
                <w:i/>
                <w:vertAlign w:val="superscript"/>
              </w:rPr>
              <w:t>с</w:t>
            </w:r>
            <w:proofErr w:type="spellEnd"/>
            <w:r w:rsidRPr="00C92D1B">
              <w:t>, один сотрудник С–3 из расчета 35% ЭП</w:t>
            </w:r>
            <w:r w:rsidR="009C14DB">
              <w:t>З</w:t>
            </w:r>
          </w:p>
        </w:tc>
        <w:tc>
          <w:tcPr>
            <w:tcW w:w="932" w:type="dxa"/>
            <w:tcBorders>
              <w:top w:val="single" w:sz="8" w:space="0" w:color="auto"/>
            </w:tcBorders>
            <w:hideMark/>
          </w:tcPr>
          <w:p w:rsidR="006A51E8" w:rsidRPr="00C92D1B" w:rsidRDefault="006A51E8" w:rsidP="007838A6">
            <w:pPr>
              <w:ind w:left="11"/>
              <w:jc w:val="center"/>
            </w:pPr>
            <w:r w:rsidRPr="00C92D1B">
              <w:t>63 000</w:t>
            </w:r>
          </w:p>
        </w:tc>
        <w:tc>
          <w:tcPr>
            <w:tcW w:w="735" w:type="dxa"/>
            <w:gridSpan w:val="2"/>
            <w:tcBorders>
              <w:top w:val="single" w:sz="8" w:space="0" w:color="auto"/>
            </w:tcBorders>
            <w:hideMark/>
          </w:tcPr>
          <w:p w:rsidR="006A51E8" w:rsidRPr="00C92D1B" w:rsidRDefault="007838A6" w:rsidP="007838A6">
            <w:pPr>
              <w:ind w:left="11"/>
              <w:jc w:val="center"/>
            </w:pPr>
            <w:r>
              <w:t>–</w:t>
            </w:r>
          </w:p>
        </w:tc>
        <w:tc>
          <w:tcPr>
            <w:tcW w:w="1000" w:type="dxa"/>
            <w:tcBorders>
              <w:top w:val="single" w:sz="8" w:space="0" w:color="auto"/>
            </w:tcBorders>
            <w:noWrap/>
            <w:hideMark/>
          </w:tcPr>
          <w:p w:rsidR="006A51E8" w:rsidRPr="00C92D1B" w:rsidRDefault="006A51E8" w:rsidP="007838A6">
            <w:pPr>
              <w:ind w:left="11"/>
              <w:jc w:val="center"/>
            </w:pPr>
            <w:r w:rsidRPr="00C92D1B">
              <w:t>63 000</w:t>
            </w:r>
          </w:p>
        </w:tc>
        <w:tc>
          <w:tcPr>
            <w:tcW w:w="792" w:type="dxa"/>
            <w:gridSpan w:val="2"/>
            <w:tcBorders>
              <w:top w:val="single" w:sz="8" w:space="0" w:color="auto"/>
            </w:tcBorders>
            <w:hideMark/>
          </w:tcPr>
          <w:p w:rsidR="006A51E8" w:rsidRPr="00C92D1B" w:rsidRDefault="007838A6" w:rsidP="007838A6">
            <w:pPr>
              <w:ind w:left="11"/>
              <w:jc w:val="center"/>
            </w:pPr>
            <w:r>
              <w:t>–</w:t>
            </w:r>
          </w:p>
        </w:tc>
        <w:tc>
          <w:tcPr>
            <w:tcW w:w="933" w:type="dxa"/>
            <w:tcBorders>
              <w:top w:val="single" w:sz="8" w:space="0" w:color="auto"/>
            </w:tcBorders>
            <w:noWrap/>
            <w:hideMark/>
          </w:tcPr>
          <w:p w:rsidR="006A51E8" w:rsidRPr="00C92D1B" w:rsidRDefault="006A51E8" w:rsidP="007838A6">
            <w:pPr>
              <w:ind w:left="11"/>
              <w:jc w:val="center"/>
            </w:pPr>
            <w:r w:rsidRPr="00C92D1B">
              <w:t>63 000</w:t>
            </w:r>
          </w:p>
        </w:tc>
        <w:tc>
          <w:tcPr>
            <w:tcW w:w="819" w:type="dxa"/>
            <w:gridSpan w:val="2"/>
            <w:tcBorders>
              <w:top w:val="single" w:sz="8" w:space="0" w:color="auto"/>
            </w:tcBorders>
            <w:hideMark/>
          </w:tcPr>
          <w:p w:rsidR="006A51E8" w:rsidRPr="00C92D1B" w:rsidRDefault="007838A6" w:rsidP="007838A6">
            <w:pPr>
              <w:ind w:left="11"/>
              <w:jc w:val="center"/>
            </w:pPr>
            <w:r>
              <w:t>–</w:t>
            </w:r>
          </w:p>
        </w:tc>
        <w:tc>
          <w:tcPr>
            <w:tcW w:w="960" w:type="dxa"/>
            <w:tcBorders>
              <w:top w:val="single" w:sz="8" w:space="0" w:color="auto"/>
            </w:tcBorders>
            <w:noWrap/>
            <w:hideMark/>
          </w:tcPr>
          <w:p w:rsidR="006A51E8" w:rsidRPr="00C92D1B" w:rsidRDefault="006A51E8" w:rsidP="007838A6">
            <w:pPr>
              <w:ind w:left="11"/>
              <w:jc w:val="center"/>
            </w:pPr>
            <w:r w:rsidRPr="00C92D1B">
              <w:t>63 000</w:t>
            </w:r>
          </w:p>
        </w:tc>
        <w:tc>
          <w:tcPr>
            <w:tcW w:w="694" w:type="dxa"/>
            <w:tcBorders>
              <w:top w:val="single" w:sz="8" w:space="0" w:color="auto"/>
            </w:tcBorders>
            <w:hideMark/>
          </w:tcPr>
          <w:p w:rsidR="006A51E8" w:rsidRPr="00C92D1B" w:rsidRDefault="007838A6" w:rsidP="007838A6">
            <w:pPr>
              <w:ind w:left="11"/>
              <w:jc w:val="center"/>
            </w:pPr>
            <w:r>
              <w:t>–</w:t>
            </w:r>
          </w:p>
        </w:tc>
        <w:tc>
          <w:tcPr>
            <w:tcW w:w="965" w:type="dxa"/>
            <w:gridSpan w:val="3"/>
            <w:tcBorders>
              <w:top w:val="single" w:sz="8" w:space="0" w:color="auto"/>
            </w:tcBorders>
            <w:noWrap/>
            <w:hideMark/>
          </w:tcPr>
          <w:p w:rsidR="006A51E8" w:rsidRPr="00C92D1B" w:rsidRDefault="006A51E8" w:rsidP="007838A6">
            <w:pPr>
              <w:ind w:left="11"/>
              <w:jc w:val="center"/>
            </w:pPr>
            <w:r w:rsidRPr="00C92D1B">
              <w:t>63 000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hideMark/>
          </w:tcPr>
          <w:p w:rsidR="006A51E8" w:rsidRPr="00C92D1B" w:rsidRDefault="007838A6" w:rsidP="007838A6">
            <w:pPr>
              <w:ind w:left="11"/>
              <w:jc w:val="center"/>
            </w:pPr>
            <w:r>
              <w:t>–</w:t>
            </w:r>
          </w:p>
        </w:tc>
      </w:tr>
      <w:tr w:rsidR="006A51E8" w:rsidRPr="00C92D1B" w:rsidTr="009C4AFC">
        <w:trPr>
          <w:trHeight w:val="480"/>
        </w:trPr>
        <w:tc>
          <w:tcPr>
            <w:tcW w:w="1456" w:type="dxa"/>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Консультативная помощь (например, подготовка нео</w:t>
            </w:r>
            <w:r w:rsidRPr="00C92D1B">
              <w:t>б</w:t>
            </w:r>
            <w:r w:rsidRPr="00C92D1B">
              <w:t>ходимых материалов)</w:t>
            </w:r>
          </w:p>
        </w:tc>
        <w:tc>
          <w:tcPr>
            <w:tcW w:w="932" w:type="dxa"/>
            <w:hideMark/>
          </w:tcPr>
          <w:p w:rsidR="006A51E8" w:rsidRPr="00C92D1B" w:rsidRDefault="006A51E8" w:rsidP="007838A6">
            <w:pPr>
              <w:ind w:left="11"/>
              <w:jc w:val="center"/>
            </w:pPr>
            <w:r w:rsidRPr="00C92D1B">
              <w:t>10 000</w:t>
            </w:r>
          </w:p>
        </w:tc>
        <w:tc>
          <w:tcPr>
            <w:tcW w:w="735" w:type="dxa"/>
            <w:gridSpan w:val="2"/>
            <w:hideMark/>
          </w:tcPr>
          <w:p w:rsidR="006A51E8" w:rsidRPr="00C92D1B" w:rsidRDefault="006A51E8" w:rsidP="007838A6">
            <w:pPr>
              <w:ind w:left="11"/>
              <w:jc w:val="center"/>
            </w:pPr>
            <w:r w:rsidRPr="00C92D1B">
              <w:t>7 000</w:t>
            </w:r>
          </w:p>
        </w:tc>
        <w:tc>
          <w:tcPr>
            <w:tcW w:w="1000" w:type="dxa"/>
            <w:noWrap/>
            <w:hideMark/>
          </w:tcPr>
          <w:p w:rsidR="006A51E8" w:rsidRPr="00C92D1B" w:rsidRDefault="006A51E8" w:rsidP="007838A6">
            <w:pPr>
              <w:ind w:left="11"/>
              <w:jc w:val="center"/>
            </w:pPr>
            <w:r w:rsidRPr="00C92D1B">
              <w:t>10 000</w:t>
            </w:r>
          </w:p>
        </w:tc>
        <w:tc>
          <w:tcPr>
            <w:tcW w:w="792" w:type="dxa"/>
            <w:gridSpan w:val="2"/>
            <w:noWrap/>
            <w:hideMark/>
          </w:tcPr>
          <w:p w:rsidR="006A51E8" w:rsidRPr="00C92D1B" w:rsidRDefault="006A51E8" w:rsidP="007838A6">
            <w:pPr>
              <w:ind w:left="11"/>
              <w:jc w:val="center"/>
            </w:pPr>
            <w:r w:rsidRPr="00C92D1B">
              <w:t>7 000</w:t>
            </w:r>
          </w:p>
        </w:tc>
        <w:tc>
          <w:tcPr>
            <w:tcW w:w="933" w:type="dxa"/>
            <w:noWrap/>
            <w:hideMark/>
          </w:tcPr>
          <w:p w:rsidR="006A51E8" w:rsidRPr="00C92D1B" w:rsidRDefault="006A51E8" w:rsidP="007838A6">
            <w:pPr>
              <w:ind w:left="11"/>
              <w:jc w:val="center"/>
            </w:pPr>
            <w:r w:rsidRPr="00C92D1B">
              <w:t>10 000</w:t>
            </w:r>
          </w:p>
        </w:tc>
        <w:tc>
          <w:tcPr>
            <w:tcW w:w="819" w:type="dxa"/>
            <w:gridSpan w:val="2"/>
            <w:noWrap/>
            <w:hideMark/>
          </w:tcPr>
          <w:p w:rsidR="006A51E8" w:rsidRPr="00C92D1B" w:rsidRDefault="006A51E8" w:rsidP="007838A6">
            <w:pPr>
              <w:ind w:left="11"/>
              <w:jc w:val="center"/>
            </w:pPr>
            <w:r w:rsidRPr="00C92D1B">
              <w:t>7 000</w:t>
            </w:r>
          </w:p>
        </w:tc>
        <w:tc>
          <w:tcPr>
            <w:tcW w:w="960" w:type="dxa"/>
            <w:noWrap/>
            <w:hideMark/>
          </w:tcPr>
          <w:p w:rsidR="006A51E8" w:rsidRPr="00C92D1B" w:rsidRDefault="006A51E8" w:rsidP="007838A6">
            <w:pPr>
              <w:ind w:left="11"/>
              <w:jc w:val="center"/>
            </w:pPr>
            <w:r w:rsidRPr="00C92D1B">
              <w:t>10 000</w:t>
            </w:r>
          </w:p>
        </w:tc>
        <w:tc>
          <w:tcPr>
            <w:tcW w:w="694" w:type="dxa"/>
            <w:noWrap/>
            <w:hideMark/>
          </w:tcPr>
          <w:p w:rsidR="006A51E8" w:rsidRPr="00C92D1B" w:rsidRDefault="006A51E8" w:rsidP="007838A6">
            <w:pPr>
              <w:ind w:left="11"/>
              <w:jc w:val="center"/>
            </w:pPr>
            <w:r w:rsidRPr="00C92D1B">
              <w:t>7 000</w:t>
            </w:r>
          </w:p>
        </w:tc>
        <w:tc>
          <w:tcPr>
            <w:tcW w:w="965" w:type="dxa"/>
            <w:gridSpan w:val="3"/>
            <w:noWrap/>
            <w:hideMark/>
          </w:tcPr>
          <w:p w:rsidR="006A51E8" w:rsidRPr="00C92D1B" w:rsidRDefault="006A51E8" w:rsidP="007838A6">
            <w:pPr>
              <w:ind w:left="11"/>
              <w:jc w:val="center"/>
            </w:pPr>
            <w:r w:rsidRPr="00C92D1B">
              <w:t>10 000</w:t>
            </w:r>
          </w:p>
        </w:tc>
        <w:tc>
          <w:tcPr>
            <w:cnfStyle w:val="000100000000" w:firstRow="0" w:lastRow="0" w:firstColumn="0" w:lastColumn="1" w:oddVBand="0" w:evenVBand="0" w:oddHBand="0" w:evenHBand="0" w:firstRowFirstColumn="0" w:firstRowLastColumn="0" w:lastRowFirstColumn="0" w:lastRowLastColumn="0"/>
            <w:tcW w:w="721" w:type="dxa"/>
            <w:noWrap/>
            <w:hideMark/>
          </w:tcPr>
          <w:p w:rsidR="006A51E8" w:rsidRPr="00C92D1B" w:rsidRDefault="006A51E8" w:rsidP="007838A6">
            <w:pPr>
              <w:ind w:left="11"/>
              <w:jc w:val="center"/>
            </w:pPr>
            <w:r w:rsidRPr="00C92D1B">
              <w:t>7 000</w:t>
            </w:r>
          </w:p>
        </w:tc>
      </w:tr>
      <w:tr w:rsidR="006A51E8" w:rsidRPr="00C92D1B" w:rsidTr="009C4AFC">
        <w:trPr>
          <w:trHeight w:val="480"/>
        </w:trPr>
        <w:tc>
          <w:tcPr>
            <w:tcW w:w="1456" w:type="dxa"/>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Путевые расходы, суточные для отвечающих критериям участников (три совещания)</w:t>
            </w:r>
          </w:p>
        </w:tc>
        <w:tc>
          <w:tcPr>
            <w:tcW w:w="932" w:type="dxa"/>
            <w:hideMark/>
          </w:tcPr>
          <w:p w:rsidR="006A51E8" w:rsidRPr="00C92D1B" w:rsidRDefault="006A51E8" w:rsidP="007838A6">
            <w:pPr>
              <w:ind w:left="11"/>
              <w:jc w:val="center"/>
            </w:pPr>
            <w:r w:rsidRPr="00C92D1B">
              <w:t>40 800</w:t>
            </w:r>
          </w:p>
        </w:tc>
        <w:tc>
          <w:tcPr>
            <w:tcW w:w="735" w:type="dxa"/>
            <w:gridSpan w:val="2"/>
            <w:hideMark/>
          </w:tcPr>
          <w:p w:rsidR="006A51E8" w:rsidRPr="00C92D1B" w:rsidRDefault="007838A6" w:rsidP="007838A6">
            <w:pPr>
              <w:ind w:left="11"/>
              <w:jc w:val="center"/>
            </w:pPr>
            <w:r>
              <w:t>–</w:t>
            </w:r>
          </w:p>
        </w:tc>
        <w:tc>
          <w:tcPr>
            <w:tcW w:w="1000" w:type="dxa"/>
            <w:noWrap/>
            <w:hideMark/>
          </w:tcPr>
          <w:p w:rsidR="006A51E8" w:rsidRPr="00C92D1B" w:rsidRDefault="006A51E8" w:rsidP="007838A6">
            <w:pPr>
              <w:ind w:left="11"/>
              <w:jc w:val="center"/>
            </w:pPr>
            <w:r w:rsidRPr="00C92D1B">
              <w:t>40 800</w:t>
            </w:r>
          </w:p>
        </w:tc>
        <w:tc>
          <w:tcPr>
            <w:tcW w:w="792" w:type="dxa"/>
            <w:gridSpan w:val="2"/>
            <w:hideMark/>
          </w:tcPr>
          <w:p w:rsidR="006A51E8" w:rsidRPr="00C92D1B" w:rsidRDefault="007838A6" w:rsidP="007838A6">
            <w:pPr>
              <w:ind w:left="11"/>
              <w:jc w:val="center"/>
            </w:pPr>
            <w:r>
              <w:t>–</w:t>
            </w:r>
          </w:p>
        </w:tc>
        <w:tc>
          <w:tcPr>
            <w:tcW w:w="933" w:type="dxa"/>
            <w:noWrap/>
            <w:hideMark/>
          </w:tcPr>
          <w:p w:rsidR="006A51E8" w:rsidRPr="00C92D1B" w:rsidRDefault="006A51E8" w:rsidP="007838A6">
            <w:pPr>
              <w:ind w:left="11"/>
              <w:jc w:val="center"/>
            </w:pPr>
          </w:p>
        </w:tc>
        <w:tc>
          <w:tcPr>
            <w:tcW w:w="819" w:type="dxa"/>
            <w:gridSpan w:val="2"/>
            <w:hideMark/>
          </w:tcPr>
          <w:p w:rsidR="006A51E8" w:rsidRPr="00C92D1B" w:rsidRDefault="007838A6" w:rsidP="007838A6">
            <w:pPr>
              <w:ind w:left="11"/>
              <w:jc w:val="center"/>
            </w:pPr>
            <w:r>
              <w:t>–</w:t>
            </w:r>
          </w:p>
        </w:tc>
        <w:tc>
          <w:tcPr>
            <w:tcW w:w="960" w:type="dxa"/>
            <w:noWrap/>
            <w:hideMark/>
          </w:tcPr>
          <w:p w:rsidR="006A51E8" w:rsidRPr="00C92D1B" w:rsidRDefault="006A51E8" w:rsidP="007838A6">
            <w:pPr>
              <w:ind w:left="11"/>
              <w:jc w:val="center"/>
            </w:pPr>
            <w:r w:rsidRPr="00C92D1B">
              <w:t>40 800</w:t>
            </w:r>
          </w:p>
        </w:tc>
        <w:tc>
          <w:tcPr>
            <w:tcW w:w="694" w:type="dxa"/>
            <w:hideMark/>
          </w:tcPr>
          <w:p w:rsidR="006A51E8" w:rsidRPr="00C92D1B" w:rsidRDefault="007838A6" w:rsidP="007838A6">
            <w:pPr>
              <w:ind w:left="11"/>
              <w:jc w:val="center"/>
            </w:pPr>
            <w:r>
              <w:t>–</w:t>
            </w:r>
          </w:p>
        </w:tc>
        <w:tc>
          <w:tcPr>
            <w:tcW w:w="965" w:type="dxa"/>
            <w:gridSpan w:val="3"/>
            <w:noWrap/>
            <w:hideMark/>
          </w:tcPr>
          <w:p w:rsidR="006A51E8" w:rsidRPr="00C92D1B" w:rsidRDefault="006A51E8" w:rsidP="007838A6">
            <w:pPr>
              <w:ind w:left="11"/>
              <w:jc w:val="center"/>
            </w:pPr>
            <w:r w:rsidRPr="00C92D1B">
              <w:t>30 600</w:t>
            </w:r>
          </w:p>
        </w:tc>
        <w:tc>
          <w:tcPr>
            <w:cnfStyle w:val="000100000000" w:firstRow="0" w:lastRow="0" w:firstColumn="0" w:lastColumn="1" w:oddVBand="0" w:evenVBand="0" w:oddHBand="0" w:evenHBand="0" w:firstRowFirstColumn="0" w:firstRowLastColumn="0" w:lastRowFirstColumn="0" w:lastRowLastColumn="0"/>
            <w:tcW w:w="721" w:type="dxa"/>
            <w:hideMark/>
          </w:tcPr>
          <w:p w:rsidR="006A51E8" w:rsidRPr="00C92D1B" w:rsidRDefault="007838A6" w:rsidP="007838A6">
            <w:pPr>
              <w:ind w:left="11"/>
              <w:jc w:val="center"/>
            </w:pPr>
            <w:r>
              <w:t>–</w:t>
            </w:r>
          </w:p>
        </w:tc>
      </w:tr>
      <w:tr w:rsidR="006A51E8" w:rsidRPr="00C92D1B" w:rsidTr="009C4AFC">
        <w:trPr>
          <w:trHeight w:val="300"/>
        </w:trPr>
        <w:tc>
          <w:tcPr>
            <w:tcW w:w="1456" w:type="dxa"/>
            <w:tcBorders>
              <w:bottom w:val="single" w:sz="8" w:space="0" w:color="auto"/>
            </w:tcBorders>
            <w:hideMark/>
          </w:tcPr>
          <w:p w:rsidR="006A51E8" w:rsidRPr="00C92D1B" w:rsidRDefault="006A51E8" w:rsidP="007838A6">
            <w:pPr>
              <w:ind w:left="11"/>
            </w:pPr>
          </w:p>
        </w:tc>
        <w:tc>
          <w:tcPr>
            <w:tcW w:w="2899" w:type="dxa"/>
            <w:tcBorders>
              <w:bottom w:val="single" w:sz="8" w:space="0" w:color="auto"/>
            </w:tcBorders>
            <w:hideMark/>
          </w:tcPr>
          <w:p w:rsidR="006A51E8" w:rsidRPr="00C92D1B" w:rsidRDefault="006A51E8" w:rsidP="007838A6">
            <w:pPr>
              <w:ind w:left="11"/>
            </w:pPr>
            <w:r w:rsidRPr="00C92D1B">
              <w:t>Путевые расходы, суточные (командировки сотрудников)</w:t>
            </w:r>
            <w:r w:rsidRPr="009C14DB">
              <w:rPr>
                <w:i/>
                <w:vertAlign w:val="superscript"/>
              </w:rPr>
              <w:t>d</w:t>
            </w:r>
          </w:p>
        </w:tc>
        <w:tc>
          <w:tcPr>
            <w:tcW w:w="932" w:type="dxa"/>
            <w:tcBorders>
              <w:bottom w:val="single" w:sz="8" w:space="0" w:color="auto"/>
            </w:tcBorders>
            <w:hideMark/>
          </w:tcPr>
          <w:p w:rsidR="006A51E8" w:rsidRPr="00C92D1B" w:rsidRDefault="006A51E8" w:rsidP="007838A6">
            <w:pPr>
              <w:ind w:left="11"/>
              <w:jc w:val="center"/>
            </w:pPr>
            <w:r w:rsidRPr="00C92D1B">
              <w:t>3 500</w:t>
            </w:r>
          </w:p>
        </w:tc>
        <w:tc>
          <w:tcPr>
            <w:tcW w:w="735" w:type="dxa"/>
            <w:gridSpan w:val="2"/>
            <w:tcBorders>
              <w:bottom w:val="single" w:sz="8" w:space="0" w:color="auto"/>
            </w:tcBorders>
            <w:hideMark/>
          </w:tcPr>
          <w:p w:rsidR="006A51E8" w:rsidRPr="00C92D1B" w:rsidRDefault="006A51E8" w:rsidP="007838A6">
            <w:pPr>
              <w:ind w:left="11"/>
              <w:jc w:val="center"/>
            </w:pPr>
            <w:r w:rsidRPr="00C92D1B">
              <w:t>3 500</w:t>
            </w:r>
          </w:p>
        </w:tc>
        <w:tc>
          <w:tcPr>
            <w:tcW w:w="1000" w:type="dxa"/>
            <w:tcBorders>
              <w:bottom w:val="single" w:sz="8" w:space="0" w:color="auto"/>
            </w:tcBorders>
            <w:noWrap/>
            <w:hideMark/>
          </w:tcPr>
          <w:p w:rsidR="006A51E8" w:rsidRPr="00C92D1B" w:rsidRDefault="006A51E8" w:rsidP="007838A6">
            <w:pPr>
              <w:ind w:left="11"/>
              <w:jc w:val="center"/>
            </w:pPr>
            <w:r w:rsidRPr="00C92D1B">
              <w:t>3 500</w:t>
            </w:r>
          </w:p>
        </w:tc>
        <w:tc>
          <w:tcPr>
            <w:tcW w:w="792" w:type="dxa"/>
            <w:gridSpan w:val="2"/>
            <w:tcBorders>
              <w:bottom w:val="single" w:sz="8" w:space="0" w:color="auto"/>
            </w:tcBorders>
            <w:hideMark/>
          </w:tcPr>
          <w:p w:rsidR="006A51E8" w:rsidRPr="00C92D1B" w:rsidRDefault="006A51E8" w:rsidP="007838A6">
            <w:pPr>
              <w:ind w:left="11"/>
              <w:jc w:val="center"/>
            </w:pPr>
            <w:r w:rsidRPr="00C92D1B">
              <w:t>3 500</w:t>
            </w:r>
          </w:p>
        </w:tc>
        <w:tc>
          <w:tcPr>
            <w:tcW w:w="933" w:type="dxa"/>
            <w:tcBorders>
              <w:bottom w:val="single" w:sz="8" w:space="0" w:color="auto"/>
            </w:tcBorders>
            <w:noWrap/>
            <w:hideMark/>
          </w:tcPr>
          <w:p w:rsidR="006A51E8" w:rsidRPr="00C92D1B" w:rsidRDefault="006A51E8" w:rsidP="007838A6">
            <w:pPr>
              <w:ind w:left="11"/>
              <w:jc w:val="center"/>
            </w:pPr>
            <w:r w:rsidRPr="00C92D1B">
              <w:t>3 500</w:t>
            </w:r>
          </w:p>
        </w:tc>
        <w:tc>
          <w:tcPr>
            <w:tcW w:w="819" w:type="dxa"/>
            <w:gridSpan w:val="2"/>
            <w:tcBorders>
              <w:bottom w:val="single" w:sz="8" w:space="0" w:color="auto"/>
            </w:tcBorders>
            <w:hideMark/>
          </w:tcPr>
          <w:p w:rsidR="006A51E8" w:rsidRPr="00C92D1B" w:rsidRDefault="006A51E8" w:rsidP="007838A6">
            <w:pPr>
              <w:ind w:left="11"/>
              <w:jc w:val="center"/>
            </w:pPr>
            <w:r w:rsidRPr="00C92D1B">
              <w:t>3 500</w:t>
            </w:r>
          </w:p>
        </w:tc>
        <w:tc>
          <w:tcPr>
            <w:tcW w:w="960" w:type="dxa"/>
            <w:tcBorders>
              <w:bottom w:val="single" w:sz="8" w:space="0" w:color="auto"/>
            </w:tcBorders>
            <w:noWrap/>
            <w:hideMark/>
          </w:tcPr>
          <w:p w:rsidR="006A51E8" w:rsidRPr="00C92D1B" w:rsidRDefault="006A51E8" w:rsidP="007838A6">
            <w:pPr>
              <w:ind w:left="11"/>
              <w:jc w:val="center"/>
            </w:pPr>
            <w:r w:rsidRPr="00C92D1B">
              <w:t>3 500</w:t>
            </w:r>
          </w:p>
        </w:tc>
        <w:tc>
          <w:tcPr>
            <w:tcW w:w="694" w:type="dxa"/>
            <w:tcBorders>
              <w:bottom w:val="single" w:sz="8" w:space="0" w:color="auto"/>
            </w:tcBorders>
            <w:hideMark/>
          </w:tcPr>
          <w:p w:rsidR="006A51E8" w:rsidRPr="00C92D1B" w:rsidRDefault="006A51E8" w:rsidP="007838A6">
            <w:pPr>
              <w:ind w:left="11"/>
              <w:jc w:val="center"/>
            </w:pPr>
            <w:r w:rsidRPr="00C92D1B">
              <w:t>3 500</w:t>
            </w:r>
          </w:p>
        </w:tc>
        <w:tc>
          <w:tcPr>
            <w:tcW w:w="965" w:type="dxa"/>
            <w:gridSpan w:val="3"/>
            <w:tcBorders>
              <w:bottom w:val="single" w:sz="8" w:space="0" w:color="auto"/>
            </w:tcBorders>
            <w:noWrap/>
            <w:hideMark/>
          </w:tcPr>
          <w:p w:rsidR="006A51E8" w:rsidRPr="00C92D1B" w:rsidRDefault="006A51E8" w:rsidP="007838A6">
            <w:pPr>
              <w:ind w:left="11"/>
              <w:jc w:val="center"/>
            </w:pPr>
            <w:r w:rsidRPr="00C92D1B">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hideMark/>
          </w:tcPr>
          <w:p w:rsidR="006A51E8" w:rsidRPr="00C92D1B" w:rsidRDefault="006A51E8" w:rsidP="007838A6">
            <w:pPr>
              <w:ind w:left="11"/>
              <w:jc w:val="center"/>
            </w:pPr>
            <w:r w:rsidRPr="00C92D1B">
              <w:t>3 500</w:t>
            </w:r>
          </w:p>
        </w:tc>
      </w:tr>
      <w:tr w:rsidR="006A51E8" w:rsidRPr="009C14DB" w:rsidTr="009C4AFC">
        <w:trPr>
          <w:trHeight w:val="300"/>
        </w:trPr>
        <w:tc>
          <w:tcPr>
            <w:tcW w:w="1456" w:type="dxa"/>
            <w:tcBorders>
              <w:top w:val="single" w:sz="8" w:space="0" w:color="auto"/>
              <w:bottom w:val="single" w:sz="8" w:space="0" w:color="auto"/>
            </w:tcBorders>
            <w:hideMark/>
          </w:tcPr>
          <w:p w:rsidR="006A51E8" w:rsidRPr="009C14DB" w:rsidRDefault="006A51E8" w:rsidP="009C14DB">
            <w:pPr>
              <w:ind w:left="11" w:firstLine="170"/>
              <w:rPr>
                <w:b/>
              </w:rPr>
            </w:pPr>
            <w:r w:rsidRPr="009C14DB">
              <w:rPr>
                <w:b/>
              </w:rPr>
              <w:t xml:space="preserve">Итого </w:t>
            </w:r>
          </w:p>
        </w:tc>
        <w:tc>
          <w:tcPr>
            <w:tcW w:w="2899" w:type="dxa"/>
            <w:tcBorders>
              <w:top w:val="single" w:sz="8" w:space="0" w:color="auto"/>
              <w:bottom w:val="single" w:sz="8" w:space="0" w:color="auto"/>
            </w:tcBorders>
          </w:tcPr>
          <w:p w:rsidR="006A51E8" w:rsidRPr="009C14DB" w:rsidRDefault="006A51E8" w:rsidP="007838A6">
            <w:pPr>
              <w:ind w:left="11"/>
              <w:rPr>
                <w:b/>
              </w:rPr>
            </w:pPr>
          </w:p>
        </w:tc>
        <w:tc>
          <w:tcPr>
            <w:tcW w:w="932"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117 300</w:t>
            </w:r>
          </w:p>
        </w:tc>
        <w:tc>
          <w:tcPr>
            <w:tcW w:w="735" w:type="dxa"/>
            <w:gridSpan w:val="2"/>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10 500</w:t>
            </w:r>
          </w:p>
        </w:tc>
        <w:tc>
          <w:tcPr>
            <w:tcW w:w="1000"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117 300</w:t>
            </w:r>
          </w:p>
        </w:tc>
        <w:tc>
          <w:tcPr>
            <w:tcW w:w="792" w:type="dxa"/>
            <w:gridSpan w:val="2"/>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10 500</w:t>
            </w:r>
          </w:p>
        </w:tc>
        <w:tc>
          <w:tcPr>
            <w:tcW w:w="933"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76 500</w:t>
            </w:r>
          </w:p>
        </w:tc>
        <w:tc>
          <w:tcPr>
            <w:tcW w:w="819" w:type="dxa"/>
            <w:gridSpan w:val="2"/>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10 500</w:t>
            </w:r>
          </w:p>
        </w:tc>
        <w:tc>
          <w:tcPr>
            <w:tcW w:w="960"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117 300</w:t>
            </w:r>
          </w:p>
        </w:tc>
        <w:tc>
          <w:tcPr>
            <w:tcW w:w="694"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10 500</w:t>
            </w:r>
          </w:p>
        </w:tc>
        <w:tc>
          <w:tcPr>
            <w:tcW w:w="965" w:type="dxa"/>
            <w:gridSpan w:val="3"/>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107 100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9C14DB" w:rsidRDefault="006A51E8" w:rsidP="007838A6">
            <w:pPr>
              <w:ind w:left="11"/>
              <w:jc w:val="center"/>
              <w:rPr>
                <w:b/>
              </w:rPr>
            </w:pPr>
            <w:r w:rsidRPr="009C14DB">
              <w:rPr>
                <w:b/>
              </w:rPr>
              <w:t>10 500</w:t>
            </w:r>
          </w:p>
        </w:tc>
      </w:tr>
      <w:tr w:rsidR="006A51E8" w:rsidRPr="00C92D1B" w:rsidTr="009C4AFC">
        <w:trPr>
          <w:trHeight w:val="525"/>
        </w:trPr>
        <w:tc>
          <w:tcPr>
            <w:tcW w:w="1456" w:type="dxa"/>
            <w:tcBorders>
              <w:top w:val="single" w:sz="8" w:space="0" w:color="auto"/>
            </w:tcBorders>
            <w:hideMark/>
          </w:tcPr>
          <w:p w:rsidR="006A51E8" w:rsidRPr="00C92D1B" w:rsidRDefault="006A51E8" w:rsidP="007838A6">
            <w:pPr>
              <w:ind w:left="11"/>
            </w:pPr>
            <w:r w:rsidRPr="00C92D1B">
              <w:t xml:space="preserve">IV. </w:t>
            </w:r>
            <w:r w:rsidR="00067154">
              <w:br/>
            </w:r>
            <w:r w:rsidRPr="00C92D1B">
              <w:t>ГИО</w:t>
            </w:r>
          </w:p>
        </w:tc>
        <w:tc>
          <w:tcPr>
            <w:tcW w:w="2899" w:type="dxa"/>
            <w:tcBorders>
              <w:top w:val="single" w:sz="8" w:space="0" w:color="auto"/>
            </w:tcBorders>
            <w:hideMark/>
          </w:tcPr>
          <w:p w:rsidR="006A51E8" w:rsidRPr="00C92D1B" w:rsidRDefault="006A51E8" w:rsidP="00067154">
            <w:pPr>
              <w:ind w:left="11"/>
            </w:pPr>
            <w:r w:rsidRPr="00C92D1B">
              <w:t>Поддержка со стороны с</w:t>
            </w:r>
            <w:r w:rsidRPr="00C92D1B">
              <w:t>о</w:t>
            </w:r>
            <w:r w:rsidRPr="00C92D1B">
              <w:t xml:space="preserve">трудников категории </w:t>
            </w:r>
            <w:proofErr w:type="spellStart"/>
            <w:r w:rsidRPr="00C92D1B">
              <w:t>специ</w:t>
            </w:r>
            <w:r w:rsidRPr="00C92D1B">
              <w:t>а</w:t>
            </w:r>
            <w:r w:rsidRPr="00C92D1B">
              <w:t>листов</w:t>
            </w:r>
            <w:r w:rsidRPr="009C14DB">
              <w:rPr>
                <w:i/>
                <w:vertAlign w:val="superscript"/>
              </w:rPr>
              <w:t>с</w:t>
            </w:r>
            <w:proofErr w:type="spellEnd"/>
            <w:r w:rsidRPr="00C92D1B">
              <w:t>, один сотрудник С–3 из расчета 5% ЭП</w:t>
            </w:r>
            <w:r w:rsidR="00067154">
              <w:t>З</w:t>
            </w:r>
          </w:p>
        </w:tc>
        <w:tc>
          <w:tcPr>
            <w:tcW w:w="932" w:type="dxa"/>
            <w:tcBorders>
              <w:top w:val="single" w:sz="8" w:space="0" w:color="auto"/>
            </w:tcBorders>
            <w:hideMark/>
          </w:tcPr>
          <w:p w:rsidR="006A51E8" w:rsidRPr="00C92D1B" w:rsidRDefault="006A51E8" w:rsidP="007838A6">
            <w:pPr>
              <w:ind w:left="11"/>
              <w:jc w:val="center"/>
            </w:pPr>
            <w:r w:rsidRPr="00C92D1B">
              <w:t>9 000</w:t>
            </w:r>
          </w:p>
        </w:tc>
        <w:tc>
          <w:tcPr>
            <w:tcW w:w="735" w:type="dxa"/>
            <w:gridSpan w:val="2"/>
            <w:tcBorders>
              <w:top w:val="single" w:sz="8" w:space="0" w:color="auto"/>
            </w:tcBorders>
            <w:hideMark/>
          </w:tcPr>
          <w:p w:rsidR="006A51E8" w:rsidRPr="00C92D1B" w:rsidRDefault="007838A6" w:rsidP="007838A6">
            <w:pPr>
              <w:ind w:left="11"/>
              <w:jc w:val="center"/>
            </w:pPr>
            <w:r>
              <w:t>–</w:t>
            </w:r>
          </w:p>
        </w:tc>
        <w:tc>
          <w:tcPr>
            <w:tcW w:w="1000" w:type="dxa"/>
            <w:tcBorders>
              <w:top w:val="single" w:sz="8" w:space="0" w:color="auto"/>
            </w:tcBorders>
            <w:noWrap/>
            <w:hideMark/>
          </w:tcPr>
          <w:p w:rsidR="006A51E8" w:rsidRPr="00C92D1B" w:rsidRDefault="006A51E8" w:rsidP="007838A6">
            <w:pPr>
              <w:ind w:left="11"/>
              <w:jc w:val="center"/>
            </w:pPr>
            <w:r w:rsidRPr="00C92D1B">
              <w:t>9 000</w:t>
            </w:r>
          </w:p>
        </w:tc>
        <w:tc>
          <w:tcPr>
            <w:tcW w:w="792" w:type="dxa"/>
            <w:gridSpan w:val="2"/>
            <w:tcBorders>
              <w:top w:val="single" w:sz="8" w:space="0" w:color="auto"/>
            </w:tcBorders>
            <w:hideMark/>
          </w:tcPr>
          <w:p w:rsidR="006A51E8" w:rsidRPr="00C92D1B" w:rsidRDefault="007838A6" w:rsidP="007838A6">
            <w:pPr>
              <w:ind w:left="11"/>
              <w:jc w:val="center"/>
            </w:pPr>
            <w:r>
              <w:t>–</w:t>
            </w:r>
          </w:p>
        </w:tc>
        <w:tc>
          <w:tcPr>
            <w:tcW w:w="933" w:type="dxa"/>
            <w:tcBorders>
              <w:top w:val="single" w:sz="8" w:space="0" w:color="auto"/>
            </w:tcBorders>
            <w:noWrap/>
            <w:hideMark/>
          </w:tcPr>
          <w:p w:rsidR="006A51E8" w:rsidRPr="00C92D1B" w:rsidRDefault="006A51E8" w:rsidP="007838A6">
            <w:pPr>
              <w:ind w:left="11"/>
              <w:jc w:val="center"/>
            </w:pPr>
            <w:r w:rsidRPr="00C92D1B">
              <w:t>9 000</w:t>
            </w:r>
          </w:p>
        </w:tc>
        <w:tc>
          <w:tcPr>
            <w:tcW w:w="819" w:type="dxa"/>
            <w:gridSpan w:val="2"/>
            <w:tcBorders>
              <w:top w:val="single" w:sz="8" w:space="0" w:color="auto"/>
            </w:tcBorders>
            <w:hideMark/>
          </w:tcPr>
          <w:p w:rsidR="006A51E8" w:rsidRPr="00C92D1B" w:rsidRDefault="007838A6" w:rsidP="007838A6">
            <w:pPr>
              <w:ind w:left="11"/>
              <w:jc w:val="center"/>
            </w:pPr>
            <w:r>
              <w:t>–</w:t>
            </w:r>
          </w:p>
        </w:tc>
        <w:tc>
          <w:tcPr>
            <w:tcW w:w="960" w:type="dxa"/>
            <w:tcBorders>
              <w:top w:val="single" w:sz="8" w:space="0" w:color="auto"/>
            </w:tcBorders>
            <w:noWrap/>
            <w:hideMark/>
          </w:tcPr>
          <w:p w:rsidR="006A51E8" w:rsidRPr="00C92D1B" w:rsidRDefault="006A51E8" w:rsidP="007838A6">
            <w:pPr>
              <w:ind w:left="11"/>
              <w:jc w:val="center"/>
            </w:pPr>
            <w:r w:rsidRPr="00C92D1B">
              <w:t>9 000</w:t>
            </w:r>
          </w:p>
        </w:tc>
        <w:tc>
          <w:tcPr>
            <w:tcW w:w="694" w:type="dxa"/>
            <w:tcBorders>
              <w:top w:val="single" w:sz="8" w:space="0" w:color="auto"/>
            </w:tcBorders>
            <w:hideMark/>
          </w:tcPr>
          <w:p w:rsidR="006A51E8" w:rsidRPr="00C92D1B" w:rsidRDefault="007838A6" w:rsidP="007838A6">
            <w:pPr>
              <w:ind w:left="11"/>
              <w:jc w:val="center"/>
            </w:pPr>
            <w:r>
              <w:t>–</w:t>
            </w:r>
          </w:p>
        </w:tc>
        <w:tc>
          <w:tcPr>
            <w:tcW w:w="965" w:type="dxa"/>
            <w:gridSpan w:val="3"/>
            <w:tcBorders>
              <w:top w:val="single" w:sz="8" w:space="0" w:color="auto"/>
            </w:tcBorders>
            <w:noWrap/>
            <w:hideMark/>
          </w:tcPr>
          <w:p w:rsidR="006A51E8" w:rsidRPr="00C92D1B" w:rsidRDefault="006A51E8" w:rsidP="007838A6">
            <w:pPr>
              <w:ind w:left="11"/>
              <w:jc w:val="center"/>
            </w:pPr>
            <w:r w:rsidRPr="00C92D1B">
              <w:t>9 000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hideMark/>
          </w:tcPr>
          <w:p w:rsidR="006A51E8" w:rsidRPr="00C92D1B" w:rsidRDefault="007838A6" w:rsidP="007838A6">
            <w:pPr>
              <w:ind w:left="11"/>
              <w:jc w:val="center"/>
            </w:pPr>
            <w:r>
              <w:t>–</w:t>
            </w:r>
          </w:p>
        </w:tc>
      </w:tr>
      <w:tr w:rsidR="006A51E8" w:rsidRPr="00C92D1B" w:rsidTr="009C4AFC">
        <w:trPr>
          <w:trHeight w:val="480"/>
        </w:trPr>
        <w:tc>
          <w:tcPr>
            <w:tcW w:w="1456" w:type="dxa"/>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Консультативная помощь (например, подготовка нео</w:t>
            </w:r>
            <w:r w:rsidRPr="00C92D1B">
              <w:t>б</w:t>
            </w:r>
            <w:r w:rsidRPr="00C92D1B">
              <w:t>ходимых материалов)</w:t>
            </w:r>
          </w:p>
        </w:tc>
        <w:tc>
          <w:tcPr>
            <w:tcW w:w="932" w:type="dxa"/>
            <w:hideMark/>
          </w:tcPr>
          <w:p w:rsidR="006A51E8" w:rsidRPr="00C92D1B" w:rsidRDefault="006A51E8" w:rsidP="007838A6">
            <w:pPr>
              <w:ind w:left="11"/>
              <w:jc w:val="center"/>
            </w:pPr>
            <w:r w:rsidRPr="00C92D1B">
              <w:t>2 000</w:t>
            </w:r>
          </w:p>
        </w:tc>
        <w:tc>
          <w:tcPr>
            <w:tcW w:w="735" w:type="dxa"/>
            <w:gridSpan w:val="2"/>
            <w:hideMark/>
          </w:tcPr>
          <w:p w:rsidR="006A51E8" w:rsidRPr="00C92D1B" w:rsidRDefault="006A51E8" w:rsidP="007838A6">
            <w:pPr>
              <w:ind w:left="11"/>
              <w:jc w:val="center"/>
            </w:pPr>
            <w:r w:rsidRPr="00C92D1B">
              <w:t>2 000</w:t>
            </w:r>
          </w:p>
        </w:tc>
        <w:tc>
          <w:tcPr>
            <w:tcW w:w="1000" w:type="dxa"/>
            <w:noWrap/>
            <w:hideMark/>
          </w:tcPr>
          <w:p w:rsidR="006A51E8" w:rsidRPr="00C92D1B" w:rsidRDefault="006A51E8" w:rsidP="007838A6">
            <w:pPr>
              <w:ind w:left="11"/>
              <w:jc w:val="center"/>
            </w:pPr>
            <w:r w:rsidRPr="00C92D1B">
              <w:t>2 000</w:t>
            </w:r>
          </w:p>
        </w:tc>
        <w:tc>
          <w:tcPr>
            <w:tcW w:w="792" w:type="dxa"/>
            <w:gridSpan w:val="2"/>
            <w:noWrap/>
            <w:hideMark/>
          </w:tcPr>
          <w:p w:rsidR="006A51E8" w:rsidRPr="00C92D1B" w:rsidRDefault="006A51E8" w:rsidP="007838A6">
            <w:pPr>
              <w:ind w:left="11"/>
              <w:jc w:val="center"/>
            </w:pPr>
            <w:r w:rsidRPr="00C92D1B">
              <w:t>2 000</w:t>
            </w:r>
          </w:p>
        </w:tc>
        <w:tc>
          <w:tcPr>
            <w:tcW w:w="933" w:type="dxa"/>
            <w:noWrap/>
            <w:hideMark/>
          </w:tcPr>
          <w:p w:rsidR="006A51E8" w:rsidRPr="00C92D1B" w:rsidRDefault="006A51E8" w:rsidP="007838A6">
            <w:pPr>
              <w:ind w:left="11"/>
              <w:jc w:val="center"/>
            </w:pPr>
            <w:r w:rsidRPr="00C92D1B">
              <w:t>2 000</w:t>
            </w:r>
          </w:p>
        </w:tc>
        <w:tc>
          <w:tcPr>
            <w:tcW w:w="819" w:type="dxa"/>
            <w:gridSpan w:val="2"/>
            <w:noWrap/>
            <w:hideMark/>
          </w:tcPr>
          <w:p w:rsidR="006A51E8" w:rsidRPr="00C92D1B" w:rsidRDefault="006A51E8" w:rsidP="007838A6">
            <w:pPr>
              <w:ind w:left="11"/>
              <w:jc w:val="center"/>
            </w:pPr>
            <w:r w:rsidRPr="00C92D1B">
              <w:t>2 000</w:t>
            </w:r>
          </w:p>
        </w:tc>
        <w:tc>
          <w:tcPr>
            <w:tcW w:w="960" w:type="dxa"/>
            <w:noWrap/>
            <w:hideMark/>
          </w:tcPr>
          <w:p w:rsidR="006A51E8" w:rsidRPr="00C92D1B" w:rsidRDefault="006A51E8" w:rsidP="007838A6">
            <w:pPr>
              <w:ind w:left="11"/>
              <w:jc w:val="center"/>
            </w:pPr>
            <w:r w:rsidRPr="00C92D1B">
              <w:t>2 000</w:t>
            </w:r>
          </w:p>
        </w:tc>
        <w:tc>
          <w:tcPr>
            <w:tcW w:w="694" w:type="dxa"/>
            <w:noWrap/>
            <w:hideMark/>
          </w:tcPr>
          <w:p w:rsidR="006A51E8" w:rsidRPr="00C92D1B" w:rsidRDefault="006A51E8" w:rsidP="007838A6">
            <w:pPr>
              <w:ind w:left="11"/>
              <w:jc w:val="center"/>
            </w:pPr>
            <w:r w:rsidRPr="00C92D1B">
              <w:t>2 000</w:t>
            </w:r>
          </w:p>
        </w:tc>
        <w:tc>
          <w:tcPr>
            <w:tcW w:w="965" w:type="dxa"/>
            <w:gridSpan w:val="3"/>
            <w:noWrap/>
            <w:hideMark/>
          </w:tcPr>
          <w:p w:rsidR="006A51E8" w:rsidRPr="00C92D1B" w:rsidRDefault="006A51E8" w:rsidP="007838A6">
            <w:pPr>
              <w:ind w:left="11"/>
              <w:jc w:val="center"/>
            </w:pPr>
            <w:r w:rsidRPr="00C92D1B">
              <w:t>2 000</w:t>
            </w:r>
          </w:p>
        </w:tc>
        <w:tc>
          <w:tcPr>
            <w:cnfStyle w:val="000100000000" w:firstRow="0" w:lastRow="0" w:firstColumn="0" w:lastColumn="1" w:oddVBand="0" w:evenVBand="0" w:oddHBand="0" w:evenHBand="0" w:firstRowFirstColumn="0" w:firstRowLastColumn="0" w:lastRowFirstColumn="0" w:lastRowLastColumn="0"/>
            <w:tcW w:w="721" w:type="dxa"/>
            <w:hideMark/>
          </w:tcPr>
          <w:p w:rsidR="006A51E8" w:rsidRPr="00C92D1B" w:rsidRDefault="006A51E8" w:rsidP="007838A6">
            <w:pPr>
              <w:ind w:left="11"/>
              <w:jc w:val="center"/>
            </w:pPr>
            <w:r w:rsidRPr="00C92D1B">
              <w:t>2 000</w:t>
            </w:r>
          </w:p>
        </w:tc>
      </w:tr>
      <w:tr w:rsidR="006A51E8" w:rsidRPr="00C92D1B" w:rsidTr="009C4AFC">
        <w:trPr>
          <w:trHeight w:val="720"/>
        </w:trPr>
        <w:tc>
          <w:tcPr>
            <w:tcW w:w="1456" w:type="dxa"/>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Путевые расходы, суточные для отвечающих критериям участников мероприятий (например, рабочих совещ</w:t>
            </w:r>
            <w:r w:rsidRPr="00C92D1B">
              <w:t>а</w:t>
            </w:r>
            <w:r w:rsidRPr="00C92D1B">
              <w:t>ний, круглых столов)</w:t>
            </w:r>
          </w:p>
        </w:tc>
        <w:tc>
          <w:tcPr>
            <w:tcW w:w="932" w:type="dxa"/>
            <w:hideMark/>
          </w:tcPr>
          <w:p w:rsidR="006A51E8" w:rsidRPr="00C92D1B" w:rsidRDefault="007838A6" w:rsidP="007838A6">
            <w:pPr>
              <w:ind w:left="11"/>
              <w:jc w:val="center"/>
            </w:pPr>
            <w:r>
              <w:t>–</w:t>
            </w:r>
          </w:p>
        </w:tc>
        <w:tc>
          <w:tcPr>
            <w:tcW w:w="735" w:type="dxa"/>
            <w:gridSpan w:val="2"/>
            <w:hideMark/>
          </w:tcPr>
          <w:p w:rsidR="006A51E8" w:rsidRPr="00C92D1B" w:rsidRDefault="007838A6" w:rsidP="007838A6">
            <w:pPr>
              <w:ind w:left="11"/>
              <w:jc w:val="center"/>
            </w:pPr>
            <w:r>
              <w:t>–</w:t>
            </w:r>
          </w:p>
        </w:tc>
        <w:tc>
          <w:tcPr>
            <w:tcW w:w="1000" w:type="dxa"/>
            <w:noWrap/>
            <w:hideMark/>
          </w:tcPr>
          <w:p w:rsidR="006A51E8" w:rsidRPr="00C92D1B" w:rsidRDefault="006A51E8" w:rsidP="007838A6">
            <w:pPr>
              <w:ind w:left="11"/>
              <w:jc w:val="center"/>
            </w:pPr>
            <w:r w:rsidRPr="00C92D1B">
              <w:t>40 000</w:t>
            </w:r>
          </w:p>
        </w:tc>
        <w:tc>
          <w:tcPr>
            <w:tcW w:w="792" w:type="dxa"/>
            <w:gridSpan w:val="2"/>
            <w:hideMark/>
          </w:tcPr>
          <w:p w:rsidR="006A51E8" w:rsidRPr="00C92D1B" w:rsidRDefault="007838A6" w:rsidP="007838A6">
            <w:pPr>
              <w:ind w:left="11"/>
              <w:jc w:val="center"/>
            </w:pPr>
            <w:r>
              <w:t>–</w:t>
            </w:r>
          </w:p>
        </w:tc>
        <w:tc>
          <w:tcPr>
            <w:tcW w:w="933" w:type="dxa"/>
            <w:noWrap/>
            <w:hideMark/>
          </w:tcPr>
          <w:p w:rsidR="006A51E8" w:rsidRPr="00C92D1B" w:rsidRDefault="006A51E8" w:rsidP="007838A6">
            <w:pPr>
              <w:ind w:left="11"/>
              <w:jc w:val="center"/>
            </w:pPr>
          </w:p>
        </w:tc>
        <w:tc>
          <w:tcPr>
            <w:tcW w:w="819" w:type="dxa"/>
            <w:gridSpan w:val="2"/>
            <w:hideMark/>
          </w:tcPr>
          <w:p w:rsidR="006A51E8" w:rsidRPr="00C92D1B" w:rsidRDefault="007838A6" w:rsidP="007838A6">
            <w:pPr>
              <w:ind w:left="11"/>
              <w:jc w:val="center"/>
            </w:pPr>
            <w:r>
              <w:t>–</w:t>
            </w:r>
          </w:p>
        </w:tc>
        <w:tc>
          <w:tcPr>
            <w:tcW w:w="960" w:type="dxa"/>
            <w:noWrap/>
            <w:hideMark/>
          </w:tcPr>
          <w:p w:rsidR="006A51E8" w:rsidRPr="00C92D1B" w:rsidRDefault="007838A6" w:rsidP="007838A6">
            <w:pPr>
              <w:ind w:left="11"/>
              <w:jc w:val="center"/>
            </w:pPr>
            <w:r>
              <w:t>–</w:t>
            </w:r>
          </w:p>
        </w:tc>
        <w:tc>
          <w:tcPr>
            <w:tcW w:w="694" w:type="dxa"/>
            <w:hideMark/>
          </w:tcPr>
          <w:p w:rsidR="006A51E8" w:rsidRPr="00C92D1B" w:rsidRDefault="007838A6" w:rsidP="007838A6">
            <w:pPr>
              <w:ind w:left="11"/>
              <w:jc w:val="center"/>
            </w:pPr>
            <w:r>
              <w:t>–</w:t>
            </w:r>
          </w:p>
        </w:tc>
        <w:tc>
          <w:tcPr>
            <w:tcW w:w="965" w:type="dxa"/>
            <w:gridSpan w:val="3"/>
            <w:noWrap/>
            <w:hideMark/>
          </w:tcPr>
          <w:p w:rsidR="006A51E8" w:rsidRPr="00C92D1B" w:rsidRDefault="006A51E8" w:rsidP="007838A6">
            <w:pPr>
              <w:ind w:left="11"/>
              <w:jc w:val="center"/>
            </w:pPr>
            <w:r w:rsidRPr="00C92D1B">
              <w:t>10 000</w:t>
            </w:r>
          </w:p>
        </w:tc>
        <w:tc>
          <w:tcPr>
            <w:cnfStyle w:val="000100000000" w:firstRow="0" w:lastRow="0" w:firstColumn="0" w:lastColumn="1" w:oddVBand="0" w:evenVBand="0" w:oddHBand="0" w:evenHBand="0" w:firstRowFirstColumn="0" w:firstRowLastColumn="0" w:lastRowFirstColumn="0" w:lastRowLastColumn="0"/>
            <w:tcW w:w="721" w:type="dxa"/>
            <w:hideMark/>
          </w:tcPr>
          <w:p w:rsidR="006A51E8" w:rsidRPr="00C92D1B" w:rsidRDefault="007838A6" w:rsidP="007838A6">
            <w:pPr>
              <w:ind w:left="11"/>
              <w:jc w:val="center"/>
            </w:pPr>
            <w:r>
              <w:t>–</w:t>
            </w:r>
          </w:p>
        </w:tc>
      </w:tr>
      <w:tr w:rsidR="006A51E8" w:rsidRPr="00C92D1B" w:rsidTr="009C4AFC">
        <w:trPr>
          <w:trHeight w:val="300"/>
        </w:trPr>
        <w:tc>
          <w:tcPr>
            <w:tcW w:w="1456" w:type="dxa"/>
            <w:tcBorders>
              <w:bottom w:val="single" w:sz="8" w:space="0" w:color="auto"/>
            </w:tcBorders>
            <w:hideMark/>
          </w:tcPr>
          <w:p w:rsidR="006A51E8" w:rsidRPr="00C92D1B" w:rsidRDefault="006A51E8" w:rsidP="007838A6">
            <w:pPr>
              <w:ind w:left="11"/>
            </w:pPr>
          </w:p>
        </w:tc>
        <w:tc>
          <w:tcPr>
            <w:tcW w:w="2899" w:type="dxa"/>
            <w:tcBorders>
              <w:bottom w:val="single" w:sz="8" w:space="0" w:color="auto"/>
            </w:tcBorders>
            <w:hideMark/>
          </w:tcPr>
          <w:p w:rsidR="006A51E8" w:rsidRPr="00C92D1B" w:rsidRDefault="006A51E8" w:rsidP="007838A6">
            <w:pPr>
              <w:ind w:left="11"/>
            </w:pPr>
            <w:r w:rsidRPr="00C92D1B">
              <w:t>Путевые расходы, суточные (командировки сотрудников)</w:t>
            </w:r>
            <w:r w:rsidRPr="00E046D9">
              <w:rPr>
                <w:i/>
                <w:vertAlign w:val="superscript"/>
              </w:rPr>
              <w:t>d</w:t>
            </w:r>
          </w:p>
        </w:tc>
        <w:tc>
          <w:tcPr>
            <w:tcW w:w="932" w:type="dxa"/>
            <w:tcBorders>
              <w:bottom w:val="single" w:sz="8" w:space="0" w:color="auto"/>
            </w:tcBorders>
            <w:hideMark/>
          </w:tcPr>
          <w:p w:rsidR="006A51E8" w:rsidRPr="00C92D1B" w:rsidRDefault="006A51E8" w:rsidP="007838A6">
            <w:pPr>
              <w:ind w:left="11"/>
              <w:jc w:val="center"/>
            </w:pPr>
            <w:r w:rsidRPr="00C92D1B">
              <w:t>3 500</w:t>
            </w:r>
          </w:p>
        </w:tc>
        <w:tc>
          <w:tcPr>
            <w:tcW w:w="735" w:type="dxa"/>
            <w:gridSpan w:val="2"/>
            <w:tcBorders>
              <w:bottom w:val="single" w:sz="8" w:space="0" w:color="auto"/>
            </w:tcBorders>
            <w:hideMark/>
          </w:tcPr>
          <w:p w:rsidR="006A51E8" w:rsidRPr="00C92D1B" w:rsidRDefault="007838A6" w:rsidP="007838A6">
            <w:pPr>
              <w:ind w:left="11"/>
              <w:jc w:val="center"/>
            </w:pPr>
            <w:r>
              <w:t>–</w:t>
            </w:r>
          </w:p>
        </w:tc>
        <w:tc>
          <w:tcPr>
            <w:tcW w:w="1000" w:type="dxa"/>
            <w:tcBorders>
              <w:bottom w:val="single" w:sz="8" w:space="0" w:color="auto"/>
            </w:tcBorders>
            <w:noWrap/>
            <w:hideMark/>
          </w:tcPr>
          <w:p w:rsidR="006A51E8" w:rsidRPr="00C92D1B" w:rsidRDefault="006A51E8" w:rsidP="007838A6">
            <w:pPr>
              <w:ind w:left="11"/>
              <w:jc w:val="center"/>
            </w:pPr>
            <w:r w:rsidRPr="00C92D1B">
              <w:t>3 500</w:t>
            </w:r>
          </w:p>
        </w:tc>
        <w:tc>
          <w:tcPr>
            <w:tcW w:w="792" w:type="dxa"/>
            <w:gridSpan w:val="2"/>
            <w:tcBorders>
              <w:bottom w:val="single" w:sz="8" w:space="0" w:color="auto"/>
            </w:tcBorders>
            <w:hideMark/>
          </w:tcPr>
          <w:p w:rsidR="006A51E8" w:rsidRPr="00C92D1B" w:rsidRDefault="007838A6" w:rsidP="007838A6">
            <w:pPr>
              <w:ind w:left="11"/>
              <w:jc w:val="center"/>
            </w:pPr>
            <w:r>
              <w:t>–</w:t>
            </w:r>
          </w:p>
        </w:tc>
        <w:tc>
          <w:tcPr>
            <w:tcW w:w="933" w:type="dxa"/>
            <w:tcBorders>
              <w:bottom w:val="single" w:sz="8" w:space="0" w:color="auto"/>
            </w:tcBorders>
            <w:noWrap/>
            <w:hideMark/>
          </w:tcPr>
          <w:p w:rsidR="006A51E8" w:rsidRPr="00C92D1B" w:rsidRDefault="006A51E8" w:rsidP="007838A6">
            <w:pPr>
              <w:ind w:left="11"/>
              <w:jc w:val="center"/>
            </w:pPr>
            <w:r w:rsidRPr="00C92D1B">
              <w:t>3 500</w:t>
            </w:r>
          </w:p>
        </w:tc>
        <w:tc>
          <w:tcPr>
            <w:tcW w:w="819" w:type="dxa"/>
            <w:gridSpan w:val="2"/>
            <w:tcBorders>
              <w:bottom w:val="single" w:sz="8" w:space="0" w:color="auto"/>
            </w:tcBorders>
            <w:hideMark/>
          </w:tcPr>
          <w:p w:rsidR="006A51E8" w:rsidRPr="00C92D1B" w:rsidRDefault="007838A6" w:rsidP="007838A6">
            <w:pPr>
              <w:ind w:left="11"/>
              <w:jc w:val="center"/>
            </w:pPr>
            <w:r>
              <w:t>–</w:t>
            </w:r>
          </w:p>
        </w:tc>
        <w:tc>
          <w:tcPr>
            <w:tcW w:w="960" w:type="dxa"/>
            <w:tcBorders>
              <w:bottom w:val="single" w:sz="8" w:space="0" w:color="auto"/>
            </w:tcBorders>
            <w:noWrap/>
            <w:hideMark/>
          </w:tcPr>
          <w:p w:rsidR="006A51E8" w:rsidRPr="00C92D1B" w:rsidRDefault="006A51E8" w:rsidP="007838A6">
            <w:pPr>
              <w:ind w:left="11"/>
              <w:jc w:val="center"/>
            </w:pPr>
            <w:r w:rsidRPr="00C92D1B">
              <w:t>3 500</w:t>
            </w:r>
          </w:p>
        </w:tc>
        <w:tc>
          <w:tcPr>
            <w:tcW w:w="694" w:type="dxa"/>
            <w:tcBorders>
              <w:bottom w:val="single" w:sz="8" w:space="0" w:color="auto"/>
            </w:tcBorders>
            <w:hideMark/>
          </w:tcPr>
          <w:p w:rsidR="006A51E8" w:rsidRPr="00C92D1B" w:rsidRDefault="007838A6" w:rsidP="007838A6">
            <w:pPr>
              <w:ind w:left="11"/>
              <w:jc w:val="center"/>
            </w:pPr>
            <w:r>
              <w:t>–</w:t>
            </w:r>
          </w:p>
        </w:tc>
        <w:tc>
          <w:tcPr>
            <w:tcW w:w="965" w:type="dxa"/>
            <w:gridSpan w:val="3"/>
            <w:tcBorders>
              <w:bottom w:val="single" w:sz="8" w:space="0" w:color="auto"/>
            </w:tcBorders>
            <w:noWrap/>
            <w:hideMark/>
          </w:tcPr>
          <w:p w:rsidR="006A51E8" w:rsidRPr="00C92D1B" w:rsidRDefault="006A51E8" w:rsidP="007838A6">
            <w:pPr>
              <w:ind w:left="11"/>
              <w:jc w:val="center"/>
            </w:pPr>
            <w:r w:rsidRPr="00C92D1B">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hideMark/>
          </w:tcPr>
          <w:p w:rsidR="006A51E8" w:rsidRPr="00C92D1B" w:rsidRDefault="007838A6" w:rsidP="007838A6">
            <w:pPr>
              <w:ind w:left="11"/>
              <w:jc w:val="center"/>
            </w:pPr>
            <w:r>
              <w:t>–</w:t>
            </w:r>
          </w:p>
        </w:tc>
      </w:tr>
      <w:tr w:rsidR="006A51E8" w:rsidRPr="00067154" w:rsidTr="009C4AFC">
        <w:trPr>
          <w:trHeight w:val="347"/>
        </w:trPr>
        <w:tc>
          <w:tcPr>
            <w:tcW w:w="1456" w:type="dxa"/>
            <w:tcBorders>
              <w:top w:val="single" w:sz="8" w:space="0" w:color="auto"/>
              <w:bottom w:val="single" w:sz="8" w:space="0" w:color="auto"/>
            </w:tcBorders>
            <w:hideMark/>
          </w:tcPr>
          <w:p w:rsidR="006A51E8" w:rsidRPr="00067154" w:rsidRDefault="006A51E8" w:rsidP="00067154">
            <w:pPr>
              <w:ind w:left="11" w:firstLine="170"/>
              <w:rPr>
                <w:b/>
              </w:rPr>
            </w:pPr>
            <w:r w:rsidRPr="00067154">
              <w:rPr>
                <w:b/>
              </w:rPr>
              <w:t>Итого</w:t>
            </w:r>
          </w:p>
        </w:tc>
        <w:tc>
          <w:tcPr>
            <w:tcW w:w="2899" w:type="dxa"/>
            <w:tcBorders>
              <w:top w:val="single" w:sz="8" w:space="0" w:color="auto"/>
              <w:bottom w:val="single" w:sz="8" w:space="0" w:color="auto"/>
            </w:tcBorders>
          </w:tcPr>
          <w:p w:rsidR="006A51E8" w:rsidRPr="00067154" w:rsidRDefault="006A51E8" w:rsidP="007838A6">
            <w:pPr>
              <w:ind w:left="11"/>
              <w:rPr>
                <w:b/>
              </w:rPr>
            </w:pPr>
          </w:p>
        </w:tc>
        <w:tc>
          <w:tcPr>
            <w:tcW w:w="932"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14 500</w:t>
            </w:r>
          </w:p>
        </w:tc>
        <w:tc>
          <w:tcPr>
            <w:tcW w:w="735" w:type="dxa"/>
            <w:gridSpan w:val="2"/>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2 000</w:t>
            </w:r>
          </w:p>
        </w:tc>
        <w:tc>
          <w:tcPr>
            <w:tcW w:w="1000"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54 500</w:t>
            </w:r>
          </w:p>
        </w:tc>
        <w:tc>
          <w:tcPr>
            <w:tcW w:w="792" w:type="dxa"/>
            <w:gridSpan w:val="2"/>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2 000</w:t>
            </w:r>
          </w:p>
        </w:tc>
        <w:tc>
          <w:tcPr>
            <w:tcW w:w="933"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14 500</w:t>
            </w:r>
          </w:p>
        </w:tc>
        <w:tc>
          <w:tcPr>
            <w:tcW w:w="819" w:type="dxa"/>
            <w:gridSpan w:val="2"/>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2 000</w:t>
            </w:r>
          </w:p>
        </w:tc>
        <w:tc>
          <w:tcPr>
            <w:tcW w:w="960"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14 500</w:t>
            </w:r>
          </w:p>
        </w:tc>
        <w:tc>
          <w:tcPr>
            <w:tcW w:w="694"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2 000</w:t>
            </w:r>
          </w:p>
        </w:tc>
        <w:tc>
          <w:tcPr>
            <w:tcW w:w="965" w:type="dxa"/>
            <w:gridSpan w:val="3"/>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24 500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2 000</w:t>
            </w:r>
          </w:p>
        </w:tc>
      </w:tr>
      <w:tr w:rsidR="006A51E8" w:rsidRPr="00C92D1B" w:rsidTr="009C4AFC">
        <w:trPr>
          <w:trHeight w:val="807"/>
        </w:trPr>
        <w:tc>
          <w:tcPr>
            <w:tcW w:w="1456" w:type="dxa"/>
            <w:tcBorders>
              <w:top w:val="single" w:sz="8" w:space="0" w:color="auto"/>
              <w:bottom w:val="nil"/>
            </w:tcBorders>
            <w:hideMark/>
          </w:tcPr>
          <w:p w:rsidR="006A51E8" w:rsidRPr="00C92D1B" w:rsidRDefault="006A51E8" w:rsidP="007838A6">
            <w:pPr>
              <w:ind w:left="11"/>
            </w:pPr>
            <w:r w:rsidRPr="00C92D1B">
              <w:t xml:space="preserve">V. </w:t>
            </w:r>
            <w:r w:rsidR="00E046D9">
              <w:br/>
            </w:r>
            <w:r w:rsidRPr="00C92D1B">
              <w:t>Механизм с</w:t>
            </w:r>
            <w:r w:rsidRPr="00C92D1B">
              <w:t>о</w:t>
            </w:r>
            <w:r w:rsidRPr="00C92D1B">
              <w:t>блюдения</w:t>
            </w:r>
          </w:p>
        </w:tc>
        <w:tc>
          <w:tcPr>
            <w:tcW w:w="2899" w:type="dxa"/>
            <w:tcBorders>
              <w:top w:val="single" w:sz="8" w:space="0" w:color="auto"/>
              <w:bottom w:val="nil"/>
            </w:tcBorders>
            <w:hideMark/>
          </w:tcPr>
          <w:p w:rsidR="006A51E8" w:rsidRPr="00C92D1B" w:rsidRDefault="006A51E8" w:rsidP="004E2642">
            <w:pPr>
              <w:ind w:left="11"/>
            </w:pPr>
            <w:r w:rsidRPr="00C92D1B">
              <w:t>Поддержка со стороны с</w:t>
            </w:r>
            <w:r w:rsidRPr="00C92D1B">
              <w:t>о</w:t>
            </w:r>
            <w:r w:rsidRPr="00C92D1B">
              <w:t xml:space="preserve">трудников категории </w:t>
            </w:r>
            <w:proofErr w:type="spellStart"/>
            <w:r w:rsidRPr="00C92D1B">
              <w:t>специа-листов</w:t>
            </w:r>
            <w:r w:rsidRPr="00E046D9">
              <w:rPr>
                <w:i/>
                <w:vertAlign w:val="superscript"/>
              </w:rPr>
              <w:t>с</w:t>
            </w:r>
            <w:proofErr w:type="spellEnd"/>
            <w:r w:rsidRPr="00C92D1B">
              <w:t>, два сотрудника С</w:t>
            </w:r>
            <w:r w:rsidR="004E2642">
              <w:t>–</w:t>
            </w:r>
            <w:r w:rsidRPr="00C92D1B">
              <w:t>3: один из расчета 80% и один – 40% ЭП</w:t>
            </w:r>
            <w:r w:rsidR="00E046D9">
              <w:t>З</w:t>
            </w:r>
          </w:p>
        </w:tc>
        <w:tc>
          <w:tcPr>
            <w:tcW w:w="932" w:type="dxa"/>
            <w:tcBorders>
              <w:top w:val="single" w:sz="8" w:space="0" w:color="auto"/>
              <w:bottom w:val="nil"/>
            </w:tcBorders>
            <w:hideMark/>
          </w:tcPr>
          <w:p w:rsidR="006A51E8" w:rsidRPr="00C92D1B" w:rsidRDefault="006A51E8" w:rsidP="007838A6">
            <w:pPr>
              <w:ind w:left="11"/>
              <w:jc w:val="center"/>
            </w:pPr>
            <w:r w:rsidRPr="00C92D1B">
              <w:t>216 000</w:t>
            </w:r>
          </w:p>
        </w:tc>
        <w:tc>
          <w:tcPr>
            <w:tcW w:w="735" w:type="dxa"/>
            <w:gridSpan w:val="2"/>
            <w:tcBorders>
              <w:top w:val="single" w:sz="8" w:space="0" w:color="auto"/>
              <w:bottom w:val="nil"/>
            </w:tcBorders>
            <w:hideMark/>
          </w:tcPr>
          <w:p w:rsidR="006A51E8" w:rsidRPr="00C92D1B" w:rsidRDefault="007838A6" w:rsidP="007838A6">
            <w:pPr>
              <w:ind w:left="11"/>
              <w:jc w:val="center"/>
            </w:pPr>
            <w:r>
              <w:t>–</w:t>
            </w:r>
          </w:p>
        </w:tc>
        <w:tc>
          <w:tcPr>
            <w:tcW w:w="1000" w:type="dxa"/>
            <w:tcBorders>
              <w:top w:val="single" w:sz="8" w:space="0" w:color="auto"/>
              <w:bottom w:val="nil"/>
            </w:tcBorders>
            <w:noWrap/>
            <w:hideMark/>
          </w:tcPr>
          <w:p w:rsidR="006A51E8" w:rsidRPr="00C92D1B" w:rsidRDefault="006A51E8" w:rsidP="007838A6">
            <w:pPr>
              <w:ind w:left="11"/>
              <w:jc w:val="center"/>
            </w:pPr>
            <w:r w:rsidRPr="00C92D1B">
              <w:t>216 000</w:t>
            </w:r>
          </w:p>
        </w:tc>
        <w:tc>
          <w:tcPr>
            <w:tcW w:w="792" w:type="dxa"/>
            <w:gridSpan w:val="2"/>
            <w:tcBorders>
              <w:top w:val="single" w:sz="8" w:space="0" w:color="auto"/>
              <w:bottom w:val="nil"/>
            </w:tcBorders>
            <w:hideMark/>
          </w:tcPr>
          <w:p w:rsidR="006A51E8" w:rsidRPr="00C92D1B" w:rsidRDefault="007838A6" w:rsidP="007838A6">
            <w:pPr>
              <w:ind w:left="11"/>
              <w:jc w:val="center"/>
            </w:pPr>
            <w:r>
              <w:t>–</w:t>
            </w:r>
          </w:p>
        </w:tc>
        <w:tc>
          <w:tcPr>
            <w:tcW w:w="933" w:type="dxa"/>
            <w:tcBorders>
              <w:top w:val="single" w:sz="8" w:space="0" w:color="auto"/>
              <w:bottom w:val="nil"/>
            </w:tcBorders>
            <w:noWrap/>
            <w:hideMark/>
          </w:tcPr>
          <w:p w:rsidR="006A51E8" w:rsidRPr="00C92D1B" w:rsidRDefault="006A51E8" w:rsidP="007838A6">
            <w:pPr>
              <w:ind w:left="11"/>
              <w:jc w:val="center"/>
            </w:pPr>
            <w:r w:rsidRPr="00C92D1B">
              <w:t>216 000</w:t>
            </w:r>
          </w:p>
        </w:tc>
        <w:tc>
          <w:tcPr>
            <w:tcW w:w="819" w:type="dxa"/>
            <w:gridSpan w:val="2"/>
            <w:tcBorders>
              <w:top w:val="single" w:sz="8" w:space="0" w:color="auto"/>
              <w:bottom w:val="nil"/>
            </w:tcBorders>
            <w:hideMark/>
          </w:tcPr>
          <w:p w:rsidR="006A51E8" w:rsidRPr="00C92D1B" w:rsidRDefault="007838A6" w:rsidP="007838A6">
            <w:pPr>
              <w:ind w:left="11"/>
              <w:jc w:val="center"/>
            </w:pPr>
            <w:r>
              <w:t>–</w:t>
            </w:r>
          </w:p>
        </w:tc>
        <w:tc>
          <w:tcPr>
            <w:tcW w:w="960" w:type="dxa"/>
            <w:tcBorders>
              <w:top w:val="single" w:sz="8" w:space="0" w:color="auto"/>
              <w:bottom w:val="nil"/>
            </w:tcBorders>
            <w:noWrap/>
            <w:hideMark/>
          </w:tcPr>
          <w:p w:rsidR="006A51E8" w:rsidRPr="00C92D1B" w:rsidRDefault="006A51E8" w:rsidP="007838A6">
            <w:pPr>
              <w:ind w:left="11"/>
              <w:jc w:val="center"/>
            </w:pPr>
            <w:r w:rsidRPr="00C92D1B">
              <w:t>216 000</w:t>
            </w:r>
          </w:p>
        </w:tc>
        <w:tc>
          <w:tcPr>
            <w:tcW w:w="694" w:type="dxa"/>
            <w:tcBorders>
              <w:top w:val="single" w:sz="8" w:space="0" w:color="auto"/>
              <w:bottom w:val="nil"/>
            </w:tcBorders>
            <w:hideMark/>
          </w:tcPr>
          <w:p w:rsidR="006A51E8" w:rsidRPr="00C92D1B" w:rsidRDefault="007838A6" w:rsidP="007838A6">
            <w:pPr>
              <w:ind w:left="11"/>
              <w:jc w:val="center"/>
            </w:pPr>
            <w:r>
              <w:t>–</w:t>
            </w:r>
          </w:p>
        </w:tc>
        <w:tc>
          <w:tcPr>
            <w:tcW w:w="965" w:type="dxa"/>
            <w:gridSpan w:val="3"/>
            <w:tcBorders>
              <w:top w:val="single" w:sz="8" w:space="0" w:color="auto"/>
              <w:bottom w:val="nil"/>
            </w:tcBorders>
            <w:noWrap/>
            <w:hideMark/>
          </w:tcPr>
          <w:p w:rsidR="006A51E8" w:rsidRPr="00C92D1B" w:rsidRDefault="006A51E8" w:rsidP="007838A6">
            <w:pPr>
              <w:ind w:left="11"/>
              <w:jc w:val="center"/>
            </w:pPr>
            <w:r w:rsidRPr="00C92D1B">
              <w:t>216 000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hideMark/>
          </w:tcPr>
          <w:p w:rsidR="006A51E8" w:rsidRPr="00C92D1B" w:rsidRDefault="007838A6" w:rsidP="007838A6">
            <w:pPr>
              <w:ind w:left="11"/>
              <w:jc w:val="center"/>
            </w:pPr>
            <w:r>
              <w:t>–</w:t>
            </w:r>
          </w:p>
        </w:tc>
      </w:tr>
      <w:tr w:rsidR="006A51E8" w:rsidRPr="00C92D1B" w:rsidTr="009C4AFC">
        <w:trPr>
          <w:trHeight w:val="431"/>
        </w:trPr>
        <w:tc>
          <w:tcPr>
            <w:tcW w:w="1456" w:type="dxa"/>
            <w:tcBorders>
              <w:top w:val="nil"/>
              <w:bottom w:val="nil"/>
            </w:tcBorders>
            <w:hideMark/>
          </w:tcPr>
          <w:p w:rsidR="006A51E8" w:rsidRPr="00C92D1B" w:rsidRDefault="006A51E8" w:rsidP="007838A6">
            <w:pPr>
              <w:ind w:left="11"/>
            </w:pPr>
          </w:p>
        </w:tc>
        <w:tc>
          <w:tcPr>
            <w:tcW w:w="2899" w:type="dxa"/>
            <w:tcBorders>
              <w:top w:val="nil"/>
              <w:bottom w:val="nil"/>
            </w:tcBorders>
            <w:hideMark/>
          </w:tcPr>
          <w:p w:rsidR="006A51E8" w:rsidRPr="00C92D1B" w:rsidRDefault="006A51E8" w:rsidP="007838A6">
            <w:pPr>
              <w:ind w:left="11"/>
            </w:pPr>
            <w:r w:rsidRPr="00C92D1B">
              <w:t>Консультативная помощь (например, перевод вне Орг</w:t>
            </w:r>
            <w:r w:rsidRPr="00C92D1B">
              <w:t>а</w:t>
            </w:r>
            <w:r w:rsidRPr="00C92D1B">
              <w:t>низации Объединенных Наций, подготовка необход</w:t>
            </w:r>
            <w:r w:rsidRPr="00C92D1B">
              <w:t>и</w:t>
            </w:r>
            <w:r w:rsidRPr="00C92D1B">
              <w:t>мых материалов)</w:t>
            </w:r>
          </w:p>
        </w:tc>
        <w:tc>
          <w:tcPr>
            <w:tcW w:w="932" w:type="dxa"/>
            <w:tcBorders>
              <w:top w:val="nil"/>
              <w:bottom w:val="nil"/>
            </w:tcBorders>
            <w:hideMark/>
          </w:tcPr>
          <w:p w:rsidR="006A51E8" w:rsidRPr="00C92D1B" w:rsidRDefault="006A51E8" w:rsidP="007838A6">
            <w:pPr>
              <w:ind w:left="11"/>
              <w:jc w:val="center"/>
            </w:pPr>
            <w:r w:rsidRPr="00C92D1B">
              <w:t>25 000</w:t>
            </w:r>
          </w:p>
        </w:tc>
        <w:tc>
          <w:tcPr>
            <w:tcW w:w="735" w:type="dxa"/>
            <w:gridSpan w:val="2"/>
            <w:tcBorders>
              <w:top w:val="nil"/>
              <w:bottom w:val="nil"/>
            </w:tcBorders>
            <w:hideMark/>
          </w:tcPr>
          <w:p w:rsidR="006A51E8" w:rsidRPr="00C92D1B" w:rsidRDefault="007838A6" w:rsidP="007838A6">
            <w:pPr>
              <w:ind w:left="11"/>
              <w:jc w:val="center"/>
            </w:pPr>
            <w:r>
              <w:t>–</w:t>
            </w:r>
          </w:p>
        </w:tc>
        <w:tc>
          <w:tcPr>
            <w:tcW w:w="1000" w:type="dxa"/>
            <w:tcBorders>
              <w:top w:val="nil"/>
              <w:bottom w:val="nil"/>
            </w:tcBorders>
            <w:noWrap/>
            <w:hideMark/>
          </w:tcPr>
          <w:p w:rsidR="006A51E8" w:rsidRPr="00C92D1B" w:rsidRDefault="006A51E8" w:rsidP="007838A6">
            <w:pPr>
              <w:ind w:left="11"/>
              <w:jc w:val="center"/>
            </w:pPr>
            <w:r w:rsidRPr="00C92D1B">
              <w:t>25 000</w:t>
            </w:r>
          </w:p>
        </w:tc>
        <w:tc>
          <w:tcPr>
            <w:tcW w:w="792" w:type="dxa"/>
            <w:gridSpan w:val="2"/>
            <w:tcBorders>
              <w:top w:val="nil"/>
              <w:bottom w:val="nil"/>
            </w:tcBorders>
            <w:noWrap/>
            <w:hideMark/>
          </w:tcPr>
          <w:p w:rsidR="006A51E8" w:rsidRPr="00C92D1B" w:rsidRDefault="007838A6" w:rsidP="007838A6">
            <w:pPr>
              <w:ind w:left="11"/>
              <w:jc w:val="center"/>
            </w:pPr>
            <w:r>
              <w:t>–</w:t>
            </w:r>
          </w:p>
        </w:tc>
        <w:tc>
          <w:tcPr>
            <w:tcW w:w="933" w:type="dxa"/>
            <w:tcBorders>
              <w:top w:val="nil"/>
              <w:bottom w:val="nil"/>
            </w:tcBorders>
            <w:noWrap/>
            <w:hideMark/>
          </w:tcPr>
          <w:p w:rsidR="006A51E8" w:rsidRPr="00C92D1B" w:rsidRDefault="006A51E8" w:rsidP="007838A6">
            <w:pPr>
              <w:ind w:left="11"/>
              <w:jc w:val="center"/>
            </w:pPr>
            <w:r w:rsidRPr="00C92D1B">
              <w:t>25 000</w:t>
            </w:r>
          </w:p>
        </w:tc>
        <w:tc>
          <w:tcPr>
            <w:tcW w:w="819" w:type="dxa"/>
            <w:gridSpan w:val="2"/>
            <w:tcBorders>
              <w:top w:val="nil"/>
              <w:bottom w:val="nil"/>
            </w:tcBorders>
            <w:noWrap/>
            <w:hideMark/>
          </w:tcPr>
          <w:p w:rsidR="006A51E8" w:rsidRPr="00C92D1B" w:rsidRDefault="007838A6" w:rsidP="007838A6">
            <w:pPr>
              <w:ind w:left="11"/>
              <w:jc w:val="center"/>
            </w:pPr>
            <w:r>
              <w:t>–</w:t>
            </w:r>
          </w:p>
        </w:tc>
        <w:tc>
          <w:tcPr>
            <w:tcW w:w="960" w:type="dxa"/>
            <w:tcBorders>
              <w:top w:val="nil"/>
              <w:bottom w:val="nil"/>
            </w:tcBorders>
            <w:noWrap/>
            <w:hideMark/>
          </w:tcPr>
          <w:p w:rsidR="006A51E8" w:rsidRPr="00C92D1B" w:rsidRDefault="006A51E8" w:rsidP="007838A6">
            <w:pPr>
              <w:ind w:left="11"/>
              <w:jc w:val="center"/>
            </w:pPr>
            <w:r w:rsidRPr="00C92D1B">
              <w:t>25 000</w:t>
            </w:r>
          </w:p>
        </w:tc>
        <w:tc>
          <w:tcPr>
            <w:tcW w:w="694" w:type="dxa"/>
            <w:tcBorders>
              <w:top w:val="nil"/>
              <w:bottom w:val="nil"/>
            </w:tcBorders>
            <w:noWrap/>
            <w:hideMark/>
          </w:tcPr>
          <w:p w:rsidR="006A51E8" w:rsidRPr="00C92D1B" w:rsidRDefault="007838A6" w:rsidP="007838A6">
            <w:pPr>
              <w:ind w:left="11"/>
              <w:jc w:val="center"/>
            </w:pPr>
            <w:r>
              <w:t>–</w:t>
            </w:r>
          </w:p>
        </w:tc>
        <w:tc>
          <w:tcPr>
            <w:tcW w:w="965" w:type="dxa"/>
            <w:gridSpan w:val="3"/>
            <w:tcBorders>
              <w:top w:val="nil"/>
              <w:bottom w:val="nil"/>
            </w:tcBorders>
            <w:noWrap/>
            <w:hideMark/>
          </w:tcPr>
          <w:p w:rsidR="006A51E8" w:rsidRPr="00C92D1B" w:rsidRDefault="006A51E8" w:rsidP="007838A6">
            <w:pPr>
              <w:ind w:left="11"/>
              <w:jc w:val="center"/>
            </w:pPr>
            <w:r w:rsidRPr="00C92D1B">
              <w:t>25 000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noWrap/>
            <w:hideMark/>
          </w:tcPr>
          <w:p w:rsidR="006A51E8" w:rsidRPr="00C92D1B" w:rsidRDefault="007838A6" w:rsidP="007838A6">
            <w:pPr>
              <w:ind w:left="11"/>
              <w:jc w:val="center"/>
            </w:pPr>
            <w:r>
              <w:t>–</w:t>
            </w:r>
          </w:p>
        </w:tc>
      </w:tr>
      <w:tr w:rsidR="006A51E8" w:rsidRPr="00C92D1B" w:rsidTr="009C4AFC">
        <w:trPr>
          <w:trHeight w:val="960"/>
        </w:trPr>
        <w:tc>
          <w:tcPr>
            <w:tcW w:w="1456" w:type="dxa"/>
            <w:tcBorders>
              <w:top w:val="nil"/>
            </w:tcBorders>
            <w:hideMark/>
          </w:tcPr>
          <w:p w:rsidR="006A51E8" w:rsidRPr="00C92D1B" w:rsidRDefault="006A51E8" w:rsidP="007838A6">
            <w:pPr>
              <w:ind w:left="11"/>
            </w:pPr>
          </w:p>
        </w:tc>
        <w:tc>
          <w:tcPr>
            <w:tcW w:w="2899" w:type="dxa"/>
            <w:tcBorders>
              <w:top w:val="nil"/>
            </w:tcBorders>
            <w:hideMark/>
          </w:tcPr>
          <w:p w:rsidR="006A51E8" w:rsidRPr="00C92D1B" w:rsidRDefault="006A51E8" w:rsidP="007838A6">
            <w:pPr>
              <w:ind w:left="11"/>
            </w:pPr>
            <w:r w:rsidRPr="00C92D1B">
              <w:t>Путевые расходы, суточные для членов Комитета, других участников (четыре совещ</w:t>
            </w:r>
            <w:r w:rsidRPr="00C92D1B">
              <w:t>а</w:t>
            </w:r>
            <w:r w:rsidRPr="00C92D1B">
              <w:t>ния Комитета по соблюдению в год)</w:t>
            </w:r>
          </w:p>
        </w:tc>
        <w:tc>
          <w:tcPr>
            <w:tcW w:w="932" w:type="dxa"/>
            <w:tcBorders>
              <w:top w:val="nil"/>
            </w:tcBorders>
            <w:hideMark/>
          </w:tcPr>
          <w:p w:rsidR="006A51E8" w:rsidRPr="00C92D1B" w:rsidRDefault="006A51E8" w:rsidP="007838A6">
            <w:pPr>
              <w:ind w:left="11"/>
              <w:jc w:val="center"/>
            </w:pPr>
            <w:r w:rsidRPr="00C92D1B">
              <w:t>91 800</w:t>
            </w:r>
          </w:p>
        </w:tc>
        <w:tc>
          <w:tcPr>
            <w:tcW w:w="735" w:type="dxa"/>
            <w:gridSpan w:val="2"/>
            <w:tcBorders>
              <w:top w:val="nil"/>
            </w:tcBorders>
            <w:hideMark/>
          </w:tcPr>
          <w:p w:rsidR="006A51E8" w:rsidRPr="00C92D1B" w:rsidRDefault="007838A6" w:rsidP="007838A6">
            <w:pPr>
              <w:ind w:left="11"/>
              <w:jc w:val="center"/>
            </w:pPr>
            <w:r>
              <w:t>–</w:t>
            </w:r>
          </w:p>
        </w:tc>
        <w:tc>
          <w:tcPr>
            <w:tcW w:w="1000" w:type="dxa"/>
            <w:tcBorders>
              <w:top w:val="nil"/>
            </w:tcBorders>
            <w:noWrap/>
            <w:hideMark/>
          </w:tcPr>
          <w:p w:rsidR="006A51E8" w:rsidRPr="00C92D1B" w:rsidRDefault="006A51E8" w:rsidP="007838A6">
            <w:pPr>
              <w:ind w:left="11"/>
              <w:jc w:val="center"/>
            </w:pPr>
            <w:r w:rsidRPr="00C92D1B">
              <w:t>91 800</w:t>
            </w:r>
          </w:p>
        </w:tc>
        <w:tc>
          <w:tcPr>
            <w:tcW w:w="792" w:type="dxa"/>
            <w:gridSpan w:val="2"/>
            <w:tcBorders>
              <w:top w:val="nil"/>
            </w:tcBorders>
            <w:hideMark/>
          </w:tcPr>
          <w:p w:rsidR="006A51E8" w:rsidRPr="00C92D1B" w:rsidRDefault="007838A6" w:rsidP="007838A6">
            <w:pPr>
              <w:ind w:left="11"/>
              <w:jc w:val="center"/>
            </w:pPr>
            <w:r>
              <w:t>–</w:t>
            </w:r>
          </w:p>
        </w:tc>
        <w:tc>
          <w:tcPr>
            <w:tcW w:w="933" w:type="dxa"/>
            <w:tcBorders>
              <w:top w:val="nil"/>
            </w:tcBorders>
            <w:noWrap/>
            <w:hideMark/>
          </w:tcPr>
          <w:p w:rsidR="006A51E8" w:rsidRPr="00C92D1B" w:rsidRDefault="006A51E8" w:rsidP="007838A6">
            <w:pPr>
              <w:ind w:left="11"/>
              <w:jc w:val="center"/>
            </w:pPr>
            <w:r w:rsidRPr="00C92D1B">
              <w:t>91 800</w:t>
            </w:r>
          </w:p>
        </w:tc>
        <w:tc>
          <w:tcPr>
            <w:tcW w:w="819" w:type="dxa"/>
            <w:gridSpan w:val="2"/>
            <w:tcBorders>
              <w:top w:val="nil"/>
            </w:tcBorders>
            <w:hideMark/>
          </w:tcPr>
          <w:p w:rsidR="006A51E8" w:rsidRPr="00C92D1B" w:rsidRDefault="007838A6" w:rsidP="007838A6">
            <w:pPr>
              <w:ind w:left="11"/>
              <w:jc w:val="center"/>
            </w:pPr>
            <w:r>
              <w:t>–</w:t>
            </w:r>
          </w:p>
        </w:tc>
        <w:tc>
          <w:tcPr>
            <w:tcW w:w="960" w:type="dxa"/>
            <w:tcBorders>
              <w:top w:val="nil"/>
            </w:tcBorders>
            <w:noWrap/>
            <w:hideMark/>
          </w:tcPr>
          <w:p w:rsidR="006A51E8" w:rsidRPr="00C92D1B" w:rsidRDefault="006A51E8" w:rsidP="007838A6">
            <w:pPr>
              <w:ind w:left="11"/>
              <w:jc w:val="center"/>
            </w:pPr>
            <w:r w:rsidRPr="00C92D1B">
              <w:t>91 800</w:t>
            </w:r>
          </w:p>
        </w:tc>
        <w:tc>
          <w:tcPr>
            <w:tcW w:w="694" w:type="dxa"/>
            <w:tcBorders>
              <w:top w:val="nil"/>
            </w:tcBorders>
            <w:hideMark/>
          </w:tcPr>
          <w:p w:rsidR="006A51E8" w:rsidRPr="00C92D1B" w:rsidRDefault="007838A6" w:rsidP="007838A6">
            <w:pPr>
              <w:ind w:left="11"/>
              <w:jc w:val="center"/>
            </w:pPr>
            <w:r>
              <w:t>–</w:t>
            </w:r>
          </w:p>
        </w:tc>
        <w:tc>
          <w:tcPr>
            <w:tcW w:w="965" w:type="dxa"/>
            <w:gridSpan w:val="3"/>
            <w:tcBorders>
              <w:top w:val="nil"/>
            </w:tcBorders>
            <w:noWrap/>
            <w:hideMark/>
          </w:tcPr>
          <w:p w:rsidR="006A51E8" w:rsidRPr="00C92D1B" w:rsidRDefault="006A51E8" w:rsidP="007838A6">
            <w:pPr>
              <w:ind w:left="11"/>
              <w:jc w:val="center"/>
            </w:pPr>
            <w:r w:rsidRPr="00C92D1B">
              <w:t>91 800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noWrap/>
            <w:hideMark/>
          </w:tcPr>
          <w:p w:rsidR="006A51E8" w:rsidRPr="00C92D1B" w:rsidRDefault="007838A6" w:rsidP="007838A6">
            <w:pPr>
              <w:ind w:left="11"/>
              <w:jc w:val="center"/>
            </w:pPr>
            <w:r>
              <w:t>–</w:t>
            </w:r>
          </w:p>
        </w:tc>
      </w:tr>
      <w:tr w:rsidR="006A51E8" w:rsidRPr="00C92D1B" w:rsidTr="009C4AFC">
        <w:trPr>
          <w:trHeight w:val="300"/>
        </w:trPr>
        <w:tc>
          <w:tcPr>
            <w:tcW w:w="1456" w:type="dxa"/>
            <w:tcBorders>
              <w:bottom w:val="single" w:sz="8" w:space="0" w:color="auto"/>
            </w:tcBorders>
            <w:hideMark/>
          </w:tcPr>
          <w:p w:rsidR="006A51E8" w:rsidRPr="00C92D1B" w:rsidRDefault="006A51E8" w:rsidP="007838A6">
            <w:pPr>
              <w:ind w:left="11"/>
            </w:pPr>
          </w:p>
        </w:tc>
        <w:tc>
          <w:tcPr>
            <w:tcW w:w="2899" w:type="dxa"/>
            <w:tcBorders>
              <w:bottom w:val="single" w:sz="8" w:space="0" w:color="auto"/>
            </w:tcBorders>
            <w:hideMark/>
          </w:tcPr>
          <w:p w:rsidR="006A51E8" w:rsidRPr="00C92D1B" w:rsidRDefault="006A51E8" w:rsidP="007838A6">
            <w:pPr>
              <w:ind w:left="11"/>
            </w:pPr>
            <w:r w:rsidRPr="00C92D1B">
              <w:t>Путевые расходы, суточные (командировки сотрудников)</w:t>
            </w:r>
            <w:r w:rsidRPr="005A78B7">
              <w:rPr>
                <w:i/>
                <w:vertAlign w:val="superscript"/>
              </w:rPr>
              <w:t>e</w:t>
            </w:r>
          </w:p>
        </w:tc>
        <w:tc>
          <w:tcPr>
            <w:tcW w:w="932" w:type="dxa"/>
            <w:tcBorders>
              <w:bottom w:val="single" w:sz="8" w:space="0" w:color="auto"/>
            </w:tcBorders>
            <w:hideMark/>
          </w:tcPr>
          <w:p w:rsidR="006A51E8" w:rsidRPr="00C92D1B" w:rsidRDefault="006A51E8" w:rsidP="007838A6">
            <w:pPr>
              <w:ind w:left="11"/>
              <w:jc w:val="center"/>
            </w:pPr>
            <w:r w:rsidRPr="00C92D1B">
              <w:t>9 800</w:t>
            </w:r>
          </w:p>
        </w:tc>
        <w:tc>
          <w:tcPr>
            <w:tcW w:w="735" w:type="dxa"/>
            <w:gridSpan w:val="2"/>
            <w:tcBorders>
              <w:bottom w:val="single" w:sz="8" w:space="0" w:color="auto"/>
            </w:tcBorders>
            <w:hideMark/>
          </w:tcPr>
          <w:p w:rsidR="006A51E8" w:rsidRPr="00C92D1B" w:rsidRDefault="007838A6" w:rsidP="007838A6">
            <w:pPr>
              <w:ind w:left="11"/>
              <w:jc w:val="center"/>
            </w:pPr>
            <w:r>
              <w:t>–</w:t>
            </w:r>
          </w:p>
        </w:tc>
        <w:tc>
          <w:tcPr>
            <w:tcW w:w="1000" w:type="dxa"/>
            <w:tcBorders>
              <w:bottom w:val="single" w:sz="8" w:space="0" w:color="auto"/>
            </w:tcBorders>
            <w:noWrap/>
            <w:hideMark/>
          </w:tcPr>
          <w:p w:rsidR="006A51E8" w:rsidRPr="00C92D1B" w:rsidRDefault="006A51E8" w:rsidP="007838A6">
            <w:pPr>
              <w:ind w:left="11"/>
              <w:jc w:val="center"/>
            </w:pPr>
            <w:r w:rsidRPr="00C92D1B">
              <w:t>9 800</w:t>
            </w:r>
          </w:p>
        </w:tc>
        <w:tc>
          <w:tcPr>
            <w:tcW w:w="792" w:type="dxa"/>
            <w:gridSpan w:val="2"/>
            <w:tcBorders>
              <w:bottom w:val="single" w:sz="8" w:space="0" w:color="auto"/>
            </w:tcBorders>
            <w:hideMark/>
          </w:tcPr>
          <w:p w:rsidR="006A51E8" w:rsidRPr="00C92D1B" w:rsidRDefault="007838A6" w:rsidP="007838A6">
            <w:pPr>
              <w:ind w:left="11"/>
              <w:jc w:val="center"/>
            </w:pPr>
            <w:r>
              <w:t>–</w:t>
            </w:r>
          </w:p>
        </w:tc>
        <w:tc>
          <w:tcPr>
            <w:tcW w:w="933" w:type="dxa"/>
            <w:tcBorders>
              <w:bottom w:val="single" w:sz="8" w:space="0" w:color="auto"/>
            </w:tcBorders>
            <w:noWrap/>
            <w:hideMark/>
          </w:tcPr>
          <w:p w:rsidR="006A51E8" w:rsidRPr="00C92D1B" w:rsidRDefault="006A51E8" w:rsidP="007838A6">
            <w:pPr>
              <w:ind w:left="11"/>
              <w:jc w:val="center"/>
            </w:pPr>
            <w:r w:rsidRPr="00C92D1B">
              <w:t>9 800</w:t>
            </w:r>
          </w:p>
        </w:tc>
        <w:tc>
          <w:tcPr>
            <w:tcW w:w="819" w:type="dxa"/>
            <w:gridSpan w:val="2"/>
            <w:tcBorders>
              <w:bottom w:val="single" w:sz="8" w:space="0" w:color="auto"/>
            </w:tcBorders>
            <w:hideMark/>
          </w:tcPr>
          <w:p w:rsidR="006A51E8" w:rsidRPr="00C92D1B" w:rsidRDefault="007838A6" w:rsidP="007838A6">
            <w:pPr>
              <w:ind w:left="11"/>
              <w:jc w:val="center"/>
            </w:pPr>
            <w:r>
              <w:t>–</w:t>
            </w:r>
          </w:p>
        </w:tc>
        <w:tc>
          <w:tcPr>
            <w:tcW w:w="960" w:type="dxa"/>
            <w:tcBorders>
              <w:bottom w:val="single" w:sz="8" w:space="0" w:color="auto"/>
            </w:tcBorders>
            <w:noWrap/>
            <w:hideMark/>
          </w:tcPr>
          <w:p w:rsidR="006A51E8" w:rsidRPr="00C92D1B" w:rsidRDefault="006A51E8" w:rsidP="007838A6">
            <w:pPr>
              <w:ind w:left="11"/>
              <w:jc w:val="center"/>
            </w:pPr>
            <w:r w:rsidRPr="00C92D1B">
              <w:t>9 800</w:t>
            </w:r>
          </w:p>
        </w:tc>
        <w:tc>
          <w:tcPr>
            <w:tcW w:w="694" w:type="dxa"/>
            <w:tcBorders>
              <w:bottom w:val="single" w:sz="8" w:space="0" w:color="auto"/>
            </w:tcBorders>
            <w:hideMark/>
          </w:tcPr>
          <w:p w:rsidR="006A51E8" w:rsidRPr="00C92D1B" w:rsidRDefault="007838A6" w:rsidP="007838A6">
            <w:pPr>
              <w:ind w:left="11"/>
              <w:jc w:val="center"/>
            </w:pPr>
            <w:r>
              <w:t>–</w:t>
            </w:r>
          </w:p>
        </w:tc>
        <w:tc>
          <w:tcPr>
            <w:tcW w:w="965" w:type="dxa"/>
            <w:gridSpan w:val="3"/>
            <w:tcBorders>
              <w:bottom w:val="single" w:sz="8" w:space="0" w:color="auto"/>
            </w:tcBorders>
            <w:noWrap/>
            <w:hideMark/>
          </w:tcPr>
          <w:p w:rsidR="006A51E8" w:rsidRPr="00C92D1B" w:rsidRDefault="006A51E8" w:rsidP="007838A6">
            <w:pPr>
              <w:ind w:left="11"/>
              <w:jc w:val="center"/>
            </w:pPr>
            <w:r w:rsidRPr="00C92D1B">
              <w:t>9 800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hideMark/>
          </w:tcPr>
          <w:p w:rsidR="006A51E8" w:rsidRPr="00C92D1B" w:rsidRDefault="007838A6" w:rsidP="007838A6">
            <w:pPr>
              <w:ind w:left="11"/>
              <w:jc w:val="center"/>
            </w:pPr>
            <w:r>
              <w:t>–</w:t>
            </w:r>
          </w:p>
        </w:tc>
      </w:tr>
      <w:tr w:rsidR="006A51E8" w:rsidRPr="00067154" w:rsidTr="009C4AFC">
        <w:trPr>
          <w:trHeight w:val="300"/>
        </w:trPr>
        <w:tc>
          <w:tcPr>
            <w:tcW w:w="1456" w:type="dxa"/>
            <w:tcBorders>
              <w:top w:val="single" w:sz="8" w:space="0" w:color="auto"/>
              <w:bottom w:val="single" w:sz="8" w:space="0" w:color="auto"/>
            </w:tcBorders>
            <w:hideMark/>
          </w:tcPr>
          <w:p w:rsidR="006A51E8" w:rsidRPr="00067154" w:rsidRDefault="006A51E8" w:rsidP="00067154">
            <w:pPr>
              <w:ind w:left="11" w:firstLine="170"/>
              <w:rPr>
                <w:b/>
              </w:rPr>
            </w:pPr>
            <w:r w:rsidRPr="00067154">
              <w:rPr>
                <w:b/>
              </w:rPr>
              <w:t xml:space="preserve">Итого </w:t>
            </w:r>
          </w:p>
        </w:tc>
        <w:tc>
          <w:tcPr>
            <w:tcW w:w="2899" w:type="dxa"/>
            <w:tcBorders>
              <w:top w:val="single" w:sz="8" w:space="0" w:color="auto"/>
              <w:bottom w:val="single" w:sz="8" w:space="0" w:color="auto"/>
            </w:tcBorders>
            <w:hideMark/>
          </w:tcPr>
          <w:p w:rsidR="006A51E8" w:rsidRPr="00067154" w:rsidRDefault="006A51E8" w:rsidP="007838A6">
            <w:pPr>
              <w:ind w:left="11"/>
              <w:rPr>
                <w:b/>
              </w:rPr>
            </w:pPr>
          </w:p>
        </w:tc>
        <w:tc>
          <w:tcPr>
            <w:tcW w:w="932"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342 600</w:t>
            </w:r>
          </w:p>
        </w:tc>
        <w:tc>
          <w:tcPr>
            <w:tcW w:w="735" w:type="dxa"/>
            <w:gridSpan w:val="2"/>
            <w:tcBorders>
              <w:top w:val="single" w:sz="8" w:space="0" w:color="auto"/>
              <w:bottom w:val="single" w:sz="8" w:space="0" w:color="auto"/>
            </w:tcBorders>
            <w:hideMark/>
          </w:tcPr>
          <w:p w:rsidR="006A51E8" w:rsidRPr="00067154" w:rsidRDefault="007838A6" w:rsidP="007838A6">
            <w:pPr>
              <w:ind w:left="11"/>
              <w:jc w:val="center"/>
              <w:rPr>
                <w:b/>
              </w:rPr>
            </w:pPr>
            <w:r w:rsidRPr="00067154">
              <w:rPr>
                <w:b/>
              </w:rPr>
              <w:t>–</w:t>
            </w:r>
          </w:p>
        </w:tc>
        <w:tc>
          <w:tcPr>
            <w:tcW w:w="1000"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342 600</w:t>
            </w:r>
          </w:p>
        </w:tc>
        <w:tc>
          <w:tcPr>
            <w:tcW w:w="792" w:type="dxa"/>
            <w:gridSpan w:val="2"/>
            <w:tcBorders>
              <w:top w:val="single" w:sz="8" w:space="0" w:color="auto"/>
              <w:bottom w:val="single" w:sz="8" w:space="0" w:color="auto"/>
            </w:tcBorders>
            <w:hideMark/>
          </w:tcPr>
          <w:p w:rsidR="006A51E8" w:rsidRPr="00067154" w:rsidRDefault="007838A6" w:rsidP="007838A6">
            <w:pPr>
              <w:ind w:left="11"/>
              <w:jc w:val="center"/>
              <w:rPr>
                <w:b/>
              </w:rPr>
            </w:pPr>
            <w:r w:rsidRPr="00067154">
              <w:rPr>
                <w:b/>
              </w:rPr>
              <w:t>–</w:t>
            </w:r>
          </w:p>
        </w:tc>
        <w:tc>
          <w:tcPr>
            <w:tcW w:w="933"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342 600</w:t>
            </w:r>
          </w:p>
        </w:tc>
        <w:tc>
          <w:tcPr>
            <w:tcW w:w="819" w:type="dxa"/>
            <w:gridSpan w:val="2"/>
            <w:tcBorders>
              <w:top w:val="single" w:sz="8" w:space="0" w:color="auto"/>
              <w:bottom w:val="single" w:sz="8" w:space="0" w:color="auto"/>
            </w:tcBorders>
            <w:noWrap/>
            <w:hideMark/>
          </w:tcPr>
          <w:p w:rsidR="006A51E8" w:rsidRPr="00067154" w:rsidRDefault="007838A6" w:rsidP="007838A6">
            <w:pPr>
              <w:ind w:left="11"/>
              <w:jc w:val="center"/>
              <w:rPr>
                <w:b/>
              </w:rPr>
            </w:pPr>
            <w:r w:rsidRPr="00067154">
              <w:rPr>
                <w:b/>
              </w:rPr>
              <w:t>–</w:t>
            </w:r>
          </w:p>
        </w:tc>
        <w:tc>
          <w:tcPr>
            <w:tcW w:w="960" w:type="dxa"/>
            <w:tcBorders>
              <w:top w:val="single" w:sz="8" w:space="0" w:color="auto"/>
              <w:bottom w:val="single" w:sz="8" w:space="0" w:color="auto"/>
            </w:tcBorders>
            <w:noWrap/>
            <w:hideMark/>
          </w:tcPr>
          <w:p w:rsidR="006A51E8" w:rsidRPr="00067154" w:rsidRDefault="006A51E8" w:rsidP="007838A6">
            <w:pPr>
              <w:ind w:left="11"/>
              <w:jc w:val="center"/>
              <w:rPr>
                <w:b/>
              </w:rPr>
            </w:pPr>
            <w:r w:rsidRPr="00067154">
              <w:rPr>
                <w:b/>
              </w:rPr>
              <w:t>342 600</w:t>
            </w:r>
          </w:p>
        </w:tc>
        <w:tc>
          <w:tcPr>
            <w:tcW w:w="694" w:type="dxa"/>
            <w:tcBorders>
              <w:top w:val="single" w:sz="8" w:space="0" w:color="auto"/>
              <w:bottom w:val="single" w:sz="8" w:space="0" w:color="auto"/>
            </w:tcBorders>
            <w:noWrap/>
            <w:hideMark/>
          </w:tcPr>
          <w:p w:rsidR="006A51E8" w:rsidRPr="00067154" w:rsidRDefault="007838A6" w:rsidP="007838A6">
            <w:pPr>
              <w:ind w:left="11"/>
              <w:jc w:val="center"/>
              <w:rPr>
                <w:b/>
              </w:rPr>
            </w:pPr>
            <w:r w:rsidRPr="00067154">
              <w:rPr>
                <w:b/>
              </w:rPr>
              <w:t>–</w:t>
            </w:r>
          </w:p>
        </w:tc>
        <w:tc>
          <w:tcPr>
            <w:tcW w:w="965" w:type="dxa"/>
            <w:gridSpan w:val="3"/>
            <w:tcBorders>
              <w:top w:val="single" w:sz="8" w:space="0" w:color="auto"/>
              <w:bottom w:val="single" w:sz="8" w:space="0" w:color="auto"/>
            </w:tcBorders>
            <w:noWrap/>
            <w:hideMark/>
          </w:tcPr>
          <w:p w:rsidR="006A51E8" w:rsidRPr="00067154" w:rsidRDefault="006A51E8" w:rsidP="007838A6">
            <w:pPr>
              <w:ind w:left="11"/>
              <w:jc w:val="center"/>
              <w:rPr>
                <w:b/>
              </w:rPr>
            </w:pPr>
            <w:r w:rsidRPr="00067154">
              <w:rPr>
                <w:b/>
              </w:rPr>
              <w:t>342 600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noWrap/>
            <w:hideMark/>
          </w:tcPr>
          <w:p w:rsidR="006A51E8" w:rsidRPr="00067154" w:rsidRDefault="007838A6" w:rsidP="007838A6">
            <w:pPr>
              <w:ind w:left="11"/>
              <w:jc w:val="center"/>
              <w:rPr>
                <w:b/>
              </w:rPr>
            </w:pPr>
            <w:r w:rsidRPr="00067154">
              <w:rPr>
                <w:b/>
              </w:rPr>
              <w:t>–</w:t>
            </w:r>
          </w:p>
        </w:tc>
      </w:tr>
      <w:tr w:rsidR="006A51E8" w:rsidRPr="00C92D1B" w:rsidTr="009C4AFC">
        <w:trPr>
          <w:trHeight w:val="555"/>
        </w:trPr>
        <w:tc>
          <w:tcPr>
            <w:tcW w:w="1456" w:type="dxa"/>
            <w:vMerge w:val="restart"/>
            <w:tcBorders>
              <w:top w:val="single" w:sz="8" w:space="0" w:color="auto"/>
            </w:tcBorders>
            <w:hideMark/>
          </w:tcPr>
          <w:p w:rsidR="006A51E8" w:rsidRPr="00C92D1B" w:rsidRDefault="006A51E8" w:rsidP="007838A6">
            <w:pPr>
              <w:ind w:left="11"/>
            </w:pPr>
            <w:r w:rsidRPr="00C92D1B">
              <w:t xml:space="preserve">VI. </w:t>
            </w:r>
            <w:r w:rsidR="00067154">
              <w:br/>
            </w:r>
            <w:r w:rsidRPr="00C92D1B">
              <w:t xml:space="preserve">Наращивание </w:t>
            </w:r>
            <w:proofErr w:type="spellStart"/>
            <w:r w:rsidRPr="00C92D1B">
              <w:t>потенциала</w:t>
            </w:r>
            <w:proofErr w:type="gramStart"/>
            <w:r w:rsidRPr="00E046D9">
              <w:rPr>
                <w:i/>
                <w:vertAlign w:val="superscript"/>
              </w:rPr>
              <w:t>f</w:t>
            </w:r>
            <w:proofErr w:type="spellEnd"/>
            <w:proofErr w:type="gramEnd"/>
          </w:p>
        </w:tc>
        <w:tc>
          <w:tcPr>
            <w:tcW w:w="2899" w:type="dxa"/>
            <w:tcBorders>
              <w:top w:val="single" w:sz="8" w:space="0" w:color="auto"/>
            </w:tcBorders>
            <w:hideMark/>
          </w:tcPr>
          <w:p w:rsidR="006A51E8" w:rsidRPr="00C92D1B" w:rsidRDefault="006A51E8" w:rsidP="00E046D9">
            <w:pPr>
              <w:ind w:left="11"/>
            </w:pPr>
            <w:r w:rsidRPr="00C92D1B">
              <w:t>Поддержка со стороны с</w:t>
            </w:r>
            <w:r w:rsidRPr="00C92D1B">
              <w:t>о</w:t>
            </w:r>
            <w:r w:rsidRPr="00C92D1B">
              <w:t xml:space="preserve">трудников категории </w:t>
            </w:r>
            <w:proofErr w:type="spellStart"/>
            <w:r w:rsidRPr="00C92D1B">
              <w:t>специ</w:t>
            </w:r>
            <w:r w:rsidRPr="00C92D1B">
              <w:t>а</w:t>
            </w:r>
            <w:r w:rsidRPr="00C92D1B">
              <w:t>листов</w:t>
            </w:r>
            <w:r w:rsidRPr="00E046D9">
              <w:rPr>
                <w:i/>
                <w:vertAlign w:val="superscript"/>
              </w:rPr>
              <w:t>с</w:t>
            </w:r>
            <w:proofErr w:type="spellEnd"/>
            <w:r w:rsidRPr="00C92D1B">
              <w:t>, один сотрудник С–3 из расчета 15% ЭП</w:t>
            </w:r>
            <w:r w:rsidR="00E046D9">
              <w:t>З</w:t>
            </w:r>
          </w:p>
        </w:tc>
        <w:tc>
          <w:tcPr>
            <w:tcW w:w="932" w:type="dxa"/>
            <w:tcBorders>
              <w:top w:val="single" w:sz="8" w:space="0" w:color="auto"/>
            </w:tcBorders>
            <w:hideMark/>
          </w:tcPr>
          <w:p w:rsidR="006A51E8" w:rsidRPr="00C92D1B" w:rsidRDefault="006A51E8" w:rsidP="007838A6">
            <w:pPr>
              <w:ind w:left="11"/>
              <w:jc w:val="center"/>
            </w:pPr>
            <w:r w:rsidRPr="00C92D1B">
              <w:t>27 000</w:t>
            </w:r>
          </w:p>
        </w:tc>
        <w:tc>
          <w:tcPr>
            <w:tcW w:w="735" w:type="dxa"/>
            <w:gridSpan w:val="2"/>
            <w:tcBorders>
              <w:top w:val="single" w:sz="8" w:space="0" w:color="auto"/>
            </w:tcBorders>
            <w:hideMark/>
          </w:tcPr>
          <w:p w:rsidR="006A51E8" w:rsidRPr="00C92D1B" w:rsidRDefault="007838A6" w:rsidP="007838A6">
            <w:pPr>
              <w:ind w:left="11"/>
              <w:jc w:val="center"/>
            </w:pPr>
            <w:r>
              <w:t>–</w:t>
            </w:r>
          </w:p>
        </w:tc>
        <w:tc>
          <w:tcPr>
            <w:tcW w:w="1000" w:type="dxa"/>
            <w:tcBorders>
              <w:top w:val="single" w:sz="8" w:space="0" w:color="auto"/>
            </w:tcBorders>
            <w:noWrap/>
            <w:hideMark/>
          </w:tcPr>
          <w:p w:rsidR="006A51E8" w:rsidRPr="00C92D1B" w:rsidRDefault="006A51E8" w:rsidP="007838A6">
            <w:pPr>
              <w:ind w:left="11"/>
              <w:jc w:val="center"/>
            </w:pPr>
            <w:r w:rsidRPr="00C92D1B">
              <w:t>27 000</w:t>
            </w:r>
          </w:p>
        </w:tc>
        <w:tc>
          <w:tcPr>
            <w:tcW w:w="792" w:type="dxa"/>
            <w:gridSpan w:val="2"/>
            <w:tcBorders>
              <w:top w:val="single" w:sz="8" w:space="0" w:color="auto"/>
            </w:tcBorders>
            <w:hideMark/>
          </w:tcPr>
          <w:p w:rsidR="006A51E8" w:rsidRPr="00C92D1B" w:rsidRDefault="007838A6" w:rsidP="007838A6">
            <w:pPr>
              <w:ind w:left="11"/>
              <w:jc w:val="center"/>
            </w:pPr>
            <w:r>
              <w:t>–</w:t>
            </w:r>
          </w:p>
        </w:tc>
        <w:tc>
          <w:tcPr>
            <w:tcW w:w="933" w:type="dxa"/>
            <w:tcBorders>
              <w:top w:val="single" w:sz="8" w:space="0" w:color="auto"/>
            </w:tcBorders>
            <w:noWrap/>
            <w:hideMark/>
          </w:tcPr>
          <w:p w:rsidR="006A51E8" w:rsidRPr="00C92D1B" w:rsidRDefault="006A51E8" w:rsidP="007838A6">
            <w:pPr>
              <w:ind w:left="11"/>
              <w:jc w:val="center"/>
            </w:pPr>
            <w:r w:rsidRPr="00C92D1B">
              <w:t>27 000</w:t>
            </w:r>
          </w:p>
        </w:tc>
        <w:tc>
          <w:tcPr>
            <w:tcW w:w="819" w:type="dxa"/>
            <w:gridSpan w:val="2"/>
            <w:tcBorders>
              <w:top w:val="single" w:sz="8" w:space="0" w:color="auto"/>
            </w:tcBorders>
            <w:hideMark/>
          </w:tcPr>
          <w:p w:rsidR="006A51E8" w:rsidRPr="00C92D1B" w:rsidRDefault="007838A6" w:rsidP="007838A6">
            <w:pPr>
              <w:ind w:left="11"/>
              <w:jc w:val="center"/>
            </w:pPr>
            <w:r>
              <w:t>–</w:t>
            </w:r>
          </w:p>
        </w:tc>
        <w:tc>
          <w:tcPr>
            <w:tcW w:w="960" w:type="dxa"/>
            <w:tcBorders>
              <w:top w:val="single" w:sz="8" w:space="0" w:color="auto"/>
            </w:tcBorders>
            <w:noWrap/>
            <w:hideMark/>
          </w:tcPr>
          <w:p w:rsidR="006A51E8" w:rsidRPr="00C92D1B" w:rsidRDefault="006A51E8" w:rsidP="007838A6">
            <w:pPr>
              <w:ind w:left="11"/>
              <w:jc w:val="center"/>
            </w:pPr>
            <w:r w:rsidRPr="00C92D1B">
              <w:t>27 000</w:t>
            </w:r>
          </w:p>
        </w:tc>
        <w:tc>
          <w:tcPr>
            <w:tcW w:w="694" w:type="dxa"/>
            <w:tcBorders>
              <w:top w:val="single" w:sz="8" w:space="0" w:color="auto"/>
            </w:tcBorders>
            <w:hideMark/>
          </w:tcPr>
          <w:p w:rsidR="006A51E8" w:rsidRPr="00C92D1B" w:rsidRDefault="007838A6" w:rsidP="007838A6">
            <w:pPr>
              <w:ind w:left="11"/>
              <w:jc w:val="center"/>
            </w:pPr>
            <w:r>
              <w:t>–</w:t>
            </w:r>
          </w:p>
        </w:tc>
        <w:tc>
          <w:tcPr>
            <w:tcW w:w="965" w:type="dxa"/>
            <w:gridSpan w:val="3"/>
            <w:tcBorders>
              <w:top w:val="single" w:sz="8" w:space="0" w:color="auto"/>
            </w:tcBorders>
            <w:noWrap/>
            <w:hideMark/>
          </w:tcPr>
          <w:p w:rsidR="006A51E8" w:rsidRPr="00C92D1B" w:rsidRDefault="006A51E8" w:rsidP="007838A6">
            <w:pPr>
              <w:ind w:left="11"/>
              <w:jc w:val="center"/>
            </w:pPr>
            <w:r w:rsidRPr="00C92D1B">
              <w:t>27 000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hideMark/>
          </w:tcPr>
          <w:p w:rsidR="006A51E8" w:rsidRPr="00C92D1B" w:rsidRDefault="007838A6" w:rsidP="007838A6">
            <w:pPr>
              <w:ind w:left="11"/>
              <w:jc w:val="center"/>
            </w:pPr>
            <w:r>
              <w:t>–</w:t>
            </w:r>
          </w:p>
        </w:tc>
      </w:tr>
      <w:tr w:rsidR="006A51E8" w:rsidRPr="00C92D1B" w:rsidTr="009C4AFC">
        <w:trPr>
          <w:trHeight w:val="720"/>
        </w:trPr>
        <w:tc>
          <w:tcPr>
            <w:tcW w:w="1456" w:type="dxa"/>
            <w:vMerge/>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Консультативная помощь (например, деятельность по наращиванию потенциала, м</w:t>
            </w:r>
            <w:r w:rsidRPr="00C92D1B">
              <w:t>а</w:t>
            </w:r>
            <w:r w:rsidRPr="00C92D1B">
              <w:t>териалы, исследования)</w:t>
            </w:r>
          </w:p>
        </w:tc>
        <w:tc>
          <w:tcPr>
            <w:tcW w:w="932" w:type="dxa"/>
            <w:hideMark/>
          </w:tcPr>
          <w:p w:rsidR="006A51E8" w:rsidRPr="00C92D1B" w:rsidRDefault="006A51E8" w:rsidP="007838A6">
            <w:pPr>
              <w:ind w:left="11"/>
              <w:jc w:val="center"/>
            </w:pPr>
            <w:r w:rsidRPr="00C92D1B">
              <w:t>2 000</w:t>
            </w:r>
          </w:p>
        </w:tc>
        <w:tc>
          <w:tcPr>
            <w:tcW w:w="735" w:type="dxa"/>
            <w:gridSpan w:val="2"/>
            <w:hideMark/>
          </w:tcPr>
          <w:p w:rsidR="006A51E8" w:rsidRPr="00C92D1B" w:rsidRDefault="006A51E8" w:rsidP="007838A6">
            <w:pPr>
              <w:ind w:left="11"/>
              <w:jc w:val="center"/>
            </w:pPr>
            <w:r w:rsidRPr="00C92D1B">
              <w:t>5 000</w:t>
            </w:r>
          </w:p>
        </w:tc>
        <w:tc>
          <w:tcPr>
            <w:tcW w:w="1000" w:type="dxa"/>
            <w:noWrap/>
            <w:hideMark/>
          </w:tcPr>
          <w:p w:rsidR="006A51E8" w:rsidRPr="00C92D1B" w:rsidRDefault="006A51E8" w:rsidP="007838A6">
            <w:pPr>
              <w:ind w:left="11"/>
              <w:jc w:val="center"/>
            </w:pPr>
            <w:r w:rsidRPr="00C92D1B">
              <w:t>2 000</w:t>
            </w:r>
          </w:p>
        </w:tc>
        <w:tc>
          <w:tcPr>
            <w:tcW w:w="792" w:type="dxa"/>
            <w:gridSpan w:val="2"/>
            <w:noWrap/>
            <w:hideMark/>
          </w:tcPr>
          <w:p w:rsidR="006A51E8" w:rsidRPr="00C92D1B" w:rsidRDefault="006A51E8" w:rsidP="007838A6">
            <w:pPr>
              <w:ind w:left="11"/>
              <w:jc w:val="center"/>
            </w:pPr>
            <w:r w:rsidRPr="00C92D1B">
              <w:t>5 000</w:t>
            </w:r>
          </w:p>
        </w:tc>
        <w:tc>
          <w:tcPr>
            <w:tcW w:w="933" w:type="dxa"/>
            <w:noWrap/>
            <w:hideMark/>
          </w:tcPr>
          <w:p w:rsidR="006A51E8" w:rsidRPr="00C92D1B" w:rsidRDefault="006A51E8" w:rsidP="007838A6">
            <w:pPr>
              <w:ind w:left="11"/>
              <w:jc w:val="center"/>
            </w:pPr>
            <w:r w:rsidRPr="00C92D1B">
              <w:t>2 000</w:t>
            </w:r>
          </w:p>
        </w:tc>
        <w:tc>
          <w:tcPr>
            <w:tcW w:w="819" w:type="dxa"/>
            <w:gridSpan w:val="2"/>
            <w:noWrap/>
            <w:hideMark/>
          </w:tcPr>
          <w:p w:rsidR="006A51E8" w:rsidRPr="00C92D1B" w:rsidRDefault="006A51E8" w:rsidP="007838A6">
            <w:pPr>
              <w:ind w:left="11"/>
              <w:jc w:val="center"/>
            </w:pPr>
            <w:r w:rsidRPr="00C92D1B">
              <w:t>5 000</w:t>
            </w:r>
          </w:p>
        </w:tc>
        <w:tc>
          <w:tcPr>
            <w:tcW w:w="960" w:type="dxa"/>
            <w:noWrap/>
            <w:hideMark/>
          </w:tcPr>
          <w:p w:rsidR="006A51E8" w:rsidRPr="00C92D1B" w:rsidRDefault="006A51E8" w:rsidP="007838A6">
            <w:pPr>
              <w:ind w:left="11"/>
              <w:jc w:val="center"/>
            </w:pPr>
            <w:r w:rsidRPr="00C92D1B">
              <w:t>2 000</w:t>
            </w:r>
          </w:p>
        </w:tc>
        <w:tc>
          <w:tcPr>
            <w:tcW w:w="694" w:type="dxa"/>
            <w:noWrap/>
            <w:hideMark/>
          </w:tcPr>
          <w:p w:rsidR="006A51E8" w:rsidRPr="00C92D1B" w:rsidRDefault="006A51E8" w:rsidP="007838A6">
            <w:pPr>
              <w:ind w:left="11"/>
              <w:jc w:val="center"/>
            </w:pPr>
            <w:r w:rsidRPr="00C92D1B">
              <w:t>5 000</w:t>
            </w:r>
          </w:p>
        </w:tc>
        <w:tc>
          <w:tcPr>
            <w:tcW w:w="965" w:type="dxa"/>
            <w:gridSpan w:val="3"/>
            <w:noWrap/>
            <w:hideMark/>
          </w:tcPr>
          <w:p w:rsidR="006A51E8" w:rsidRPr="00C92D1B" w:rsidRDefault="006A51E8" w:rsidP="007838A6">
            <w:pPr>
              <w:ind w:left="11"/>
              <w:jc w:val="center"/>
            </w:pPr>
            <w:r w:rsidRPr="00C92D1B">
              <w:t>2 000</w:t>
            </w:r>
          </w:p>
        </w:tc>
        <w:tc>
          <w:tcPr>
            <w:cnfStyle w:val="000100000000" w:firstRow="0" w:lastRow="0" w:firstColumn="0" w:lastColumn="1" w:oddVBand="0" w:evenVBand="0" w:oddHBand="0" w:evenHBand="0" w:firstRowFirstColumn="0" w:firstRowLastColumn="0" w:lastRowFirstColumn="0" w:lastRowLastColumn="0"/>
            <w:tcW w:w="721" w:type="dxa"/>
            <w:noWrap/>
            <w:hideMark/>
          </w:tcPr>
          <w:p w:rsidR="006A51E8" w:rsidRPr="00C92D1B" w:rsidRDefault="006A51E8" w:rsidP="007838A6">
            <w:pPr>
              <w:ind w:left="11"/>
              <w:jc w:val="center"/>
            </w:pPr>
            <w:r w:rsidRPr="00C92D1B">
              <w:t>5 000</w:t>
            </w:r>
          </w:p>
        </w:tc>
      </w:tr>
      <w:tr w:rsidR="006A51E8" w:rsidRPr="00C92D1B" w:rsidTr="009C4AFC">
        <w:trPr>
          <w:trHeight w:val="960"/>
        </w:trPr>
        <w:tc>
          <w:tcPr>
            <w:tcW w:w="1456" w:type="dxa"/>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Путевые расходы, суточные отвечающих критериям эк</w:t>
            </w:r>
            <w:r w:rsidRPr="00C92D1B">
              <w:t>с</w:t>
            </w:r>
            <w:r w:rsidRPr="00C92D1B">
              <w:t>пертов (например, ежегодные совещания партнеров по наращиванию потенциала, д</w:t>
            </w:r>
            <w:r w:rsidRPr="00C92D1B">
              <w:t>е</w:t>
            </w:r>
            <w:r w:rsidRPr="00C92D1B">
              <w:t>ятельность по наращиванию потенциала)</w:t>
            </w:r>
          </w:p>
        </w:tc>
        <w:tc>
          <w:tcPr>
            <w:tcW w:w="932" w:type="dxa"/>
            <w:hideMark/>
          </w:tcPr>
          <w:p w:rsidR="006A51E8" w:rsidRPr="00C92D1B" w:rsidRDefault="006A51E8" w:rsidP="007838A6">
            <w:pPr>
              <w:ind w:left="11"/>
              <w:jc w:val="center"/>
            </w:pPr>
            <w:r w:rsidRPr="00C92D1B">
              <w:t>3 000</w:t>
            </w:r>
          </w:p>
        </w:tc>
        <w:tc>
          <w:tcPr>
            <w:tcW w:w="735" w:type="dxa"/>
            <w:gridSpan w:val="2"/>
            <w:hideMark/>
          </w:tcPr>
          <w:p w:rsidR="006A51E8" w:rsidRPr="00C92D1B" w:rsidRDefault="006A51E8" w:rsidP="007838A6">
            <w:pPr>
              <w:ind w:left="11"/>
              <w:jc w:val="center"/>
            </w:pPr>
            <w:r w:rsidRPr="00C92D1B">
              <w:t>3 800</w:t>
            </w:r>
          </w:p>
        </w:tc>
        <w:tc>
          <w:tcPr>
            <w:tcW w:w="1000" w:type="dxa"/>
            <w:noWrap/>
            <w:hideMark/>
          </w:tcPr>
          <w:p w:rsidR="006A51E8" w:rsidRPr="00C92D1B" w:rsidRDefault="006A51E8" w:rsidP="007838A6">
            <w:pPr>
              <w:ind w:left="11"/>
              <w:jc w:val="center"/>
            </w:pPr>
            <w:r w:rsidRPr="00C92D1B">
              <w:t>3 000</w:t>
            </w:r>
          </w:p>
        </w:tc>
        <w:tc>
          <w:tcPr>
            <w:tcW w:w="792" w:type="dxa"/>
            <w:gridSpan w:val="2"/>
            <w:noWrap/>
            <w:hideMark/>
          </w:tcPr>
          <w:p w:rsidR="006A51E8" w:rsidRPr="00C92D1B" w:rsidRDefault="006A51E8" w:rsidP="007838A6">
            <w:pPr>
              <w:ind w:left="11"/>
              <w:jc w:val="center"/>
            </w:pPr>
            <w:r w:rsidRPr="00C92D1B">
              <w:t>3 800</w:t>
            </w:r>
          </w:p>
        </w:tc>
        <w:tc>
          <w:tcPr>
            <w:tcW w:w="933" w:type="dxa"/>
            <w:noWrap/>
            <w:hideMark/>
          </w:tcPr>
          <w:p w:rsidR="006A51E8" w:rsidRPr="00C92D1B" w:rsidRDefault="006A51E8" w:rsidP="007838A6">
            <w:pPr>
              <w:ind w:left="11"/>
              <w:jc w:val="center"/>
            </w:pPr>
            <w:r w:rsidRPr="00C92D1B">
              <w:t>3 000</w:t>
            </w:r>
          </w:p>
        </w:tc>
        <w:tc>
          <w:tcPr>
            <w:tcW w:w="819" w:type="dxa"/>
            <w:gridSpan w:val="2"/>
            <w:noWrap/>
            <w:hideMark/>
          </w:tcPr>
          <w:p w:rsidR="006A51E8" w:rsidRPr="00C92D1B" w:rsidRDefault="006A51E8" w:rsidP="007838A6">
            <w:pPr>
              <w:ind w:left="11"/>
              <w:jc w:val="center"/>
            </w:pPr>
            <w:r w:rsidRPr="00C92D1B">
              <w:t>3 800</w:t>
            </w:r>
          </w:p>
        </w:tc>
        <w:tc>
          <w:tcPr>
            <w:tcW w:w="960" w:type="dxa"/>
            <w:noWrap/>
            <w:hideMark/>
          </w:tcPr>
          <w:p w:rsidR="006A51E8" w:rsidRPr="00C92D1B" w:rsidRDefault="006A51E8" w:rsidP="007838A6">
            <w:pPr>
              <w:ind w:left="11"/>
              <w:jc w:val="center"/>
            </w:pPr>
            <w:r w:rsidRPr="00C92D1B">
              <w:t>3 000</w:t>
            </w:r>
          </w:p>
        </w:tc>
        <w:tc>
          <w:tcPr>
            <w:tcW w:w="694" w:type="dxa"/>
            <w:noWrap/>
            <w:hideMark/>
          </w:tcPr>
          <w:p w:rsidR="006A51E8" w:rsidRPr="00C92D1B" w:rsidRDefault="006A51E8" w:rsidP="007838A6">
            <w:pPr>
              <w:ind w:left="11"/>
              <w:jc w:val="center"/>
            </w:pPr>
            <w:r w:rsidRPr="00C92D1B">
              <w:t>3 800</w:t>
            </w:r>
          </w:p>
        </w:tc>
        <w:tc>
          <w:tcPr>
            <w:tcW w:w="965" w:type="dxa"/>
            <w:gridSpan w:val="3"/>
            <w:noWrap/>
            <w:hideMark/>
          </w:tcPr>
          <w:p w:rsidR="006A51E8" w:rsidRPr="00C92D1B" w:rsidRDefault="006A51E8" w:rsidP="007838A6">
            <w:pPr>
              <w:ind w:left="11"/>
              <w:jc w:val="center"/>
            </w:pPr>
            <w:r w:rsidRPr="00C92D1B">
              <w:t>3 000</w:t>
            </w:r>
          </w:p>
        </w:tc>
        <w:tc>
          <w:tcPr>
            <w:cnfStyle w:val="000100000000" w:firstRow="0" w:lastRow="0" w:firstColumn="0" w:lastColumn="1" w:oddVBand="0" w:evenVBand="0" w:oddHBand="0" w:evenHBand="0" w:firstRowFirstColumn="0" w:firstRowLastColumn="0" w:lastRowFirstColumn="0" w:lastRowLastColumn="0"/>
            <w:tcW w:w="721" w:type="dxa"/>
            <w:noWrap/>
            <w:hideMark/>
          </w:tcPr>
          <w:p w:rsidR="006A51E8" w:rsidRPr="00C92D1B" w:rsidRDefault="006A51E8" w:rsidP="007838A6">
            <w:pPr>
              <w:ind w:left="11"/>
              <w:jc w:val="center"/>
            </w:pPr>
            <w:r w:rsidRPr="00C92D1B">
              <w:t>3 800</w:t>
            </w:r>
          </w:p>
        </w:tc>
      </w:tr>
      <w:tr w:rsidR="006A51E8" w:rsidRPr="00C92D1B" w:rsidTr="009C4AFC">
        <w:trPr>
          <w:trHeight w:val="300"/>
        </w:trPr>
        <w:tc>
          <w:tcPr>
            <w:tcW w:w="1456" w:type="dxa"/>
            <w:tcBorders>
              <w:bottom w:val="single" w:sz="8" w:space="0" w:color="auto"/>
            </w:tcBorders>
            <w:hideMark/>
          </w:tcPr>
          <w:p w:rsidR="006A51E8" w:rsidRPr="00C92D1B" w:rsidRDefault="006A51E8" w:rsidP="007838A6">
            <w:pPr>
              <w:ind w:left="11"/>
            </w:pPr>
          </w:p>
        </w:tc>
        <w:tc>
          <w:tcPr>
            <w:tcW w:w="2899" w:type="dxa"/>
            <w:tcBorders>
              <w:bottom w:val="single" w:sz="8" w:space="0" w:color="auto"/>
            </w:tcBorders>
            <w:hideMark/>
          </w:tcPr>
          <w:p w:rsidR="006A51E8" w:rsidRPr="00C92D1B" w:rsidRDefault="006A51E8" w:rsidP="007838A6">
            <w:pPr>
              <w:ind w:left="11"/>
            </w:pPr>
            <w:r w:rsidRPr="00C92D1B">
              <w:t>Путевые расходы, суточные (командировки сотрудников)</w:t>
            </w:r>
            <w:r w:rsidRPr="00E046D9">
              <w:rPr>
                <w:i/>
                <w:vertAlign w:val="superscript"/>
              </w:rPr>
              <w:t>d</w:t>
            </w:r>
          </w:p>
        </w:tc>
        <w:tc>
          <w:tcPr>
            <w:tcW w:w="932" w:type="dxa"/>
            <w:tcBorders>
              <w:bottom w:val="single" w:sz="8" w:space="0" w:color="auto"/>
            </w:tcBorders>
            <w:hideMark/>
          </w:tcPr>
          <w:p w:rsidR="006A51E8" w:rsidRPr="00C92D1B" w:rsidRDefault="006A51E8" w:rsidP="007838A6">
            <w:pPr>
              <w:ind w:left="11"/>
              <w:jc w:val="center"/>
            </w:pPr>
            <w:r w:rsidRPr="00C92D1B">
              <w:t>3 000</w:t>
            </w:r>
          </w:p>
        </w:tc>
        <w:tc>
          <w:tcPr>
            <w:tcW w:w="735" w:type="dxa"/>
            <w:gridSpan w:val="2"/>
            <w:tcBorders>
              <w:bottom w:val="single" w:sz="8" w:space="0" w:color="auto"/>
            </w:tcBorders>
            <w:hideMark/>
          </w:tcPr>
          <w:p w:rsidR="006A51E8" w:rsidRPr="00C92D1B" w:rsidRDefault="006A51E8" w:rsidP="007838A6">
            <w:pPr>
              <w:ind w:left="11"/>
              <w:jc w:val="center"/>
            </w:pPr>
            <w:r w:rsidRPr="00C92D1B">
              <w:t>8 200</w:t>
            </w:r>
          </w:p>
        </w:tc>
        <w:tc>
          <w:tcPr>
            <w:tcW w:w="1000" w:type="dxa"/>
            <w:tcBorders>
              <w:bottom w:val="single" w:sz="8" w:space="0" w:color="auto"/>
            </w:tcBorders>
            <w:noWrap/>
            <w:hideMark/>
          </w:tcPr>
          <w:p w:rsidR="006A51E8" w:rsidRPr="00C92D1B" w:rsidRDefault="006A51E8" w:rsidP="007838A6">
            <w:pPr>
              <w:ind w:left="11"/>
              <w:jc w:val="center"/>
            </w:pPr>
            <w:r w:rsidRPr="00C92D1B">
              <w:t>3 000</w:t>
            </w:r>
          </w:p>
        </w:tc>
        <w:tc>
          <w:tcPr>
            <w:tcW w:w="792" w:type="dxa"/>
            <w:gridSpan w:val="2"/>
            <w:tcBorders>
              <w:bottom w:val="single" w:sz="8" w:space="0" w:color="auto"/>
            </w:tcBorders>
            <w:noWrap/>
            <w:hideMark/>
          </w:tcPr>
          <w:p w:rsidR="006A51E8" w:rsidRPr="00C92D1B" w:rsidRDefault="006A51E8" w:rsidP="007838A6">
            <w:pPr>
              <w:ind w:left="11"/>
              <w:jc w:val="center"/>
            </w:pPr>
            <w:r w:rsidRPr="00C92D1B">
              <w:t>8 200</w:t>
            </w:r>
          </w:p>
        </w:tc>
        <w:tc>
          <w:tcPr>
            <w:tcW w:w="933" w:type="dxa"/>
            <w:tcBorders>
              <w:bottom w:val="single" w:sz="8" w:space="0" w:color="auto"/>
            </w:tcBorders>
            <w:noWrap/>
            <w:hideMark/>
          </w:tcPr>
          <w:p w:rsidR="006A51E8" w:rsidRPr="00C92D1B" w:rsidRDefault="006A51E8" w:rsidP="007838A6">
            <w:pPr>
              <w:ind w:left="11"/>
              <w:jc w:val="center"/>
            </w:pPr>
            <w:r w:rsidRPr="00C92D1B">
              <w:t>3 000</w:t>
            </w:r>
          </w:p>
        </w:tc>
        <w:tc>
          <w:tcPr>
            <w:tcW w:w="819" w:type="dxa"/>
            <w:gridSpan w:val="2"/>
            <w:tcBorders>
              <w:bottom w:val="single" w:sz="8" w:space="0" w:color="auto"/>
            </w:tcBorders>
            <w:noWrap/>
            <w:hideMark/>
          </w:tcPr>
          <w:p w:rsidR="006A51E8" w:rsidRPr="00C92D1B" w:rsidRDefault="006A51E8" w:rsidP="007838A6">
            <w:pPr>
              <w:ind w:left="11"/>
              <w:jc w:val="center"/>
            </w:pPr>
            <w:r w:rsidRPr="00C92D1B">
              <w:t>8 200</w:t>
            </w:r>
          </w:p>
        </w:tc>
        <w:tc>
          <w:tcPr>
            <w:tcW w:w="960" w:type="dxa"/>
            <w:tcBorders>
              <w:bottom w:val="single" w:sz="8" w:space="0" w:color="auto"/>
            </w:tcBorders>
            <w:noWrap/>
            <w:hideMark/>
          </w:tcPr>
          <w:p w:rsidR="006A51E8" w:rsidRPr="00C92D1B" w:rsidRDefault="006A51E8" w:rsidP="007838A6">
            <w:pPr>
              <w:ind w:left="11"/>
              <w:jc w:val="center"/>
            </w:pPr>
            <w:r w:rsidRPr="00C92D1B">
              <w:t>3 000</w:t>
            </w:r>
          </w:p>
        </w:tc>
        <w:tc>
          <w:tcPr>
            <w:tcW w:w="694" w:type="dxa"/>
            <w:tcBorders>
              <w:bottom w:val="single" w:sz="8" w:space="0" w:color="auto"/>
            </w:tcBorders>
            <w:noWrap/>
            <w:hideMark/>
          </w:tcPr>
          <w:p w:rsidR="006A51E8" w:rsidRPr="00C92D1B" w:rsidRDefault="006A51E8" w:rsidP="007838A6">
            <w:pPr>
              <w:ind w:left="11"/>
              <w:jc w:val="center"/>
            </w:pPr>
            <w:r w:rsidRPr="00C92D1B">
              <w:t>8 200</w:t>
            </w:r>
          </w:p>
        </w:tc>
        <w:tc>
          <w:tcPr>
            <w:tcW w:w="965" w:type="dxa"/>
            <w:gridSpan w:val="3"/>
            <w:tcBorders>
              <w:bottom w:val="single" w:sz="8" w:space="0" w:color="auto"/>
            </w:tcBorders>
            <w:noWrap/>
            <w:hideMark/>
          </w:tcPr>
          <w:p w:rsidR="006A51E8" w:rsidRPr="00C92D1B" w:rsidRDefault="006A51E8" w:rsidP="007838A6">
            <w:pPr>
              <w:ind w:left="11"/>
              <w:jc w:val="center"/>
            </w:pPr>
            <w:r w:rsidRPr="00C92D1B">
              <w:t>3 000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noWrap/>
            <w:hideMark/>
          </w:tcPr>
          <w:p w:rsidR="006A51E8" w:rsidRPr="00C92D1B" w:rsidRDefault="006A51E8" w:rsidP="007838A6">
            <w:pPr>
              <w:ind w:left="11"/>
              <w:jc w:val="center"/>
            </w:pPr>
            <w:r w:rsidRPr="00C92D1B">
              <w:t>8 200</w:t>
            </w:r>
          </w:p>
        </w:tc>
      </w:tr>
      <w:tr w:rsidR="006A51E8" w:rsidRPr="00067154" w:rsidTr="009C4AFC">
        <w:trPr>
          <w:trHeight w:val="300"/>
        </w:trPr>
        <w:tc>
          <w:tcPr>
            <w:tcW w:w="1456" w:type="dxa"/>
            <w:tcBorders>
              <w:top w:val="single" w:sz="8" w:space="0" w:color="auto"/>
              <w:bottom w:val="single" w:sz="8" w:space="0" w:color="auto"/>
            </w:tcBorders>
            <w:hideMark/>
          </w:tcPr>
          <w:p w:rsidR="006A51E8" w:rsidRPr="00067154" w:rsidRDefault="006A51E8" w:rsidP="00067154">
            <w:pPr>
              <w:ind w:left="11" w:firstLine="170"/>
              <w:rPr>
                <w:b/>
              </w:rPr>
            </w:pPr>
            <w:r w:rsidRPr="00067154">
              <w:rPr>
                <w:b/>
              </w:rPr>
              <w:t xml:space="preserve">Итого </w:t>
            </w:r>
          </w:p>
        </w:tc>
        <w:tc>
          <w:tcPr>
            <w:tcW w:w="2899" w:type="dxa"/>
            <w:tcBorders>
              <w:top w:val="single" w:sz="8" w:space="0" w:color="auto"/>
              <w:bottom w:val="single" w:sz="8" w:space="0" w:color="auto"/>
            </w:tcBorders>
          </w:tcPr>
          <w:p w:rsidR="006A51E8" w:rsidRPr="00067154" w:rsidRDefault="006A51E8" w:rsidP="007838A6">
            <w:pPr>
              <w:ind w:left="11"/>
              <w:rPr>
                <w:b/>
              </w:rPr>
            </w:pPr>
          </w:p>
        </w:tc>
        <w:tc>
          <w:tcPr>
            <w:tcW w:w="932"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35 000</w:t>
            </w:r>
          </w:p>
        </w:tc>
        <w:tc>
          <w:tcPr>
            <w:tcW w:w="735" w:type="dxa"/>
            <w:gridSpan w:val="2"/>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17 000</w:t>
            </w:r>
          </w:p>
        </w:tc>
        <w:tc>
          <w:tcPr>
            <w:tcW w:w="1000"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35 000</w:t>
            </w:r>
          </w:p>
        </w:tc>
        <w:tc>
          <w:tcPr>
            <w:tcW w:w="792" w:type="dxa"/>
            <w:gridSpan w:val="2"/>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17 000</w:t>
            </w:r>
          </w:p>
        </w:tc>
        <w:tc>
          <w:tcPr>
            <w:tcW w:w="933"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35 000</w:t>
            </w:r>
          </w:p>
        </w:tc>
        <w:tc>
          <w:tcPr>
            <w:tcW w:w="819" w:type="dxa"/>
            <w:gridSpan w:val="2"/>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17 000</w:t>
            </w:r>
          </w:p>
        </w:tc>
        <w:tc>
          <w:tcPr>
            <w:tcW w:w="960"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35 000</w:t>
            </w:r>
          </w:p>
        </w:tc>
        <w:tc>
          <w:tcPr>
            <w:tcW w:w="694" w:type="dxa"/>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17 000</w:t>
            </w:r>
          </w:p>
        </w:tc>
        <w:tc>
          <w:tcPr>
            <w:tcW w:w="965" w:type="dxa"/>
            <w:gridSpan w:val="3"/>
            <w:tcBorders>
              <w:top w:val="single" w:sz="8" w:space="0" w:color="auto"/>
              <w:bottom w:val="single" w:sz="8" w:space="0" w:color="auto"/>
            </w:tcBorders>
            <w:hideMark/>
          </w:tcPr>
          <w:p w:rsidR="006A51E8" w:rsidRPr="00067154" w:rsidRDefault="006A51E8" w:rsidP="007838A6">
            <w:pPr>
              <w:ind w:left="11"/>
              <w:jc w:val="center"/>
              <w:rPr>
                <w:b/>
              </w:rPr>
            </w:pPr>
            <w:r w:rsidRPr="00067154">
              <w:rPr>
                <w:b/>
              </w:rPr>
              <w:t>35 000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noWrap/>
            <w:hideMark/>
          </w:tcPr>
          <w:p w:rsidR="006A51E8" w:rsidRPr="00067154" w:rsidRDefault="006A51E8" w:rsidP="007838A6">
            <w:pPr>
              <w:ind w:left="11"/>
              <w:jc w:val="center"/>
              <w:rPr>
                <w:b/>
              </w:rPr>
            </w:pPr>
            <w:r w:rsidRPr="00067154">
              <w:rPr>
                <w:b/>
              </w:rPr>
              <w:t>17 000</w:t>
            </w:r>
          </w:p>
        </w:tc>
      </w:tr>
      <w:tr w:rsidR="006A51E8" w:rsidRPr="00C92D1B" w:rsidTr="009C4AFC">
        <w:trPr>
          <w:trHeight w:val="699"/>
        </w:trPr>
        <w:tc>
          <w:tcPr>
            <w:tcW w:w="1456" w:type="dxa"/>
            <w:tcBorders>
              <w:top w:val="single" w:sz="8" w:space="0" w:color="auto"/>
              <w:bottom w:val="single" w:sz="8" w:space="0" w:color="auto"/>
            </w:tcBorders>
            <w:hideMark/>
          </w:tcPr>
          <w:p w:rsidR="006A51E8" w:rsidRPr="00C92D1B" w:rsidRDefault="006A51E8" w:rsidP="007838A6">
            <w:pPr>
              <w:ind w:left="11"/>
            </w:pPr>
            <w:r w:rsidRPr="00C92D1B">
              <w:t xml:space="preserve">VII. </w:t>
            </w:r>
            <w:r w:rsidR="00067154">
              <w:br/>
            </w:r>
            <w:r w:rsidRPr="00C92D1B">
              <w:t xml:space="preserve">Механизм </w:t>
            </w:r>
            <w:r w:rsidR="004E2642">
              <w:br/>
            </w:r>
            <w:r w:rsidRPr="00C92D1B">
              <w:t>отчетности</w:t>
            </w:r>
          </w:p>
        </w:tc>
        <w:tc>
          <w:tcPr>
            <w:tcW w:w="2899" w:type="dxa"/>
            <w:tcBorders>
              <w:top w:val="single" w:sz="8" w:space="0" w:color="auto"/>
              <w:bottom w:val="single" w:sz="8" w:space="0" w:color="auto"/>
            </w:tcBorders>
            <w:hideMark/>
          </w:tcPr>
          <w:p w:rsidR="006A51E8" w:rsidRPr="00C92D1B" w:rsidRDefault="006A51E8" w:rsidP="007838A6">
            <w:pPr>
              <w:ind w:left="11"/>
            </w:pPr>
            <w:r w:rsidRPr="00C92D1B">
              <w:t>Консультативная помощь (о</w:t>
            </w:r>
            <w:r w:rsidRPr="00C92D1B">
              <w:t>б</w:t>
            </w:r>
            <w:r w:rsidRPr="00C92D1B">
              <w:t>работка национальных докл</w:t>
            </w:r>
            <w:r w:rsidRPr="00C92D1B">
              <w:t>а</w:t>
            </w:r>
            <w:r w:rsidRPr="00C92D1B">
              <w:t>дов об осуществлении, подг</w:t>
            </w:r>
            <w:r w:rsidRPr="00C92D1B">
              <w:t>о</w:t>
            </w:r>
            <w:r w:rsidRPr="00C92D1B">
              <w:t>товка сводного доклада, пер</w:t>
            </w:r>
            <w:r w:rsidRPr="00C92D1B">
              <w:t>е</w:t>
            </w:r>
            <w:r w:rsidRPr="00C92D1B">
              <w:t>вод)</w:t>
            </w:r>
          </w:p>
        </w:tc>
        <w:tc>
          <w:tcPr>
            <w:tcW w:w="932" w:type="dxa"/>
            <w:tcBorders>
              <w:top w:val="single" w:sz="8" w:space="0" w:color="auto"/>
              <w:bottom w:val="single" w:sz="8" w:space="0" w:color="auto"/>
            </w:tcBorders>
            <w:hideMark/>
          </w:tcPr>
          <w:p w:rsidR="006A51E8" w:rsidRPr="00C92D1B" w:rsidRDefault="007838A6" w:rsidP="007838A6">
            <w:pPr>
              <w:ind w:left="11"/>
              <w:jc w:val="center"/>
            </w:pPr>
            <w:r>
              <w:t>–</w:t>
            </w:r>
          </w:p>
        </w:tc>
        <w:tc>
          <w:tcPr>
            <w:tcW w:w="735" w:type="dxa"/>
            <w:gridSpan w:val="2"/>
            <w:tcBorders>
              <w:top w:val="single" w:sz="8" w:space="0" w:color="auto"/>
              <w:bottom w:val="single" w:sz="8" w:space="0" w:color="auto"/>
            </w:tcBorders>
            <w:hideMark/>
          </w:tcPr>
          <w:p w:rsidR="006A51E8" w:rsidRPr="00C92D1B" w:rsidRDefault="007838A6" w:rsidP="007838A6">
            <w:pPr>
              <w:ind w:left="11"/>
              <w:jc w:val="center"/>
            </w:pPr>
            <w:r>
              <w:t>–</w:t>
            </w:r>
          </w:p>
        </w:tc>
        <w:tc>
          <w:tcPr>
            <w:tcW w:w="1000" w:type="dxa"/>
            <w:tcBorders>
              <w:top w:val="single" w:sz="8" w:space="0" w:color="auto"/>
              <w:bottom w:val="single" w:sz="8" w:space="0" w:color="auto"/>
            </w:tcBorders>
            <w:noWrap/>
            <w:hideMark/>
          </w:tcPr>
          <w:p w:rsidR="006A51E8" w:rsidRPr="00C92D1B" w:rsidRDefault="007838A6" w:rsidP="007838A6">
            <w:pPr>
              <w:ind w:left="11"/>
              <w:jc w:val="center"/>
            </w:pPr>
            <w:r>
              <w:t>–</w:t>
            </w:r>
          </w:p>
        </w:tc>
        <w:tc>
          <w:tcPr>
            <w:tcW w:w="792" w:type="dxa"/>
            <w:gridSpan w:val="2"/>
            <w:tcBorders>
              <w:top w:val="single" w:sz="8" w:space="0" w:color="auto"/>
              <w:bottom w:val="single" w:sz="8" w:space="0" w:color="auto"/>
            </w:tcBorders>
            <w:hideMark/>
          </w:tcPr>
          <w:p w:rsidR="006A51E8" w:rsidRPr="00C92D1B" w:rsidRDefault="007838A6" w:rsidP="007838A6">
            <w:pPr>
              <w:ind w:left="11"/>
              <w:jc w:val="center"/>
            </w:pPr>
            <w:r>
              <w:t>–</w:t>
            </w:r>
          </w:p>
        </w:tc>
        <w:tc>
          <w:tcPr>
            <w:tcW w:w="933" w:type="dxa"/>
            <w:tcBorders>
              <w:top w:val="single" w:sz="8" w:space="0" w:color="auto"/>
              <w:bottom w:val="single" w:sz="8" w:space="0" w:color="auto"/>
            </w:tcBorders>
            <w:noWrap/>
            <w:hideMark/>
          </w:tcPr>
          <w:p w:rsidR="006A51E8" w:rsidRPr="00C92D1B" w:rsidRDefault="006A51E8" w:rsidP="007838A6">
            <w:pPr>
              <w:ind w:left="11"/>
              <w:jc w:val="center"/>
            </w:pPr>
            <w:r w:rsidRPr="00C92D1B">
              <w:t>10 000</w:t>
            </w:r>
          </w:p>
        </w:tc>
        <w:tc>
          <w:tcPr>
            <w:tcW w:w="819" w:type="dxa"/>
            <w:gridSpan w:val="2"/>
            <w:tcBorders>
              <w:top w:val="single" w:sz="8" w:space="0" w:color="auto"/>
              <w:bottom w:val="single" w:sz="8" w:space="0" w:color="auto"/>
            </w:tcBorders>
            <w:hideMark/>
          </w:tcPr>
          <w:p w:rsidR="006A51E8" w:rsidRPr="00C92D1B" w:rsidRDefault="007838A6" w:rsidP="007838A6">
            <w:pPr>
              <w:ind w:left="11"/>
              <w:jc w:val="center"/>
            </w:pPr>
            <w:r>
              <w:t>–</w:t>
            </w:r>
          </w:p>
        </w:tc>
        <w:tc>
          <w:tcPr>
            <w:tcW w:w="960" w:type="dxa"/>
            <w:tcBorders>
              <w:top w:val="single" w:sz="8" w:space="0" w:color="auto"/>
              <w:bottom w:val="single" w:sz="8" w:space="0" w:color="auto"/>
            </w:tcBorders>
            <w:noWrap/>
            <w:hideMark/>
          </w:tcPr>
          <w:p w:rsidR="006A51E8" w:rsidRPr="00C92D1B" w:rsidRDefault="006A51E8" w:rsidP="007838A6">
            <w:pPr>
              <w:ind w:left="11"/>
              <w:jc w:val="center"/>
            </w:pPr>
            <w:r w:rsidRPr="00C92D1B">
              <w:t>20 000</w:t>
            </w:r>
          </w:p>
        </w:tc>
        <w:tc>
          <w:tcPr>
            <w:tcW w:w="694" w:type="dxa"/>
            <w:tcBorders>
              <w:top w:val="single" w:sz="8" w:space="0" w:color="auto"/>
              <w:bottom w:val="single" w:sz="8" w:space="0" w:color="auto"/>
            </w:tcBorders>
            <w:hideMark/>
          </w:tcPr>
          <w:p w:rsidR="006A51E8" w:rsidRPr="00C92D1B" w:rsidRDefault="007838A6" w:rsidP="007838A6">
            <w:pPr>
              <w:ind w:left="11"/>
              <w:jc w:val="center"/>
            </w:pPr>
            <w:r>
              <w:t>–</w:t>
            </w:r>
          </w:p>
        </w:tc>
        <w:tc>
          <w:tcPr>
            <w:tcW w:w="965" w:type="dxa"/>
            <w:gridSpan w:val="3"/>
            <w:tcBorders>
              <w:top w:val="single" w:sz="8" w:space="0" w:color="auto"/>
              <w:bottom w:val="single" w:sz="8" w:space="0" w:color="auto"/>
            </w:tcBorders>
            <w:noWrap/>
            <w:hideMark/>
          </w:tcPr>
          <w:p w:rsidR="006A51E8" w:rsidRPr="00C92D1B" w:rsidRDefault="006A51E8" w:rsidP="007838A6">
            <w:pPr>
              <w:ind w:left="11"/>
              <w:jc w:val="center"/>
            </w:pPr>
            <w:r w:rsidRPr="00C92D1B">
              <w:t>7 500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C92D1B" w:rsidRDefault="007838A6" w:rsidP="007838A6">
            <w:pPr>
              <w:ind w:left="11"/>
              <w:jc w:val="center"/>
            </w:pPr>
            <w:r>
              <w:t>–</w:t>
            </w:r>
          </w:p>
        </w:tc>
      </w:tr>
      <w:tr w:rsidR="006A51E8" w:rsidRPr="00067154" w:rsidTr="004E2642">
        <w:trPr>
          <w:trHeight w:val="300"/>
        </w:trPr>
        <w:tc>
          <w:tcPr>
            <w:tcW w:w="1456" w:type="dxa"/>
            <w:tcBorders>
              <w:top w:val="single" w:sz="8" w:space="0" w:color="auto"/>
              <w:bottom w:val="single" w:sz="8" w:space="0" w:color="auto"/>
            </w:tcBorders>
            <w:hideMark/>
          </w:tcPr>
          <w:p w:rsidR="006A51E8" w:rsidRPr="00067154" w:rsidRDefault="006A51E8" w:rsidP="00067154">
            <w:pPr>
              <w:ind w:left="11" w:firstLine="170"/>
              <w:rPr>
                <w:b/>
              </w:rPr>
            </w:pPr>
            <w:r w:rsidRPr="00067154">
              <w:rPr>
                <w:b/>
              </w:rPr>
              <w:t xml:space="preserve">Итого </w:t>
            </w:r>
          </w:p>
        </w:tc>
        <w:tc>
          <w:tcPr>
            <w:tcW w:w="2899" w:type="dxa"/>
            <w:tcBorders>
              <w:top w:val="single" w:sz="8" w:space="0" w:color="auto"/>
              <w:bottom w:val="single" w:sz="8" w:space="0" w:color="auto"/>
            </w:tcBorders>
          </w:tcPr>
          <w:p w:rsidR="006A51E8" w:rsidRPr="00067154" w:rsidRDefault="006A51E8" w:rsidP="007838A6">
            <w:pPr>
              <w:ind w:left="11"/>
              <w:rPr>
                <w:b/>
              </w:rPr>
            </w:pPr>
          </w:p>
        </w:tc>
        <w:tc>
          <w:tcPr>
            <w:tcW w:w="932" w:type="dxa"/>
            <w:tcBorders>
              <w:top w:val="single" w:sz="8" w:space="0" w:color="auto"/>
              <w:bottom w:val="single" w:sz="8" w:space="0" w:color="auto"/>
            </w:tcBorders>
            <w:hideMark/>
          </w:tcPr>
          <w:p w:rsidR="006A51E8" w:rsidRPr="00067154" w:rsidRDefault="007838A6" w:rsidP="007838A6">
            <w:pPr>
              <w:ind w:left="11"/>
              <w:jc w:val="center"/>
              <w:rPr>
                <w:b/>
              </w:rPr>
            </w:pPr>
            <w:r w:rsidRPr="00067154">
              <w:rPr>
                <w:b/>
              </w:rPr>
              <w:t>–</w:t>
            </w:r>
          </w:p>
        </w:tc>
        <w:tc>
          <w:tcPr>
            <w:tcW w:w="735" w:type="dxa"/>
            <w:gridSpan w:val="2"/>
            <w:tcBorders>
              <w:top w:val="single" w:sz="8" w:space="0" w:color="auto"/>
              <w:bottom w:val="single" w:sz="8" w:space="0" w:color="auto"/>
            </w:tcBorders>
            <w:hideMark/>
          </w:tcPr>
          <w:p w:rsidR="006A51E8" w:rsidRPr="00067154" w:rsidRDefault="007838A6" w:rsidP="007838A6">
            <w:pPr>
              <w:ind w:left="11"/>
              <w:jc w:val="center"/>
              <w:rPr>
                <w:b/>
              </w:rPr>
            </w:pPr>
            <w:r w:rsidRPr="00067154">
              <w:rPr>
                <w:b/>
              </w:rPr>
              <w:t>–</w:t>
            </w:r>
          </w:p>
        </w:tc>
        <w:tc>
          <w:tcPr>
            <w:tcW w:w="1000" w:type="dxa"/>
            <w:tcBorders>
              <w:top w:val="single" w:sz="8" w:space="0" w:color="auto"/>
              <w:bottom w:val="single" w:sz="8" w:space="0" w:color="auto"/>
            </w:tcBorders>
            <w:noWrap/>
            <w:hideMark/>
          </w:tcPr>
          <w:p w:rsidR="006A51E8" w:rsidRPr="00067154" w:rsidRDefault="007838A6" w:rsidP="007838A6">
            <w:pPr>
              <w:ind w:left="11"/>
              <w:jc w:val="center"/>
              <w:rPr>
                <w:b/>
              </w:rPr>
            </w:pPr>
            <w:r w:rsidRPr="00067154">
              <w:rPr>
                <w:b/>
              </w:rPr>
              <w:t>–</w:t>
            </w:r>
          </w:p>
        </w:tc>
        <w:tc>
          <w:tcPr>
            <w:tcW w:w="792" w:type="dxa"/>
            <w:gridSpan w:val="2"/>
            <w:tcBorders>
              <w:top w:val="single" w:sz="8" w:space="0" w:color="auto"/>
              <w:bottom w:val="single" w:sz="8" w:space="0" w:color="auto"/>
            </w:tcBorders>
            <w:hideMark/>
          </w:tcPr>
          <w:p w:rsidR="006A51E8" w:rsidRPr="00067154" w:rsidRDefault="007838A6" w:rsidP="007838A6">
            <w:pPr>
              <w:ind w:left="11"/>
              <w:jc w:val="center"/>
              <w:rPr>
                <w:b/>
              </w:rPr>
            </w:pPr>
            <w:r w:rsidRPr="00067154">
              <w:rPr>
                <w:b/>
              </w:rPr>
              <w:t>–</w:t>
            </w:r>
          </w:p>
        </w:tc>
        <w:tc>
          <w:tcPr>
            <w:tcW w:w="933" w:type="dxa"/>
            <w:tcBorders>
              <w:top w:val="single" w:sz="8" w:space="0" w:color="auto"/>
              <w:bottom w:val="single" w:sz="8" w:space="0" w:color="auto"/>
            </w:tcBorders>
            <w:noWrap/>
            <w:hideMark/>
          </w:tcPr>
          <w:p w:rsidR="006A51E8" w:rsidRPr="00067154" w:rsidRDefault="006A51E8" w:rsidP="007838A6">
            <w:pPr>
              <w:ind w:left="11"/>
              <w:jc w:val="center"/>
              <w:rPr>
                <w:b/>
              </w:rPr>
            </w:pPr>
            <w:r w:rsidRPr="00067154">
              <w:rPr>
                <w:b/>
              </w:rPr>
              <w:t>10 000</w:t>
            </w:r>
          </w:p>
        </w:tc>
        <w:tc>
          <w:tcPr>
            <w:tcW w:w="819" w:type="dxa"/>
            <w:gridSpan w:val="2"/>
            <w:tcBorders>
              <w:top w:val="single" w:sz="8" w:space="0" w:color="auto"/>
              <w:bottom w:val="single" w:sz="8" w:space="0" w:color="auto"/>
            </w:tcBorders>
            <w:hideMark/>
          </w:tcPr>
          <w:p w:rsidR="006A51E8" w:rsidRPr="00067154" w:rsidRDefault="007838A6" w:rsidP="007838A6">
            <w:pPr>
              <w:ind w:left="11"/>
              <w:jc w:val="center"/>
              <w:rPr>
                <w:b/>
              </w:rPr>
            </w:pPr>
            <w:r w:rsidRPr="00067154">
              <w:rPr>
                <w:b/>
              </w:rPr>
              <w:t>–</w:t>
            </w:r>
          </w:p>
        </w:tc>
        <w:tc>
          <w:tcPr>
            <w:tcW w:w="960" w:type="dxa"/>
            <w:tcBorders>
              <w:top w:val="single" w:sz="8" w:space="0" w:color="auto"/>
              <w:bottom w:val="single" w:sz="8" w:space="0" w:color="auto"/>
            </w:tcBorders>
            <w:noWrap/>
            <w:hideMark/>
          </w:tcPr>
          <w:p w:rsidR="006A51E8" w:rsidRPr="00067154" w:rsidRDefault="006A51E8" w:rsidP="007838A6">
            <w:pPr>
              <w:ind w:left="11"/>
              <w:jc w:val="center"/>
              <w:rPr>
                <w:b/>
              </w:rPr>
            </w:pPr>
            <w:r w:rsidRPr="00067154">
              <w:rPr>
                <w:b/>
              </w:rPr>
              <w:t>20 000</w:t>
            </w:r>
          </w:p>
        </w:tc>
        <w:tc>
          <w:tcPr>
            <w:tcW w:w="694" w:type="dxa"/>
            <w:tcBorders>
              <w:top w:val="single" w:sz="8" w:space="0" w:color="auto"/>
              <w:bottom w:val="single" w:sz="8" w:space="0" w:color="auto"/>
            </w:tcBorders>
            <w:hideMark/>
          </w:tcPr>
          <w:p w:rsidR="006A51E8" w:rsidRPr="00067154" w:rsidRDefault="007838A6" w:rsidP="007838A6">
            <w:pPr>
              <w:ind w:left="11"/>
              <w:jc w:val="center"/>
              <w:rPr>
                <w:b/>
              </w:rPr>
            </w:pPr>
            <w:r w:rsidRPr="00067154">
              <w:rPr>
                <w:b/>
              </w:rPr>
              <w:t>–</w:t>
            </w:r>
          </w:p>
        </w:tc>
        <w:tc>
          <w:tcPr>
            <w:tcW w:w="965" w:type="dxa"/>
            <w:gridSpan w:val="3"/>
            <w:tcBorders>
              <w:top w:val="single" w:sz="8" w:space="0" w:color="auto"/>
              <w:bottom w:val="single" w:sz="8" w:space="0" w:color="auto"/>
            </w:tcBorders>
            <w:noWrap/>
            <w:hideMark/>
          </w:tcPr>
          <w:p w:rsidR="006A51E8" w:rsidRPr="00067154" w:rsidRDefault="006A51E8" w:rsidP="007838A6">
            <w:pPr>
              <w:ind w:left="11"/>
              <w:jc w:val="center"/>
              <w:rPr>
                <w:b/>
              </w:rPr>
            </w:pPr>
            <w:r w:rsidRPr="00067154">
              <w:rPr>
                <w:b/>
              </w:rPr>
              <w:t>7 500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067154" w:rsidRDefault="007838A6" w:rsidP="007838A6">
            <w:pPr>
              <w:ind w:left="11"/>
              <w:jc w:val="center"/>
              <w:rPr>
                <w:b/>
              </w:rPr>
            </w:pPr>
            <w:r w:rsidRPr="00067154">
              <w:rPr>
                <w:b/>
              </w:rPr>
              <w:t>–</w:t>
            </w:r>
          </w:p>
        </w:tc>
      </w:tr>
      <w:tr w:rsidR="006A51E8" w:rsidRPr="00C92D1B" w:rsidTr="004E2642">
        <w:trPr>
          <w:trHeight w:val="333"/>
        </w:trPr>
        <w:tc>
          <w:tcPr>
            <w:tcW w:w="1456" w:type="dxa"/>
            <w:vMerge w:val="restart"/>
            <w:tcBorders>
              <w:top w:val="single" w:sz="8" w:space="0" w:color="auto"/>
              <w:bottom w:val="nil"/>
            </w:tcBorders>
            <w:hideMark/>
          </w:tcPr>
          <w:p w:rsidR="006A51E8" w:rsidRPr="00C92D1B" w:rsidRDefault="006A51E8" w:rsidP="00BA3B6F">
            <w:pPr>
              <w:ind w:left="11"/>
            </w:pPr>
            <w:r w:rsidRPr="00C92D1B">
              <w:t xml:space="preserve">VIII. </w:t>
            </w:r>
            <w:r w:rsidR="00067154">
              <w:br/>
            </w:r>
            <w:r w:rsidRPr="00C92D1B">
              <w:t>Повышение информир</w:t>
            </w:r>
            <w:r w:rsidRPr="00C92D1B">
              <w:t>о</w:t>
            </w:r>
            <w:r w:rsidRPr="00C92D1B">
              <w:t>ванности и пропаганд</w:t>
            </w:r>
            <w:r w:rsidR="00BA3B6F">
              <w:t>а</w:t>
            </w:r>
            <w:r w:rsidRPr="00C92D1B">
              <w:t xml:space="preserve"> </w:t>
            </w:r>
            <w:proofErr w:type="spellStart"/>
            <w:r w:rsidRPr="00C92D1B">
              <w:t>Конвенции</w:t>
            </w:r>
            <w:proofErr w:type="gramStart"/>
            <w:r w:rsidRPr="00067154">
              <w:rPr>
                <w:i/>
                <w:vertAlign w:val="superscript"/>
              </w:rPr>
              <w:t>g</w:t>
            </w:r>
            <w:proofErr w:type="spellEnd"/>
            <w:proofErr w:type="gramEnd"/>
          </w:p>
        </w:tc>
        <w:tc>
          <w:tcPr>
            <w:tcW w:w="2899" w:type="dxa"/>
            <w:tcBorders>
              <w:top w:val="single" w:sz="8" w:space="0" w:color="auto"/>
              <w:bottom w:val="nil"/>
            </w:tcBorders>
            <w:hideMark/>
          </w:tcPr>
          <w:p w:rsidR="006A51E8" w:rsidRPr="00C92D1B" w:rsidRDefault="006A51E8" w:rsidP="004E2642">
            <w:pPr>
              <w:ind w:left="11"/>
            </w:pPr>
            <w:r w:rsidRPr="00C92D1B">
              <w:t>Поддержка со стороны с</w:t>
            </w:r>
            <w:r w:rsidRPr="00C92D1B">
              <w:t>о</w:t>
            </w:r>
            <w:r w:rsidRPr="00C92D1B">
              <w:t xml:space="preserve">трудников категории </w:t>
            </w:r>
            <w:proofErr w:type="spellStart"/>
            <w:r w:rsidRPr="00C92D1B">
              <w:t>специ</w:t>
            </w:r>
            <w:r w:rsidRPr="00C92D1B">
              <w:t>а</w:t>
            </w:r>
            <w:r w:rsidRPr="00C92D1B">
              <w:t>листов</w:t>
            </w:r>
            <w:proofErr w:type="gramStart"/>
            <w:r w:rsidRPr="00E046D9">
              <w:rPr>
                <w:i/>
                <w:vertAlign w:val="superscript"/>
              </w:rPr>
              <w:t>c</w:t>
            </w:r>
            <w:proofErr w:type="spellEnd"/>
            <w:proofErr w:type="gramEnd"/>
            <w:r w:rsidRPr="00C92D1B">
              <w:t>, три сотрудника кат</w:t>
            </w:r>
            <w:r w:rsidRPr="00C92D1B">
              <w:t>е</w:t>
            </w:r>
            <w:r w:rsidRPr="00C92D1B">
              <w:t>гории С</w:t>
            </w:r>
            <w:r w:rsidR="004E2642">
              <w:t>–</w:t>
            </w:r>
            <w:r w:rsidRPr="00C92D1B">
              <w:t>3 из расчета каждый по 5% ЭП</w:t>
            </w:r>
            <w:r w:rsidR="00BA3B6F">
              <w:t>З</w:t>
            </w:r>
            <w:r w:rsidRPr="00C92D1B">
              <w:t xml:space="preserve"> </w:t>
            </w:r>
          </w:p>
        </w:tc>
        <w:tc>
          <w:tcPr>
            <w:tcW w:w="932" w:type="dxa"/>
            <w:tcBorders>
              <w:top w:val="single" w:sz="8" w:space="0" w:color="auto"/>
            </w:tcBorders>
            <w:hideMark/>
          </w:tcPr>
          <w:p w:rsidR="006A51E8" w:rsidRPr="00C92D1B" w:rsidRDefault="006A51E8" w:rsidP="007838A6">
            <w:pPr>
              <w:ind w:left="11"/>
              <w:jc w:val="center"/>
            </w:pPr>
            <w:r w:rsidRPr="00C92D1B">
              <w:t>27 000</w:t>
            </w:r>
          </w:p>
        </w:tc>
        <w:tc>
          <w:tcPr>
            <w:tcW w:w="735" w:type="dxa"/>
            <w:gridSpan w:val="2"/>
            <w:tcBorders>
              <w:top w:val="single" w:sz="8" w:space="0" w:color="auto"/>
            </w:tcBorders>
            <w:hideMark/>
          </w:tcPr>
          <w:p w:rsidR="006A51E8" w:rsidRPr="00C92D1B" w:rsidRDefault="007838A6" w:rsidP="007838A6">
            <w:pPr>
              <w:ind w:left="11"/>
              <w:jc w:val="center"/>
            </w:pPr>
            <w:r>
              <w:t>–</w:t>
            </w:r>
          </w:p>
        </w:tc>
        <w:tc>
          <w:tcPr>
            <w:tcW w:w="1000" w:type="dxa"/>
            <w:tcBorders>
              <w:top w:val="single" w:sz="8" w:space="0" w:color="auto"/>
            </w:tcBorders>
            <w:hideMark/>
          </w:tcPr>
          <w:p w:rsidR="006A51E8" w:rsidRPr="00C92D1B" w:rsidRDefault="006A51E8" w:rsidP="007838A6">
            <w:pPr>
              <w:ind w:left="11"/>
              <w:jc w:val="center"/>
            </w:pPr>
            <w:r w:rsidRPr="00C92D1B">
              <w:t>27 000</w:t>
            </w:r>
          </w:p>
        </w:tc>
        <w:tc>
          <w:tcPr>
            <w:tcW w:w="792" w:type="dxa"/>
            <w:gridSpan w:val="2"/>
            <w:tcBorders>
              <w:top w:val="single" w:sz="8" w:space="0" w:color="auto"/>
            </w:tcBorders>
            <w:hideMark/>
          </w:tcPr>
          <w:p w:rsidR="006A51E8" w:rsidRPr="00C92D1B" w:rsidRDefault="007838A6" w:rsidP="007838A6">
            <w:pPr>
              <w:ind w:left="11"/>
              <w:jc w:val="center"/>
            </w:pPr>
            <w:r>
              <w:t>–</w:t>
            </w:r>
          </w:p>
        </w:tc>
        <w:tc>
          <w:tcPr>
            <w:tcW w:w="933" w:type="dxa"/>
            <w:tcBorders>
              <w:top w:val="single" w:sz="8" w:space="0" w:color="auto"/>
            </w:tcBorders>
            <w:hideMark/>
          </w:tcPr>
          <w:p w:rsidR="006A51E8" w:rsidRPr="00C92D1B" w:rsidRDefault="006A51E8" w:rsidP="007838A6">
            <w:pPr>
              <w:ind w:left="11"/>
              <w:jc w:val="center"/>
            </w:pPr>
            <w:r w:rsidRPr="00C92D1B">
              <w:t>27 000</w:t>
            </w:r>
          </w:p>
        </w:tc>
        <w:tc>
          <w:tcPr>
            <w:tcW w:w="819" w:type="dxa"/>
            <w:gridSpan w:val="2"/>
            <w:tcBorders>
              <w:top w:val="single" w:sz="8" w:space="0" w:color="auto"/>
            </w:tcBorders>
            <w:hideMark/>
          </w:tcPr>
          <w:p w:rsidR="006A51E8" w:rsidRPr="00C92D1B" w:rsidRDefault="007838A6" w:rsidP="007838A6">
            <w:pPr>
              <w:ind w:left="11"/>
              <w:jc w:val="center"/>
            </w:pPr>
            <w:r>
              <w:t>–</w:t>
            </w:r>
          </w:p>
        </w:tc>
        <w:tc>
          <w:tcPr>
            <w:tcW w:w="960" w:type="dxa"/>
            <w:tcBorders>
              <w:top w:val="single" w:sz="8" w:space="0" w:color="auto"/>
            </w:tcBorders>
            <w:hideMark/>
          </w:tcPr>
          <w:p w:rsidR="006A51E8" w:rsidRPr="00C92D1B" w:rsidRDefault="006A51E8" w:rsidP="007838A6">
            <w:pPr>
              <w:ind w:left="11"/>
              <w:jc w:val="center"/>
            </w:pPr>
            <w:r w:rsidRPr="00C92D1B">
              <w:t>27 000</w:t>
            </w:r>
          </w:p>
        </w:tc>
        <w:tc>
          <w:tcPr>
            <w:tcW w:w="694" w:type="dxa"/>
            <w:tcBorders>
              <w:top w:val="single" w:sz="8" w:space="0" w:color="auto"/>
            </w:tcBorders>
            <w:hideMark/>
          </w:tcPr>
          <w:p w:rsidR="006A51E8" w:rsidRPr="00C92D1B" w:rsidRDefault="007838A6" w:rsidP="007838A6">
            <w:pPr>
              <w:ind w:left="11"/>
              <w:jc w:val="center"/>
            </w:pPr>
            <w:r>
              <w:t>–</w:t>
            </w:r>
          </w:p>
        </w:tc>
        <w:tc>
          <w:tcPr>
            <w:tcW w:w="965" w:type="dxa"/>
            <w:gridSpan w:val="3"/>
            <w:tcBorders>
              <w:top w:val="single" w:sz="8" w:space="0" w:color="auto"/>
            </w:tcBorders>
            <w:hideMark/>
          </w:tcPr>
          <w:p w:rsidR="006A51E8" w:rsidRPr="00C92D1B" w:rsidRDefault="006A51E8" w:rsidP="007838A6">
            <w:pPr>
              <w:ind w:left="11"/>
              <w:jc w:val="center"/>
            </w:pPr>
            <w:r w:rsidRPr="00C92D1B">
              <w:t>27 000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hideMark/>
          </w:tcPr>
          <w:p w:rsidR="006A51E8" w:rsidRPr="00C92D1B" w:rsidRDefault="007838A6" w:rsidP="007838A6">
            <w:pPr>
              <w:ind w:left="11"/>
              <w:jc w:val="center"/>
            </w:pPr>
            <w:r>
              <w:t>–</w:t>
            </w:r>
          </w:p>
        </w:tc>
      </w:tr>
      <w:tr w:rsidR="006A51E8" w:rsidRPr="00C92D1B" w:rsidTr="004E2642">
        <w:trPr>
          <w:trHeight w:val="453"/>
        </w:trPr>
        <w:tc>
          <w:tcPr>
            <w:tcW w:w="1456" w:type="dxa"/>
            <w:vMerge/>
            <w:tcBorders>
              <w:top w:val="nil"/>
              <w:bottom w:val="nil"/>
            </w:tcBorders>
            <w:hideMark/>
          </w:tcPr>
          <w:p w:rsidR="006A51E8" w:rsidRPr="00C92D1B" w:rsidRDefault="006A51E8" w:rsidP="007838A6">
            <w:pPr>
              <w:ind w:left="11"/>
            </w:pPr>
          </w:p>
        </w:tc>
        <w:tc>
          <w:tcPr>
            <w:tcW w:w="2899" w:type="dxa"/>
            <w:tcBorders>
              <w:top w:val="nil"/>
              <w:bottom w:val="nil"/>
            </w:tcBorders>
            <w:hideMark/>
          </w:tcPr>
          <w:p w:rsidR="006A51E8" w:rsidRPr="00C92D1B" w:rsidRDefault="006A51E8" w:rsidP="007838A6">
            <w:pPr>
              <w:ind w:left="11"/>
            </w:pPr>
            <w:r w:rsidRPr="00C92D1B">
              <w:t>Консультативная помощь (например, публикации, и</w:t>
            </w:r>
            <w:r w:rsidRPr="00C92D1B">
              <w:t>н</w:t>
            </w:r>
            <w:r w:rsidRPr="00C92D1B">
              <w:t>формационные материалы)</w:t>
            </w:r>
          </w:p>
        </w:tc>
        <w:tc>
          <w:tcPr>
            <w:tcW w:w="932" w:type="dxa"/>
            <w:tcBorders>
              <w:bottom w:val="nil"/>
            </w:tcBorders>
            <w:hideMark/>
          </w:tcPr>
          <w:p w:rsidR="006A51E8" w:rsidRPr="00C92D1B" w:rsidRDefault="006A51E8" w:rsidP="007838A6">
            <w:pPr>
              <w:ind w:left="11"/>
              <w:jc w:val="center"/>
            </w:pPr>
            <w:r w:rsidRPr="00C92D1B">
              <w:t>5 000</w:t>
            </w:r>
          </w:p>
        </w:tc>
        <w:tc>
          <w:tcPr>
            <w:tcW w:w="735" w:type="dxa"/>
            <w:gridSpan w:val="2"/>
            <w:tcBorders>
              <w:bottom w:val="nil"/>
            </w:tcBorders>
            <w:hideMark/>
          </w:tcPr>
          <w:p w:rsidR="006A51E8" w:rsidRPr="00C92D1B" w:rsidRDefault="006A51E8" w:rsidP="007838A6">
            <w:pPr>
              <w:ind w:left="11"/>
              <w:jc w:val="center"/>
            </w:pPr>
            <w:r w:rsidRPr="00C92D1B">
              <w:t>9 000</w:t>
            </w:r>
          </w:p>
        </w:tc>
        <w:tc>
          <w:tcPr>
            <w:tcW w:w="1000" w:type="dxa"/>
            <w:tcBorders>
              <w:bottom w:val="nil"/>
            </w:tcBorders>
            <w:noWrap/>
            <w:hideMark/>
          </w:tcPr>
          <w:p w:rsidR="006A51E8" w:rsidRPr="00C92D1B" w:rsidRDefault="006A51E8" w:rsidP="007838A6">
            <w:pPr>
              <w:ind w:left="11"/>
              <w:jc w:val="center"/>
            </w:pPr>
            <w:r w:rsidRPr="00C92D1B">
              <w:t>5 000</w:t>
            </w:r>
          </w:p>
        </w:tc>
        <w:tc>
          <w:tcPr>
            <w:tcW w:w="792" w:type="dxa"/>
            <w:gridSpan w:val="2"/>
            <w:tcBorders>
              <w:bottom w:val="nil"/>
            </w:tcBorders>
            <w:hideMark/>
          </w:tcPr>
          <w:p w:rsidR="006A51E8" w:rsidRPr="00C92D1B" w:rsidRDefault="006A51E8" w:rsidP="007838A6">
            <w:pPr>
              <w:ind w:left="11"/>
              <w:jc w:val="center"/>
            </w:pPr>
            <w:r w:rsidRPr="00C92D1B">
              <w:t>9 000</w:t>
            </w:r>
          </w:p>
        </w:tc>
        <w:tc>
          <w:tcPr>
            <w:tcW w:w="933" w:type="dxa"/>
            <w:tcBorders>
              <w:bottom w:val="nil"/>
            </w:tcBorders>
            <w:noWrap/>
            <w:hideMark/>
          </w:tcPr>
          <w:p w:rsidR="006A51E8" w:rsidRPr="00C92D1B" w:rsidRDefault="006A51E8" w:rsidP="007838A6">
            <w:pPr>
              <w:ind w:left="11"/>
              <w:jc w:val="center"/>
            </w:pPr>
            <w:r w:rsidRPr="00C92D1B">
              <w:t>5 000</w:t>
            </w:r>
          </w:p>
        </w:tc>
        <w:tc>
          <w:tcPr>
            <w:tcW w:w="819" w:type="dxa"/>
            <w:gridSpan w:val="2"/>
            <w:tcBorders>
              <w:bottom w:val="nil"/>
            </w:tcBorders>
            <w:hideMark/>
          </w:tcPr>
          <w:p w:rsidR="006A51E8" w:rsidRPr="00C92D1B" w:rsidRDefault="006A51E8" w:rsidP="007838A6">
            <w:pPr>
              <w:ind w:left="11"/>
              <w:jc w:val="center"/>
            </w:pPr>
            <w:r w:rsidRPr="00C92D1B">
              <w:t>9 000</w:t>
            </w:r>
          </w:p>
        </w:tc>
        <w:tc>
          <w:tcPr>
            <w:tcW w:w="960" w:type="dxa"/>
            <w:tcBorders>
              <w:bottom w:val="nil"/>
            </w:tcBorders>
            <w:noWrap/>
            <w:hideMark/>
          </w:tcPr>
          <w:p w:rsidR="006A51E8" w:rsidRPr="00C92D1B" w:rsidRDefault="006A51E8" w:rsidP="007838A6">
            <w:pPr>
              <w:ind w:left="11"/>
              <w:jc w:val="center"/>
            </w:pPr>
            <w:r w:rsidRPr="00C92D1B">
              <w:t>5 000</w:t>
            </w:r>
          </w:p>
        </w:tc>
        <w:tc>
          <w:tcPr>
            <w:tcW w:w="694" w:type="dxa"/>
            <w:tcBorders>
              <w:bottom w:val="nil"/>
            </w:tcBorders>
            <w:hideMark/>
          </w:tcPr>
          <w:p w:rsidR="006A51E8" w:rsidRPr="00C92D1B" w:rsidRDefault="006A51E8" w:rsidP="007838A6">
            <w:pPr>
              <w:ind w:left="11"/>
              <w:jc w:val="center"/>
            </w:pPr>
            <w:r w:rsidRPr="00C92D1B">
              <w:t>9 000</w:t>
            </w:r>
          </w:p>
        </w:tc>
        <w:tc>
          <w:tcPr>
            <w:tcW w:w="965" w:type="dxa"/>
            <w:gridSpan w:val="3"/>
            <w:tcBorders>
              <w:bottom w:val="nil"/>
            </w:tcBorders>
            <w:noWrap/>
            <w:hideMark/>
          </w:tcPr>
          <w:p w:rsidR="006A51E8" w:rsidRPr="00C92D1B" w:rsidRDefault="006A51E8" w:rsidP="007838A6">
            <w:pPr>
              <w:ind w:left="11"/>
              <w:jc w:val="center"/>
            </w:pPr>
            <w:r w:rsidRPr="00C92D1B">
              <w:t>5 000</w:t>
            </w:r>
          </w:p>
        </w:tc>
        <w:tc>
          <w:tcPr>
            <w:cnfStyle w:val="000100000000" w:firstRow="0" w:lastRow="0" w:firstColumn="0" w:lastColumn="1" w:oddVBand="0" w:evenVBand="0" w:oddHBand="0" w:evenHBand="0" w:firstRowFirstColumn="0" w:firstRowLastColumn="0" w:lastRowFirstColumn="0" w:lastRowLastColumn="0"/>
            <w:tcW w:w="721" w:type="dxa"/>
            <w:noWrap/>
            <w:hideMark/>
          </w:tcPr>
          <w:p w:rsidR="006A51E8" w:rsidRPr="00C92D1B" w:rsidRDefault="006A51E8" w:rsidP="007838A6">
            <w:pPr>
              <w:ind w:left="11"/>
              <w:jc w:val="center"/>
            </w:pPr>
            <w:r w:rsidRPr="00C92D1B">
              <w:t>9 000</w:t>
            </w:r>
          </w:p>
        </w:tc>
      </w:tr>
      <w:tr w:rsidR="006A51E8" w:rsidRPr="00C92D1B" w:rsidTr="004E2642">
        <w:trPr>
          <w:trHeight w:val="1947"/>
        </w:trPr>
        <w:tc>
          <w:tcPr>
            <w:tcW w:w="1456" w:type="dxa"/>
            <w:vMerge/>
            <w:tcBorders>
              <w:top w:val="nil"/>
              <w:bottom w:val="nil"/>
            </w:tcBorders>
            <w:hideMark/>
          </w:tcPr>
          <w:p w:rsidR="006A51E8" w:rsidRPr="00C92D1B" w:rsidRDefault="006A51E8" w:rsidP="007838A6">
            <w:pPr>
              <w:ind w:left="11"/>
            </w:pPr>
          </w:p>
        </w:tc>
        <w:tc>
          <w:tcPr>
            <w:tcW w:w="2899" w:type="dxa"/>
            <w:tcBorders>
              <w:top w:val="nil"/>
              <w:bottom w:val="nil"/>
            </w:tcBorders>
            <w:hideMark/>
          </w:tcPr>
          <w:p w:rsidR="006A51E8" w:rsidRPr="00C92D1B" w:rsidRDefault="006A51E8" w:rsidP="007838A6">
            <w:pPr>
              <w:ind w:left="11"/>
            </w:pPr>
            <w:r w:rsidRPr="00C92D1B">
              <w:t xml:space="preserve">Путевые расходы и суточные для участия в мероприятиях и </w:t>
            </w:r>
            <w:proofErr w:type="spellStart"/>
            <w:r w:rsidRPr="00C92D1B">
              <w:t>страновых</w:t>
            </w:r>
            <w:proofErr w:type="spellEnd"/>
            <w:r w:rsidRPr="00C92D1B">
              <w:t xml:space="preserve"> миссиях для проп</w:t>
            </w:r>
            <w:r w:rsidRPr="00C92D1B">
              <w:t>а</w:t>
            </w:r>
            <w:r w:rsidRPr="00C92D1B">
              <w:t>ганды Конвенц</w:t>
            </w:r>
            <w:proofErr w:type="gramStart"/>
            <w:r w:rsidRPr="00C92D1B">
              <w:t>ии и ее</w:t>
            </w:r>
            <w:proofErr w:type="gramEnd"/>
            <w:r w:rsidRPr="00C92D1B">
              <w:t xml:space="preserve"> при</w:t>
            </w:r>
            <w:r w:rsidRPr="00C92D1B">
              <w:t>н</w:t>
            </w:r>
            <w:r w:rsidRPr="00C92D1B">
              <w:t>ципов; оказание поддержки государствам, не являющимся членами ЕЭК, в присоедин</w:t>
            </w:r>
            <w:r w:rsidRPr="00C92D1B">
              <w:t>е</w:t>
            </w:r>
            <w:r w:rsidRPr="00C92D1B">
              <w:t>нии к Конвенции; поддержка региональных и глобальных инициатив по принципу 10 Рио-де-</w:t>
            </w:r>
            <w:proofErr w:type="spellStart"/>
            <w:r w:rsidRPr="00C92D1B">
              <w:t>Жанейрской</w:t>
            </w:r>
            <w:proofErr w:type="spellEnd"/>
            <w:r w:rsidRPr="00C92D1B">
              <w:t xml:space="preserve"> деклар</w:t>
            </w:r>
            <w:r w:rsidRPr="00C92D1B">
              <w:t>а</w:t>
            </w:r>
            <w:r w:rsidRPr="00C92D1B">
              <w:t>ции по окружающей среде и развитию</w:t>
            </w:r>
          </w:p>
        </w:tc>
        <w:tc>
          <w:tcPr>
            <w:tcW w:w="932" w:type="dxa"/>
            <w:tcBorders>
              <w:top w:val="nil"/>
              <w:bottom w:val="nil"/>
            </w:tcBorders>
            <w:hideMark/>
          </w:tcPr>
          <w:p w:rsidR="006A51E8" w:rsidRPr="00C92D1B" w:rsidRDefault="006A51E8" w:rsidP="007838A6">
            <w:pPr>
              <w:ind w:left="11"/>
              <w:jc w:val="center"/>
            </w:pPr>
            <w:r w:rsidRPr="00C92D1B">
              <w:t>5 000</w:t>
            </w:r>
          </w:p>
        </w:tc>
        <w:tc>
          <w:tcPr>
            <w:tcW w:w="735" w:type="dxa"/>
            <w:gridSpan w:val="2"/>
            <w:tcBorders>
              <w:top w:val="nil"/>
              <w:bottom w:val="nil"/>
            </w:tcBorders>
            <w:hideMark/>
          </w:tcPr>
          <w:p w:rsidR="006A51E8" w:rsidRPr="00C92D1B" w:rsidRDefault="006A51E8" w:rsidP="007838A6">
            <w:pPr>
              <w:ind w:left="11"/>
              <w:jc w:val="center"/>
            </w:pPr>
            <w:r w:rsidRPr="00C92D1B">
              <w:t>18 000</w:t>
            </w:r>
          </w:p>
        </w:tc>
        <w:tc>
          <w:tcPr>
            <w:tcW w:w="1000" w:type="dxa"/>
            <w:tcBorders>
              <w:top w:val="nil"/>
              <w:bottom w:val="nil"/>
            </w:tcBorders>
            <w:noWrap/>
            <w:hideMark/>
          </w:tcPr>
          <w:p w:rsidR="006A51E8" w:rsidRPr="00C92D1B" w:rsidRDefault="006A51E8" w:rsidP="007838A6">
            <w:pPr>
              <w:ind w:left="11"/>
              <w:jc w:val="center"/>
            </w:pPr>
            <w:r w:rsidRPr="00C92D1B">
              <w:t>5 000</w:t>
            </w:r>
          </w:p>
        </w:tc>
        <w:tc>
          <w:tcPr>
            <w:tcW w:w="792" w:type="dxa"/>
            <w:gridSpan w:val="2"/>
            <w:tcBorders>
              <w:top w:val="nil"/>
              <w:bottom w:val="nil"/>
            </w:tcBorders>
            <w:hideMark/>
          </w:tcPr>
          <w:p w:rsidR="006A51E8" w:rsidRPr="00C92D1B" w:rsidRDefault="006A51E8" w:rsidP="007838A6">
            <w:pPr>
              <w:ind w:left="11"/>
              <w:jc w:val="center"/>
            </w:pPr>
            <w:r w:rsidRPr="00C92D1B">
              <w:t>18 000</w:t>
            </w:r>
          </w:p>
        </w:tc>
        <w:tc>
          <w:tcPr>
            <w:tcW w:w="933" w:type="dxa"/>
            <w:tcBorders>
              <w:top w:val="nil"/>
              <w:bottom w:val="nil"/>
            </w:tcBorders>
            <w:noWrap/>
            <w:hideMark/>
          </w:tcPr>
          <w:p w:rsidR="006A51E8" w:rsidRPr="00C92D1B" w:rsidRDefault="006A51E8" w:rsidP="007838A6">
            <w:pPr>
              <w:ind w:left="11"/>
              <w:jc w:val="center"/>
            </w:pPr>
            <w:r w:rsidRPr="00C92D1B">
              <w:t>5 000</w:t>
            </w:r>
          </w:p>
        </w:tc>
        <w:tc>
          <w:tcPr>
            <w:tcW w:w="819" w:type="dxa"/>
            <w:gridSpan w:val="2"/>
            <w:tcBorders>
              <w:top w:val="nil"/>
              <w:bottom w:val="nil"/>
            </w:tcBorders>
            <w:hideMark/>
          </w:tcPr>
          <w:p w:rsidR="006A51E8" w:rsidRPr="00C92D1B" w:rsidRDefault="006A51E8" w:rsidP="007838A6">
            <w:pPr>
              <w:ind w:left="11"/>
              <w:jc w:val="center"/>
            </w:pPr>
            <w:r w:rsidRPr="00C92D1B">
              <w:t>18 000</w:t>
            </w:r>
          </w:p>
        </w:tc>
        <w:tc>
          <w:tcPr>
            <w:tcW w:w="960" w:type="dxa"/>
            <w:tcBorders>
              <w:top w:val="nil"/>
              <w:bottom w:val="nil"/>
            </w:tcBorders>
            <w:noWrap/>
            <w:hideMark/>
          </w:tcPr>
          <w:p w:rsidR="006A51E8" w:rsidRPr="00C92D1B" w:rsidRDefault="006A51E8" w:rsidP="007838A6">
            <w:pPr>
              <w:ind w:left="11"/>
              <w:jc w:val="center"/>
            </w:pPr>
            <w:r w:rsidRPr="00C92D1B">
              <w:t>5 000</w:t>
            </w:r>
          </w:p>
        </w:tc>
        <w:tc>
          <w:tcPr>
            <w:tcW w:w="694" w:type="dxa"/>
            <w:tcBorders>
              <w:top w:val="nil"/>
              <w:bottom w:val="nil"/>
            </w:tcBorders>
            <w:hideMark/>
          </w:tcPr>
          <w:p w:rsidR="006A51E8" w:rsidRPr="00C92D1B" w:rsidRDefault="006A51E8" w:rsidP="007838A6">
            <w:pPr>
              <w:ind w:left="11"/>
              <w:jc w:val="center"/>
            </w:pPr>
            <w:r w:rsidRPr="00C92D1B">
              <w:t>18 000</w:t>
            </w:r>
          </w:p>
        </w:tc>
        <w:tc>
          <w:tcPr>
            <w:tcW w:w="965" w:type="dxa"/>
            <w:gridSpan w:val="3"/>
            <w:tcBorders>
              <w:top w:val="nil"/>
              <w:bottom w:val="nil"/>
            </w:tcBorders>
            <w:noWrap/>
            <w:hideMark/>
          </w:tcPr>
          <w:p w:rsidR="006A51E8" w:rsidRPr="00C92D1B" w:rsidRDefault="006A51E8" w:rsidP="007838A6">
            <w:pPr>
              <w:ind w:left="11"/>
              <w:jc w:val="center"/>
            </w:pPr>
            <w:r w:rsidRPr="00C92D1B">
              <w:t>5 000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hideMark/>
          </w:tcPr>
          <w:p w:rsidR="006A51E8" w:rsidRPr="00C92D1B" w:rsidRDefault="006A51E8" w:rsidP="007838A6">
            <w:pPr>
              <w:ind w:left="11"/>
              <w:jc w:val="center"/>
            </w:pPr>
            <w:r w:rsidRPr="00C92D1B">
              <w:t>18 000</w:t>
            </w:r>
          </w:p>
        </w:tc>
      </w:tr>
      <w:tr w:rsidR="006A51E8" w:rsidRPr="00C92D1B" w:rsidTr="004E2642">
        <w:trPr>
          <w:trHeight w:val="790"/>
        </w:trPr>
        <w:tc>
          <w:tcPr>
            <w:tcW w:w="1456" w:type="dxa"/>
            <w:tcBorders>
              <w:top w:val="nil"/>
              <w:bottom w:val="nil"/>
            </w:tcBorders>
            <w:hideMark/>
          </w:tcPr>
          <w:p w:rsidR="006A51E8" w:rsidRPr="00C92D1B" w:rsidRDefault="006A51E8" w:rsidP="007838A6">
            <w:pPr>
              <w:ind w:left="11"/>
            </w:pPr>
          </w:p>
        </w:tc>
        <w:tc>
          <w:tcPr>
            <w:tcW w:w="2899" w:type="dxa"/>
            <w:tcBorders>
              <w:top w:val="nil"/>
              <w:bottom w:val="nil"/>
            </w:tcBorders>
            <w:hideMark/>
          </w:tcPr>
          <w:p w:rsidR="006A51E8" w:rsidRPr="00C92D1B" w:rsidRDefault="006A51E8" w:rsidP="007838A6">
            <w:pPr>
              <w:ind w:left="11"/>
            </w:pPr>
            <w:r w:rsidRPr="00C92D1B">
              <w:t>Путевые расходы и суточные (командировки сотрудников)</w:t>
            </w:r>
            <w:r w:rsidRPr="00BA3B6F">
              <w:rPr>
                <w:i/>
                <w:vertAlign w:val="superscript"/>
              </w:rPr>
              <w:t>d</w:t>
            </w:r>
            <w:r w:rsidRPr="00C92D1B">
              <w:t>, участие в соответствующих мероприятиях в случае отсу</w:t>
            </w:r>
            <w:r w:rsidRPr="00C92D1B">
              <w:t>т</w:t>
            </w:r>
            <w:r w:rsidRPr="00C92D1B">
              <w:t>ствия другого финансиров</w:t>
            </w:r>
            <w:r w:rsidRPr="00C92D1B">
              <w:t>а</w:t>
            </w:r>
            <w:r w:rsidRPr="00C92D1B">
              <w:t>ния</w:t>
            </w:r>
          </w:p>
        </w:tc>
        <w:tc>
          <w:tcPr>
            <w:tcW w:w="932" w:type="dxa"/>
            <w:tcBorders>
              <w:top w:val="nil"/>
              <w:bottom w:val="nil"/>
            </w:tcBorders>
            <w:hideMark/>
          </w:tcPr>
          <w:p w:rsidR="006A51E8" w:rsidRPr="00C92D1B" w:rsidRDefault="006A51E8" w:rsidP="007838A6">
            <w:pPr>
              <w:ind w:left="11"/>
              <w:jc w:val="center"/>
            </w:pPr>
            <w:r w:rsidRPr="00C92D1B">
              <w:t>10 000</w:t>
            </w:r>
          </w:p>
        </w:tc>
        <w:tc>
          <w:tcPr>
            <w:tcW w:w="735" w:type="dxa"/>
            <w:gridSpan w:val="2"/>
            <w:tcBorders>
              <w:top w:val="nil"/>
              <w:bottom w:val="nil"/>
            </w:tcBorders>
            <w:hideMark/>
          </w:tcPr>
          <w:p w:rsidR="006A51E8" w:rsidRPr="00C92D1B" w:rsidRDefault="006A51E8" w:rsidP="007838A6">
            <w:pPr>
              <w:ind w:left="11"/>
              <w:jc w:val="center"/>
            </w:pPr>
            <w:r w:rsidRPr="00C92D1B">
              <w:t>7 500</w:t>
            </w:r>
          </w:p>
        </w:tc>
        <w:tc>
          <w:tcPr>
            <w:tcW w:w="1000" w:type="dxa"/>
            <w:tcBorders>
              <w:top w:val="nil"/>
              <w:bottom w:val="nil"/>
            </w:tcBorders>
            <w:noWrap/>
            <w:hideMark/>
          </w:tcPr>
          <w:p w:rsidR="006A51E8" w:rsidRPr="00C92D1B" w:rsidRDefault="006A51E8" w:rsidP="007838A6">
            <w:pPr>
              <w:ind w:left="11"/>
              <w:jc w:val="center"/>
            </w:pPr>
            <w:r w:rsidRPr="00C92D1B">
              <w:t>10 000</w:t>
            </w:r>
          </w:p>
        </w:tc>
        <w:tc>
          <w:tcPr>
            <w:tcW w:w="792" w:type="dxa"/>
            <w:gridSpan w:val="2"/>
            <w:tcBorders>
              <w:top w:val="nil"/>
              <w:bottom w:val="nil"/>
            </w:tcBorders>
            <w:noWrap/>
            <w:hideMark/>
          </w:tcPr>
          <w:p w:rsidR="006A51E8" w:rsidRPr="00C92D1B" w:rsidRDefault="006A51E8" w:rsidP="007838A6">
            <w:pPr>
              <w:ind w:left="11"/>
              <w:jc w:val="center"/>
            </w:pPr>
            <w:r w:rsidRPr="00C92D1B">
              <w:t>7 500</w:t>
            </w:r>
          </w:p>
        </w:tc>
        <w:tc>
          <w:tcPr>
            <w:tcW w:w="933" w:type="dxa"/>
            <w:tcBorders>
              <w:top w:val="nil"/>
              <w:bottom w:val="nil"/>
            </w:tcBorders>
            <w:noWrap/>
            <w:hideMark/>
          </w:tcPr>
          <w:p w:rsidR="006A51E8" w:rsidRPr="00C92D1B" w:rsidRDefault="006A51E8" w:rsidP="007838A6">
            <w:pPr>
              <w:ind w:left="11"/>
              <w:jc w:val="center"/>
            </w:pPr>
            <w:r w:rsidRPr="00C92D1B">
              <w:t>10 000</w:t>
            </w:r>
          </w:p>
        </w:tc>
        <w:tc>
          <w:tcPr>
            <w:tcW w:w="819" w:type="dxa"/>
            <w:gridSpan w:val="2"/>
            <w:tcBorders>
              <w:top w:val="nil"/>
              <w:bottom w:val="nil"/>
            </w:tcBorders>
            <w:noWrap/>
            <w:hideMark/>
          </w:tcPr>
          <w:p w:rsidR="006A51E8" w:rsidRPr="00C92D1B" w:rsidRDefault="006A51E8" w:rsidP="007838A6">
            <w:pPr>
              <w:ind w:left="11"/>
              <w:jc w:val="center"/>
            </w:pPr>
            <w:r w:rsidRPr="00C92D1B">
              <w:t>7 500</w:t>
            </w:r>
          </w:p>
        </w:tc>
        <w:tc>
          <w:tcPr>
            <w:tcW w:w="960" w:type="dxa"/>
            <w:tcBorders>
              <w:top w:val="nil"/>
              <w:bottom w:val="nil"/>
            </w:tcBorders>
            <w:noWrap/>
            <w:hideMark/>
          </w:tcPr>
          <w:p w:rsidR="006A51E8" w:rsidRPr="00C92D1B" w:rsidRDefault="006A51E8" w:rsidP="007838A6">
            <w:pPr>
              <w:ind w:left="11"/>
              <w:jc w:val="center"/>
            </w:pPr>
            <w:r w:rsidRPr="00C92D1B">
              <w:t>10 000</w:t>
            </w:r>
          </w:p>
        </w:tc>
        <w:tc>
          <w:tcPr>
            <w:tcW w:w="694" w:type="dxa"/>
            <w:tcBorders>
              <w:top w:val="nil"/>
              <w:bottom w:val="nil"/>
            </w:tcBorders>
            <w:noWrap/>
            <w:hideMark/>
          </w:tcPr>
          <w:p w:rsidR="006A51E8" w:rsidRPr="00C92D1B" w:rsidRDefault="006A51E8" w:rsidP="007838A6">
            <w:pPr>
              <w:ind w:left="11"/>
              <w:jc w:val="center"/>
            </w:pPr>
            <w:r w:rsidRPr="00C92D1B">
              <w:t>7 500</w:t>
            </w:r>
          </w:p>
        </w:tc>
        <w:tc>
          <w:tcPr>
            <w:tcW w:w="965" w:type="dxa"/>
            <w:gridSpan w:val="3"/>
            <w:tcBorders>
              <w:top w:val="nil"/>
              <w:bottom w:val="nil"/>
            </w:tcBorders>
            <w:noWrap/>
            <w:hideMark/>
          </w:tcPr>
          <w:p w:rsidR="006A51E8" w:rsidRPr="00C92D1B" w:rsidRDefault="006A51E8" w:rsidP="007838A6">
            <w:pPr>
              <w:ind w:left="11"/>
              <w:jc w:val="center"/>
            </w:pPr>
            <w:r w:rsidRPr="00C92D1B">
              <w:t>10 000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noWrap/>
            <w:hideMark/>
          </w:tcPr>
          <w:p w:rsidR="006A51E8" w:rsidRPr="00C92D1B" w:rsidRDefault="006A51E8" w:rsidP="007838A6">
            <w:pPr>
              <w:ind w:left="11"/>
              <w:jc w:val="center"/>
            </w:pPr>
            <w:r w:rsidRPr="00C92D1B">
              <w:t>7 500</w:t>
            </w:r>
          </w:p>
        </w:tc>
      </w:tr>
      <w:tr w:rsidR="007A4C08" w:rsidRPr="00C92D1B" w:rsidTr="007A4C08">
        <w:trPr>
          <w:trHeight w:val="96"/>
        </w:trPr>
        <w:tc>
          <w:tcPr>
            <w:tcW w:w="1456" w:type="dxa"/>
            <w:tcBorders>
              <w:bottom w:val="nil"/>
            </w:tcBorders>
          </w:tcPr>
          <w:p w:rsidR="007A4C08" w:rsidRPr="00C92D1B" w:rsidRDefault="007A4C08" w:rsidP="007A4C08">
            <w:pPr>
              <w:spacing w:before="0" w:after="0" w:line="40" w:lineRule="exact"/>
              <w:ind w:left="11"/>
            </w:pPr>
          </w:p>
        </w:tc>
        <w:tc>
          <w:tcPr>
            <w:tcW w:w="2899" w:type="dxa"/>
            <w:tcBorders>
              <w:top w:val="nil"/>
              <w:bottom w:val="nil"/>
            </w:tcBorders>
          </w:tcPr>
          <w:p w:rsidR="007A4C08" w:rsidRPr="00C92D1B" w:rsidRDefault="007A4C08" w:rsidP="007A4C08">
            <w:pPr>
              <w:spacing w:before="0" w:after="0" w:line="40" w:lineRule="exact"/>
              <w:ind w:left="11"/>
            </w:pPr>
          </w:p>
        </w:tc>
        <w:tc>
          <w:tcPr>
            <w:tcW w:w="932" w:type="dxa"/>
            <w:tcBorders>
              <w:top w:val="nil"/>
              <w:bottom w:val="nil"/>
            </w:tcBorders>
          </w:tcPr>
          <w:p w:rsidR="007A4C08" w:rsidRPr="00C92D1B" w:rsidRDefault="007A4C08" w:rsidP="007A4C08">
            <w:pPr>
              <w:spacing w:before="0" w:after="0" w:line="40" w:lineRule="exact"/>
              <w:ind w:left="11"/>
              <w:jc w:val="center"/>
            </w:pPr>
          </w:p>
        </w:tc>
        <w:tc>
          <w:tcPr>
            <w:tcW w:w="735" w:type="dxa"/>
            <w:gridSpan w:val="2"/>
            <w:tcBorders>
              <w:top w:val="nil"/>
              <w:bottom w:val="nil"/>
            </w:tcBorders>
          </w:tcPr>
          <w:p w:rsidR="007A4C08" w:rsidRPr="00C92D1B" w:rsidRDefault="007A4C08" w:rsidP="007A4C08">
            <w:pPr>
              <w:spacing w:before="0" w:after="0" w:line="40" w:lineRule="exact"/>
              <w:ind w:left="11"/>
              <w:jc w:val="center"/>
            </w:pPr>
          </w:p>
        </w:tc>
        <w:tc>
          <w:tcPr>
            <w:tcW w:w="1000" w:type="dxa"/>
            <w:tcBorders>
              <w:top w:val="nil"/>
              <w:bottom w:val="nil"/>
            </w:tcBorders>
            <w:noWrap/>
          </w:tcPr>
          <w:p w:rsidR="007A4C08" w:rsidRPr="00C92D1B" w:rsidRDefault="007A4C08" w:rsidP="007A4C08">
            <w:pPr>
              <w:spacing w:before="0" w:after="0" w:line="40" w:lineRule="exact"/>
              <w:ind w:left="11"/>
              <w:jc w:val="center"/>
            </w:pPr>
          </w:p>
        </w:tc>
        <w:tc>
          <w:tcPr>
            <w:tcW w:w="792" w:type="dxa"/>
            <w:gridSpan w:val="2"/>
            <w:tcBorders>
              <w:top w:val="nil"/>
              <w:bottom w:val="nil"/>
            </w:tcBorders>
            <w:noWrap/>
          </w:tcPr>
          <w:p w:rsidR="007A4C08" w:rsidRPr="00C92D1B" w:rsidRDefault="007A4C08" w:rsidP="007A4C08">
            <w:pPr>
              <w:spacing w:before="0" w:after="0" w:line="40" w:lineRule="exact"/>
              <w:ind w:left="11"/>
              <w:jc w:val="center"/>
            </w:pPr>
          </w:p>
        </w:tc>
        <w:tc>
          <w:tcPr>
            <w:tcW w:w="933" w:type="dxa"/>
            <w:tcBorders>
              <w:top w:val="nil"/>
              <w:bottom w:val="nil"/>
            </w:tcBorders>
            <w:noWrap/>
          </w:tcPr>
          <w:p w:rsidR="007A4C08" w:rsidRPr="00C92D1B" w:rsidRDefault="007A4C08" w:rsidP="007A4C08">
            <w:pPr>
              <w:spacing w:before="0" w:after="0" w:line="40" w:lineRule="exact"/>
              <w:ind w:left="11"/>
              <w:jc w:val="center"/>
            </w:pPr>
          </w:p>
        </w:tc>
        <w:tc>
          <w:tcPr>
            <w:tcW w:w="819" w:type="dxa"/>
            <w:gridSpan w:val="2"/>
            <w:tcBorders>
              <w:top w:val="nil"/>
              <w:bottom w:val="nil"/>
            </w:tcBorders>
            <w:noWrap/>
          </w:tcPr>
          <w:p w:rsidR="007A4C08" w:rsidRPr="00C92D1B" w:rsidRDefault="007A4C08" w:rsidP="007A4C08">
            <w:pPr>
              <w:spacing w:before="0" w:after="0" w:line="40" w:lineRule="exact"/>
              <w:ind w:left="11"/>
              <w:jc w:val="center"/>
            </w:pPr>
          </w:p>
        </w:tc>
        <w:tc>
          <w:tcPr>
            <w:tcW w:w="960" w:type="dxa"/>
            <w:tcBorders>
              <w:top w:val="nil"/>
              <w:bottom w:val="nil"/>
            </w:tcBorders>
            <w:noWrap/>
          </w:tcPr>
          <w:p w:rsidR="007A4C08" w:rsidRPr="00C92D1B" w:rsidRDefault="007A4C08" w:rsidP="007A4C08">
            <w:pPr>
              <w:spacing w:before="0" w:after="0" w:line="40" w:lineRule="exact"/>
              <w:ind w:left="11"/>
              <w:jc w:val="center"/>
            </w:pPr>
          </w:p>
        </w:tc>
        <w:tc>
          <w:tcPr>
            <w:tcW w:w="694" w:type="dxa"/>
            <w:tcBorders>
              <w:top w:val="nil"/>
              <w:bottom w:val="nil"/>
            </w:tcBorders>
            <w:noWrap/>
          </w:tcPr>
          <w:p w:rsidR="007A4C08" w:rsidRPr="00C92D1B" w:rsidRDefault="007A4C08" w:rsidP="007A4C08">
            <w:pPr>
              <w:spacing w:before="0" w:after="0" w:line="40" w:lineRule="exact"/>
              <w:ind w:left="11"/>
              <w:jc w:val="center"/>
            </w:pPr>
          </w:p>
        </w:tc>
        <w:tc>
          <w:tcPr>
            <w:tcW w:w="965" w:type="dxa"/>
            <w:gridSpan w:val="3"/>
            <w:tcBorders>
              <w:top w:val="nil"/>
              <w:bottom w:val="nil"/>
            </w:tcBorders>
            <w:noWrap/>
          </w:tcPr>
          <w:p w:rsidR="007A4C08" w:rsidRPr="00C92D1B" w:rsidRDefault="007A4C08" w:rsidP="007A4C08">
            <w:pPr>
              <w:spacing w:before="0" w:after="0" w:line="40" w:lineRule="exact"/>
              <w:ind w:left="11"/>
              <w:jc w:val="center"/>
            </w:pP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noWrap/>
          </w:tcPr>
          <w:p w:rsidR="007A4C08" w:rsidRPr="00C92D1B" w:rsidRDefault="007A4C08" w:rsidP="007A4C08">
            <w:pPr>
              <w:spacing w:before="0" w:after="0" w:line="40" w:lineRule="exact"/>
              <w:ind w:left="11"/>
              <w:jc w:val="center"/>
            </w:pPr>
          </w:p>
        </w:tc>
      </w:tr>
      <w:tr w:rsidR="006A51E8" w:rsidRPr="00BA3B6F" w:rsidTr="009C4AFC">
        <w:trPr>
          <w:trHeight w:val="300"/>
        </w:trPr>
        <w:tc>
          <w:tcPr>
            <w:tcW w:w="1456" w:type="dxa"/>
            <w:tcBorders>
              <w:top w:val="single" w:sz="8" w:space="0" w:color="auto"/>
              <w:bottom w:val="single" w:sz="8" w:space="0" w:color="auto"/>
            </w:tcBorders>
            <w:hideMark/>
          </w:tcPr>
          <w:p w:rsidR="006A51E8" w:rsidRPr="00BA3B6F" w:rsidRDefault="006A51E8" w:rsidP="00067154">
            <w:pPr>
              <w:ind w:left="11" w:firstLine="170"/>
              <w:rPr>
                <w:b/>
              </w:rPr>
            </w:pPr>
            <w:r w:rsidRPr="00BA3B6F">
              <w:rPr>
                <w:b/>
              </w:rPr>
              <w:t xml:space="preserve">Итого </w:t>
            </w:r>
          </w:p>
        </w:tc>
        <w:tc>
          <w:tcPr>
            <w:tcW w:w="2899" w:type="dxa"/>
            <w:tcBorders>
              <w:top w:val="single" w:sz="8" w:space="0" w:color="auto"/>
              <w:bottom w:val="single" w:sz="8" w:space="0" w:color="auto"/>
            </w:tcBorders>
          </w:tcPr>
          <w:p w:rsidR="006A51E8" w:rsidRPr="00BA3B6F" w:rsidRDefault="006A51E8" w:rsidP="007838A6">
            <w:pPr>
              <w:ind w:left="11"/>
              <w:rPr>
                <w:b/>
              </w:rPr>
            </w:pPr>
          </w:p>
        </w:tc>
        <w:tc>
          <w:tcPr>
            <w:tcW w:w="932"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47 000</w:t>
            </w:r>
          </w:p>
        </w:tc>
        <w:tc>
          <w:tcPr>
            <w:tcW w:w="735" w:type="dxa"/>
            <w:gridSpan w:val="2"/>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34 500</w:t>
            </w:r>
          </w:p>
        </w:tc>
        <w:tc>
          <w:tcPr>
            <w:tcW w:w="1000"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47 000</w:t>
            </w:r>
          </w:p>
        </w:tc>
        <w:tc>
          <w:tcPr>
            <w:tcW w:w="792" w:type="dxa"/>
            <w:gridSpan w:val="2"/>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34 500</w:t>
            </w:r>
          </w:p>
        </w:tc>
        <w:tc>
          <w:tcPr>
            <w:tcW w:w="933"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47 000</w:t>
            </w:r>
          </w:p>
        </w:tc>
        <w:tc>
          <w:tcPr>
            <w:tcW w:w="819" w:type="dxa"/>
            <w:gridSpan w:val="2"/>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34 500</w:t>
            </w:r>
          </w:p>
        </w:tc>
        <w:tc>
          <w:tcPr>
            <w:tcW w:w="960"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47 000</w:t>
            </w:r>
          </w:p>
        </w:tc>
        <w:tc>
          <w:tcPr>
            <w:tcW w:w="694"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34 500</w:t>
            </w:r>
          </w:p>
        </w:tc>
        <w:tc>
          <w:tcPr>
            <w:tcW w:w="965" w:type="dxa"/>
            <w:gridSpan w:val="3"/>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47 000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34 500</w:t>
            </w:r>
          </w:p>
        </w:tc>
      </w:tr>
      <w:tr w:rsidR="006A51E8" w:rsidRPr="00C92D1B" w:rsidTr="009C4AFC">
        <w:trPr>
          <w:trHeight w:val="972"/>
        </w:trPr>
        <w:tc>
          <w:tcPr>
            <w:tcW w:w="1456" w:type="dxa"/>
            <w:vMerge w:val="restart"/>
            <w:tcBorders>
              <w:top w:val="single" w:sz="8" w:space="0" w:color="auto"/>
            </w:tcBorders>
            <w:hideMark/>
          </w:tcPr>
          <w:p w:rsidR="006A51E8" w:rsidRPr="00C92D1B" w:rsidRDefault="006A51E8" w:rsidP="007838A6">
            <w:pPr>
              <w:ind w:left="11"/>
            </w:pPr>
            <w:r w:rsidRPr="00C92D1B">
              <w:t xml:space="preserve">IX. </w:t>
            </w:r>
            <w:r w:rsidR="00BA3B6F">
              <w:br/>
            </w:r>
            <w:r w:rsidRPr="00C92D1B">
              <w:t xml:space="preserve">Содействие применению </w:t>
            </w:r>
            <w:proofErr w:type="spellStart"/>
            <w:r w:rsidRPr="00C92D1B">
              <w:t>Алматинского</w:t>
            </w:r>
            <w:proofErr w:type="spellEnd"/>
            <w:r w:rsidRPr="00C92D1B">
              <w:t xml:space="preserve"> руководства и развитию др</w:t>
            </w:r>
            <w:r w:rsidRPr="00C92D1B">
              <w:t>у</w:t>
            </w:r>
            <w:r w:rsidRPr="00C92D1B">
              <w:t>гих взаимосв</w:t>
            </w:r>
            <w:r w:rsidRPr="00C92D1B">
              <w:t>я</w:t>
            </w:r>
            <w:r w:rsidRPr="00C92D1B">
              <w:t>зей с соотве</w:t>
            </w:r>
            <w:r w:rsidRPr="00C92D1B">
              <w:t>т</w:t>
            </w:r>
            <w:r w:rsidRPr="00C92D1B">
              <w:t>ствующими междунаро</w:t>
            </w:r>
            <w:r w:rsidRPr="00C92D1B">
              <w:t>д</w:t>
            </w:r>
            <w:r w:rsidRPr="00C92D1B">
              <w:t>ными орган</w:t>
            </w:r>
            <w:r w:rsidRPr="00C92D1B">
              <w:t>а</w:t>
            </w:r>
            <w:r w:rsidRPr="00C92D1B">
              <w:t>ми и проце</w:t>
            </w:r>
            <w:r w:rsidRPr="00C92D1B">
              <w:t>с</w:t>
            </w:r>
            <w:r w:rsidRPr="00C92D1B">
              <w:t>сами</w:t>
            </w:r>
          </w:p>
        </w:tc>
        <w:tc>
          <w:tcPr>
            <w:tcW w:w="2899" w:type="dxa"/>
            <w:tcBorders>
              <w:top w:val="single" w:sz="8" w:space="0" w:color="auto"/>
            </w:tcBorders>
            <w:hideMark/>
          </w:tcPr>
          <w:p w:rsidR="006A51E8" w:rsidRPr="00C92D1B" w:rsidRDefault="006A51E8" w:rsidP="004E2642">
            <w:pPr>
              <w:ind w:left="11"/>
            </w:pPr>
            <w:r w:rsidRPr="00C92D1B">
              <w:t>Поддержка со стороны с</w:t>
            </w:r>
            <w:r w:rsidRPr="00C92D1B">
              <w:t>о</w:t>
            </w:r>
            <w:r w:rsidRPr="00C92D1B">
              <w:t xml:space="preserve">трудников категории </w:t>
            </w:r>
            <w:proofErr w:type="spellStart"/>
            <w:r w:rsidRPr="00C92D1B">
              <w:t>специа-листов</w:t>
            </w:r>
            <w:proofErr w:type="gramStart"/>
            <w:r w:rsidRPr="00BA3B6F">
              <w:rPr>
                <w:i/>
                <w:vertAlign w:val="superscript"/>
              </w:rPr>
              <w:t>c</w:t>
            </w:r>
            <w:proofErr w:type="spellEnd"/>
            <w:proofErr w:type="gramEnd"/>
            <w:r w:rsidRPr="00C92D1B">
              <w:t>, три сотрудника С</w:t>
            </w:r>
            <w:r w:rsidR="004E2642">
              <w:t>–</w:t>
            </w:r>
            <w:r w:rsidRPr="00C92D1B">
              <w:t>3, один из расчета 15%, один – 10% и один – 5% ЭП</w:t>
            </w:r>
            <w:r w:rsidR="00BA3B6F">
              <w:t>З</w:t>
            </w:r>
          </w:p>
        </w:tc>
        <w:tc>
          <w:tcPr>
            <w:tcW w:w="932" w:type="dxa"/>
            <w:tcBorders>
              <w:top w:val="single" w:sz="8" w:space="0" w:color="auto"/>
            </w:tcBorders>
            <w:hideMark/>
          </w:tcPr>
          <w:p w:rsidR="006A51E8" w:rsidRPr="00C92D1B" w:rsidRDefault="006A51E8" w:rsidP="007838A6">
            <w:pPr>
              <w:ind w:left="11"/>
              <w:jc w:val="center"/>
            </w:pPr>
            <w:r w:rsidRPr="00C92D1B">
              <w:t>54 000</w:t>
            </w:r>
          </w:p>
        </w:tc>
        <w:tc>
          <w:tcPr>
            <w:tcW w:w="735" w:type="dxa"/>
            <w:gridSpan w:val="2"/>
            <w:tcBorders>
              <w:top w:val="single" w:sz="8" w:space="0" w:color="auto"/>
            </w:tcBorders>
            <w:hideMark/>
          </w:tcPr>
          <w:p w:rsidR="006A51E8" w:rsidRPr="00C92D1B" w:rsidRDefault="007838A6" w:rsidP="007838A6">
            <w:pPr>
              <w:ind w:left="11"/>
              <w:jc w:val="center"/>
            </w:pPr>
            <w:r>
              <w:t>–</w:t>
            </w:r>
          </w:p>
        </w:tc>
        <w:tc>
          <w:tcPr>
            <w:tcW w:w="1000" w:type="dxa"/>
            <w:tcBorders>
              <w:top w:val="single" w:sz="8" w:space="0" w:color="auto"/>
            </w:tcBorders>
            <w:noWrap/>
            <w:hideMark/>
          </w:tcPr>
          <w:p w:rsidR="006A51E8" w:rsidRPr="00C92D1B" w:rsidRDefault="006A51E8" w:rsidP="007838A6">
            <w:pPr>
              <w:ind w:left="11"/>
              <w:jc w:val="center"/>
            </w:pPr>
            <w:r w:rsidRPr="00C92D1B">
              <w:t>54 000</w:t>
            </w:r>
          </w:p>
        </w:tc>
        <w:tc>
          <w:tcPr>
            <w:tcW w:w="792" w:type="dxa"/>
            <w:gridSpan w:val="2"/>
            <w:tcBorders>
              <w:top w:val="single" w:sz="8" w:space="0" w:color="auto"/>
            </w:tcBorders>
            <w:hideMark/>
          </w:tcPr>
          <w:p w:rsidR="006A51E8" w:rsidRPr="00C92D1B" w:rsidRDefault="007838A6" w:rsidP="007838A6">
            <w:pPr>
              <w:ind w:left="11"/>
              <w:jc w:val="center"/>
            </w:pPr>
            <w:r>
              <w:t>–</w:t>
            </w:r>
          </w:p>
        </w:tc>
        <w:tc>
          <w:tcPr>
            <w:tcW w:w="933" w:type="dxa"/>
            <w:tcBorders>
              <w:top w:val="single" w:sz="8" w:space="0" w:color="auto"/>
            </w:tcBorders>
            <w:noWrap/>
            <w:hideMark/>
          </w:tcPr>
          <w:p w:rsidR="006A51E8" w:rsidRPr="00C92D1B" w:rsidRDefault="006A51E8" w:rsidP="007838A6">
            <w:pPr>
              <w:ind w:left="11"/>
              <w:jc w:val="center"/>
            </w:pPr>
            <w:r w:rsidRPr="00C92D1B">
              <w:t>54 000</w:t>
            </w:r>
          </w:p>
        </w:tc>
        <w:tc>
          <w:tcPr>
            <w:tcW w:w="819" w:type="dxa"/>
            <w:gridSpan w:val="2"/>
            <w:tcBorders>
              <w:top w:val="single" w:sz="8" w:space="0" w:color="auto"/>
            </w:tcBorders>
            <w:hideMark/>
          </w:tcPr>
          <w:p w:rsidR="006A51E8" w:rsidRPr="00C92D1B" w:rsidRDefault="007838A6" w:rsidP="007838A6">
            <w:pPr>
              <w:ind w:left="11"/>
              <w:jc w:val="center"/>
            </w:pPr>
            <w:r>
              <w:t>–</w:t>
            </w:r>
          </w:p>
        </w:tc>
        <w:tc>
          <w:tcPr>
            <w:tcW w:w="960" w:type="dxa"/>
            <w:tcBorders>
              <w:top w:val="single" w:sz="8" w:space="0" w:color="auto"/>
            </w:tcBorders>
            <w:noWrap/>
            <w:hideMark/>
          </w:tcPr>
          <w:p w:rsidR="006A51E8" w:rsidRPr="00C92D1B" w:rsidRDefault="006A51E8" w:rsidP="007838A6">
            <w:pPr>
              <w:ind w:left="11"/>
              <w:jc w:val="center"/>
            </w:pPr>
            <w:r w:rsidRPr="00C92D1B">
              <w:t>54 000</w:t>
            </w:r>
          </w:p>
        </w:tc>
        <w:tc>
          <w:tcPr>
            <w:tcW w:w="694" w:type="dxa"/>
            <w:tcBorders>
              <w:top w:val="single" w:sz="8" w:space="0" w:color="auto"/>
            </w:tcBorders>
            <w:hideMark/>
          </w:tcPr>
          <w:p w:rsidR="006A51E8" w:rsidRPr="00C92D1B" w:rsidRDefault="007838A6" w:rsidP="007838A6">
            <w:pPr>
              <w:ind w:left="11"/>
              <w:jc w:val="center"/>
            </w:pPr>
            <w:r>
              <w:t>–</w:t>
            </w:r>
          </w:p>
        </w:tc>
        <w:tc>
          <w:tcPr>
            <w:tcW w:w="965" w:type="dxa"/>
            <w:gridSpan w:val="3"/>
            <w:tcBorders>
              <w:top w:val="single" w:sz="8" w:space="0" w:color="auto"/>
            </w:tcBorders>
            <w:noWrap/>
            <w:hideMark/>
          </w:tcPr>
          <w:p w:rsidR="006A51E8" w:rsidRPr="00C92D1B" w:rsidRDefault="006A51E8" w:rsidP="007838A6">
            <w:pPr>
              <w:ind w:left="11"/>
              <w:jc w:val="center"/>
            </w:pPr>
            <w:r w:rsidRPr="00C92D1B">
              <w:t>54 000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hideMark/>
          </w:tcPr>
          <w:p w:rsidR="006A51E8" w:rsidRPr="00C92D1B" w:rsidRDefault="007838A6" w:rsidP="007838A6">
            <w:pPr>
              <w:ind w:left="11"/>
              <w:jc w:val="center"/>
            </w:pPr>
            <w:r>
              <w:t>–</w:t>
            </w:r>
          </w:p>
        </w:tc>
      </w:tr>
      <w:tr w:rsidR="006A51E8" w:rsidRPr="00C92D1B" w:rsidTr="009C4AFC">
        <w:trPr>
          <w:trHeight w:val="300"/>
        </w:trPr>
        <w:tc>
          <w:tcPr>
            <w:tcW w:w="1456" w:type="dxa"/>
            <w:vMerge/>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Консультативная помощь (и</w:t>
            </w:r>
            <w:r w:rsidRPr="00C92D1B">
              <w:t>с</w:t>
            </w:r>
            <w:r w:rsidRPr="00C92D1B">
              <w:t>следования экспертов)</w:t>
            </w:r>
          </w:p>
        </w:tc>
        <w:tc>
          <w:tcPr>
            <w:tcW w:w="932" w:type="dxa"/>
            <w:hideMark/>
          </w:tcPr>
          <w:p w:rsidR="006A51E8" w:rsidRPr="00C92D1B" w:rsidRDefault="006A51E8" w:rsidP="007838A6">
            <w:pPr>
              <w:ind w:left="11"/>
              <w:jc w:val="center"/>
            </w:pPr>
            <w:r w:rsidRPr="00C92D1B">
              <w:t>2 000</w:t>
            </w:r>
          </w:p>
        </w:tc>
        <w:tc>
          <w:tcPr>
            <w:tcW w:w="735" w:type="dxa"/>
            <w:gridSpan w:val="2"/>
            <w:hideMark/>
          </w:tcPr>
          <w:p w:rsidR="006A51E8" w:rsidRPr="00C92D1B" w:rsidRDefault="006A51E8" w:rsidP="007838A6">
            <w:pPr>
              <w:ind w:left="11"/>
              <w:jc w:val="center"/>
            </w:pPr>
            <w:r w:rsidRPr="00C92D1B">
              <w:t>3 000</w:t>
            </w:r>
          </w:p>
        </w:tc>
        <w:tc>
          <w:tcPr>
            <w:tcW w:w="1000" w:type="dxa"/>
            <w:noWrap/>
            <w:hideMark/>
          </w:tcPr>
          <w:p w:rsidR="006A51E8" w:rsidRPr="00C92D1B" w:rsidRDefault="006A51E8" w:rsidP="007838A6">
            <w:pPr>
              <w:ind w:left="11"/>
              <w:jc w:val="center"/>
            </w:pPr>
            <w:r w:rsidRPr="00C92D1B">
              <w:t>2 000</w:t>
            </w:r>
          </w:p>
        </w:tc>
        <w:tc>
          <w:tcPr>
            <w:tcW w:w="792" w:type="dxa"/>
            <w:gridSpan w:val="2"/>
            <w:noWrap/>
            <w:hideMark/>
          </w:tcPr>
          <w:p w:rsidR="006A51E8" w:rsidRPr="00C92D1B" w:rsidRDefault="006A51E8" w:rsidP="007838A6">
            <w:pPr>
              <w:ind w:left="11"/>
              <w:jc w:val="center"/>
            </w:pPr>
            <w:r w:rsidRPr="00C92D1B">
              <w:t>3 000</w:t>
            </w:r>
          </w:p>
        </w:tc>
        <w:tc>
          <w:tcPr>
            <w:tcW w:w="933" w:type="dxa"/>
            <w:noWrap/>
            <w:hideMark/>
          </w:tcPr>
          <w:p w:rsidR="006A51E8" w:rsidRPr="00C92D1B" w:rsidRDefault="006A51E8" w:rsidP="007838A6">
            <w:pPr>
              <w:ind w:left="11"/>
              <w:jc w:val="center"/>
            </w:pPr>
            <w:r w:rsidRPr="00C92D1B">
              <w:t>2 000</w:t>
            </w:r>
          </w:p>
        </w:tc>
        <w:tc>
          <w:tcPr>
            <w:tcW w:w="819" w:type="dxa"/>
            <w:gridSpan w:val="2"/>
            <w:noWrap/>
            <w:hideMark/>
          </w:tcPr>
          <w:p w:rsidR="006A51E8" w:rsidRPr="00C92D1B" w:rsidRDefault="006A51E8" w:rsidP="007838A6">
            <w:pPr>
              <w:ind w:left="11"/>
              <w:jc w:val="center"/>
            </w:pPr>
            <w:r w:rsidRPr="00C92D1B">
              <w:t>3 000</w:t>
            </w:r>
          </w:p>
        </w:tc>
        <w:tc>
          <w:tcPr>
            <w:tcW w:w="960" w:type="dxa"/>
            <w:noWrap/>
            <w:hideMark/>
          </w:tcPr>
          <w:p w:rsidR="006A51E8" w:rsidRPr="00C92D1B" w:rsidRDefault="006A51E8" w:rsidP="007838A6">
            <w:pPr>
              <w:ind w:left="11"/>
              <w:jc w:val="center"/>
            </w:pPr>
            <w:r w:rsidRPr="00C92D1B">
              <w:t>2 000</w:t>
            </w:r>
          </w:p>
        </w:tc>
        <w:tc>
          <w:tcPr>
            <w:tcW w:w="694" w:type="dxa"/>
            <w:noWrap/>
            <w:hideMark/>
          </w:tcPr>
          <w:p w:rsidR="006A51E8" w:rsidRPr="00C92D1B" w:rsidRDefault="006A51E8" w:rsidP="007838A6">
            <w:pPr>
              <w:ind w:left="11"/>
              <w:jc w:val="center"/>
            </w:pPr>
            <w:r w:rsidRPr="00C92D1B">
              <w:t>3 000</w:t>
            </w:r>
          </w:p>
        </w:tc>
        <w:tc>
          <w:tcPr>
            <w:tcW w:w="965" w:type="dxa"/>
            <w:gridSpan w:val="3"/>
            <w:noWrap/>
            <w:hideMark/>
          </w:tcPr>
          <w:p w:rsidR="006A51E8" w:rsidRPr="00C92D1B" w:rsidRDefault="006A51E8" w:rsidP="007838A6">
            <w:pPr>
              <w:ind w:left="11"/>
              <w:jc w:val="center"/>
            </w:pPr>
            <w:r w:rsidRPr="00C92D1B">
              <w:t>2 000</w:t>
            </w:r>
          </w:p>
        </w:tc>
        <w:tc>
          <w:tcPr>
            <w:cnfStyle w:val="000100000000" w:firstRow="0" w:lastRow="0" w:firstColumn="0" w:lastColumn="1" w:oddVBand="0" w:evenVBand="0" w:oddHBand="0" w:evenHBand="0" w:firstRowFirstColumn="0" w:firstRowLastColumn="0" w:lastRowFirstColumn="0" w:lastRowLastColumn="0"/>
            <w:tcW w:w="721" w:type="dxa"/>
            <w:noWrap/>
            <w:hideMark/>
          </w:tcPr>
          <w:p w:rsidR="006A51E8" w:rsidRPr="00C92D1B" w:rsidRDefault="006A51E8" w:rsidP="007838A6">
            <w:pPr>
              <w:ind w:left="11"/>
              <w:jc w:val="center"/>
            </w:pPr>
            <w:r w:rsidRPr="00C92D1B">
              <w:t>3 000</w:t>
            </w:r>
          </w:p>
        </w:tc>
      </w:tr>
      <w:tr w:rsidR="006A51E8" w:rsidRPr="00C92D1B" w:rsidTr="00D37847">
        <w:trPr>
          <w:trHeight w:val="1005"/>
        </w:trPr>
        <w:tc>
          <w:tcPr>
            <w:tcW w:w="1456" w:type="dxa"/>
            <w:vMerge/>
            <w:hideMark/>
          </w:tcPr>
          <w:p w:rsidR="006A51E8" w:rsidRPr="00C92D1B" w:rsidRDefault="006A51E8" w:rsidP="007838A6">
            <w:pPr>
              <w:ind w:left="11"/>
            </w:pPr>
          </w:p>
        </w:tc>
        <w:tc>
          <w:tcPr>
            <w:tcW w:w="2899" w:type="dxa"/>
            <w:hideMark/>
          </w:tcPr>
          <w:p w:rsidR="006A51E8" w:rsidRPr="00C92D1B" w:rsidRDefault="006A51E8" w:rsidP="007838A6">
            <w:pPr>
              <w:ind w:left="11"/>
            </w:pPr>
            <w:r w:rsidRPr="00C92D1B">
              <w:t>Путевые расходы, суточные (командировки экспертов)</w:t>
            </w:r>
          </w:p>
        </w:tc>
        <w:tc>
          <w:tcPr>
            <w:tcW w:w="932" w:type="dxa"/>
            <w:hideMark/>
          </w:tcPr>
          <w:p w:rsidR="006A51E8" w:rsidRPr="00C92D1B" w:rsidRDefault="006A51E8" w:rsidP="007838A6">
            <w:pPr>
              <w:ind w:left="11"/>
              <w:jc w:val="center"/>
            </w:pPr>
            <w:r w:rsidRPr="00C92D1B">
              <w:t>3 400</w:t>
            </w:r>
          </w:p>
        </w:tc>
        <w:tc>
          <w:tcPr>
            <w:tcW w:w="735" w:type="dxa"/>
            <w:gridSpan w:val="2"/>
            <w:hideMark/>
          </w:tcPr>
          <w:p w:rsidR="006A51E8" w:rsidRPr="00C92D1B" w:rsidRDefault="007838A6" w:rsidP="007838A6">
            <w:pPr>
              <w:ind w:left="11"/>
              <w:jc w:val="center"/>
            </w:pPr>
            <w:r>
              <w:t>–</w:t>
            </w:r>
          </w:p>
        </w:tc>
        <w:tc>
          <w:tcPr>
            <w:tcW w:w="1000" w:type="dxa"/>
            <w:noWrap/>
            <w:hideMark/>
          </w:tcPr>
          <w:p w:rsidR="006A51E8" w:rsidRPr="00C92D1B" w:rsidRDefault="006A51E8" w:rsidP="007838A6">
            <w:pPr>
              <w:ind w:left="11"/>
              <w:jc w:val="center"/>
            </w:pPr>
            <w:r w:rsidRPr="00C92D1B">
              <w:t>3 400</w:t>
            </w:r>
          </w:p>
        </w:tc>
        <w:tc>
          <w:tcPr>
            <w:tcW w:w="792" w:type="dxa"/>
            <w:gridSpan w:val="2"/>
            <w:noWrap/>
            <w:hideMark/>
          </w:tcPr>
          <w:p w:rsidR="006A51E8" w:rsidRPr="00C92D1B" w:rsidRDefault="007838A6" w:rsidP="007838A6">
            <w:pPr>
              <w:ind w:left="11"/>
              <w:jc w:val="center"/>
            </w:pPr>
            <w:r>
              <w:t>–</w:t>
            </w:r>
          </w:p>
        </w:tc>
        <w:tc>
          <w:tcPr>
            <w:tcW w:w="933" w:type="dxa"/>
            <w:noWrap/>
            <w:hideMark/>
          </w:tcPr>
          <w:p w:rsidR="006A51E8" w:rsidRPr="00C92D1B" w:rsidRDefault="006A51E8" w:rsidP="007838A6">
            <w:pPr>
              <w:ind w:left="11"/>
              <w:jc w:val="center"/>
            </w:pPr>
            <w:r w:rsidRPr="00C92D1B">
              <w:t>3 400</w:t>
            </w:r>
          </w:p>
        </w:tc>
        <w:tc>
          <w:tcPr>
            <w:tcW w:w="819" w:type="dxa"/>
            <w:gridSpan w:val="2"/>
            <w:noWrap/>
            <w:hideMark/>
          </w:tcPr>
          <w:p w:rsidR="006A51E8" w:rsidRPr="00C92D1B" w:rsidRDefault="007838A6" w:rsidP="007838A6">
            <w:pPr>
              <w:ind w:left="11"/>
              <w:jc w:val="center"/>
            </w:pPr>
            <w:r>
              <w:t>–</w:t>
            </w:r>
          </w:p>
        </w:tc>
        <w:tc>
          <w:tcPr>
            <w:tcW w:w="960" w:type="dxa"/>
            <w:noWrap/>
            <w:hideMark/>
          </w:tcPr>
          <w:p w:rsidR="006A51E8" w:rsidRPr="00C92D1B" w:rsidRDefault="006A51E8" w:rsidP="007838A6">
            <w:pPr>
              <w:ind w:left="11"/>
              <w:jc w:val="center"/>
            </w:pPr>
            <w:r w:rsidRPr="00C92D1B">
              <w:t>3 400</w:t>
            </w:r>
          </w:p>
        </w:tc>
        <w:tc>
          <w:tcPr>
            <w:tcW w:w="694" w:type="dxa"/>
            <w:noWrap/>
            <w:hideMark/>
          </w:tcPr>
          <w:p w:rsidR="006A51E8" w:rsidRPr="00C92D1B" w:rsidRDefault="007838A6" w:rsidP="007838A6">
            <w:pPr>
              <w:ind w:left="11"/>
              <w:jc w:val="center"/>
            </w:pPr>
            <w:r>
              <w:t>–</w:t>
            </w:r>
          </w:p>
        </w:tc>
        <w:tc>
          <w:tcPr>
            <w:tcW w:w="965" w:type="dxa"/>
            <w:gridSpan w:val="3"/>
            <w:noWrap/>
            <w:hideMark/>
          </w:tcPr>
          <w:p w:rsidR="006A51E8" w:rsidRPr="00C92D1B" w:rsidRDefault="006A51E8" w:rsidP="007838A6">
            <w:pPr>
              <w:ind w:left="11"/>
              <w:jc w:val="center"/>
            </w:pPr>
            <w:r w:rsidRPr="00C92D1B">
              <w:t>3 400</w:t>
            </w:r>
          </w:p>
        </w:tc>
        <w:tc>
          <w:tcPr>
            <w:cnfStyle w:val="000100000000" w:firstRow="0" w:lastRow="0" w:firstColumn="0" w:lastColumn="1" w:oddVBand="0" w:evenVBand="0" w:oddHBand="0" w:evenHBand="0" w:firstRowFirstColumn="0" w:firstRowLastColumn="0" w:lastRowFirstColumn="0" w:lastRowLastColumn="0"/>
            <w:tcW w:w="721" w:type="dxa"/>
            <w:noWrap/>
            <w:hideMark/>
          </w:tcPr>
          <w:p w:rsidR="006A51E8" w:rsidRPr="00C92D1B" w:rsidRDefault="007838A6" w:rsidP="007838A6">
            <w:pPr>
              <w:ind w:left="11"/>
              <w:jc w:val="center"/>
            </w:pPr>
            <w:r>
              <w:t>–</w:t>
            </w:r>
          </w:p>
        </w:tc>
      </w:tr>
      <w:tr w:rsidR="006A51E8" w:rsidRPr="00C92D1B" w:rsidTr="009C4AFC">
        <w:trPr>
          <w:trHeight w:val="300"/>
        </w:trPr>
        <w:tc>
          <w:tcPr>
            <w:tcW w:w="1456" w:type="dxa"/>
            <w:vMerge/>
            <w:tcBorders>
              <w:bottom w:val="single" w:sz="8" w:space="0" w:color="auto"/>
            </w:tcBorders>
            <w:hideMark/>
          </w:tcPr>
          <w:p w:rsidR="006A51E8" w:rsidRPr="00C92D1B" w:rsidRDefault="006A51E8" w:rsidP="007838A6">
            <w:pPr>
              <w:ind w:left="11"/>
            </w:pPr>
          </w:p>
        </w:tc>
        <w:tc>
          <w:tcPr>
            <w:tcW w:w="2899" w:type="dxa"/>
            <w:tcBorders>
              <w:bottom w:val="single" w:sz="8" w:space="0" w:color="auto"/>
            </w:tcBorders>
            <w:hideMark/>
          </w:tcPr>
          <w:p w:rsidR="006A51E8" w:rsidRPr="00C92D1B" w:rsidRDefault="006A51E8" w:rsidP="007838A6">
            <w:pPr>
              <w:ind w:left="11"/>
            </w:pPr>
            <w:r w:rsidRPr="00C92D1B">
              <w:t>Путевые расходы, суточные (командировки сотрудников)</w:t>
            </w:r>
            <w:r w:rsidRPr="004E2642">
              <w:rPr>
                <w:i/>
                <w:vertAlign w:val="superscript"/>
              </w:rPr>
              <w:t>d</w:t>
            </w:r>
          </w:p>
        </w:tc>
        <w:tc>
          <w:tcPr>
            <w:tcW w:w="932" w:type="dxa"/>
            <w:tcBorders>
              <w:bottom w:val="single" w:sz="8" w:space="0" w:color="auto"/>
            </w:tcBorders>
            <w:hideMark/>
          </w:tcPr>
          <w:p w:rsidR="006A51E8" w:rsidRPr="00C92D1B" w:rsidRDefault="006A51E8" w:rsidP="007838A6">
            <w:pPr>
              <w:ind w:left="11"/>
              <w:jc w:val="center"/>
            </w:pPr>
            <w:r w:rsidRPr="00C92D1B">
              <w:t>3 500</w:t>
            </w:r>
          </w:p>
        </w:tc>
        <w:tc>
          <w:tcPr>
            <w:tcW w:w="735" w:type="dxa"/>
            <w:gridSpan w:val="2"/>
            <w:tcBorders>
              <w:bottom w:val="single" w:sz="8" w:space="0" w:color="auto"/>
            </w:tcBorders>
            <w:hideMark/>
          </w:tcPr>
          <w:p w:rsidR="006A51E8" w:rsidRPr="00C92D1B" w:rsidRDefault="007838A6" w:rsidP="007838A6">
            <w:pPr>
              <w:ind w:left="11"/>
              <w:jc w:val="center"/>
            </w:pPr>
            <w:r>
              <w:t>–</w:t>
            </w:r>
          </w:p>
        </w:tc>
        <w:tc>
          <w:tcPr>
            <w:tcW w:w="1000" w:type="dxa"/>
            <w:tcBorders>
              <w:bottom w:val="single" w:sz="8" w:space="0" w:color="auto"/>
            </w:tcBorders>
            <w:noWrap/>
            <w:hideMark/>
          </w:tcPr>
          <w:p w:rsidR="006A51E8" w:rsidRPr="00C92D1B" w:rsidRDefault="006A51E8" w:rsidP="007838A6">
            <w:pPr>
              <w:ind w:left="11"/>
              <w:jc w:val="center"/>
            </w:pPr>
            <w:r w:rsidRPr="00C92D1B">
              <w:t>3 500</w:t>
            </w:r>
          </w:p>
        </w:tc>
        <w:tc>
          <w:tcPr>
            <w:tcW w:w="792" w:type="dxa"/>
            <w:gridSpan w:val="2"/>
            <w:tcBorders>
              <w:bottom w:val="single" w:sz="8" w:space="0" w:color="auto"/>
            </w:tcBorders>
            <w:noWrap/>
            <w:hideMark/>
          </w:tcPr>
          <w:p w:rsidR="006A51E8" w:rsidRPr="00C92D1B" w:rsidRDefault="007838A6" w:rsidP="007838A6">
            <w:pPr>
              <w:ind w:left="11"/>
              <w:jc w:val="center"/>
            </w:pPr>
            <w:r>
              <w:t>–</w:t>
            </w:r>
          </w:p>
        </w:tc>
        <w:tc>
          <w:tcPr>
            <w:tcW w:w="933" w:type="dxa"/>
            <w:tcBorders>
              <w:bottom w:val="single" w:sz="8" w:space="0" w:color="auto"/>
            </w:tcBorders>
            <w:noWrap/>
            <w:hideMark/>
          </w:tcPr>
          <w:p w:rsidR="006A51E8" w:rsidRPr="00C92D1B" w:rsidRDefault="006A51E8" w:rsidP="007838A6">
            <w:pPr>
              <w:ind w:left="11"/>
              <w:jc w:val="center"/>
            </w:pPr>
            <w:r w:rsidRPr="00C92D1B">
              <w:t>3 500</w:t>
            </w:r>
          </w:p>
        </w:tc>
        <w:tc>
          <w:tcPr>
            <w:tcW w:w="819" w:type="dxa"/>
            <w:gridSpan w:val="2"/>
            <w:tcBorders>
              <w:bottom w:val="single" w:sz="8" w:space="0" w:color="auto"/>
            </w:tcBorders>
            <w:noWrap/>
            <w:hideMark/>
          </w:tcPr>
          <w:p w:rsidR="006A51E8" w:rsidRPr="00C92D1B" w:rsidRDefault="007838A6" w:rsidP="007838A6">
            <w:pPr>
              <w:ind w:left="11"/>
              <w:jc w:val="center"/>
            </w:pPr>
            <w:r>
              <w:t>–</w:t>
            </w:r>
          </w:p>
        </w:tc>
        <w:tc>
          <w:tcPr>
            <w:tcW w:w="960" w:type="dxa"/>
            <w:tcBorders>
              <w:bottom w:val="single" w:sz="8" w:space="0" w:color="auto"/>
            </w:tcBorders>
            <w:noWrap/>
            <w:hideMark/>
          </w:tcPr>
          <w:p w:rsidR="006A51E8" w:rsidRPr="00C92D1B" w:rsidRDefault="006A51E8" w:rsidP="007838A6">
            <w:pPr>
              <w:ind w:left="11"/>
              <w:jc w:val="center"/>
            </w:pPr>
            <w:r w:rsidRPr="00C92D1B">
              <w:t>3 500</w:t>
            </w:r>
          </w:p>
        </w:tc>
        <w:tc>
          <w:tcPr>
            <w:tcW w:w="694" w:type="dxa"/>
            <w:tcBorders>
              <w:bottom w:val="single" w:sz="8" w:space="0" w:color="auto"/>
            </w:tcBorders>
            <w:noWrap/>
            <w:hideMark/>
          </w:tcPr>
          <w:p w:rsidR="006A51E8" w:rsidRPr="00C92D1B" w:rsidRDefault="007838A6" w:rsidP="007838A6">
            <w:pPr>
              <w:ind w:left="11"/>
              <w:jc w:val="center"/>
            </w:pPr>
            <w:r>
              <w:t>–</w:t>
            </w:r>
          </w:p>
        </w:tc>
        <w:tc>
          <w:tcPr>
            <w:tcW w:w="965" w:type="dxa"/>
            <w:gridSpan w:val="3"/>
            <w:tcBorders>
              <w:bottom w:val="single" w:sz="8" w:space="0" w:color="auto"/>
            </w:tcBorders>
            <w:noWrap/>
            <w:hideMark/>
          </w:tcPr>
          <w:p w:rsidR="006A51E8" w:rsidRPr="00C92D1B" w:rsidRDefault="006A51E8" w:rsidP="007838A6">
            <w:pPr>
              <w:ind w:left="11"/>
              <w:jc w:val="center"/>
            </w:pPr>
            <w:r w:rsidRPr="00C92D1B">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noWrap/>
            <w:hideMark/>
          </w:tcPr>
          <w:p w:rsidR="006A51E8" w:rsidRPr="00C92D1B" w:rsidRDefault="007838A6" w:rsidP="007838A6">
            <w:pPr>
              <w:ind w:left="11"/>
              <w:jc w:val="center"/>
            </w:pPr>
            <w:r>
              <w:t>–</w:t>
            </w:r>
          </w:p>
        </w:tc>
      </w:tr>
      <w:tr w:rsidR="006A51E8" w:rsidRPr="00BA3B6F" w:rsidTr="007A4C08">
        <w:trPr>
          <w:trHeight w:val="300"/>
        </w:trPr>
        <w:tc>
          <w:tcPr>
            <w:tcW w:w="1456" w:type="dxa"/>
            <w:tcBorders>
              <w:top w:val="single" w:sz="8" w:space="0" w:color="auto"/>
              <w:bottom w:val="single" w:sz="8" w:space="0" w:color="auto"/>
            </w:tcBorders>
            <w:hideMark/>
          </w:tcPr>
          <w:p w:rsidR="006A51E8" w:rsidRPr="00BA3B6F" w:rsidRDefault="006A51E8" w:rsidP="00067154">
            <w:pPr>
              <w:ind w:left="11" w:firstLine="170"/>
              <w:rPr>
                <w:b/>
              </w:rPr>
            </w:pPr>
            <w:r w:rsidRPr="00BA3B6F">
              <w:rPr>
                <w:b/>
              </w:rPr>
              <w:t xml:space="preserve">Итого </w:t>
            </w:r>
          </w:p>
        </w:tc>
        <w:tc>
          <w:tcPr>
            <w:tcW w:w="2899" w:type="dxa"/>
            <w:tcBorders>
              <w:top w:val="single" w:sz="8" w:space="0" w:color="auto"/>
              <w:bottom w:val="single" w:sz="8" w:space="0" w:color="auto"/>
            </w:tcBorders>
          </w:tcPr>
          <w:p w:rsidR="006A51E8" w:rsidRPr="00BA3B6F" w:rsidRDefault="006A51E8" w:rsidP="007838A6">
            <w:pPr>
              <w:ind w:left="11"/>
              <w:rPr>
                <w:b/>
              </w:rPr>
            </w:pPr>
          </w:p>
        </w:tc>
        <w:tc>
          <w:tcPr>
            <w:tcW w:w="932"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62 900</w:t>
            </w:r>
          </w:p>
        </w:tc>
        <w:tc>
          <w:tcPr>
            <w:tcW w:w="735" w:type="dxa"/>
            <w:gridSpan w:val="2"/>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3 000</w:t>
            </w:r>
          </w:p>
        </w:tc>
        <w:tc>
          <w:tcPr>
            <w:tcW w:w="1000"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62 900</w:t>
            </w:r>
          </w:p>
        </w:tc>
        <w:tc>
          <w:tcPr>
            <w:tcW w:w="792" w:type="dxa"/>
            <w:gridSpan w:val="2"/>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3 000</w:t>
            </w:r>
          </w:p>
        </w:tc>
        <w:tc>
          <w:tcPr>
            <w:tcW w:w="933" w:type="dxa"/>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62 900</w:t>
            </w:r>
          </w:p>
        </w:tc>
        <w:tc>
          <w:tcPr>
            <w:tcW w:w="819" w:type="dxa"/>
            <w:gridSpan w:val="2"/>
            <w:tcBorders>
              <w:top w:val="single" w:sz="8" w:space="0" w:color="auto"/>
              <w:bottom w:val="single" w:sz="8" w:space="0" w:color="auto"/>
            </w:tcBorders>
            <w:hideMark/>
          </w:tcPr>
          <w:p w:rsidR="006A51E8" w:rsidRPr="00BA3B6F" w:rsidRDefault="006A51E8" w:rsidP="007838A6">
            <w:pPr>
              <w:ind w:left="11"/>
              <w:jc w:val="center"/>
              <w:rPr>
                <w:b/>
              </w:rPr>
            </w:pPr>
            <w:r w:rsidRPr="00BA3B6F">
              <w:rPr>
                <w:b/>
              </w:rPr>
              <w:t>3 000</w:t>
            </w:r>
          </w:p>
        </w:tc>
        <w:tc>
          <w:tcPr>
            <w:tcW w:w="960" w:type="dxa"/>
            <w:tcBorders>
              <w:top w:val="single" w:sz="8" w:space="0" w:color="auto"/>
              <w:bottom w:val="single" w:sz="8" w:space="0" w:color="auto"/>
            </w:tcBorders>
            <w:noWrap/>
            <w:hideMark/>
          </w:tcPr>
          <w:p w:rsidR="006A51E8" w:rsidRPr="00BA3B6F" w:rsidRDefault="006A51E8" w:rsidP="007838A6">
            <w:pPr>
              <w:ind w:left="11"/>
              <w:jc w:val="center"/>
              <w:rPr>
                <w:b/>
              </w:rPr>
            </w:pPr>
            <w:r w:rsidRPr="00BA3B6F">
              <w:rPr>
                <w:b/>
              </w:rPr>
              <w:t>62 900</w:t>
            </w:r>
          </w:p>
        </w:tc>
        <w:tc>
          <w:tcPr>
            <w:tcW w:w="694" w:type="dxa"/>
            <w:tcBorders>
              <w:top w:val="single" w:sz="8" w:space="0" w:color="auto"/>
              <w:bottom w:val="single" w:sz="8" w:space="0" w:color="auto"/>
            </w:tcBorders>
            <w:noWrap/>
            <w:hideMark/>
          </w:tcPr>
          <w:p w:rsidR="006A51E8" w:rsidRPr="00BA3B6F" w:rsidRDefault="006A51E8" w:rsidP="007838A6">
            <w:pPr>
              <w:ind w:left="11"/>
              <w:jc w:val="center"/>
              <w:rPr>
                <w:b/>
              </w:rPr>
            </w:pPr>
            <w:r w:rsidRPr="00BA3B6F">
              <w:rPr>
                <w:b/>
              </w:rPr>
              <w:t>3 000</w:t>
            </w:r>
          </w:p>
        </w:tc>
        <w:tc>
          <w:tcPr>
            <w:tcW w:w="965" w:type="dxa"/>
            <w:gridSpan w:val="3"/>
            <w:tcBorders>
              <w:top w:val="single" w:sz="8" w:space="0" w:color="auto"/>
              <w:bottom w:val="single" w:sz="8" w:space="0" w:color="auto"/>
            </w:tcBorders>
            <w:noWrap/>
            <w:hideMark/>
          </w:tcPr>
          <w:p w:rsidR="006A51E8" w:rsidRPr="00BA3B6F" w:rsidRDefault="006A51E8" w:rsidP="007838A6">
            <w:pPr>
              <w:ind w:left="11"/>
              <w:jc w:val="center"/>
              <w:rPr>
                <w:b/>
              </w:rPr>
            </w:pPr>
            <w:r w:rsidRPr="00BA3B6F">
              <w:rPr>
                <w:b/>
              </w:rPr>
              <w:t>62 900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noWrap/>
            <w:hideMark/>
          </w:tcPr>
          <w:p w:rsidR="006A51E8" w:rsidRPr="00BA3B6F" w:rsidRDefault="006A51E8" w:rsidP="007838A6">
            <w:pPr>
              <w:ind w:left="11"/>
              <w:jc w:val="center"/>
              <w:rPr>
                <w:b/>
              </w:rPr>
            </w:pPr>
            <w:r w:rsidRPr="00BA3B6F">
              <w:rPr>
                <w:b/>
              </w:rPr>
              <w:t>3 000</w:t>
            </w:r>
          </w:p>
        </w:tc>
      </w:tr>
      <w:tr w:rsidR="00F6582F" w:rsidRPr="00C92D1B" w:rsidTr="007A4C08">
        <w:trPr>
          <w:trHeight w:val="785"/>
        </w:trPr>
        <w:tc>
          <w:tcPr>
            <w:tcW w:w="1456" w:type="dxa"/>
            <w:tcBorders>
              <w:top w:val="single" w:sz="8" w:space="0" w:color="auto"/>
              <w:bottom w:val="nil"/>
            </w:tcBorders>
          </w:tcPr>
          <w:p w:rsidR="00F6582F" w:rsidRPr="00C92D1B" w:rsidRDefault="00F6582F" w:rsidP="007838A6">
            <w:pPr>
              <w:ind w:left="11"/>
            </w:pPr>
            <w:r w:rsidRPr="00C92D1B">
              <w:t xml:space="preserve">X. </w:t>
            </w:r>
            <w:r>
              <w:br/>
            </w:r>
            <w:r w:rsidRPr="00C92D1B">
              <w:t>Координация и контроль ме</w:t>
            </w:r>
            <w:r w:rsidRPr="00C92D1B">
              <w:t>ж</w:t>
            </w:r>
            <w:r w:rsidRPr="00C92D1B">
              <w:t>сессионной деятельности,</w:t>
            </w:r>
          </w:p>
        </w:tc>
        <w:tc>
          <w:tcPr>
            <w:tcW w:w="2899" w:type="dxa"/>
            <w:tcBorders>
              <w:top w:val="single" w:sz="8" w:space="0" w:color="auto"/>
              <w:bottom w:val="nil"/>
            </w:tcBorders>
          </w:tcPr>
          <w:p w:rsidR="00F6582F" w:rsidRPr="00C92D1B" w:rsidRDefault="00F6582F" w:rsidP="002D0B81">
            <w:pPr>
              <w:ind w:left="11"/>
            </w:pPr>
            <w:r w:rsidRPr="00C92D1B">
              <w:t>Поддержка со стороны с</w:t>
            </w:r>
            <w:r w:rsidRPr="00C92D1B">
              <w:t>о</w:t>
            </w:r>
            <w:r w:rsidRPr="00C92D1B">
              <w:t xml:space="preserve">трудников категории </w:t>
            </w:r>
            <w:proofErr w:type="spellStart"/>
            <w:r w:rsidRPr="00C92D1B">
              <w:t>специ</w:t>
            </w:r>
            <w:r w:rsidRPr="00C92D1B">
              <w:t>а</w:t>
            </w:r>
            <w:r w:rsidRPr="00C92D1B">
              <w:t>листов</w:t>
            </w:r>
            <w:proofErr w:type="gramStart"/>
            <w:r w:rsidRPr="000000F2">
              <w:rPr>
                <w:i/>
                <w:vertAlign w:val="superscript"/>
              </w:rPr>
              <w:t>h</w:t>
            </w:r>
            <w:proofErr w:type="spellEnd"/>
            <w:proofErr w:type="gramEnd"/>
            <w:r w:rsidRPr="00C92D1B">
              <w:t>, три сотрудника С</w:t>
            </w:r>
            <w:r>
              <w:t>–</w:t>
            </w:r>
            <w:r w:rsidRPr="00C92D1B">
              <w:t>3: один из расчета 10% и два – по 5% ЭП</w:t>
            </w:r>
            <w:r>
              <w:t>З</w:t>
            </w:r>
          </w:p>
        </w:tc>
        <w:tc>
          <w:tcPr>
            <w:tcW w:w="932" w:type="dxa"/>
            <w:tcBorders>
              <w:top w:val="single" w:sz="8" w:space="0" w:color="auto"/>
              <w:bottom w:val="nil"/>
            </w:tcBorders>
          </w:tcPr>
          <w:p w:rsidR="00F6582F" w:rsidRPr="00C92D1B" w:rsidRDefault="00F6582F" w:rsidP="00F6582F">
            <w:pPr>
              <w:ind w:left="11"/>
              <w:jc w:val="center"/>
            </w:pPr>
            <w:r w:rsidRPr="00C92D1B">
              <w:t>36 000</w:t>
            </w:r>
          </w:p>
        </w:tc>
        <w:tc>
          <w:tcPr>
            <w:tcW w:w="735" w:type="dxa"/>
            <w:gridSpan w:val="2"/>
            <w:tcBorders>
              <w:top w:val="single" w:sz="8" w:space="0" w:color="auto"/>
              <w:bottom w:val="nil"/>
            </w:tcBorders>
          </w:tcPr>
          <w:p w:rsidR="00F6582F" w:rsidRPr="00C92D1B" w:rsidRDefault="00F6582F" w:rsidP="00F6582F">
            <w:pPr>
              <w:ind w:left="11"/>
              <w:jc w:val="center"/>
            </w:pPr>
            <w:r>
              <w:t>–</w:t>
            </w:r>
          </w:p>
        </w:tc>
        <w:tc>
          <w:tcPr>
            <w:tcW w:w="1000" w:type="dxa"/>
            <w:tcBorders>
              <w:top w:val="single" w:sz="8" w:space="0" w:color="auto"/>
              <w:bottom w:val="nil"/>
            </w:tcBorders>
            <w:noWrap/>
          </w:tcPr>
          <w:p w:rsidR="00F6582F" w:rsidRPr="00C92D1B" w:rsidRDefault="00F6582F" w:rsidP="00F6582F">
            <w:pPr>
              <w:ind w:left="11"/>
              <w:jc w:val="center"/>
            </w:pPr>
            <w:r w:rsidRPr="00C92D1B">
              <w:t>36 000</w:t>
            </w:r>
          </w:p>
        </w:tc>
        <w:tc>
          <w:tcPr>
            <w:tcW w:w="792" w:type="dxa"/>
            <w:gridSpan w:val="2"/>
            <w:tcBorders>
              <w:top w:val="single" w:sz="8" w:space="0" w:color="auto"/>
              <w:bottom w:val="nil"/>
            </w:tcBorders>
          </w:tcPr>
          <w:p w:rsidR="00F6582F" w:rsidRPr="00C92D1B" w:rsidRDefault="00F6582F" w:rsidP="00F6582F">
            <w:pPr>
              <w:ind w:left="11"/>
              <w:jc w:val="center"/>
            </w:pPr>
            <w:r>
              <w:t>–</w:t>
            </w:r>
          </w:p>
        </w:tc>
        <w:tc>
          <w:tcPr>
            <w:tcW w:w="933" w:type="dxa"/>
            <w:tcBorders>
              <w:top w:val="single" w:sz="8" w:space="0" w:color="auto"/>
              <w:bottom w:val="nil"/>
            </w:tcBorders>
            <w:noWrap/>
          </w:tcPr>
          <w:p w:rsidR="00F6582F" w:rsidRPr="00C92D1B" w:rsidRDefault="00F6582F" w:rsidP="00F6582F">
            <w:pPr>
              <w:ind w:left="11"/>
              <w:jc w:val="center"/>
            </w:pPr>
            <w:r w:rsidRPr="00C92D1B">
              <w:t>36 000</w:t>
            </w:r>
          </w:p>
        </w:tc>
        <w:tc>
          <w:tcPr>
            <w:tcW w:w="819" w:type="dxa"/>
            <w:gridSpan w:val="2"/>
            <w:tcBorders>
              <w:top w:val="single" w:sz="8" w:space="0" w:color="auto"/>
              <w:bottom w:val="nil"/>
            </w:tcBorders>
          </w:tcPr>
          <w:p w:rsidR="00F6582F" w:rsidRPr="00C92D1B" w:rsidRDefault="00F6582F" w:rsidP="00F6582F">
            <w:pPr>
              <w:ind w:left="11"/>
              <w:jc w:val="center"/>
            </w:pPr>
            <w:r>
              <w:t>–</w:t>
            </w:r>
          </w:p>
        </w:tc>
        <w:tc>
          <w:tcPr>
            <w:tcW w:w="960" w:type="dxa"/>
            <w:tcBorders>
              <w:top w:val="single" w:sz="8" w:space="0" w:color="auto"/>
              <w:bottom w:val="nil"/>
            </w:tcBorders>
            <w:noWrap/>
          </w:tcPr>
          <w:p w:rsidR="00F6582F" w:rsidRPr="00C92D1B" w:rsidRDefault="00F6582F" w:rsidP="00F6582F">
            <w:pPr>
              <w:ind w:left="11"/>
              <w:jc w:val="center"/>
            </w:pPr>
            <w:r w:rsidRPr="00C92D1B">
              <w:t>36 000</w:t>
            </w:r>
          </w:p>
        </w:tc>
        <w:tc>
          <w:tcPr>
            <w:tcW w:w="694" w:type="dxa"/>
            <w:tcBorders>
              <w:top w:val="single" w:sz="8" w:space="0" w:color="auto"/>
              <w:bottom w:val="nil"/>
            </w:tcBorders>
          </w:tcPr>
          <w:p w:rsidR="00F6582F" w:rsidRPr="00C92D1B" w:rsidRDefault="00F6582F" w:rsidP="00F6582F">
            <w:pPr>
              <w:ind w:left="11"/>
              <w:jc w:val="center"/>
            </w:pPr>
            <w:r>
              <w:t>–</w:t>
            </w:r>
          </w:p>
        </w:tc>
        <w:tc>
          <w:tcPr>
            <w:tcW w:w="965" w:type="dxa"/>
            <w:gridSpan w:val="3"/>
            <w:tcBorders>
              <w:top w:val="single" w:sz="8" w:space="0" w:color="auto"/>
              <w:bottom w:val="nil"/>
            </w:tcBorders>
            <w:noWrap/>
          </w:tcPr>
          <w:p w:rsidR="00F6582F" w:rsidRPr="00C92D1B" w:rsidRDefault="00F6582F" w:rsidP="00F6582F">
            <w:pPr>
              <w:ind w:left="11"/>
              <w:jc w:val="center"/>
            </w:pPr>
            <w:r w:rsidRPr="00C92D1B">
              <w:t>36 000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tcPr>
          <w:p w:rsidR="00F6582F" w:rsidRPr="00C92D1B" w:rsidRDefault="00F6582F" w:rsidP="00F6582F">
            <w:pPr>
              <w:ind w:left="11"/>
              <w:jc w:val="center"/>
            </w:pPr>
            <w:r>
              <w:t>–</w:t>
            </w:r>
          </w:p>
        </w:tc>
      </w:tr>
      <w:tr w:rsidR="006A51E8" w:rsidRPr="00C92D1B" w:rsidTr="007A4C08">
        <w:trPr>
          <w:trHeight w:val="1200"/>
        </w:trPr>
        <w:tc>
          <w:tcPr>
            <w:tcW w:w="1456" w:type="dxa"/>
            <w:vMerge w:val="restart"/>
            <w:tcBorders>
              <w:top w:val="nil"/>
            </w:tcBorders>
            <w:hideMark/>
          </w:tcPr>
          <w:p w:rsidR="006A51E8" w:rsidRPr="00C92D1B" w:rsidRDefault="00555DEE" w:rsidP="007838A6">
            <w:pPr>
              <w:ind w:left="11"/>
            </w:pPr>
            <w:r w:rsidRPr="00C92D1B">
              <w:t>включая сед</w:t>
            </w:r>
            <w:r w:rsidRPr="00C92D1B">
              <w:t>ь</w:t>
            </w:r>
            <w:r w:rsidRPr="00C92D1B">
              <w:t>мую очере</w:t>
            </w:r>
            <w:r w:rsidRPr="00C92D1B">
              <w:t>д</w:t>
            </w:r>
            <w:r w:rsidRPr="00C92D1B">
              <w:t>ную сессию Совещания Сторон</w:t>
            </w:r>
          </w:p>
        </w:tc>
        <w:tc>
          <w:tcPr>
            <w:tcW w:w="2899" w:type="dxa"/>
            <w:tcBorders>
              <w:top w:val="nil"/>
            </w:tcBorders>
            <w:hideMark/>
          </w:tcPr>
          <w:p w:rsidR="006A51E8" w:rsidRPr="00C92D1B" w:rsidRDefault="006A51E8" w:rsidP="007838A6">
            <w:pPr>
              <w:ind w:left="11"/>
            </w:pPr>
            <w:r w:rsidRPr="00C92D1B">
              <w:t>Путевые расходы и суточные для отвечающих критериям участников (совещания Раб</w:t>
            </w:r>
            <w:r w:rsidRPr="00C92D1B">
              <w:t>о</w:t>
            </w:r>
            <w:r w:rsidRPr="00C92D1B">
              <w:t>чей группы Сторон, Презид</w:t>
            </w:r>
            <w:r w:rsidRPr="00C92D1B">
              <w:t>и</w:t>
            </w:r>
            <w:r w:rsidRPr="00C92D1B">
              <w:t>ума и седьмой сессии Сов</w:t>
            </w:r>
            <w:r w:rsidRPr="00C92D1B">
              <w:t>е</w:t>
            </w:r>
            <w:r w:rsidRPr="00C92D1B">
              <w:t>щания Сторон)</w:t>
            </w:r>
          </w:p>
        </w:tc>
        <w:tc>
          <w:tcPr>
            <w:tcW w:w="932" w:type="dxa"/>
            <w:tcBorders>
              <w:top w:val="nil"/>
            </w:tcBorders>
            <w:hideMark/>
          </w:tcPr>
          <w:p w:rsidR="006A51E8" w:rsidRPr="00C92D1B" w:rsidRDefault="006A51E8" w:rsidP="007838A6">
            <w:pPr>
              <w:ind w:left="11"/>
              <w:jc w:val="center"/>
            </w:pPr>
            <w:r w:rsidRPr="00C92D1B">
              <w:t>47 600</w:t>
            </w:r>
          </w:p>
        </w:tc>
        <w:tc>
          <w:tcPr>
            <w:tcW w:w="735" w:type="dxa"/>
            <w:gridSpan w:val="2"/>
            <w:tcBorders>
              <w:top w:val="nil"/>
            </w:tcBorders>
            <w:hideMark/>
          </w:tcPr>
          <w:p w:rsidR="006A51E8" w:rsidRPr="00C92D1B" w:rsidRDefault="007838A6" w:rsidP="007838A6">
            <w:pPr>
              <w:ind w:left="11"/>
              <w:jc w:val="center"/>
            </w:pPr>
            <w:r>
              <w:t>–</w:t>
            </w:r>
          </w:p>
        </w:tc>
        <w:tc>
          <w:tcPr>
            <w:tcW w:w="1000" w:type="dxa"/>
            <w:tcBorders>
              <w:top w:val="nil"/>
            </w:tcBorders>
            <w:noWrap/>
            <w:hideMark/>
          </w:tcPr>
          <w:p w:rsidR="006A51E8" w:rsidRPr="00C92D1B" w:rsidRDefault="006A51E8" w:rsidP="007838A6">
            <w:pPr>
              <w:ind w:left="11"/>
              <w:jc w:val="center"/>
            </w:pPr>
            <w:r w:rsidRPr="00C92D1B">
              <w:t>47 600</w:t>
            </w:r>
          </w:p>
        </w:tc>
        <w:tc>
          <w:tcPr>
            <w:tcW w:w="792" w:type="dxa"/>
            <w:gridSpan w:val="2"/>
            <w:tcBorders>
              <w:top w:val="nil"/>
            </w:tcBorders>
            <w:hideMark/>
          </w:tcPr>
          <w:p w:rsidR="006A51E8" w:rsidRPr="00C92D1B" w:rsidRDefault="007838A6" w:rsidP="007838A6">
            <w:pPr>
              <w:ind w:left="11"/>
              <w:jc w:val="center"/>
            </w:pPr>
            <w:r>
              <w:t>–</w:t>
            </w:r>
          </w:p>
        </w:tc>
        <w:tc>
          <w:tcPr>
            <w:tcW w:w="933" w:type="dxa"/>
            <w:tcBorders>
              <w:top w:val="nil"/>
            </w:tcBorders>
            <w:noWrap/>
            <w:hideMark/>
          </w:tcPr>
          <w:p w:rsidR="006A51E8" w:rsidRPr="00C92D1B" w:rsidRDefault="006A51E8" w:rsidP="007838A6">
            <w:pPr>
              <w:ind w:left="11"/>
              <w:jc w:val="center"/>
            </w:pPr>
            <w:r w:rsidRPr="00C92D1B">
              <w:t>47 600</w:t>
            </w:r>
          </w:p>
        </w:tc>
        <w:tc>
          <w:tcPr>
            <w:tcW w:w="819" w:type="dxa"/>
            <w:gridSpan w:val="2"/>
            <w:tcBorders>
              <w:top w:val="nil"/>
            </w:tcBorders>
            <w:hideMark/>
          </w:tcPr>
          <w:p w:rsidR="006A51E8" w:rsidRPr="00C92D1B" w:rsidRDefault="007838A6" w:rsidP="007838A6">
            <w:pPr>
              <w:ind w:left="11"/>
              <w:jc w:val="center"/>
            </w:pPr>
            <w:r>
              <w:t>–</w:t>
            </w:r>
          </w:p>
        </w:tc>
        <w:tc>
          <w:tcPr>
            <w:tcW w:w="960" w:type="dxa"/>
            <w:tcBorders>
              <w:top w:val="nil"/>
            </w:tcBorders>
            <w:noWrap/>
            <w:hideMark/>
          </w:tcPr>
          <w:p w:rsidR="006A51E8" w:rsidRPr="00C92D1B" w:rsidRDefault="006A51E8" w:rsidP="007838A6">
            <w:pPr>
              <w:ind w:left="11"/>
              <w:jc w:val="center"/>
            </w:pPr>
            <w:r w:rsidRPr="00C92D1B">
              <w:t>102 000</w:t>
            </w:r>
          </w:p>
        </w:tc>
        <w:tc>
          <w:tcPr>
            <w:tcW w:w="694" w:type="dxa"/>
            <w:tcBorders>
              <w:top w:val="nil"/>
            </w:tcBorders>
            <w:hideMark/>
          </w:tcPr>
          <w:p w:rsidR="006A51E8" w:rsidRPr="00C92D1B" w:rsidRDefault="007838A6" w:rsidP="007838A6">
            <w:pPr>
              <w:ind w:left="11"/>
              <w:jc w:val="center"/>
            </w:pPr>
            <w:r>
              <w:t>–</w:t>
            </w:r>
          </w:p>
        </w:tc>
        <w:tc>
          <w:tcPr>
            <w:tcW w:w="965" w:type="dxa"/>
            <w:gridSpan w:val="3"/>
            <w:tcBorders>
              <w:top w:val="nil"/>
            </w:tcBorders>
            <w:noWrap/>
            <w:hideMark/>
          </w:tcPr>
          <w:p w:rsidR="006A51E8" w:rsidRPr="00C92D1B" w:rsidRDefault="006A51E8" w:rsidP="007838A6">
            <w:pPr>
              <w:ind w:left="11"/>
              <w:jc w:val="center"/>
            </w:pPr>
            <w:r w:rsidRPr="00C92D1B">
              <w:t>61 200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hideMark/>
          </w:tcPr>
          <w:p w:rsidR="006A51E8" w:rsidRPr="00C92D1B" w:rsidRDefault="007838A6" w:rsidP="007838A6">
            <w:pPr>
              <w:ind w:left="11"/>
              <w:jc w:val="center"/>
            </w:pPr>
            <w:r>
              <w:t>–</w:t>
            </w:r>
          </w:p>
        </w:tc>
      </w:tr>
      <w:tr w:rsidR="006A51E8" w:rsidRPr="00C92D1B" w:rsidTr="009C4AFC">
        <w:trPr>
          <w:trHeight w:val="300"/>
        </w:trPr>
        <w:tc>
          <w:tcPr>
            <w:tcW w:w="1456" w:type="dxa"/>
            <w:vMerge/>
            <w:tcBorders>
              <w:bottom w:val="single" w:sz="8" w:space="0" w:color="auto"/>
            </w:tcBorders>
            <w:hideMark/>
          </w:tcPr>
          <w:p w:rsidR="006A51E8" w:rsidRPr="00C92D1B" w:rsidRDefault="006A51E8" w:rsidP="007838A6">
            <w:pPr>
              <w:ind w:left="11"/>
            </w:pPr>
          </w:p>
        </w:tc>
        <w:tc>
          <w:tcPr>
            <w:tcW w:w="2899" w:type="dxa"/>
            <w:tcBorders>
              <w:bottom w:val="single" w:sz="8" w:space="0" w:color="auto"/>
            </w:tcBorders>
            <w:hideMark/>
          </w:tcPr>
          <w:p w:rsidR="006A51E8" w:rsidRPr="00C92D1B" w:rsidRDefault="006A51E8" w:rsidP="007838A6">
            <w:pPr>
              <w:ind w:left="11"/>
            </w:pPr>
            <w:r w:rsidRPr="00C92D1B">
              <w:t>Путевые расходы, суточные (командировки сотрудников)</w:t>
            </w:r>
            <w:r w:rsidRPr="000000F2">
              <w:rPr>
                <w:i/>
                <w:vertAlign w:val="superscript"/>
              </w:rPr>
              <w:t>d</w:t>
            </w:r>
          </w:p>
        </w:tc>
        <w:tc>
          <w:tcPr>
            <w:tcW w:w="932" w:type="dxa"/>
            <w:tcBorders>
              <w:bottom w:val="single" w:sz="8" w:space="0" w:color="auto"/>
            </w:tcBorders>
            <w:hideMark/>
          </w:tcPr>
          <w:p w:rsidR="006A51E8" w:rsidRPr="00C92D1B" w:rsidRDefault="006A51E8" w:rsidP="007838A6">
            <w:pPr>
              <w:ind w:left="11"/>
              <w:jc w:val="center"/>
            </w:pPr>
            <w:r w:rsidRPr="00C92D1B">
              <w:t>3 500</w:t>
            </w:r>
          </w:p>
        </w:tc>
        <w:tc>
          <w:tcPr>
            <w:tcW w:w="735" w:type="dxa"/>
            <w:gridSpan w:val="2"/>
            <w:tcBorders>
              <w:bottom w:val="single" w:sz="8" w:space="0" w:color="auto"/>
            </w:tcBorders>
            <w:hideMark/>
          </w:tcPr>
          <w:p w:rsidR="006A51E8" w:rsidRPr="00C92D1B" w:rsidRDefault="007838A6" w:rsidP="007838A6">
            <w:pPr>
              <w:ind w:left="11"/>
              <w:jc w:val="center"/>
            </w:pPr>
            <w:r>
              <w:t>–</w:t>
            </w:r>
          </w:p>
        </w:tc>
        <w:tc>
          <w:tcPr>
            <w:tcW w:w="1000" w:type="dxa"/>
            <w:tcBorders>
              <w:bottom w:val="single" w:sz="8" w:space="0" w:color="auto"/>
            </w:tcBorders>
            <w:noWrap/>
            <w:hideMark/>
          </w:tcPr>
          <w:p w:rsidR="006A51E8" w:rsidRPr="00C92D1B" w:rsidRDefault="006A51E8" w:rsidP="007838A6">
            <w:pPr>
              <w:ind w:left="11"/>
              <w:jc w:val="center"/>
            </w:pPr>
            <w:r w:rsidRPr="00C92D1B">
              <w:t>3 500</w:t>
            </w:r>
          </w:p>
        </w:tc>
        <w:tc>
          <w:tcPr>
            <w:tcW w:w="792" w:type="dxa"/>
            <w:gridSpan w:val="2"/>
            <w:tcBorders>
              <w:bottom w:val="single" w:sz="8" w:space="0" w:color="auto"/>
            </w:tcBorders>
            <w:hideMark/>
          </w:tcPr>
          <w:p w:rsidR="006A51E8" w:rsidRPr="00C92D1B" w:rsidRDefault="007838A6" w:rsidP="007838A6">
            <w:pPr>
              <w:ind w:left="11"/>
              <w:jc w:val="center"/>
            </w:pPr>
            <w:r>
              <w:t>–</w:t>
            </w:r>
          </w:p>
        </w:tc>
        <w:tc>
          <w:tcPr>
            <w:tcW w:w="933" w:type="dxa"/>
            <w:tcBorders>
              <w:bottom w:val="single" w:sz="8" w:space="0" w:color="auto"/>
            </w:tcBorders>
            <w:noWrap/>
            <w:hideMark/>
          </w:tcPr>
          <w:p w:rsidR="006A51E8" w:rsidRPr="00C92D1B" w:rsidRDefault="006A51E8" w:rsidP="007838A6">
            <w:pPr>
              <w:ind w:left="11"/>
              <w:jc w:val="center"/>
            </w:pPr>
            <w:r w:rsidRPr="00C92D1B">
              <w:t>3 500</w:t>
            </w:r>
          </w:p>
        </w:tc>
        <w:tc>
          <w:tcPr>
            <w:tcW w:w="819" w:type="dxa"/>
            <w:gridSpan w:val="2"/>
            <w:tcBorders>
              <w:bottom w:val="single" w:sz="8" w:space="0" w:color="auto"/>
            </w:tcBorders>
            <w:hideMark/>
          </w:tcPr>
          <w:p w:rsidR="006A51E8" w:rsidRPr="00C92D1B" w:rsidRDefault="007838A6" w:rsidP="007838A6">
            <w:pPr>
              <w:ind w:left="11"/>
              <w:jc w:val="center"/>
            </w:pPr>
            <w:r>
              <w:t>–</w:t>
            </w:r>
          </w:p>
        </w:tc>
        <w:tc>
          <w:tcPr>
            <w:tcW w:w="960" w:type="dxa"/>
            <w:tcBorders>
              <w:bottom w:val="single" w:sz="8" w:space="0" w:color="auto"/>
            </w:tcBorders>
            <w:noWrap/>
            <w:hideMark/>
          </w:tcPr>
          <w:p w:rsidR="006A51E8" w:rsidRPr="00C92D1B" w:rsidRDefault="006A51E8" w:rsidP="007838A6">
            <w:pPr>
              <w:ind w:left="11"/>
              <w:jc w:val="center"/>
            </w:pPr>
            <w:r w:rsidRPr="00C92D1B">
              <w:t>3 500</w:t>
            </w:r>
          </w:p>
        </w:tc>
        <w:tc>
          <w:tcPr>
            <w:tcW w:w="694" w:type="dxa"/>
            <w:tcBorders>
              <w:bottom w:val="single" w:sz="8" w:space="0" w:color="auto"/>
            </w:tcBorders>
            <w:hideMark/>
          </w:tcPr>
          <w:p w:rsidR="006A51E8" w:rsidRPr="00C92D1B" w:rsidRDefault="007838A6" w:rsidP="007838A6">
            <w:pPr>
              <w:ind w:left="11"/>
              <w:jc w:val="center"/>
            </w:pPr>
            <w:r>
              <w:t>–</w:t>
            </w:r>
          </w:p>
        </w:tc>
        <w:tc>
          <w:tcPr>
            <w:tcW w:w="965" w:type="dxa"/>
            <w:gridSpan w:val="3"/>
            <w:tcBorders>
              <w:bottom w:val="single" w:sz="8" w:space="0" w:color="auto"/>
            </w:tcBorders>
            <w:noWrap/>
            <w:hideMark/>
          </w:tcPr>
          <w:p w:rsidR="006A51E8" w:rsidRPr="00C92D1B" w:rsidRDefault="006A51E8" w:rsidP="007838A6">
            <w:pPr>
              <w:ind w:left="11"/>
              <w:jc w:val="center"/>
            </w:pPr>
            <w:r w:rsidRPr="00C92D1B">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hideMark/>
          </w:tcPr>
          <w:p w:rsidR="006A51E8" w:rsidRPr="00C92D1B" w:rsidRDefault="007838A6" w:rsidP="007838A6">
            <w:pPr>
              <w:ind w:left="11"/>
              <w:jc w:val="center"/>
            </w:pPr>
            <w:r>
              <w:t>–</w:t>
            </w:r>
          </w:p>
        </w:tc>
      </w:tr>
      <w:tr w:rsidR="006A51E8" w:rsidRPr="000000F2" w:rsidTr="009C4AFC">
        <w:trPr>
          <w:trHeight w:val="404"/>
        </w:trPr>
        <w:tc>
          <w:tcPr>
            <w:tcW w:w="1456" w:type="dxa"/>
            <w:tcBorders>
              <w:top w:val="single" w:sz="8" w:space="0" w:color="auto"/>
              <w:bottom w:val="single" w:sz="8" w:space="0" w:color="auto"/>
            </w:tcBorders>
            <w:hideMark/>
          </w:tcPr>
          <w:p w:rsidR="006A51E8" w:rsidRPr="000000F2" w:rsidRDefault="006A51E8" w:rsidP="00067154">
            <w:pPr>
              <w:ind w:left="11" w:firstLine="170"/>
              <w:rPr>
                <w:b/>
              </w:rPr>
            </w:pPr>
            <w:r w:rsidRPr="000000F2">
              <w:rPr>
                <w:b/>
              </w:rPr>
              <w:t>Итого</w:t>
            </w:r>
          </w:p>
        </w:tc>
        <w:tc>
          <w:tcPr>
            <w:tcW w:w="2899" w:type="dxa"/>
            <w:tcBorders>
              <w:top w:val="single" w:sz="8" w:space="0" w:color="auto"/>
              <w:bottom w:val="single" w:sz="8" w:space="0" w:color="auto"/>
            </w:tcBorders>
            <w:noWrap/>
            <w:hideMark/>
          </w:tcPr>
          <w:p w:rsidR="006A51E8" w:rsidRPr="000000F2" w:rsidRDefault="006A51E8" w:rsidP="007838A6">
            <w:pPr>
              <w:ind w:left="11"/>
              <w:rPr>
                <w:b/>
              </w:rPr>
            </w:pPr>
          </w:p>
        </w:tc>
        <w:tc>
          <w:tcPr>
            <w:tcW w:w="932" w:type="dxa"/>
            <w:tcBorders>
              <w:top w:val="single" w:sz="8" w:space="0" w:color="auto"/>
              <w:bottom w:val="single" w:sz="8" w:space="0" w:color="auto"/>
            </w:tcBorders>
            <w:noWrap/>
            <w:hideMark/>
          </w:tcPr>
          <w:p w:rsidR="006A51E8" w:rsidRPr="000000F2" w:rsidRDefault="006A51E8" w:rsidP="007838A6">
            <w:pPr>
              <w:ind w:left="11"/>
              <w:jc w:val="center"/>
              <w:rPr>
                <w:b/>
              </w:rPr>
            </w:pPr>
            <w:r w:rsidRPr="000000F2">
              <w:rPr>
                <w:b/>
              </w:rPr>
              <w:t>87 100</w:t>
            </w:r>
          </w:p>
        </w:tc>
        <w:tc>
          <w:tcPr>
            <w:tcW w:w="735" w:type="dxa"/>
            <w:gridSpan w:val="2"/>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1000" w:type="dxa"/>
            <w:tcBorders>
              <w:top w:val="single" w:sz="8" w:space="0" w:color="auto"/>
              <w:bottom w:val="single" w:sz="8" w:space="0" w:color="auto"/>
            </w:tcBorders>
            <w:noWrap/>
            <w:hideMark/>
          </w:tcPr>
          <w:p w:rsidR="006A51E8" w:rsidRPr="000000F2" w:rsidRDefault="006A51E8" w:rsidP="007838A6">
            <w:pPr>
              <w:ind w:left="11"/>
              <w:jc w:val="center"/>
              <w:rPr>
                <w:b/>
              </w:rPr>
            </w:pPr>
            <w:r w:rsidRPr="000000F2">
              <w:rPr>
                <w:b/>
              </w:rPr>
              <w:t>87 100</w:t>
            </w:r>
          </w:p>
        </w:tc>
        <w:tc>
          <w:tcPr>
            <w:tcW w:w="792" w:type="dxa"/>
            <w:gridSpan w:val="2"/>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933" w:type="dxa"/>
            <w:tcBorders>
              <w:top w:val="single" w:sz="8" w:space="0" w:color="auto"/>
              <w:bottom w:val="single" w:sz="8" w:space="0" w:color="auto"/>
            </w:tcBorders>
            <w:noWrap/>
            <w:hideMark/>
          </w:tcPr>
          <w:p w:rsidR="006A51E8" w:rsidRPr="000000F2" w:rsidRDefault="006A51E8" w:rsidP="007838A6">
            <w:pPr>
              <w:ind w:left="11"/>
              <w:jc w:val="center"/>
              <w:rPr>
                <w:b/>
              </w:rPr>
            </w:pPr>
            <w:r w:rsidRPr="000000F2">
              <w:rPr>
                <w:b/>
              </w:rPr>
              <w:t>87 100</w:t>
            </w:r>
          </w:p>
        </w:tc>
        <w:tc>
          <w:tcPr>
            <w:tcW w:w="819" w:type="dxa"/>
            <w:gridSpan w:val="2"/>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960" w:type="dxa"/>
            <w:tcBorders>
              <w:top w:val="single" w:sz="8" w:space="0" w:color="auto"/>
              <w:bottom w:val="single" w:sz="8" w:space="0" w:color="auto"/>
            </w:tcBorders>
            <w:noWrap/>
            <w:hideMark/>
          </w:tcPr>
          <w:p w:rsidR="006A51E8" w:rsidRPr="000000F2" w:rsidRDefault="006A51E8" w:rsidP="007838A6">
            <w:pPr>
              <w:ind w:left="11"/>
              <w:jc w:val="center"/>
              <w:rPr>
                <w:b/>
              </w:rPr>
            </w:pPr>
            <w:r w:rsidRPr="000000F2">
              <w:rPr>
                <w:b/>
              </w:rPr>
              <w:t>141 500</w:t>
            </w:r>
          </w:p>
        </w:tc>
        <w:tc>
          <w:tcPr>
            <w:tcW w:w="694" w:type="dxa"/>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965" w:type="dxa"/>
            <w:gridSpan w:val="3"/>
            <w:tcBorders>
              <w:top w:val="single" w:sz="8" w:space="0" w:color="auto"/>
              <w:bottom w:val="single" w:sz="8" w:space="0" w:color="auto"/>
            </w:tcBorders>
            <w:noWrap/>
            <w:hideMark/>
          </w:tcPr>
          <w:p w:rsidR="006A51E8" w:rsidRPr="000000F2" w:rsidRDefault="006A51E8" w:rsidP="007838A6">
            <w:pPr>
              <w:ind w:left="11"/>
              <w:jc w:val="center"/>
              <w:rPr>
                <w:b/>
              </w:rPr>
            </w:pPr>
            <w:r w:rsidRPr="000000F2">
              <w:rPr>
                <w:b/>
              </w:rPr>
              <w:t>100 700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r>
      <w:tr w:rsidR="006A51E8" w:rsidRPr="00C92D1B" w:rsidTr="009C4AFC">
        <w:trPr>
          <w:trHeight w:val="720"/>
        </w:trPr>
        <w:tc>
          <w:tcPr>
            <w:tcW w:w="1456" w:type="dxa"/>
            <w:tcBorders>
              <w:top w:val="single" w:sz="8" w:space="0" w:color="auto"/>
              <w:bottom w:val="single" w:sz="8" w:space="0" w:color="auto"/>
            </w:tcBorders>
            <w:hideMark/>
          </w:tcPr>
          <w:p w:rsidR="006A51E8" w:rsidRPr="00C92D1B" w:rsidRDefault="006A51E8" w:rsidP="007838A6">
            <w:pPr>
              <w:ind w:left="11"/>
            </w:pPr>
            <w:r w:rsidRPr="00C92D1B">
              <w:t xml:space="preserve">XI. </w:t>
            </w:r>
            <w:r w:rsidR="000000F2">
              <w:br/>
            </w:r>
            <w:r w:rsidRPr="00C92D1B">
              <w:t>Седьмая оч</w:t>
            </w:r>
            <w:r w:rsidRPr="00C92D1B">
              <w:t>е</w:t>
            </w:r>
            <w:r w:rsidRPr="00C92D1B">
              <w:t>редная сессия Совещания Сторон</w:t>
            </w:r>
          </w:p>
        </w:tc>
        <w:tc>
          <w:tcPr>
            <w:tcW w:w="2899" w:type="dxa"/>
            <w:tcBorders>
              <w:top w:val="single" w:sz="8" w:space="0" w:color="auto"/>
              <w:bottom w:val="single" w:sz="8" w:space="0" w:color="auto"/>
            </w:tcBorders>
            <w:hideMark/>
          </w:tcPr>
          <w:p w:rsidR="006A51E8" w:rsidRPr="00C92D1B" w:rsidRDefault="006A51E8" w:rsidP="002D0B81">
            <w:pPr>
              <w:ind w:left="11"/>
            </w:pPr>
            <w:r w:rsidRPr="00C92D1B">
              <w:t>Поддержка со стороны с</w:t>
            </w:r>
            <w:r w:rsidRPr="00C92D1B">
              <w:t>о</w:t>
            </w:r>
            <w:r w:rsidRPr="00C92D1B">
              <w:t xml:space="preserve">трудников категории </w:t>
            </w:r>
            <w:proofErr w:type="spellStart"/>
            <w:r w:rsidRPr="00C92D1B">
              <w:t>специа-листов</w:t>
            </w:r>
            <w:proofErr w:type="gramStart"/>
            <w:r w:rsidRPr="000000F2">
              <w:rPr>
                <w:i/>
                <w:vertAlign w:val="superscript"/>
              </w:rPr>
              <w:t>c</w:t>
            </w:r>
            <w:proofErr w:type="spellEnd"/>
            <w:proofErr w:type="gramEnd"/>
            <w:r w:rsidRPr="00C92D1B">
              <w:t>, один сотрудник С</w:t>
            </w:r>
            <w:r w:rsidR="002D0B81">
              <w:t>–</w:t>
            </w:r>
            <w:r w:rsidRPr="00C92D1B">
              <w:t>2 в течение шести месяцев</w:t>
            </w:r>
          </w:p>
        </w:tc>
        <w:tc>
          <w:tcPr>
            <w:tcW w:w="932" w:type="dxa"/>
            <w:tcBorders>
              <w:top w:val="single" w:sz="8" w:space="0" w:color="auto"/>
              <w:bottom w:val="single" w:sz="8" w:space="0" w:color="auto"/>
            </w:tcBorders>
            <w:hideMark/>
          </w:tcPr>
          <w:p w:rsidR="006A51E8" w:rsidRPr="00C92D1B" w:rsidRDefault="007838A6" w:rsidP="007838A6">
            <w:pPr>
              <w:ind w:left="11"/>
              <w:jc w:val="center"/>
            </w:pPr>
            <w:r>
              <w:t>–</w:t>
            </w:r>
          </w:p>
        </w:tc>
        <w:tc>
          <w:tcPr>
            <w:tcW w:w="735" w:type="dxa"/>
            <w:gridSpan w:val="2"/>
            <w:tcBorders>
              <w:top w:val="single" w:sz="8" w:space="0" w:color="auto"/>
              <w:bottom w:val="single" w:sz="8" w:space="0" w:color="auto"/>
            </w:tcBorders>
            <w:hideMark/>
          </w:tcPr>
          <w:p w:rsidR="006A51E8" w:rsidRPr="00C92D1B" w:rsidRDefault="007838A6" w:rsidP="007838A6">
            <w:pPr>
              <w:ind w:left="11"/>
              <w:jc w:val="center"/>
            </w:pPr>
            <w:r>
              <w:t>–</w:t>
            </w:r>
          </w:p>
        </w:tc>
        <w:tc>
          <w:tcPr>
            <w:tcW w:w="1000" w:type="dxa"/>
            <w:tcBorders>
              <w:top w:val="single" w:sz="8" w:space="0" w:color="auto"/>
              <w:bottom w:val="single" w:sz="8" w:space="0" w:color="auto"/>
            </w:tcBorders>
            <w:noWrap/>
            <w:hideMark/>
          </w:tcPr>
          <w:p w:rsidR="006A51E8" w:rsidRPr="00C92D1B" w:rsidRDefault="007838A6" w:rsidP="007838A6">
            <w:pPr>
              <w:ind w:left="11"/>
              <w:jc w:val="center"/>
            </w:pPr>
            <w:r>
              <w:t>–</w:t>
            </w:r>
          </w:p>
        </w:tc>
        <w:tc>
          <w:tcPr>
            <w:tcW w:w="792" w:type="dxa"/>
            <w:gridSpan w:val="2"/>
            <w:tcBorders>
              <w:top w:val="single" w:sz="8" w:space="0" w:color="auto"/>
              <w:bottom w:val="single" w:sz="8" w:space="0" w:color="auto"/>
            </w:tcBorders>
            <w:hideMark/>
          </w:tcPr>
          <w:p w:rsidR="006A51E8" w:rsidRPr="00C92D1B" w:rsidRDefault="007838A6" w:rsidP="007838A6">
            <w:pPr>
              <w:ind w:left="11"/>
              <w:jc w:val="center"/>
            </w:pPr>
            <w:r>
              <w:t>–</w:t>
            </w:r>
          </w:p>
        </w:tc>
        <w:tc>
          <w:tcPr>
            <w:tcW w:w="933" w:type="dxa"/>
            <w:tcBorders>
              <w:top w:val="single" w:sz="8" w:space="0" w:color="auto"/>
              <w:bottom w:val="single" w:sz="8" w:space="0" w:color="auto"/>
            </w:tcBorders>
            <w:noWrap/>
            <w:hideMark/>
          </w:tcPr>
          <w:p w:rsidR="006A51E8" w:rsidRPr="00C92D1B" w:rsidRDefault="007838A6" w:rsidP="007838A6">
            <w:pPr>
              <w:ind w:left="11"/>
              <w:jc w:val="center"/>
            </w:pPr>
            <w:r>
              <w:t>–</w:t>
            </w:r>
          </w:p>
        </w:tc>
        <w:tc>
          <w:tcPr>
            <w:tcW w:w="819" w:type="dxa"/>
            <w:gridSpan w:val="2"/>
            <w:tcBorders>
              <w:top w:val="single" w:sz="8" w:space="0" w:color="auto"/>
              <w:bottom w:val="single" w:sz="8" w:space="0" w:color="auto"/>
            </w:tcBorders>
            <w:hideMark/>
          </w:tcPr>
          <w:p w:rsidR="006A51E8" w:rsidRPr="00C92D1B" w:rsidRDefault="007838A6" w:rsidP="007838A6">
            <w:pPr>
              <w:ind w:left="11"/>
              <w:jc w:val="center"/>
            </w:pPr>
            <w:r>
              <w:t>–</w:t>
            </w:r>
          </w:p>
        </w:tc>
        <w:tc>
          <w:tcPr>
            <w:tcW w:w="960" w:type="dxa"/>
            <w:tcBorders>
              <w:top w:val="single" w:sz="8" w:space="0" w:color="auto"/>
              <w:bottom w:val="single" w:sz="8" w:space="0" w:color="auto"/>
            </w:tcBorders>
            <w:noWrap/>
            <w:hideMark/>
          </w:tcPr>
          <w:p w:rsidR="006A51E8" w:rsidRPr="00C92D1B" w:rsidRDefault="006A51E8" w:rsidP="007838A6">
            <w:pPr>
              <w:ind w:left="11"/>
              <w:jc w:val="center"/>
            </w:pPr>
            <w:r w:rsidRPr="00C92D1B">
              <w:t>60 000</w:t>
            </w:r>
          </w:p>
        </w:tc>
        <w:tc>
          <w:tcPr>
            <w:tcW w:w="694" w:type="dxa"/>
            <w:tcBorders>
              <w:top w:val="single" w:sz="8" w:space="0" w:color="auto"/>
              <w:bottom w:val="single" w:sz="8" w:space="0" w:color="auto"/>
            </w:tcBorders>
            <w:hideMark/>
          </w:tcPr>
          <w:p w:rsidR="006A51E8" w:rsidRPr="00C92D1B" w:rsidRDefault="007838A6" w:rsidP="007838A6">
            <w:pPr>
              <w:ind w:left="11"/>
              <w:jc w:val="center"/>
            </w:pPr>
            <w:r>
              <w:t>–</w:t>
            </w:r>
          </w:p>
        </w:tc>
        <w:tc>
          <w:tcPr>
            <w:tcW w:w="965" w:type="dxa"/>
            <w:gridSpan w:val="3"/>
            <w:tcBorders>
              <w:top w:val="single" w:sz="8" w:space="0" w:color="auto"/>
              <w:bottom w:val="single" w:sz="8" w:space="0" w:color="auto"/>
            </w:tcBorders>
            <w:noWrap/>
            <w:hideMark/>
          </w:tcPr>
          <w:p w:rsidR="006A51E8" w:rsidRPr="00C92D1B" w:rsidRDefault="000000F2" w:rsidP="007838A6">
            <w:pPr>
              <w:ind w:left="11"/>
              <w:jc w:val="center"/>
            </w:pPr>
            <w:r>
              <w:t>15 000</w:t>
            </w:r>
            <w:r w:rsidR="006A51E8" w:rsidRPr="000000F2">
              <w:rPr>
                <w:i/>
                <w:vertAlign w:val="superscript"/>
              </w:rPr>
              <w:t>i</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C92D1B" w:rsidRDefault="007838A6" w:rsidP="007838A6">
            <w:pPr>
              <w:ind w:left="11"/>
              <w:jc w:val="center"/>
            </w:pPr>
            <w:r>
              <w:t>–</w:t>
            </w:r>
          </w:p>
        </w:tc>
      </w:tr>
      <w:tr w:rsidR="006A51E8" w:rsidRPr="000000F2" w:rsidTr="009C4AFC">
        <w:trPr>
          <w:trHeight w:val="300"/>
        </w:trPr>
        <w:tc>
          <w:tcPr>
            <w:tcW w:w="1456" w:type="dxa"/>
            <w:tcBorders>
              <w:top w:val="single" w:sz="8" w:space="0" w:color="auto"/>
              <w:bottom w:val="single" w:sz="8" w:space="0" w:color="auto"/>
            </w:tcBorders>
            <w:hideMark/>
          </w:tcPr>
          <w:p w:rsidR="006A51E8" w:rsidRPr="000000F2" w:rsidRDefault="006A51E8" w:rsidP="00067154">
            <w:pPr>
              <w:ind w:left="11" w:firstLine="170"/>
              <w:rPr>
                <w:b/>
              </w:rPr>
            </w:pPr>
            <w:r w:rsidRPr="000000F2">
              <w:rPr>
                <w:b/>
              </w:rPr>
              <w:t xml:space="preserve">Итого </w:t>
            </w:r>
          </w:p>
        </w:tc>
        <w:tc>
          <w:tcPr>
            <w:tcW w:w="2899" w:type="dxa"/>
            <w:tcBorders>
              <w:top w:val="single" w:sz="8" w:space="0" w:color="auto"/>
              <w:bottom w:val="single" w:sz="8" w:space="0" w:color="auto"/>
            </w:tcBorders>
          </w:tcPr>
          <w:p w:rsidR="006A51E8" w:rsidRPr="000000F2" w:rsidRDefault="006A51E8" w:rsidP="007838A6">
            <w:pPr>
              <w:ind w:left="11"/>
              <w:rPr>
                <w:b/>
              </w:rPr>
            </w:pPr>
          </w:p>
        </w:tc>
        <w:tc>
          <w:tcPr>
            <w:tcW w:w="932" w:type="dxa"/>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735" w:type="dxa"/>
            <w:gridSpan w:val="2"/>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1000" w:type="dxa"/>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792" w:type="dxa"/>
            <w:gridSpan w:val="2"/>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933" w:type="dxa"/>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819" w:type="dxa"/>
            <w:gridSpan w:val="2"/>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960" w:type="dxa"/>
            <w:tcBorders>
              <w:top w:val="single" w:sz="8" w:space="0" w:color="auto"/>
              <w:bottom w:val="single" w:sz="8" w:space="0" w:color="auto"/>
            </w:tcBorders>
            <w:noWrap/>
            <w:hideMark/>
          </w:tcPr>
          <w:p w:rsidR="006A51E8" w:rsidRPr="000000F2" w:rsidRDefault="006A51E8" w:rsidP="007838A6">
            <w:pPr>
              <w:ind w:left="11"/>
              <w:jc w:val="center"/>
              <w:rPr>
                <w:b/>
              </w:rPr>
            </w:pPr>
            <w:r w:rsidRPr="000000F2">
              <w:rPr>
                <w:b/>
              </w:rPr>
              <w:t>60 000</w:t>
            </w:r>
          </w:p>
        </w:tc>
        <w:tc>
          <w:tcPr>
            <w:tcW w:w="694" w:type="dxa"/>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c>
          <w:tcPr>
            <w:tcW w:w="965" w:type="dxa"/>
            <w:gridSpan w:val="3"/>
            <w:tcBorders>
              <w:top w:val="single" w:sz="8" w:space="0" w:color="auto"/>
              <w:bottom w:val="single" w:sz="8" w:space="0" w:color="auto"/>
            </w:tcBorders>
            <w:noWrap/>
            <w:hideMark/>
          </w:tcPr>
          <w:p w:rsidR="006A51E8" w:rsidRPr="000000F2" w:rsidRDefault="006A51E8" w:rsidP="007838A6">
            <w:pPr>
              <w:ind w:left="11"/>
              <w:jc w:val="center"/>
              <w:rPr>
                <w:b/>
              </w:rPr>
            </w:pPr>
            <w:r w:rsidRPr="000000F2">
              <w:rPr>
                <w:b/>
              </w:rPr>
              <w:t>15 000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0000F2" w:rsidRDefault="007838A6" w:rsidP="007838A6">
            <w:pPr>
              <w:ind w:left="11"/>
              <w:jc w:val="center"/>
              <w:rPr>
                <w:b/>
              </w:rPr>
            </w:pPr>
            <w:r w:rsidRPr="000000F2">
              <w:rPr>
                <w:b/>
              </w:rPr>
              <w:t>–</w:t>
            </w:r>
          </w:p>
        </w:tc>
      </w:tr>
      <w:tr w:rsidR="006A51E8" w:rsidRPr="00C92D1B" w:rsidTr="009C4AFC">
        <w:trPr>
          <w:trHeight w:val="495"/>
        </w:trPr>
        <w:tc>
          <w:tcPr>
            <w:tcW w:w="1456" w:type="dxa"/>
            <w:tcBorders>
              <w:top w:val="single" w:sz="8" w:space="0" w:color="auto"/>
              <w:bottom w:val="nil"/>
            </w:tcBorders>
            <w:hideMark/>
          </w:tcPr>
          <w:p w:rsidR="006A51E8" w:rsidRPr="00C92D1B" w:rsidRDefault="006A51E8" w:rsidP="007838A6">
            <w:pPr>
              <w:ind w:left="11"/>
            </w:pPr>
            <w:r w:rsidRPr="00C92D1B">
              <w:t xml:space="preserve">XII. </w:t>
            </w:r>
            <w:r w:rsidR="000000F2">
              <w:br/>
            </w:r>
            <w:r w:rsidRPr="00C92D1B">
              <w:t>Области гор</w:t>
            </w:r>
            <w:r w:rsidRPr="00C92D1B">
              <w:t>и</w:t>
            </w:r>
            <w:r w:rsidRPr="00C92D1B">
              <w:t>зонтальной поддержки</w:t>
            </w:r>
          </w:p>
        </w:tc>
        <w:tc>
          <w:tcPr>
            <w:tcW w:w="2899" w:type="dxa"/>
            <w:tcBorders>
              <w:top w:val="single" w:sz="8" w:space="0" w:color="auto"/>
              <w:bottom w:val="nil"/>
            </w:tcBorders>
            <w:hideMark/>
          </w:tcPr>
          <w:p w:rsidR="006A51E8" w:rsidRPr="00C92D1B" w:rsidRDefault="006A51E8" w:rsidP="002D0B81">
            <w:pPr>
              <w:ind w:left="11"/>
            </w:pPr>
            <w:r w:rsidRPr="00C92D1B">
              <w:t>Секретарская поддержка, один сотрудник О</w:t>
            </w:r>
            <w:r w:rsidR="000000F2">
              <w:t>О</w:t>
            </w:r>
            <w:r w:rsidR="002D0B81">
              <w:t>–</w:t>
            </w:r>
            <w:r w:rsidRPr="00C92D1B">
              <w:t xml:space="preserve">4 из расчета 70% эквивалента </w:t>
            </w:r>
            <w:proofErr w:type="gramStart"/>
            <w:r w:rsidRPr="00C92D1B">
              <w:t>полной</w:t>
            </w:r>
            <w:proofErr w:type="gramEnd"/>
            <w:r w:rsidRPr="00C92D1B">
              <w:t xml:space="preserve"> </w:t>
            </w:r>
            <w:proofErr w:type="spellStart"/>
            <w:r w:rsidR="000000F2">
              <w:t>зан</w:t>
            </w:r>
            <w:r w:rsidR="000000F2">
              <w:t>я</w:t>
            </w:r>
            <w:r w:rsidR="000000F2">
              <w:t>тости</w:t>
            </w:r>
            <w:r w:rsidRPr="000000F2">
              <w:rPr>
                <w:i/>
                <w:vertAlign w:val="superscript"/>
              </w:rPr>
              <w:t>j</w:t>
            </w:r>
            <w:proofErr w:type="spellEnd"/>
          </w:p>
        </w:tc>
        <w:tc>
          <w:tcPr>
            <w:tcW w:w="932" w:type="dxa"/>
            <w:tcBorders>
              <w:top w:val="single" w:sz="8" w:space="0" w:color="auto"/>
              <w:bottom w:val="nil"/>
            </w:tcBorders>
            <w:hideMark/>
          </w:tcPr>
          <w:p w:rsidR="006A51E8" w:rsidRPr="00C92D1B" w:rsidRDefault="006A51E8" w:rsidP="007838A6">
            <w:pPr>
              <w:ind w:left="11"/>
              <w:jc w:val="center"/>
            </w:pPr>
            <w:r w:rsidRPr="00C92D1B">
              <w:t>67 200</w:t>
            </w:r>
          </w:p>
        </w:tc>
        <w:tc>
          <w:tcPr>
            <w:tcW w:w="735" w:type="dxa"/>
            <w:gridSpan w:val="2"/>
            <w:tcBorders>
              <w:top w:val="single" w:sz="8" w:space="0" w:color="auto"/>
              <w:bottom w:val="nil"/>
            </w:tcBorders>
            <w:hideMark/>
          </w:tcPr>
          <w:p w:rsidR="006A51E8" w:rsidRPr="00C92D1B" w:rsidRDefault="007838A6" w:rsidP="007838A6">
            <w:pPr>
              <w:ind w:left="11"/>
              <w:jc w:val="center"/>
            </w:pPr>
            <w:r>
              <w:t>–</w:t>
            </w:r>
          </w:p>
        </w:tc>
        <w:tc>
          <w:tcPr>
            <w:tcW w:w="1000" w:type="dxa"/>
            <w:tcBorders>
              <w:top w:val="single" w:sz="8" w:space="0" w:color="auto"/>
              <w:bottom w:val="nil"/>
            </w:tcBorders>
            <w:noWrap/>
            <w:hideMark/>
          </w:tcPr>
          <w:p w:rsidR="006A51E8" w:rsidRPr="00C92D1B" w:rsidRDefault="006A51E8" w:rsidP="007838A6">
            <w:pPr>
              <w:ind w:left="11"/>
              <w:jc w:val="center"/>
            </w:pPr>
            <w:r w:rsidRPr="00C92D1B">
              <w:t>67 200</w:t>
            </w:r>
          </w:p>
        </w:tc>
        <w:tc>
          <w:tcPr>
            <w:tcW w:w="792" w:type="dxa"/>
            <w:gridSpan w:val="2"/>
            <w:tcBorders>
              <w:top w:val="single" w:sz="8" w:space="0" w:color="auto"/>
              <w:bottom w:val="nil"/>
            </w:tcBorders>
            <w:hideMark/>
          </w:tcPr>
          <w:p w:rsidR="006A51E8" w:rsidRPr="00C92D1B" w:rsidRDefault="007838A6" w:rsidP="007838A6">
            <w:pPr>
              <w:ind w:left="11"/>
              <w:jc w:val="center"/>
            </w:pPr>
            <w:r>
              <w:t>–</w:t>
            </w:r>
          </w:p>
        </w:tc>
        <w:tc>
          <w:tcPr>
            <w:tcW w:w="933" w:type="dxa"/>
            <w:tcBorders>
              <w:top w:val="single" w:sz="8" w:space="0" w:color="auto"/>
              <w:bottom w:val="nil"/>
            </w:tcBorders>
            <w:noWrap/>
            <w:hideMark/>
          </w:tcPr>
          <w:p w:rsidR="006A51E8" w:rsidRPr="00C92D1B" w:rsidRDefault="006A51E8" w:rsidP="007838A6">
            <w:pPr>
              <w:ind w:left="11"/>
              <w:jc w:val="center"/>
            </w:pPr>
            <w:r w:rsidRPr="00C92D1B">
              <w:t>67 200</w:t>
            </w:r>
          </w:p>
        </w:tc>
        <w:tc>
          <w:tcPr>
            <w:tcW w:w="819" w:type="dxa"/>
            <w:gridSpan w:val="2"/>
            <w:tcBorders>
              <w:top w:val="single" w:sz="8" w:space="0" w:color="auto"/>
              <w:bottom w:val="nil"/>
            </w:tcBorders>
            <w:hideMark/>
          </w:tcPr>
          <w:p w:rsidR="006A51E8" w:rsidRPr="00C92D1B" w:rsidRDefault="007838A6" w:rsidP="007838A6">
            <w:pPr>
              <w:ind w:left="11"/>
              <w:jc w:val="center"/>
            </w:pPr>
            <w:r>
              <w:t>–</w:t>
            </w:r>
          </w:p>
        </w:tc>
        <w:tc>
          <w:tcPr>
            <w:tcW w:w="960" w:type="dxa"/>
            <w:tcBorders>
              <w:top w:val="single" w:sz="8" w:space="0" w:color="auto"/>
              <w:bottom w:val="nil"/>
            </w:tcBorders>
            <w:noWrap/>
            <w:hideMark/>
          </w:tcPr>
          <w:p w:rsidR="006A51E8" w:rsidRPr="00C92D1B" w:rsidRDefault="006A51E8" w:rsidP="007838A6">
            <w:pPr>
              <w:ind w:left="11"/>
              <w:jc w:val="center"/>
            </w:pPr>
            <w:r w:rsidRPr="00C92D1B">
              <w:t>67 200</w:t>
            </w:r>
          </w:p>
        </w:tc>
        <w:tc>
          <w:tcPr>
            <w:tcW w:w="694" w:type="dxa"/>
            <w:tcBorders>
              <w:top w:val="single" w:sz="8" w:space="0" w:color="auto"/>
              <w:bottom w:val="nil"/>
            </w:tcBorders>
            <w:hideMark/>
          </w:tcPr>
          <w:p w:rsidR="006A51E8" w:rsidRPr="00C92D1B" w:rsidRDefault="007838A6" w:rsidP="007838A6">
            <w:pPr>
              <w:ind w:left="11"/>
              <w:jc w:val="center"/>
            </w:pPr>
            <w:r>
              <w:t>–</w:t>
            </w:r>
          </w:p>
        </w:tc>
        <w:tc>
          <w:tcPr>
            <w:tcW w:w="965" w:type="dxa"/>
            <w:gridSpan w:val="3"/>
            <w:tcBorders>
              <w:top w:val="single" w:sz="8" w:space="0" w:color="auto"/>
              <w:bottom w:val="nil"/>
            </w:tcBorders>
            <w:noWrap/>
            <w:hideMark/>
          </w:tcPr>
          <w:p w:rsidR="006A51E8" w:rsidRPr="00C92D1B" w:rsidRDefault="006A51E8" w:rsidP="007838A6">
            <w:pPr>
              <w:ind w:left="11"/>
              <w:jc w:val="center"/>
            </w:pPr>
            <w:r w:rsidRPr="00C92D1B">
              <w:t>67 200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hideMark/>
          </w:tcPr>
          <w:p w:rsidR="006A51E8" w:rsidRPr="00C92D1B" w:rsidRDefault="007838A6" w:rsidP="007838A6">
            <w:pPr>
              <w:ind w:left="11"/>
              <w:jc w:val="center"/>
            </w:pPr>
            <w:r>
              <w:t>–</w:t>
            </w:r>
          </w:p>
        </w:tc>
      </w:tr>
      <w:tr w:rsidR="006A51E8" w:rsidRPr="00C92D1B" w:rsidTr="009C4AFC">
        <w:trPr>
          <w:trHeight w:val="735"/>
        </w:trPr>
        <w:tc>
          <w:tcPr>
            <w:tcW w:w="1456" w:type="dxa"/>
            <w:tcBorders>
              <w:top w:val="nil"/>
              <w:bottom w:val="nil"/>
            </w:tcBorders>
            <w:hideMark/>
          </w:tcPr>
          <w:p w:rsidR="006A51E8" w:rsidRPr="00C92D1B" w:rsidRDefault="006A51E8" w:rsidP="007838A6">
            <w:pPr>
              <w:ind w:left="11"/>
            </w:pPr>
          </w:p>
        </w:tc>
        <w:tc>
          <w:tcPr>
            <w:tcW w:w="2899" w:type="dxa"/>
            <w:tcBorders>
              <w:top w:val="nil"/>
              <w:bottom w:val="nil"/>
            </w:tcBorders>
            <w:hideMark/>
          </w:tcPr>
          <w:p w:rsidR="006A51E8" w:rsidRPr="00C92D1B" w:rsidRDefault="006A51E8" w:rsidP="007838A6">
            <w:pPr>
              <w:ind w:left="11"/>
            </w:pPr>
            <w:r w:rsidRPr="00C92D1B">
              <w:t xml:space="preserve">Расходы на техническую </w:t>
            </w:r>
            <w:proofErr w:type="spellStart"/>
            <w:r w:rsidRPr="00C92D1B">
              <w:t>по</w:t>
            </w:r>
            <w:r w:rsidRPr="00C92D1B">
              <w:t>д</w:t>
            </w:r>
            <w:r w:rsidRPr="00C92D1B">
              <w:t>держку</w:t>
            </w:r>
            <w:proofErr w:type="gramStart"/>
            <w:r w:rsidRPr="000000F2">
              <w:rPr>
                <w:i/>
                <w:vertAlign w:val="superscript"/>
              </w:rPr>
              <w:t>k</w:t>
            </w:r>
            <w:proofErr w:type="spellEnd"/>
            <w:proofErr w:type="gramEnd"/>
            <w:r w:rsidRPr="00C92D1B">
              <w:t xml:space="preserve"> (например, компь</w:t>
            </w:r>
            <w:r w:rsidRPr="00C92D1B">
              <w:t>ю</w:t>
            </w:r>
            <w:r w:rsidRPr="00C92D1B">
              <w:t>теры, оборудование, внешние типографские услуги)</w:t>
            </w:r>
          </w:p>
        </w:tc>
        <w:tc>
          <w:tcPr>
            <w:tcW w:w="932" w:type="dxa"/>
            <w:tcBorders>
              <w:top w:val="nil"/>
              <w:bottom w:val="nil"/>
            </w:tcBorders>
            <w:hideMark/>
          </w:tcPr>
          <w:p w:rsidR="006A51E8" w:rsidRPr="00C92D1B" w:rsidRDefault="006A51E8" w:rsidP="007838A6">
            <w:pPr>
              <w:ind w:left="11"/>
              <w:jc w:val="center"/>
            </w:pPr>
            <w:r w:rsidRPr="00C92D1B">
              <w:t>6 000</w:t>
            </w:r>
          </w:p>
        </w:tc>
        <w:tc>
          <w:tcPr>
            <w:tcW w:w="735" w:type="dxa"/>
            <w:gridSpan w:val="2"/>
            <w:tcBorders>
              <w:top w:val="nil"/>
              <w:bottom w:val="nil"/>
            </w:tcBorders>
            <w:hideMark/>
          </w:tcPr>
          <w:p w:rsidR="006A51E8" w:rsidRPr="00C92D1B" w:rsidRDefault="007838A6" w:rsidP="007838A6">
            <w:pPr>
              <w:ind w:left="11"/>
              <w:jc w:val="center"/>
            </w:pPr>
            <w:r>
              <w:t>–</w:t>
            </w:r>
          </w:p>
        </w:tc>
        <w:tc>
          <w:tcPr>
            <w:tcW w:w="1000" w:type="dxa"/>
            <w:tcBorders>
              <w:top w:val="nil"/>
              <w:bottom w:val="nil"/>
            </w:tcBorders>
            <w:noWrap/>
            <w:hideMark/>
          </w:tcPr>
          <w:p w:rsidR="006A51E8" w:rsidRPr="00C92D1B" w:rsidRDefault="006A51E8" w:rsidP="007838A6">
            <w:pPr>
              <w:ind w:left="11"/>
              <w:jc w:val="center"/>
            </w:pPr>
            <w:r w:rsidRPr="00C92D1B">
              <w:t>6 000</w:t>
            </w:r>
          </w:p>
        </w:tc>
        <w:tc>
          <w:tcPr>
            <w:tcW w:w="792" w:type="dxa"/>
            <w:gridSpan w:val="2"/>
            <w:tcBorders>
              <w:top w:val="nil"/>
              <w:bottom w:val="nil"/>
            </w:tcBorders>
            <w:hideMark/>
          </w:tcPr>
          <w:p w:rsidR="006A51E8" w:rsidRPr="00C92D1B" w:rsidRDefault="007838A6" w:rsidP="007838A6">
            <w:pPr>
              <w:ind w:left="11"/>
              <w:jc w:val="center"/>
            </w:pPr>
            <w:r>
              <w:t>–</w:t>
            </w:r>
          </w:p>
        </w:tc>
        <w:tc>
          <w:tcPr>
            <w:tcW w:w="933" w:type="dxa"/>
            <w:tcBorders>
              <w:top w:val="nil"/>
              <w:bottom w:val="nil"/>
            </w:tcBorders>
            <w:noWrap/>
            <w:hideMark/>
          </w:tcPr>
          <w:p w:rsidR="006A51E8" w:rsidRPr="00C92D1B" w:rsidRDefault="006A51E8" w:rsidP="007838A6">
            <w:pPr>
              <w:ind w:left="11"/>
              <w:jc w:val="center"/>
            </w:pPr>
            <w:r w:rsidRPr="00C92D1B">
              <w:t>6 000</w:t>
            </w:r>
          </w:p>
        </w:tc>
        <w:tc>
          <w:tcPr>
            <w:tcW w:w="819" w:type="dxa"/>
            <w:gridSpan w:val="2"/>
            <w:tcBorders>
              <w:top w:val="nil"/>
              <w:bottom w:val="nil"/>
            </w:tcBorders>
            <w:hideMark/>
          </w:tcPr>
          <w:p w:rsidR="006A51E8" w:rsidRPr="00C92D1B" w:rsidRDefault="007838A6" w:rsidP="007838A6">
            <w:pPr>
              <w:ind w:left="11"/>
              <w:jc w:val="center"/>
            </w:pPr>
            <w:r>
              <w:t>–</w:t>
            </w:r>
          </w:p>
        </w:tc>
        <w:tc>
          <w:tcPr>
            <w:tcW w:w="960" w:type="dxa"/>
            <w:tcBorders>
              <w:top w:val="nil"/>
              <w:bottom w:val="nil"/>
            </w:tcBorders>
            <w:noWrap/>
            <w:hideMark/>
          </w:tcPr>
          <w:p w:rsidR="006A51E8" w:rsidRPr="00C92D1B" w:rsidRDefault="006A51E8" w:rsidP="007838A6">
            <w:pPr>
              <w:ind w:left="11"/>
              <w:jc w:val="center"/>
            </w:pPr>
            <w:r w:rsidRPr="00C92D1B">
              <w:t>6 000</w:t>
            </w:r>
          </w:p>
        </w:tc>
        <w:tc>
          <w:tcPr>
            <w:tcW w:w="694" w:type="dxa"/>
            <w:tcBorders>
              <w:top w:val="nil"/>
              <w:bottom w:val="nil"/>
            </w:tcBorders>
            <w:hideMark/>
          </w:tcPr>
          <w:p w:rsidR="006A51E8" w:rsidRPr="00C92D1B" w:rsidRDefault="007838A6" w:rsidP="007838A6">
            <w:pPr>
              <w:ind w:left="11"/>
              <w:jc w:val="center"/>
            </w:pPr>
            <w:r>
              <w:t>–</w:t>
            </w:r>
          </w:p>
        </w:tc>
        <w:tc>
          <w:tcPr>
            <w:tcW w:w="965" w:type="dxa"/>
            <w:gridSpan w:val="3"/>
            <w:tcBorders>
              <w:top w:val="nil"/>
              <w:bottom w:val="nil"/>
            </w:tcBorders>
            <w:noWrap/>
            <w:hideMark/>
          </w:tcPr>
          <w:p w:rsidR="006A51E8" w:rsidRPr="00C92D1B" w:rsidRDefault="006A51E8" w:rsidP="007838A6">
            <w:pPr>
              <w:ind w:left="11"/>
              <w:jc w:val="center"/>
            </w:pPr>
            <w:r w:rsidRPr="00C92D1B">
              <w:t>6 000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hideMark/>
          </w:tcPr>
          <w:p w:rsidR="006A51E8" w:rsidRPr="00C92D1B" w:rsidRDefault="007838A6" w:rsidP="007838A6">
            <w:pPr>
              <w:ind w:left="11"/>
              <w:jc w:val="center"/>
            </w:pPr>
            <w:r>
              <w:t>–</w:t>
            </w:r>
          </w:p>
        </w:tc>
      </w:tr>
      <w:tr w:rsidR="006A51E8" w:rsidRPr="00C92D1B" w:rsidTr="009C4AFC">
        <w:trPr>
          <w:trHeight w:val="397"/>
        </w:trPr>
        <w:tc>
          <w:tcPr>
            <w:tcW w:w="1456" w:type="dxa"/>
            <w:tcBorders>
              <w:top w:val="nil"/>
              <w:bottom w:val="single" w:sz="8" w:space="0" w:color="auto"/>
            </w:tcBorders>
            <w:hideMark/>
          </w:tcPr>
          <w:p w:rsidR="006A51E8" w:rsidRPr="00C92D1B" w:rsidRDefault="006A51E8" w:rsidP="007838A6">
            <w:pPr>
              <w:ind w:left="11"/>
            </w:pPr>
          </w:p>
        </w:tc>
        <w:tc>
          <w:tcPr>
            <w:tcW w:w="2899" w:type="dxa"/>
            <w:tcBorders>
              <w:top w:val="nil"/>
              <w:bottom w:val="single" w:sz="8" w:space="0" w:color="auto"/>
            </w:tcBorders>
            <w:hideMark/>
          </w:tcPr>
          <w:p w:rsidR="006A51E8" w:rsidRPr="00C92D1B" w:rsidRDefault="006A51E8" w:rsidP="007838A6">
            <w:pPr>
              <w:ind w:left="11"/>
            </w:pPr>
            <w:r w:rsidRPr="00C92D1B">
              <w:t xml:space="preserve">Обучение </w:t>
            </w:r>
            <w:proofErr w:type="spellStart"/>
            <w:r w:rsidRPr="00C92D1B">
              <w:t>сотрудников</w:t>
            </w:r>
            <w:proofErr w:type="gramStart"/>
            <w:r w:rsidRPr="00986CDA">
              <w:rPr>
                <w:i/>
                <w:vertAlign w:val="superscript"/>
              </w:rPr>
              <w:t>l</w:t>
            </w:r>
            <w:proofErr w:type="spellEnd"/>
            <w:proofErr w:type="gramEnd"/>
            <w:r w:rsidRPr="00C92D1B">
              <w:t xml:space="preserve"> (уче</w:t>
            </w:r>
            <w:r w:rsidRPr="00C92D1B">
              <w:t>б</w:t>
            </w:r>
            <w:r w:rsidRPr="00C92D1B">
              <w:t>ные мероприятия по повыш</w:t>
            </w:r>
            <w:r w:rsidRPr="00C92D1B">
              <w:t>е</w:t>
            </w:r>
            <w:r w:rsidRPr="00C92D1B">
              <w:t>нию квалификации сотрудн</w:t>
            </w:r>
            <w:r w:rsidRPr="00C92D1B">
              <w:t>и</w:t>
            </w:r>
            <w:r w:rsidRPr="00C92D1B">
              <w:t>ков)</w:t>
            </w:r>
          </w:p>
        </w:tc>
        <w:tc>
          <w:tcPr>
            <w:tcW w:w="932" w:type="dxa"/>
            <w:tcBorders>
              <w:top w:val="nil"/>
              <w:bottom w:val="single" w:sz="8" w:space="0" w:color="auto"/>
            </w:tcBorders>
            <w:hideMark/>
          </w:tcPr>
          <w:p w:rsidR="006A51E8" w:rsidRPr="00C92D1B" w:rsidRDefault="006A51E8" w:rsidP="007838A6">
            <w:pPr>
              <w:ind w:left="11"/>
              <w:jc w:val="center"/>
            </w:pPr>
            <w:r w:rsidRPr="00C92D1B">
              <w:t>4 000</w:t>
            </w:r>
          </w:p>
        </w:tc>
        <w:tc>
          <w:tcPr>
            <w:tcW w:w="735" w:type="dxa"/>
            <w:gridSpan w:val="2"/>
            <w:tcBorders>
              <w:top w:val="nil"/>
              <w:bottom w:val="single" w:sz="8" w:space="0" w:color="auto"/>
            </w:tcBorders>
            <w:hideMark/>
          </w:tcPr>
          <w:p w:rsidR="006A51E8" w:rsidRPr="00C92D1B" w:rsidRDefault="007838A6" w:rsidP="007838A6">
            <w:pPr>
              <w:ind w:left="11"/>
              <w:jc w:val="center"/>
            </w:pPr>
            <w:r>
              <w:t>–</w:t>
            </w:r>
          </w:p>
        </w:tc>
        <w:tc>
          <w:tcPr>
            <w:tcW w:w="1000" w:type="dxa"/>
            <w:tcBorders>
              <w:top w:val="nil"/>
              <w:bottom w:val="single" w:sz="8" w:space="0" w:color="auto"/>
            </w:tcBorders>
            <w:noWrap/>
            <w:hideMark/>
          </w:tcPr>
          <w:p w:rsidR="006A51E8" w:rsidRPr="00C92D1B" w:rsidRDefault="006A51E8" w:rsidP="007838A6">
            <w:pPr>
              <w:ind w:left="11"/>
              <w:jc w:val="center"/>
            </w:pPr>
            <w:r w:rsidRPr="00C92D1B">
              <w:t>4 000</w:t>
            </w:r>
          </w:p>
        </w:tc>
        <w:tc>
          <w:tcPr>
            <w:tcW w:w="792" w:type="dxa"/>
            <w:gridSpan w:val="2"/>
            <w:tcBorders>
              <w:top w:val="nil"/>
              <w:bottom w:val="single" w:sz="8" w:space="0" w:color="auto"/>
            </w:tcBorders>
            <w:hideMark/>
          </w:tcPr>
          <w:p w:rsidR="006A51E8" w:rsidRPr="00C92D1B" w:rsidRDefault="007838A6" w:rsidP="007838A6">
            <w:pPr>
              <w:ind w:left="11"/>
              <w:jc w:val="center"/>
            </w:pPr>
            <w:r>
              <w:t>–</w:t>
            </w:r>
          </w:p>
        </w:tc>
        <w:tc>
          <w:tcPr>
            <w:tcW w:w="933" w:type="dxa"/>
            <w:tcBorders>
              <w:top w:val="nil"/>
              <w:bottom w:val="single" w:sz="8" w:space="0" w:color="auto"/>
            </w:tcBorders>
            <w:noWrap/>
            <w:hideMark/>
          </w:tcPr>
          <w:p w:rsidR="006A51E8" w:rsidRPr="00C92D1B" w:rsidRDefault="006A51E8" w:rsidP="007838A6">
            <w:pPr>
              <w:ind w:left="11"/>
              <w:jc w:val="center"/>
            </w:pPr>
            <w:r w:rsidRPr="00C92D1B">
              <w:t>4 000</w:t>
            </w:r>
          </w:p>
        </w:tc>
        <w:tc>
          <w:tcPr>
            <w:tcW w:w="819" w:type="dxa"/>
            <w:gridSpan w:val="2"/>
            <w:tcBorders>
              <w:top w:val="nil"/>
              <w:bottom w:val="single" w:sz="8" w:space="0" w:color="auto"/>
            </w:tcBorders>
            <w:hideMark/>
          </w:tcPr>
          <w:p w:rsidR="006A51E8" w:rsidRPr="00C92D1B" w:rsidRDefault="007838A6" w:rsidP="007838A6">
            <w:pPr>
              <w:ind w:left="11"/>
              <w:jc w:val="center"/>
            </w:pPr>
            <w:r>
              <w:t>–</w:t>
            </w:r>
          </w:p>
        </w:tc>
        <w:tc>
          <w:tcPr>
            <w:tcW w:w="960" w:type="dxa"/>
            <w:tcBorders>
              <w:top w:val="nil"/>
              <w:bottom w:val="single" w:sz="8" w:space="0" w:color="auto"/>
            </w:tcBorders>
            <w:noWrap/>
            <w:hideMark/>
          </w:tcPr>
          <w:p w:rsidR="006A51E8" w:rsidRPr="00C92D1B" w:rsidRDefault="006A51E8" w:rsidP="007838A6">
            <w:pPr>
              <w:ind w:left="11"/>
              <w:jc w:val="center"/>
            </w:pPr>
            <w:r w:rsidRPr="00C92D1B">
              <w:t>4 000</w:t>
            </w:r>
          </w:p>
        </w:tc>
        <w:tc>
          <w:tcPr>
            <w:tcW w:w="694" w:type="dxa"/>
            <w:tcBorders>
              <w:top w:val="nil"/>
              <w:bottom w:val="single" w:sz="8" w:space="0" w:color="auto"/>
            </w:tcBorders>
            <w:hideMark/>
          </w:tcPr>
          <w:p w:rsidR="006A51E8" w:rsidRPr="00C92D1B" w:rsidRDefault="007838A6" w:rsidP="007838A6">
            <w:pPr>
              <w:ind w:left="11"/>
              <w:jc w:val="center"/>
            </w:pPr>
            <w:r>
              <w:t>–</w:t>
            </w:r>
          </w:p>
        </w:tc>
        <w:tc>
          <w:tcPr>
            <w:tcW w:w="965" w:type="dxa"/>
            <w:gridSpan w:val="3"/>
            <w:tcBorders>
              <w:top w:val="nil"/>
              <w:bottom w:val="single" w:sz="8" w:space="0" w:color="auto"/>
            </w:tcBorders>
            <w:noWrap/>
            <w:hideMark/>
          </w:tcPr>
          <w:p w:rsidR="006A51E8" w:rsidRPr="00C92D1B" w:rsidRDefault="006A51E8" w:rsidP="007838A6">
            <w:pPr>
              <w:ind w:left="11"/>
              <w:jc w:val="center"/>
            </w:pPr>
            <w:r w:rsidRPr="00C92D1B">
              <w:t>4 000</w:t>
            </w:r>
          </w:p>
        </w:tc>
        <w:tc>
          <w:tcPr>
            <w:cnfStyle w:val="000100000000" w:firstRow="0" w:lastRow="0" w:firstColumn="0" w:lastColumn="1" w:oddVBand="0" w:evenVBand="0" w:oddHBand="0" w:evenHBand="0" w:firstRowFirstColumn="0" w:firstRowLastColumn="0" w:lastRowFirstColumn="0" w:lastRowLastColumn="0"/>
            <w:tcW w:w="721" w:type="dxa"/>
            <w:tcBorders>
              <w:top w:val="nil"/>
              <w:bottom w:val="single" w:sz="8" w:space="0" w:color="auto"/>
            </w:tcBorders>
            <w:hideMark/>
          </w:tcPr>
          <w:p w:rsidR="006A51E8" w:rsidRPr="00C92D1B" w:rsidRDefault="007838A6" w:rsidP="007838A6">
            <w:pPr>
              <w:ind w:left="11"/>
              <w:jc w:val="center"/>
            </w:pPr>
            <w:r>
              <w:t>–</w:t>
            </w:r>
          </w:p>
        </w:tc>
      </w:tr>
      <w:tr w:rsidR="006A51E8" w:rsidRPr="00986CDA" w:rsidTr="009C4AFC">
        <w:trPr>
          <w:trHeight w:val="300"/>
        </w:trPr>
        <w:tc>
          <w:tcPr>
            <w:tcW w:w="1456" w:type="dxa"/>
            <w:tcBorders>
              <w:top w:val="single" w:sz="8" w:space="0" w:color="auto"/>
              <w:bottom w:val="single" w:sz="8" w:space="0" w:color="auto"/>
            </w:tcBorders>
            <w:hideMark/>
          </w:tcPr>
          <w:p w:rsidR="006A51E8" w:rsidRPr="00986CDA" w:rsidRDefault="006A51E8" w:rsidP="00067154">
            <w:pPr>
              <w:ind w:left="11" w:firstLine="170"/>
              <w:rPr>
                <w:b/>
              </w:rPr>
            </w:pPr>
            <w:r w:rsidRPr="00986CDA">
              <w:rPr>
                <w:b/>
              </w:rPr>
              <w:t xml:space="preserve">Итого </w:t>
            </w:r>
          </w:p>
        </w:tc>
        <w:tc>
          <w:tcPr>
            <w:tcW w:w="2899" w:type="dxa"/>
            <w:tcBorders>
              <w:top w:val="single" w:sz="8" w:space="0" w:color="auto"/>
              <w:bottom w:val="single" w:sz="8" w:space="0" w:color="auto"/>
            </w:tcBorders>
          </w:tcPr>
          <w:p w:rsidR="006A51E8" w:rsidRPr="00986CDA" w:rsidRDefault="006A51E8" w:rsidP="007838A6">
            <w:pPr>
              <w:ind w:left="11"/>
              <w:rPr>
                <w:b/>
              </w:rPr>
            </w:pPr>
          </w:p>
        </w:tc>
        <w:tc>
          <w:tcPr>
            <w:tcW w:w="932" w:type="dxa"/>
            <w:tcBorders>
              <w:top w:val="single" w:sz="8" w:space="0" w:color="auto"/>
              <w:bottom w:val="single" w:sz="8" w:space="0" w:color="auto"/>
            </w:tcBorders>
            <w:hideMark/>
          </w:tcPr>
          <w:p w:rsidR="006A51E8" w:rsidRPr="00986CDA" w:rsidRDefault="006A51E8" w:rsidP="007838A6">
            <w:pPr>
              <w:ind w:left="11"/>
              <w:jc w:val="center"/>
              <w:rPr>
                <w:b/>
              </w:rPr>
            </w:pPr>
            <w:r w:rsidRPr="00986CDA">
              <w:rPr>
                <w:b/>
              </w:rPr>
              <w:t>77 200</w:t>
            </w:r>
          </w:p>
        </w:tc>
        <w:tc>
          <w:tcPr>
            <w:tcW w:w="735" w:type="dxa"/>
            <w:gridSpan w:val="2"/>
            <w:tcBorders>
              <w:top w:val="single" w:sz="8" w:space="0" w:color="auto"/>
              <w:bottom w:val="single" w:sz="8" w:space="0" w:color="auto"/>
            </w:tcBorders>
            <w:hideMark/>
          </w:tcPr>
          <w:p w:rsidR="006A51E8" w:rsidRPr="00986CDA" w:rsidRDefault="007838A6" w:rsidP="007838A6">
            <w:pPr>
              <w:ind w:left="11"/>
              <w:jc w:val="center"/>
              <w:rPr>
                <w:b/>
              </w:rPr>
            </w:pPr>
            <w:r w:rsidRPr="00986CDA">
              <w:rPr>
                <w:b/>
              </w:rPr>
              <w:t>–</w:t>
            </w:r>
          </w:p>
        </w:tc>
        <w:tc>
          <w:tcPr>
            <w:tcW w:w="1000" w:type="dxa"/>
            <w:tcBorders>
              <w:top w:val="single" w:sz="8" w:space="0" w:color="auto"/>
              <w:bottom w:val="single" w:sz="8" w:space="0" w:color="auto"/>
            </w:tcBorders>
            <w:hideMark/>
          </w:tcPr>
          <w:p w:rsidR="006A51E8" w:rsidRPr="00986CDA" w:rsidRDefault="006A51E8" w:rsidP="007838A6">
            <w:pPr>
              <w:ind w:left="11"/>
              <w:jc w:val="center"/>
              <w:rPr>
                <w:b/>
              </w:rPr>
            </w:pPr>
            <w:r w:rsidRPr="00986CDA">
              <w:rPr>
                <w:b/>
              </w:rPr>
              <w:t>77 200</w:t>
            </w:r>
          </w:p>
        </w:tc>
        <w:tc>
          <w:tcPr>
            <w:tcW w:w="792" w:type="dxa"/>
            <w:gridSpan w:val="2"/>
            <w:tcBorders>
              <w:top w:val="single" w:sz="8" w:space="0" w:color="auto"/>
              <w:bottom w:val="single" w:sz="8" w:space="0" w:color="auto"/>
            </w:tcBorders>
            <w:hideMark/>
          </w:tcPr>
          <w:p w:rsidR="006A51E8" w:rsidRPr="00986CDA" w:rsidRDefault="007838A6" w:rsidP="007838A6">
            <w:pPr>
              <w:ind w:left="11"/>
              <w:jc w:val="center"/>
              <w:rPr>
                <w:b/>
              </w:rPr>
            </w:pPr>
            <w:r w:rsidRPr="00986CDA">
              <w:rPr>
                <w:b/>
              </w:rPr>
              <w:t>–</w:t>
            </w:r>
          </w:p>
        </w:tc>
        <w:tc>
          <w:tcPr>
            <w:tcW w:w="933" w:type="dxa"/>
            <w:tcBorders>
              <w:top w:val="single" w:sz="8" w:space="0" w:color="auto"/>
              <w:bottom w:val="single" w:sz="8" w:space="0" w:color="auto"/>
            </w:tcBorders>
            <w:noWrap/>
            <w:hideMark/>
          </w:tcPr>
          <w:p w:rsidR="006A51E8" w:rsidRPr="00986CDA" w:rsidRDefault="006A51E8" w:rsidP="007838A6">
            <w:pPr>
              <w:ind w:left="11"/>
              <w:jc w:val="center"/>
              <w:rPr>
                <w:b/>
              </w:rPr>
            </w:pPr>
            <w:r w:rsidRPr="00986CDA">
              <w:rPr>
                <w:b/>
              </w:rPr>
              <w:t>77 200</w:t>
            </w:r>
          </w:p>
        </w:tc>
        <w:tc>
          <w:tcPr>
            <w:tcW w:w="819" w:type="dxa"/>
            <w:gridSpan w:val="2"/>
            <w:tcBorders>
              <w:top w:val="single" w:sz="8" w:space="0" w:color="auto"/>
              <w:bottom w:val="single" w:sz="8" w:space="0" w:color="auto"/>
            </w:tcBorders>
            <w:hideMark/>
          </w:tcPr>
          <w:p w:rsidR="006A51E8" w:rsidRPr="00986CDA" w:rsidRDefault="007838A6" w:rsidP="007838A6">
            <w:pPr>
              <w:ind w:left="11"/>
              <w:jc w:val="center"/>
              <w:rPr>
                <w:b/>
              </w:rPr>
            </w:pPr>
            <w:r w:rsidRPr="00986CDA">
              <w:rPr>
                <w:b/>
              </w:rPr>
              <w:t>–</w:t>
            </w:r>
          </w:p>
        </w:tc>
        <w:tc>
          <w:tcPr>
            <w:tcW w:w="960" w:type="dxa"/>
            <w:tcBorders>
              <w:top w:val="single" w:sz="8" w:space="0" w:color="auto"/>
              <w:bottom w:val="single" w:sz="8" w:space="0" w:color="auto"/>
            </w:tcBorders>
            <w:noWrap/>
            <w:hideMark/>
          </w:tcPr>
          <w:p w:rsidR="006A51E8" w:rsidRPr="00986CDA" w:rsidRDefault="006A51E8" w:rsidP="007838A6">
            <w:pPr>
              <w:ind w:left="11"/>
              <w:jc w:val="center"/>
              <w:rPr>
                <w:b/>
              </w:rPr>
            </w:pPr>
            <w:r w:rsidRPr="00986CDA">
              <w:rPr>
                <w:b/>
              </w:rPr>
              <w:t>77 200</w:t>
            </w:r>
          </w:p>
        </w:tc>
        <w:tc>
          <w:tcPr>
            <w:tcW w:w="694" w:type="dxa"/>
            <w:tcBorders>
              <w:top w:val="single" w:sz="8" w:space="0" w:color="auto"/>
              <w:bottom w:val="single" w:sz="8" w:space="0" w:color="auto"/>
            </w:tcBorders>
            <w:hideMark/>
          </w:tcPr>
          <w:p w:rsidR="006A51E8" w:rsidRPr="00986CDA" w:rsidRDefault="007838A6" w:rsidP="007838A6">
            <w:pPr>
              <w:ind w:left="11"/>
              <w:jc w:val="center"/>
              <w:rPr>
                <w:b/>
              </w:rPr>
            </w:pPr>
            <w:r w:rsidRPr="00986CDA">
              <w:rPr>
                <w:b/>
              </w:rPr>
              <w:t>–</w:t>
            </w:r>
          </w:p>
        </w:tc>
        <w:tc>
          <w:tcPr>
            <w:tcW w:w="965" w:type="dxa"/>
            <w:gridSpan w:val="3"/>
            <w:tcBorders>
              <w:top w:val="single" w:sz="8" w:space="0" w:color="auto"/>
              <w:bottom w:val="single" w:sz="8" w:space="0" w:color="auto"/>
            </w:tcBorders>
            <w:noWrap/>
            <w:hideMark/>
          </w:tcPr>
          <w:p w:rsidR="006A51E8" w:rsidRPr="00986CDA" w:rsidRDefault="006A51E8" w:rsidP="007838A6">
            <w:pPr>
              <w:ind w:left="11"/>
              <w:jc w:val="center"/>
              <w:rPr>
                <w:b/>
              </w:rPr>
            </w:pPr>
            <w:r w:rsidRPr="00986CDA">
              <w:rPr>
                <w:b/>
              </w:rPr>
              <w:t>77 200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6A51E8" w:rsidRPr="00986CDA" w:rsidRDefault="007838A6" w:rsidP="007838A6">
            <w:pPr>
              <w:ind w:left="11"/>
              <w:jc w:val="center"/>
              <w:rPr>
                <w:b/>
              </w:rPr>
            </w:pPr>
            <w:r w:rsidRPr="00986CDA">
              <w:rPr>
                <w:b/>
              </w:rPr>
              <w:t>–</w:t>
            </w:r>
          </w:p>
        </w:tc>
      </w:tr>
      <w:tr w:rsidR="006A51E8" w:rsidRPr="00986CDA" w:rsidTr="009C4AFC">
        <w:trPr>
          <w:trHeight w:val="300"/>
        </w:trPr>
        <w:tc>
          <w:tcPr>
            <w:tcW w:w="1456" w:type="dxa"/>
            <w:tcBorders>
              <w:top w:val="single" w:sz="8" w:space="0" w:color="auto"/>
              <w:bottom w:val="single" w:sz="8" w:space="0" w:color="auto"/>
            </w:tcBorders>
            <w:hideMark/>
          </w:tcPr>
          <w:p w:rsidR="006A51E8" w:rsidRPr="00986CDA" w:rsidRDefault="006A51E8" w:rsidP="00067154">
            <w:pPr>
              <w:ind w:left="11" w:firstLine="170"/>
              <w:rPr>
                <w:b/>
              </w:rPr>
            </w:pPr>
            <w:r w:rsidRPr="00986CDA">
              <w:rPr>
                <w:b/>
              </w:rPr>
              <w:t xml:space="preserve">Всего </w:t>
            </w:r>
          </w:p>
        </w:tc>
        <w:tc>
          <w:tcPr>
            <w:tcW w:w="2899" w:type="dxa"/>
            <w:tcBorders>
              <w:top w:val="single" w:sz="8" w:space="0" w:color="auto"/>
              <w:bottom w:val="single" w:sz="8" w:space="0" w:color="auto"/>
            </w:tcBorders>
          </w:tcPr>
          <w:p w:rsidR="006A51E8" w:rsidRPr="00986CDA" w:rsidRDefault="006A51E8" w:rsidP="007838A6">
            <w:pPr>
              <w:ind w:left="11"/>
              <w:rPr>
                <w:b/>
              </w:rPr>
            </w:pPr>
          </w:p>
        </w:tc>
        <w:tc>
          <w:tcPr>
            <w:tcW w:w="932" w:type="dxa"/>
            <w:tcBorders>
              <w:top w:val="single" w:sz="8" w:space="0" w:color="auto"/>
              <w:bottom w:val="single" w:sz="8" w:space="0" w:color="auto"/>
            </w:tcBorders>
          </w:tcPr>
          <w:p w:rsidR="006A51E8" w:rsidRPr="00986CDA" w:rsidRDefault="006A51E8" w:rsidP="007838A6">
            <w:pPr>
              <w:ind w:left="11"/>
              <w:jc w:val="center"/>
              <w:rPr>
                <w:b/>
              </w:rPr>
            </w:pPr>
            <w:r w:rsidRPr="00986CDA">
              <w:rPr>
                <w:b/>
              </w:rPr>
              <w:t>946 400</w:t>
            </w:r>
          </w:p>
        </w:tc>
        <w:tc>
          <w:tcPr>
            <w:tcW w:w="735" w:type="dxa"/>
            <w:gridSpan w:val="2"/>
            <w:tcBorders>
              <w:top w:val="single" w:sz="8" w:space="0" w:color="auto"/>
              <w:bottom w:val="single" w:sz="8" w:space="0" w:color="auto"/>
            </w:tcBorders>
          </w:tcPr>
          <w:p w:rsidR="006A51E8" w:rsidRPr="00986CDA" w:rsidRDefault="006A51E8" w:rsidP="007838A6">
            <w:pPr>
              <w:ind w:left="11"/>
              <w:jc w:val="center"/>
              <w:rPr>
                <w:b/>
              </w:rPr>
            </w:pPr>
            <w:r w:rsidRPr="00986CDA">
              <w:rPr>
                <w:b/>
              </w:rPr>
              <w:t>82 000</w:t>
            </w:r>
          </w:p>
        </w:tc>
        <w:tc>
          <w:tcPr>
            <w:tcW w:w="1000" w:type="dxa"/>
            <w:tcBorders>
              <w:top w:val="single" w:sz="8" w:space="0" w:color="auto"/>
              <w:bottom w:val="single" w:sz="8" w:space="0" w:color="auto"/>
            </w:tcBorders>
          </w:tcPr>
          <w:p w:rsidR="006A51E8" w:rsidRPr="00986CDA" w:rsidRDefault="006A51E8" w:rsidP="007838A6">
            <w:pPr>
              <w:ind w:left="11"/>
              <w:jc w:val="center"/>
              <w:rPr>
                <w:b/>
              </w:rPr>
            </w:pPr>
            <w:r w:rsidRPr="00986CDA">
              <w:rPr>
                <w:b/>
              </w:rPr>
              <w:t>986 400</w:t>
            </w:r>
          </w:p>
        </w:tc>
        <w:tc>
          <w:tcPr>
            <w:tcW w:w="792" w:type="dxa"/>
            <w:gridSpan w:val="2"/>
            <w:tcBorders>
              <w:top w:val="single" w:sz="8" w:space="0" w:color="auto"/>
              <w:bottom w:val="single" w:sz="8" w:space="0" w:color="auto"/>
            </w:tcBorders>
          </w:tcPr>
          <w:p w:rsidR="006A51E8" w:rsidRPr="00986CDA" w:rsidRDefault="006A51E8" w:rsidP="007838A6">
            <w:pPr>
              <w:ind w:left="11"/>
              <w:jc w:val="center"/>
              <w:rPr>
                <w:b/>
              </w:rPr>
            </w:pPr>
            <w:r w:rsidRPr="00986CDA">
              <w:rPr>
                <w:b/>
              </w:rPr>
              <w:t>82 000</w:t>
            </w:r>
          </w:p>
        </w:tc>
        <w:tc>
          <w:tcPr>
            <w:tcW w:w="933" w:type="dxa"/>
            <w:tcBorders>
              <w:top w:val="single" w:sz="8" w:space="0" w:color="auto"/>
              <w:bottom w:val="single" w:sz="8" w:space="0" w:color="auto"/>
            </w:tcBorders>
          </w:tcPr>
          <w:p w:rsidR="006A51E8" w:rsidRPr="00986CDA" w:rsidRDefault="006A51E8" w:rsidP="007838A6">
            <w:pPr>
              <w:ind w:left="11"/>
              <w:jc w:val="center"/>
              <w:rPr>
                <w:b/>
              </w:rPr>
            </w:pPr>
            <w:r w:rsidRPr="00986CDA">
              <w:rPr>
                <w:b/>
              </w:rPr>
              <w:t>956 400</w:t>
            </w:r>
          </w:p>
        </w:tc>
        <w:tc>
          <w:tcPr>
            <w:tcW w:w="819" w:type="dxa"/>
            <w:gridSpan w:val="2"/>
            <w:tcBorders>
              <w:top w:val="single" w:sz="8" w:space="0" w:color="auto"/>
              <w:bottom w:val="single" w:sz="8" w:space="0" w:color="auto"/>
            </w:tcBorders>
          </w:tcPr>
          <w:p w:rsidR="006A51E8" w:rsidRPr="00986CDA" w:rsidRDefault="006A51E8" w:rsidP="007838A6">
            <w:pPr>
              <w:ind w:left="11"/>
              <w:jc w:val="center"/>
              <w:rPr>
                <w:b/>
              </w:rPr>
            </w:pPr>
            <w:r w:rsidRPr="00986CDA">
              <w:rPr>
                <w:b/>
              </w:rPr>
              <w:t>82 222</w:t>
            </w:r>
          </w:p>
        </w:tc>
        <w:tc>
          <w:tcPr>
            <w:tcW w:w="960" w:type="dxa"/>
            <w:tcBorders>
              <w:top w:val="single" w:sz="8" w:space="0" w:color="auto"/>
              <w:bottom w:val="single" w:sz="8" w:space="0" w:color="auto"/>
            </w:tcBorders>
          </w:tcPr>
          <w:p w:rsidR="006A51E8" w:rsidRPr="00986CDA" w:rsidRDefault="006A51E8" w:rsidP="007838A6">
            <w:pPr>
              <w:ind w:left="11"/>
              <w:jc w:val="center"/>
              <w:rPr>
                <w:b/>
              </w:rPr>
            </w:pPr>
            <w:r w:rsidRPr="00986CDA">
              <w:rPr>
                <w:b/>
              </w:rPr>
              <w:t>999 200</w:t>
            </w:r>
          </w:p>
        </w:tc>
        <w:tc>
          <w:tcPr>
            <w:tcW w:w="694" w:type="dxa"/>
            <w:tcBorders>
              <w:top w:val="single" w:sz="8" w:space="0" w:color="auto"/>
              <w:bottom w:val="single" w:sz="8" w:space="0" w:color="auto"/>
            </w:tcBorders>
          </w:tcPr>
          <w:p w:rsidR="006A51E8" w:rsidRPr="00986CDA" w:rsidRDefault="006A51E8" w:rsidP="007838A6">
            <w:pPr>
              <w:ind w:left="11"/>
              <w:jc w:val="center"/>
              <w:rPr>
                <w:b/>
              </w:rPr>
            </w:pPr>
            <w:r w:rsidRPr="00986CDA">
              <w:rPr>
                <w:b/>
              </w:rPr>
              <w:t>82 000</w:t>
            </w:r>
          </w:p>
        </w:tc>
        <w:tc>
          <w:tcPr>
            <w:tcW w:w="965" w:type="dxa"/>
            <w:gridSpan w:val="3"/>
            <w:tcBorders>
              <w:top w:val="single" w:sz="8" w:space="0" w:color="auto"/>
              <w:bottom w:val="single" w:sz="8" w:space="0" w:color="auto"/>
            </w:tcBorders>
          </w:tcPr>
          <w:p w:rsidR="006A51E8" w:rsidRPr="00986CDA" w:rsidRDefault="006A51E8" w:rsidP="007838A6">
            <w:pPr>
              <w:ind w:left="11"/>
              <w:jc w:val="center"/>
              <w:rPr>
                <w:b/>
              </w:rPr>
            </w:pPr>
            <w:r w:rsidRPr="00986CDA">
              <w:rPr>
                <w:b/>
              </w:rPr>
              <w:t>981 100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tcPr>
          <w:p w:rsidR="006A51E8" w:rsidRPr="00986CDA" w:rsidRDefault="006A51E8" w:rsidP="007838A6">
            <w:pPr>
              <w:ind w:left="11"/>
              <w:jc w:val="center"/>
              <w:rPr>
                <w:b/>
              </w:rPr>
            </w:pPr>
            <w:r w:rsidRPr="00986CDA">
              <w:rPr>
                <w:b/>
              </w:rPr>
              <w:t>82 000</w:t>
            </w:r>
          </w:p>
        </w:tc>
      </w:tr>
      <w:tr w:rsidR="006A51E8" w:rsidRPr="00C92D1B" w:rsidTr="00933488">
        <w:trPr>
          <w:trHeight w:val="480"/>
        </w:trPr>
        <w:tc>
          <w:tcPr>
            <w:tcW w:w="1456" w:type="dxa"/>
            <w:tcBorders>
              <w:top w:val="single" w:sz="8" w:space="0" w:color="auto"/>
              <w:bottom w:val="single" w:sz="8" w:space="0" w:color="auto"/>
            </w:tcBorders>
            <w:hideMark/>
          </w:tcPr>
          <w:p w:rsidR="006A51E8" w:rsidRPr="00C92D1B" w:rsidRDefault="006A51E8" w:rsidP="007838A6">
            <w:pPr>
              <w:ind w:left="11"/>
            </w:pPr>
            <w:r w:rsidRPr="00C92D1B">
              <w:t>Расходы на поддержку программ (13%)</w:t>
            </w:r>
          </w:p>
        </w:tc>
        <w:tc>
          <w:tcPr>
            <w:tcW w:w="2899" w:type="dxa"/>
            <w:tcBorders>
              <w:top w:val="single" w:sz="8" w:space="0" w:color="auto"/>
              <w:bottom w:val="single" w:sz="8" w:space="0" w:color="auto"/>
            </w:tcBorders>
            <w:hideMark/>
          </w:tcPr>
          <w:p w:rsidR="006A51E8" w:rsidRPr="00C92D1B" w:rsidRDefault="006A51E8" w:rsidP="007838A6">
            <w:pPr>
              <w:ind w:left="11"/>
            </w:pPr>
          </w:p>
        </w:tc>
        <w:tc>
          <w:tcPr>
            <w:tcW w:w="932" w:type="dxa"/>
            <w:tcBorders>
              <w:top w:val="single" w:sz="8" w:space="0" w:color="auto"/>
              <w:bottom w:val="single" w:sz="8" w:space="0" w:color="auto"/>
            </w:tcBorders>
          </w:tcPr>
          <w:p w:rsidR="006A51E8" w:rsidRPr="00C92D1B" w:rsidRDefault="006A51E8" w:rsidP="007838A6">
            <w:pPr>
              <w:ind w:left="11"/>
              <w:jc w:val="center"/>
            </w:pPr>
            <w:r w:rsidRPr="00C92D1B">
              <w:t>123 032</w:t>
            </w:r>
          </w:p>
        </w:tc>
        <w:tc>
          <w:tcPr>
            <w:tcW w:w="735" w:type="dxa"/>
            <w:gridSpan w:val="2"/>
            <w:tcBorders>
              <w:top w:val="single" w:sz="8" w:space="0" w:color="auto"/>
              <w:bottom w:val="single" w:sz="8" w:space="0" w:color="auto"/>
            </w:tcBorders>
          </w:tcPr>
          <w:p w:rsidR="006A51E8" w:rsidRPr="00C92D1B" w:rsidRDefault="006A51E8" w:rsidP="007838A6">
            <w:pPr>
              <w:ind w:left="11"/>
              <w:jc w:val="center"/>
            </w:pPr>
            <w:r w:rsidRPr="00C92D1B">
              <w:t>10 660</w:t>
            </w:r>
          </w:p>
        </w:tc>
        <w:tc>
          <w:tcPr>
            <w:tcW w:w="1000" w:type="dxa"/>
            <w:tcBorders>
              <w:top w:val="single" w:sz="8" w:space="0" w:color="auto"/>
              <w:bottom w:val="single" w:sz="8" w:space="0" w:color="auto"/>
            </w:tcBorders>
          </w:tcPr>
          <w:p w:rsidR="006A51E8" w:rsidRPr="00C92D1B" w:rsidRDefault="006A51E8" w:rsidP="007838A6">
            <w:pPr>
              <w:ind w:left="11"/>
              <w:jc w:val="center"/>
            </w:pPr>
            <w:r w:rsidRPr="00C92D1B">
              <w:t>128 232</w:t>
            </w:r>
          </w:p>
        </w:tc>
        <w:tc>
          <w:tcPr>
            <w:tcW w:w="792" w:type="dxa"/>
            <w:gridSpan w:val="2"/>
            <w:tcBorders>
              <w:top w:val="single" w:sz="8" w:space="0" w:color="auto"/>
              <w:bottom w:val="single" w:sz="8" w:space="0" w:color="auto"/>
            </w:tcBorders>
          </w:tcPr>
          <w:p w:rsidR="006A51E8" w:rsidRPr="00C92D1B" w:rsidRDefault="006A51E8" w:rsidP="007838A6">
            <w:pPr>
              <w:ind w:left="11"/>
              <w:jc w:val="center"/>
            </w:pPr>
            <w:r w:rsidRPr="00C92D1B">
              <w:t>10 660</w:t>
            </w:r>
          </w:p>
        </w:tc>
        <w:tc>
          <w:tcPr>
            <w:tcW w:w="933" w:type="dxa"/>
            <w:tcBorders>
              <w:top w:val="single" w:sz="8" w:space="0" w:color="auto"/>
              <w:bottom w:val="single" w:sz="8" w:space="0" w:color="auto"/>
            </w:tcBorders>
          </w:tcPr>
          <w:p w:rsidR="006A51E8" w:rsidRPr="00C92D1B" w:rsidRDefault="006A51E8" w:rsidP="007838A6">
            <w:pPr>
              <w:ind w:left="11"/>
              <w:jc w:val="center"/>
            </w:pPr>
            <w:r w:rsidRPr="00C92D1B">
              <w:t>124 332</w:t>
            </w:r>
          </w:p>
        </w:tc>
        <w:tc>
          <w:tcPr>
            <w:tcW w:w="819" w:type="dxa"/>
            <w:gridSpan w:val="2"/>
            <w:tcBorders>
              <w:top w:val="single" w:sz="8" w:space="0" w:color="auto"/>
              <w:bottom w:val="single" w:sz="8" w:space="0" w:color="auto"/>
            </w:tcBorders>
          </w:tcPr>
          <w:p w:rsidR="006A51E8" w:rsidRPr="00C92D1B" w:rsidRDefault="006A51E8" w:rsidP="007838A6">
            <w:pPr>
              <w:ind w:left="11"/>
              <w:jc w:val="center"/>
            </w:pPr>
            <w:r w:rsidRPr="00C92D1B">
              <w:t>10 660</w:t>
            </w:r>
          </w:p>
        </w:tc>
        <w:tc>
          <w:tcPr>
            <w:tcW w:w="960" w:type="dxa"/>
            <w:tcBorders>
              <w:top w:val="single" w:sz="8" w:space="0" w:color="auto"/>
              <w:bottom w:val="single" w:sz="8" w:space="0" w:color="auto"/>
            </w:tcBorders>
          </w:tcPr>
          <w:p w:rsidR="006A51E8" w:rsidRPr="00C92D1B" w:rsidRDefault="006A51E8" w:rsidP="007838A6">
            <w:pPr>
              <w:ind w:left="11"/>
              <w:jc w:val="center"/>
            </w:pPr>
            <w:r w:rsidRPr="00C92D1B">
              <w:t>129 896</w:t>
            </w:r>
          </w:p>
        </w:tc>
        <w:tc>
          <w:tcPr>
            <w:tcW w:w="694" w:type="dxa"/>
            <w:tcBorders>
              <w:top w:val="single" w:sz="8" w:space="0" w:color="auto"/>
              <w:bottom w:val="single" w:sz="8" w:space="0" w:color="auto"/>
            </w:tcBorders>
          </w:tcPr>
          <w:p w:rsidR="006A51E8" w:rsidRPr="00C92D1B" w:rsidRDefault="006A51E8" w:rsidP="007838A6">
            <w:pPr>
              <w:ind w:left="11"/>
              <w:jc w:val="center"/>
            </w:pPr>
            <w:r w:rsidRPr="00C92D1B">
              <w:t>10 660</w:t>
            </w:r>
          </w:p>
        </w:tc>
        <w:tc>
          <w:tcPr>
            <w:tcW w:w="965" w:type="dxa"/>
            <w:gridSpan w:val="3"/>
            <w:tcBorders>
              <w:top w:val="single" w:sz="8" w:space="0" w:color="auto"/>
              <w:bottom w:val="single" w:sz="8" w:space="0" w:color="auto"/>
            </w:tcBorders>
          </w:tcPr>
          <w:p w:rsidR="006A51E8" w:rsidRPr="00C92D1B" w:rsidRDefault="006A51E8" w:rsidP="007838A6">
            <w:pPr>
              <w:ind w:left="11"/>
              <w:jc w:val="center"/>
            </w:pPr>
            <w:r w:rsidRPr="00C92D1B">
              <w:t>127 543</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tcPr>
          <w:p w:rsidR="006A51E8" w:rsidRPr="00C92D1B" w:rsidRDefault="006A51E8" w:rsidP="007838A6">
            <w:pPr>
              <w:ind w:left="11"/>
              <w:jc w:val="center"/>
            </w:pPr>
            <w:r w:rsidRPr="00C92D1B">
              <w:t>10 660</w:t>
            </w:r>
          </w:p>
        </w:tc>
      </w:tr>
      <w:tr w:rsidR="006A51E8" w:rsidRPr="00986CDA" w:rsidTr="00933488">
        <w:trPr>
          <w:trHeight w:val="300"/>
        </w:trPr>
        <w:tc>
          <w:tcPr>
            <w:tcW w:w="1456" w:type="dxa"/>
            <w:tcBorders>
              <w:top w:val="single" w:sz="8" w:space="0" w:color="auto"/>
              <w:bottom w:val="single" w:sz="12" w:space="0" w:color="auto"/>
            </w:tcBorders>
            <w:hideMark/>
          </w:tcPr>
          <w:p w:rsidR="006A51E8" w:rsidRPr="00986CDA" w:rsidRDefault="009D38A9" w:rsidP="00067154">
            <w:pPr>
              <w:ind w:left="11" w:firstLine="170"/>
              <w:rPr>
                <w:b/>
              </w:rPr>
            </w:pPr>
            <w:r>
              <w:rPr>
                <w:b/>
              </w:rPr>
              <w:t>Всего</w:t>
            </w:r>
          </w:p>
        </w:tc>
        <w:tc>
          <w:tcPr>
            <w:tcW w:w="2899" w:type="dxa"/>
            <w:tcBorders>
              <w:top w:val="single" w:sz="8" w:space="0" w:color="auto"/>
              <w:bottom w:val="single" w:sz="12" w:space="0" w:color="auto"/>
            </w:tcBorders>
          </w:tcPr>
          <w:p w:rsidR="006A51E8" w:rsidRPr="00986CDA" w:rsidRDefault="006A51E8" w:rsidP="007838A6">
            <w:pPr>
              <w:ind w:left="11"/>
              <w:rPr>
                <w:b/>
              </w:rPr>
            </w:pPr>
          </w:p>
        </w:tc>
        <w:tc>
          <w:tcPr>
            <w:tcW w:w="932" w:type="dxa"/>
            <w:tcBorders>
              <w:top w:val="single" w:sz="8" w:space="0" w:color="auto"/>
              <w:bottom w:val="single" w:sz="12" w:space="0" w:color="auto"/>
            </w:tcBorders>
          </w:tcPr>
          <w:p w:rsidR="006A51E8" w:rsidRPr="00986CDA" w:rsidRDefault="006A51E8" w:rsidP="007838A6">
            <w:pPr>
              <w:ind w:left="11"/>
              <w:jc w:val="center"/>
              <w:rPr>
                <w:b/>
              </w:rPr>
            </w:pPr>
            <w:r w:rsidRPr="00986CDA">
              <w:rPr>
                <w:b/>
              </w:rPr>
              <w:t>1 069 432</w:t>
            </w:r>
          </w:p>
        </w:tc>
        <w:tc>
          <w:tcPr>
            <w:tcW w:w="735" w:type="dxa"/>
            <w:gridSpan w:val="2"/>
            <w:tcBorders>
              <w:top w:val="single" w:sz="8" w:space="0" w:color="auto"/>
              <w:bottom w:val="single" w:sz="12" w:space="0" w:color="auto"/>
            </w:tcBorders>
          </w:tcPr>
          <w:p w:rsidR="006A51E8" w:rsidRPr="00986CDA" w:rsidRDefault="006A51E8" w:rsidP="007838A6">
            <w:pPr>
              <w:ind w:left="11"/>
              <w:jc w:val="center"/>
              <w:rPr>
                <w:b/>
              </w:rPr>
            </w:pPr>
            <w:r w:rsidRPr="00986CDA">
              <w:rPr>
                <w:b/>
              </w:rPr>
              <w:t>92 660</w:t>
            </w:r>
          </w:p>
        </w:tc>
        <w:tc>
          <w:tcPr>
            <w:tcW w:w="1000" w:type="dxa"/>
            <w:tcBorders>
              <w:top w:val="single" w:sz="8" w:space="0" w:color="auto"/>
              <w:bottom w:val="single" w:sz="12" w:space="0" w:color="auto"/>
            </w:tcBorders>
          </w:tcPr>
          <w:p w:rsidR="006A51E8" w:rsidRPr="00986CDA" w:rsidRDefault="006A51E8" w:rsidP="007838A6">
            <w:pPr>
              <w:ind w:left="11"/>
              <w:jc w:val="center"/>
              <w:rPr>
                <w:b/>
              </w:rPr>
            </w:pPr>
            <w:r w:rsidRPr="00986CDA">
              <w:rPr>
                <w:b/>
              </w:rPr>
              <w:t>1 114 632</w:t>
            </w:r>
          </w:p>
        </w:tc>
        <w:tc>
          <w:tcPr>
            <w:tcW w:w="792" w:type="dxa"/>
            <w:gridSpan w:val="2"/>
            <w:tcBorders>
              <w:top w:val="single" w:sz="8" w:space="0" w:color="auto"/>
              <w:bottom w:val="single" w:sz="12" w:space="0" w:color="auto"/>
            </w:tcBorders>
          </w:tcPr>
          <w:p w:rsidR="006A51E8" w:rsidRPr="00986CDA" w:rsidRDefault="006A51E8" w:rsidP="007838A6">
            <w:pPr>
              <w:ind w:left="11"/>
              <w:jc w:val="center"/>
              <w:rPr>
                <w:b/>
              </w:rPr>
            </w:pPr>
            <w:r w:rsidRPr="00986CDA">
              <w:rPr>
                <w:b/>
              </w:rPr>
              <w:t>92 660</w:t>
            </w:r>
          </w:p>
        </w:tc>
        <w:tc>
          <w:tcPr>
            <w:tcW w:w="933" w:type="dxa"/>
            <w:tcBorders>
              <w:top w:val="single" w:sz="8" w:space="0" w:color="auto"/>
              <w:bottom w:val="single" w:sz="12" w:space="0" w:color="auto"/>
            </w:tcBorders>
          </w:tcPr>
          <w:p w:rsidR="006A51E8" w:rsidRPr="00986CDA" w:rsidRDefault="006A51E8" w:rsidP="007838A6">
            <w:pPr>
              <w:ind w:left="11"/>
              <w:jc w:val="center"/>
              <w:rPr>
                <w:b/>
              </w:rPr>
            </w:pPr>
            <w:r w:rsidRPr="00986CDA">
              <w:rPr>
                <w:b/>
              </w:rPr>
              <w:t>1 080 732</w:t>
            </w:r>
          </w:p>
        </w:tc>
        <w:tc>
          <w:tcPr>
            <w:tcW w:w="819" w:type="dxa"/>
            <w:gridSpan w:val="2"/>
            <w:tcBorders>
              <w:top w:val="single" w:sz="8" w:space="0" w:color="auto"/>
              <w:bottom w:val="single" w:sz="12" w:space="0" w:color="auto"/>
            </w:tcBorders>
          </w:tcPr>
          <w:p w:rsidR="006A51E8" w:rsidRPr="00986CDA" w:rsidRDefault="006A51E8" w:rsidP="007838A6">
            <w:pPr>
              <w:ind w:left="11"/>
              <w:jc w:val="center"/>
              <w:rPr>
                <w:b/>
              </w:rPr>
            </w:pPr>
            <w:r w:rsidRPr="00986CDA">
              <w:rPr>
                <w:b/>
              </w:rPr>
              <w:t>92 660</w:t>
            </w:r>
          </w:p>
        </w:tc>
        <w:tc>
          <w:tcPr>
            <w:tcW w:w="960" w:type="dxa"/>
            <w:tcBorders>
              <w:top w:val="single" w:sz="8" w:space="0" w:color="auto"/>
              <w:bottom w:val="single" w:sz="12" w:space="0" w:color="auto"/>
            </w:tcBorders>
          </w:tcPr>
          <w:p w:rsidR="006A51E8" w:rsidRPr="00986CDA" w:rsidRDefault="006A51E8" w:rsidP="007838A6">
            <w:pPr>
              <w:ind w:left="11"/>
              <w:jc w:val="center"/>
              <w:rPr>
                <w:b/>
              </w:rPr>
            </w:pPr>
            <w:r w:rsidRPr="00986CDA">
              <w:rPr>
                <w:b/>
              </w:rPr>
              <w:t>1 129 096</w:t>
            </w:r>
          </w:p>
        </w:tc>
        <w:tc>
          <w:tcPr>
            <w:tcW w:w="694" w:type="dxa"/>
            <w:tcBorders>
              <w:top w:val="single" w:sz="8" w:space="0" w:color="auto"/>
              <w:bottom w:val="single" w:sz="12" w:space="0" w:color="auto"/>
            </w:tcBorders>
          </w:tcPr>
          <w:p w:rsidR="006A51E8" w:rsidRPr="00986CDA" w:rsidRDefault="006A51E8" w:rsidP="007838A6">
            <w:pPr>
              <w:ind w:left="11"/>
              <w:jc w:val="center"/>
              <w:rPr>
                <w:b/>
              </w:rPr>
            </w:pPr>
            <w:r w:rsidRPr="00986CDA">
              <w:rPr>
                <w:b/>
              </w:rPr>
              <w:t>92 660</w:t>
            </w:r>
          </w:p>
        </w:tc>
        <w:tc>
          <w:tcPr>
            <w:tcW w:w="965" w:type="dxa"/>
            <w:gridSpan w:val="3"/>
            <w:tcBorders>
              <w:top w:val="single" w:sz="8" w:space="0" w:color="auto"/>
              <w:bottom w:val="single" w:sz="12" w:space="0" w:color="auto"/>
            </w:tcBorders>
          </w:tcPr>
          <w:p w:rsidR="006A51E8" w:rsidRPr="00986CDA" w:rsidRDefault="006A51E8" w:rsidP="007838A6">
            <w:pPr>
              <w:ind w:left="11"/>
              <w:jc w:val="center"/>
              <w:rPr>
                <w:b/>
              </w:rPr>
            </w:pPr>
            <w:r w:rsidRPr="00986CDA">
              <w:rPr>
                <w:b/>
              </w:rPr>
              <w:t>1 108 643</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tcPr>
          <w:p w:rsidR="006A51E8" w:rsidRPr="00986CDA" w:rsidRDefault="006A51E8" w:rsidP="007838A6">
            <w:pPr>
              <w:ind w:left="11"/>
              <w:jc w:val="center"/>
              <w:rPr>
                <w:b/>
              </w:rPr>
            </w:pPr>
            <w:r w:rsidRPr="00986CDA">
              <w:rPr>
                <w:b/>
              </w:rPr>
              <w:t>92 660</w:t>
            </w:r>
          </w:p>
        </w:tc>
      </w:tr>
    </w:tbl>
    <w:p w:rsidR="006A51E8" w:rsidRPr="007A4C08" w:rsidRDefault="006A51E8" w:rsidP="00930CE7">
      <w:pPr>
        <w:suppressAutoHyphens/>
        <w:spacing w:before="120" w:line="220" w:lineRule="exact"/>
        <w:ind w:right="113" w:firstLine="170"/>
        <w:rPr>
          <w:sz w:val="18"/>
          <w:szCs w:val="18"/>
        </w:rPr>
      </w:pPr>
      <w:r w:rsidRPr="00EE7079">
        <w:rPr>
          <w:i/>
          <w:sz w:val="18"/>
          <w:szCs w:val="18"/>
          <w:vertAlign w:val="superscript"/>
        </w:rPr>
        <w:t>а</w:t>
      </w:r>
      <w:r w:rsidR="00EE7079">
        <w:rPr>
          <w:sz w:val="18"/>
          <w:szCs w:val="18"/>
        </w:rPr>
        <w:t xml:space="preserve">  </w:t>
      </w:r>
      <w:r w:rsidRPr="007A4C08">
        <w:rPr>
          <w:sz w:val="18"/>
          <w:szCs w:val="18"/>
        </w:rPr>
        <w:t>Указанные в данной графе сметные расходы ограничиваются теми расходами, которые предполагается покрывать за счет добровольных взносов, вносимых в соответствии со схемой финансовых механизмов Конвенции либо через ее Целевой фонд, либо в натуральной форме. В них не включены расходы, которые, как ожидается, будут покрыты за счет регулярного бюджета Организации Объединенных Наций или других источников. Числа округлены. В них могут быть внесены изменения в соответствии с административными правилами Организации Объединенных Наций.</w:t>
      </w:r>
    </w:p>
    <w:p w:rsidR="006A51E8" w:rsidRPr="007A4C08" w:rsidRDefault="006A51E8" w:rsidP="00930CE7">
      <w:pPr>
        <w:suppressAutoHyphens/>
        <w:spacing w:line="220" w:lineRule="exact"/>
        <w:ind w:right="113" w:firstLine="170"/>
        <w:rPr>
          <w:sz w:val="18"/>
          <w:szCs w:val="18"/>
        </w:rPr>
      </w:pPr>
      <w:r w:rsidRPr="00EE7079">
        <w:rPr>
          <w:i/>
          <w:sz w:val="18"/>
          <w:szCs w:val="18"/>
          <w:vertAlign w:val="superscript"/>
        </w:rPr>
        <w:t>b</w:t>
      </w:r>
      <w:r w:rsidR="00EE7079">
        <w:rPr>
          <w:sz w:val="18"/>
          <w:szCs w:val="18"/>
        </w:rPr>
        <w:t xml:space="preserve">  </w:t>
      </w:r>
      <w:r w:rsidRPr="007A4C08">
        <w:rPr>
          <w:sz w:val="18"/>
          <w:szCs w:val="18"/>
        </w:rPr>
        <w:t xml:space="preserve">Экспертам, участвующим в работе целевых групп по доступу к информации, участию общественности в процессе принятия решений и доступу к правосудию, будет предложено обеспечивать поддержку деятельности по вопросам существа путем представления замечаний к документам и участия в учебных программах, рабочих совещаниях, </w:t>
      </w:r>
      <w:r w:rsidR="002D0B81">
        <w:rPr>
          <w:sz w:val="18"/>
          <w:szCs w:val="18"/>
        </w:rPr>
        <w:t>экспериментальных проектах и т.</w:t>
      </w:r>
      <w:r w:rsidRPr="007A4C08">
        <w:rPr>
          <w:sz w:val="18"/>
          <w:szCs w:val="18"/>
        </w:rPr>
        <w:t>д. Совещания Целевой группы будут служить форумом для обсуждения основных результатов деятельности и выявления надлежащей практики и проблем, встречающихся в процессе осуществления.</w:t>
      </w:r>
    </w:p>
    <w:p w:rsidR="006A51E8" w:rsidRPr="007A4C08" w:rsidRDefault="00EE7079" w:rsidP="00930CE7">
      <w:pPr>
        <w:suppressAutoHyphens/>
        <w:spacing w:line="220" w:lineRule="exact"/>
        <w:ind w:right="113" w:firstLine="170"/>
        <w:rPr>
          <w:sz w:val="18"/>
          <w:szCs w:val="18"/>
        </w:rPr>
      </w:pPr>
      <w:proofErr w:type="gramStart"/>
      <w:r w:rsidRPr="00EE7079">
        <w:rPr>
          <w:i/>
          <w:sz w:val="18"/>
          <w:szCs w:val="18"/>
          <w:vertAlign w:val="superscript"/>
        </w:rPr>
        <w:t>с</w:t>
      </w:r>
      <w:proofErr w:type="gramEnd"/>
      <w:r>
        <w:rPr>
          <w:sz w:val="18"/>
          <w:szCs w:val="18"/>
        </w:rPr>
        <w:t xml:space="preserve">  </w:t>
      </w:r>
      <w:r w:rsidR="006A51E8" w:rsidRPr="007A4C08">
        <w:rPr>
          <w:sz w:val="18"/>
          <w:szCs w:val="18"/>
        </w:rPr>
        <w:t xml:space="preserve">Сметные расходы на сотрудников категории специалистов рассчитаны путем умножения предполагаемых трудозатрат персонала по каждому направлению работы на прогнозируемые годовые расходы на оклады персонала, нанятого на должность указанного уровня. Расходы на персонал считаются оперативными, поскольку они исключительно важны для обеспечения эффективного и сбалансированного осуществления деятельности по всем направлениям работы. Кроме того, наличие необходимых средств на контракты персонала должно быть обеспечено как минимум за год до их использования. </w:t>
      </w:r>
    </w:p>
    <w:p w:rsidR="006A51E8" w:rsidRPr="007A4C08" w:rsidRDefault="00EE7079" w:rsidP="00930CE7">
      <w:pPr>
        <w:suppressAutoHyphens/>
        <w:spacing w:line="220" w:lineRule="exact"/>
        <w:ind w:right="113" w:firstLine="170"/>
        <w:rPr>
          <w:sz w:val="18"/>
          <w:szCs w:val="18"/>
        </w:rPr>
      </w:pPr>
      <w:r w:rsidRPr="00EE7079">
        <w:rPr>
          <w:i/>
          <w:sz w:val="18"/>
          <w:szCs w:val="18"/>
          <w:vertAlign w:val="superscript"/>
        </w:rPr>
        <w:t>d</w:t>
      </w:r>
      <w:r>
        <w:rPr>
          <w:sz w:val="18"/>
          <w:szCs w:val="18"/>
        </w:rPr>
        <w:t xml:space="preserve">  </w:t>
      </w:r>
      <w:r w:rsidR="006A51E8" w:rsidRPr="007A4C08">
        <w:rPr>
          <w:sz w:val="18"/>
          <w:szCs w:val="18"/>
        </w:rPr>
        <w:t>Оперативные расходы на командировки персонала связаны с путевыми расходами сотрудников секретариата для обслуживания, например, совещаний целевых групп, которые проводятся не в Женеве, и рабочих совещаний/мероприятий, относящихся к этому направлению работы.</w:t>
      </w:r>
    </w:p>
    <w:p w:rsidR="006A51E8" w:rsidRPr="007A4C08" w:rsidRDefault="006A51E8" w:rsidP="00930CE7">
      <w:pPr>
        <w:suppressAutoHyphens/>
        <w:spacing w:line="220" w:lineRule="exact"/>
        <w:ind w:right="113" w:firstLine="170"/>
        <w:rPr>
          <w:sz w:val="18"/>
          <w:szCs w:val="18"/>
        </w:rPr>
      </w:pPr>
      <w:r w:rsidRPr="00EE7079">
        <w:rPr>
          <w:i/>
          <w:sz w:val="18"/>
          <w:szCs w:val="18"/>
          <w:vertAlign w:val="superscript"/>
        </w:rPr>
        <w:t>e</w:t>
      </w:r>
      <w:r w:rsidRPr="007A4C08">
        <w:rPr>
          <w:sz w:val="18"/>
          <w:szCs w:val="18"/>
        </w:rPr>
        <w:t xml:space="preserve">  Секретариату может потребоваться проведение официальных командировок в связи с работой механизма соблюдения. Соответственно, сопряженные </w:t>
      </w:r>
      <w:r w:rsidR="008E1ADD">
        <w:rPr>
          <w:sz w:val="18"/>
          <w:szCs w:val="18"/>
        </w:rPr>
        <w:t xml:space="preserve">с этим </w:t>
      </w:r>
      <w:r w:rsidRPr="007A4C08">
        <w:rPr>
          <w:sz w:val="18"/>
          <w:szCs w:val="18"/>
        </w:rPr>
        <w:t>расходы считаются оперативными.</w:t>
      </w:r>
    </w:p>
    <w:p w:rsidR="006A51E8" w:rsidRPr="007A4C08" w:rsidRDefault="006A51E8" w:rsidP="00930CE7">
      <w:pPr>
        <w:suppressAutoHyphens/>
        <w:spacing w:line="220" w:lineRule="exact"/>
        <w:ind w:right="113" w:firstLine="170"/>
        <w:rPr>
          <w:sz w:val="18"/>
          <w:szCs w:val="18"/>
        </w:rPr>
      </w:pPr>
      <w:r w:rsidRPr="00EE7079">
        <w:rPr>
          <w:i/>
          <w:sz w:val="18"/>
          <w:szCs w:val="18"/>
          <w:vertAlign w:val="superscript"/>
        </w:rPr>
        <w:t>f</w:t>
      </w:r>
      <w:r w:rsidRPr="007A4C08">
        <w:rPr>
          <w:sz w:val="18"/>
          <w:szCs w:val="18"/>
        </w:rPr>
        <w:t xml:space="preserve">  Данная категория деятельности охватывает виды деятельности по наращиванию потенциала в областях, связанных с Конвенцией в целом. Деятельность по наращиванию потенциала по той или иной теме, относящейся к Конвенции (например, электронные средства информации, доступ к правосудию), финансируется в рамках этой области деятельности. Для повышения эффективности деятельности по наращиванию потенциала и развитию синергизма секретариат проводит эту деятельность во взаимодействии со всеми ключевыми участниками деятельности по наращиванию потенциала в регионе. Кроме того, секретариат обслуживает региональный координационный механизм по наращиванию потенциала, цель которого заключается в обеспечении того, чтобы проекты, осуществляемые партнерскими организациями, соответствовали требованиям, предусмотренным в решениях Совещания Сторон. Большинство путевых расходов и расходов на консультантов, как правило, покрываются из других источников: либо партнерскими организациями, либо за счет взносов конкретных доноров. Подобный синергизм также ведет к значительному сокращению финансового бремени, поскольку Сторонам Конвенции необходимо вносить сумму, небольшую по отношению к итоговому воздействию деятельности.</w:t>
      </w:r>
    </w:p>
    <w:p w:rsidR="006A51E8" w:rsidRPr="007A4C08" w:rsidRDefault="006A51E8" w:rsidP="00930CE7">
      <w:pPr>
        <w:suppressAutoHyphens/>
        <w:spacing w:line="220" w:lineRule="exact"/>
        <w:ind w:right="113" w:firstLine="170"/>
        <w:rPr>
          <w:sz w:val="18"/>
          <w:szCs w:val="18"/>
        </w:rPr>
      </w:pPr>
      <w:r w:rsidRPr="00EE7079">
        <w:rPr>
          <w:i/>
          <w:sz w:val="18"/>
          <w:szCs w:val="18"/>
          <w:vertAlign w:val="superscript"/>
        </w:rPr>
        <w:t>g</w:t>
      </w:r>
      <w:r w:rsidR="00EE7079">
        <w:rPr>
          <w:sz w:val="18"/>
          <w:szCs w:val="18"/>
        </w:rPr>
        <w:t xml:space="preserve"> </w:t>
      </w:r>
      <w:r w:rsidRPr="007A4C08">
        <w:rPr>
          <w:sz w:val="18"/>
          <w:szCs w:val="18"/>
        </w:rPr>
        <w:t xml:space="preserve"> Деятельность по повышению информированности предполагает проведение пропагандистской работы в регионе и за его пределами. Такая работа равноценна выполнению </w:t>
      </w:r>
      <w:r w:rsidR="0056297B">
        <w:rPr>
          <w:sz w:val="18"/>
          <w:szCs w:val="18"/>
        </w:rPr>
        <w:t>«</w:t>
      </w:r>
      <w:r w:rsidRPr="007A4C08">
        <w:rPr>
          <w:sz w:val="18"/>
          <w:szCs w:val="18"/>
        </w:rPr>
        <w:t>посольских</w:t>
      </w:r>
      <w:r w:rsidR="0056297B">
        <w:rPr>
          <w:sz w:val="18"/>
          <w:szCs w:val="18"/>
        </w:rPr>
        <w:t>»</w:t>
      </w:r>
      <w:r w:rsidRPr="007A4C08">
        <w:rPr>
          <w:sz w:val="18"/>
          <w:szCs w:val="18"/>
        </w:rPr>
        <w:t xml:space="preserve"> функций Сторон. Сотрудников секретариата и экспертов Орхусской конвенции регулярно приглашают принять участие в международных совещаниях и процессах в разных районах мира для обмена опытом и экспертными знаниями. По</w:t>
      </w:r>
      <w:r w:rsidR="002D0B81">
        <w:rPr>
          <w:sz w:val="18"/>
          <w:szCs w:val="18"/>
        </w:rPr>
        <w:t> </w:t>
      </w:r>
      <w:r w:rsidRPr="007A4C08">
        <w:rPr>
          <w:sz w:val="18"/>
          <w:szCs w:val="18"/>
        </w:rPr>
        <w:t>возможности, пропаганда Конвенции проводится с использованием электронных инструментов. Секретариат прилагает все возможные усилия для обеспечения того, чтобы эта деятельность была сопряжена с минимальными финансовыми последствиями. Кроме того, в соответствии с прошлой практикой предполагается, что некоторые публикации будут финансироваться из регулярного бюджета Организации Объединенных Наций.</w:t>
      </w:r>
    </w:p>
    <w:p w:rsidR="006A51E8" w:rsidRPr="007A4C08" w:rsidRDefault="006A51E8" w:rsidP="00930CE7">
      <w:pPr>
        <w:suppressAutoHyphens/>
        <w:spacing w:line="220" w:lineRule="exact"/>
        <w:ind w:right="113" w:firstLine="170"/>
        <w:rPr>
          <w:sz w:val="18"/>
          <w:szCs w:val="18"/>
        </w:rPr>
      </w:pPr>
      <w:r w:rsidRPr="00EE7079">
        <w:rPr>
          <w:i/>
          <w:sz w:val="18"/>
          <w:szCs w:val="18"/>
          <w:vertAlign w:val="superscript"/>
        </w:rPr>
        <w:t>h</w:t>
      </w:r>
      <w:proofErr w:type="gramStart"/>
      <w:r w:rsidR="00EE7079">
        <w:rPr>
          <w:sz w:val="18"/>
          <w:szCs w:val="18"/>
        </w:rPr>
        <w:t xml:space="preserve"> </w:t>
      </w:r>
      <w:r w:rsidRPr="007A4C08">
        <w:rPr>
          <w:sz w:val="18"/>
          <w:szCs w:val="18"/>
        </w:rPr>
        <w:t xml:space="preserve"> В</w:t>
      </w:r>
      <w:proofErr w:type="gramEnd"/>
      <w:r w:rsidRPr="007A4C08">
        <w:rPr>
          <w:sz w:val="18"/>
          <w:szCs w:val="18"/>
        </w:rPr>
        <w:t>ключая предоставление юридических консультаций и выполнение общих задач. Сметные расходы на сотрудников категории специалистов рассчитаны путем умножения предполагаемых трудозатрат персонала по каждому направлению работы на прогнозируемые годовые расходы на оклады персонала, нанятого на должность указанного уровня. Расходы на персонал считаются оперативными, поскольку они исключительно важны для обеспечения эффективного и сбалансированного осуществления деятельности по всем направлениям работы. Кроме того, наличие необходимых средств на контракты персонала должно быть обеспечено как минимум за год до их использования.</w:t>
      </w:r>
    </w:p>
    <w:p w:rsidR="006A51E8" w:rsidRPr="007A4C08" w:rsidRDefault="006A51E8" w:rsidP="00930CE7">
      <w:pPr>
        <w:suppressAutoHyphens/>
        <w:spacing w:line="220" w:lineRule="exact"/>
        <w:ind w:right="113" w:firstLine="170"/>
        <w:rPr>
          <w:sz w:val="18"/>
          <w:szCs w:val="18"/>
        </w:rPr>
      </w:pPr>
      <w:r w:rsidRPr="00EE7079">
        <w:rPr>
          <w:i/>
          <w:sz w:val="18"/>
          <w:szCs w:val="18"/>
          <w:vertAlign w:val="superscript"/>
        </w:rPr>
        <w:t>i</w:t>
      </w:r>
      <w:r w:rsidR="00EE7079">
        <w:rPr>
          <w:sz w:val="18"/>
          <w:szCs w:val="18"/>
        </w:rPr>
        <w:t xml:space="preserve">  </w:t>
      </w:r>
      <w:r w:rsidRPr="007A4C08">
        <w:rPr>
          <w:sz w:val="18"/>
          <w:szCs w:val="18"/>
        </w:rPr>
        <w:t>Путевые расходы и суточные для отвечающих критериям участников указываются в разделе, касающемся направления работы X.</w:t>
      </w:r>
    </w:p>
    <w:p w:rsidR="006A51E8" w:rsidRPr="007A4C08" w:rsidRDefault="006A51E8" w:rsidP="00930CE7">
      <w:pPr>
        <w:suppressAutoHyphens/>
        <w:spacing w:line="220" w:lineRule="exact"/>
        <w:ind w:right="113" w:firstLine="170"/>
        <w:rPr>
          <w:sz w:val="18"/>
          <w:szCs w:val="18"/>
        </w:rPr>
      </w:pPr>
      <w:r w:rsidRPr="00EE7079">
        <w:rPr>
          <w:i/>
          <w:sz w:val="18"/>
          <w:szCs w:val="18"/>
          <w:vertAlign w:val="superscript"/>
        </w:rPr>
        <w:t>j</w:t>
      </w:r>
      <w:proofErr w:type="gramStart"/>
      <w:r w:rsidRPr="007A4C08">
        <w:rPr>
          <w:sz w:val="18"/>
          <w:szCs w:val="18"/>
        </w:rPr>
        <w:t xml:space="preserve"> </w:t>
      </w:r>
      <w:r w:rsidR="00EE7079">
        <w:rPr>
          <w:sz w:val="18"/>
          <w:szCs w:val="18"/>
        </w:rPr>
        <w:t xml:space="preserve"> </w:t>
      </w:r>
      <w:r w:rsidRPr="007A4C08">
        <w:rPr>
          <w:sz w:val="18"/>
          <w:szCs w:val="18"/>
        </w:rPr>
        <w:t>П</w:t>
      </w:r>
      <w:proofErr w:type="gramEnd"/>
      <w:r w:rsidRPr="007A4C08">
        <w:rPr>
          <w:sz w:val="18"/>
          <w:szCs w:val="18"/>
        </w:rPr>
        <w:t xml:space="preserve">о состоянию на 1 февраля 2016 года прекращено финансирование должности одного из административных сотрудников, </w:t>
      </w:r>
      <w:r w:rsidR="008E1ADD">
        <w:rPr>
          <w:sz w:val="18"/>
          <w:szCs w:val="18"/>
        </w:rPr>
        <w:t>которое обеспечивалось</w:t>
      </w:r>
      <w:r w:rsidRPr="007A4C08">
        <w:rPr>
          <w:sz w:val="18"/>
          <w:szCs w:val="18"/>
        </w:rPr>
        <w:t xml:space="preserve"> за счет взимания</w:t>
      </w:r>
      <w:r w:rsidR="008E1ADD">
        <w:rPr>
          <w:sz w:val="18"/>
          <w:szCs w:val="18"/>
        </w:rPr>
        <w:t xml:space="preserve"> расходов на поддержку программ</w:t>
      </w:r>
      <w:r w:rsidRPr="007A4C08">
        <w:rPr>
          <w:sz w:val="18"/>
          <w:szCs w:val="18"/>
        </w:rPr>
        <w:t xml:space="preserve"> по ставке 13% с целевых фондов Отдела окружающей среды ЕЭК. Данный сотрудник требуется для оказания необходимой административной поддержки деятельности в рамках Орхусской конвенции и Протокола к ней, включая принятие необходимых административных мер в связи с совещаниями руководящих и вспомогательных органов этих двух договоров. Расходы по персоналу будут разделены между Конвенцией и Протоколом к ней (70% </w:t>
      </w:r>
      <w:r w:rsidR="008E1ADD">
        <w:rPr>
          <w:sz w:val="18"/>
          <w:szCs w:val="18"/>
        </w:rPr>
        <w:t>–</w:t>
      </w:r>
      <w:r w:rsidRPr="007A4C08">
        <w:rPr>
          <w:sz w:val="18"/>
          <w:szCs w:val="18"/>
        </w:rPr>
        <w:t xml:space="preserve"> на </w:t>
      </w:r>
      <w:proofErr w:type="spellStart"/>
      <w:r w:rsidRPr="007A4C08">
        <w:rPr>
          <w:sz w:val="18"/>
          <w:szCs w:val="18"/>
        </w:rPr>
        <w:t>Орхусскую</w:t>
      </w:r>
      <w:proofErr w:type="spellEnd"/>
      <w:r w:rsidRPr="007A4C08">
        <w:rPr>
          <w:sz w:val="18"/>
          <w:szCs w:val="18"/>
        </w:rPr>
        <w:t xml:space="preserve"> конвенцию и 30% </w:t>
      </w:r>
      <w:r w:rsidR="008E1ADD">
        <w:rPr>
          <w:sz w:val="18"/>
          <w:szCs w:val="18"/>
        </w:rPr>
        <w:t>–</w:t>
      </w:r>
      <w:r w:rsidRPr="007A4C08">
        <w:rPr>
          <w:sz w:val="18"/>
          <w:szCs w:val="18"/>
        </w:rPr>
        <w:t xml:space="preserve"> на Протокол). </w:t>
      </w:r>
    </w:p>
    <w:p w:rsidR="006A51E8" w:rsidRPr="007A4C08" w:rsidRDefault="006A51E8" w:rsidP="00930CE7">
      <w:pPr>
        <w:suppressAutoHyphens/>
        <w:spacing w:line="220" w:lineRule="exact"/>
        <w:ind w:right="113" w:firstLine="170"/>
        <w:rPr>
          <w:sz w:val="18"/>
          <w:szCs w:val="18"/>
        </w:rPr>
      </w:pPr>
      <w:r w:rsidRPr="00EE7079">
        <w:rPr>
          <w:i/>
          <w:sz w:val="18"/>
          <w:szCs w:val="18"/>
          <w:vertAlign w:val="superscript"/>
        </w:rPr>
        <w:t>k</w:t>
      </w:r>
      <w:proofErr w:type="gramStart"/>
      <w:r w:rsidR="00EE7079">
        <w:rPr>
          <w:sz w:val="18"/>
          <w:szCs w:val="18"/>
        </w:rPr>
        <w:t xml:space="preserve">  </w:t>
      </w:r>
      <w:r w:rsidRPr="007A4C08">
        <w:rPr>
          <w:sz w:val="18"/>
          <w:szCs w:val="18"/>
        </w:rPr>
        <w:t>К</w:t>
      </w:r>
      <w:proofErr w:type="gramEnd"/>
      <w:r w:rsidRPr="007A4C08">
        <w:rPr>
          <w:sz w:val="18"/>
          <w:szCs w:val="18"/>
        </w:rPr>
        <w:t>ак правило, техническое оборудование предоставляется Организацией Объединенных Наций и для сотрудников, финансируемых из внебюджетных средств. Однако</w:t>
      </w:r>
      <w:proofErr w:type="gramStart"/>
      <w:r w:rsidRPr="007A4C08">
        <w:rPr>
          <w:sz w:val="18"/>
          <w:szCs w:val="18"/>
        </w:rPr>
        <w:t>,</w:t>
      </w:r>
      <w:proofErr w:type="gramEnd"/>
      <w:r w:rsidRPr="007A4C08">
        <w:rPr>
          <w:sz w:val="18"/>
          <w:szCs w:val="18"/>
        </w:rPr>
        <w:t xml:space="preserve"> если эта практика будет прекращена, соответствующие расходы будут включены в оперативные расходы по программе работы.</w:t>
      </w:r>
    </w:p>
    <w:p w:rsidR="00333E72" w:rsidRDefault="006A51E8" w:rsidP="00930CE7">
      <w:pPr>
        <w:suppressAutoHyphens/>
        <w:spacing w:line="220" w:lineRule="exact"/>
        <w:ind w:right="113" w:firstLine="170"/>
      </w:pPr>
      <w:r w:rsidRPr="00EE7079">
        <w:rPr>
          <w:i/>
          <w:sz w:val="18"/>
          <w:szCs w:val="18"/>
          <w:vertAlign w:val="superscript"/>
        </w:rPr>
        <w:t>l</w:t>
      </w:r>
      <w:proofErr w:type="gramStart"/>
      <w:r w:rsidRPr="007A4C08">
        <w:rPr>
          <w:sz w:val="18"/>
          <w:szCs w:val="18"/>
        </w:rPr>
        <w:t xml:space="preserve">  В</w:t>
      </w:r>
      <w:proofErr w:type="gramEnd"/>
      <w:r w:rsidRPr="007A4C08">
        <w:rPr>
          <w:sz w:val="18"/>
          <w:szCs w:val="18"/>
        </w:rPr>
        <w:t xml:space="preserve">се сотрудники Организации Объединенных Наций должны повышать свою квалификацию и посещать учебные занятия. Непрерывная подготовка и получение новых навыков имеют исключительно </w:t>
      </w:r>
      <w:proofErr w:type="gramStart"/>
      <w:r w:rsidRPr="007A4C08">
        <w:rPr>
          <w:sz w:val="18"/>
          <w:szCs w:val="18"/>
        </w:rPr>
        <w:t>важное значение</w:t>
      </w:r>
      <w:proofErr w:type="gramEnd"/>
      <w:r w:rsidRPr="007A4C08">
        <w:rPr>
          <w:sz w:val="18"/>
          <w:szCs w:val="18"/>
        </w:rPr>
        <w:t xml:space="preserve"> для поддержания высокого уровня профессионализма сотрудников и их адаптации к новым требованиям квалификации. Поэтому расходы на подготовку персонала считаются оперативными расходами.</w:t>
      </w:r>
    </w:p>
    <w:p w:rsidR="006A51E8" w:rsidRDefault="006A51E8" w:rsidP="006A51E8">
      <w:pPr>
        <w:pageBreakBefore/>
        <w:spacing w:line="240" w:lineRule="auto"/>
        <w:rPr>
          <w:b/>
        </w:rPr>
        <w:sectPr w:rsidR="006A51E8" w:rsidSect="00333E72">
          <w:pgSz w:w="16838" w:h="11906" w:orient="landscape" w:code="9"/>
          <w:pgMar w:top="1134" w:right="1701" w:bottom="1134" w:left="2268" w:header="567" w:footer="567" w:gutter="0"/>
          <w:cols w:space="708"/>
          <w:docGrid w:linePitch="360"/>
        </w:sectPr>
      </w:pPr>
    </w:p>
    <w:p w:rsidR="006A51E8" w:rsidRPr="006A51E8" w:rsidRDefault="006A51E8" w:rsidP="009D38A9">
      <w:pPr>
        <w:pStyle w:val="HChGR"/>
      </w:pPr>
      <w:r w:rsidRPr="006A51E8">
        <w:t>Приложение III</w:t>
      </w:r>
    </w:p>
    <w:p w:rsidR="006A51E8" w:rsidRPr="006A51E8" w:rsidRDefault="006A51E8" w:rsidP="009D38A9">
      <w:pPr>
        <w:pStyle w:val="HChGR"/>
        <w:ind w:left="0" w:firstLine="0"/>
      </w:pPr>
      <w:r w:rsidRPr="006A51E8">
        <w:t>Пример возможного порядка очередности различных совещаний в рамках Конвенции на период 2018–2021 годов</w:t>
      </w:r>
    </w:p>
    <w:tbl>
      <w:tblPr>
        <w:tblStyle w:val="TabTxt"/>
        <w:tblW w:w="12614" w:type="dxa"/>
        <w:tblInd w:w="28" w:type="dxa"/>
        <w:tblLayout w:type="fixed"/>
        <w:tblLook w:val="05E0" w:firstRow="1" w:lastRow="1" w:firstColumn="1" w:lastColumn="1" w:noHBand="0" w:noVBand="1"/>
      </w:tblPr>
      <w:tblGrid>
        <w:gridCol w:w="7926"/>
        <w:gridCol w:w="1177"/>
        <w:gridCol w:w="1192"/>
        <w:gridCol w:w="1192"/>
        <w:gridCol w:w="1127"/>
      </w:tblGrid>
      <w:tr w:rsidR="006A51E8" w:rsidRPr="009D38A9" w:rsidTr="009D38A9">
        <w:tc>
          <w:tcPr>
            <w:tcW w:w="7926" w:type="dxa"/>
            <w:tcBorders>
              <w:top w:val="single" w:sz="4" w:space="0" w:color="auto"/>
              <w:bottom w:val="single" w:sz="12" w:space="0" w:color="auto"/>
            </w:tcBorders>
            <w:shd w:val="clear" w:color="auto" w:fill="auto"/>
          </w:tcPr>
          <w:p w:rsidR="006A51E8" w:rsidRPr="009D38A9" w:rsidRDefault="006A51E8" w:rsidP="009D38A9">
            <w:pPr>
              <w:spacing w:before="80" w:after="80" w:line="200" w:lineRule="exact"/>
              <w:rPr>
                <w:i/>
                <w:sz w:val="16"/>
              </w:rPr>
            </w:pPr>
            <w:r w:rsidRPr="009D38A9">
              <w:rPr>
                <w:i/>
                <w:sz w:val="16"/>
              </w:rPr>
              <w:t>Категория совещания</w:t>
            </w:r>
          </w:p>
        </w:tc>
        <w:tc>
          <w:tcPr>
            <w:tcW w:w="1177" w:type="dxa"/>
            <w:tcBorders>
              <w:top w:val="single" w:sz="4" w:space="0" w:color="auto"/>
              <w:bottom w:val="single" w:sz="12" w:space="0" w:color="auto"/>
            </w:tcBorders>
            <w:shd w:val="clear" w:color="auto" w:fill="auto"/>
          </w:tcPr>
          <w:p w:rsidR="006A51E8" w:rsidRPr="009D38A9" w:rsidRDefault="006A51E8" w:rsidP="009D38A9">
            <w:pPr>
              <w:spacing w:before="80" w:after="80" w:line="200" w:lineRule="exact"/>
              <w:rPr>
                <w:i/>
                <w:sz w:val="16"/>
              </w:rPr>
            </w:pPr>
            <w:r w:rsidRPr="009D38A9">
              <w:rPr>
                <w:i/>
                <w:sz w:val="16"/>
              </w:rPr>
              <w:t>2018 год</w:t>
            </w:r>
          </w:p>
        </w:tc>
        <w:tc>
          <w:tcPr>
            <w:tcW w:w="1192" w:type="dxa"/>
            <w:tcBorders>
              <w:top w:val="single" w:sz="4" w:space="0" w:color="auto"/>
              <w:bottom w:val="single" w:sz="12" w:space="0" w:color="auto"/>
            </w:tcBorders>
            <w:shd w:val="clear" w:color="auto" w:fill="auto"/>
          </w:tcPr>
          <w:p w:rsidR="006A51E8" w:rsidRPr="009D38A9" w:rsidRDefault="006A51E8" w:rsidP="009D38A9">
            <w:pPr>
              <w:spacing w:before="80" w:after="80" w:line="200" w:lineRule="exact"/>
              <w:rPr>
                <w:i/>
                <w:sz w:val="16"/>
              </w:rPr>
            </w:pPr>
            <w:r w:rsidRPr="009D38A9">
              <w:rPr>
                <w:i/>
                <w:sz w:val="16"/>
              </w:rPr>
              <w:t>2019 год</w:t>
            </w:r>
          </w:p>
        </w:tc>
        <w:tc>
          <w:tcPr>
            <w:tcW w:w="1192" w:type="dxa"/>
            <w:tcBorders>
              <w:top w:val="single" w:sz="4" w:space="0" w:color="auto"/>
              <w:bottom w:val="single" w:sz="12" w:space="0" w:color="auto"/>
            </w:tcBorders>
            <w:shd w:val="clear" w:color="auto" w:fill="auto"/>
          </w:tcPr>
          <w:p w:rsidR="006A51E8" w:rsidRPr="009D38A9" w:rsidRDefault="006A51E8" w:rsidP="009D38A9">
            <w:pPr>
              <w:spacing w:before="80" w:after="80" w:line="200" w:lineRule="exact"/>
              <w:rPr>
                <w:i/>
                <w:sz w:val="16"/>
              </w:rPr>
            </w:pPr>
            <w:r w:rsidRPr="009D38A9">
              <w:rPr>
                <w:i/>
                <w:sz w:val="16"/>
              </w:rPr>
              <w:t>2020 год</w:t>
            </w:r>
          </w:p>
        </w:tc>
        <w:tc>
          <w:tcPr>
            <w:cnfStyle w:val="000100000000" w:firstRow="0" w:lastRow="0" w:firstColumn="0" w:lastColumn="1" w:oddVBand="0" w:evenVBand="0" w:oddHBand="0" w:evenHBand="0" w:firstRowFirstColumn="0" w:firstRowLastColumn="0" w:lastRowFirstColumn="0" w:lastRowLastColumn="0"/>
            <w:tcW w:w="1127" w:type="dxa"/>
            <w:tcBorders>
              <w:bottom w:val="single" w:sz="12" w:space="0" w:color="auto"/>
            </w:tcBorders>
            <w:shd w:val="clear" w:color="auto" w:fill="auto"/>
          </w:tcPr>
          <w:p w:rsidR="006A51E8" w:rsidRPr="009D38A9" w:rsidRDefault="006A51E8" w:rsidP="009D38A9">
            <w:pPr>
              <w:spacing w:before="80" w:after="80" w:line="200" w:lineRule="exact"/>
              <w:rPr>
                <w:i/>
                <w:sz w:val="16"/>
              </w:rPr>
            </w:pPr>
            <w:r w:rsidRPr="009D38A9">
              <w:rPr>
                <w:i/>
                <w:sz w:val="16"/>
              </w:rPr>
              <w:t>2021 год</w:t>
            </w:r>
          </w:p>
        </w:tc>
      </w:tr>
      <w:tr w:rsidR="006A51E8" w:rsidRPr="009D38A9" w:rsidTr="009D38A9">
        <w:trPr>
          <w:trHeight w:hRule="exact" w:val="113"/>
        </w:trPr>
        <w:tc>
          <w:tcPr>
            <w:tcW w:w="7926" w:type="dxa"/>
            <w:tcBorders>
              <w:top w:val="single" w:sz="12" w:space="0" w:color="auto"/>
            </w:tcBorders>
          </w:tcPr>
          <w:p w:rsidR="006A51E8" w:rsidRPr="009D38A9" w:rsidRDefault="006A51E8" w:rsidP="009D38A9"/>
        </w:tc>
        <w:tc>
          <w:tcPr>
            <w:tcW w:w="1177" w:type="dxa"/>
            <w:tcBorders>
              <w:top w:val="single" w:sz="12" w:space="0" w:color="auto"/>
            </w:tcBorders>
          </w:tcPr>
          <w:p w:rsidR="006A51E8" w:rsidRPr="009D38A9" w:rsidRDefault="006A51E8" w:rsidP="009D38A9"/>
        </w:tc>
        <w:tc>
          <w:tcPr>
            <w:tcW w:w="1192" w:type="dxa"/>
            <w:tcBorders>
              <w:top w:val="single" w:sz="12" w:space="0" w:color="auto"/>
            </w:tcBorders>
          </w:tcPr>
          <w:p w:rsidR="006A51E8" w:rsidRPr="009D38A9" w:rsidRDefault="006A51E8" w:rsidP="009D38A9"/>
        </w:tc>
        <w:tc>
          <w:tcPr>
            <w:tcW w:w="1192" w:type="dxa"/>
            <w:tcBorders>
              <w:top w:val="single" w:sz="12" w:space="0" w:color="auto"/>
            </w:tcBorders>
          </w:tcPr>
          <w:p w:rsidR="006A51E8" w:rsidRPr="009D38A9" w:rsidRDefault="006A51E8" w:rsidP="009D38A9"/>
        </w:tc>
        <w:tc>
          <w:tcPr>
            <w:cnfStyle w:val="000100000000" w:firstRow="0" w:lastRow="0" w:firstColumn="0" w:lastColumn="1" w:oddVBand="0" w:evenVBand="0" w:oddHBand="0" w:evenHBand="0" w:firstRowFirstColumn="0" w:firstRowLastColumn="0" w:lastRowFirstColumn="0" w:lastRowLastColumn="0"/>
            <w:tcW w:w="1127" w:type="dxa"/>
            <w:tcBorders>
              <w:top w:val="single" w:sz="12" w:space="0" w:color="auto"/>
            </w:tcBorders>
          </w:tcPr>
          <w:p w:rsidR="006A51E8" w:rsidRPr="009D38A9" w:rsidRDefault="006A51E8" w:rsidP="009D38A9"/>
        </w:tc>
      </w:tr>
      <w:tr w:rsidR="006A51E8" w:rsidRPr="009D38A9" w:rsidTr="009D38A9">
        <w:tc>
          <w:tcPr>
            <w:tcW w:w="7926" w:type="dxa"/>
          </w:tcPr>
          <w:p w:rsidR="006A51E8" w:rsidRPr="009D38A9" w:rsidRDefault="006A51E8" w:rsidP="009D38A9">
            <w:r w:rsidRPr="009D38A9">
              <w:t>Целевая группа по доступу к информации (ДИ)</w:t>
            </w:r>
          </w:p>
        </w:tc>
        <w:tc>
          <w:tcPr>
            <w:tcW w:w="1177" w:type="dxa"/>
          </w:tcPr>
          <w:p w:rsidR="006A51E8" w:rsidRPr="009D38A9" w:rsidRDefault="009D38A9" w:rsidP="009D38A9">
            <w:r>
              <w:t>–</w:t>
            </w:r>
          </w:p>
        </w:tc>
        <w:tc>
          <w:tcPr>
            <w:tcW w:w="1192" w:type="dxa"/>
          </w:tcPr>
          <w:p w:rsidR="006A51E8" w:rsidRPr="009D38A9" w:rsidRDefault="006A51E8" w:rsidP="009D38A9">
            <w:r w:rsidRPr="009D38A9">
              <w:t>x</w:t>
            </w:r>
          </w:p>
        </w:tc>
        <w:tc>
          <w:tcPr>
            <w:tcW w:w="1192" w:type="dxa"/>
          </w:tcPr>
          <w:p w:rsidR="006A51E8" w:rsidRPr="009D38A9" w:rsidRDefault="006A51E8" w:rsidP="009D38A9">
            <w:r w:rsidRPr="009D38A9">
              <w:t>x</w:t>
            </w:r>
          </w:p>
        </w:tc>
        <w:tc>
          <w:tcPr>
            <w:cnfStyle w:val="000100000000" w:firstRow="0" w:lastRow="0" w:firstColumn="0" w:lastColumn="1" w:oddVBand="0" w:evenVBand="0" w:oddHBand="0" w:evenHBand="0" w:firstRowFirstColumn="0" w:firstRowLastColumn="0" w:lastRowFirstColumn="0" w:lastRowLastColumn="0"/>
            <w:tcW w:w="1127" w:type="dxa"/>
          </w:tcPr>
          <w:p w:rsidR="006A51E8" w:rsidRPr="009D38A9" w:rsidRDefault="009D38A9" w:rsidP="009D38A9">
            <w:r>
              <w:t>–</w:t>
            </w:r>
          </w:p>
        </w:tc>
      </w:tr>
      <w:tr w:rsidR="006A51E8" w:rsidRPr="009D38A9" w:rsidTr="009D38A9">
        <w:tc>
          <w:tcPr>
            <w:tcW w:w="7926" w:type="dxa"/>
          </w:tcPr>
          <w:p w:rsidR="006A51E8" w:rsidRPr="009D38A9" w:rsidRDefault="006A51E8" w:rsidP="009D38A9">
            <w:r w:rsidRPr="009D38A9">
              <w:t>Целевая группа по участию общественности в процессе принятия решений (УО)</w:t>
            </w:r>
          </w:p>
        </w:tc>
        <w:tc>
          <w:tcPr>
            <w:tcW w:w="1177" w:type="dxa"/>
          </w:tcPr>
          <w:p w:rsidR="006A51E8" w:rsidRPr="009D38A9" w:rsidRDefault="006A51E8" w:rsidP="009D38A9">
            <w:r w:rsidRPr="009D38A9">
              <w:t>x</w:t>
            </w:r>
          </w:p>
        </w:tc>
        <w:tc>
          <w:tcPr>
            <w:tcW w:w="1192" w:type="dxa"/>
          </w:tcPr>
          <w:p w:rsidR="006A51E8" w:rsidRPr="009D38A9" w:rsidRDefault="009D38A9" w:rsidP="009D38A9">
            <w:r>
              <w:t>–</w:t>
            </w:r>
          </w:p>
        </w:tc>
        <w:tc>
          <w:tcPr>
            <w:tcW w:w="1192" w:type="dxa"/>
          </w:tcPr>
          <w:p w:rsidR="006A51E8" w:rsidRPr="009D38A9" w:rsidRDefault="006A51E8" w:rsidP="009D38A9">
            <w:r w:rsidRPr="009D38A9">
              <w:t>x</w:t>
            </w:r>
          </w:p>
        </w:tc>
        <w:tc>
          <w:tcPr>
            <w:cnfStyle w:val="000100000000" w:firstRow="0" w:lastRow="0" w:firstColumn="0" w:lastColumn="1" w:oddVBand="0" w:evenVBand="0" w:oddHBand="0" w:evenHBand="0" w:firstRowFirstColumn="0" w:firstRowLastColumn="0" w:lastRowFirstColumn="0" w:lastRowLastColumn="0"/>
            <w:tcW w:w="1127" w:type="dxa"/>
          </w:tcPr>
          <w:p w:rsidR="006A51E8" w:rsidRPr="009D38A9" w:rsidRDefault="009D38A9" w:rsidP="009D38A9">
            <w:r>
              <w:t>–</w:t>
            </w:r>
          </w:p>
        </w:tc>
      </w:tr>
      <w:tr w:rsidR="006A51E8" w:rsidRPr="009D38A9" w:rsidTr="009D38A9">
        <w:tc>
          <w:tcPr>
            <w:tcW w:w="7926" w:type="dxa"/>
          </w:tcPr>
          <w:p w:rsidR="006A51E8" w:rsidRPr="009D38A9" w:rsidRDefault="006A51E8" w:rsidP="009D38A9">
            <w:r w:rsidRPr="009D38A9">
              <w:t>Целевая группа по доступу к правосудию (ДП)</w:t>
            </w:r>
          </w:p>
        </w:tc>
        <w:tc>
          <w:tcPr>
            <w:tcW w:w="1177" w:type="dxa"/>
          </w:tcPr>
          <w:p w:rsidR="006A51E8" w:rsidRPr="009D38A9" w:rsidRDefault="006A51E8" w:rsidP="009D38A9">
            <w:r w:rsidRPr="009D38A9">
              <w:t>x</w:t>
            </w:r>
          </w:p>
        </w:tc>
        <w:tc>
          <w:tcPr>
            <w:tcW w:w="1192" w:type="dxa"/>
          </w:tcPr>
          <w:p w:rsidR="006A51E8" w:rsidRPr="009D38A9" w:rsidRDefault="006A51E8" w:rsidP="009D38A9">
            <w:r w:rsidRPr="009D38A9">
              <w:t>x</w:t>
            </w:r>
          </w:p>
        </w:tc>
        <w:tc>
          <w:tcPr>
            <w:tcW w:w="1192" w:type="dxa"/>
          </w:tcPr>
          <w:p w:rsidR="006A51E8" w:rsidRPr="009D38A9" w:rsidRDefault="009D38A9" w:rsidP="009D38A9">
            <w:r>
              <w:t>–</w:t>
            </w:r>
          </w:p>
        </w:tc>
        <w:tc>
          <w:tcPr>
            <w:cnfStyle w:val="000100000000" w:firstRow="0" w:lastRow="0" w:firstColumn="0" w:lastColumn="1" w:oddVBand="0" w:evenVBand="0" w:oddHBand="0" w:evenHBand="0" w:firstRowFirstColumn="0" w:firstRowLastColumn="0" w:lastRowFirstColumn="0" w:lastRowLastColumn="0"/>
            <w:tcW w:w="1127" w:type="dxa"/>
          </w:tcPr>
          <w:p w:rsidR="006A51E8" w:rsidRPr="009D38A9" w:rsidRDefault="006A51E8" w:rsidP="009D38A9">
            <w:r w:rsidRPr="009D38A9">
              <w:t>x</w:t>
            </w:r>
          </w:p>
        </w:tc>
      </w:tr>
      <w:tr w:rsidR="006A51E8" w:rsidRPr="009D38A9" w:rsidTr="009D38A9">
        <w:tc>
          <w:tcPr>
            <w:tcW w:w="7926" w:type="dxa"/>
          </w:tcPr>
          <w:p w:rsidR="006A51E8" w:rsidRPr="009D38A9" w:rsidRDefault="006A51E8" w:rsidP="009D38A9">
            <w:r w:rsidRPr="009D38A9">
              <w:t>Круглый стол по ГИО (ГИО)</w:t>
            </w:r>
          </w:p>
        </w:tc>
        <w:tc>
          <w:tcPr>
            <w:tcW w:w="1177" w:type="dxa"/>
          </w:tcPr>
          <w:p w:rsidR="006A51E8" w:rsidRPr="009D38A9" w:rsidRDefault="009D38A9" w:rsidP="009D38A9">
            <w:r>
              <w:t>–</w:t>
            </w:r>
          </w:p>
        </w:tc>
        <w:tc>
          <w:tcPr>
            <w:tcW w:w="1192" w:type="dxa"/>
          </w:tcPr>
          <w:p w:rsidR="006A51E8" w:rsidRPr="009D38A9" w:rsidRDefault="006A51E8" w:rsidP="009D38A9">
            <w:r w:rsidRPr="009D38A9">
              <w:t>x</w:t>
            </w:r>
          </w:p>
        </w:tc>
        <w:tc>
          <w:tcPr>
            <w:tcW w:w="1192" w:type="dxa"/>
          </w:tcPr>
          <w:p w:rsidR="006A51E8" w:rsidRPr="009D38A9" w:rsidRDefault="009D38A9" w:rsidP="009D38A9">
            <w:r>
              <w:t>–</w:t>
            </w:r>
          </w:p>
        </w:tc>
        <w:tc>
          <w:tcPr>
            <w:cnfStyle w:val="000100000000" w:firstRow="0" w:lastRow="0" w:firstColumn="0" w:lastColumn="1" w:oddVBand="0" w:evenVBand="0" w:oddHBand="0" w:evenHBand="0" w:firstRowFirstColumn="0" w:firstRowLastColumn="0" w:lastRowFirstColumn="0" w:lastRowLastColumn="0"/>
            <w:tcW w:w="1127" w:type="dxa"/>
          </w:tcPr>
          <w:p w:rsidR="006A51E8" w:rsidRPr="009D38A9" w:rsidRDefault="009D38A9" w:rsidP="009D38A9">
            <w:r>
              <w:t>–</w:t>
            </w:r>
          </w:p>
        </w:tc>
      </w:tr>
      <w:tr w:rsidR="006A51E8" w:rsidRPr="009D38A9" w:rsidTr="009D38A9">
        <w:tc>
          <w:tcPr>
            <w:tcW w:w="7926" w:type="dxa"/>
          </w:tcPr>
          <w:p w:rsidR="006A51E8" w:rsidRPr="009D38A9" w:rsidRDefault="006A51E8" w:rsidP="009D38A9">
            <w:r w:rsidRPr="009D38A9">
              <w:t xml:space="preserve">Тематические заседания Рабочей группы Сторон </w:t>
            </w:r>
          </w:p>
        </w:tc>
        <w:tc>
          <w:tcPr>
            <w:tcW w:w="1177" w:type="dxa"/>
          </w:tcPr>
          <w:p w:rsidR="006A51E8" w:rsidRPr="009D38A9" w:rsidRDefault="006A51E8" w:rsidP="009D38A9">
            <w:r w:rsidRPr="009D38A9">
              <w:t>ДИ</w:t>
            </w:r>
          </w:p>
        </w:tc>
        <w:tc>
          <w:tcPr>
            <w:tcW w:w="1192" w:type="dxa"/>
          </w:tcPr>
          <w:p w:rsidR="006A51E8" w:rsidRPr="009D38A9" w:rsidRDefault="006A51E8" w:rsidP="009D38A9">
            <w:r w:rsidRPr="009D38A9">
              <w:t>УО</w:t>
            </w:r>
          </w:p>
        </w:tc>
        <w:tc>
          <w:tcPr>
            <w:tcW w:w="1192" w:type="dxa"/>
          </w:tcPr>
          <w:p w:rsidR="006A51E8" w:rsidRPr="009D38A9" w:rsidRDefault="006A51E8" w:rsidP="009D38A9">
            <w:r w:rsidRPr="009D38A9">
              <w:t>ДП</w:t>
            </w:r>
          </w:p>
        </w:tc>
        <w:tc>
          <w:tcPr>
            <w:cnfStyle w:val="000100000000" w:firstRow="0" w:lastRow="0" w:firstColumn="0" w:lastColumn="1" w:oddVBand="0" w:evenVBand="0" w:oddHBand="0" w:evenHBand="0" w:firstRowFirstColumn="0" w:firstRowLastColumn="0" w:lastRowFirstColumn="0" w:lastRowLastColumn="0"/>
            <w:tcW w:w="1127" w:type="dxa"/>
          </w:tcPr>
          <w:p w:rsidR="006A51E8" w:rsidRPr="009D38A9" w:rsidRDefault="006A51E8" w:rsidP="009D38A9">
            <w:r w:rsidRPr="009D38A9">
              <w:t>ГИО</w:t>
            </w:r>
          </w:p>
        </w:tc>
      </w:tr>
      <w:tr w:rsidR="006A51E8" w:rsidRPr="009D38A9" w:rsidTr="009D38A9">
        <w:tc>
          <w:tcPr>
            <w:tcW w:w="7926" w:type="dxa"/>
          </w:tcPr>
          <w:p w:rsidR="006A51E8" w:rsidRPr="009D38A9" w:rsidRDefault="006A51E8" w:rsidP="009D38A9">
            <w:r w:rsidRPr="009D38A9">
              <w:t xml:space="preserve">Совещание Сторон </w:t>
            </w:r>
          </w:p>
        </w:tc>
        <w:tc>
          <w:tcPr>
            <w:tcW w:w="1177" w:type="dxa"/>
          </w:tcPr>
          <w:p w:rsidR="006A51E8" w:rsidRPr="009D38A9" w:rsidRDefault="009D38A9" w:rsidP="009D38A9">
            <w:r>
              <w:t>–</w:t>
            </w:r>
          </w:p>
        </w:tc>
        <w:tc>
          <w:tcPr>
            <w:tcW w:w="1192" w:type="dxa"/>
          </w:tcPr>
          <w:p w:rsidR="006A51E8" w:rsidRPr="009D38A9" w:rsidRDefault="009D38A9" w:rsidP="009D38A9">
            <w:r>
              <w:t>–</w:t>
            </w:r>
          </w:p>
        </w:tc>
        <w:tc>
          <w:tcPr>
            <w:tcW w:w="1192" w:type="dxa"/>
          </w:tcPr>
          <w:p w:rsidR="006A51E8" w:rsidRPr="009D38A9" w:rsidRDefault="009D38A9" w:rsidP="009D38A9">
            <w:r>
              <w:t>–</w:t>
            </w:r>
          </w:p>
        </w:tc>
        <w:tc>
          <w:tcPr>
            <w:cnfStyle w:val="000100000000" w:firstRow="0" w:lastRow="0" w:firstColumn="0" w:lastColumn="1" w:oddVBand="0" w:evenVBand="0" w:oddHBand="0" w:evenHBand="0" w:firstRowFirstColumn="0" w:firstRowLastColumn="0" w:lastRowFirstColumn="0" w:lastRowLastColumn="0"/>
            <w:tcW w:w="1127" w:type="dxa"/>
          </w:tcPr>
          <w:p w:rsidR="006A51E8" w:rsidRPr="009D38A9" w:rsidRDefault="006A51E8" w:rsidP="009D38A9">
            <w:r w:rsidRPr="009D38A9">
              <w:t>x</w:t>
            </w:r>
          </w:p>
        </w:tc>
      </w:tr>
    </w:tbl>
    <w:p w:rsidR="006A51E8" w:rsidRDefault="006A51E8" w:rsidP="002660D7">
      <w:pPr>
        <w:suppressAutoHyphens/>
        <w:spacing w:before="120" w:line="220" w:lineRule="exact"/>
        <w:ind w:firstLine="170"/>
        <w:rPr>
          <w:sz w:val="18"/>
          <w:szCs w:val="18"/>
        </w:rPr>
      </w:pPr>
      <w:r w:rsidRPr="002660D7">
        <w:rPr>
          <w:i/>
          <w:sz w:val="18"/>
          <w:szCs w:val="18"/>
        </w:rPr>
        <w:t>Примечание</w:t>
      </w:r>
      <w:r w:rsidRPr="002660D7">
        <w:rPr>
          <w:sz w:val="18"/>
          <w:szCs w:val="18"/>
        </w:rPr>
        <w:t>: основная подготовка тематических заседаний Рабочей группы Сторон основана на итогах работы конкретной целевой группы и других мероприятий по соответствующим направлениям работы.</w:t>
      </w:r>
    </w:p>
    <w:p w:rsidR="002660D7" w:rsidRPr="002660D7" w:rsidRDefault="002660D7" w:rsidP="002660D7">
      <w:pPr>
        <w:spacing w:before="240"/>
        <w:jc w:val="center"/>
        <w:rPr>
          <w:u w:val="single"/>
        </w:rPr>
      </w:pPr>
      <w:r>
        <w:rPr>
          <w:u w:val="single"/>
        </w:rPr>
        <w:tab/>
      </w:r>
      <w:r>
        <w:rPr>
          <w:u w:val="single"/>
        </w:rPr>
        <w:tab/>
      </w:r>
      <w:r>
        <w:rPr>
          <w:u w:val="single"/>
        </w:rPr>
        <w:tab/>
      </w:r>
    </w:p>
    <w:sectPr w:rsidR="002660D7" w:rsidRPr="002660D7" w:rsidSect="00333E72">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2F" w:rsidRDefault="00F6582F" w:rsidP="00B471C5">
      <w:r>
        <w:separator/>
      </w:r>
    </w:p>
  </w:endnote>
  <w:endnote w:type="continuationSeparator" w:id="0">
    <w:p w:rsidR="00F6582F" w:rsidRDefault="00F6582F"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Pr="00534171" w:rsidRDefault="00F6582F" w:rsidP="007005EE">
    <w:pPr>
      <w:pStyle w:val="a7"/>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735A">
      <w:rPr>
        <w:b/>
        <w:noProof/>
        <w:sz w:val="18"/>
        <w:szCs w:val="18"/>
      </w:rPr>
      <w:t>2</w:t>
    </w:r>
    <w:r w:rsidRPr="00BA2D2B">
      <w:rPr>
        <w:b/>
        <w:sz w:val="18"/>
        <w:szCs w:val="18"/>
      </w:rPr>
      <w:fldChar w:fldCharType="end"/>
    </w:r>
    <w:r>
      <w:rPr>
        <w:b/>
        <w:sz w:val="18"/>
        <w:szCs w:val="18"/>
      </w:rPr>
      <w:tab/>
    </w:r>
    <w:r>
      <w:rPr>
        <w:lang w:val="en-US"/>
      </w:rPr>
      <w:t>GE.1</w:t>
    </w:r>
    <w:r>
      <w:rPr>
        <w:lang w:val="ru-RU"/>
      </w:rPr>
      <w:t>7-00696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Pr="009A6F4A" w:rsidRDefault="00F6582F" w:rsidP="007005EE">
    <w:pPr>
      <w:pStyle w:val="a7"/>
      <w:rPr>
        <w:lang w:val="en-US"/>
      </w:rPr>
    </w:pPr>
    <w:r>
      <w:rPr>
        <w:lang w:val="en-US"/>
      </w:rPr>
      <w:t>GE.1</w:t>
    </w:r>
    <w:r>
      <w:rPr>
        <w:lang w:val="ru-RU"/>
      </w:rPr>
      <w:t>7-00696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735A">
      <w:rPr>
        <w:b/>
        <w:noProof/>
        <w:sz w:val="18"/>
        <w:szCs w:val="18"/>
      </w:rPr>
      <w:t>7</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F6582F" w:rsidRPr="00797A78" w:rsidTr="000B1FD5">
      <w:trPr>
        <w:trHeight w:val="431"/>
      </w:trPr>
      <w:tc>
        <w:tcPr>
          <w:tcW w:w="3648" w:type="dxa"/>
          <w:tcMar>
            <w:left w:w="57" w:type="dxa"/>
            <w:right w:w="57" w:type="dxa"/>
          </w:tcMar>
          <w:vAlign w:val="bottom"/>
        </w:tcPr>
        <w:p w:rsidR="00F6582F" w:rsidRPr="00534171" w:rsidRDefault="00F6582F" w:rsidP="00333E72">
          <w:pPr>
            <w:spacing w:after="40"/>
            <w:rPr>
              <w:rFonts w:ascii="C39T30Lfz" w:hAnsi="C39T30Lfz"/>
              <w:spacing w:val="0"/>
              <w:w w:val="100"/>
              <w:kern w:val="0"/>
              <w:lang w:eastAsia="ru-RU"/>
            </w:rPr>
          </w:pPr>
          <w:r w:rsidRPr="001C3ABC">
            <w:rPr>
              <w:lang w:val="en-US"/>
            </w:rPr>
            <w:t>G</w:t>
          </w:r>
          <w:r>
            <w:rPr>
              <w:lang w:val="en-US"/>
            </w:rPr>
            <w:t>E.1</w:t>
          </w:r>
          <w:r>
            <w:t>7</w:t>
          </w:r>
          <w:r w:rsidRPr="001C3ABC">
            <w:rPr>
              <w:lang w:val="en-US"/>
            </w:rPr>
            <w:t>-</w:t>
          </w:r>
          <w:r>
            <w:t>00696</w:t>
          </w:r>
          <w:r w:rsidRPr="001C3ABC">
            <w:rPr>
              <w:lang w:val="en-US"/>
            </w:rPr>
            <w:t xml:space="preserve"> (R)</w:t>
          </w:r>
          <w:r>
            <w:t xml:space="preserve">  240117  2</w:t>
          </w:r>
          <w:r>
            <w:rPr>
              <w:lang w:val="en-US"/>
            </w:rPr>
            <w:t>5</w:t>
          </w:r>
          <w:r>
            <w:t>0117</w:t>
          </w:r>
        </w:p>
      </w:tc>
      <w:tc>
        <w:tcPr>
          <w:tcW w:w="5056" w:type="dxa"/>
          <w:vMerge w:val="restart"/>
          <w:tcMar>
            <w:left w:w="57" w:type="dxa"/>
            <w:right w:w="57" w:type="dxa"/>
          </w:tcMar>
          <w:vAlign w:val="bottom"/>
        </w:tcPr>
        <w:p w:rsidR="00F6582F" w:rsidRDefault="00F6582F" w:rsidP="00333E72">
          <w:pPr>
            <w:jc w:val="right"/>
          </w:pPr>
          <w:r>
            <w:rPr>
              <w:b/>
              <w:noProof/>
              <w:lang w:eastAsia="ru-RU"/>
            </w:rPr>
            <w:drawing>
              <wp:inline distT="0" distB="0" distL="0" distR="0" wp14:anchorId="656DB83B" wp14:editId="3D4190D7">
                <wp:extent cx="2655481" cy="277586"/>
                <wp:effectExtent l="0" t="0" r="0" b="8255"/>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F6582F" w:rsidRDefault="00F6582F" w:rsidP="00333E72">
          <w:pPr>
            <w:jc w:val="right"/>
          </w:pPr>
          <w:r>
            <w:rPr>
              <w:noProof/>
              <w:lang w:eastAsia="ru-RU"/>
            </w:rPr>
            <w:drawing>
              <wp:inline distT="0" distB="0" distL="0" distR="0" wp14:anchorId="175E670B" wp14:editId="1BA3C9CB">
                <wp:extent cx="581025" cy="581025"/>
                <wp:effectExtent l="0" t="0" r="9525" b="9525"/>
                <wp:docPr id="5" name="Рисунок 5" descr="http://undocs.org/m2/QRCode.ashx?DS=ECE/MP.PP/WG.1/2017/L.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00F6582F" w:rsidRPr="00797A78" w:rsidTr="00333E72">
      <w:trPr>
        <w:trHeight w:hRule="exact" w:val="564"/>
      </w:trPr>
      <w:tc>
        <w:tcPr>
          <w:tcW w:w="3648" w:type="dxa"/>
          <w:tcMar>
            <w:left w:w="57" w:type="dxa"/>
            <w:right w:w="57" w:type="dxa"/>
          </w:tcMar>
          <w:vAlign w:val="bottom"/>
        </w:tcPr>
        <w:p w:rsidR="00F6582F" w:rsidRPr="00534171" w:rsidRDefault="00F6582F" w:rsidP="00333E72">
          <w:pPr>
            <w:spacing w:after="40"/>
            <w:rPr>
              <w:rFonts w:ascii="C39T30Lfz" w:hAnsi="C39T30Lfz"/>
              <w:spacing w:val="0"/>
              <w:w w:val="100"/>
              <w:kern w:val="0"/>
              <w:sz w:val="56"/>
              <w:szCs w:val="56"/>
              <w:lang w:val="en-US" w:eastAsia="ru-RU"/>
            </w:rPr>
          </w:pPr>
          <w:r w:rsidRPr="00534171">
            <w:rPr>
              <w:rFonts w:ascii="C39T30Lfz" w:hAnsi="C39T30Lfz"/>
              <w:spacing w:val="0"/>
              <w:w w:val="100"/>
              <w:kern w:val="0"/>
              <w:sz w:val="56"/>
              <w:szCs w:val="56"/>
              <w:lang w:val="en-US" w:eastAsia="ru-RU"/>
            </w:rPr>
            <w:t></w:t>
          </w:r>
          <w:r w:rsidRPr="00534171">
            <w:rPr>
              <w:rFonts w:ascii="C39T30Lfz" w:hAnsi="C39T30Lfz"/>
              <w:spacing w:val="0"/>
              <w:w w:val="100"/>
              <w:kern w:val="0"/>
              <w:sz w:val="56"/>
              <w:szCs w:val="56"/>
              <w:lang w:val="en-US" w:eastAsia="ru-RU"/>
            </w:rPr>
            <w:t></w:t>
          </w:r>
          <w:r w:rsidRPr="00534171">
            <w:rPr>
              <w:rFonts w:ascii="C39T30Lfz" w:hAnsi="C39T30Lfz"/>
              <w:spacing w:val="0"/>
              <w:w w:val="100"/>
              <w:kern w:val="0"/>
              <w:sz w:val="56"/>
              <w:szCs w:val="56"/>
              <w:lang w:val="en-US" w:eastAsia="ru-RU"/>
            </w:rPr>
            <w:t></w:t>
          </w:r>
          <w:r w:rsidRPr="00534171">
            <w:rPr>
              <w:rFonts w:ascii="C39T30Lfz" w:hAnsi="C39T30Lfz"/>
              <w:spacing w:val="0"/>
              <w:w w:val="100"/>
              <w:kern w:val="0"/>
              <w:sz w:val="56"/>
              <w:szCs w:val="56"/>
              <w:lang w:val="en-US" w:eastAsia="ru-RU"/>
            </w:rPr>
            <w:t></w:t>
          </w:r>
          <w:r w:rsidRPr="00534171">
            <w:rPr>
              <w:rFonts w:ascii="C39T30Lfz" w:hAnsi="C39T30Lfz"/>
              <w:spacing w:val="0"/>
              <w:w w:val="100"/>
              <w:kern w:val="0"/>
              <w:sz w:val="56"/>
              <w:szCs w:val="56"/>
              <w:lang w:val="en-US" w:eastAsia="ru-RU"/>
            </w:rPr>
            <w:t></w:t>
          </w:r>
          <w:r w:rsidRPr="00534171">
            <w:rPr>
              <w:rFonts w:ascii="C39T30Lfz" w:hAnsi="C39T30Lfz"/>
              <w:spacing w:val="0"/>
              <w:w w:val="100"/>
              <w:kern w:val="0"/>
              <w:sz w:val="56"/>
              <w:szCs w:val="56"/>
              <w:lang w:val="en-US" w:eastAsia="ru-RU"/>
            </w:rPr>
            <w:t></w:t>
          </w:r>
          <w:r w:rsidRPr="00534171">
            <w:rPr>
              <w:rFonts w:ascii="C39T30Lfz" w:hAnsi="C39T30Lfz"/>
              <w:spacing w:val="0"/>
              <w:w w:val="100"/>
              <w:kern w:val="0"/>
              <w:sz w:val="56"/>
              <w:szCs w:val="56"/>
              <w:lang w:val="en-US" w:eastAsia="ru-RU"/>
            </w:rPr>
            <w:t></w:t>
          </w:r>
          <w:r w:rsidRPr="00534171">
            <w:rPr>
              <w:rFonts w:ascii="C39T30Lfz" w:hAnsi="C39T30Lfz"/>
              <w:spacing w:val="0"/>
              <w:w w:val="100"/>
              <w:kern w:val="0"/>
              <w:sz w:val="56"/>
              <w:szCs w:val="56"/>
              <w:lang w:val="en-US" w:eastAsia="ru-RU"/>
            </w:rPr>
            <w:t></w:t>
          </w:r>
          <w:r w:rsidRPr="00534171">
            <w:rPr>
              <w:rFonts w:ascii="C39T30Lfz" w:hAnsi="C39T30Lfz"/>
              <w:spacing w:val="0"/>
              <w:w w:val="100"/>
              <w:kern w:val="0"/>
              <w:sz w:val="56"/>
              <w:szCs w:val="56"/>
              <w:lang w:val="en-US" w:eastAsia="ru-RU"/>
            </w:rPr>
            <w:t></w:t>
          </w:r>
        </w:p>
      </w:tc>
      <w:tc>
        <w:tcPr>
          <w:tcW w:w="5056" w:type="dxa"/>
          <w:vMerge/>
          <w:tcMar>
            <w:left w:w="57" w:type="dxa"/>
            <w:right w:w="57" w:type="dxa"/>
          </w:tcMar>
        </w:tcPr>
        <w:p w:rsidR="00F6582F" w:rsidRDefault="00F6582F" w:rsidP="00333E72"/>
      </w:tc>
      <w:tc>
        <w:tcPr>
          <w:tcW w:w="972" w:type="dxa"/>
          <w:vMerge/>
          <w:tcMar>
            <w:left w:w="57" w:type="dxa"/>
            <w:right w:w="57" w:type="dxa"/>
          </w:tcMar>
        </w:tcPr>
        <w:p w:rsidR="00F6582F" w:rsidRDefault="00F6582F" w:rsidP="00333E72"/>
      </w:tc>
    </w:tr>
  </w:tbl>
  <w:p w:rsidR="00F6582F" w:rsidRPr="007005EE" w:rsidRDefault="00F6582F" w:rsidP="004D639B">
    <w:pPr>
      <w:pStyle w:val="a7"/>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Pr="00333E72" w:rsidRDefault="00F6582F" w:rsidP="00333E72">
    <w:pPr>
      <w:pStyle w:val="a7"/>
    </w:pPr>
    <w:r>
      <w:rPr>
        <w:noProof/>
        <w:w w:val="100"/>
        <w:lang w:val="ru-RU"/>
      </w:rPr>
      <mc:AlternateContent>
        <mc:Choice Requires="wps">
          <w:drawing>
            <wp:anchor distT="0" distB="0" distL="114300" distR="114300" simplePos="0" relativeHeight="251662336" behindDoc="0" locked="0" layoutInCell="1" allowOverlap="1" wp14:anchorId="0FDF2341" wp14:editId="7E583CEA">
              <wp:simplePos x="0" y="0"/>
              <wp:positionH relativeFrom="margin">
                <wp:posOffset>-431800</wp:posOffset>
              </wp:positionH>
              <wp:positionV relativeFrom="margin">
                <wp:posOffset>0</wp:posOffset>
              </wp:positionV>
              <wp:extent cx="215900" cy="61214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6582F" w:rsidRPr="00534171" w:rsidRDefault="00F6582F" w:rsidP="00333E72">
                          <w:pPr>
                            <w:pStyle w:val="a7"/>
                            <w:tabs>
                              <w:tab w:val="clear" w:pos="9639"/>
                              <w:tab w:val="right" w:pos="9638"/>
                            </w:tabs>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735A">
                            <w:rPr>
                              <w:b/>
                              <w:noProof/>
                              <w:sz w:val="18"/>
                              <w:szCs w:val="18"/>
                            </w:rPr>
                            <w:t>24</w:t>
                          </w:r>
                          <w:r w:rsidRPr="00BA2D2B">
                            <w:rPr>
                              <w:b/>
                              <w:sz w:val="18"/>
                              <w:szCs w:val="18"/>
                            </w:rPr>
                            <w:fldChar w:fldCharType="end"/>
                          </w:r>
                          <w:r>
                            <w:rPr>
                              <w:b/>
                              <w:sz w:val="18"/>
                              <w:szCs w:val="18"/>
                            </w:rPr>
                            <w:tab/>
                          </w:r>
                          <w:r>
                            <w:rPr>
                              <w:lang w:val="en-US"/>
                            </w:rPr>
                            <w:t>GE.1</w:t>
                          </w:r>
                          <w:r>
                            <w:rPr>
                              <w:lang w:val="ru-RU"/>
                            </w:rPr>
                            <w:t>7-00696</w:t>
                          </w:r>
                        </w:p>
                        <w:p w:rsidR="00F6582F" w:rsidRDefault="00F6582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8" type="#_x0000_t202" style="position:absolute;margin-left:-34pt;margin-top:0;width:17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" fillcolor="#4f81bd [3204]" stroked="f">
              <v:fill opacity="0"/>
              <v:stroke joinstyle="round"/>
              <v:path arrowok="t"/>
              <v:textbox style="layout-flow:vertical" inset="0,0,0,0">
                <w:txbxContent>
                  <w:p w:rsidR="00F6582F" w:rsidRPr="00534171" w:rsidRDefault="00F6582F" w:rsidP="00333E72">
                    <w:pPr>
                      <w:pStyle w:val="a7"/>
                      <w:tabs>
                        <w:tab w:val="clear" w:pos="9639"/>
                        <w:tab w:val="right" w:pos="9638"/>
                      </w:tabs>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735A">
                      <w:rPr>
                        <w:b/>
                        <w:noProof/>
                        <w:sz w:val="18"/>
                        <w:szCs w:val="18"/>
                      </w:rPr>
                      <w:t>24</w:t>
                    </w:r>
                    <w:r w:rsidRPr="00BA2D2B">
                      <w:rPr>
                        <w:b/>
                        <w:sz w:val="18"/>
                        <w:szCs w:val="18"/>
                      </w:rPr>
                      <w:fldChar w:fldCharType="end"/>
                    </w:r>
                    <w:r>
                      <w:rPr>
                        <w:b/>
                        <w:sz w:val="18"/>
                        <w:szCs w:val="18"/>
                      </w:rPr>
                      <w:tab/>
                    </w:r>
                    <w:r>
                      <w:rPr>
                        <w:lang w:val="en-US"/>
                      </w:rPr>
                      <w:t>GE.1</w:t>
                    </w:r>
                    <w:r>
                      <w:rPr>
                        <w:lang w:val="ru-RU"/>
                      </w:rPr>
                      <w:t>7-00696</w:t>
                    </w:r>
                  </w:p>
                  <w:p w:rsidR="00F6582F" w:rsidRDefault="00F6582F"/>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Pr="00333E72" w:rsidRDefault="00F6582F" w:rsidP="00333E72">
    <w:pPr>
      <w:pStyle w:val="a7"/>
    </w:pPr>
    <w:r>
      <w:rPr>
        <w:noProof/>
        <w:w w:val="100"/>
        <w:lang w:val="ru-RU"/>
      </w:rPr>
      <mc:AlternateContent>
        <mc:Choice Requires="wps">
          <w:drawing>
            <wp:anchor distT="0" distB="0" distL="114300" distR="114300" simplePos="0" relativeHeight="251660288" behindDoc="0" locked="0" layoutInCell="1" allowOverlap="1" wp14:anchorId="1A25E814" wp14:editId="3B44FF8A">
              <wp:simplePos x="0" y="0"/>
              <wp:positionH relativeFrom="margin">
                <wp:posOffset>-431800</wp:posOffset>
              </wp:positionH>
              <wp:positionV relativeFrom="margin">
                <wp:posOffset>0</wp:posOffset>
              </wp:positionV>
              <wp:extent cx="215900" cy="61214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6582F" w:rsidRPr="009A6F4A" w:rsidRDefault="00F6582F" w:rsidP="00333E72">
                          <w:pPr>
                            <w:pStyle w:val="a7"/>
                            <w:rPr>
                              <w:lang w:val="en-US"/>
                            </w:rPr>
                          </w:pPr>
                          <w:r>
                            <w:rPr>
                              <w:lang w:val="en-US"/>
                            </w:rPr>
                            <w:t>GE.1</w:t>
                          </w:r>
                          <w:r>
                            <w:rPr>
                              <w:lang w:val="ru-RU"/>
                            </w:rPr>
                            <w:t>7-00696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735A">
                            <w:rPr>
                              <w:b/>
                              <w:noProof/>
                              <w:sz w:val="18"/>
                              <w:szCs w:val="18"/>
                            </w:rPr>
                            <w:t>25</w:t>
                          </w:r>
                          <w:r w:rsidRPr="00BA2D2B">
                            <w:rPr>
                              <w:b/>
                              <w:sz w:val="18"/>
                              <w:szCs w:val="18"/>
                            </w:rPr>
                            <w:fldChar w:fldCharType="end"/>
                          </w:r>
                        </w:p>
                        <w:p w:rsidR="00F6582F" w:rsidRDefault="00F6582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9" type="#_x0000_t202" style="position:absolute;margin-left:-34pt;margin-top:0;width:17pt;height:482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" fillcolor="#4f81bd [3204]" stroked="f">
              <v:fill opacity="0"/>
              <v:stroke joinstyle="round"/>
              <v:path arrowok="t"/>
              <v:textbox style="layout-flow:vertical" inset="0,0,0,0">
                <w:txbxContent>
                  <w:p w:rsidR="00F6582F" w:rsidRPr="009A6F4A" w:rsidRDefault="00F6582F" w:rsidP="00333E72">
                    <w:pPr>
                      <w:pStyle w:val="a7"/>
                      <w:rPr>
                        <w:lang w:val="en-US"/>
                      </w:rPr>
                    </w:pPr>
                    <w:r>
                      <w:rPr>
                        <w:lang w:val="en-US"/>
                      </w:rPr>
                      <w:t>GE.1</w:t>
                    </w:r>
                    <w:r>
                      <w:rPr>
                        <w:lang w:val="ru-RU"/>
                      </w:rPr>
                      <w:t>7-00696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735A">
                      <w:rPr>
                        <w:b/>
                        <w:noProof/>
                        <w:sz w:val="18"/>
                        <w:szCs w:val="18"/>
                      </w:rPr>
                      <w:t>25</w:t>
                    </w:r>
                    <w:r w:rsidRPr="00BA2D2B">
                      <w:rPr>
                        <w:b/>
                        <w:sz w:val="18"/>
                        <w:szCs w:val="18"/>
                      </w:rPr>
                      <w:fldChar w:fldCharType="end"/>
                    </w:r>
                  </w:p>
                  <w:p w:rsidR="00F6582F" w:rsidRDefault="00F6582F"/>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2F" w:rsidRPr="009141DC" w:rsidRDefault="00F6582F" w:rsidP="00D1261C">
      <w:pPr>
        <w:tabs>
          <w:tab w:val="left" w:pos="2268"/>
        </w:tabs>
        <w:spacing w:after="80"/>
        <w:ind w:left="680"/>
        <w:rPr>
          <w:u w:val="single"/>
          <w:lang w:val="en-US"/>
        </w:rPr>
      </w:pPr>
      <w:r>
        <w:rPr>
          <w:u w:val="single"/>
          <w:lang w:val="en-US"/>
        </w:rPr>
        <w:tab/>
      </w:r>
    </w:p>
  </w:footnote>
  <w:footnote w:type="continuationSeparator" w:id="0">
    <w:p w:rsidR="00F6582F" w:rsidRPr="00D1261C" w:rsidRDefault="00F6582F" w:rsidP="00D1261C">
      <w:pPr>
        <w:tabs>
          <w:tab w:val="left" w:pos="2268"/>
        </w:tabs>
        <w:spacing w:after="80"/>
        <w:rPr>
          <w:u w:val="single"/>
          <w:lang w:val="en-US"/>
        </w:rPr>
      </w:pPr>
      <w:r>
        <w:rPr>
          <w:u w:val="single"/>
          <w:lang w:val="en-US"/>
        </w:rPr>
        <w:tab/>
      </w:r>
    </w:p>
  </w:footnote>
  <w:footnote w:id="1">
    <w:p w:rsidR="00F6582F" w:rsidRPr="00611914" w:rsidRDefault="00F6582F" w:rsidP="00492131">
      <w:pPr>
        <w:pStyle w:val="aa"/>
        <w:rPr>
          <w:lang w:val="ru-RU"/>
        </w:rPr>
      </w:pPr>
      <w:r>
        <w:rPr>
          <w:lang w:val="ru-RU"/>
        </w:rPr>
        <w:tab/>
      </w:r>
      <w:r>
        <w:rPr>
          <w:rStyle w:val="a6"/>
          <w:lang w:val="ru-RU"/>
        </w:rPr>
        <w:footnoteRef/>
      </w:r>
      <w:r>
        <w:rPr>
          <w:lang w:val="ru-RU"/>
        </w:rPr>
        <w:tab/>
        <w:t>ECE/MP.PP/2014/2/Add.1 и Corr.1, решение V/6, пункт 9.</w:t>
      </w:r>
      <w:r w:rsidRPr="00704B1F">
        <w:rPr>
          <w:lang w:val="ru-RU"/>
        </w:rPr>
        <w:t xml:space="preserve"> </w:t>
      </w:r>
      <w:r>
        <w:rPr>
          <w:lang w:val="ru-RU"/>
        </w:rPr>
        <w:t xml:space="preserve">Имеется по адресу </w:t>
      </w:r>
      <w:r w:rsidR="0065735A">
        <w:fldChar w:fldCharType="begin"/>
      </w:r>
      <w:r w:rsidR="0065735A" w:rsidRPr="0065735A">
        <w:rPr>
          <w:lang w:val="ru-RU"/>
        </w:rPr>
        <w:instrText xml:space="preserve"> </w:instrText>
      </w:r>
      <w:r w:rsidR="0065735A">
        <w:instrText>HYPERLINK</w:instrText>
      </w:r>
      <w:r w:rsidR="0065735A" w:rsidRPr="0065735A">
        <w:rPr>
          <w:lang w:val="ru-RU"/>
        </w:rPr>
        <w:instrText xml:space="preserve"> "</w:instrText>
      </w:r>
      <w:r w:rsidR="0065735A">
        <w:instrText>http</w:instrText>
      </w:r>
      <w:r w:rsidR="0065735A" w:rsidRPr="0065735A">
        <w:rPr>
          <w:lang w:val="ru-RU"/>
        </w:rPr>
        <w:instrText>://</w:instrText>
      </w:r>
      <w:r w:rsidR="0065735A">
        <w:instrText>www</w:instrText>
      </w:r>
      <w:r w:rsidR="0065735A" w:rsidRPr="0065735A">
        <w:rPr>
          <w:lang w:val="ru-RU"/>
        </w:rPr>
        <w:instrText>.</w:instrText>
      </w:r>
      <w:r w:rsidR="0065735A">
        <w:instrText>unece</w:instrText>
      </w:r>
      <w:r w:rsidR="0065735A" w:rsidRPr="0065735A">
        <w:rPr>
          <w:lang w:val="ru-RU"/>
        </w:rPr>
        <w:instrText>.</w:instrText>
      </w:r>
      <w:r w:rsidR="0065735A">
        <w:instrText>org</w:instrText>
      </w:r>
      <w:r w:rsidR="0065735A" w:rsidRPr="0065735A">
        <w:rPr>
          <w:lang w:val="ru-RU"/>
        </w:rPr>
        <w:instrText>/</w:instrText>
      </w:r>
      <w:r w:rsidR="0065735A">
        <w:instrText>env</w:instrText>
      </w:r>
      <w:r w:rsidR="0065735A" w:rsidRPr="0065735A">
        <w:rPr>
          <w:lang w:val="ru-RU"/>
        </w:rPr>
        <w:instrText>/</w:instrText>
      </w:r>
      <w:r w:rsidR="0065735A">
        <w:instrText>pp</w:instrText>
      </w:r>
      <w:r w:rsidR="0065735A" w:rsidRPr="0065735A">
        <w:rPr>
          <w:lang w:val="ru-RU"/>
        </w:rPr>
        <w:instrText>/</w:instrText>
      </w:r>
      <w:r w:rsidR="0065735A">
        <w:instrText>aarhus</w:instrText>
      </w:r>
      <w:r w:rsidR="0065735A" w:rsidRPr="0065735A">
        <w:rPr>
          <w:lang w:val="ru-RU"/>
        </w:rPr>
        <w:instrText>/</w:instrText>
      </w:r>
      <w:r w:rsidR="0065735A">
        <w:instrText>mop</w:instrText>
      </w:r>
      <w:r w:rsidR="0065735A" w:rsidRPr="0065735A">
        <w:rPr>
          <w:lang w:val="ru-RU"/>
        </w:rPr>
        <w:instrText>5_</w:instrText>
      </w:r>
      <w:r w:rsidR="0065735A">
        <w:instrText>docs</w:instrText>
      </w:r>
      <w:r w:rsidR="0065735A" w:rsidRPr="0065735A">
        <w:rPr>
          <w:lang w:val="ru-RU"/>
        </w:rPr>
        <w:instrText>.</w:instrText>
      </w:r>
      <w:r w:rsidR="0065735A">
        <w:instrText>html</w:instrText>
      </w:r>
      <w:r w:rsidR="0065735A" w:rsidRPr="0065735A">
        <w:rPr>
          <w:lang w:val="ru-RU"/>
        </w:rPr>
        <w:instrText>" \</w:instrText>
      </w:r>
      <w:r w:rsidR="0065735A">
        <w:instrText>l</w:instrText>
      </w:r>
      <w:r w:rsidR="0065735A" w:rsidRPr="0065735A">
        <w:rPr>
          <w:lang w:val="ru-RU"/>
        </w:rPr>
        <w:instrText xml:space="preserve"> "/" </w:instrText>
      </w:r>
      <w:r w:rsidR="0065735A">
        <w:fldChar w:fldCharType="separate"/>
      </w:r>
      <w:r w:rsidRPr="00B43AA1">
        <w:rPr>
          <w:rStyle w:val="af3"/>
          <w:lang w:val="en-US"/>
        </w:rPr>
        <w:t>http</w:t>
      </w:r>
      <w:r w:rsidRPr="0056297B">
        <w:rPr>
          <w:rStyle w:val="af3"/>
          <w:lang w:val="ru-RU"/>
        </w:rPr>
        <w:t>://</w:t>
      </w:r>
      <w:r w:rsidRPr="00B43AA1">
        <w:rPr>
          <w:rStyle w:val="af3"/>
          <w:lang w:val="en-US"/>
        </w:rPr>
        <w:t>www</w:t>
      </w:r>
      <w:r w:rsidRPr="0056297B">
        <w:rPr>
          <w:rStyle w:val="af3"/>
          <w:lang w:val="ru-RU"/>
        </w:rPr>
        <w:t>.</w:t>
      </w:r>
      <w:proofErr w:type="spellStart"/>
      <w:r w:rsidRPr="00B43AA1">
        <w:rPr>
          <w:rStyle w:val="af3"/>
          <w:lang w:val="en-US"/>
        </w:rPr>
        <w:t>unece</w:t>
      </w:r>
      <w:proofErr w:type="spellEnd"/>
      <w:r w:rsidRPr="0056297B">
        <w:rPr>
          <w:rStyle w:val="af3"/>
          <w:lang w:val="ru-RU"/>
        </w:rPr>
        <w:t>.</w:t>
      </w:r>
      <w:r w:rsidRPr="00B43AA1">
        <w:rPr>
          <w:rStyle w:val="af3"/>
          <w:lang w:val="en-US"/>
        </w:rPr>
        <w:t>org</w:t>
      </w:r>
      <w:r w:rsidRPr="0056297B">
        <w:rPr>
          <w:rStyle w:val="af3"/>
          <w:lang w:val="ru-RU"/>
        </w:rPr>
        <w:t>/</w:t>
      </w:r>
      <w:proofErr w:type="spellStart"/>
      <w:r w:rsidRPr="00B43AA1">
        <w:rPr>
          <w:rStyle w:val="af3"/>
          <w:lang w:val="en-US"/>
        </w:rPr>
        <w:t>env</w:t>
      </w:r>
      <w:proofErr w:type="spellEnd"/>
      <w:r w:rsidRPr="0056297B">
        <w:rPr>
          <w:rStyle w:val="af3"/>
          <w:lang w:val="ru-RU"/>
        </w:rPr>
        <w:t>/</w:t>
      </w:r>
      <w:r w:rsidRPr="00B43AA1">
        <w:rPr>
          <w:rStyle w:val="af3"/>
          <w:lang w:val="en-US"/>
        </w:rPr>
        <w:t>pp</w:t>
      </w:r>
      <w:r w:rsidRPr="0056297B">
        <w:rPr>
          <w:rStyle w:val="af3"/>
          <w:lang w:val="ru-RU"/>
        </w:rPr>
        <w:t>/</w:t>
      </w:r>
      <w:proofErr w:type="spellStart"/>
      <w:r w:rsidRPr="00B43AA1">
        <w:rPr>
          <w:rStyle w:val="af3"/>
          <w:lang w:val="en-US"/>
        </w:rPr>
        <w:t>aarhus</w:t>
      </w:r>
      <w:proofErr w:type="spellEnd"/>
      <w:r w:rsidRPr="0056297B">
        <w:rPr>
          <w:rStyle w:val="af3"/>
          <w:lang w:val="ru-RU"/>
        </w:rPr>
        <w:t>/</w:t>
      </w:r>
      <w:r w:rsidRPr="00B43AA1">
        <w:rPr>
          <w:rStyle w:val="af3"/>
          <w:lang w:val="en-US"/>
        </w:rPr>
        <w:t>mop</w:t>
      </w:r>
      <w:r w:rsidRPr="0056297B">
        <w:rPr>
          <w:rStyle w:val="af3"/>
          <w:lang w:val="ru-RU"/>
        </w:rPr>
        <w:t>5_</w:t>
      </w:r>
      <w:r w:rsidRPr="00B43AA1">
        <w:rPr>
          <w:rStyle w:val="af3"/>
          <w:lang w:val="en-US"/>
        </w:rPr>
        <w:t>docs</w:t>
      </w:r>
      <w:r w:rsidRPr="0056297B">
        <w:rPr>
          <w:rStyle w:val="af3"/>
          <w:lang w:val="ru-RU"/>
        </w:rPr>
        <w:t>.</w:t>
      </w:r>
      <w:r w:rsidRPr="00B43AA1">
        <w:rPr>
          <w:rStyle w:val="af3"/>
          <w:lang w:val="en-US"/>
        </w:rPr>
        <w:t>html</w:t>
      </w:r>
      <w:r w:rsidRPr="0056297B">
        <w:rPr>
          <w:rStyle w:val="af3"/>
          <w:lang w:val="ru-RU"/>
        </w:rPr>
        <w:t>#/</w:t>
      </w:r>
      <w:r w:rsidR="0065735A">
        <w:rPr>
          <w:rStyle w:val="af3"/>
          <w:lang w:val="ru-RU"/>
        </w:rPr>
        <w:fldChar w:fldCharType="end"/>
      </w:r>
      <w:r>
        <w:rPr>
          <w:lang w:val="ru-RU"/>
        </w:rPr>
        <w:t>.</w:t>
      </w:r>
    </w:p>
  </w:footnote>
  <w:footnote w:id="2">
    <w:p w:rsidR="00F6582F" w:rsidRPr="00611914" w:rsidRDefault="00F6582F" w:rsidP="00492131">
      <w:pPr>
        <w:pStyle w:val="aa"/>
        <w:rPr>
          <w:lang w:val="ru-RU"/>
        </w:rPr>
      </w:pPr>
      <w:r>
        <w:rPr>
          <w:lang w:val="ru-RU"/>
        </w:rPr>
        <w:tab/>
      </w:r>
      <w:r>
        <w:rPr>
          <w:rStyle w:val="a6"/>
          <w:lang w:val="ru-RU"/>
        </w:rPr>
        <w:footnoteRef/>
      </w:r>
      <w:r>
        <w:rPr>
          <w:lang w:val="ru-RU"/>
        </w:rPr>
        <w:tab/>
        <w:t>Там же, решение V/7, пункт 10.</w:t>
      </w:r>
    </w:p>
  </w:footnote>
  <w:footnote w:id="3">
    <w:p w:rsidR="00F6582F" w:rsidRPr="00611914" w:rsidRDefault="00F6582F" w:rsidP="00492131">
      <w:pPr>
        <w:pStyle w:val="aa"/>
        <w:rPr>
          <w:lang w:val="ru-RU"/>
        </w:rPr>
      </w:pPr>
      <w:r>
        <w:rPr>
          <w:lang w:val="ru-RU"/>
        </w:rPr>
        <w:tab/>
      </w:r>
      <w:r>
        <w:rPr>
          <w:rStyle w:val="a6"/>
          <w:lang w:val="ru-RU"/>
        </w:rPr>
        <w:footnoteRef/>
      </w:r>
      <w:r>
        <w:rPr>
          <w:lang w:val="ru-RU"/>
        </w:rPr>
        <w:tab/>
        <w:t>Для того чтобы облегчить обсуждение Рабочей группы для участников совещания на веб-странице совещания (</w:t>
      </w:r>
      <w:r w:rsidR="0065735A">
        <w:fldChar w:fldCharType="begin"/>
      </w:r>
      <w:r w:rsidR="0065735A" w:rsidRPr="0065735A">
        <w:rPr>
          <w:lang w:val="ru-RU"/>
        </w:rPr>
        <w:instrText xml:space="preserve"> </w:instrText>
      </w:r>
      <w:r w:rsidR="0065735A">
        <w:instrText>HYPERLINK</w:instrText>
      </w:r>
      <w:r w:rsidR="0065735A" w:rsidRPr="0065735A">
        <w:rPr>
          <w:lang w:val="ru-RU"/>
        </w:rPr>
        <w:instrText xml:space="preserve"> "</w:instrText>
      </w:r>
      <w:r w:rsidR="0065735A">
        <w:instrText>http</w:instrText>
      </w:r>
      <w:r w:rsidR="0065735A" w:rsidRPr="0065735A">
        <w:rPr>
          <w:lang w:val="ru-RU"/>
        </w:rPr>
        <w:instrText>://</w:instrText>
      </w:r>
      <w:r w:rsidR="0065735A">
        <w:instrText>www</w:instrText>
      </w:r>
      <w:r w:rsidR="0065735A" w:rsidRPr="0065735A">
        <w:rPr>
          <w:lang w:val="ru-RU"/>
        </w:rPr>
        <w:instrText>.</w:instrText>
      </w:r>
      <w:r w:rsidR="0065735A">
        <w:instrText>unece</w:instrText>
      </w:r>
      <w:r w:rsidR="0065735A" w:rsidRPr="0065735A">
        <w:rPr>
          <w:lang w:val="ru-RU"/>
        </w:rPr>
        <w:instrText>.</w:instrText>
      </w:r>
      <w:r w:rsidR="0065735A">
        <w:instrText>org</w:instrText>
      </w:r>
      <w:r w:rsidR="0065735A" w:rsidRPr="0065735A">
        <w:rPr>
          <w:lang w:val="ru-RU"/>
        </w:rPr>
        <w:instrText>/</w:instrText>
      </w:r>
      <w:r w:rsidR="0065735A">
        <w:instrText>env</w:instrText>
      </w:r>
      <w:r w:rsidR="0065735A" w:rsidRPr="0065735A">
        <w:rPr>
          <w:lang w:val="ru-RU"/>
        </w:rPr>
        <w:instrText>/</w:instrText>
      </w:r>
      <w:r w:rsidR="0065735A">
        <w:instrText>pp</w:instrText>
      </w:r>
      <w:r w:rsidR="0065735A" w:rsidRPr="0065735A">
        <w:rPr>
          <w:lang w:val="ru-RU"/>
        </w:rPr>
        <w:instrText>/</w:instrText>
      </w:r>
      <w:r w:rsidR="0065735A">
        <w:instrText>aarhus</w:instrText>
      </w:r>
      <w:r w:rsidR="0065735A" w:rsidRPr="0065735A">
        <w:rPr>
          <w:lang w:val="ru-RU"/>
        </w:rPr>
        <w:instrText>/</w:instrText>
      </w:r>
      <w:r w:rsidR="0065735A">
        <w:instrText>wgp</w:instrText>
      </w:r>
      <w:r w:rsidR="0065735A" w:rsidRPr="0065735A">
        <w:rPr>
          <w:lang w:val="ru-RU"/>
        </w:rPr>
        <w:instrText>21.</w:instrText>
      </w:r>
      <w:r w:rsidR="0065735A">
        <w:instrText>html</w:instrText>
      </w:r>
      <w:r w:rsidR="0065735A" w:rsidRPr="0065735A">
        <w:rPr>
          <w:lang w:val="ru-RU"/>
        </w:rPr>
        <w:instrText>" \</w:instrText>
      </w:r>
      <w:r w:rsidR="0065735A">
        <w:instrText>l</w:instrText>
      </w:r>
      <w:r w:rsidR="0065735A" w:rsidRPr="0065735A">
        <w:rPr>
          <w:lang w:val="ru-RU"/>
        </w:rPr>
        <w:instrText xml:space="preserve"> "/" </w:instrText>
      </w:r>
      <w:r w:rsidR="0065735A">
        <w:fldChar w:fldCharType="separate"/>
      </w:r>
      <w:r w:rsidRPr="0056297B">
        <w:rPr>
          <w:rStyle w:val="af3"/>
          <w:lang w:val="ru-RU"/>
        </w:rPr>
        <w:t>http://www.unece.org/env/pp/aarhus/wgp21.html#/</w:t>
      </w:r>
      <w:r w:rsidR="0065735A">
        <w:rPr>
          <w:rStyle w:val="af3"/>
          <w:lang w:val="ru-RU"/>
        </w:rPr>
        <w:fldChar w:fldCharType="end"/>
      </w:r>
      <w:r>
        <w:rPr>
          <w:lang w:val="ru-RU"/>
        </w:rPr>
        <w:t>), будет размещен документ с функцией отражения изменений, которая позволит увидеть все основные изменения по сравнению с документом, ранее рассмотренным Рабочей группой на ее двадцатом совещании.</w:t>
      </w:r>
    </w:p>
  </w:footnote>
  <w:footnote w:id="4">
    <w:p w:rsidR="00F6582F" w:rsidRPr="00611914" w:rsidRDefault="00F6582F" w:rsidP="00FD4127">
      <w:pPr>
        <w:pStyle w:val="aa"/>
        <w:rPr>
          <w:lang w:val="ru-RU"/>
        </w:rPr>
      </w:pPr>
      <w:r>
        <w:rPr>
          <w:lang w:val="ru-RU"/>
        </w:rPr>
        <w:tab/>
      </w:r>
      <w:r>
        <w:rPr>
          <w:rStyle w:val="a6"/>
          <w:lang w:val="ru-RU"/>
        </w:rPr>
        <w:footnoteRef/>
      </w:r>
      <w:r>
        <w:rPr>
          <w:lang w:val="ru-RU"/>
        </w:rPr>
        <w:tab/>
        <w:t xml:space="preserve">ECE/MP.PP/2014/2/Add.1 и Corr.1, решение V/6, пункт 9, размещено по адресу </w:t>
      </w:r>
      <w:r w:rsidR="0065735A">
        <w:fldChar w:fldCharType="begin"/>
      </w:r>
      <w:r w:rsidR="0065735A" w:rsidRPr="0065735A">
        <w:rPr>
          <w:lang w:val="ru-RU"/>
        </w:rPr>
        <w:instrText xml:space="preserve"> </w:instrText>
      </w:r>
      <w:r w:rsidR="0065735A">
        <w:instrText>HYPERLINK</w:instrText>
      </w:r>
      <w:r w:rsidR="0065735A" w:rsidRPr="0065735A">
        <w:rPr>
          <w:lang w:val="ru-RU"/>
        </w:rPr>
        <w:instrText xml:space="preserve"> "</w:instrText>
      </w:r>
      <w:r w:rsidR="0065735A">
        <w:instrText>http</w:instrText>
      </w:r>
      <w:r w:rsidR="0065735A" w:rsidRPr="0065735A">
        <w:rPr>
          <w:lang w:val="ru-RU"/>
        </w:rPr>
        <w:instrText>://</w:instrText>
      </w:r>
      <w:r w:rsidR="0065735A">
        <w:instrText>www</w:instrText>
      </w:r>
      <w:r w:rsidR="0065735A" w:rsidRPr="0065735A">
        <w:rPr>
          <w:lang w:val="ru-RU"/>
        </w:rPr>
        <w:instrText>.</w:instrText>
      </w:r>
      <w:r w:rsidR="0065735A">
        <w:instrText>unece</w:instrText>
      </w:r>
      <w:r w:rsidR="0065735A" w:rsidRPr="0065735A">
        <w:rPr>
          <w:lang w:val="ru-RU"/>
        </w:rPr>
        <w:instrText>.</w:instrText>
      </w:r>
      <w:r w:rsidR="0065735A">
        <w:instrText>org</w:instrText>
      </w:r>
      <w:r w:rsidR="0065735A" w:rsidRPr="0065735A">
        <w:rPr>
          <w:lang w:val="ru-RU"/>
        </w:rPr>
        <w:instrText>/</w:instrText>
      </w:r>
      <w:r w:rsidR="0065735A">
        <w:instrText>env</w:instrText>
      </w:r>
      <w:r w:rsidR="0065735A" w:rsidRPr="0065735A">
        <w:rPr>
          <w:lang w:val="ru-RU"/>
        </w:rPr>
        <w:instrText>/</w:instrText>
      </w:r>
      <w:r w:rsidR="0065735A">
        <w:instrText>pp</w:instrText>
      </w:r>
      <w:r w:rsidR="0065735A" w:rsidRPr="0065735A">
        <w:rPr>
          <w:lang w:val="ru-RU"/>
        </w:rPr>
        <w:instrText>/</w:instrText>
      </w:r>
      <w:r w:rsidR="0065735A">
        <w:instrText>aarhus</w:instrText>
      </w:r>
      <w:r w:rsidR="0065735A" w:rsidRPr="0065735A">
        <w:rPr>
          <w:lang w:val="ru-RU"/>
        </w:rPr>
        <w:instrText>/</w:instrText>
      </w:r>
      <w:r w:rsidR="0065735A">
        <w:instrText>mop</w:instrText>
      </w:r>
      <w:r w:rsidR="0065735A" w:rsidRPr="0065735A">
        <w:rPr>
          <w:lang w:val="ru-RU"/>
        </w:rPr>
        <w:instrText>5_</w:instrText>
      </w:r>
      <w:r w:rsidR="0065735A">
        <w:instrText>docs</w:instrText>
      </w:r>
      <w:r w:rsidR="0065735A" w:rsidRPr="0065735A">
        <w:rPr>
          <w:lang w:val="ru-RU"/>
        </w:rPr>
        <w:instrText>.</w:instrText>
      </w:r>
      <w:r w:rsidR="0065735A">
        <w:instrText>html</w:instrText>
      </w:r>
      <w:r w:rsidR="0065735A" w:rsidRPr="0065735A">
        <w:rPr>
          <w:lang w:val="ru-RU"/>
        </w:rPr>
        <w:instrText>" \</w:instrText>
      </w:r>
      <w:r w:rsidR="0065735A">
        <w:instrText>l</w:instrText>
      </w:r>
      <w:r w:rsidR="0065735A" w:rsidRPr="0065735A">
        <w:rPr>
          <w:lang w:val="ru-RU"/>
        </w:rPr>
        <w:instrText xml:space="preserve"> "/" </w:instrText>
      </w:r>
      <w:r w:rsidR="0065735A">
        <w:fldChar w:fldCharType="separate"/>
      </w:r>
      <w:r w:rsidRPr="0056297B">
        <w:rPr>
          <w:rStyle w:val="af3"/>
          <w:lang w:val="en-US"/>
        </w:rPr>
        <w:t>http</w:t>
      </w:r>
      <w:r w:rsidRPr="0056297B">
        <w:rPr>
          <w:rStyle w:val="af3"/>
          <w:lang w:val="ru-RU"/>
        </w:rPr>
        <w:t>://</w:t>
      </w:r>
      <w:r w:rsidRPr="0056297B">
        <w:rPr>
          <w:rStyle w:val="af3"/>
          <w:lang w:val="en-US"/>
        </w:rPr>
        <w:t>www</w:t>
      </w:r>
      <w:r w:rsidRPr="0056297B">
        <w:rPr>
          <w:rStyle w:val="af3"/>
          <w:lang w:val="ru-RU"/>
        </w:rPr>
        <w:t>.</w:t>
      </w:r>
      <w:proofErr w:type="spellStart"/>
      <w:r w:rsidRPr="0056297B">
        <w:rPr>
          <w:rStyle w:val="af3"/>
          <w:lang w:val="en-US"/>
        </w:rPr>
        <w:t>unece</w:t>
      </w:r>
      <w:proofErr w:type="spellEnd"/>
      <w:r w:rsidRPr="0056297B">
        <w:rPr>
          <w:rStyle w:val="af3"/>
          <w:lang w:val="ru-RU"/>
        </w:rPr>
        <w:t>.</w:t>
      </w:r>
      <w:r w:rsidRPr="0056297B">
        <w:rPr>
          <w:rStyle w:val="af3"/>
          <w:lang w:val="en-US"/>
        </w:rPr>
        <w:t>org</w:t>
      </w:r>
      <w:r w:rsidRPr="0056297B">
        <w:rPr>
          <w:rStyle w:val="af3"/>
          <w:lang w:val="ru-RU"/>
        </w:rPr>
        <w:t>/</w:t>
      </w:r>
      <w:proofErr w:type="spellStart"/>
      <w:r w:rsidRPr="0056297B">
        <w:rPr>
          <w:rStyle w:val="af3"/>
          <w:lang w:val="en-US"/>
        </w:rPr>
        <w:t>env</w:t>
      </w:r>
      <w:proofErr w:type="spellEnd"/>
      <w:r w:rsidRPr="0056297B">
        <w:rPr>
          <w:rStyle w:val="af3"/>
          <w:lang w:val="ru-RU"/>
        </w:rPr>
        <w:t>/</w:t>
      </w:r>
      <w:r w:rsidRPr="0056297B">
        <w:rPr>
          <w:rStyle w:val="af3"/>
          <w:lang w:val="en-US"/>
        </w:rPr>
        <w:t>pp</w:t>
      </w:r>
      <w:r w:rsidRPr="0056297B">
        <w:rPr>
          <w:rStyle w:val="af3"/>
          <w:lang w:val="ru-RU"/>
        </w:rPr>
        <w:t>/</w:t>
      </w:r>
      <w:proofErr w:type="spellStart"/>
      <w:r w:rsidRPr="0056297B">
        <w:rPr>
          <w:rStyle w:val="af3"/>
          <w:lang w:val="en-US"/>
        </w:rPr>
        <w:t>aarhus</w:t>
      </w:r>
      <w:proofErr w:type="spellEnd"/>
      <w:r w:rsidRPr="0056297B">
        <w:rPr>
          <w:rStyle w:val="af3"/>
          <w:lang w:val="ru-RU"/>
        </w:rPr>
        <w:t>/</w:t>
      </w:r>
      <w:r w:rsidRPr="0056297B">
        <w:rPr>
          <w:rStyle w:val="af3"/>
          <w:lang w:val="en-US"/>
        </w:rPr>
        <w:t>mop</w:t>
      </w:r>
      <w:r w:rsidRPr="0056297B">
        <w:rPr>
          <w:rStyle w:val="af3"/>
          <w:lang w:val="ru-RU"/>
        </w:rPr>
        <w:t>5_</w:t>
      </w:r>
      <w:r w:rsidRPr="0056297B">
        <w:rPr>
          <w:rStyle w:val="af3"/>
          <w:lang w:val="en-US"/>
        </w:rPr>
        <w:t>docs</w:t>
      </w:r>
      <w:r w:rsidRPr="0056297B">
        <w:rPr>
          <w:rStyle w:val="af3"/>
          <w:lang w:val="ru-RU"/>
        </w:rPr>
        <w:t>.</w:t>
      </w:r>
      <w:r w:rsidRPr="0056297B">
        <w:rPr>
          <w:rStyle w:val="af3"/>
          <w:lang w:val="en-US"/>
        </w:rPr>
        <w:t>html</w:t>
      </w:r>
      <w:r w:rsidRPr="0056297B">
        <w:rPr>
          <w:rStyle w:val="af3"/>
          <w:lang w:val="ru-RU"/>
        </w:rPr>
        <w:t>#/</w:t>
      </w:r>
      <w:r w:rsidR="0065735A">
        <w:rPr>
          <w:rStyle w:val="af3"/>
          <w:lang w:val="ru-RU"/>
        </w:rPr>
        <w:fldChar w:fldCharType="end"/>
      </w:r>
      <w:r>
        <w:rPr>
          <w:lang w:val="ru-RU"/>
        </w:rPr>
        <w:t>.</w:t>
      </w:r>
    </w:p>
  </w:footnote>
  <w:footnote w:id="5">
    <w:p w:rsidR="00F6582F" w:rsidRPr="00611914" w:rsidRDefault="00F6582F" w:rsidP="00FD4127">
      <w:pPr>
        <w:pStyle w:val="aa"/>
        <w:widowControl w:val="0"/>
        <w:rPr>
          <w:lang w:val="ru-RU"/>
        </w:rPr>
      </w:pPr>
      <w:r>
        <w:rPr>
          <w:lang w:val="ru-RU"/>
        </w:rPr>
        <w:tab/>
      </w:r>
      <w:r>
        <w:rPr>
          <w:rStyle w:val="a6"/>
          <w:lang w:val="ru-RU"/>
        </w:rPr>
        <w:footnoteRef/>
      </w:r>
      <w:r>
        <w:rPr>
          <w:lang w:val="ru-RU"/>
        </w:rPr>
        <w:tab/>
        <w:t xml:space="preserve">Там же, решение V/6, пункт 9. </w:t>
      </w:r>
    </w:p>
  </w:footnote>
  <w:footnote w:id="6">
    <w:p w:rsidR="00F6582F" w:rsidRPr="00704B1F" w:rsidRDefault="00F6582F" w:rsidP="00FD4127">
      <w:pPr>
        <w:pStyle w:val="aa"/>
        <w:rPr>
          <w:szCs w:val="18"/>
          <w:lang w:val="ru-RU"/>
        </w:rPr>
      </w:pPr>
      <w:r>
        <w:rPr>
          <w:lang w:val="ru-RU"/>
        </w:rPr>
        <w:tab/>
      </w:r>
      <w:r>
        <w:rPr>
          <w:rStyle w:val="a6"/>
          <w:lang w:val="ru-RU"/>
        </w:rPr>
        <w:footnoteRef/>
      </w:r>
      <w:r>
        <w:rPr>
          <w:lang w:val="ru-RU"/>
        </w:rPr>
        <w:tab/>
        <w:t xml:space="preserve">См. ECE/MP.PRTR/2014/4/Add.1, решение II/3, приложение, размещено по адресу </w:t>
      </w:r>
      <w:r w:rsidR="0065735A">
        <w:fldChar w:fldCharType="begin"/>
      </w:r>
      <w:r w:rsidR="0065735A" w:rsidRPr="0065735A">
        <w:rPr>
          <w:lang w:val="ru-RU"/>
        </w:rPr>
        <w:instrText xml:space="preserve"> </w:instrText>
      </w:r>
      <w:r w:rsidR="0065735A">
        <w:instrText>HYPERLINK</w:instrText>
      </w:r>
      <w:r w:rsidR="0065735A" w:rsidRPr="0065735A">
        <w:rPr>
          <w:lang w:val="ru-RU"/>
        </w:rPr>
        <w:instrText xml:space="preserve"> "</w:instrText>
      </w:r>
      <w:r w:rsidR="0065735A">
        <w:instrText>http</w:instrText>
      </w:r>
      <w:r w:rsidR="0065735A" w:rsidRPr="0065735A">
        <w:rPr>
          <w:lang w:val="ru-RU"/>
        </w:rPr>
        <w:instrText>://</w:instrText>
      </w:r>
      <w:r w:rsidR="0065735A">
        <w:instrText>www</w:instrText>
      </w:r>
      <w:r w:rsidR="0065735A" w:rsidRPr="0065735A">
        <w:rPr>
          <w:lang w:val="ru-RU"/>
        </w:rPr>
        <w:instrText>.</w:instrText>
      </w:r>
      <w:r w:rsidR="0065735A">
        <w:instrText>unece</w:instrText>
      </w:r>
      <w:r w:rsidR="0065735A" w:rsidRPr="0065735A">
        <w:rPr>
          <w:lang w:val="ru-RU"/>
        </w:rPr>
        <w:instrText>.</w:instrText>
      </w:r>
      <w:r w:rsidR="0065735A">
        <w:instrText>org</w:instrText>
      </w:r>
      <w:r w:rsidR="0065735A" w:rsidRPr="0065735A">
        <w:rPr>
          <w:lang w:val="ru-RU"/>
        </w:rPr>
        <w:instrText>/</w:instrText>
      </w:r>
      <w:r w:rsidR="0065735A">
        <w:instrText>prtrmopp</w:instrText>
      </w:r>
      <w:r w:rsidR="0065735A" w:rsidRPr="0065735A">
        <w:rPr>
          <w:lang w:val="ru-RU"/>
        </w:rPr>
        <w:instrText>2_</w:instrText>
      </w:r>
      <w:r w:rsidR="0065735A">
        <w:instrText>docs</w:instrText>
      </w:r>
      <w:r w:rsidR="0065735A" w:rsidRPr="0065735A">
        <w:rPr>
          <w:lang w:val="ru-RU"/>
        </w:rPr>
        <w:instrText>.</w:instrText>
      </w:r>
      <w:r w:rsidR="0065735A">
        <w:instrText>html</w:instrText>
      </w:r>
      <w:r w:rsidR="0065735A" w:rsidRPr="0065735A">
        <w:rPr>
          <w:lang w:val="ru-RU"/>
        </w:rPr>
        <w:instrText>" \</w:instrText>
      </w:r>
      <w:r w:rsidR="0065735A">
        <w:instrText>l</w:instrText>
      </w:r>
      <w:r w:rsidR="0065735A" w:rsidRPr="0065735A">
        <w:rPr>
          <w:lang w:val="ru-RU"/>
        </w:rPr>
        <w:instrText xml:space="preserve"> "/" </w:instrText>
      </w:r>
      <w:r w:rsidR="0065735A">
        <w:fldChar w:fldCharType="separate"/>
      </w:r>
      <w:r w:rsidRPr="00704B1F">
        <w:rPr>
          <w:spacing w:val="0"/>
          <w:w w:val="100"/>
          <w:kern w:val="0"/>
          <w:szCs w:val="18"/>
          <w:lang w:val="en-US" w:eastAsia="en-US"/>
        </w:rPr>
        <w:t>http</w:t>
      </w:r>
      <w:r w:rsidRPr="00704B1F">
        <w:rPr>
          <w:spacing w:val="0"/>
          <w:w w:val="100"/>
          <w:kern w:val="0"/>
          <w:szCs w:val="18"/>
          <w:lang w:val="ru-RU" w:eastAsia="en-US"/>
        </w:rPr>
        <w:t>://</w:t>
      </w:r>
      <w:r w:rsidRPr="00704B1F">
        <w:rPr>
          <w:spacing w:val="0"/>
          <w:w w:val="100"/>
          <w:kern w:val="0"/>
          <w:szCs w:val="18"/>
          <w:lang w:val="en-US" w:eastAsia="en-US"/>
        </w:rPr>
        <w:t>www</w:t>
      </w:r>
      <w:r w:rsidRPr="00704B1F">
        <w:rPr>
          <w:spacing w:val="0"/>
          <w:w w:val="100"/>
          <w:kern w:val="0"/>
          <w:szCs w:val="18"/>
          <w:lang w:val="ru-RU" w:eastAsia="en-US"/>
        </w:rPr>
        <w:t>.</w:t>
      </w:r>
      <w:proofErr w:type="spellStart"/>
      <w:r w:rsidRPr="00704B1F">
        <w:rPr>
          <w:spacing w:val="0"/>
          <w:w w:val="100"/>
          <w:kern w:val="0"/>
          <w:szCs w:val="18"/>
          <w:lang w:val="en-US" w:eastAsia="en-US"/>
        </w:rPr>
        <w:t>unece</w:t>
      </w:r>
      <w:proofErr w:type="spellEnd"/>
      <w:r w:rsidRPr="00704B1F">
        <w:rPr>
          <w:spacing w:val="0"/>
          <w:w w:val="100"/>
          <w:kern w:val="0"/>
          <w:szCs w:val="18"/>
          <w:lang w:val="ru-RU" w:eastAsia="en-US"/>
        </w:rPr>
        <w:t>.</w:t>
      </w:r>
      <w:r w:rsidRPr="00704B1F">
        <w:rPr>
          <w:spacing w:val="0"/>
          <w:w w:val="100"/>
          <w:kern w:val="0"/>
          <w:szCs w:val="18"/>
          <w:lang w:val="en-US" w:eastAsia="en-US"/>
        </w:rPr>
        <w:t>org</w:t>
      </w:r>
      <w:r w:rsidRPr="00704B1F">
        <w:rPr>
          <w:spacing w:val="0"/>
          <w:w w:val="100"/>
          <w:kern w:val="0"/>
          <w:szCs w:val="18"/>
          <w:lang w:val="ru-RU" w:eastAsia="en-US"/>
        </w:rPr>
        <w:t>/</w:t>
      </w:r>
      <w:proofErr w:type="spellStart"/>
      <w:r w:rsidRPr="00704B1F">
        <w:rPr>
          <w:spacing w:val="0"/>
          <w:w w:val="100"/>
          <w:kern w:val="0"/>
          <w:szCs w:val="18"/>
          <w:lang w:val="en-US" w:eastAsia="en-US"/>
        </w:rPr>
        <w:t>prtrmopp</w:t>
      </w:r>
      <w:proofErr w:type="spellEnd"/>
      <w:r w:rsidRPr="00704B1F">
        <w:rPr>
          <w:spacing w:val="0"/>
          <w:w w:val="100"/>
          <w:kern w:val="0"/>
          <w:szCs w:val="18"/>
          <w:lang w:val="ru-RU" w:eastAsia="en-US"/>
        </w:rPr>
        <w:t>2_</w:t>
      </w:r>
      <w:r w:rsidRPr="00704B1F">
        <w:rPr>
          <w:spacing w:val="0"/>
          <w:w w:val="100"/>
          <w:kern w:val="0"/>
          <w:szCs w:val="18"/>
          <w:lang w:val="en-US" w:eastAsia="en-US"/>
        </w:rPr>
        <w:t>docs</w:t>
      </w:r>
      <w:r w:rsidRPr="00704B1F">
        <w:rPr>
          <w:spacing w:val="0"/>
          <w:w w:val="100"/>
          <w:kern w:val="0"/>
          <w:szCs w:val="18"/>
          <w:lang w:val="ru-RU" w:eastAsia="en-US"/>
        </w:rPr>
        <w:t>.</w:t>
      </w:r>
      <w:r w:rsidRPr="00704B1F">
        <w:rPr>
          <w:spacing w:val="0"/>
          <w:w w:val="100"/>
          <w:kern w:val="0"/>
          <w:szCs w:val="18"/>
          <w:lang w:val="en-US" w:eastAsia="en-US"/>
        </w:rPr>
        <w:t>html</w:t>
      </w:r>
      <w:r w:rsidRPr="00704B1F">
        <w:rPr>
          <w:spacing w:val="0"/>
          <w:w w:val="100"/>
          <w:kern w:val="0"/>
          <w:szCs w:val="18"/>
          <w:lang w:val="ru-RU" w:eastAsia="en-US"/>
        </w:rPr>
        <w:t>#/</w:t>
      </w:r>
      <w:r w:rsidR="0065735A">
        <w:rPr>
          <w:spacing w:val="0"/>
          <w:w w:val="100"/>
          <w:kern w:val="0"/>
          <w:szCs w:val="18"/>
          <w:lang w:val="ru-RU" w:eastAsia="en-US"/>
        </w:rPr>
        <w:fldChar w:fldCharType="end"/>
      </w:r>
      <w:r w:rsidRPr="00704B1F">
        <w:rPr>
          <w:szCs w:val="18"/>
          <w:lang w:val="ru-RU"/>
        </w:rPr>
        <w:t>.</w:t>
      </w:r>
    </w:p>
  </w:footnote>
  <w:footnote w:id="7">
    <w:p w:rsidR="00F6582F" w:rsidRPr="00704B1F" w:rsidRDefault="00F6582F" w:rsidP="00FD4127">
      <w:pPr>
        <w:pStyle w:val="aa"/>
        <w:rPr>
          <w:szCs w:val="18"/>
          <w:lang w:val="ru-RU"/>
        </w:rPr>
      </w:pPr>
      <w:r>
        <w:rPr>
          <w:lang w:val="ru-RU"/>
        </w:rPr>
        <w:tab/>
      </w:r>
      <w:r>
        <w:rPr>
          <w:rStyle w:val="a6"/>
          <w:lang w:val="ru-RU"/>
        </w:rPr>
        <w:footnoteRef/>
      </w:r>
      <w:r>
        <w:rPr>
          <w:lang w:val="ru-RU"/>
        </w:rPr>
        <w:tab/>
        <w:t>См. ECE/MP.PP/WG.1/2015/7, размещено по адресу</w:t>
      </w:r>
      <w:r w:rsidRPr="00704B1F">
        <w:rPr>
          <w:szCs w:val="18"/>
          <w:lang w:val="ru-RU"/>
        </w:rPr>
        <w:t xml:space="preserve"> </w:t>
      </w:r>
      <w:r w:rsidR="0065735A">
        <w:fldChar w:fldCharType="begin"/>
      </w:r>
      <w:r w:rsidR="0065735A" w:rsidRPr="0065735A">
        <w:rPr>
          <w:lang w:val="ru-RU"/>
        </w:rPr>
        <w:instrText xml:space="preserve"> </w:instrText>
      </w:r>
      <w:r w:rsidR="0065735A">
        <w:instrText>HYPERLINK</w:instrText>
      </w:r>
      <w:r w:rsidR="0065735A" w:rsidRPr="0065735A">
        <w:rPr>
          <w:lang w:val="ru-RU"/>
        </w:rPr>
        <w:instrText xml:space="preserve"> "</w:instrText>
      </w:r>
      <w:r w:rsidR="0065735A">
        <w:instrText>http</w:instrText>
      </w:r>
      <w:r w:rsidR="0065735A" w:rsidRPr="0065735A">
        <w:rPr>
          <w:lang w:val="ru-RU"/>
        </w:rPr>
        <w:instrText>://</w:instrText>
      </w:r>
      <w:r w:rsidR="0065735A">
        <w:instrText>www</w:instrText>
      </w:r>
      <w:r w:rsidR="0065735A" w:rsidRPr="0065735A">
        <w:rPr>
          <w:lang w:val="ru-RU"/>
        </w:rPr>
        <w:instrText>.</w:instrText>
      </w:r>
      <w:r w:rsidR="0065735A">
        <w:instrText>unece</w:instrText>
      </w:r>
      <w:r w:rsidR="0065735A" w:rsidRPr="0065735A">
        <w:rPr>
          <w:lang w:val="ru-RU"/>
        </w:rPr>
        <w:instrText>.</w:instrText>
      </w:r>
      <w:r w:rsidR="0065735A">
        <w:instrText>org</w:instrText>
      </w:r>
      <w:r w:rsidR="0065735A" w:rsidRPr="0065735A">
        <w:rPr>
          <w:lang w:val="ru-RU"/>
        </w:rPr>
        <w:instrText>/</w:instrText>
      </w:r>
      <w:r w:rsidR="0065735A">
        <w:instrText>env</w:instrText>
      </w:r>
      <w:r w:rsidR="0065735A" w:rsidRPr="0065735A">
        <w:rPr>
          <w:lang w:val="ru-RU"/>
        </w:rPr>
        <w:instrText>/</w:instrText>
      </w:r>
      <w:r w:rsidR="0065735A">
        <w:instrText>pp</w:instrText>
      </w:r>
      <w:r w:rsidR="0065735A" w:rsidRPr="0065735A">
        <w:rPr>
          <w:lang w:val="ru-RU"/>
        </w:rPr>
        <w:instrText>/</w:instrText>
      </w:r>
      <w:r w:rsidR="0065735A">
        <w:instrText>aarhus</w:instrText>
      </w:r>
      <w:r w:rsidR="0065735A" w:rsidRPr="0065735A">
        <w:rPr>
          <w:lang w:val="ru-RU"/>
        </w:rPr>
        <w:instrText>/</w:instrText>
      </w:r>
      <w:r w:rsidR="0065735A">
        <w:instrText>wgp</w:instrText>
      </w:r>
      <w:r w:rsidR="0065735A" w:rsidRPr="0065735A">
        <w:rPr>
          <w:lang w:val="ru-RU"/>
        </w:rPr>
        <w:instrText>19" \</w:instrText>
      </w:r>
      <w:r w:rsidR="0065735A">
        <w:instrText>l</w:instrText>
      </w:r>
      <w:r w:rsidR="0065735A" w:rsidRPr="0065735A">
        <w:rPr>
          <w:lang w:val="ru-RU"/>
        </w:rPr>
        <w:instrText xml:space="preserve"> "/." </w:instrText>
      </w:r>
      <w:r w:rsidR="0065735A">
        <w:fldChar w:fldCharType="separate"/>
      </w:r>
      <w:r w:rsidRPr="00704B1F">
        <w:rPr>
          <w:rStyle w:val="af3"/>
          <w:spacing w:val="0"/>
          <w:w w:val="100"/>
          <w:kern w:val="0"/>
          <w:szCs w:val="18"/>
          <w:lang w:eastAsia="en-US"/>
        </w:rPr>
        <w:t>http</w:t>
      </w:r>
      <w:r w:rsidRPr="00704B1F">
        <w:rPr>
          <w:rStyle w:val="af3"/>
          <w:spacing w:val="0"/>
          <w:w w:val="100"/>
          <w:kern w:val="0"/>
          <w:szCs w:val="18"/>
          <w:lang w:val="ru-RU" w:eastAsia="en-US"/>
        </w:rPr>
        <w:t>://</w:t>
      </w:r>
      <w:r w:rsidRPr="00704B1F">
        <w:rPr>
          <w:rStyle w:val="af3"/>
          <w:spacing w:val="0"/>
          <w:w w:val="100"/>
          <w:kern w:val="0"/>
          <w:szCs w:val="18"/>
          <w:lang w:eastAsia="en-US"/>
        </w:rPr>
        <w:t>www</w:t>
      </w:r>
      <w:r w:rsidRPr="00704B1F">
        <w:rPr>
          <w:rStyle w:val="af3"/>
          <w:spacing w:val="0"/>
          <w:w w:val="100"/>
          <w:kern w:val="0"/>
          <w:szCs w:val="18"/>
          <w:lang w:val="ru-RU" w:eastAsia="en-US"/>
        </w:rPr>
        <w:t>.</w:t>
      </w:r>
      <w:proofErr w:type="spellStart"/>
      <w:r w:rsidRPr="00704B1F">
        <w:rPr>
          <w:rStyle w:val="af3"/>
          <w:spacing w:val="0"/>
          <w:w w:val="100"/>
          <w:kern w:val="0"/>
          <w:szCs w:val="18"/>
          <w:lang w:eastAsia="en-US"/>
        </w:rPr>
        <w:t>unece</w:t>
      </w:r>
      <w:proofErr w:type="spellEnd"/>
      <w:r w:rsidRPr="00704B1F">
        <w:rPr>
          <w:rStyle w:val="af3"/>
          <w:spacing w:val="0"/>
          <w:w w:val="100"/>
          <w:kern w:val="0"/>
          <w:szCs w:val="18"/>
          <w:lang w:val="ru-RU" w:eastAsia="en-US"/>
        </w:rPr>
        <w:t>.</w:t>
      </w:r>
      <w:r w:rsidRPr="00704B1F">
        <w:rPr>
          <w:rStyle w:val="af3"/>
          <w:spacing w:val="0"/>
          <w:w w:val="100"/>
          <w:kern w:val="0"/>
          <w:szCs w:val="18"/>
          <w:lang w:eastAsia="en-US"/>
        </w:rPr>
        <w:t>org</w:t>
      </w:r>
      <w:r w:rsidRPr="00704B1F">
        <w:rPr>
          <w:rStyle w:val="af3"/>
          <w:spacing w:val="0"/>
          <w:w w:val="100"/>
          <w:kern w:val="0"/>
          <w:szCs w:val="18"/>
          <w:lang w:val="ru-RU" w:eastAsia="en-US"/>
        </w:rPr>
        <w:t>/</w:t>
      </w:r>
      <w:proofErr w:type="spellStart"/>
      <w:r w:rsidRPr="00704B1F">
        <w:rPr>
          <w:rStyle w:val="af3"/>
          <w:spacing w:val="0"/>
          <w:w w:val="100"/>
          <w:kern w:val="0"/>
          <w:szCs w:val="18"/>
          <w:lang w:eastAsia="en-US"/>
        </w:rPr>
        <w:t>env</w:t>
      </w:r>
      <w:proofErr w:type="spellEnd"/>
      <w:r w:rsidRPr="00704B1F">
        <w:rPr>
          <w:rStyle w:val="af3"/>
          <w:spacing w:val="0"/>
          <w:w w:val="100"/>
          <w:kern w:val="0"/>
          <w:szCs w:val="18"/>
          <w:lang w:val="ru-RU" w:eastAsia="en-US"/>
        </w:rPr>
        <w:t>/</w:t>
      </w:r>
      <w:r w:rsidRPr="00704B1F">
        <w:rPr>
          <w:rStyle w:val="af3"/>
          <w:spacing w:val="0"/>
          <w:w w:val="100"/>
          <w:kern w:val="0"/>
          <w:szCs w:val="18"/>
          <w:lang w:val="ru-RU" w:eastAsia="en-US"/>
        </w:rPr>
        <w:br/>
      </w:r>
      <w:r w:rsidRPr="00704B1F">
        <w:rPr>
          <w:rStyle w:val="af3"/>
          <w:spacing w:val="0"/>
          <w:w w:val="100"/>
          <w:kern w:val="0"/>
          <w:szCs w:val="18"/>
          <w:lang w:eastAsia="en-US"/>
        </w:rPr>
        <w:t>pp</w:t>
      </w:r>
      <w:r w:rsidRPr="00704B1F">
        <w:rPr>
          <w:rStyle w:val="af3"/>
          <w:spacing w:val="0"/>
          <w:w w:val="100"/>
          <w:kern w:val="0"/>
          <w:szCs w:val="18"/>
          <w:lang w:val="ru-RU" w:eastAsia="en-US"/>
        </w:rPr>
        <w:t>/</w:t>
      </w:r>
      <w:proofErr w:type="spellStart"/>
      <w:r w:rsidRPr="00704B1F">
        <w:rPr>
          <w:rStyle w:val="af3"/>
          <w:spacing w:val="0"/>
          <w:w w:val="100"/>
          <w:kern w:val="0"/>
          <w:szCs w:val="18"/>
          <w:lang w:eastAsia="en-US"/>
        </w:rPr>
        <w:t>aarhus</w:t>
      </w:r>
      <w:proofErr w:type="spellEnd"/>
      <w:r w:rsidRPr="00704B1F">
        <w:rPr>
          <w:rStyle w:val="af3"/>
          <w:spacing w:val="0"/>
          <w:w w:val="100"/>
          <w:kern w:val="0"/>
          <w:szCs w:val="18"/>
          <w:lang w:val="ru-RU" w:eastAsia="en-US"/>
        </w:rPr>
        <w:t>/</w:t>
      </w:r>
      <w:proofErr w:type="spellStart"/>
      <w:r w:rsidRPr="00704B1F">
        <w:rPr>
          <w:rStyle w:val="af3"/>
          <w:spacing w:val="0"/>
          <w:w w:val="100"/>
          <w:kern w:val="0"/>
          <w:szCs w:val="18"/>
          <w:lang w:eastAsia="en-US"/>
        </w:rPr>
        <w:t>wgp</w:t>
      </w:r>
      <w:proofErr w:type="spellEnd"/>
      <w:r w:rsidRPr="00704B1F">
        <w:rPr>
          <w:rStyle w:val="af3"/>
          <w:spacing w:val="0"/>
          <w:w w:val="100"/>
          <w:kern w:val="0"/>
          <w:szCs w:val="18"/>
          <w:lang w:val="ru-RU" w:eastAsia="en-US"/>
        </w:rPr>
        <w:t>19#/.</w:t>
      </w:r>
      <w:r w:rsidR="0065735A">
        <w:rPr>
          <w:rStyle w:val="af3"/>
          <w:spacing w:val="0"/>
          <w:w w:val="100"/>
          <w:kern w:val="0"/>
          <w:szCs w:val="18"/>
          <w:lang w:val="ru-RU" w:eastAsia="en-US"/>
        </w:rPr>
        <w:fldChar w:fldCharType="end"/>
      </w:r>
    </w:p>
  </w:footnote>
  <w:footnote w:id="8">
    <w:p w:rsidR="00F6582F" w:rsidRPr="00704B1F" w:rsidRDefault="00F6582F" w:rsidP="00FD4127">
      <w:pPr>
        <w:pStyle w:val="aa"/>
        <w:rPr>
          <w:szCs w:val="18"/>
          <w:lang w:val="ru-RU"/>
        </w:rPr>
      </w:pPr>
      <w:r>
        <w:rPr>
          <w:lang w:val="ru-RU"/>
        </w:rPr>
        <w:tab/>
      </w:r>
      <w:r w:rsidRPr="009A03BA">
        <w:rPr>
          <w:rStyle w:val="a6"/>
          <w:szCs w:val="18"/>
          <w:lang w:val="ru-RU"/>
        </w:rPr>
        <w:footnoteRef/>
      </w:r>
      <w:r>
        <w:rPr>
          <w:lang w:val="ru-RU"/>
        </w:rPr>
        <w:tab/>
        <w:t xml:space="preserve">См. ECE/MP.PP/2/Add.15, решение I/14, пункты 1 и 2 b), размещено по адресу </w:t>
      </w:r>
      <w:r w:rsidR="0065735A">
        <w:fldChar w:fldCharType="begin"/>
      </w:r>
      <w:r w:rsidR="0065735A" w:rsidRPr="0065735A">
        <w:rPr>
          <w:lang w:val="ru-RU"/>
        </w:rPr>
        <w:instrText xml:space="preserve"> </w:instrText>
      </w:r>
      <w:r w:rsidR="0065735A">
        <w:instrText>HYPERLINK</w:instrText>
      </w:r>
      <w:r w:rsidR="0065735A" w:rsidRPr="0065735A">
        <w:rPr>
          <w:lang w:val="ru-RU"/>
        </w:rPr>
        <w:instrText xml:space="preserve"> "</w:instrText>
      </w:r>
      <w:r w:rsidR="0065735A">
        <w:instrText>http</w:instrText>
      </w:r>
      <w:r w:rsidR="0065735A" w:rsidRPr="0065735A">
        <w:rPr>
          <w:lang w:val="ru-RU"/>
        </w:rPr>
        <w:instrText>://</w:instrText>
      </w:r>
      <w:r w:rsidR="0065735A">
        <w:instrText>www</w:instrText>
      </w:r>
      <w:r w:rsidR="0065735A" w:rsidRPr="0065735A">
        <w:rPr>
          <w:lang w:val="ru-RU"/>
        </w:rPr>
        <w:instrText>.</w:instrText>
      </w:r>
      <w:r w:rsidR="0065735A">
        <w:instrText>unece</w:instrText>
      </w:r>
      <w:r w:rsidR="0065735A" w:rsidRPr="0065735A">
        <w:rPr>
          <w:lang w:val="ru-RU"/>
        </w:rPr>
        <w:instrText>.</w:instrText>
      </w:r>
      <w:r w:rsidR="0065735A">
        <w:instrText>org</w:instrText>
      </w:r>
      <w:r w:rsidR="0065735A" w:rsidRPr="0065735A">
        <w:rPr>
          <w:lang w:val="ru-RU"/>
        </w:rPr>
        <w:instrText>/</w:instrText>
      </w:r>
      <w:r w:rsidR="0065735A">
        <w:instrText>env</w:instrText>
      </w:r>
      <w:r w:rsidR="0065735A" w:rsidRPr="0065735A">
        <w:rPr>
          <w:lang w:val="ru-RU"/>
        </w:rPr>
        <w:instrText>/</w:instrText>
      </w:r>
      <w:r w:rsidR="0065735A">
        <w:instrText>pp</w:instrText>
      </w:r>
      <w:r w:rsidR="0065735A" w:rsidRPr="0065735A">
        <w:rPr>
          <w:lang w:val="ru-RU"/>
        </w:rPr>
        <w:instrText>/</w:instrText>
      </w:r>
      <w:r w:rsidR="0065735A">
        <w:instrText>mop</w:instrText>
      </w:r>
      <w:r w:rsidR="0065735A" w:rsidRPr="0065735A">
        <w:rPr>
          <w:lang w:val="ru-RU"/>
        </w:rPr>
        <w:instrText>1</w:instrText>
      </w:r>
      <w:r w:rsidR="0065735A">
        <w:instrText>docum</w:instrText>
      </w:r>
      <w:r w:rsidR="0065735A" w:rsidRPr="0065735A">
        <w:rPr>
          <w:lang w:val="ru-RU"/>
        </w:rPr>
        <w:instrText>.</w:instrText>
      </w:r>
      <w:r w:rsidR="0065735A">
        <w:instrText>statements</w:instrText>
      </w:r>
      <w:r w:rsidR="0065735A" w:rsidRPr="0065735A">
        <w:rPr>
          <w:lang w:val="ru-RU"/>
        </w:rPr>
        <w:instrText>.</w:instrText>
      </w:r>
      <w:r w:rsidR="0065735A">
        <w:instrText>html</w:instrText>
      </w:r>
      <w:r w:rsidR="0065735A" w:rsidRPr="0065735A">
        <w:rPr>
          <w:lang w:val="ru-RU"/>
        </w:rPr>
        <w:instrText>" \</w:instrText>
      </w:r>
      <w:r w:rsidR="0065735A">
        <w:instrText>l</w:instrText>
      </w:r>
      <w:r w:rsidR="0065735A" w:rsidRPr="0065735A">
        <w:rPr>
          <w:lang w:val="ru-RU"/>
        </w:rPr>
        <w:instrText xml:space="preserve"> "/" </w:instrText>
      </w:r>
      <w:r w:rsidR="0065735A">
        <w:fldChar w:fldCharType="separate"/>
      </w:r>
      <w:r w:rsidRPr="00704B1F">
        <w:rPr>
          <w:spacing w:val="0"/>
          <w:w w:val="100"/>
          <w:kern w:val="0"/>
          <w:szCs w:val="18"/>
          <w:lang w:eastAsia="en-US"/>
        </w:rPr>
        <w:t>http</w:t>
      </w:r>
      <w:r w:rsidRPr="00704B1F">
        <w:rPr>
          <w:spacing w:val="0"/>
          <w:w w:val="100"/>
          <w:kern w:val="0"/>
          <w:szCs w:val="18"/>
          <w:lang w:val="ru-RU" w:eastAsia="en-US"/>
        </w:rPr>
        <w:t>://</w:t>
      </w:r>
      <w:r w:rsidRPr="00704B1F">
        <w:rPr>
          <w:spacing w:val="0"/>
          <w:w w:val="100"/>
          <w:kern w:val="0"/>
          <w:szCs w:val="18"/>
          <w:lang w:eastAsia="en-US"/>
        </w:rPr>
        <w:t>www</w:t>
      </w:r>
      <w:r w:rsidRPr="00704B1F">
        <w:rPr>
          <w:spacing w:val="0"/>
          <w:w w:val="100"/>
          <w:kern w:val="0"/>
          <w:szCs w:val="18"/>
          <w:lang w:val="ru-RU" w:eastAsia="en-US"/>
        </w:rPr>
        <w:t>.</w:t>
      </w:r>
      <w:proofErr w:type="spellStart"/>
      <w:r w:rsidRPr="00704B1F">
        <w:rPr>
          <w:spacing w:val="0"/>
          <w:w w:val="100"/>
          <w:kern w:val="0"/>
          <w:szCs w:val="18"/>
          <w:lang w:eastAsia="en-US"/>
        </w:rPr>
        <w:t>unece</w:t>
      </w:r>
      <w:proofErr w:type="spellEnd"/>
      <w:r w:rsidRPr="00704B1F">
        <w:rPr>
          <w:spacing w:val="0"/>
          <w:w w:val="100"/>
          <w:kern w:val="0"/>
          <w:szCs w:val="18"/>
          <w:lang w:val="ru-RU" w:eastAsia="en-US"/>
        </w:rPr>
        <w:t>.</w:t>
      </w:r>
      <w:r w:rsidRPr="00704B1F">
        <w:rPr>
          <w:spacing w:val="0"/>
          <w:w w:val="100"/>
          <w:kern w:val="0"/>
          <w:szCs w:val="18"/>
          <w:lang w:eastAsia="en-US"/>
        </w:rPr>
        <w:t>org</w:t>
      </w:r>
      <w:r w:rsidRPr="00704B1F">
        <w:rPr>
          <w:spacing w:val="0"/>
          <w:w w:val="100"/>
          <w:kern w:val="0"/>
          <w:szCs w:val="18"/>
          <w:lang w:val="ru-RU" w:eastAsia="en-US"/>
        </w:rPr>
        <w:t>/</w:t>
      </w:r>
      <w:proofErr w:type="spellStart"/>
      <w:r w:rsidRPr="00704B1F">
        <w:rPr>
          <w:spacing w:val="0"/>
          <w:w w:val="100"/>
          <w:kern w:val="0"/>
          <w:szCs w:val="18"/>
          <w:lang w:eastAsia="en-US"/>
        </w:rPr>
        <w:t>env</w:t>
      </w:r>
      <w:proofErr w:type="spellEnd"/>
      <w:r w:rsidRPr="00704B1F">
        <w:rPr>
          <w:spacing w:val="0"/>
          <w:w w:val="100"/>
          <w:kern w:val="0"/>
          <w:szCs w:val="18"/>
          <w:lang w:val="ru-RU" w:eastAsia="en-US"/>
        </w:rPr>
        <w:t>/</w:t>
      </w:r>
      <w:r w:rsidRPr="00704B1F">
        <w:rPr>
          <w:spacing w:val="0"/>
          <w:w w:val="100"/>
          <w:kern w:val="0"/>
          <w:szCs w:val="18"/>
          <w:lang w:eastAsia="en-US"/>
        </w:rPr>
        <w:t>pp</w:t>
      </w:r>
      <w:r w:rsidRPr="00704B1F">
        <w:rPr>
          <w:spacing w:val="0"/>
          <w:w w:val="100"/>
          <w:kern w:val="0"/>
          <w:szCs w:val="18"/>
          <w:lang w:val="ru-RU" w:eastAsia="en-US"/>
        </w:rPr>
        <w:t>/</w:t>
      </w:r>
      <w:r w:rsidRPr="00704B1F">
        <w:rPr>
          <w:spacing w:val="0"/>
          <w:w w:val="100"/>
          <w:kern w:val="0"/>
          <w:szCs w:val="18"/>
          <w:lang w:eastAsia="en-US"/>
        </w:rPr>
        <w:t>mop</w:t>
      </w:r>
      <w:r w:rsidRPr="00704B1F">
        <w:rPr>
          <w:spacing w:val="0"/>
          <w:w w:val="100"/>
          <w:kern w:val="0"/>
          <w:szCs w:val="18"/>
          <w:lang w:val="ru-RU" w:eastAsia="en-US"/>
        </w:rPr>
        <w:t>1</w:t>
      </w:r>
      <w:proofErr w:type="spellStart"/>
      <w:r w:rsidRPr="00704B1F">
        <w:rPr>
          <w:spacing w:val="0"/>
          <w:w w:val="100"/>
          <w:kern w:val="0"/>
          <w:szCs w:val="18"/>
          <w:lang w:eastAsia="en-US"/>
        </w:rPr>
        <w:t>docum</w:t>
      </w:r>
      <w:proofErr w:type="spellEnd"/>
      <w:r w:rsidRPr="00704B1F">
        <w:rPr>
          <w:spacing w:val="0"/>
          <w:w w:val="100"/>
          <w:kern w:val="0"/>
          <w:szCs w:val="18"/>
          <w:lang w:val="ru-RU" w:eastAsia="en-US"/>
        </w:rPr>
        <w:t>.</w:t>
      </w:r>
      <w:r w:rsidRPr="00704B1F">
        <w:rPr>
          <w:spacing w:val="0"/>
          <w:w w:val="100"/>
          <w:kern w:val="0"/>
          <w:szCs w:val="18"/>
          <w:lang w:eastAsia="en-US"/>
        </w:rPr>
        <w:t>statements</w:t>
      </w:r>
      <w:r w:rsidRPr="00704B1F">
        <w:rPr>
          <w:spacing w:val="0"/>
          <w:w w:val="100"/>
          <w:kern w:val="0"/>
          <w:szCs w:val="18"/>
          <w:lang w:val="ru-RU" w:eastAsia="en-US"/>
        </w:rPr>
        <w:t>.</w:t>
      </w:r>
      <w:r w:rsidRPr="00704B1F">
        <w:rPr>
          <w:spacing w:val="0"/>
          <w:w w:val="100"/>
          <w:kern w:val="0"/>
          <w:szCs w:val="18"/>
          <w:lang w:eastAsia="en-US"/>
        </w:rPr>
        <w:t>html</w:t>
      </w:r>
      <w:r w:rsidRPr="00704B1F">
        <w:rPr>
          <w:spacing w:val="0"/>
          <w:w w:val="100"/>
          <w:kern w:val="0"/>
          <w:szCs w:val="18"/>
          <w:lang w:val="ru-RU" w:eastAsia="en-US"/>
        </w:rPr>
        <w:t>#/</w:t>
      </w:r>
      <w:r w:rsidR="0065735A">
        <w:rPr>
          <w:spacing w:val="0"/>
          <w:w w:val="100"/>
          <w:kern w:val="0"/>
          <w:szCs w:val="18"/>
          <w:lang w:val="ru-RU" w:eastAsia="en-US"/>
        </w:rPr>
        <w:fldChar w:fldCharType="end"/>
      </w:r>
      <w:r w:rsidRPr="00704B1F">
        <w:rPr>
          <w:szCs w:val="18"/>
          <w:lang w:val="ru-RU"/>
        </w:rPr>
        <w:t>.</w:t>
      </w:r>
    </w:p>
  </w:footnote>
  <w:footnote w:id="9">
    <w:p w:rsidR="00F6582F" w:rsidRPr="00611914" w:rsidRDefault="00F6582F" w:rsidP="00FD4127">
      <w:pPr>
        <w:pStyle w:val="aa"/>
        <w:rPr>
          <w:lang w:val="ru-RU"/>
        </w:rPr>
      </w:pPr>
      <w:r>
        <w:rPr>
          <w:lang w:val="ru-RU"/>
        </w:rPr>
        <w:tab/>
      </w:r>
      <w:r>
        <w:rPr>
          <w:rStyle w:val="a6"/>
          <w:lang w:val="ru-RU"/>
        </w:rPr>
        <w:footnoteRef/>
      </w:r>
      <w:r>
        <w:rPr>
          <w:lang w:val="ru-RU"/>
        </w:rPr>
        <w:tab/>
        <w:t>Основная функция установления порядка очередности в пунктах 7 и 8, помимо разъяснения и отражения предлагаемого распределения ресурсов в приложениях, заключается в предоставлении руководящих указаний в ситуациях, характеризующихся значительным расхождением между объемом фактических поступлений и предполагаемыми финансовыми потребностями. В случае значительного дефицита ресурсов возникает необходимость в экономии средств, и порядок очередности служит указанием на то, в каких областях должна достигаться экономия. Если же имеется избыток ресурсов, не являющихся целевыми, то порядок очередности подсказывает, каким образом этот излишек может быть использован. Если имеющиеся ресурсы практически совпадают со сметными потребностями, указанными в приложениях, то ресурсы могут просто задействоваться в тех объемах, в каких они там указаны, т.е. необходимость в каких-либо дополнительных мерах по расстановке приоритетов отпадает.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Pr="007005EE" w:rsidRDefault="00F6582F">
    <w:pPr>
      <w:pStyle w:val="a3"/>
      <w:rPr>
        <w:lang w:val="en-US"/>
      </w:rPr>
    </w:pPr>
    <w:r>
      <w:rPr>
        <w:lang w:val="en-US"/>
      </w:rPr>
      <w:t>ECE/</w:t>
    </w:r>
    <w:r w:rsidRPr="00534171">
      <w:rPr>
        <w:lang w:val="en-US"/>
      </w:rPr>
      <w:t>MP.PP/WG.1/2017/L.5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Pr="004D639B" w:rsidRDefault="00F6582F" w:rsidP="007005EE">
    <w:pPr>
      <w:pStyle w:val="a3"/>
      <w:jc w:val="right"/>
      <w:rPr>
        <w:lang w:val="en-US"/>
      </w:rPr>
    </w:pPr>
    <w:r>
      <w:rPr>
        <w:lang w:val="en-US"/>
      </w:rPr>
      <w:t>ECE/</w:t>
    </w:r>
    <w:r w:rsidRPr="00534171">
      <w:rPr>
        <w:lang w:val="en-US"/>
      </w:rPr>
      <w:t>MP.PP/WG.1/2017/L.5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Pr="00333E72" w:rsidRDefault="00F6582F" w:rsidP="00333E72">
    <w:r>
      <w:rPr>
        <w:noProof/>
        <w:w w:val="100"/>
        <w:lang w:eastAsia="ru-RU"/>
      </w:rPr>
      <mc:AlternateContent>
        <mc:Choice Requires="wps">
          <w:drawing>
            <wp:anchor distT="0" distB="0" distL="114300" distR="114300" simplePos="0" relativeHeight="251661312" behindDoc="0" locked="0" layoutInCell="1" allowOverlap="1" wp14:anchorId="75813E72" wp14:editId="7A45831D">
              <wp:simplePos x="0" y="0"/>
              <wp:positionH relativeFrom="page">
                <wp:posOffset>9791700</wp:posOffset>
              </wp:positionH>
              <wp:positionV relativeFrom="margin">
                <wp:posOffset>0</wp:posOffset>
              </wp:positionV>
              <wp:extent cx="215900" cy="612140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6582F" w:rsidRPr="007005EE" w:rsidRDefault="00F6582F" w:rsidP="00333E72">
                          <w:pPr>
                            <w:pStyle w:val="a3"/>
                            <w:rPr>
                              <w:lang w:val="en-US"/>
                            </w:rPr>
                          </w:pPr>
                          <w:r>
                            <w:rPr>
                              <w:lang w:val="en-US"/>
                            </w:rPr>
                            <w:t>ECE/</w:t>
                          </w:r>
                          <w:r w:rsidRPr="00534171">
                            <w:rPr>
                              <w:lang w:val="en-US"/>
                            </w:rPr>
                            <w:t>MP.PP/WG.1/2017/L.5</w:t>
                          </w:r>
                        </w:p>
                        <w:p w:rsidR="00F6582F" w:rsidRPr="00333E72" w:rsidRDefault="00F6582F">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" fillcolor="#4f81bd [3204]" stroked="f">
              <v:fill opacity="0"/>
              <v:stroke joinstyle="round"/>
              <v:path arrowok="t"/>
              <v:textbox style="layout-flow:vertical" inset="0,0,0,0">
                <w:txbxContent>
                  <w:p w:rsidR="00F6582F" w:rsidRPr="007005EE" w:rsidRDefault="00F6582F" w:rsidP="00333E72">
                    <w:pPr>
                      <w:pStyle w:val="a3"/>
                      <w:rPr>
                        <w:lang w:val="en-US"/>
                      </w:rPr>
                    </w:pPr>
                    <w:r>
                      <w:rPr>
                        <w:lang w:val="en-US"/>
                      </w:rPr>
                      <w:t>ECE/</w:t>
                    </w:r>
                    <w:r w:rsidRPr="00534171">
                      <w:rPr>
                        <w:lang w:val="en-US"/>
                      </w:rPr>
                      <w:t>MP.PP/WG.1/2017/L.5</w:t>
                    </w:r>
                  </w:p>
                  <w:p w:rsidR="00F6582F" w:rsidRPr="00333E72" w:rsidRDefault="00F6582F">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Pr="00333E72" w:rsidRDefault="00F6582F" w:rsidP="00333E72">
    <w:r>
      <w:rPr>
        <w:noProof/>
        <w:w w:val="100"/>
        <w:lang w:eastAsia="ru-RU"/>
      </w:rPr>
      <mc:AlternateContent>
        <mc:Choice Requires="wps">
          <w:drawing>
            <wp:anchor distT="0" distB="0" distL="114300" distR="114300" simplePos="0" relativeHeight="251659264" behindDoc="0" locked="0" layoutInCell="1" allowOverlap="1" wp14:anchorId="57C3D85C" wp14:editId="0F501FC3">
              <wp:simplePos x="0" y="0"/>
              <wp:positionH relativeFrom="page">
                <wp:posOffset>9791700</wp:posOffset>
              </wp:positionH>
              <wp:positionV relativeFrom="margin">
                <wp:posOffset>0</wp:posOffset>
              </wp:positionV>
              <wp:extent cx="215900" cy="61214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6582F" w:rsidRPr="004D639B" w:rsidRDefault="00F6582F" w:rsidP="00333E72">
                          <w:pPr>
                            <w:pStyle w:val="a3"/>
                            <w:jc w:val="right"/>
                            <w:rPr>
                              <w:lang w:val="en-US"/>
                            </w:rPr>
                          </w:pPr>
                          <w:r>
                            <w:rPr>
                              <w:lang w:val="en-US"/>
                            </w:rPr>
                            <w:t>ECE/</w:t>
                          </w:r>
                          <w:r w:rsidRPr="00534171">
                            <w:rPr>
                              <w:lang w:val="en-US"/>
                            </w:rPr>
                            <w:t>MP.PP/WG.1/2017/L.5</w:t>
                          </w:r>
                        </w:p>
                        <w:p w:rsidR="00F6582F" w:rsidRPr="00333E72" w:rsidRDefault="00F6582F">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771pt;margin-top:0;width:17pt;height:482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" fillcolor="#4f81bd [3204]" stroked="f">
              <v:fill opacity="0"/>
              <v:stroke joinstyle="round"/>
              <v:path arrowok="t"/>
              <v:textbox style="layout-flow:vertical" inset="0,0,0,0">
                <w:txbxContent>
                  <w:p w:rsidR="00F6582F" w:rsidRPr="004D639B" w:rsidRDefault="00F6582F" w:rsidP="00333E72">
                    <w:pPr>
                      <w:pStyle w:val="a3"/>
                      <w:jc w:val="right"/>
                      <w:rPr>
                        <w:lang w:val="en-US"/>
                      </w:rPr>
                    </w:pPr>
                    <w:r>
                      <w:rPr>
                        <w:lang w:val="en-US"/>
                      </w:rPr>
                      <w:t>ECE/</w:t>
                    </w:r>
                    <w:r w:rsidRPr="00534171">
                      <w:rPr>
                        <w:lang w:val="en-US"/>
                      </w:rPr>
                      <w:t>MP.PP/WG.1/2017/L.5</w:t>
                    </w:r>
                  </w:p>
                  <w:p w:rsidR="00F6582F" w:rsidRPr="00333E72" w:rsidRDefault="00F6582F">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2F" w:rsidRDefault="00F65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80EE60A"/>
    <w:lvl w:ilvl="0">
      <w:start w:val="1"/>
      <w:numFmt w:val="decimal"/>
      <w:pStyle w:val="3"/>
      <w:lvlText w:val="%1."/>
      <w:lvlJc w:val="left"/>
      <w:pPr>
        <w:tabs>
          <w:tab w:val="num" w:pos="926"/>
        </w:tabs>
        <w:ind w:left="926" w:hanging="360"/>
      </w:pPr>
    </w:lvl>
  </w:abstractNum>
  <w:abstractNum w:abstractNumId="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27"/>
    <w:rsid w:val="000000F2"/>
    <w:rsid w:val="0000625B"/>
    <w:rsid w:val="00033D5C"/>
    <w:rsid w:val="000450D1"/>
    <w:rsid w:val="00067154"/>
    <w:rsid w:val="000B1FD5"/>
    <w:rsid w:val="000F2A4F"/>
    <w:rsid w:val="001922FC"/>
    <w:rsid w:val="00203F84"/>
    <w:rsid w:val="002253FF"/>
    <w:rsid w:val="002660D7"/>
    <w:rsid w:val="00275188"/>
    <w:rsid w:val="0028687D"/>
    <w:rsid w:val="002B091C"/>
    <w:rsid w:val="002B3D40"/>
    <w:rsid w:val="002C7B65"/>
    <w:rsid w:val="002D0B81"/>
    <w:rsid w:val="002D0CCB"/>
    <w:rsid w:val="00333E72"/>
    <w:rsid w:val="00345C79"/>
    <w:rsid w:val="00366A39"/>
    <w:rsid w:val="003A2C84"/>
    <w:rsid w:val="003E3D84"/>
    <w:rsid w:val="00447B07"/>
    <w:rsid w:val="0048005C"/>
    <w:rsid w:val="00492131"/>
    <w:rsid w:val="00496964"/>
    <w:rsid w:val="004D639B"/>
    <w:rsid w:val="004E242B"/>
    <w:rsid w:val="004E2642"/>
    <w:rsid w:val="00534171"/>
    <w:rsid w:val="00544379"/>
    <w:rsid w:val="00555DEE"/>
    <w:rsid w:val="0056297B"/>
    <w:rsid w:val="00566944"/>
    <w:rsid w:val="005A78B7"/>
    <w:rsid w:val="005C3E67"/>
    <w:rsid w:val="005D52AE"/>
    <w:rsid w:val="005D56BF"/>
    <w:rsid w:val="0062027E"/>
    <w:rsid w:val="00643644"/>
    <w:rsid w:val="0065735A"/>
    <w:rsid w:val="00665D8D"/>
    <w:rsid w:val="006A51E8"/>
    <w:rsid w:val="006A7A3B"/>
    <w:rsid w:val="006B6B57"/>
    <w:rsid w:val="006F49F1"/>
    <w:rsid w:val="007005A9"/>
    <w:rsid w:val="007005EE"/>
    <w:rsid w:val="00704B1F"/>
    <w:rsid w:val="00705394"/>
    <w:rsid w:val="00743F62"/>
    <w:rsid w:val="00760D3A"/>
    <w:rsid w:val="00773BA8"/>
    <w:rsid w:val="007838A6"/>
    <w:rsid w:val="007A1F42"/>
    <w:rsid w:val="007A4C08"/>
    <w:rsid w:val="007D76DD"/>
    <w:rsid w:val="008162A6"/>
    <w:rsid w:val="00861F66"/>
    <w:rsid w:val="008717E8"/>
    <w:rsid w:val="008D01AE"/>
    <w:rsid w:val="008E0423"/>
    <w:rsid w:val="008E1ADD"/>
    <w:rsid w:val="0090639F"/>
    <w:rsid w:val="009141DC"/>
    <w:rsid w:val="009174A1"/>
    <w:rsid w:val="0092772F"/>
    <w:rsid w:val="00930CE7"/>
    <w:rsid w:val="00933488"/>
    <w:rsid w:val="0098674D"/>
    <w:rsid w:val="00986CDA"/>
    <w:rsid w:val="00997ACA"/>
    <w:rsid w:val="009C14DB"/>
    <w:rsid w:val="009C4AFC"/>
    <w:rsid w:val="009D38A9"/>
    <w:rsid w:val="00A03FB7"/>
    <w:rsid w:val="00A41C7F"/>
    <w:rsid w:val="00A52FBD"/>
    <w:rsid w:val="00A55C56"/>
    <w:rsid w:val="00A658DB"/>
    <w:rsid w:val="00A75A11"/>
    <w:rsid w:val="00A817D1"/>
    <w:rsid w:val="00A9606E"/>
    <w:rsid w:val="00AD7EAD"/>
    <w:rsid w:val="00B35A32"/>
    <w:rsid w:val="00B432C6"/>
    <w:rsid w:val="00B471C5"/>
    <w:rsid w:val="00B6474A"/>
    <w:rsid w:val="00BA3B6F"/>
    <w:rsid w:val="00BE1742"/>
    <w:rsid w:val="00C92D1B"/>
    <w:rsid w:val="00D1261C"/>
    <w:rsid w:val="00D157C0"/>
    <w:rsid w:val="00D26030"/>
    <w:rsid w:val="00D2715B"/>
    <w:rsid w:val="00D37847"/>
    <w:rsid w:val="00D4004E"/>
    <w:rsid w:val="00D75DCE"/>
    <w:rsid w:val="00D833D8"/>
    <w:rsid w:val="00DD35AC"/>
    <w:rsid w:val="00DD479F"/>
    <w:rsid w:val="00E046D9"/>
    <w:rsid w:val="00E15E48"/>
    <w:rsid w:val="00EB0723"/>
    <w:rsid w:val="00EB2957"/>
    <w:rsid w:val="00EE6F37"/>
    <w:rsid w:val="00EE7079"/>
    <w:rsid w:val="00F1599F"/>
    <w:rsid w:val="00F31EF2"/>
    <w:rsid w:val="00F56FF5"/>
    <w:rsid w:val="00F6582F"/>
    <w:rsid w:val="00F81E59"/>
    <w:rsid w:val="00FB2EB7"/>
    <w:rsid w:val="00FD412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3"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D412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D4127"/>
    <w:rPr>
      <w:rFonts w:ascii="Tahoma" w:eastAsia="Times New Roman" w:hAnsi="Tahoma" w:cs="Tahoma"/>
      <w:spacing w:val="4"/>
      <w:w w:val="103"/>
      <w:kern w:val="14"/>
      <w:sz w:val="16"/>
      <w:szCs w:val="16"/>
    </w:rPr>
  </w:style>
  <w:style w:type="paragraph" w:styleId="af1">
    <w:name w:val="Body Text Indent"/>
    <w:basedOn w:val="a"/>
    <w:link w:val="af2"/>
    <w:semiHidden/>
    <w:rsid w:val="00FD4127"/>
    <w:pPr>
      <w:suppressAutoHyphens/>
      <w:spacing w:after="120"/>
      <w:ind w:left="283"/>
    </w:pPr>
    <w:rPr>
      <w:spacing w:val="0"/>
      <w:w w:val="100"/>
      <w:kern w:val="0"/>
      <w:lang w:val="en-GB"/>
    </w:rPr>
  </w:style>
  <w:style w:type="character" w:customStyle="1" w:styleId="af2">
    <w:name w:val="Основной текст с отступом Знак"/>
    <w:basedOn w:val="a0"/>
    <w:link w:val="af1"/>
    <w:semiHidden/>
    <w:rsid w:val="00FD4127"/>
    <w:rPr>
      <w:rFonts w:ascii="Times New Roman" w:eastAsia="Times New Roman" w:hAnsi="Times New Roman" w:cs="Times New Roman"/>
      <w:sz w:val="20"/>
      <w:szCs w:val="20"/>
      <w:lang w:val="en-GB"/>
    </w:rPr>
  </w:style>
  <w:style w:type="paragraph" w:styleId="3">
    <w:name w:val="List Number 3"/>
    <w:basedOn w:val="a"/>
    <w:semiHidden/>
    <w:rsid w:val="00FD4127"/>
    <w:pPr>
      <w:numPr>
        <w:numId w:val="4"/>
      </w:numPr>
      <w:suppressAutoHyphens/>
    </w:pPr>
    <w:rPr>
      <w:spacing w:val="0"/>
      <w:w w:val="100"/>
      <w:kern w:val="0"/>
      <w:lang w:val="en-GB"/>
    </w:rPr>
  </w:style>
  <w:style w:type="character" w:styleId="af3">
    <w:name w:val="Hyperlink"/>
    <w:basedOn w:val="a0"/>
    <w:uiPriority w:val="99"/>
    <w:semiHidden/>
    <w:rsid w:val="0056297B"/>
    <w:rPr>
      <w:color w:val="auto"/>
      <w:u w:val="none"/>
    </w:rPr>
  </w:style>
  <w:style w:type="paragraph" w:styleId="af4">
    <w:name w:val="annotation text"/>
    <w:basedOn w:val="a"/>
    <w:link w:val="af5"/>
    <w:uiPriority w:val="99"/>
    <w:semiHidden/>
    <w:unhideWhenUsed/>
    <w:pPr>
      <w:spacing w:line="240" w:lineRule="auto"/>
    </w:pPr>
  </w:style>
  <w:style w:type="character" w:customStyle="1" w:styleId="af5">
    <w:name w:val="Текст примечания Знак"/>
    <w:basedOn w:val="a0"/>
    <w:link w:val="af4"/>
    <w:uiPriority w:val="99"/>
    <w:semiHidden/>
    <w:rPr>
      <w:rFonts w:ascii="Times New Roman" w:eastAsia="Times New Roman" w:hAnsi="Times New Roman" w:cs="Times New Roman"/>
      <w:spacing w:val="4"/>
      <w:w w:val="103"/>
      <w:kern w:val="14"/>
      <w:sz w:val="20"/>
      <w:szCs w:val="20"/>
    </w:rPr>
  </w:style>
  <w:style w:type="character" w:styleId="af6">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3"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D412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D4127"/>
    <w:rPr>
      <w:rFonts w:ascii="Tahoma" w:eastAsia="Times New Roman" w:hAnsi="Tahoma" w:cs="Tahoma"/>
      <w:spacing w:val="4"/>
      <w:w w:val="103"/>
      <w:kern w:val="14"/>
      <w:sz w:val="16"/>
      <w:szCs w:val="16"/>
    </w:rPr>
  </w:style>
  <w:style w:type="paragraph" w:styleId="af1">
    <w:name w:val="Body Text Indent"/>
    <w:basedOn w:val="a"/>
    <w:link w:val="af2"/>
    <w:semiHidden/>
    <w:rsid w:val="00FD4127"/>
    <w:pPr>
      <w:suppressAutoHyphens/>
      <w:spacing w:after="120"/>
      <w:ind w:left="283"/>
    </w:pPr>
    <w:rPr>
      <w:spacing w:val="0"/>
      <w:w w:val="100"/>
      <w:kern w:val="0"/>
      <w:lang w:val="en-GB"/>
    </w:rPr>
  </w:style>
  <w:style w:type="character" w:customStyle="1" w:styleId="af2">
    <w:name w:val="Основной текст с отступом Знак"/>
    <w:basedOn w:val="a0"/>
    <w:link w:val="af1"/>
    <w:semiHidden/>
    <w:rsid w:val="00FD4127"/>
    <w:rPr>
      <w:rFonts w:ascii="Times New Roman" w:eastAsia="Times New Roman" w:hAnsi="Times New Roman" w:cs="Times New Roman"/>
      <w:sz w:val="20"/>
      <w:szCs w:val="20"/>
      <w:lang w:val="en-GB"/>
    </w:rPr>
  </w:style>
  <w:style w:type="paragraph" w:styleId="3">
    <w:name w:val="List Number 3"/>
    <w:basedOn w:val="a"/>
    <w:semiHidden/>
    <w:rsid w:val="00FD4127"/>
    <w:pPr>
      <w:numPr>
        <w:numId w:val="4"/>
      </w:numPr>
      <w:suppressAutoHyphens/>
    </w:pPr>
    <w:rPr>
      <w:spacing w:val="0"/>
      <w:w w:val="100"/>
      <w:kern w:val="0"/>
      <w:lang w:val="en-GB"/>
    </w:rPr>
  </w:style>
  <w:style w:type="character" w:styleId="af3">
    <w:name w:val="Hyperlink"/>
    <w:basedOn w:val="a0"/>
    <w:uiPriority w:val="99"/>
    <w:semiHidden/>
    <w:rsid w:val="0056297B"/>
    <w:rPr>
      <w:color w:val="auto"/>
      <w:u w:val="none"/>
    </w:rPr>
  </w:style>
  <w:style w:type="paragraph" w:styleId="af4">
    <w:name w:val="annotation text"/>
    <w:basedOn w:val="a"/>
    <w:link w:val="af5"/>
    <w:uiPriority w:val="99"/>
    <w:semiHidden/>
    <w:unhideWhenUsed/>
    <w:pPr>
      <w:spacing w:line="240" w:lineRule="auto"/>
    </w:pPr>
  </w:style>
  <w:style w:type="character" w:customStyle="1" w:styleId="af5">
    <w:name w:val="Текст примечания Знак"/>
    <w:basedOn w:val="a0"/>
    <w:link w:val="af4"/>
    <w:uiPriority w:val="99"/>
    <w:semiHidden/>
    <w:rPr>
      <w:rFonts w:ascii="Times New Roman" w:eastAsia="Times New Roman" w:hAnsi="Times New Roman" w:cs="Times New Roman"/>
      <w:spacing w:val="4"/>
      <w:w w:val="103"/>
      <w:kern w:val="14"/>
      <w:sz w:val="20"/>
      <w:szCs w:val="20"/>
    </w:rPr>
  </w:style>
  <w:style w:type="character" w:styleId="af6">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D418-E0BD-4F45-A6E0-EEDF84B6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25</Pages>
  <Words>5197</Words>
  <Characters>33541</Characters>
  <Application>Microsoft Office Word</Application>
  <DocSecurity>0</DocSecurity>
  <Lines>1674</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38210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Sharkina</cp:lastModifiedBy>
  <cp:revision>3</cp:revision>
  <cp:lastPrinted>2017-01-25T09:19:00Z</cp:lastPrinted>
  <dcterms:created xsi:type="dcterms:W3CDTF">2017-01-25T09:22:00Z</dcterms:created>
  <dcterms:modified xsi:type="dcterms:W3CDTF">2017-01-25T09:25:00Z</dcterms:modified>
</cp:coreProperties>
</file>