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3686DB22" w14:textId="77777777" w:rsidTr="00DF5712">
        <w:trPr>
          <w:trHeight w:hRule="exact" w:val="851"/>
        </w:trPr>
        <w:tc>
          <w:tcPr>
            <w:tcW w:w="1276" w:type="dxa"/>
            <w:tcBorders>
              <w:bottom w:val="single" w:sz="4" w:space="0" w:color="auto"/>
            </w:tcBorders>
          </w:tcPr>
          <w:p w14:paraId="27DE912E" w14:textId="77777777" w:rsidR="00A14420" w:rsidRPr="00DB58B5" w:rsidRDefault="00A14420" w:rsidP="009E6A94">
            <w:bookmarkStart w:id="0" w:name="_GoBack"/>
            <w:bookmarkEnd w:id="0"/>
          </w:p>
        </w:tc>
        <w:tc>
          <w:tcPr>
            <w:tcW w:w="2268" w:type="dxa"/>
            <w:tcBorders>
              <w:bottom w:val="single" w:sz="4" w:space="0" w:color="auto"/>
            </w:tcBorders>
            <w:vAlign w:val="bottom"/>
          </w:tcPr>
          <w:p w14:paraId="207458AC"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A7A727C" w14:textId="77777777" w:rsidR="00A14420" w:rsidRPr="00DB58B5" w:rsidRDefault="009E6A94" w:rsidP="009E6A94">
            <w:pPr>
              <w:jc w:val="right"/>
            </w:pPr>
            <w:r w:rsidRPr="009E6A94">
              <w:rPr>
                <w:sz w:val="40"/>
              </w:rPr>
              <w:t>ECE</w:t>
            </w:r>
            <w:r>
              <w:t>/MP.PRTR/2017/13</w:t>
            </w:r>
          </w:p>
        </w:tc>
      </w:tr>
      <w:tr w:rsidR="00A14420" w:rsidRPr="00DB58B5" w14:paraId="0EE53718" w14:textId="77777777" w:rsidTr="00DF5712">
        <w:trPr>
          <w:trHeight w:hRule="exact" w:val="2835"/>
        </w:trPr>
        <w:tc>
          <w:tcPr>
            <w:tcW w:w="1276" w:type="dxa"/>
            <w:tcBorders>
              <w:top w:val="single" w:sz="4" w:space="0" w:color="auto"/>
              <w:bottom w:val="single" w:sz="12" w:space="0" w:color="auto"/>
            </w:tcBorders>
          </w:tcPr>
          <w:p w14:paraId="6E918A41" w14:textId="77777777" w:rsidR="00A14420" w:rsidRPr="00DB58B5" w:rsidRDefault="00A14420" w:rsidP="00DF5712">
            <w:pPr>
              <w:spacing w:before="120"/>
              <w:jc w:val="center"/>
            </w:pPr>
            <w:r>
              <w:rPr>
                <w:noProof/>
                <w:lang w:eastAsia="fr-CH"/>
              </w:rPr>
              <w:drawing>
                <wp:inline distT="0" distB="0" distL="0" distR="0" wp14:anchorId="2B2B965F" wp14:editId="42348BE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71D6D3"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A4B3632" w14:textId="77777777" w:rsidR="00A14420" w:rsidRDefault="009E6A94" w:rsidP="00DF5712">
            <w:pPr>
              <w:spacing w:before="240"/>
            </w:pPr>
            <w:r>
              <w:t>Distr. général</w:t>
            </w:r>
            <w:r w:rsidR="00081251">
              <w:t>e</w:t>
            </w:r>
          </w:p>
          <w:p w14:paraId="026AD1F7" w14:textId="77777777" w:rsidR="009E6A94" w:rsidRDefault="009E6A94" w:rsidP="009E6A94">
            <w:pPr>
              <w:spacing w:line="240" w:lineRule="exact"/>
            </w:pPr>
            <w:r>
              <w:t>22 mai 2017</w:t>
            </w:r>
          </w:p>
          <w:p w14:paraId="5705B43D" w14:textId="77777777" w:rsidR="009E6A94" w:rsidRDefault="009E6A94" w:rsidP="009E6A94">
            <w:pPr>
              <w:spacing w:line="240" w:lineRule="exact"/>
            </w:pPr>
            <w:r>
              <w:t>Français</w:t>
            </w:r>
          </w:p>
          <w:p w14:paraId="10E07B41" w14:textId="77777777" w:rsidR="009E6A94" w:rsidRPr="00DB58B5" w:rsidRDefault="009E6A94" w:rsidP="009E6A94">
            <w:pPr>
              <w:spacing w:line="240" w:lineRule="exact"/>
            </w:pPr>
            <w:r>
              <w:t>Original : anglais</w:t>
            </w:r>
          </w:p>
        </w:tc>
      </w:tr>
    </w:tbl>
    <w:p w14:paraId="0A7F5C54" w14:textId="77777777" w:rsidR="00C554CE" w:rsidRDefault="00C554CE" w:rsidP="00462F9D">
      <w:pPr>
        <w:spacing w:before="120" w:after="120"/>
        <w:rPr>
          <w:b/>
          <w:sz w:val="28"/>
          <w:szCs w:val="28"/>
        </w:rPr>
      </w:pPr>
      <w:r w:rsidRPr="000312C0">
        <w:rPr>
          <w:b/>
          <w:sz w:val="28"/>
          <w:szCs w:val="28"/>
        </w:rPr>
        <w:t>Commission économique pour l’Europe</w:t>
      </w:r>
    </w:p>
    <w:p w14:paraId="5305B65D" w14:textId="2BFFAA97" w:rsidR="00462F9D" w:rsidRDefault="00462F9D" w:rsidP="00462F9D">
      <w:pPr>
        <w:spacing w:after="120"/>
        <w:rPr>
          <w:sz w:val="28"/>
          <w:szCs w:val="28"/>
          <w:lang w:val="fr-FR"/>
        </w:rPr>
      </w:pPr>
      <w:r w:rsidRPr="00462F9D">
        <w:rPr>
          <w:sz w:val="28"/>
          <w:szCs w:val="28"/>
          <w:lang w:val="fr-FR"/>
        </w:rPr>
        <w:t>Réunion des Parties au Protoco</w:t>
      </w:r>
      <w:r>
        <w:rPr>
          <w:sz w:val="28"/>
          <w:szCs w:val="28"/>
          <w:lang w:val="fr-FR"/>
        </w:rPr>
        <w:t>le sur les registres</w:t>
      </w:r>
      <w:r>
        <w:rPr>
          <w:sz w:val="28"/>
          <w:szCs w:val="28"/>
          <w:lang w:val="fr-FR"/>
        </w:rPr>
        <w:br/>
        <w:t xml:space="preserve">des rejets </w:t>
      </w:r>
      <w:r w:rsidRPr="00462F9D">
        <w:rPr>
          <w:sz w:val="28"/>
          <w:szCs w:val="28"/>
          <w:lang w:val="fr-FR"/>
        </w:rPr>
        <w:t>et transferts de polluants à la</w:t>
      </w:r>
      <w:r>
        <w:rPr>
          <w:sz w:val="28"/>
          <w:szCs w:val="28"/>
          <w:lang w:val="fr-FR"/>
        </w:rPr>
        <w:t xml:space="preserve"> Convention</w:t>
      </w:r>
      <w:r>
        <w:rPr>
          <w:sz w:val="28"/>
          <w:szCs w:val="28"/>
          <w:lang w:val="fr-FR"/>
        </w:rPr>
        <w:br/>
        <w:t xml:space="preserve">sur l’accès </w:t>
      </w:r>
      <w:r w:rsidRPr="00462F9D">
        <w:rPr>
          <w:sz w:val="28"/>
          <w:szCs w:val="28"/>
          <w:lang w:val="fr-FR"/>
        </w:rPr>
        <w:t>à l’information, la parti</w:t>
      </w:r>
      <w:r>
        <w:rPr>
          <w:sz w:val="28"/>
          <w:szCs w:val="28"/>
          <w:lang w:val="fr-FR"/>
        </w:rPr>
        <w:t>cipation du public</w:t>
      </w:r>
      <w:r>
        <w:rPr>
          <w:sz w:val="28"/>
          <w:szCs w:val="28"/>
          <w:lang w:val="fr-FR"/>
        </w:rPr>
        <w:br/>
        <w:t xml:space="preserve">au processus </w:t>
      </w:r>
      <w:r w:rsidRPr="00462F9D">
        <w:rPr>
          <w:sz w:val="28"/>
          <w:szCs w:val="28"/>
          <w:lang w:val="fr-FR"/>
        </w:rPr>
        <w:t>déci</w:t>
      </w:r>
      <w:r>
        <w:rPr>
          <w:sz w:val="28"/>
          <w:szCs w:val="28"/>
          <w:lang w:val="fr-FR"/>
        </w:rPr>
        <w:t>sionnel et l’accès à la justice</w:t>
      </w:r>
      <w:r>
        <w:rPr>
          <w:sz w:val="28"/>
          <w:szCs w:val="28"/>
          <w:lang w:val="fr-FR"/>
        </w:rPr>
        <w:br/>
      </w:r>
      <w:r w:rsidRPr="00462F9D">
        <w:rPr>
          <w:sz w:val="28"/>
          <w:szCs w:val="28"/>
          <w:lang w:val="fr-FR"/>
        </w:rPr>
        <w:t>en matière d’environnement</w:t>
      </w:r>
    </w:p>
    <w:p w14:paraId="1D32024D" w14:textId="77777777" w:rsidR="00462F9D" w:rsidRPr="00772AF1" w:rsidRDefault="00462F9D" w:rsidP="00462F9D">
      <w:pPr>
        <w:rPr>
          <w:b/>
          <w:lang w:val="fr-FR"/>
        </w:rPr>
      </w:pPr>
      <w:r w:rsidRPr="00772AF1">
        <w:rPr>
          <w:b/>
          <w:lang w:val="fr-FR"/>
        </w:rPr>
        <w:t>Troisième session</w:t>
      </w:r>
    </w:p>
    <w:p w14:paraId="228F08C2" w14:textId="77777777" w:rsidR="00462F9D" w:rsidRPr="00772AF1" w:rsidRDefault="00462F9D" w:rsidP="00462F9D">
      <w:pPr>
        <w:rPr>
          <w:lang w:val="fr-FR"/>
        </w:rPr>
      </w:pPr>
      <w:r w:rsidRPr="00772AF1">
        <w:rPr>
          <w:lang w:val="fr-FR"/>
        </w:rPr>
        <w:t>Budva (Monténégro), 15 septembre 2017</w:t>
      </w:r>
    </w:p>
    <w:p w14:paraId="644FCA93" w14:textId="77777777" w:rsidR="00462F9D" w:rsidRPr="00772AF1" w:rsidRDefault="00462F9D" w:rsidP="00462F9D">
      <w:pPr>
        <w:rPr>
          <w:lang w:val="fr-FR"/>
        </w:rPr>
      </w:pPr>
      <w:r w:rsidRPr="00772AF1">
        <w:rPr>
          <w:lang w:val="fr-FR"/>
        </w:rPr>
        <w:t>Point 5 c) de l’ordre du jour provisoire</w:t>
      </w:r>
    </w:p>
    <w:p w14:paraId="641B49E8" w14:textId="77777777" w:rsidR="00462F9D" w:rsidRPr="00772AF1" w:rsidRDefault="00462F9D" w:rsidP="00462F9D">
      <w:pPr>
        <w:rPr>
          <w:b/>
          <w:lang w:val="fr-FR"/>
        </w:rPr>
      </w:pPr>
      <w:r w:rsidRPr="00772AF1">
        <w:rPr>
          <w:b/>
          <w:lang w:val="fr-FR"/>
        </w:rPr>
        <w:t>Programme de travail et fonctionnement du Protocole :</w:t>
      </w:r>
    </w:p>
    <w:p w14:paraId="05EF47B0" w14:textId="77777777" w:rsidR="00462F9D" w:rsidRPr="00772AF1" w:rsidRDefault="00462F9D" w:rsidP="00462F9D">
      <w:pPr>
        <w:rPr>
          <w:b/>
          <w:lang w:val="fr-FR"/>
        </w:rPr>
      </w:pPr>
      <w:r w:rsidRPr="00772AF1">
        <w:rPr>
          <w:b/>
          <w:lang w:val="fr-FR"/>
        </w:rPr>
        <w:t>futur programme de travail</w:t>
      </w:r>
    </w:p>
    <w:p w14:paraId="479DEED3" w14:textId="02158462" w:rsidR="00462F9D" w:rsidRPr="00772AF1" w:rsidRDefault="00462F9D" w:rsidP="00462F9D">
      <w:pPr>
        <w:pStyle w:val="HChG"/>
        <w:rPr>
          <w:lang w:val="fr-FR"/>
        </w:rPr>
      </w:pPr>
      <w:r>
        <w:rPr>
          <w:lang w:val="fr-FR"/>
        </w:rPr>
        <w:tab/>
      </w:r>
      <w:r>
        <w:rPr>
          <w:lang w:val="fr-FR"/>
        </w:rPr>
        <w:tab/>
      </w:r>
      <w:r w:rsidRPr="00772AF1">
        <w:rPr>
          <w:lang w:val="fr-FR"/>
        </w:rPr>
        <w:t>Projet de décision II</w:t>
      </w:r>
      <w:r>
        <w:rPr>
          <w:lang w:val="fr-FR"/>
        </w:rPr>
        <w:t>I/2 sur le programme de travail</w:t>
      </w:r>
      <w:r>
        <w:rPr>
          <w:lang w:val="fr-FR"/>
        </w:rPr>
        <w:br/>
      </w:r>
      <w:r w:rsidRPr="00772AF1">
        <w:rPr>
          <w:lang w:val="fr-FR"/>
        </w:rPr>
        <w:t>pour la péri</w:t>
      </w:r>
      <w:r>
        <w:rPr>
          <w:lang w:val="fr-FR"/>
        </w:rPr>
        <w:t>ode 2018-2021 pour le Protocole sur</w:t>
      </w:r>
      <w:r w:rsidR="007F6498">
        <w:rPr>
          <w:lang w:val="fr-FR"/>
        </w:rPr>
        <w:br/>
      </w:r>
      <w:r>
        <w:rPr>
          <w:lang w:val="fr-FR"/>
        </w:rPr>
        <w:t>les</w:t>
      </w:r>
      <w:r w:rsidR="007F6498">
        <w:rPr>
          <w:lang w:val="fr-FR"/>
        </w:rPr>
        <w:t xml:space="preserve"> </w:t>
      </w:r>
      <w:r w:rsidRPr="00772AF1">
        <w:rPr>
          <w:lang w:val="fr-FR"/>
        </w:rPr>
        <w:t>registres des rejets et transferts de polluants</w:t>
      </w:r>
      <w:r w:rsidR="00F013DF" w:rsidRPr="00FA1DF3">
        <w:rPr>
          <w:rStyle w:val="Appelnotedebasdep"/>
          <w:b w:val="0"/>
          <w:sz w:val="20"/>
          <w:vertAlign w:val="baseline"/>
        </w:rPr>
        <w:footnoteReference w:customMarkFollows="1" w:id="2"/>
        <w:t>*</w:t>
      </w:r>
    </w:p>
    <w:p w14:paraId="10DFDDDC" w14:textId="77777777" w:rsidR="00E96BD6" w:rsidRDefault="00462F9D" w:rsidP="0073333B">
      <w:pPr>
        <w:pStyle w:val="H1G"/>
        <w:rPr>
          <w:lang w:val="fr-FR"/>
        </w:rPr>
      </w:pPr>
      <w:r>
        <w:rPr>
          <w:lang w:val="fr-FR"/>
        </w:rPr>
        <w:tab/>
      </w:r>
      <w:r>
        <w:rPr>
          <w:lang w:val="fr-FR"/>
        </w:rPr>
        <w:tab/>
      </w:r>
      <w:r w:rsidRPr="00772AF1">
        <w:rPr>
          <w:lang w:val="fr-FR"/>
        </w:rPr>
        <w:t>Document é</w:t>
      </w:r>
      <w:r>
        <w:rPr>
          <w:lang w:val="fr-FR"/>
        </w:rPr>
        <w:t>tabli</w:t>
      </w:r>
      <w:r w:rsidRPr="00772AF1">
        <w:rPr>
          <w:lang w:val="fr-FR"/>
        </w:rPr>
        <w:t xml:space="preserve">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462F9D" w14:paraId="2DAC0014" w14:textId="77777777" w:rsidTr="00216E0F">
        <w:trPr>
          <w:jc w:val="center"/>
        </w:trPr>
        <w:tc>
          <w:tcPr>
            <w:tcW w:w="9637" w:type="dxa"/>
            <w:shd w:val="clear" w:color="auto" w:fill="auto"/>
          </w:tcPr>
          <w:p w14:paraId="774F0627" w14:textId="77777777" w:rsidR="00462F9D" w:rsidRPr="000001E7" w:rsidRDefault="00462F9D" w:rsidP="00216E0F">
            <w:pPr>
              <w:spacing w:before="240" w:after="120"/>
              <w:ind w:left="255"/>
              <w:rPr>
                <w:i/>
                <w:sz w:val="24"/>
              </w:rPr>
            </w:pPr>
            <w:r w:rsidRPr="000001E7">
              <w:rPr>
                <w:i/>
                <w:sz w:val="24"/>
              </w:rPr>
              <w:t>Résumé</w:t>
            </w:r>
          </w:p>
        </w:tc>
      </w:tr>
      <w:tr w:rsidR="00462F9D" w14:paraId="1F62D185" w14:textId="77777777" w:rsidTr="00216E0F">
        <w:trPr>
          <w:jc w:val="center"/>
        </w:trPr>
        <w:tc>
          <w:tcPr>
            <w:tcW w:w="9637" w:type="dxa"/>
            <w:shd w:val="clear" w:color="auto" w:fill="auto"/>
          </w:tcPr>
          <w:p w14:paraId="3A8BC71F" w14:textId="77777777" w:rsidR="00462F9D" w:rsidRDefault="00462F9D" w:rsidP="00462F9D">
            <w:pPr>
              <w:pStyle w:val="SingleTxtG"/>
              <w:ind w:firstLine="567"/>
            </w:pPr>
            <w:r w:rsidRPr="00772AF1">
              <w:rPr>
                <w:lang w:val="fr-FR"/>
              </w:rPr>
              <w:t xml:space="preserve">Le présent document contient un projet de décision sur le programme de travail pour la période 2018-2021 </w:t>
            </w:r>
            <w:r>
              <w:rPr>
                <w:lang w:val="fr-FR"/>
              </w:rPr>
              <w:t>du</w:t>
            </w:r>
            <w:r w:rsidRPr="00772AF1">
              <w:rPr>
                <w:lang w:val="fr-FR"/>
              </w:rPr>
              <w:t xml:space="preserve"> Protocole sur les registres des rejets et transferts de polluants à la Convention sur l’accès à l’information, la participation du public au processus décisionnel et l’accès à la justice en matière d’environnement. Ce projet a été élaboré par le Bureau de la Réunion des Parties au Protocole sur la base des décisions I/6 et II/3 adoptées par la Réunion des Parties à ses première et deuxième sessions (Genève, 20-22 avril 2010, et Maastricht (Pays-Bas), 3 et 4 juillet 2014).</w:t>
            </w:r>
          </w:p>
        </w:tc>
      </w:tr>
      <w:tr w:rsidR="00462F9D" w14:paraId="5A3B6076" w14:textId="77777777" w:rsidTr="00216E0F">
        <w:trPr>
          <w:jc w:val="center"/>
        </w:trPr>
        <w:tc>
          <w:tcPr>
            <w:tcW w:w="9637" w:type="dxa"/>
            <w:shd w:val="clear" w:color="auto" w:fill="auto"/>
          </w:tcPr>
          <w:p w14:paraId="2D0CAC51" w14:textId="77777777" w:rsidR="00462F9D" w:rsidRPr="00772AF1" w:rsidRDefault="00462F9D" w:rsidP="00462F9D">
            <w:pPr>
              <w:pStyle w:val="SingleTxtG"/>
              <w:ind w:firstLine="567"/>
              <w:rPr>
                <w:lang w:val="fr-FR"/>
              </w:rPr>
            </w:pPr>
            <w:r w:rsidRPr="00772AF1">
              <w:rPr>
                <w:lang w:val="fr-FR"/>
              </w:rPr>
              <w:t>Le Groupe de travail des Parties a examiné et approuvé le projet de décision à sa cinquième réunion (Genève, 23 et 24 novembre 2016) et a chargé le Bureau d’en établir la version définitive (ECE/MP.PRTR/WG.1/2016/2, par. 42 c)).</w:t>
            </w:r>
          </w:p>
        </w:tc>
      </w:tr>
      <w:tr w:rsidR="00462F9D" w14:paraId="4FBF0D74" w14:textId="77777777" w:rsidTr="00216E0F">
        <w:trPr>
          <w:jc w:val="center"/>
        </w:trPr>
        <w:tc>
          <w:tcPr>
            <w:tcW w:w="9637" w:type="dxa"/>
            <w:shd w:val="clear" w:color="auto" w:fill="auto"/>
          </w:tcPr>
          <w:p w14:paraId="32F0822F" w14:textId="77777777" w:rsidR="00462F9D" w:rsidRPr="00772AF1" w:rsidRDefault="00462F9D" w:rsidP="00462F9D">
            <w:pPr>
              <w:pStyle w:val="SingleTxtG"/>
              <w:ind w:firstLine="567"/>
              <w:rPr>
                <w:lang w:val="fr-FR"/>
              </w:rPr>
            </w:pPr>
            <w:r w:rsidRPr="00772AF1">
              <w:rPr>
                <w:lang w:val="fr-FR"/>
              </w:rPr>
              <w:t>Le projet de décision est soumis à la Réunion des Parties pour examen et adoption.</w:t>
            </w:r>
          </w:p>
        </w:tc>
      </w:tr>
      <w:tr w:rsidR="00462F9D" w14:paraId="51363413" w14:textId="77777777" w:rsidTr="00216E0F">
        <w:trPr>
          <w:jc w:val="center"/>
        </w:trPr>
        <w:tc>
          <w:tcPr>
            <w:tcW w:w="9637" w:type="dxa"/>
            <w:shd w:val="clear" w:color="auto" w:fill="auto"/>
          </w:tcPr>
          <w:p w14:paraId="6F7406CF" w14:textId="77777777" w:rsidR="00462F9D" w:rsidRDefault="00462F9D" w:rsidP="00216E0F"/>
        </w:tc>
      </w:tr>
    </w:tbl>
    <w:p w14:paraId="2778A6ED" w14:textId="77777777" w:rsidR="009914D1" w:rsidRPr="00772AF1" w:rsidRDefault="009914D1" w:rsidP="00DD404F">
      <w:pPr>
        <w:pStyle w:val="SingleTxtG"/>
        <w:keepNext/>
        <w:keepLines/>
        <w:spacing w:before="240"/>
        <w:ind w:firstLine="567"/>
        <w:rPr>
          <w:lang w:val="fr-FR"/>
        </w:rPr>
      </w:pPr>
      <w:r w:rsidRPr="009914D1">
        <w:rPr>
          <w:i/>
          <w:lang w:val="fr-FR"/>
        </w:rPr>
        <w:lastRenderedPageBreak/>
        <w:t>La Réunion des Parties</w:t>
      </w:r>
      <w:r w:rsidRPr="00772AF1">
        <w:rPr>
          <w:lang w:val="fr-FR"/>
        </w:rPr>
        <w:t xml:space="preserve">, </w:t>
      </w:r>
    </w:p>
    <w:p w14:paraId="5AA8ACC2" w14:textId="77777777" w:rsidR="009914D1" w:rsidRPr="00772AF1" w:rsidRDefault="009914D1" w:rsidP="00DD404F">
      <w:pPr>
        <w:pStyle w:val="SingleTxtG"/>
        <w:keepNext/>
        <w:keepLines/>
        <w:ind w:firstLine="567"/>
        <w:rPr>
          <w:lang w:val="fr-FR"/>
        </w:rPr>
      </w:pPr>
      <w:r w:rsidRPr="009914D1">
        <w:rPr>
          <w:i/>
          <w:lang w:val="fr-FR"/>
        </w:rPr>
        <w:t>Rappelant</w:t>
      </w:r>
      <w:r w:rsidRPr="00772AF1">
        <w:rPr>
          <w:lang w:val="fr-FR"/>
        </w:rPr>
        <w:t xml:space="preserve"> le paragraphe 2 de l’article 17 du Protocole sur les registres des rejets et transferts de polluants (Protocole sur les RRTP), en vertu duquel les Parties doivent suivre en permanence l’application et le développement du Protocole, et dans cette optique, notamment, établir un programme de travail,</w:t>
      </w:r>
    </w:p>
    <w:p w14:paraId="13F88671" w14:textId="77777777" w:rsidR="009914D1" w:rsidRPr="00772AF1" w:rsidRDefault="009914D1" w:rsidP="009914D1">
      <w:pPr>
        <w:pStyle w:val="SingleTxtG"/>
        <w:ind w:firstLine="567"/>
        <w:rPr>
          <w:lang w:val="fr-FR"/>
        </w:rPr>
      </w:pPr>
      <w:r w:rsidRPr="009914D1">
        <w:rPr>
          <w:i/>
          <w:lang w:val="fr-FR"/>
        </w:rPr>
        <w:t>Rappelant</w:t>
      </w:r>
      <w:r w:rsidRPr="00772AF1">
        <w:rPr>
          <w:lang w:val="fr-FR"/>
        </w:rPr>
        <w:t xml:space="preserve"> sa décision I/6 sur les procédures d’élaboration, d’adoption et de suivi des programmes de travail, y compris le programme de travail pour 2011-2014, ainsi que sa décision II/3 sur le programme de travail pour la période 2015-2017,</w:t>
      </w:r>
    </w:p>
    <w:p w14:paraId="404A491C" w14:textId="77777777" w:rsidR="009914D1" w:rsidRPr="00772AF1" w:rsidRDefault="009914D1" w:rsidP="009914D1">
      <w:pPr>
        <w:pStyle w:val="SingleTxtG"/>
        <w:ind w:firstLine="567"/>
        <w:rPr>
          <w:lang w:val="fr-FR"/>
        </w:rPr>
      </w:pPr>
      <w:r w:rsidRPr="009914D1">
        <w:rPr>
          <w:i/>
          <w:lang w:val="fr-FR"/>
        </w:rPr>
        <w:t>Considérant</w:t>
      </w:r>
      <w:r w:rsidRPr="00772AF1">
        <w:rPr>
          <w:lang w:val="fr-FR"/>
        </w:rPr>
        <w:t xml:space="preserve"> le plan stratégique pour le Protocole sur les RRTP pour la période 2015-2020 adopté par la décision II/2, et les dispositions financières adoptées par la décision III/3,</w:t>
      </w:r>
    </w:p>
    <w:p w14:paraId="7CE38984" w14:textId="77777777" w:rsidR="009914D1" w:rsidRPr="00772AF1" w:rsidRDefault="009914D1" w:rsidP="009914D1">
      <w:pPr>
        <w:pStyle w:val="SingleTxtG"/>
        <w:ind w:firstLine="567"/>
        <w:rPr>
          <w:lang w:val="fr-FR"/>
        </w:rPr>
      </w:pPr>
      <w:r w:rsidRPr="00772AF1">
        <w:rPr>
          <w:lang w:val="fr-FR"/>
        </w:rPr>
        <w:t>1.</w:t>
      </w:r>
      <w:r w:rsidRPr="00772AF1">
        <w:rPr>
          <w:lang w:val="fr-FR"/>
        </w:rPr>
        <w:tab/>
      </w:r>
      <w:r w:rsidRPr="009914D1">
        <w:rPr>
          <w:i/>
          <w:lang w:val="fr-FR"/>
        </w:rPr>
        <w:t>Adopte</w:t>
      </w:r>
      <w:r w:rsidRPr="00772AF1">
        <w:rPr>
          <w:lang w:val="fr-FR"/>
        </w:rPr>
        <w:t xml:space="preserve"> le programme de travail pour la période 2018-2021, qui comprend des prévisions de dépenses pour chaque activité, tel qu’il figure en annexe à la présente décision ; </w:t>
      </w:r>
    </w:p>
    <w:p w14:paraId="401F7EB2" w14:textId="77777777" w:rsidR="009914D1" w:rsidRPr="00772AF1" w:rsidRDefault="009914D1" w:rsidP="009914D1">
      <w:pPr>
        <w:pStyle w:val="SingleTxtG"/>
        <w:ind w:firstLine="567"/>
        <w:rPr>
          <w:iCs/>
          <w:lang w:val="fr-FR"/>
        </w:rPr>
      </w:pPr>
      <w:r w:rsidRPr="00772AF1">
        <w:rPr>
          <w:iCs/>
          <w:lang w:val="fr-FR"/>
        </w:rPr>
        <w:t>2.</w:t>
      </w:r>
      <w:r w:rsidRPr="00772AF1">
        <w:rPr>
          <w:iCs/>
          <w:lang w:val="fr-FR"/>
        </w:rPr>
        <w:tab/>
      </w:r>
      <w:r w:rsidRPr="009914D1">
        <w:rPr>
          <w:i/>
          <w:lang w:val="fr-FR"/>
        </w:rPr>
        <w:t>Approuve</w:t>
      </w:r>
      <w:r>
        <w:rPr>
          <w:lang w:val="fr-FR"/>
        </w:rPr>
        <w:t xml:space="preserve"> </w:t>
      </w:r>
      <w:r w:rsidRPr="00772AF1">
        <w:rPr>
          <w:lang w:val="fr-FR"/>
        </w:rPr>
        <w:t xml:space="preserve">l’affectation indicative des ressources et des prévisions de dépenses correspondantes, telles qu’indiquées dans l’annexe, sous réserve d’un examen annuel et, </w:t>
      </w:r>
      <w:r>
        <w:rPr>
          <w:lang w:val="fr-FR"/>
        </w:rPr>
        <w:t>s’il y a lieu</w:t>
      </w:r>
      <w:r w:rsidRPr="00772AF1">
        <w:rPr>
          <w:lang w:val="fr-FR"/>
        </w:rPr>
        <w:t>, d’une révision par le Groupe de travail des Parties, fondée sur les rapports annuels communiqués par le secrétariat conformément à la décision III/3 concernant les dispositions financières ;</w:t>
      </w:r>
    </w:p>
    <w:p w14:paraId="134C4251" w14:textId="77777777" w:rsidR="009914D1" w:rsidRPr="00772AF1" w:rsidRDefault="009914D1" w:rsidP="009914D1">
      <w:pPr>
        <w:pStyle w:val="SingleTxtG"/>
        <w:ind w:firstLine="567"/>
        <w:rPr>
          <w:lang w:val="fr-FR"/>
        </w:rPr>
      </w:pPr>
      <w:r w:rsidRPr="00772AF1">
        <w:rPr>
          <w:lang w:val="fr-FR"/>
        </w:rPr>
        <w:t>3.</w:t>
      </w:r>
      <w:r w:rsidRPr="00772AF1">
        <w:rPr>
          <w:lang w:val="fr-FR"/>
        </w:rPr>
        <w:tab/>
      </w:r>
      <w:r w:rsidRPr="009914D1">
        <w:rPr>
          <w:i/>
          <w:lang w:val="fr-FR"/>
        </w:rPr>
        <w:t>Encourage</w:t>
      </w:r>
      <w:r w:rsidRPr="00772AF1">
        <w:rPr>
          <w:lang w:val="fr-FR"/>
        </w:rPr>
        <w:t xml:space="preserve"> les Parties à s’efforcer d’assurer la stabilité du financement des activités inscrites au programme de travail tout au long de la période allant de 2018 à 2021 ;</w:t>
      </w:r>
    </w:p>
    <w:p w14:paraId="6F98D41F" w14:textId="77777777" w:rsidR="009914D1" w:rsidRPr="00772AF1" w:rsidRDefault="009914D1" w:rsidP="009914D1">
      <w:pPr>
        <w:pStyle w:val="SingleTxtG"/>
        <w:ind w:firstLine="567"/>
        <w:rPr>
          <w:lang w:val="fr-FR"/>
        </w:rPr>
      </w:pPr>
      <w:r w:rsidRPr="00772AF1">
        <w:rPr>
          <w:lang w:val="fr-FR"/>
        </w:rPr>
        <w:t>4.</w:t>
      </w:r>
      <w:r w:rsidRPr="00772AF1">
        <w:rPr>
          <w:lang w:val="fr-FR"/>
        </w:rPr>
        <w:tab/>
      </w:r>
      <w:r w:rsidRPr="009914D1">
        <w:rPr>
          <w:i/>
          <w:lang w:val="fr-FR"/>
        </w:rPr>
        <w:t>Encourage</w:t>
      </w:r>
      <w:r w:rsidRPr="00772AF1">
        <w:rPr>
          <w:lang w:val="fr-FR"/>
        </w:rPr>
        <w:t xml:space="preserve"> également les Parties, dans la mesure du possible et selon leurs procédures budgétaires internes, à verser leurs contributions au fonds d’affectation spéciale du Protocole pour une année civile donnée au plus tard le 1</w:t>
      </w:r>
      <w:r w:rsidRPr="00772AF1">
        <w:rPr>
          <w:vertAlign w:val="superscript"/>
          <w:lang w:val="fr-FR"/>
        </w:rPr>
        <w:t>er</w:t>
      </w:r>
      <w:r w:rsidRPr="00772AF1">
        <w:rPr>
          <w:lang w:val="fr-FR"/>
        </w:rPr>
        <w:t xml:space="preserve"> octobre de l’année précédente, de façon à couvrir en priorité les dépenses de personnel indispensables au bon fonctionnement du secrétariat, et à assurer l’exécution efficace et en temps voulu des activités prioritaires inscrites au programme de travail pour la période 2018-2021 ;</w:t>
      </w:r>
    </w:p>
    <w:p w14:paraId="550E9A07" w14:textId="77777777" w:rsidR="009914D1" w:rsidRPr="00772AF1" w:rsidRDefault="009914D1" w:rsidP="009914D1">
      <w:pPr>
        <w:pStyle w:val="SingleTxtG"/>
        <w:ind w:firstLine="567"/>
        <w:rPr>
          <w:lang w:val="fr-FR"/>
        </w:rPr>
      </w:pPr>
      <w:r w:rsidRPr="00772AF1">
        <w:rPr>
          <w:lang w:val="fr-FR"/>
        </w:rPr>
        <w:t>5.</w:t>
      </w:r>
      <w:r w:rsidRPr="00772AF1">
        <w:rPr>
          <w:lang w:val="fr-FR"/>
        </w:rPr>
        <w:tab/>
      </w:r>
      <w:r w:rsidRPr="009914D1">
        <w:rPr>
          <w:i/>
          <w:lang w:val="fr-FR"/>
        </w:rPr>
        <w:t xml:space="preserve">Prie </w:t>
      </w:r>
      <w:r w:rsidRPr="00772AF1">
        <w:rPr>
          <w:lang w:val="fr-FR"/>
        </w:rPr>
        <w:t xml:space="preserve">le Bureau et le Groupe de travail des Parties de suivre en permanence les activités inscrites au programme de travail pour la période 2018-2021, de faire rapport sur </w:t>
      </w:r>
      <w:r>
        <w:rPr>
          <w:lang w:val="fr-FR"/>
        </w:rPr>
        <w:t>leur exécution</w:t>
      </w:r>
      <w:r w:rsidRPr="00772AF1">
        <w:rPr>
          <w:lang w:val="fr-FR"/>
        </w:rPr>
        <w:t xml:space="preserve"> et de formuler des recommandations appropriées à la Réunion des Parties à sa quatrième session ordinaire ;</w:t>
      </w:r>
    </w:p>
    <w:p w14:paraId="2C37E69F" w14:textId="77777777" w:rsidR="009914D1" w:rsidRPr="00772AF1" w:rsidRDefault="009914D1" w:rsidP="009914D1">
      <w:pPr>
        <w:pStyle w:val="SingleTxtG"/>
        <w:ind w:firstLine="567"/>
        <w:rPr>
          <w:lang w:val="fr-FR"/>
        </w:rPr>
      </w:pPr>
      <w:r w:rsidRPr="00772AF1">
        <w:rPr>
          <w:lang w:val="fr-FR"/>
        </w:rPr>
        <w:t>6.</w:t>
      </w:r>
      <w:r w:rsidRPr="00772AF1">
        <w:rPr>
          <w:lang w:val="fr-FR"/>
        </w:rPr>
        <w:tab/>
      </w:r>
      <w:r w:rsidRPr="009914D1">
        <w:rPr>
          <w:i/>
          <w:lang w:val="fr-FR"/>
        </w:rPr>
        <w:t>Appelle</w:t>
      </w:r>
      <w:r w:rsidRPr="00772AF1">
        <w:rPr>
          <w:lang w:val="fr-FR"/>
        </w:rPr>
        <w:t xml:space="preserve"> les Parties et invite les Signataires, les autres États et les organisations intergouvernementales, régionales et non gouvernementales intéressées à participer activement aux activités inscrites au programme de travail ;</w:t>
      </w:r>
    </w:p>
    <w:p w14:paraId="779720B3" w14:textId="77777777" w:rsidR="00462F9D" w:rsidRDefault="009914D1" w:rsidP="005E63EB">
      <w:pPr>
        <w:pStyle w:val="SingleTxtG"/>
        <w:ind w:firstLine="567"/>
        <w:rPr>
          <w:lang w:val="fr-FR"/>
        </w:rPr>
      </w:pPr>
      <w:r w:rsidRPr="00772AF1">
        <w:rPr>
          <w:lang w:val="fr-FR"/>
        </w:rPr>
        <w:t>7.</w:t>
      </w:r>
      <w:r w:rsidRPr="00772AF1">
        <w:rPr>
          <w:lang w:val="fr-FR"/>
        </w:rPr>
        <w:tab/>
      </w:r>
      <w:r w:rsidRPr="009914D1">
        <w:rPr>
          <w:i/>
          <w:lang w:val="fr-FR"/>
        </w:rPr>
        <w:t>Prie</w:t>
      </w:r>
      <w:r w:rsidRPr="00772AF1">
        <w:rPr>
          <w:lang w:val="fr-FR"/>
        </w:rPr>
        <w:t xml:space="preserve"> </w:t>
      </w:r>
      <w:r>
        <w:rPr>
          <w:lang w:val="fr-FR"/>
        </w:rPr>
        <w:t xml:space="preserve">le </w:t>
      </w:r>
      <w:r w:rsidRPr="00772AF1">
        <w:rPr>
          <w:lang w:val="fr-FR"/>
        </w:rPr>
        <w:t>secrétariat d’établir</w:t>
      </w:r>
      <w:r>
        <w:rPr>
          <w:lang w:val="fr-FR"/>
        </w:rPr>
        <w:t xml:space="preserve"> </w:t>
      </w:r>
      <w:r w:rsidRPr="00772AF1">
        <w:rPr>
          <w:lang w:val="fr-FR"/>
        </w:rPr>
        <w:t xml:space="preserve">pour la période intersessions suivant la quatrième session de la Réunion des Parties </w:t>
      </w:r>
      <w:r>
        <w:rPr>
          <w:lang w:val="fr-FR"/>
        </w:rPr>
        <w:t xml:space="preserve">un projet de programme de travail tenant compte des </w:t>
      </w:r>
      <w:r w:rsidRPr="00772AF1">
        <w:rPr>
          <w:lang w:val="fr-FR"/>
        </w:rPr>
        <w:t xml:space="preserve">résultats de la mise en œuvre du programme de travail pour la période 2018-2021 </w:t>
      </w:r>
      <w:r>
        <w:rPr>
          <w:lang w:val="fr-FR"/>
        </w:rPr>
        <w:t xml:space="preserve">et présentant </w:t>
      </w:r>
      <w:r w:rsidRPr="00772AF1">
        <w:rPr>
          <w:lang w:val="fr-FR"/>
        </w:rPr>
        <w:t>des prévisions de dépenses</w:t>
      </w:r>
      <w:r>
        <w:rPr>
          <w:lang w:val="fr-FR"/>
        </w:rPr>
        <w:t xml:space="preserve"> détaillées</w:t>
      </w:r>
      <w:r w:rsidRPr="00772AF1">
        <w:rPr>
          <w:lang w:val="fr-FR"/>
        </w:rPr>
        <w:t>, en vue d</w:t>
      </w:r>
      <w:r>
        <w:rPr>
          <w:lang w:val="fr-FR"/>
        </w:rPr>
        <w:t xml:space="preserve">e son </w:t>
      </w:r>
      <w:r w:rsidRPr="00772AF1">
        <w:rPr>
          <w:lang w:val="fr-FR"/>
        </w:rPr>
        <w:t xml:space="preserve">examen et de </w:t>
      </w:r>
      <w:r>
        <w:rPr>
          <w:lang w:val="fr-FR"/>
        </w:rPr>
        <w:t xml:space="preserve">sa </w:t>
      </w:r>
      <w:r w:rsidRPr="00772AF1">
        <w:rPr>
          <w:lang w:val="fr-FR"/>
        </w:rPr>
        <w:t>mise au point plus poussée par le Bureau et le Groupe de travail des Parties, au plus tard trois mois avant la quatrième session de la Réunion des Parties, pour adoption éventuelle à cette session.</w:t>
      </w:r>
    </w:p>
    <w:p w14:paraId="7BCE630B" w14:textId="77777777" w:rsidR="00A2473A" w:rsidRDefault="00A2473A" w:rsidP="005E63EB">
      <w:pPr>
        <w:rPr>
          <w:lang w:val="fr-FR"/>
        </w:rPr>
        <w:sectPr w:rsidR="00A2473A" w:rsidSect="005E63E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0A9E1CC4" w14:textId="4F491530" w:rsidR="00757D8E" w:rsidRDefault="008F2908" w:rsidP="008F2908">
      <w:pPr>
        <w:pStyle w:val="HChG"/>
      </w:pPr>
      <w:r>
        <w:lastRenderedPageBreak/>
        <w:t>Annexe</w:t>
      </w:r>
    </w:p>
    <w:p w14:paraId="41BEB86A" w14:textId="7D635AEC" w:rsidR="008F2908" w:rsidRPr="008F2908" w:rsidRDefault="008F2908" w:rsidP="008F2908">
      <w:pPr>
        <w:pStyle w:val="HChG"/>
      </w:pPr>
      <w:r>
        <w:tab/>
      </w:r>
      <w:r>
        <w:tab/>
        <w:t>Projet de programme de travail pour la période 2018-2021 pour le Protocole sur les registres</w:t>
      </w:r>
      <w:r>
        <w:br/>
        <w:t>des rejets et transferts de polluants</w:t>
      </w:r>
    </w:p>
    <w:tbl>
      <w:tblPr>
        <w:tblW w:w="13778" w:type="dxa"/>
        <w:tblInd w:w="283" w:type="dxa"/>
        <w:tblLayout w:type="fixed"/>
        <w:tblCellMar>
          <w:left w:w="0" w:type="dxa"/>
          <w:right w:w="0" w:type="dxa"/>
        </w:tblCellMar>
        <w:tblLook w:val="01E0" w:firstRow="1" w:lastRow="1" w:firstColumn="1" w:lastColumn="1" w:noHBand="0" w:noVBand="0"/>
      </w:tblPr>
      <w:tblGrid>
        <w:gridCol w:w="1512"/>
        <w:gridCol w:w="1847"/>
        <w:gridCol w:w="2071"/>
        <w:gridCol w:w="3023"/>
        <w:gridCol w:w="1124"/>
        <w:gridCol w:w="1960"/>
        <w:gridCol w:w="1120"/>
        <w:gridCol w:w="1121"/>
      </w:tblGrid>
      <w:tr w:rsidR="00D01DC4" w:rsidRPr="000153F7" w14:paraId="69C097D8" w14:textId="77777777" w:rsidTr="001E7C1B">
        <w:trPr>
          <w:tblHeader/>
        </w:trPr>
        <w:tc>
          <w:tcPr>
            <w:tcW w:w="1512" w:type="dxa"/>
            <w:vMerge w:val="restart"/>
            <w:tcBorders>
              <w:top w:val="single" w:sz="4" w:space="0" w:color="auto"/>
            </w:tcBorders>
            <w:shd w:val="clear" w:color="auto" w:fill="auto"/>
            <w:vAlign w:val="bottom"/>
          </w:tcPr>
          <w:p w14:paraId="2DAFC23E" w14:textId="77777777" w:rsidR="00D01DC4" w:rsidRPr="000153F7" w:rsidRDefault="00D01DC4" w:rsidP="00473948">
            <w:pPr>
              <w:suppressAutoHyphens w:val="0"/>
              <w:spacing w:before="80" w:after="80" w:line="200" w:lineRule="exact"/>
              <w:ind w:right="113"/>
              <w:rPr>
                <w:i/>
                <w:sz w:val="16"/>
                <w:szCs w:val="16"/>
              </w:rPr>
            </w:pPr>
            <w:r w:rsidRPr="000153F7">
              <w:rPr>
                <w:i/>
                <w:sz w:val="16"/>
                <w:lang w:val="fr-FR"/>
              </w:rPr>
              <w:t>Activité</w:t>
            </w:r>
          </w:p>
        </w:tc>
        <w:tc>
          <w:tcPr>
            <w:tcW w:w="1847" w:type="dxa"/>
            <w:vMerge w:val="restart"/>
            <w:tcBorders>
              <w:top w:val="single" w:sz="4" w:space="0" w:color="auto"/>
            </w:tcBorders>
            <w:shd w:val="clear" w:color="auto" w:fill="auto"/>
            <w:vAlign w:val="bottom"/>
          </w:tcPr>
          <w:p w14:paraId="4ABB8722" w14:textId="653B3229" w:rsidR="00D01DC4" w:rsidRPr="000153F7" w:rsidRDefault="00D01DC4" w:rsidP="001E7C1B">
            <w:pPr>
              <w:suppressAutoHyphens w:val="0"/>
              <w:spacing w:before="80" w:after="80" w:line="200" w:lineRule="exact"/>
              <w:ind w:right="113"/>
              <w:rPr>
                <w:i/>
                <w:sz w:val="16"/>
                <w:szCs w:val="16"/>
              </w:rPr>
            </w:pPr>
            <w:r w:rsidRPr="000153F7">
              <w:rPr>
                <w:i/>
                <w:sz w:val="16"/>
                <w:lang w:val="fr-FR"/>
              </w:rPr>
              <w:t>Objectif et résultat</w:t>
            </w:r>
            <w:r w:rsidR="001E7C1B">
              <w:rPr>
                <w:i/>
                <w:sz w:val="16"/>
                <w:lang w:val="fr-FR"/>
              </w:rPr>
              <w:br/>
            </w:r>
            <w:r w:rsidRPr="000153F7">
              <w:rPr>
                <w:i/>
                <w:sz w:val="16"/>
                <w:lang w:val="fr-FR"/>
              </w:rPr>
              <w:t>attendu</w:t>
            </w:r>
          </w:p>
        </w:tc>
        <w:tc>
          <w:tcPr>
            <w:tcW w:w="2071" w:type="dxa"/>
            <w:vMerge w:val="restart"/>
            <w:tcBorders>
              <w:top w:val="single" w:sz="4" w:space="0" w:color="auto"/>
            </w:tcBorders>
            <w:shd w:val="clear" w:color="auto" w:fill="auto"/>
            <w:vAlign w:val="bottom"/>
          </w:tcPr>
          <w:p w14:paraId="173C0F8D" w14:textId="684DD770" w:rsidR="00D01DC4" w:rsidRPr="000153F7" w:rsidRDefault="00D01DC4" w:rsidP="001E7C1B">
            <w:pPr>
              <w:suppressAutoHyphens w:val="0"/>
              <w:spacing w:before="80" w:after="80" w:line="200" w:lineRule="exact"/>
              <w:ind w:right="113"/>
              <w:rPr>
                <w:i/>
                <w:sz w:val="16"/>
                <w:szCs w:val="16"/>
              </w:rPr>
            </w:pPr>
            <w:r w:rsidRPr="000153F7">
              <w:rPr>
                <w:i/>
                <w:sz w:val="16"/>
                <w:lang w:val="fr-FR"/>
              </w:rPr>
              <w:t>Pays, organe</w:t>
            </w:r>
            <w:r w:rsidR="001E7C1B">
              <w:rPr>
                <w:i/>
                <w:sz w:val="16"/>
                <w:lang w:val="fr-FR"/>
              </w:rPr>
              <w:br/>
            </w:r>
            <w:r w:rsidRPr="000153F7">
              <w:rPr>
                <w:i/>
                <w:sz w:val="16"/>
                <w:lang w:val="fr-FR"/>
              </w:rPr>
              <w:t>ou</w:t>
            </w:r>
            <w:r>
              <w:rPr>
                <w:i/>
                <w:sz w:val="16"/>
                <w:lang w:val="fr-FR"/>
              </w:rPr>
              <w:t xml:space="preserve"> </w:t>
            </w:r>
            <w:r w:rsidRPr="000153F7">
              <w:rPr>
                <w:i/>
                <w:sz w:val="16"/>
                <w:lang w:val="fr-FR"/>
              </w:rPr>
              <w:t>organisme chef de file</w:t>
            </w:r>
          </w:p>
        </w:tc>
        <w:tc>
          <w:tcPr>
            <w:tcW w:w="3023" w:type="dxa"/>
            <w:vMerge w:val="restart"/>
            <w:tcBorders>
              <w:top w:val="single" w:sz="4" w:space="0" w:color="auto"/>
            </w:tcBorders>
            <w:shd w:val="clear" w:color="auto" w:fill="auto"/>
            <w:vAlign w:val="bottom"/>
          </w:tcPr>
          <w:p w14:paraId="762D52C9" w14:textId="77777777" w:rsidR="00D01DC4" w:rsidRPr="000153F7" w:rsidRDefault="00D01DC4" w:rsidP="00473948">
            <w:pPr>
              <w:suppressAutoHyphens w:val="0"/>
              <w:spacing w:before="80" w:after="80" w:line="200" w:lineRule="exact"/>
              <w:ind w:right="113"/>
              <w:rPr>
                <w:i/>
                <w:sz w:val="16"/>
                <w:szCs w:val="16"/>
              </w:rPr>
            </w:pPr>
            <w:r w:rsidRPr="000153F7">
              <w:rPr>
                <w:i/>
                <w:sz w:val="16"/>
                <w:lang w:val="fr-FR"/>
              </w:rPr>
              <w:t>Méthode de travail</w:t>
            </w:r>
          </w:p>
        </w:tc>
        <w:tc>
          <w:tcPr>
            <w:tcW w:w="1124" w:type="dxa"/>
            <w:vMerge w:val="restart"/>
            <w:tcBorders>
              <w:top w:val="single" w:sz="4" w:space="0" w:color="auto"/>
            </w:tcBorders>
            <w:shd w:val="clear" w:color="auto" w:fill="auto"/>
            <w:vAlign w:val="bottom"/>
          </w:tcPr>
          <w:p w14:paraId="43CDDC8F" w14:textId="77777777" w:rsidR="00D01DC4" w:rsidRPr="000153F7" w:rsidRDefault="00D01DC4" w:rsidP="00473948">
            <w:pPr>
              <w:suppressAutoHyphens w:val="0"/>
              <w:spacing w:before="80" w:after="80" w:line="200" w:lineRule="exact"/>
              <w:ind w:right="113"/>
              <w:rPr>
                <w:i/>
                <w:sz w:val="16"/>
                <w:szCs w:val="16"/>
              </w:rPr>
            </w:pPr>
            <w:r w:rsidRPr="000153F7">
              <w:rPr>
                <w:i/>
                <w:sz w:val="16"/>
                <w:lang w:val="fr-FR"/>
              </w:rPr>
              <w:t>Calendrier approximatif</w:t>
            </w:r>
          </w:p>
        </w:tc>
        <w:tc>
          <w:tcPr>
            <w:tcW w:w="4201" w:type="dxa"/>
            <w:gridSpan w:val="3"/>
            <w:tcBorders>
              <w:top w:val="single" w:sz="4" w:space="0" w:color="auto"/>
              <w:bottom w:val="single" w:sz="4" w:space="0" w:color="auto"/>
            </w:tcBorders>
            <w:shd w:val="clear" w:color="auto" w:fill="auto"/>
            <w:vAlign w:val="bottom"/>
          </w:tcPr>
          <w:p w14:paraId="4B933762" w14:textId="77777777" w:rsidR="00D01DC4" w:rsidRPr="000153F7" w:rsidRDefault="00D01DC4" w:rsidP="00473948">
            <w:pPr>
              <w:suppressAutoHyphens w:val="0"/>
              <w:spacing w:before="80" w:after="80" w:line="200" w:lineRule="exact"/>
              <w:ind w:right="113"/>
              <w:jc w:val="center"/>
              <w:rPr>
                <w:i/>
                <w:sz w:val="16"/>
                <w:szCs w:val="16"/>
                <w:vertAlign w:val="subscript"/>
              </w:rPr>
            </w:pPr>
            <w:r w:rsidRPr="000153F7">
              <w:rPr>
                <w:i/>
                <w:sz w:val="16"/>
                <w:lang w:val="fr-FR"/>
              </w:rPr>
              <w:t>Coûts estimatifs annuels, en dollars des États-Unis (moyenne)</w:t>
            </w:r>
            <w:r w:rsidRPr="00805240">
              <w:rPr>
                <w:sz w:val="16"/>
                <w:vertAlign w:val="superscript"/>
                <w:lang w:val="fr-FR"/>
              </w:rPr>
              <w:t>a</w:t>
            </w:r>
          </w:p>
        </w:tc>
      </w:tr>
      <w:tr w:rsidR="00D01DC4" w:rsidRPr="000153F7" w14:paraId="19094730" w14:textId="77777777" w:rsidTr="001E7C1B">
        <w:trPr>
          <w:tblHeader/>
        </w:trPr>
        <w:tc>
          <w:tcPr>
            <w:tcW w:w="1512" w:type="dxa"/>
            <w:vMerge/>
            <w:tcBorders>
              <w:bottom w:val="single" w:sz="12" w:space="0" w:color="auto"/>
            </w:tcBorders>
            <w:shd w:val="clear" w:color="auto" w:fill="auto"/>
          </w:tcPr>
          <w:p w14:paraId="1C8E333B" w14:textId="77777777" w:rsidR="00D01DC4" w:rsidRPr="000153F7" w:rsidRDefault="00D01DC4" w:rsidP="00473948">
            <w:pPr>
              <w:suppressAutoHyphens w:val="0"/>
              <w:spacing w:before="40" w:after="120"/>
              <w:ind w:right="113"/>
              <w:rPr>
                <w:szCs w:val="16"/>
              </w:rPr>
            </w:pPr>
          </w:p>
        </w:tc>
        <w:tc>
          <w:tcPr>
            <w:tcW w:w="1847" w:type="dxa"/>
            <w:vMerge/>
            <w:tcBorders>
              <w:bottom w:val="single" w:sz="12" w:space="0" w:color="auto"/>
            </w:tcBorders>
            <w:shd w:val="clear" w:color="auto" w:fill="auto"/>
          </w:tcPr>
          <w:p w14:paraId="16501848" w14:textId="77777777" w:rsidR="00D01DC4" w:rsidRPr="000153F7" w:rsidRDefault="00D01DC4" w:rsidP="00473948">
            <w:pPr>
              <w:suppressAutoHyphens w:val="0"/>
              <w:spacing w:before="40" w:after="120"/>
              <w:ind w:right="113"/>
              <w:rPr>
                <w:szCs w:val="16"/>
              </w:rPr>
            </w:pPr>
          </w:p>
        </w:tc>
        <w:tc>
          <w:tcPr>
            <w:tcW w:w="2071" w:type="dxa"/>
            <w:vMerge/>
            <w:tcBorders>
              <w:bottom w:val="single" w:sz="12" w:space="0" w:color="auto"/>
            </w:tcBorders>
            <w:shd w:val="clear" w:color="auto" w:fill="auto"/>
          </w:tcPr>
          <w:p w14:paraId="19C03E54" w14:textId="77777777" w:rsidR="00D01DC4" w:rsidRPr="000153F7" w:rsidRDefault="00D01DC4" w:rsidP="00473948">
            <w:pPr>
              <w:suppressAutoHyphens w:val="0"/>
              <w:spacing w:before="40" w:after="120"/>
              <w:ind w:right="113"/>
              <w:rPr>
                <w:szCs w:val="16"/>
              </w:rPr>
            </w:pPr>
          </w:p>
        </w:tc>
        <w:tc>
          <w:tcPr>
            <w:tcW w:w="3023" w:type="dxa"/>
            <w:vMerge/>
            <w:tcBorders>
              <w:bottom w:val="single" w:sz="12" w:space="0" w:color="auto"/>
            </w:tcBorders>
            <w:shd w:val="clear" w:color="auto" w:fill="auto"/>
          </w:tcPr>
          <w:p w14:paraId="7F23CA85" w14:textId="77777777" w:rsidR="00D01DC4" w:rsidRPr="000153F7" w:rsidRDefault="00D01DC4" w:rsidP="00473948">
            <w:pPr>
              <w:suppressAutoHyphens w:val="0"/>
              <w:spacing w:before="40" w:after="120"/>
              <w:ind w:right="113"/>
              <w:rPr>
                <w:szCs w:val="16"/>
              </w:rPr>
            </w:pPr>
          </w:p>
        </w:tc>
        <w:tc>
          <w:tcPr>
            <w:tcW w:w="1124" w:type="dxa"/>
            <w:vMerge/>
            <w:tcBorders>
              <w:bottom w:val="single" w:sz="12" w:space="0" w:color="auto"/>
            </w:tcBorders>
            <w:shd w:val="clear" w:color="auto" w:fill="auto"/>
          </w:tcPr>
          <w:p w14:paraId="1B1D3E63" w14:textId="77777777" w:rsidR="00D01DC4" w:rsidRPr="000153F7" w:rsidRDefault="00D01DC4" w:rsidP="00473948">
            <w:pPr>
              <w:suppressAutoHyphens w:val="0"/>
              <w:spacing w:before="40" w:after="120"/>
              <w:ind w:right="113"/>
              <w:rPr>
                <w:szCs w:val="16"/>
              </w:rPr>
            </w:pPr>
          </w:p>
        </w:tc>
        <w:tc>
          <w:tcPr>
            <w:tcW w:w="1960" w:type="dxa"/>
            <w:tcBorders>
              <w:top w:val="single" w:sz="4" w:space="0" w:color="auto"/>
              <w:bottom w:val="single" w:sz="12" w:space="0" w:color="auto"/>
            </w:tcBorders>
            <w:shd w:val="clear" w:color="auto" w:fill="auto"/>
            <w:vAlign w:val="bottom"/>
          </w:tcPr>
          <w:p w14:paraId="4BEF2F5C" w14:textId="77777777" w:rsidR="00D01DC4" w:rsidRPr="000153F7" w:rsidRDefault="00D01DC4" w:rsidP="00D71311">
            <w:pPr>
              <w:suppressAutoHyphens w:val="0"/>
              <w:spacing w:before="80" w:after="80" w:line="200" w:lineRule="exact"/>
              <w:ind w:right="113"/>
              <w:rPr>
                <w:i/>
                <w:sz w:val="16"/>
                <w:szCs w:val="16"/>
                <w:lang w:val="fr-FR"/>
              </w:rPr>
            </w:pPr>
            <w:r w:rsidRPr="000153F7">
              <w:rPr>
                <w:i/>
                <w:sz w:val="16"/>
                <w:szCs w:val="16"/>
                <w:lang w:val="fr-FR"/>
              </w:rPr>
              <w:t>Rubrique</w:t>
            </w:r>
          </w:p>
        </w:tc>
        <w:tc>
          <w:tcPr>
            <w:tcW w:w="1120" w:type="dxa"/>
            <w:tcBorders>
              <w:top w:val="single" w:sz="4" w:space="0" w:color="auto"/>
              <w:bottom w:val="single" w:sz="12" w:space="0" w:color="auto"/>
            </w:tcBorders>
            <w:shd w:val="clear" w:color="auto" w:fill="auto"/>
            <w:vAlign w:val="bottom"/>
          </w:tcPr>
          <w:p w14:paraId="31F8BCA2" w14:textId="2585F4ED" w:rsidR="00D01DC4" w:rsidRPr="000153F7" w:rsidRDefault="00D01DC4" w:rsidP="00D01DC4">
            <w:pPr>
              <w:suppressAutoHyphens w:val="0"/>
              <w:spacing w:before="80" w:after="80" w:line="200" w:lineRule="exact"/>
              <w:ind w:right="113"/>
              <w:rPr>
                <w:i/>
                <w:sz w:val="16"/>
                <w:szCs w:val="16"/>
                <w:lang w:val="fr-FR"/>
              </w:rPr>
            </w:pPr>
            <w:r w:rsidRPr="000153F7">
              <w:rPr>
                <w:i/>
                <w:sz w:val="16"/>
                <w:szCs w:val="16"/>
                <w:lang w:val="fr-FR"/>
              </w:rPr>
              <w:t>Besoins</w:t>
            </w:r>
            <w:r>
              <w:rPr>
                <w:i/>
                <w:sz w:val="16"/>
                <w:szCs w:val="16"/>
                <w:lang w:val="fr-FR"/>
              </w:rPr>
              <w:br/>
            </w:r>
            <w:r w:rsidRPr="000153F7">
              <w:rPr>
                <w:i/>
                <w:sz w:val="16"/>
                <w:szCs w:val="16"/>
                <w:lang w:val="fr-FR"/>
              </w:rPr>
              <w:t>de base</w:t>
            </w:r>
          </w:p>
        </w:tc>
        <w:tc>
          <w:tcPr>
            <w:tcW w:w="1121" w:type="dxa"/>
            <w:tcBorders>
              <w:top w:val="single" w:sz="4" w:space="0" w:color="auto"/>
              <w:bottom w:val="single" w:sz="12" w:space="0" w:color="auto"/>
            </w:tcBorders>
            <w:shd w:val="clear" w:color="auto" w:fill="auto"/>
            <w:vAlign w:val="bottom"/>
          </w:tcPr>
          <w:p w14:paraId="2E694F05" w14:textId="77777777" w:rsidR="00D01DC4" w:rsidRPr="000153F7" w:rsidRDefault="00D01DC4" w:rsidP="00D71311">
            <w:pPr>
              <w:suppressAutoHyphens w:val="0"/>
              <w:spacing w:before="80" w:after="80" w:line="200" w:lineRule="exact"/>
              <w:ind w:right="113"/>
              <w:rPr>
                <w:i/>
                <w:sz w:val="16"/>
                <w:szCs w:val="16"/>
                <w:lang w:val="fr-FR"/>
              </w:rPr>
            </w:pPr>
            <w:r w:rsidRPr="000153F7">
              <w:rPr>
                <w:i/>
                <w:sz w:val="16"/>
                <w:szCs w:val="16"/>
                <w:lang w:val="fr-FR"/>
              </w:rPr>
              <w:t>Besoins additionnels</w:t>
            </w:r>
          </w:p>
        </w:tc>
      </w:tr>
      <w:tr w:rsidR="00805240" w:rsidRPr="000153F7" w14:paraId="64B73400" w14:textId="77777777" w:rsidTr="001E7C1B">
        <w:trPr>
          <w:trHeight w:hRule="exact" w:val="113"/>
          <w:tblHeader/>
        </w:trPr>
        <w:tc>
          <w:tcPr>
            <w:tcW w:w="1512" w:type="dxa"/>
            <w:tcBorders>
              <w:top w:val="single" w:sz="12" w:space="0" w:color="auto"/>
            </w:tcBorders>
            <w:shd w:val="clear" w:color="auto" w:fill="auto"/>
          </w:tcPr>
          <w:p w14:paraId="13FCC426" w14:textId="77777777" w:rsidR="00805240" w:rsidRPr="000153F7" w:rsidRDefault="00805240" w:rsidP="00473948">
            <w:pPr>
              <w:suppressAutoHyphens w:val="0"/>
              <w:spacing w:before="40" w:after="120"/>
              <w:ind w:right="113"/>
              <w:rPr>
                <w:szCs w:val="16"/>
              </w:rPr>
            </w:pPr>
          </w:p>
        </w:tc>
        <w:tc>
          <w:tcPr>
            <w:tcW w:w="1847" w:type="dxa"/>
            <w:tcBorders>
              <w:top w:val="single" w:sz="12" w:space="0" w:color="auto"/>
            </w:tcBorders>
            <w:shd w:val="clear" w:color="auto" w:fill="auto"/>
          </w:tcPr>
          <w:p w14:paraId="62FD92C3" w14:textId="77777777" w:rsidR="00805240" w:rsidRPr="000153F7" w:rsidRDefault="00805240" w:rsidP="00473948">
            <w:pPr>
              <w:suppressAutoHyphens w:val="0"/>
              <w:spacing w:before="40" w:after="120"/>
              <w:ind w:right="113"/>
              <w:rPr>
                <w:szCs w:val="16"/>
              </w:rPr>
            </w:pPr>
          </w:p>
        </w:tc>
        <w:tc>
          <w:tcPr>
            <w:tcW w:w="2071" w:type="dxa"/>
            <w:tcBorders>
              <w:top w:val="single" w:sz="12" w:space="0" w:color="auto"/>
            </w:tcBorders>
            <w:shd w:val="clear" w:color="auto" w:fill="auto"/>
          </w:tcPr>
          <w:p w14:paraId="34F41C15" w14:textId="77777777" w:rsidR="00805240" w:rsidRPr="000153F7" w:rsidRDefault="00805240" w:rsidP="00473948">
            <w:pPr>
              <w:suppressAutoHyphens w:val="0"/>
              <w:spacing w:before="40" w:after="120"/>
              <w:ind w:right="113"/>
              <w:rPr>
                <w:szCs w:val="16"/>
              </w:rPr>
            </w:pPr>
          </w:p>
        </w:tc>
        <w:tc>
          <w:tcPr>
            <w:tcW w:w="3023" w:type="dxa"/>
            <w:tcBorders>
              <w:top w:val="single" w:sz="12" w:space="0" w:color="auto"/>
            </w:tcBorders>
            <w:shd w:val="clear" w:color="auto" w:fill="auto"/>
          </w:tcPr>
          <w:p w14:paraId="13E611EC" w14:textId="77777777" w:rsidR="00805240" w:rsidRPr="000153F7" w:rsidRDefault="00805240" w:rsidP="00473948">
            <w:pPr>
              <w:suppressAutoHyphens w:val="0"/>
              <w:spacing w:before="40" w:after="120"/>
              <w:ind w:right="113"/>
              <w:rPr>
                <w:szCs w:val="16"/>
              </w:rPr>
            </w:pPr>
          </w:p>
        </w:tc>
        <w:tc>
          <w:tcPr>
            <w:tcW w:w="1124" w:type="dxa"/>
            <w:tcBorders>
              <w:top w:val="single" w:sz="12" w:space="0" w:color="auto"/>
            </w:tcBorders>
            <w:shd w:val="clear" w:color="auto" w:fill="auto"/>
          </w:tcPr>
          <w:p w14:paraId="7C4A385D" w14:textId="77777777" w:rsidR="00805240" w:rsidRPr="000153F7" w:rsidRDefault="00805240" w:rsidP="00473948">
            <w:pPr>
              <w:suppressAutoHyphens w:val="0"/>
              <w:spacing w:before="40" w:after="120"/>
              <w:ind w:right="113"/>
              <w:rPr>
                <w:szCs w:val="16"/>
              </w:rPr>
            </w:pPr>
          </w:p>
        </w:tc>
        <w:tc>
          <w:tcPr>
            <w:tcW w:w="1960" w:type="dxa"/>
            <w:tcBorders>
              <w:top w:val="single" w:sz="12" w:space="0" w:color="auto"/>
            </w:tcBorders>
            <w:shd w:val="clear" w:color="auto" w:fill="auto"/>
          </w:tcPr>
          <w:p w14:paraId="46613960" w14:textId="77777777" w:rsidR="00805240" w:rsidRPr="000153F7" w:rsidRDefault="00805240" w:rsidP="00473948">
            <w:pPr>
              <w:suppressAutoHyphens w:val="0"/>
              <w:spacing w:before="40" w:after="120"/>
              <w:ind w:right="113"/>
              <w:rPr>
                <w:bCs/>
                <w:szCs w:val="16"/>
              </w:rPr>
            </w:pPr>
          </w:p>
        </w:tc>
        <w:tc>
          <w:tcPr>
            <w:tcW w:w="1120" w:type="dxa"/>
            <w:tcBorders>
              <w:top w:val="single" w:sz="12" w:space="0" w:color="auto"/>
            </w:tcBorders>
            <w:shd w:val="clear" w:color="auto" w:fill="auto"/>
          </w:tcPr>
          <w:p w14:paraId="1AE2FFCE" w14:textId="77777777" w:rsidR="00805240" w:rsidRPr="000153F7" w:rsidRDefault="00805240" w:rsidP="00473948">
            <w:pPr>
              <w:suppressAutoHyphens w:val="0"/>
              <w:spacing w:before="40" w:after="120"/>
              <w:ind w:right="113"/>
              <w:rPr>
                <w:bCs/>
                <w:szCs w:val="16"/>
              </w:rPr>
            </w:pPr>
          </w:p>
        </w:tc>
        <w:tc>
          <w:tcPr>
            <w:tcW w:w="1121" w:type="dxa"/>
            <w:tcBorders>
              <w:top w:val="single" w:sz="12" w:space="0" w:color="auto"/>
            </w:tcBorders>
            <w:shd w:val="clear" w:color="auto" w:fill="auto"/>
          </w:tcPr>
          <w:p w14:paraId="117C32D8" w14:textId="77777777" w:rsidR="00805240" w:rsidRPr="000153F7" w:rsidRDefault="00805240" w:rsidP="00473948">
            <w:pPr>
              <w:suppressAutoHyphens w:val="0"/>
              <w:spacing w:before="40" w:after="120"/>
              <w:ind w:right="113"/>
              <w:rPr>
                <w:bCs/>
                <w:szCs w:val="16"/>
              </w:rPr>
            </w:pPr>
          </w:p>
        </w:tc>
      </w:tr>
      <w:tr w:rsidR="00805240" w:rsidRPr="000153F7" w14:paraId="5076C5AA" w14:textId="77777777" w:rsidTr="00497D20">
        <w:tc>
          <w:tcPr>
            <w:tcW w:w="1512" w:type="dxa"/>
            <w:shd w:val="clear" w:color="auto" w:fill="auto"/>
          </w:tcPr>
          <w:p w14:paraId="6352D24B" w14:textId="77777777" w:rsidR="00805240" w:rsidRPr="001C1371" w:rsidRDefault="00805240" w:rsidP="00473948">
            <w:pPr>
              <w:suppressAutoHyphens w:val="0"/>
              <w:spacing w:before="40" w:after="120"/>
              <w:ind w:right="113"/>
              <w:rPr>
                <w:sz w:val="18"/>
                <w:szCs w:val="18"/>
                <w:lang w:val="fr-FR"/>
              </w:rPr>
            </w:pPr>
            <w:r w:rsidRPr="001C1371">
              <w:rPr>
                <w:sz w:val="18"/>
                <w:szCs w:val="18"/>
                <w:lang w:val="fr-FR"/>
              </w:rPr>
              <w:t>A.</w:t>
            </w:r>
            <w:r w:rsidRPr="001C1371">
              <w:rPr>
                <w:sz w:val="18"/>
                <w:szCs w:val="18"/>
                <w:lang w:val="fr-FR"/>
              </w:rPr>
              <w:br/>
              <w:t>Mécanisme d’examen du respect des dispositions</w:t>
            </w:r>
          </w:p>
        </w:tc>
        <w:tc>
          <w:tcPr>
            <w:tcW w:w="1847" w:type="dxa"/>
            <w:shd w:val="clear" w:color="auto" w:fill="auto"/>
          </w:tcPr>
          <w:p w14:paraId="7B5A6F78" w14:textId="77777777" w:rsidR="00805240" w:rsidRPr="001C1371" w:rsidRDefault="00805240" w:rsidP="00473948">
            <w:pPr>
              <w:suppressAutoHyphens w:val="0"/>
              <w:spacing w:before="40" w:after="120"/>
              <w:ind w:right="113"/>
              <w:rPr>
                <w:sz w:val="18"/>
                <w:szCs w:val="18"/>
                <w:lang w:val="fr-FR" w:eastAsia="nl-NL"/>
              </w:rPr>
            </w:pPr>
            <w:r w:rsidRPr="001C1371">
              <w:rPr>
                <w:sz w:val="18"/>
                <w:szCs w:val="18"/>
                <w:lang w:val="fr-FR" w:eastAsia="nl-NL"/>
              </w:rPr>
              <w:t>Suivre et faciliter l’application du Protocole</w:t>
            </w:r>
          </w:p>
        </w:tc>
        <w:tc>
          <w:tcPr>
            <w:tcW w:w="2071" w:type="dxa"/>
            <w:shd w:val="clear" w:color="auto" w:fill="auto"/>
          </w:tcPr>
          <w:p w14:paraId="577341D5" w14:textId="77777777" w:rsidR="00805240" w:rsidRPr="001C1371" w:rsidRDefault="00805240" w:rsidP="00473948">
            <w:pPr>
              <w:suppressAutoHyphens w:val="0"/>
              <w:spacing w:before="40" w:after="120"/>
              <w:ind w:right="113"/>
              <w:rPr>
                <w:sz w:val="18"/>
                <w:szCs w:val="18"/>
                <w:lang w:val="fr-FR"/>
              </w:rPr>
            </w:pPr>
            <w:r w:rsidRPr="001C1371">
              <w:rPr>
                <w:sz w:val="18"/>
                <w:szCs w:val="18"/>
                <w:lang w:val="fr-FR"/>
              </w:rPr>
              <w:t>Comité d’examen du respect des dispositions</w:t>
            </w:r>
          </w:p>
        </w:tc>
        <w:tc>
          <w:tcPr>
            <w:tcW w:w="3023" w:type="dxa"/>
            <w:shd w:val="clear" w:color="auto" w:fill="auto"/>
          </w:tcPr>
          <w:p w14:paraId="7BB1704D" w14:textId="3A6C1C5A" w:rsidR="00805240" w:rsidRPr="001C1371" w:rsidRDefault="00805240" w:rsidP="00473948">
            <w:pPr>
              <w:suppressAutoHyphens w:val="0"/>
              <w:spacing w:before="40" w:after="120"/>
              <w:ind w:right="113"/>
              <w:rPr>
                <w:sz w:val="18"/>
                <w:szCs w:val="18"/>
                <w:lang w:val="fr-FR"/>
              </w:rPr>
            </w:pPr>
            <w:r w:rsidRPr="001C1371">
              <w:rPr>
                <w:sz w:val="18"/>
                <w:szCs w:val="18"/>
                <w:lang w:val="fr-FR"/>
              </w:rPr>
              <w:t>Le Comité d’examen du respect des dispositions se réunit pour examiner les demandes soumises, communications, etc., établir des décisions, des rapports et des matériels d’orientation et entreprendre des missions d’enquête. Le secrétariat fait connaître le Mécanisme, met au point une base de données sur les cas présentés et assure le service du Comité</w:t>
            </w:r>
          </w:p>
        </w:tc>
        <w:tc>
          <w:tcPr>
            <w:tcW w:w="1124" w:type="dxa"/>
            <w:shd w:val="clear" w:color="auto" w:fill="auto"/>
          </w:tcPr>
          <w:p w14:paraId="612E37B3" w14:textId="77777777" w:rsidR="00805240" w:rsidRPr="001C1371" w:rsidRDefault="00805240" w:rsidP="00473948">
            <w:pPr>
              <w:suppressAutoHyphens w:val="0"/>
              <w:spacing w:before="40" w:after="120"/>
              <w:ind w:right="113"/>
              <w:rPr>
                <w:sz w:val="18"/>
                <w:szCs w:val="18"/>
                <w:lang w:val="fr-FR"/>
              </w:rPr>
            </w:pPr>
            <w:r w:rsidRPr="001C1371">
              <w:rPr>
                <w:sz w:val="18"/>
                <w:szCs w:val="18"/>
                <w:lang w:val="fr-FR"/>
              </w:rPr>
              <w:t>Activité permanente</w:t>
            </w:r>
          </w:p>
        </w:tc>
        <w:tc>
          <w:tcPr>
            <w:tcW w:w="1960" w:type="dxa"/>
            <w:shd w:val="clear" w:color="auto" w:fill="auto"/>
          </w:tcPr>
          <w:p w14:paraId="451BC670" w14:textId="77777777" w:rsidR="00805240" w:rsidRPr="001C1371" w:rsidRDefault="00805240" w:rsidP="00473948">
            <w:pPr>
              <w:suppressAutoHyphens w:val="0"/>
              <w:spacing w:before="40" w:after="120"/>
              <w:ind w:right="113"/>
              <w:rPr>
                <w:sz w:val="18"/>
                <w:szCs w:val="18"/>
                <w:lang w:val="fr-FR"/>
              </w:rPr>
            </w:pPr>
            <w:r w:rsidRPr="001C1371">
              <w:rPr>
                <w:sz w:val="18"/>
                <w:szCs w:val="18"/>
                <w:lang w:val="fr-FR"/>
              </w:rPr>
              <w:t>Réunions du Comité (voyage + indemnité journalière de subsistance)</w:t>
            </w:r>
          </w:p>
        </w:tc>
        <w:tc>
          <w:tcPr>
            <w:tcW w:w="1120" w:type="dxa"/>
            <w:shd w:val="clear" w:color="auto" w:fill="auto"/>
          </w:tcPr>
          <w:p w14:paraId="55988C8E" w14:textId="77777777" w:rsidR="00805240" w:rsidRPr="001C1371" w:rsidRDefault="00805240" w:rsidP="00497D20">
            <w:pPr>
              <w:suppressAutoHyphens w:val="0"/>
              <w:spacing w:before="40" w:after="120"/>
              <w:ind w:right="113"/>
              <w:jc w:val="right"/>
              <w:rPr>
                <w:sz w:val="18"/>
                <w:szCs w:val="18"/>
                <w:lang w:val="fr-FR"/>
              </w:rPr>
            </w:pPr>
            <w:r w:rsidRPr="001C1371">
              <w:rPr>
                <w:sz w:val="18"/>
                <w:szCs w:val="18"/>
                <w:lang w:val="fr-FR"/>
              </w:rPr>
              <w:t>30 000</w:t>
            </w:r>
          </w:p>
        </w:tc>
        <w:tc>
          <w:tcPr>
            <w:tcW w:w="1121" w:type="dxa"/>
            <w:shd w:val="clear" w:color="auto" w:fill="auto"/>
          </w:tcPr>
          <w:p w14:paraId="58550391" w14:textId="77777777" w:rsidR="00805240" w:rsidRPr="001C1371" w:rsidRDefault="00805240" w:rsidP="00497D20">
            <w:pPr>
              <w:suppressAutoHyphens w:val="0"/>
              <w:spacing w:before="40" w:after="120"/>
              <w:ind w:right="113"/>
              <w:jc w:val="right"/>
              <w:rPr>
                <w:sz w:val="18"/>
                <w:szCs w:val="18"/>
                <w:lang w:val="fr-FR"/>
              </w:rPr>
            </w:pPr>
          </w:p>
        </w:tc>
      </w:tr>
      <w:tr w:rsidR="00805240" w:rsidRPr="000153F7" w14:paraId="25D2D989" w14:textId="77777777" w:rsidTr="00497D20">
        <w:tc>
          <w:tcPr>
            <w:tcW w:w="1512" w:type="dxa"/>
            <w:shd w:val="clear" w:color="auto" w:fill="auto"/>
          </w:tcPr>
          <w:p w14:paraId="7789EB7D" w14:textId="77777777" w:rsidR="00805240" w:rsidRPr="001C1371" w:rsidRDefault="00805240" w:rsidP="00473948">
            <w:pPr>
              <w:suppressAutoHyphens w:val="0"/>
              <w:spacing w:before="40" w:after="120"/>
              <w:ind w:right="113"/>
              <w:rPr>
                <w:sz w:val="18"/>
                <w:szCs w:val="18"/>
              </w:rPr>
            </w:pPr>
          </w:p>
        </w:tc>
        <w:tc>
          <w:tcPr>
            <w:tcW w:w="1847" w:type="dxa"/>
            <w:shd w:val="clear" w:color="auto" w:fill="auto"/>
          </w:tcPr>
          <w:p w14:paraId="011C075C" w14:textId="77777777" w:rsidR="00805240" w:rsidRPr="001C1371" w:rsidRDefault="00805240" w:rsidP="00473948">
            <w:pPr>
              <w:suppressAutoHyphens w:val="0"/>
              <w:spacing w:before="40" w:after="120"/>
              <w:ind w:right="113"/>
              <w:rPr>
                <w:sz w:val="18"/>
                <w:szCs w:val="18"/>
              </w:rPr>
            </w:pPr>
          </w:p>
        </w:tc>
        <w:tc>
          <w:tcPr>
            <w:tcW w:w="2071" w:type="dxa"/>
            <w:shd w:val="clear" w:color="auto" w:fill="auto"/>
          </w:tcPr>
          <w:p w14:paraId="2B530C18" w14:textId="77777777" w:rsidR="00805240" w:rsidRPr="001C1371" w:rsidRDefault="00805240" w:rsidP="00473948">
            <w:pPr>
              <w:suppressAutoHyphens w:val="0"/>
              <w:spacing w:before="40" w:after="120"/>
              <w:ind w:right="113"/>
              <w:rPr>
                <w:sz w:val="18"/>
                <w:szCs w:val="18"/>
              </w:rPr>
            </w:pPr>
          </w:p>
        </w:tc>
        <w:tc>
          <w:tcPr>
            <w:tcW w:w="3023" w:type="dxa"/>
            <w:shd w:val="clear" w:color="auto" w:fill="auto"/>
          </w:tcPr>
          <w:p w14:paraId="2C03CCFD" w14:textId="77777777" w:rsidR="00805240" w:rsidRPr="001C1371" w:rsidRDefault="00805240" w:rsidP="00473948">
            <w:pPr>
              <w:suppressAutoHyphens w:val="0"/>
              <w:spacing w:before="40" w:after="120"/>
              <w:ind w:right="113"/>
              <w:rPr>
                <w:sz w:val="18"/>
                <w:szCs w:val="18"/>
              </w:rPr>
            </w:pPr>
          </w:p>
        </w:tc>
        <w:tc>
          <w:tcPr>
            <w:tcW w:w="1124" w:type="dxa"/>
            <w:shd w:val="clear" w:color="auto" w:fill="auto"/>
          </w:tcPr>
          <w:p w14:paraId="28DBC3D7" w14:textId="77777777" w:rsidR="00805240" w:rsidRPr="001C1371" w:rsidRDefault="00805240" w:rsidP="00473948">
            <w:pPr>
              <w:suppressAutoHyphens w:val="0"/>
              <w:spacing w:before="40" w:after="120"/>
              <w:ind w:right="113"/>
              <w:rPr>
                <w:sz w:val="18"/>
                <w:szCs w:val="18"/>
              </w:rPr>
            </w:pPr>
          </w:p>
        </w:tc>
        <w:tc>
          <w:tcPr>
            <w:tcW w:w="1960" w:type="dxa"/>
            <w:shd w:val="clear" w:color="auto" w:fill="auto"/>
          </w:tcPr>
          <w:p w14:paraId="11F4DA99" w14:textId="77777777" w:rsidR="00805240" w:rsidRPr="001C1371" w:rsidRDefault="00805240" w:rsidP="00473948">
            <w:pPr>
              <w:suppressAutoHyphens w:val="0"/>
              <w:spacing w:before="40" w:after="120"/>
              <w:ind w:right="113"/>
              <w:rPr>
                <w:sz w:val="18"/>
                <w:szCs w:val="18"/>
                <w:lang w:val="fr-FR"/>
              </w:rPr>
            </w:pPr>
            <w:r w:rsidRPr="001C1371">
              <w:rPr>
                <w:sz w:val="18"/>
                <w:szCs w:val="18"/>
                <w:lang w:val="fr-FR"/>
              </w:rPr>
              <w:t>Missions d’experts</w:t>
            </w:r>
          </w:p>
        </w:tc>
        <w:tc>
          <w:tcPr>
            <w:tcW w:w="1120" w:type="dxa"/>
            <w:shd w:val="clear" w:color="auto" w:fill="auto"/>
          </w:tcPr>
          <w:p w14:paraId="7972E659" w14:textId="77777777" w:rsidR="00805240" w:rsidRPr="001C1371" w:rsidRDefault="00805240" w:rsidP="00497D20">
            <w:pPr>
              <w:suppressAutoHyphens w:val="0"/>
              <w:spacing w:before="40" w:after="120"/>
              <w:ind w:right="113"/>
              <w:jc w:val="right"/>
              <w:rPr>
                <w:sz w:val="18"/>
                <w:szCs w:val="18"/>
                <w:lang w:val="fr-FR"/>
              </w:rPr>
            </w:pPr>
            <w:r w:rsidRPr="001C1371">
              <w:rPr>
                <w:sz w:val="18"/>
                <w:szCs w:val="18"/>
                <w:lang w:val="fr-FR"/>
              </w:rPr>
              <w:t>20 000</w:t>
            </w:r>
          </w:p>
        </w:tc>
        <w:tc>
          <w:tcPr>
            <w:tcW w:w="1121" w:type="dxa"/>
            <w:shd w:val="clear" w:color="auto" w:fill="auto"/>
          </w:tcPr>
          <w:p w14:paraId="47FBE6D2" w14:textId="77777777" w:rsidR="00805240" w:rsidRPr="001C1371" w:rsidRDefault="00805240" w:rsidP="00497D20">
            <w:pPr>
              <w:suppressAutoHyphens w:val="0"/>
              <w:spacing w:before="40" w:after="120"/>
              <w:ind w:right="113"/>
              <w:jc w:val="right"/>
              <w:rPr>
                <w:sz w:val="18"/>
                <w:szCs w:val="18"/>
              </w:rPr>
            </w:pPr>
          </w:p>
        </w:tc>
      </w:tr>
      <w:tr w:rsidR="00625757" w:rsidRPr="000153F7" w14:paraId="56C02B77" w14:textId="77777777" w:rsidTr="00497D20">
        <w:tc>
          <w:tcPr>
            <w:tcW w:w="1512" w:type="dxa"/>
            <w:shd w:val="clear" w:color="auto" w:fill="auto"/>
          </w:tcPr>
          <w:p w14:paraId="1C6EE042" w14:textId="77777777" w:rsidR="00625757" w:rsidRPr="001C1371" w:rsidRDefault="00625757" w:rsidP="00625757">
            <w:pPr>
              <w:suppressAutoHyphens w:val="0"/>
              <w:spacing w:before="40" w:after="120"/>
              <w:ind w:right="113"/>
              <w:rPr>
                <w:sz w:val="18"/>
                <w:szCs w:val="18"/>
              </w:rPr>
            </w:pPr>
          </w:p>
        </w:tc>
        <w:tc>
          <w:tcPr>
            <w:tcW w:w="1847" w:type="dxa"/>
            <w:shd w:val="clear" w:color="auto" w:fill="auto"/>
          </w:tcPr>
          <w:p w14:paraId="649E0A68" w14:textId="77777777" w:rsidR="00625757" w:rsidRPr="001C1371" w:rsidRDefault="00625757" w:rsidP="00625757">
            <w:pPr>
              <w:suppressAutoHyphens w:val="0"/>
              <w:spacing w:before="40" w:after="120"/>
              <w:ind w:right="113"/>
              <w:rPr>
                <w:sz w:val="18"/>
                <w:szCs w:val="18"/>
              </w:rPr>
            </w:pPr>
          </w:p>
        </w:tc>
        <w:tc>
          <w:tcPr>
            <w:tcW w:w="2071" w:type="dxa"/>
            <w:shd w:val="clear" w:color="auto" w:fill="auto"/>
          </w:tcPr>
          <w:p w14:paraId="1E022E18" w14:textId="77777777" w:rsidR="00625757" w:rsidRPr="001C1371" w:rsidRDefault="00625757" w:rsidP="00625757">
            <w:pPr>
              <w:suppressAutoHyphens w:val="0"/>
              <w:spacing w:before="40" w:after="120"/>
              <w:ind w:right="113"/>
              <w:rPr>
                <w:sz w:val="18"/>
                <w:szCs w:val="18"/>
              </w:rPr>
            </w:pPr>
          </w:p>
        </w:tc>
        <w:tc>
          <w:tcPr>
            <w:tcW w:w="3023" w:type="dxa"/>
            <w:shd w:val="clear" w:color="auto" w:fill="auto"/>
          </w:tcPr>
          <w:p w14:paraId="54AF214A" w14:textId="77777777" w:rsidR="00625757" w:rsidRPr="001C1371" w:rsidRDefault="00625757" w:rsidP="00625757">
            <w:pPr>
              <w:suppressAutoHyphens w:val="0"/>
              <w:spacing w:before="40" w:after="120"/>
              <w:ind w:right="113"/>
              <w:rPr>
                <w:sz w:val="18"/>
                <w:szCs w:val="18"/>
              </w:rPr>
            </w:pPr>
          </w:p>
        </w:tc>
        <w:tc>
          <w:tcPr>
            <w:tcW w:w="1124" w:type="dxa"/>
            <w:shd w:val="clear" w:color="auto" w:fill="auto"/>
          </w:tcPr>
          <w:p w14:paraId="5D9CF42A" w14:textId="77777777" w:rsidR="00625757" w:rsidRPr="001C1371" w:rsidRDefault="00625757" w:rsidP="00625757">
            <w:pPr>
              <w:suppressAutoHyphens w:val="0"/>
              <w:spacing w:before="40" w:after="120"/>
              <w:ind w:right="113"/>
              <w:rPr>
                <w:sz w:val="18"/>
                <w:szCs w:val="18"/>
              </w:rPr>
            </w:pPr>
          </w:p>
        </w:tc>
        <w:tc>
          <w:tcPr>
            <w:tcW w:w="1960" w:type="dxa"/>
            <w:shd w:val="clear" w:color="auto" w:fill="auto"/>
          </w:tcPr>
          <w:p w14:paraId="694FD8C1" w14:textId="6352BE9F" w:rsidR="00625757" w:rsidRPr="00587D21" w:rsidRDefault="00625757" w:rsidP="00625757">
            <w:pPr>
              <w:suppressAutoHyphens w:val="0"/>
              <w:spacing w:before="40" w:after="120"/>
              <w:ind w:right="113"/>
              <w:rPr>
                <w:sz w:val="18"/>
                <w:szCs w:val="18"/>
                <w:lang w:val="fr-FR"/>
              </w:rPr>
            </w:pPr>
            <w:r w:rsidRPr="00587D21">
              <w:rPr>
                <w:sz w:val="18"/>
                <w:szCs w:val="18"/>
                <w:lang w:val="fr-FR"/>
              </w:rPr>
              <w:t>Sous-traitance (par exemple traductions, gestion des bases de données électroniques, maintenance et amélioration du site Web)</w:t>
            </w:r>
          </w:p>
        </w:tc>
        <w:tc>
          <w:tcPr>
            <w:tcW w:w="1120" w:type="dxa"/>
            <w:shd w:val="clear" w:color="auto" w:fill="auto"/>
          </w:tcPr>
          <w:p w14:paraId="373B5ABA" w14:textId="7867BA57" w:rsidR="00625757" w:rsidRPr="00587D21" w:rsidRDefault="00625757" w:rsidP="00625757">
            <w:pPr>
              <w:suppressAutoHyphens w:val="0"/>
              <w:spacing w:before="40" w:after="120"/>
              <w:ind w:right="113"/>
              <w:jc w:val="right"/>
              <w:rPr>
                <w:sz w:val="18"/>
                <w:szCs w:val="18"/>
                <w:lang w:val="fr-FR"/>
              </w:rPr>
            </w:pPr>
            <w:r w:rsidRPr="00587D21">
              <w:rPr>
                <w:sz w:val="18"/>
                <w:szCs w:val="18"/>
                <w:lang w:val="fr-FR"/>
              </w:rPr>
              <w:t>10 000</w:t>
            </w:r>
          </w:p>
        </w:tc>
        <w:tc>
          <w:tcPr>
            <w:tcW w:w="1121" w:type="dxa"/>
            <w:shd w:val="clear" w:color="auto" w:fill="auto"/>
          </w:tcPr>
          <w:p w14:paraId="7B1459A6" w14:textId="77777777" w:rsidR="00625757" w:rsidRPr="001C1371" w:rsidRDefault="00625757" w:rsidP="00625757">
            <w:pPr>
              <w:suppressAutoHyphens w:val="0"/>
              <w:spacing w:before="40" w:after="120"/>
              <w:ind w:right="113"/>
              <w:jc w:val="right"/>
              <w:rPr>
                <w:sz w:val="18"/>
                <w:szCs w:val="18"/>
              </w:rPr>
            </w:pPr>
          </w:p>
        </w:tc>
      </w:tr>
      <w:tr w:rsidR="00805240" w:rsidRPr="000153F7" w14:paraId="2166EA54" w14:textId="77777777" w:rsidTr="00497D20">
        <w:tc>
          <w:tcPr>
            <w:tcW w:w="1512" w:type="dxa"/>
            <w:shd w:val="clear" w:color="auto" w:fill="auto"/>
          </w:tcPr>
          <w:p w14:paraId="24F02F0B" w14:textId="77777777" w:rsidR="00805240" w:rsidRPr="001C1371" w:rsidRDefault="00805240" w:rsidP="00473948">
            <w:pPr>
              <w:suppressAutoHyphens w:val="0"/>
              <w:spacing w:before="40" w:after="120"/>
              <w:ind w:right="113"/>
              <w:rPr>
                <w:sz w:val="18"/>
                <w:szCs w:val="18"/>
              </w:rPr>
            </w:pPr>
            <w:r w:rsidRPr="001C1371">
              <w:rPr>
                <w:sz w:val="18"/>
                <w:szCs w:val="18"/>
                <w:lang w:val="fr-FR"/>
              </w:rPr>
              <w:t>B.</w:t>
            </w:r>
            <w:r w:rsidRPr="001C1371">
              <w:rPr>
                <w:sz w:val="18"/>
                <w:szCs w:val="18"/>
                <w:lang w:val="fr-FR"/>
              </w:rPr>
              <w:br/>
            </w:r>
            <w:r w:rsidRPr="001C1371">
              <w:rPr>
                <w:iCs/>
                <w:sz w:val="18"/>
                <w:szCs w:val="18"/>
                <w:lang w:val="fr-FR"/>
              </w:rPr>
              <w:t>Assistance technique</w:t>
            </w:r>
          </w:p>
        </w:tc>
        <w:tc>
          <w:tcPr>
            <w:tcW w:w="1847" w:type="dxa"/>
            <w:shd w:val="clear" w:color="auto" w:fill="auto"/>
          </w:tcPr>
          <w:p w14:paraId="2D497D68" w14:textId="77777777" w:rsidR="00805240" w:rsidRPr="001C1371" w:rsidRDefault="00805240" w:rsidP="00473948">
            <w:pPr>
              <w:suppressAutoHyphens w:val="0"/>
              <w:spacing w:before="40" w:after="120"/>
              <w:ind w:right="113"/>
              <w:rPr>
                <w:sz w:val="18"/>
                <w:szCs w:val="18"/>
                <w:lang w:val="fr-FR"/>
              </w:rPr>
            </w:pPr>
            <w:r w:rsidRPr="001C1371">
              <w:rPr>
                <w:sz w:val="18"/>
                <w:szCs w:val="18"/>
                <w:lang w:val="fr-FR"/>
              </w:rPr>
              <w:t>Aider les pays à donner pleinement effet au Protocole</w:t>
            </w:r>
          </w:p>
        </w:tc>
        <w:tc>
          <w:tcPr>
            <w:tcW w:w="2071" w:type="dxa"/>
            <w:shd w:val="clear" w:color="auto" w:fill="auto"/>
          </w:tcPr>
          <w:p w14:paraId="775CD266" w14:textId="77777777" w:rsidR="00805240" w:rsidRPr="001C1371" w:rsidRDefault="00805240" w:rsidP="00473948">
            <w:pPr>
              <w:suppressAutoHyphens w:val="0"/>
              <w:spacing w:before="40" w:after="120"/>
              <w:ind w:right="113"/>
              <w:rPr>
                <w:sz w:val="18"/>
                <w:szCs w:val="18"/>
              </w:rPr>
            </w:pPr>
            <w:r w:rsidRPr="001C1371">
              <w:rPr>
                <w:sz w:val="18"/>
                <w:szCs w:val="18"/>
                <w:lang w:val="fr-FR"/>
              </w:rPr>
              <w:t xml:space="preserve">Secrétariat, en étroite coopération avec les organismes partenaires (par exemple PNUE, UNITAR, OSCE, Centre régional pour l’environnement de </w:t>
            </w:r>
            <w:r w:rsidRPr="001C1371">
              <w:rPr>
                <w:sz w:val="18"/>
                <w:szCs w:val="18"/>
                <w:lang w:val="fr-FR"/>
              </w:rPr>
              <w:lastRenderedPageBreak/>
              <w:t>l’Europe centrale et orientale et ECO-Forum européen) au titre du programme-cadre de renforcement des capacités en matière de RRTP</w:t>
            </w:r>
            <w:r w:rsidRPr="001C1371">
              <w:rPr>
                <w:i/>
                <w:sz w:val="18"/>
                <w:szCs w:val="18"/>
                <w:vertAlign w:val="superscript"/>
                <w:lang w:val="fr-FR"/>
              </w:rPr>
              <w:t>b</w:t>
            </w:r>
          </w:p>
        </w:tc>
        <w:tc>
          <w:tcPr>
            <w:tcW w:w="3023" w:type="dxa"/>
            <w:shd w:val="clear" w:color="auto" w:fill="auto"/>
          </w:tcPr>
          <w:p w14:paraId="3F00882B" w14:textId="77777777" w:rsidR="00805240" w:rsidRPr="001C1371" w:rsidRDefault="00805240" w:rsidP="00473948">
            <w:pPr>
              <w:suppressAutoHyphens w:val="0"/>
              <w:spacing w:before="40" w:after="120"/>
              <w:ind w:right="113"/>
              <w:rPr>
                <w:sz w:val="18"/>
                <w:szCs w:val="18"/>
              </w:rPr>
            </w:pPr>
            <w:r w:rsidRPr="001C1371">
              <w:rPr>
                <w:sz w:val="18"/>
                <w:szCs w:val="18"/>
                <w:lang w:val="fr-FR"/>
              </w:rPr>
              <w:lastRenderedPageBreak/>
              <w:t>Projets spécifiques dans des pays ayant besoin d’une aide ; ateliers de formation, documents d’orientation et assistance technique, relevant principalement de fonds distincts ; questionnaires, analyse des résultats</w:t>
            </w:r>
          </w:p>
        </w:tc>
        <w:tc>
          <w:tcPr>
            <w:tcW w:w="1124" w:type="dxa"/>
            <w:shd w:val="clear" w:color="auto" w:fill="auto"/>
          </w:tcPr>
          <w:p w14:paraId="1274AFDE" w14:textId="77777777" w:rsidR="00805240" w:rsidRPr="001C1371" w:rsidRDefault="00805240" w:rsidP="00473948">
            <w:pPr>
              <w:suppressAutoHyphens w:val="0"/>
              <w:spacing w:before="40" w:after="120"/>
              <w:ind w:right="113"/>
              <w:rPr>
                <w:sz w:val="18"/>
                <w:szCs w:val="18"/>
              </w:rPr>
            </w:pPr>
            <w:r w:rsidRPr="001C1371">
              <w:rPr>
                <w:sz w:val="18"/>
                <w:szCs w:val="18"/>
                <w:lang w:val="fr-FR"/>
              </w:rPr>
              <w:t>Activité permanente</w:t>
            </w:r>
          </w:p>
        </w:tc>
        <w:tc>
          <w:tcPr>
            <w:tcW w:w="1960" w:type="dxa"/>
            <w:shd w:val="clear" w:color="auto" w:fill="auto"/>
          </w:tcPr>
          <w:p w14:paraId="218B8DC0" w14:textId="77777777" w:rsidR="00805240" w:rsidRPr="001C1371" w:rsidRDefault="00805240" w:rsidP="00473948">
            <w:pPr>
              <w:suppressAutoHyphens w:val="0"/>
              <w:spacing w:before="40" w:after="120"/>
              <w:ind w:right="113"/>
              <w:rPr>
                <w:sz w:val="18"/>
                <w:szCs w:val="18"/>
              </w:rPr>
            </w:pPr>
            <w:r w:rsidRPr="001C1371">
              <w:rPr>
                <w:sz w:val="18"/>
                <w:szCs w:val="18"/>
                <w:lang w:val="fr-FR"/>
              </w:rPr>
              <w:t>Réunions (voyage + indemnité journalière de subsistance pour les participants qui y ont droit)</w:t>
            </w:r>
          </w:p>
        </w:tc>
        <w:tc>
          <w:tcPr>
            <w:tcW w:w="1120" w:type="dxa"/>
            <w:shd w:val="clear" w:color="auto" w:fill="auto"/>
          </w:tcPr>
          <w:p w14:paraId="01C9B7C6" w14:textId="77777777" w:rsidR="00805240" w:rsidRPr="001C1371" w:rsidRDefault="00805240" w:rsidP="00497D20">
            <w:pPr>
              <w:suppressAutoHyphens w:val="0"/>
              <w:spacing w:before="40" w:after="120"/>
              <w:ind w:right="113"/>
              <w:jc w:val="right"/>
              <w:rPr>
                <w:sz w:val="18"/>
                <w:szCs w:val="18"/>
              </w:rPr>
            </w:pPr>
          </w:p>
        </w:tc>
        <w:tc>
          <w:tcPr>
            <w:tcW w:w="1121" w:type="dxa"/>
            <w:shd w:val="clear" w:color="auto" w:fill="auto"/>
          </w:tcPr>
          <w:p w14:paraId="329BE32C" w14:textId="77777777" w:rsidR="00805240" w:rsidRPr="001C1371" w:rsidRDefault="00805240" w:rsidP="00497D20">
            <w:pPr>
              <w:suppressAutoHyphens w:val="0"/>
              <w:spacing w:before="40" w:after="120"/>
              <w:ind w:right="113"/>
              <w:jc w:val="right"/>
              <w:rPr>
                <w:sz w:val="18"/>
                <w:szCs w:val="18"/>
              </w:rPr>
            </w:pPr>
            <w:r w:rsidRPr="001C1371">
              <w:rPr>
                <w:sz w:val="18"/>
                <w:szCs w:val="18"/>
                <w:lang w:val="fr-FR"/>
              </w:rPr>
              <w:t>30 000</w:t>
            </w:r>
          </w:p>
        </w:tc>
      </w:tr>
      <w:tr w:rsidR="00805240" w:rsidRPr="000153F7" w14:paraId="7EE61C0C" w14:textId="77777777" w:rsidTr="00497D20">
        <w:tc>
          <w:tcPr>
            <w:tcW w:w="1512" w:type="dxa"/>
            <w:shd w:val="clear" w:color="auto" w:fill="auto"/>
          </w:tcPr>
          <w:p w14:paraId="04384CBF" w14:textId="77777777" w:rsidR="00805240" w:rsidRPr="001C1371" w:rsidRDefault="00805240" w:rsidP="00473948">
            <w:pPr>
              <w:keepNext/>
              <w:suppressAutoHyphens w:val="0"/>
              <w:spacing w:before="40" w:after="120"/>
              <w:ind w:right="113"/>
              <w:rPr>
                <w:sz w:val="18"/>
                <w:szCs w:val="18"/>
                <w:lang w:val="fr-FR"/>
              </w:rPr>
            </w:pPr>
          </w:p>
        </w:tc>
        <w:tc>
          <w:tcPr>
            <w:tcW w:w="1847" w:type="dxa"/>
            <w:shd w:val="clear" w:color="auto" w:fill="auto"/>
          </w:tcPr>
          <w:p w14:paraId="7EE4DFA6" w14:textId="77777777" w:rsidR="00805240" w:rsidRPr="001C1371" w:rsidRDefault="00805240" w:rsidP="00473948">
            <w:pPr>
              <w:keepNext/>
              <w:suppressAutoHyphens w:val="0"/>
              <w:spacing w:before="40" w:after="120"/>
              <w:ind w:right="113"/>
              <w:rPr>
                <w:sz w:val="18"/>
                <w:szCs w:val="18"/>
                <w:lang w:val="fr-FR"/>
              </w:rPr>
            </w:pPr>
          </w:p>
        </w:tc>
        <w:tc>
          <w:tcPr>
            <w:tcW w:w="2071" w:type="dxa"/>
            <w:shd w:val="clear" w:color="auto" w:fill="auto"/>
          </w:tcPr>
          <w:p w14:paraId="2D64E036" w14:textId="77777777" w:rsidR="00805240" w:rsidRPr="001C1371" w:rsidRDefault="00805240" w:rsidP="00473948">
            <w:pPr>
              <w:keepNext/>
              <w:suppressAutoHyphens w:val="0"/>
              <w:spacing w:before="40" w:after="120"/>
              <w:ind w:right="113"/>
              <w:rPr>
                <w:sz w:val="18"/>
                <w:szCs w:val="18"/>
                <w:lang w:val="fr-FR"/>
              </w:rPr>
            </w:pPr>
          </w:p>
        </w:tc>
        <w:tc>
          <w:tcPr>
            <w:tcW w:w="3023" w:type="dxa"/>
            <w:shd w:val="clear" w:color="auto" w:fill="auto"/>
          </w:tcPr>
          <w:p w14:paraId="11FA49AB" w14:textId="77777777" w:rsidR="00805240" w:rsidRPr="001C1371" w:rsidRDefault="00805240" w:rsidP="00473948">
            <w:pPr>
              <w:keepNext/>
              <w:suppressAutoHyphens w:val="0"/>
              <w:spacing w:before="40" w:after="120"/>
              <w:ind w:right="113"/>
              <w:rPr>
                <w:sz w:val="18"/>
                <w:szCs w:val="18"/>
                <w:lang w:val="fr-FR"/>
              </w:rPr>
            </w:pPr>
          </w:p>
        </w:tc>
        <w:tc>
          <w:tcPr>
            <w:tcW w:w="1124" w:type="dxa"/>
            <w:shd w:val="clear" w:color="auto" w:fill="auto"/>
          </w:tcPr>
          <w:p w14:paraId="49E8D4A0" w14:textId="77777777" w:rsidR="00805240" w:rsidRPr="001C1371" w:rsidRDefault="00805240" w:rsidP="00473948">
            <w:pPr>
              <w:keepNext/>
              <w:suppressAutoHyphens w:val="0"/>
              <w:spacing w:before="40" w:after="120"/>
              <w:ind w:right="113"/>
              <w:rPr>
                <w:sz w:val="18"/>
                <w:szCs w:val="18"/>
                <w:lang w:val="fr-FR"/>
              </w:rPr>
            </w:pPr>
          </w:p>
        </w:tc>
        <w:tc>
          <w:tcPr>
            <w:tcW w:w="1960" w:type="dxa"/>
            <w:shd w:val="clear" w:color="auto" w:fill="auto"/>
          </w:tcPr>
          <w:p w14:paraId="0431DE1D" w14:textId="77777777" w:rsidR="00805240" w:rsidRPr="001C1371" w:rsidRDefault="00805240" w:rsidP="00473948">
            <w:pPr>
              <w:keepNext/>
              <w:suppressAutoHyphens w:val="0"/>
              <w:spacing w:before="40" w:after="120"/>
              <w:ind w:right="113"/>
              <w:rPr>
                <w:sz w:val="18"/>
                <w:szCs w:val="18"/>
                <w:lang w:val="fr-FR"/>
              </w:rPr>
            </w:pPr>
            <w:r w:rsidRPr="001C1371">
              <w:rPr>
                <w:sz w:val="18"/>
                <w:szCs w:val="18"/>
                <w:lang w:val="fr-FR"/>
              </w:rPr>
              <w:t>Sous-traitance (par exemple, élaboration de documents d’orientation, recherches, études analytiques)</w:t>
            </w:r>
          </w:p>
        </w:tc>
        <w:tc>
          <w:tcPr>
            <w:tcW w:w="1120" w:type="dxa"/>
            <w:shd w:val="clear" w:color="auto" w:fill="auto"/>
          </w:tcPr>
          <w:p w14:paraId="0822A5CD" w14:textId="77777777" w:rsidR="00805240" w:rsidRPr="001C1371" w:rsidRDefault="00805240" w:rsidP="00497D20">
            <w:pPr>
              <w:keepNext/>
              <w:suppressAutoHyphens w:val="0"/>
              <w:spacing w:before="40" w:after="120"/>
              <w:ind w:right="113"/>
              <w:jc w:val="right"/>
              <w:rPr>
                <w:sz w:val="18"/>
                <w:szCs w:val="18"/>
                <w:lang w:val="fr-FR"/>
              </w:rPr>
            </w:pPr>
          </w:p>
        </w:tc>
        <w:tc>
          <w:tcPr>
            <w:tcW w:w="1121" w:type="dxa"/>
            <w:shd w:val="clear" w:color="auto" w:fill="auto"/>
          </w:tcPr>
          <w:p w14:paraId="343F63D8" w14:textId="77777777" w:rsidR="00805240" w:rsidRPr="001C1371" w:rsidRDefault="00805240" w:rsidP="00497D20">
            <w:pPr>
              <w:keepNext/>
              <w:suppressAutoHyphens w:val="0"/>
              <w:spacing w:before="40" w:after="120"/>
              <w:ind w:right="113"/>
              <w:jc w:val="right"/>
              <w:rPr>
                <w:sz w:val="18"/>
                <w:szCs w:val="18"/>
                <w:lang w:val="fr-FR"/>
              </w:rPr>
            </w:pPr>
            <w:r w:rsidRPr="001C1371">
              <w:rPr>
                <w:sz w:val="18"/>
                <w:szCs w:val="18"/>
                <w:lang w:val="fr-FR"/>
              </w:rPr>
              <w:t>10 000</w:t>
            </w:r>
          </w:p>
        </w:tc>
      </w:tr>
      <w:tr w:rsidR="00805240" w:rsidRPr="000153F7" w14:paraId="24ED26E3" w14:textId="77777777" w:rsidTr="00497D20">
        <w:tc>
          <w:tcPr>
            <w:tcW w:w="1512" w:type="dxa"/>
            <w:shd w:val="clear" w:color="auto" w:fill="auto"/>
          </w:tcPr>
          <w:p w14:paraId="5CCEFC9B" w14:textId="77777777" w:rsidR="00805240" w:rsidRPr="001C1371" w:rsidRDefault="00805240" w:rsidP="00473948">
            <w:pPr>
              <w:suppressAutoHyphens w:val="0"/>
              <w:spacing w:before="40" w:after="120"/>
              <w:ind w:right="113"/>
              <w:rPr>
                <w:sz w:val="18"/>
                <w:szCs w:val="18"/>
                <w:lang w:val="fr-FR"/>
              </w:rPr>
            </w:pPr>
          </w:p>
        </w:tc>
        <w:tc>
          <w:tcPr>
            <w:tcW w:w="1847" w:type="dxa"/>
            <w:shd w:val="clear" w:color="auto" w:fill="auto"/>
          </w:tcPr>
          <w:p w14:paraId="0BBDB714" w14:textId="77777777" w:rsidR="00805240" w:rsidRPr="001C1371" w:rsidRDefault="00805240" w:rsidP="00473948">
            <w:pPr>
              <w:suppressAutoHyphens w:val="0"/>
              <w:spacing w:before="40" w:after="120"/>
              <w:ind w:right="113"/>
              <w:rPr>
                <w:sz w:val="18"/>
                <w:szCs w:val="18"/>
                <w:lang w:val="fr-FR"/>
              </w:rPr>
            </w:pPr>
          </w:p>
        </w:tc>
        <w:tc>
          <w:tcPr>
            <w:tcW w:w="2071" w:type="dxa"/>
            <w:shd w:val="clear" w:color="auto" w:fill="auto"/>
          </w:tcPr>
          <w:p w14:paraId="08253BE8" w14:textId="77777777" w:rsidR="00805240" w:rsidRPr="001C1371" w:rsidRDefault="00805240" w:rsidP="00473948">
            <w:pPr>
              <w:suppressAutoHyphens w:val="0"/>
              <w:spacing w:before="40" w:after="120"/>
              <w:ind w:right="113"/>
              <w:rPr>
                <w:sz w:val="18"/>
                <w:szCs w:val="18"/>
                <w:lang w:val="fr-FR"/>
              </w:rPr>
            </w:pPr>
          </w:p>
        </w:tc>
        <w:tc>
          <w:tcPr>
            <w:tcW w:w="3023" w:type="dxa"/>
            <w:shd w:val="clear" w:color="auto" w:fill="auto"/>
          </w:tcPr>
          <w:p w14:paraId="1777EB41" w14:textId="77777777" w:rsidR="00805240" w:rsidRPr="001C1371" w:rsidRDefault="00805240" w:rsidP="00473948">
            <w:pPr>
              <w:suppressAutoHyphens w:val="0"/>
              <w:spacing w:before="40" w:after="120"/>
              <w:ind w:right="113"/>
              <w:rPr>
                <w:sz w:val="18"/>
                <w:szCs w:val="18"/>
                <w:lang w:val="fr-FR"/>
              </w:rPr>
            </w:pPr>
          </w:p>
        </w:tc>
        <w:tc>
          <w:tcPr>
            <w:tcW w:w="1124" w:type="dxa"/>
            <w:shd w:val="clear" w:color="auto" w:fill="auto"/>
          </w:tcPr>
          <w:p w14:paraId="6E88EA63" w14:textId="77777777" w:rsidR="00805240" w:rsidRPr="001C1371" w:rsidRDefault="00805240" w:rsidP="00473948">
            <w:pPr>
              <w:suppressAutoHyphens w:val="0"/>
              <w:spacing w:before="40" w:after="120"/>
              <w:ind w:right="113"/>
              <w:rPr>
                <w:sz w:val="18"/>
                <w:szCs w:val="18"/>
                <w:lang w:val="fr-FR"/>
              </w:rPr>
            </w:pPr>
          </w:p>
        </w:tc>
        <w:tc>
          <w:tcPr>
            <w:tcW w:w="1960" w:type="dxa"/>
            <w:shd w:val="clear" w:color="auto" w:fill="auto"/>
          </w:tcPr>
          <w:p w14:paraId="1594C6A3" w14:textId="77777777" w:rsidR="00805240" w:rsidRPr="001C1371" w:rsidRDefault="00805240" w:rsidP="00473948">
            <w:pPr>
              <w:suppressAutoHyphens w:val="0"/>
              <w:spacing w:before="40" w:after="120"/>
              <w:ind w:right="113"/>
              <w:rPr>
                <w:sz w:val="18"/>
                <w:szCs w:val="18"/>
                <w:lang w:val="fr-FR"/>
              </w:rPr>
            </w:pPr>
            <w:r w:rsidRPr="001C1371">
              <w:rPr>
                <w:sz w:val="18"/>
                <w:szCs w:val="18"/>
                <w:lang w:val="fr-FR"/>
              </w:rPr>
              <w:t>Missions d’experts</w:t>
            </w:r>
          </w:p>
        </w:tc>
        <w:tc>
          <w:tcPr>
            <w:tcW w:w="1120" w:type="dxa"/>
            <w:shd w:val="clear" w:color="auto" w:fill="auto"/>
          </w:tcPr>
          <w:p w14:paraId="079519A2" w14:textId="77777777" w:rsidR="00805240" w:rsidRPr="001C1371" w:rsidRDefault="00805240" w:rsidP="00497D20">
            <w:pPr>
              <w:suppressAutoHyphens w:val="0"/>
              <w:spacing w:before="40" w:after="120"/>
              <w:ind w:right="113"/>
              <w:jc w:val="right"/>
              <w:rPr>
                <w:sz w:val="18"/>
                <w:szCs w:val="18"/>
                <w:lang w:val="fr-FR"/>
              </w:rPr>
            </w:pPr>
          </w:p>
        </w:tc>
        <w:tc>
          <w:tcPr>
            <w:tcW w:w="1121" w:type="dxa"/>
            <w:shd w:val="clear" w:color="auto" w:fill="auto"/>
          </w:tcPr>
          <w:p w14:paraId="7E051B16" w14:textId="77777777" w:rsidR="00805240" w:rsidRPr="001C1371" w:rsidRDefault="00805240" w:rsidP="00497D20">
            <w:pPr>
              <w:suppressAutoHyphens w:val="0"/>
              <w:spacing w:before="40" w:after="120"/>
              <w:ind w:right="113"/>
              <w:jc w:val="right"/>
              <w:rPr>
                <w:sz w:val="18"/>
                <w:szCs w:val="18"/>
                <w:lang w:val="fr-FR"/>
              </w:rPr>
            </w:pPr>
            <w:r w:rsidRPr="001C1371">
              <w:rPr>
                <w:sz w:val="18"/>
                <w:szCs w:val="18"/>
                <w:lang w:val="fr-FR"/>
              </w:rPr>
              <w:t>10 000</w:t>
            </w:r>
          </w:p>
        </w:tc>
      </w:tr>
      <w:tr w:rsidR="00805240" w:rsidRPr="000153F7" w14:paraId="7F8A9FD4" w14:textId="77777777" w:rsidTr="00497D20">
        <w:tc>
          <w:tcPr>
            <w:tcW w:w="1512" w:type="dxa"/>
            <w:shd w:val="clear" w:color="auto" w:fill="auto"/>
          </w:tcPr>
          <w:p w14:paraId="38F98ABD" w14:textId="77777777" w:rsidR="00805240" w:rsidRPr="001C1371" w:rsidRDefault="00805240" w:rsidP="00473948">
            <w:pPr>
              <w:suppressAutoHyphens w:val="0"/>
              <w:spacing w:before="40" w:after="120"/>
              <w:ind w:right="113"/>
              <w:rPr>
                <w:sz w:val="18"/>
                <w:szCs w:val="18"/>
                <w:lang w:val="fr-FR"/>
              </w:rPr>
            </w:pPr>
            <w:r w:rsidRPr="001C1371">
              <w:rPr>
                <w:sz w:val="18"/>
                <w:szCs w:val="18"/>
                <w:lang w:val="fr-FR"/>
              </w:rPr>
              <w:t>C.</w:t>
            </w:r>
            <w:r w:rsidRPr="001C1371">
              <w:rPr>
                <w:sz w:val="18"/>
                <w:szCs w:val="18"/>
                <w:lang w:val="fr-FR"/>
              </w:rPr>
              <w:br/>
              <w:t>Échange d’informations d’ordre technique</w:t>
            </w:r>
          </w:p>
        </w:tc>
        <w:tc>
          <w:tcPr>
            <w:tcW w:w="1847" w:type="dxa"/>
            <w:shd w:val="clear" w:color="auto" w:fill="auto"/>
          </w:tcPr>
          <w:p w14:paraId="584C37F2" w14:textId="77777777" w:rsidR="00805240" w:rsidRPr="001C1371" w:rsidRDefault="00805240" w:rsidP="00473948">
            <w:pPr>
              <w:suppressAutoHyphens w:val="0"/>
              <w:spacing w:before="40" w:after="120"/>
              <w:ind w:right="113"/>
              <w:rPr>
                <w:sz w:val="18"/>
                <w:szCs w:val="18"/>
                <w:lang w:val="fr-FR"/>
              </w:rPr>
            </w:pPr>
            <w:r w:rsidRPr="001C1371">
              <w:rPr>
                <w:sz w:val="18"/>
                <w:szCs w:val="18"/>
                <w:lang w:val="fr-FR"/>
              </w:rPr>
              <w:t>Suivre et faciliter l’application du Protocole</w:t>
            </w:r>
          </w:p>
        </w:tc>
        <w:tc>
          <w:tcPr>
            <w:tcW w:w="2071" w:type="dxa"/>
            <w:shd w:val="clear" w:color="auto" w:fill="auto"/>
          </w:tcPr>
          <w:p w14:paraId="7F0B1D18" w14:textId="77777777" w:rsidR="00805240" w:rsidRPr="001C1371" w:rsidRDefault="00805240" w:rsidP="00473948">
            <w:pPr>
              <w:suppressAutoHyphens w:val="0"/>
              <w:spacing w:before="40" w:after="120"/>
              <w:ind w:right="113"/>
              <w:rPr>
                <w:sz w:val="18"/>
                <w:szCs w:val="18"/>
                <w:lang w:val="fr-FR"/>
              </w:rPr>
            </w:pPr>
            <w:r w:rsidRPr="001C1371">
              <w:rPr>
                <w:sz w:val="18"/>
                <w:szCs w:val="18"/>
                <w:lang w:val="fr-FR"/>
              </w:rPr>
              <w:t>Groupe de travail des Parties au Protocole</w:t>
            </w:r>
          </w:p>
        </w:tc>
        <w:tc>
          <w:tcPr>
            <w:tcW w:w="3023" w:type="dxa"/>
            <w:shd w:val="clear" w:color="auto" w:fill="auto"/>
          </w:tcPr>
          <w:p w14:paraId="68682E48" w14:textId="77777777" w:rsidR="00805240" w:rsidRPr="001C1371" w:rsidRDefault="00805240" w:rsidP="00473948">
            <w:pPr>
              <w:suppressAutoHyphens w:val="0"/>
              <w:spacing w:before="40" w:after="120"/>
              <w:ind w:right="113"/>
              <w:rPr>
                <w:sz w:val="18"/>
                <w:szCs w:val="18"/>
                <w:lang w:val="fr-FR"/>
              </w:rPr>
            </w:pPr>
            <w:r w:rsidRPr="001C1371">
              <w:rPr>
                <w:sz w:val="18"/>
                <w:szCs w:val="18"/>
                <w:lang w:val="fr-FR"/>
              </w:rPr>
              <w:t xml:space="preserve">Réunions du Groupe de travail des Parties au Protocole ; réunions et missions spéciales d’experts ; utilisation d’outils électroniques, notamment le Mécanisme d’échange d’informations d’Aarhus pour la démocratie environnementale, la base de données sur le renforcement des capacités en matière de RRTP, le PRTR.net et le site Web « PRTRiLearn » </w:t>
            </w:r>
          </w:p>
        </w:tc>
        <w:tc>
          <w:tcPr>
            <w:tcW w:w="1124" w:type="dxa"/>
            <w:shd w:val="clear" w:color="auto" w:fill="auto"/>
          </w:tcPr>
          <w:p w14:paraId="7FC47710" w14:textId="77777777" w:rsidR="00805240" w:rsidRPr="001C1371" w:rsidRDefault="00805240" w:rsidP="00473948">
            <w:pPr>
              <w:suppressAutoHyphens w:val="0"/>
              <w:spacing w:before="40" w:after="120"/>
              <w:ind w:right="113"/>
              <w:rPr>
                <w:sz w:val="18"/>
                <w:szCs w:val="18"/>
                <w:lang w:val="fr-FR"/>
              </w:rPr>
            </w:pPr>
            <w:r w:rsidRPr="001C1371">
              <w:rPr>
                <w:sz w:val="18"/>
                <w:szCs w:val="18"/>
                <w:lang w:val="fr-FR"/>
              </w:rPr>
              <w:t>Activité permanente</w:t>
            </w:r>
          </w:p>
        </w:tc>
        <w:tc>
          <w:tcPr>
            <w:tcW w:w="1960" w:type="dxa"/>
            <w:shd w:val="clear" w:color="auto" w:fill="auto"/>
          </w:tcPr>
          <w:p w14:paraId="2F18AB22" w14:textId="77777777" w:rsidR="00805240" w:rsidRPr="001C1371" w:rsidRDefault="00805240" w:rsidP="00473948">
            <w:pPr>
              <w:suppressAutoHyphens w:val="0"/>
              <w:spacing w:before="40" w:after="120"/>
              <w:ind w:right="113"/>
              <w:rPr>
                <w:sz w:val="18"/>
                <w:szCs w:val="18"/>
                <w:lang w:val="fr-FR"/>
              </w:rPr>
            </w:pPr>
            <w:r w:rsidRPr="001C1371">
              <w:rPr>
                <w:sz w:val="18"/>
                <w:szCs w:val="18"/>
                <w:lang w:val="fr-FR"/>
              </w:rPr>
              <w:t>Réunions spéciales d’experts (voyage + indemnité journalière de subsistance pour les participants qui y ont droit)</w:t>
            </w:r>
          </w:p>
        </w:tc>
        <w:tc>
          <w:tcPr>
            <w:tcW w:w="1120" w:type="dxa"/>
            <w:shd w:val="clear" w:color="auto" w:fill="auto"/>
          </w:tcPr>
          <w:p w14:paraId="6069F6D0" w14:textId="77777777" w:rsidR="00805240" w:rsidRPr="001C1371" w:rsidRDefault="00805240" w:rsidP="00497D20">
            <w:pPr>
              <w:suppressAutoHyphens w:val="0"/>
              <w:spacing w:before="40" w:after="120"/>
              <w:ind w:right="113"/>
              <w:jc w:val="right"/>
              <w:rPr>
                <w:sz w:val="18"/>
                <w:szCs w:val="18"/>
                <w:lang w:val="fr-FR"/>
              </w:rPr>
            </w:pPr>
          </w:p>
        </w:tc>
        <w:tc>
          <w:tcPr>
            <w:tcW w:w="1121" w:type="dxa"/>
            <w:shd w:val="clear" w:color="auto" w:fill="auto"/>
          </w:tcPr>
          <w:p w14:paraId="5C2E83FE" w14:textId="77777777" w:rsidR="00805240" w:rsidRPr="001C1371" w:rsidRDefault="00805240" w:rsidP="00497D20">
            <w:pPr>
              <w:suppressAutoHyphens w:val="0"/>
              <w:spacing w:before="40" w:after="120"/>
              <w:ind w:right="113"/>
              <w:jc w:val="right"/>
              <w:rPr>
                <w:sz w:val="18"/>
                <w:szCs w:val="18"/>
                <w:lang w:val="fr-FR"/>
              </w:rPr>
            </w:pPr>
            <w:r w:rsidRPr="001C1371">
              <w:rPr>
                <w:sz w:val="18"/>
                <w:szCs w:val="18"/>
                <w:lang w:val="fr-FR"/>
              </w:rPr>
              <w:t>30 000</w:t>
            </w:r>
          </w:p>
        </w:tc>
      </w:tr>
      <w:tr w:rsidR="00805240" w:rsidRPr="000153F7" w14:paraId="34E0EF22" w14:textId="77777777" w:rsidTr="00497D20">
        <w:tc>
          <w:tcPr>
            <w:tcW w:w="1512" w:type="dxa"/>
            <w:shd w:val="clear" w:color="auto" w:fill="auto"/>
          </w:tcPr>
          <w:p w14:paraId="04229230" w14:textId="77777777" w:rsidR="00805240" w:rsidRPr="001C1371" w:rsidRDefault="00805240" w:rsidP="00473948">
            <w:pPr>
              <w:suppressAutoHyphens w:val="0"/>
              <w:spacing w:before="40" w:after="120"/>
              <w:ind w:right="113"/>
              <w:rPr>
                <w:sz w:val="18"/>
                <w:szCs w:val="18"/>
                <w:lang w:val="fr-FR"/>
              </w:rPr>
            </w:pPr>
          </w:p>
        </w:tc>
        <w:tc>
          <w:tcPr>
            <w:tcW w:w="1847" w:type="dxa"/>
            <w:shd w:val="clear" w:color="auto" w:fill="auto"/>
          </w:tcPr>
          <w:p w14:paraId="3D4EECD1" w14:textId="77777777" w:rsidR="00805240" w:rsidRPr="001C1371" w:rsidRDefault="00805240" w:rsidP="00473948">
            <w:pPr>
              <w:suppressAutoHyphens w:val="0"/>
              <w:spacing w:before="40" w:after="120"/>
              <w:ind w:right="113"/>
              <w:rPr>
                <w:sz w:val="18"/>
                <w:szCs w:val="18"/>
                <w:lang w:val="fr-FR" w:eastAsia="nl-NL"/>
              </w:rPr>
            </w:pPr>
          </w:p>
        </w:tc>
        <w:tc>
          <w:tcPr>
            <w:tcW w:w="2071" w:type="dxa"/>
            <w:shd w:val="clear" w:color="auto" w:fill="auto"/>
          </w:tcPr>
          <w:p w14:paraId="17DFDC4E" w14:textId="77777777" w:rsidR="00805240" w:rsidRPr="001C1371" w:rsidRDefault="00805240" w:rsidP="00473948">
            <w:pPr>
              <w:suppressAutoHyphens w:val="0"/>
              <w:spacing w:before="40" w:after="120"/>
              <w:ind w:right="113"/>
              <w:rPr>
                <w:sz w:val="18"/>
                <w:szCs w:val="18"/>
                <w:lang w:val="fr-FR"/>
              </w:rPr>
            </w:pPr>
          </w:p>
        </w:tc>
        <w:tc>
          <w:tcPr>
            <w:tcW w:w="3023" w:type="dxa"/>
            <w:shd w:val="clear" w:color="auto" w:fill="auto"/>
          </w:tcPr>
          <w:p w14:paraId="02134FAA" w14:textId="77777777" w:rsidR="00805240" w:rsidRPr="001C1371" w:rsidRDefault="00805240" w:rsidP="00473948">
            <w:pPr>
              <w:suppressAutoHyphens w:val="0"/>
              <w:spacing w:before="40" w:after="120"/>
              <w:ind w:right="113"/>
              <w:rPr>
                <w:sz w:val="18"/>
                <w:szCs w:val="18"/>
                <w:lang w:val="fr-FR"/>
              </w:rPr>
            </w:pPr>
          </w:p>
        </w:tc>
        <w:tc>
          <w:tcPr>
            <w:tcW w:w="1124" w:type="dxa"/>
            <w:shd w:val="clear" w:color="auto" w:fill="auto"/>
          </w:tcPr>
          <w:p w14:paraId="39E3F07E" w14:textId="77777777" w:rsidR="00805240" w:rsidRPr="001C1371" w:rsidRDefault="00805240" w:rsidP="00473948">
            <w:pPr>
              <w:suppressAutoHyphens w:val="0"/>
              <w:spacing w:before="40" w:after="120"/>
              <w:ind w:right="113"/>
              <w:rPr>
                <w:sz w:val="18"/>
                <w:szCs w:val="18"/>
                <w:lang w:val="fr-FR"/>
              </w:rPr>
            </w:pPr>
          </w:p>
        </w:tc>
        <w:tc>
          <w:tcPr>
            <w:tcW w:w="1960" w:type="dxa"/>
            <w:shd w:val="clear" w:color="auto" w:fill="auto"/>
          </w:tcPr>
          <w:p w14:paraId="788DF367" w14:textId="77777777" w:rsidR="00805240" w:rsidRPr="001C1371" w:rsidRDefault="00805240" w:rsidP="00473948">
            <w:pPr>
              <w:suppressAutoHyphens w:val="0"/>
              <w:spacing w:before="40" w:after="120"/>
              <w:ind w:right="113"/>
              <w:rPr>
                <w:sz w:val="18"/>
                <w:szCs w:val="18"/>
                <w:lang w:val="fr-FR"/>
              </w:rPr>
            </w:pPr>
            <w:r w:rsidRPr="001C1371">
              <w:rPr>
                <w:sz w:val="18"/>
                <w:szCs w:val="18"/>
                <w:lang w:val="fr-FR"/>
              </w:rPr>
              <w:t>Sous-traitance (par exemple, maintenance et amélioration des bases de données relatives aux RRTP et autres outils électroniques)</w:t>
            </w:r>
          </w:p>
        </w:tc>
        <w:tc>
          <w:tcPr>
            <w:tcW w:w="1120" w:type="dxa"/>
            <w:shd w:val="clear" w:color="auto" w:fill="auto"/>
          </w:tcPr>
          <w:p w14:paraId="78BFC142" w14:textId="77777777" w:rsidR="00805240" w:rsidRPr="001C1371" w:rsidRDefault="00805240" w:rsidP="00497D20">
            <w:pPr>
              <w:suppressAutoHyphens w:val="0"/>
              <w:spacing w:before="40" w:after="120"/>
              <w:ind w:right="113"/>
              <w:jc w:val="right"/>
              <w:rPr>
                <w:sz w:val="18"/>
                <w:szCs w:val="18"/>
                <w:lang w:val="fr-FR"/>
              </w:rPr>
            </w:pPr>
            <w:r w:rsidRPr="001C1371">
              <w:rPr>
                <w:sz w:val="18"/>
                <w:szCs w:val="18"/>
                <w:lang w:val="fr-FR"/>
              </w:rPr>
              <w:t>20 000</w:t>
            </w:r>
          </w:p>
        </w:tc>
        <w:tc>
          <w:tcPr>
            <w:tcW w:w="1121" w:type="dxa"/>
            <w:shd w:val="clear" w:color="auto" w:fill="auto"/>
          </w:tcPr>
          <w:p w14:paraId="6F65F124" w14:textId="77777777" w:rsidR="00805240" w:rsidRPr="001C1371" w:rsidRDefault="00805240" w:rsidP="00497D20">
            <w:pPr>
              <w:suppressAutoHyphens w:val="0"/>
              <w:spacing w:before="40" w:after="120"/>
              <w:ind w:right="113"/>
              <w:jc w:val="right"/>
              <w:rPr>
                <w:sz w:val="18"/>
                <w:szCs w:val="18"/>
                <w:lang w:val="fr-FR"/>
              </w:rPr>
            </w:pPr>
          </w:p>
        </w:tc>
      </w:tr>
      <w:tr w:rsidR="00805240" w:rsidRPr="000153F7" w14:paraId="284EE6C7" w14:textId="77777777" w:rsidTr="00497D20">
        <w:tc>
          <w:tcPr>
            <w:tcW w:w="1512" w:type="dxa"/>
            <w:shd w:val="clear" w:color="auto" w:fill="auto"/>
          </w:tcPr>
          <w:p w14:paraId="3442CB56" w14:textId="77777777" w:rsidR="00805240" w:rsidRPr="001C1371" w:rsidRDefault="00805240" w:rsidP="00473948">
            <w:pPr>
              <w:keepNext/>
              <w:suppressAutoHyphens w:val="0"/>
              <w:spacing w:before="40" w:after="120"/>
              <w:ind w:right="113"/>
              <w:rPr>
                <w:sz w:val="18"/>
                <w:szCs w:val="18"/>
                <w:lang w:val="fr-FR"/>
              </w:rPr>
            </w:pPr>
          </w:p>
        </w:tc>
        <w:tc>
          <w:tcPr>
            <w:tcW w:w="1847" w:type="dxa"/>
            <w:shd w:val="clear" w:color="auto" w:fill="auto"/>
          </w:tcPr>
          <w:p w14:paraId="017F6FDF" w14:textId="77777777" w:rsidR="00805240" w:rsidRPr="001C1371" w:rsidRDefault="00805240" w:rsidP="00473948">
            <w:pPr>
              <w:keepNext/>
              <w:suppressAutoHyphens w:val="0"/>
              <w:spacing w:before="40" w:after="120"/>
              <w:ind w:right="113"/>
              <w:rPr>
                <w:sz w:val="18"/>
                <w:szCs w:val="18"/>
                <w:lang w:val="fr-FR" w:eastAsia="nl-NL"/>
              </w:rPr>
            </w:pPr>
          </w:p>
        </w:tc>
        <w:tc>
          <w:tcPr>
            <w:tcW w:w="2071" w:type="dxa"/>
            <w:shd w:val="clear" w:color="auto" w:fill="auto"/>
          </w:tcPr>
          <w:p w14:paraId="10F37862" w14:textId="77777777" w:rsidR="00805240" w:rsidRPr="001C1371" w:rsidRDefault="00805240" w:rsidP="00473948">
            <w:pPr>
              <w:keepNext/>
              <w:suppressAutoHyphens w:val="0"/>
              <w:spacing w:before="40" w:after="120"/>
              <w:ind w:right="113"/>
              <w:rPr>
                <w:sz w:val="18"/>
                <w:szCs w:val="18"/>
                <w:lang w:val="fr-FR"/>
              </w:rPr>
            </w:pPr>
          </w:p>
        </w:tc>
        <w:tc>
          <w:tcPr>
            <w:tcW w:w="3023" w:type="dxa"/>
            <w:shd w:val="clear" w:color="auto" w:fill="auto"/>
          </w:tcPr>
          <w:p w14:paraId="675E0E2F" w14:textId="77777777" w:rsidR="00805240" w:rsidRPr="001C1371" w:rsidRDefault="00805240" w:rsidP="00473948">
            <w:pPr>
              <w:keepNext/>
              <w:suppressAutoHyphens w:val="0"/>
              <w:spacing w:before="40" w:after="120"/>
              <w:ind w:right="113"/>
              <w:rPr>
                <w:sz w:val="18"/>
                <w:szCs w:val="18"/>
                <w:lang w:val="fr-FR"/>
              </w:rPr>
            </w:pPr>
          </w:p>
        </w:tc>
        <w:tc>
          <w:tcPr>
            <w:tcW w:w="1124" w:type="dxa"/>
            <w:shd w:val="clear" w:color="auto" w:fill="auto"/>
          </w:tcPr>
          <w:p w14:paraId="1E530A77" w14:textId="77777777" w:rsidR="00805240" w:rsidRPr="001C1371" w:rsidRDefault="00805240" w:rsidP="00473948">
            <w:pPr>
              <w:keepNext/>
              <w:suppressAutoHyphens w:val="0"/>
              <w:spacing w:before="40" w:after="120"/>
              <w:ind w:right="113"/>
              <w:rPr>
                <w:sz w:val="18"/>
                <w:szCs w:val="18"/>
                <w:lang w:val="fr-FR"/>
              </w:rPr>
            </w:pPr>
          </w:p>
        </w:tc>
        <w:tc>
          <w:tcPr>
            <w:tcW w:w="1960" w:type="dxa"/>
            <w:shd w:val="clear" w:color="auto" w:fill="auto"/>
          </w:tcPr>
          <w:p w14:paraId="72C529E1" w14:textId="77777777" w:rsidR="00805240" w:rsidRPr="001C1371" w:rsidRDefault="00805240" w:rsidP="00473948">
            <w:pPr>
              <w:keepNext/>
              <w:suppressAutoHyphens w:val="0"/>
              <w:spacing w:before="40" w:after="120"/>
              <w:ind w:right="113"/>
              <w:rPr>
                <w:sz w:val="18"/>
                <w:szCs w:val="18"/>
                <w:lang w:val="fr-FR"/>
              </w:rPr>
            </w:pPr>
            <w:r w:rsidRPr="001C1371">
              <w:rPr>
                <w:sz w:val="18"/>
                <w:szCs w:val="18"/>
                <w:lang w:val="fr-FR"/>
              </w:rPr>
              <w:t>Missions d’experts</w:t>
            </w:r>
          </w:p>
        </w:tc>
        <w:tc>
          <w:tcPr>
            <w:tcW w:w="1120" w:type="dxa"/>
            <w:shd w:val="clear" w:color="auto" w:fill="auto"/>
          </w:tcPr>
          <w:p w14:paraId="10E494DA" w14:textId="77777777" w:rsidR="00805240" w:rsidRPr="001C1371" w:rsidRDefault="00805240" w:rsidP="00497D20">
            <w:pPr>
              <w:keepNext/>
              <w:suppressAutoHyphens w:val="0"/>
              <w:spacing w:before="40" w:after="120"/>
              <w:ind w:right="113"/>
              <w:jc w:val="right"/>
              <w:rPr>
                <w:sz w:val="18"/>
                <w:szCs w:val="18"/>
                <w:lang w:val="fr-FR"/>
              </w:rPr>
            </w:pPr>
          </w:p>
        </w:tc>
        <w:tc>
          <w:tcPr>
            <w:tcW w:w="1121" w:type="dxa"/>
            <w:shd w:val="clear" w:color="auto" w:fill="auto"/>
          </w:tcPr>
          <w:p w14:paraId="2C2F2944" w14:textId="77777777" w:rsidR="00805240" w:rsidRPr="001C1371" w:rsidRDefault="00805240" w:rsidP="00497D20">
            <w:pPr>
              <w:keepNext/>
              <w:suppressAutoHyphens w:val="0"/>
              <w:spacing w:before="40" w:after="120"/>
              <w:ind w:right="113"/>
              <w:jc w:val="right"/>
              <w:rPr>
                <w:sz w:val="18"/>
                <w:szCs w:val="18"/>
                <w:lang w:val="fr-FR"/>
              </w:rPr>
            </w:pPr>
            <w:r w:rsidRPr="001C1371">
              <w:rPr>
                <w:sz w:val="18"/>
                <w:szCs w:val="18"/>
                <w:lang w:val="fr-FR"/>
              </w:rPr>
              <w:t>10 000</w:t>
            </w:r>
          </w:p>
        </w:tc>
      </w:tr>
      <w:tr w:rsidR="00805240" w:rsidRPr="000153F7" w14:paraId="31F6EFAE" w14:textId="77777777" w:rsidTr="00497D20">
        <w:tc>
          <w:tcPr>
            <w:tcW w:w="1512" w:type="dxa"/>
            <w:shd w:val="clear" w:color="auto" w:fill="auto"/>
          </w:tcPr>
          <w:p w14:paraId="75F8284C" w14:textId="77777777" w:rsidR="00805240" w:rsidRPr="001C1371" w:rsidRDefault="00805240" w:rsidP="00781057">
            <w:pPr>
              <w:keepNext/>
              <w:keepLines/>
              <w:suppressAutoHyphens w:val="0"/>
              <w:spacing w:before="40" w:after="120"/>
              <w:ind w:right="113"/>
              <w:rPr>
                <w:sz w:val="18"/>
                <w:szCs w:val="18"/>
                <w:lang w:val="fr-FR"/>
              </w:rPr>
            </w:pPr>
            <w:r w:rsidRPr="001C1371">
              <w:rPr>
                <w:sz w:val="18"/>
                <w:szCs w:val="18"/>
                <w:lang w:val="fr-FR"/>
              </w:rPr>
              <w:t>D.</w:t>
            </w:r>
            <w:r w:rsidRPr="001C1371">
              <w:rPr>
                <w:sz w:val="18"/>
                <w:szCs w:val="18"/>
                <w:lang w:val="fr-FR"/>
              </w:rPr>
              <w:br/>
              <w:t>Mécanisme de communication d’informations</w:t>
            </w:r>
          </w:p>
        </w:tc>
        <w:tc>
          <w:tcPr>
            <w:tcW w:w="1847" w:type="dxa"/>
            <w:shd w:val="clear" w:color="auto" w:fill="auto"/>
          </w:tcPr>
          <w:p w14:paraId="4C2EDACD" w14:textId="77777777" w:rsidR="00805240" w:rsidRPr="001C1371" w:rsidRDefault="00805240" w:rsidP="00781057">
            <w:pPr>
              <w:keepNext/>
              <w:keepLines/>
              <w:suppressAutoHyphens w:val="0"/>
              <w:spacing w:before="40" w:after="120"/>
              <w:ind w:right="113"/>
              <w:rPr>
                <w:sz w:val="18"/>
                <w:szCs w:val="18"/>
                <w:lang w:val="fr-FR" w:eastAsia="nl-NL"/>
              </w:rPr>
            </w:pPr>
            <w:r w:rsidRPr="001C1371">
              <w:rPr>
                <w:sz w:val="18"/>
                <w:szCs w:val="18"/>
                <w:lang w:val="fr-FR"/>
              </w:rPr>
              <w:t>Suivre et faciliter l’application du Protocole, faciliter la communication d’informations, examiner le respect des dispositions et faire le point sur l’expérience acquise</w:t>
            </w:r>
          </w:p>
        </w:tc>
        <w:tc>
          <w:tcPr>
            <w:tcW w:w="2071" w:type="dxa"/>
            <w:shd w:val="clear" w:color="auto" w:fill="auto"/>
          </w:tcPr>
          <w:p w14:paraId="3C8CD998" w14:textId="77777777" w:rsidR="00805240" w:rsidRPr="001C1371" w:rsidRDefault="00805240" w:rsidP="00781057">
            <w:pPr>
              <w:keepNext/>
              <w:keepLines/>
              <w:suppressAutoHyphens w:val="0"/>
              <w:spacing w:before="40" w:after="120"/>
              <w:ind w:right="113"/>
              <w:rPr>
                <w:sz w:val="18"/>
                <w:szCs w:val="18"/>
                <w:lang w:val="fr-FR"/>
              </w:rPr>
            </w:pPr>
            <w:r w:rsidRPr="001C1371">
              <w:rPr>
                <w:sz w:val="18"/>
                <w:szCs w:val="18"/>
                <w:lang w:val="fr-FR"/>
              </w:rPr>
              <w:t>Groupe de travail des Parties au Protocole</w:t>
            </w:r>
          </w:p>
          <w:p w14:paraId="02845E03" w14:textId="77777777" w:rsidR="00805240" w:rsidRPr="001C1371" w:rsidRDefault="00805240" w:rsidP="00781057">
            <w:pPr>
              <w:keepNext/>
              <w:keepLines/>
              <w:suppressAutoHyphens w:val="0"/>
              <w:spacing w:before="40" w:after="120"/>
              <w:ind w:right="113"/>
              <w:rPr>
                <w:sz w:val="18"/>
                <w:szCs w:val="18"/>
                <w:lang w:val="fr-FR"/>
              </w:rPr>
            </w:pPr>
            <w:r w:rsidRPr="001C1371">
              <w:rPr>
                <w:sz w:val="18"/>
                <w:szCs w:val="18"/>
                <w:lang w:val="fr-FR"/>
              </w:rPr>
              <w:t>Secrétariat, qui fera appel à des experts et à du personnel d’appui administratif si nécessaire</w:t>
            </w:r>
          </w:p>
          <w:p w14:paraId="2B1738A3" w14:textId="77777777" w:rsidR="00805240" w:rsidRPr="001C1371" w:rsidRDefault="00805240" w:rsidP="00781057">
            <w:pPr>
              <w:keepNext/>
              <w:keepLines/>
              <w:suppressAutoHyphens w:val="0"/>
              <w:spacing w:before="40" w:after="120"/>
              <w:ind w:right="113"/>
              <w:rPr>
                <w:sz w:val="18"/>
                <w:szCs w:val="18"/>
                <w:lang w:val="fr-FR"/>
              </w:rPr>
            </w:pPr>
            <w:r w:rsidRPr="001C1371">
              <w:rPr>
                <w:sz w:val="18"/>
                <w:szCs w:val="18"/>
                <w:lang w:val="fr-FR"/>
              </w:rPr>
              <w:t>Comité d’examen du respect des dispositions</w:t>
            </w:r>
          </w:p>
        </w:tc>
        <w:tc>
          <w:tcPr>
            <w:tcW w:w="3023" w:type="dxa"/>
            <w:shd w:val="clear" w:color="auto" w:fill="auto"/>
          </w:tcPr>
          <w:p w14:paraId="34E48AC0" w14:textId="77777777" w:rsidR="00805240" w:rsidRPr="001C1371" w:rsidRDefault="00805240" w:rsidP="00781057">
            <w:pPr>
              <w:keepNext/>
              <w:keepLines/>
              <w:suppressAutoHyphens w:val="0"/>
              <w:spacing w:before="40" w:after="120"/>
              <w:ind w:right="113"/>
              <w:rPr>
                <w:sz w:val="18"/>
                <w:szCs w:val="18"/>
                <w:lang w:val="fr-FR"/>
              </w:rPr>
            </w:pPr>
            <w:r w:rsidRPr="001C1371">
              <w:rPr>
                <w:sz w:val="18"/>
                <w:szCs w:val="18"/>
                <w:lang w:val="fr-FR"/>
              </w:rPr>
              <w:t xml:space="preserve">Réunions du Groupe de travail des Parties au Protocole ; utilisation de l’outil de notification électronique ; élaboration et traitement de rapports nationaux d’exécution ; analyse des rapports et établissement d’un rapport de synthèse </w:t>
            </w:r>
          </w:p>
        </w:tc>
        <w:tc>
          <w:tcPr>
            <w:tcW w:w="1124" w:type="dxa"/>
            <w:shd w:val="clear" w:color="auto" w:fill="auto"/>
          </w:tcPr>
          <w:p w14:paraId="3EABC7CF" w14:textId="77777777" w:rsidR="00805240" w:rsidRPr="001C1371" w:rsidRDefault="00805240" w:rsidP="00781057">
            <w:pPr>
              <w:keepNext/>
              <w:keepLines/>
              <w:suppressAutoHyphens w:val="0"/>
              <w:spacing w:before="40" w:after="120"/>
              <w:ind w:right="113"/>
              <w:rPr>
                <w:sz w:val="18"/>
                <w:szCs w:val="18"/>
                <w:lang w:val="fr-FR"/>
              </w:rPr>
            </w:pPr>
            <w:r w:rsidRPr="001C1371">
              <w:rPr>
                <w:sz w:val="18"/>
                <w:szCs w:val="18"/>
                <w:lang w:val="fr-FR"/>
              </w:rPr>
              <w:t>Activité permanente</w:t>
            </w:r>
          </w:p>
        </w:tc>
        <w:tc>
          <w:tcPr>
            <w:tcW w:w="1960" w:type="dxa"/>
            <w:shd w:val="clear" w:color="auto" w:fill="auto"/>
          </w:tcPr>
          <w:p w14:paraId="5F1D24CB" w14:textId="77777777" w:rsidR="00805240" w:rsidRPr="001C1371" w:rsidRDefault="00805240" w:rsidP="00781057">
            <w:pPr>
              <w:keepNext/>
              <w:keepLines/>
              <w:suppressAutoHyphens w:val="0"/>
              <w:spacing w:before="40" w:after="120"/>
              <w:ind w:right="113"/>
              <w:rPr>
                <w:sz w:val="18"/>
                <w:szCs w:val="18"/>
                <w:lang w:val="fr-FR"/>
              </w:rPr>
            </w:pPr>
            <w:r w:rsidRPr="001C1371">
              <w:rPr>
                <w:sz w:val="18"/>
                <w:szCs w:val="18"/>
                <w:lang w:val="fr-FR"/>
              </w:rPr>
              <w:t xml:space="preserve">Sous-traitance (par exemple élaboration de documents d’information, maintenance et développement de logiciels de communication d’informations en ligne) </w:t>
            </w:r>
          </w:p>
        </w:tc>
        <w:tc>
          <w:tcPr>
            <w:tcW w:w="1120" w:type="dxa"/>
            <w:shd w:val="clear" w:color="auto" w:fill="auto"/>
          </w:tcPr>
          <w:p w14:paraId="7C195C5B" w14:textId="1EAD5738" w:rsidR="00805240" w:rsidRPr="001C1371" w:rsidRDefault="00805240" w:rsidP="00497D20">
            <w:pPr>
              <w:keepNext/>
              <w:keepLines/>
              <w:suppressAutoHyphens w:val="0"/>
              <w:spacing w:before="40" w:after="120"/>
              <w:ind w:right="113"/>
              <w:jc w:val="right"/>
              <w:rPr>
                <w:sz w:val="18"/>
                <w:szCs w:val="18"/>
                <w:lang w:val="fr-FR"/>
              </w:rPr>
            </w:pPr>
            <w:r w:rsidRPr="001C1371">
              <w:rPr>
                <w:sz w:val="18"/>
                <w:szCs w:val="18"/>
                <w:lang w:val="fr-FR"/>
              </w:rPr>
              <w:t>20 000</w:t>
            </w:r>
          </w:p>
        </w:tc>
        <w:tc>
          <w:tcPr>
            <w:tcW w:w="1121" w:type="dxa"/>
            <w:shd w:val="clear" w:color="auto" w:fill="auto"/>
          </w:tcPr>
          <w:p w14:paraId="73F8FC60" w14:textId="77777777" w:rsidR="00805240" w:rsidRPr="001C1371" w:rsidRDefault="00805240" w:rsidP="00497D20">
            <w:pPr>
              <w:keepNext/>
              <w:keepLines/>
              <w:suppressAutoHyphens w:val="0"/>
              <w:spacing w:before="40" w:after="120"/>
              <w:ind w:right="113"/>
              <w:jc w:val="right"/>
              <w:rPr>
                <w:sz w:val="18"/>
                <w:szCs w:val="18"/>
                <w:lang w:val="fr-FR"/>
              </w:rPr>
            </w:pPr>
          </w:p>
        </w:tc>
      </w:tr>
      <w:tr w:rsidR="00805240" w:rsidRPr="000153F7" w14:paraId="71BF1AE9" w14:textId="77777777" w:rsidTr="00497D20">
        <w:tc>
          <w:tcPr>
            <w:tcW w:w="1512" w:type="dxa"/>
            <w:shd w:val="clear" w:color="auto" w:fill="auto"/>
          </w:tcPr>
          <w:p w14:paraId="6955A2FA" w14:textId="77777777" w:rsidR="00805240" w:rsidRPr="001C1371" w:rsidRDefault="00805240" w:rsidP="00473948">
            <w:pPr>
              <w:suppressAutoHyphens w:val="0"/>
              <w:spacing w:before="40" w:after="120"/>
              <w:ind w:right="113"/>
              <w:rPr>
                <w:sz w:val="18"/>
                <w:szCs w:val="18"/>
                <w:lang w:val="fr-FR"/>
              </w:rPr>
            </w:pPr>
            <w:r w:rsidRPr="001C1371">
              <w:rPr>
                <w:sz w:val="18"/>
                <w:szCs w:val="18"/>
                <w:lang w:val="fr-FR"/>
              </w:rPr>
              <w:t>E.</w:t>
            </w:r>
            <w:r w:rsidRPr="001C1371">
              <w:rPr>
                <w:sz w:val="18"/>
                <w:szCs w:val="18"/>
                <w:lang w:val="fr-FR"/>
              </w:rPr>
              <w:br/>
              <w:t>Actions de sensibilisation et de promotion en faveur du Protocole et de ses liens avec d’autres instruments conventionnels et processus</w:t>
            </w:r>
          </w:p>
        </w:tc>
        <w:tc>
          <w:tcPr>
            <w:tcW w:w="1847" w:type="dxa"/>
            <w:shd w:val="clear" w:color="auto" w:fill="auto"/>
          </w:tcPr>
          <w:p w14:paraId="155A3693" w14:textId="77777777" w:rsidR="00805240" w:rsidRPr="001C1371" w:rsidRDefault="00805240" w:rsidP="00473948">
            <w:pPr>
              <w:suppressAutoHyphens w:val="0"/>
              <w:spacing w:before="40" w:after="120"/>
              <w:ind w:right="113"/>
              <w:rPr>
                <w:sz w:val="18"/>
                <w:szCs w:val="18"/>
                <w:lang w:val="fr-FR" w:eastAsia="nl-NL"/>
              </w:rPr>
            </w:pPr>
            <w:r w:rsidRPr="001C1371">
              <w:rPr>
                <w:sz w:val="18"/>
                <w:szCs w:val="18"/>
                <w:lang w:val="fr-FR"/>
              </w:rPr>
              <w:t>Faire mieux connaître le Protocole dans toute la région de la CEE et au-delà, afin d’accroître le nombre de Parties au Protocole ; encourager l’application du Protocole dans le cadre d’autres accords multilatéraux sur l’environnement et de processus connexes (par exemple OCDE, SAICM/ICCM, UNEMG, IOMC)</w:t>
            </w:r>
          </w:p>
        </w:tc>
        <w:tc>
          <w:tcPr>
            <w:tcW w:w="2071" w:type="dxa"/>
            <w:shd w:val="clear" w:color="auto" w:fill="auto"/>
          </w:tcPr>
          <w:p w14:paraId="40EC7281" w14:textId="77777777" w:rsidR="00805240" w:rsidRPr="001C1371" w:rsidRDefault="00805240" w:rsidP="00473948">
            <w:pPr>
              <w:suppressAutoHyphens w:val="0"/>
              <w:spacing w:before="40" w:after="120"/>
              <w:ind w:right="113"/>
              <w:rPr>
                <w:sz w:val="18"/>
                <w:szCs w:val="18"/>
                <w:lang w:val="fr-FR"/>
              </w:rPr>
            </w:pPr>
            <w:r w:rsidRPr="001C1371">
              <w:rPr>
                <w:sz w:val="18"/>
                <w:szCs w:val="18"/>
                <w:lang w:val="fr-FR"/>
              </w:rPr>
              <w:t>Secrétariat, en collaboration avec tous les autres partenaires</w:t>
            </w:r>
          </w:p>
        </w:tc>
        <w:tc>
          <w:tcPr>
            <w:tcW w:w="3023" w:type="dxa"/>
            <w:shd w:val="clear" w:color="auto" w:fill="auto"/>
          </w:tcPr>
          <w:p w14:paraId="49F1952E" w14:textId="77777777" w:rsidR="00805240" w:rsidRPr="001C1371" w:rsidRDefault="00805240" w:rsidP="00473948">
            <w:pPr>
              <w:suppressAutoHyphens w:val="0"/>
              <w:spacing w:before="40" w:after="120"/>
              <w:ind w:right="113"/>
              <w:rPr>
                <w:sz w:val="18"/>
                <w:szCs w:val="18"/>
                <w:lang w:val="fr-FR"/>
              </w:rPr>
            </w:pPr>
            <w:r w:rsidRPr="001C1371">
              <w:rPr>
                <w:sz w:val="18"/>
                <w:szCs w:val="18"/>
                <w:lang w:val="fr-FR"/>
              </w:rPr>
              <w:t>Participation à des manifestations et activités régionales et internationales de première importance ; appui à des ateliers organisés par d’autres instances ; élaboration de brochures, publications, bulletins d’information et autres documents ; mise à jour du site Web ; rédaction et révision d’articles consacrés au Protocole</w:t>
            </w:r>
          </w:p>
        </w:tc>
        <w:tc>
          <w:tcPr>
            <w:tcW w:w="1124" w:type="dxa"/>
            <w:shd w:val="clear" w:color="auto" w:fill="auto"/>
          </w:tcPr>
          <w:p w14:paraId="53F4E924" w14:textId="77777777" w:rsidR="00805240" w:rsidRPr="001C1371" w:rsidRDefault="00805240" w:rsidP="00473948">
            <w:pPr>
              <w:suppressAutoHyphens w:val="0"/>
              <w:spacing w:before="40" w:after="120"/>
              <w:ind w:right="113"/>
              <w:rPr>
                <w:sz w:val="18"/>
                <w:szCs w:val="18"/>
                <w:lang w:val="fr-FR"/>
              </w:rPr>
            </w:pPr>
            <w:r w:rsidRPr="001C1371">
              <w:rPr>
                <w:sz w:val="18"/>
                <w:szCs w:val="18"/>
                <w:lang w:val="fr-FR"/>
              </w:rPr>
              <w:t>Activité permanente</w:t>
            </w:r>
          </w:p>
        </w:tc>
        <w:tc>
          <w:tcPr>
            <w:tcW w:w="1960" w:type="dxa"/>
            <w:shd w:val="clear" w:color="auto" w:fill="auto"/>
          </w:tcPr>
          <w:p w14:paraId="75A0E556" w14:textId="77777777" w:rsidR="00805240" w:rsidRPr="001C1371" w:rsidRDefault="00805240" w:rsidP="00473948">
            <w:pPr>
              <w:suppressAutoHyphens w:val="0"/>
              <w:spacing w:before="40" w:after="120"/>
              <w:ind w:right="113"/>
              <w:rPr>
                <w:sz w:val="18"/>
                <w:szCs w:val="18"/>
                <w:lang w:val="fr-FR"/>
              </w:rPr>
            </w:pPr>
            <w:r w:rsidRPr="001C1371">
              <w:rPr>
                <w:sz w:val="18"/>
                <w:szCs w:val="18"/>
                <w:lang w:val="fr-FR"/>
              </w:rPr>
              <w:t>Participation à des manifestations lorsque les organisateurs n’en assurent pas le financement (voyage + indemnité journalière de subsistance)</w:t>
            </w:r>
          </w:p>
        </w:tc>
        <w:tc>
          <w:tcPr>
            <w:tcW w:w="1120" w:type="dxa"/>
            <w:shd w:val="clear" w:color="auto" w:fill="auto"/>
          </w:tcPr>
          <w:p w14:paraId="388B1D96" w14:textId="77777777" w:rsidR="00805240" w:rsidRPr="001C1371" w:rsidRDefault="00805240" w:rsidP="00497D20">
            <w:pPr>
              <w:suppressAutoHyphens w:val="0"/>
              <w:spacing w:before="40" w:after="120"/>
              <w:ind w:right="113"/>
              <w:jc w:val="right"/>
              <w:rPr>
                <w:sz w:val="18"/>
                <w:szCs w:val="18"/>
                <w:lang w:val="fr-FR"/>
              </w:rPr>
            </w:pPr>
            <w:r w:rsidRPr="001C1371">
              <w:rPr>
                <w:sz w:val="18"/>
                <w:szCs w:val="18"/>
                <w:lang w:val="fr-FR"/>
              </w:rPr>
              <w:t>10 000</w:t>
            </w:r>
          </w:p>
        </w:tc>
        <w:tc>
          <w:tcPr>
            <w:tcW w:w="1121" w:type="dxa"/>
            <w:shd w:val="clear" w:color="auto" w:fill="auto"/>
          </w:tcPr>
          <w:p w14:paraId="4BFADB62" w14:textId="77777777" w:rsidR="00805240" w:rsidRPr="001C1371" w:rsidRDefault="00805240" w:rsidP="00497D20">
            <w:pPr>
              <w:suppressAutoHyphens w:val="0"/>
              <w:spacing w:before="40" w:after="120"/>
              <w:ind w:right="113"/>
              <w:jc w:val="right"/>
              <w:rPr>
                <w:sz w:val="18"/>
                <w:szCs w:val="18"/>
                <w:lang w:val="fr-FR"/>
              </w:rPr>
            </w:pPr>
            <w:r w:rsidRPr="001C1371">
              <w:rPr>
                <w:sz w:val="18"/>
                <w:szCs w:val="18"/>
                <w:lang w:val="fr-FR"/>
              </w:rPr>
              <w:t>10 000</w:t>
            </w:r>
          </w:p>
        </w:tc>
      </w:tr>
      <w:tr w:rsidR="00805240" w:rsidRPr="000153F7" w14:paraId="23F0648A" w14:textId="77777777" w:rsidTr="00497D20">
        <w:tc>
          <w:tcPr>
            <w:tcW w:w="1512" w:type="dxa"/>
            <w:shd w:val="clear" w:color="auto" w:fill="auto"/>
          </w:tcPr>
          <w:p w14:paraId="4B785474" w14:textId="77777777" w:rsidR="00805240" w:rsidRPr="001C1371" w:rsidRDefault="00805240" w:rsidP="00473948">
            <w:pPr>
              <w:suppressAutoHyphens w:val="0"/>
              <w:spacing w:before="40" w:after="120"/>
              <w:ind w:right="113"/>
              <w:rPr>
                <w:sz w:val="18"/>
                <w:szCs w:val="18"/>
                <w:lang w:val="fr-FR"/>
              </w:rPr>
            </w:pPr>
          </w:p>
        </w:tc>
        <w:tc>
          <w:tcPr>
            <w:tcW w:w="1847" w:type="dxa"/>
            <w:shd w:val="clear" w:color="auto" w:fill="auto"/>
          </w:tcPr>
          <w:p w14:paraId="624CD110" w14:textId="77777777" w:rsidR="00805240" w:rsidRPr="001C1371" w:rsidRDefault="00805240" w:rsidP="00473948">
            <w:pPr>
              <w:suppressAutoHyphens w:val="0"/>
              <w:spacing w:before="40" w:after="120"/>
              <w:ind w:right="113"/>
              <w:rPr>
                <w:sz w:val="18"/>
                <w:szCs w:val="18"/>
                <w:lang w:val="fr-FR" w:eastAsia="nl-NL"/>
              </w:rPr>
            </w:pPr>
          </w:p>
        </w:tc>
        <w:tc>
          <w:tcPr>
            <w:tcW w:w="2071" w:type="dxa"/>
            <w:shd w:val="clear" w:color="auto" w:fill="auto"/>
          </w:tcPr>
          <w:p w14:paraId="37FD345F" w14:textId="77777777" w:rsidR="00805240" w:rsidRPr="001C1371" w:rsidRDefault="00805240" w:rsidP="00473948">
            <w:pPr>
              <w:suppressAutoHyphens w:val="0"/>
              <w:spacing w:before="40" w:after="120"/>
              <w:ind w:right="113"/>
              <w:rPr>
                <w:sz w:val="18"/>
                <w:szCs w:val="18"/>
                <w:lang w:val="fr-FR"/>
              </w:rPr>
            </w:pPr>
          </w:p>
        </w:tc>
        <w:tc>
          <w:tcPr>
            <w:tcW w:w="3023" w:type="dxa"/>
            <w:shd w:val="clear" w:color="auto" w:fill="auto"/>
          </w:tcPr>
          <w:p w14:paraId="07CEE706" w14:textId="77777777" w:rsidR="00805240" w:rsidRPr="001C1371" w:rsidRDefault="00805240" w:rsidP="00473948">
            <w:pPr>
              <w:suppressAutoHyphens w:val="0"/>
              <w:spacing w:before="40" w:after="120"/>
              <w:ind w:right="113"/>
              <w:rPr>
                <w:sz w:val="18"/>
                <w:szCs w:val="18"/>
                <w:lang w:val="fr-FR"/>
              </w:rPr>
            </w:pPr>
          </w:p>
        </w:tc>
        <w:tc>
          <w:tcPr>
            <w:tcW w:w="1124" w:type="dxa"/>
            <w:shd w:val="clear" w:color="auto" w:fill="auto"/>
          </w:tcPr>
          <w:p w14:paraId="278181BC" w14:textId="77777777" w:rsidR="00805240" w:rsidRPr="001C1371" w:rsidRDefault="00805240" w:rsidP="00473948">
            <w:pPr>
              <w:suppressAutoHyphens w:val="0"/>
              <w:spacing w:before="40" w:after="120"/>
              <w:ind w:right="113"/>
              <w:rPr>
                <w:sz w:val="18"/>
                <w:szCs w:val="18"/>
                <w:lang w:val="fr-FR"/>
              </w:rPr>
            </w:pPr>
          </w:p>
        </w:tc>
        <w:tc>
          <w:tcPr>
            <w:tcW w:w="1960" w:type="dxa"/>
            <w:shd w:val="clear" w:color="auto" w:fill="auto"/>
          </w:tcPr>
          <w:p w14:paraId="2E5AD7C0" w14:textId="77777777" w:rsidR="00805240" w:rsidRPr="001C1371" w:rsidRDefault="00805240" w:rsidP="00473948">
            <w:pPr>
              <w:suppressAutoHyphens w:val="0"/>
              <w:spacing w:before="40" w:after="120"/>
              <w:ind w:right="113"/>
              <w:rPr>
                <w:sz w:val="18"/>
                <w:szCs w:val="18"/>
                <w:lang w:val="fr-FR"/>
              </w:rPr>
            </w:pPr>
            <w:r w:rsidRPr="001C1371">
              <w:rPr>
                <w:sz w:val="18"/>
                <w:szCs w:val="18"/>
                <w:lang w:val="fr-FR"/>
              </w:rPr>
              <w:t>Sous-traitance (par exemple organisation de campagnes de sensibilisation)</w:t>
            </w:r>
          </w:p>
        </w:tc>
        <w:tc>
          <w:tcPr>
            <w:tcW w:w="1120" w:type="dxa"/>
            <w:shd w:val="clear" w:color="auto" w:fill="auto"/>
          </w:tcPr>
          <w:p w14:paraId="6E139B0B" w14:textId="77777777" w:rsidR="00805240" w:rsidRPr="001C1371" w:rsidRDefault="00805240" w:rsidP="00497D20">
            <w:pPr>
              <w:suppressAutoHyphens w:val="0"/>
              <w:spacing w:before="40" w:after="120"/>
              <w:ind w:right="113"/>
              <w:jc w:val="right"/>
              <w:rPr>
                <w:sz w:val="18"/>
                <w:szCs w:val="18"/>
                <w:lang w:val="fr-FR"/>
              </w:rPr>
            </w:pPr>
          </w:p>
        </w:tc>
        <w:tc>
          <w:tcPr>
            <w:tcW w:w="1121" w:type="dxa"/>
            <w:shd w:val="clear" w:color="auto" w:fill="auto"/>
          </w:tcPr>
          <w:p w14:paraId="012FDAFA" w14:textId="77777777" w:rsidR="00805240" w:rsidRPr="001C1371" w:rsidRDefault="00805240" w:rsidP="00497D20">
            <w:pPr>
              <w:suppressAutoHyphens w:val="0"/>
              <w:spacing w:before="40" w:after="120"/>
              <w:ind w:right="113"/>
              <w:jc w:val="right"/>
              <w:rPr>
                <w:sz w:val="18"/>
                <w:szCs w:val="18"/>
                <w:lang w:val="fr-FR"/>
              </w:rPr>
            </w:pPr>
            <w:r w:rsidRPr="001C1371">
              <w:rPr>
                <w:sz w:val="18"/>
                <w:szCs w:val="18"/>
                <w:lang w:val="fr-FR"/>
              </w:rPr>
              <w:t>10 000</w:t>
            </w:r>
          </w:p>
        </w:tc>
      </w:tr>
      <w:tr w:rsidR="00805240" w:rsidRPr="000153F7" w14:paraId="756EF1ED" w14:textId="77777777" w:rsidTr="00497D20">
        <w:tc>
          <w:tcPr>
            <w:tcW w:w="1512" w:type="dxa"/>
            <w:shd w:val="clear" w:color="auto" w:fill="auto"/>
          </w:tcPr>
          <w:p w14:paraId="584DD30E" w14:textId="77777777" w:rsidR="00805240" w:rsidRPr="001C1371" w:rsidRDefault="00805240" w:rsidP="001E7C1B">
            <w:pPr>
              <w:keepNext/>
              <w:suppressAutoHyphens w:val="0"/>
              <w:spacing w:before="40" w:after="120"/>
              <w:ind w:right="113"/>
              <w:rPr>
                <w:sz w:val="18"/>
                <w:szCs w:val="18"/>
                <w:lang w:val="fr-FR"/>
              </w:rPr>
            </w:pPr>
            <w:r w:rsidRPr="001C1371">
              <w:rPr>
                <w:sz w:val="18"/>
                <w:szCs w:val="18"/>
                <w:lang w:val="fr-FR"/>
              </w:rPr>
              <w:lastRenderedPageBreak/>
              <w:t>F.</w:t>
            </w:r>
            <w:r w:rsidRPr="001C1371">
              <w:rPr>
                <w:sz w:val="18"/>
                <w:szCs w:val="18"/>
                <w:lang w:val="fr-FR"/>
              </w:rPr>
              <w:br/>
              <w:t>Coordination et supervision des activités intersessions, organisation de la quatrième session de la Réunion des Parties</w:t>
            </w:r>
          </w:p>
        </w:tc>
        <w:tc>
          <w:tcPr>
            <w:tcW w:w="1847" w:type="dxa"/>
            <w:shd w:val="clear" w:color="auto" w:fill="auto"/>
          </w:tcPr>
          <w:p w14:paraId="3CA6AC05" w14:textId="77777777" w:rsidR="00805240" w:rsidRPr="001C1371" w:rsidRDefault="00805240" w:rsidP="001E7C1B">
            <w:pPr>
              <w:keepNext/>
              <w:suppressAutoHyphens w:val="0"/>
              <w:spacing w:before="40" w:after="120"/>
              <w:ind w:right="113"/>
              <w:rPr>
                <w:sz w:val="18"/>
                <w:szCs w:val="18"/>
                <w:lang w:val="fr-FR"/>
              </w:rPr>
            </w:pPr>
            <w:r w:rsidRPr="001C1371">
              <w:rPr>
                <w:sz w:val="18"/>
                <w:szCs w:val="18"/>
                <w:lang w:val="fr-FR"/>
              </w:rPr>
              <w:t>Coordonner et superviser les activités menées au titre du Protocole, en appliquant le présent programme de travail</w:t>
            </w:r>
          </w:p>
        </w:tc>
        <w:tc>
          <w:tcPr>
            <w:tcW w:w="2071" w:type="dxa"/>
            <w:shd w:val="clear" w:color="auto" w:fill="auto"/>
          </w:tcPr>
          <w:p w14:paraId="61221B93" w14:textId="77777777" w:rsidR="00805240" w:rsidRPr="001C1371" w:rsidRDefault="00805240" w:rsidP="001E7C1B">
            <w:pPr>
              <w:keepNext/>
              <w:suppressAutoHyphens w:val="0"/>
              <w:spacing w:before="40" w:after="120"/>
              <w:ind w:right="113"/>
              <w:rPr>
                <w:sz w:val="18"/>
                <w:szCs w:val="18"/>
                <w:lang w:val="fr-FR"/>
              </w:rPr>
            </w:pPr>
            <w:r w:rsidRPr="001C1371">
              <w:rPr>
                <w:sz w:val="18"/>
                <w:szCs w:val="18"/>
                <w:lang w:val="fr-FR"/>
              </w:rPr>
              <w:t>Groupe de travail des Parties au Protocole et Bureau de la Réunion des Parties</w:t>
            </w:r>
          </w:p>
        </w:tc>
        <w:tc>
          <w:tcPr>
            <w:tcW w:w="3023" w:type="dxa"/>
            <w:shd w:val="clear" w:color="auto" w:fill="auto"/>
          </w:tcPr>
          <w:p w14:paraId="7488B57C" w14:textId="77777777" w:rsidR="00805240" w:rsidRPr="001C1371" w:rsidRDefault="00805240" w:rsidP="001E7C1B">
            <w:pPr>
              <w:keepNext/>
              <w:suppressAutoHyphens w:val="0"/>
              <w:spacing w:before="40" w:after="120"/>
              <w:ind w:right="113"/>
              <w:rPr>
                <w:sz w:val="18"/>
                <w:szCs w:val="18"/>
                <w:lang w:val="fr-FR"/>
              </w:rPr>
            </w:pPr>
            <w:r w:rsidRPr="001C1371">
              <w:rPr>
                <w:sz w:val="18"/>
                <w:szCs w:val="18"/>
                <w:lang w:val="fr-FR"/>
              </w:rPr>
              <w:t>Réunions du Groupe de travail des Parties au Protocole ; réunions du Bureau, selon les besoins ; consultations par voie électronique entre membres du Bureau ; session de la Réunion des Parties au Protocole</w:t>
            </w:r>
          </w:p>
        </w:tc>
        <w:tc>
          <w:tcPr>
            <w:tcW w:w="1124" w:type="dxa"/>
            <w:shd w:val="clear" w:color="auto" w:fill="auto"/>
          </w:tcPr>
          <w:p w14:paraId="3BA74325" w14:textId="77777777" w:rsidR="00805240" w:rsidRPr="001C1371" w:rsidRDefault="00805240" w:rsidP="001E7C1B">
            <w:pPr>
              <w:keepNext/>
              <w:suppressAutoHyphens w:val="0"/>
              <w:spacing w:before="40" w:after="120"/>
              <w:ind w:right="113"/>
              <w:rPr>
                <w:sz w:val="18"/>
                <w:szCs w:val="18"/>
                <w:lang w:val="fr-FR"/>
              </w:rPr>
            </w:pPr>
            <w:r w:rsidRPr="001C1371">
              <w:rPr>
                <w:sz w:val="18"/>
                <w:szCs w:val="18"/>
                <w:lang w:val="fr-FR"/>
              </w:rPr>
              <w:t>Activité permanente</w:t>
            </w:r>
          </w:p>
        </w:tc>
        <w:tc>
          <w:tcPr>
            <w:tcW w:w="1960" w:type="dxa"/>
            <w:shd w:val="clear" w:color="auto" w:fill="auto"/>
          </w:tcPr>
          <w:p w14:paraId="1AC7A7E7" w14:textId="77777777" w:rsidR="00805240" w:rsidRPr="001C1371" w:rsidRDefault="00805240" w:rsidP="001E7C1B">
            <w:pPr>
              <w:keepNext/>
              <w:suppressAutoHyphens w:val="0"/>
              <w:spacing w:before="40" w:after="120"/>
              <w:ind w:right="113"/>
              <w:rPr>
                <w:sz w:val="18"/>
                <w:szCs w:val="18"/>
                <w:lang w:val="fr-FR"/>
              </w:rPr>
            </w:pPr>
            <w:r w:rsidRPr="001C1371">
              <w:rPr>
                <w:sz w:val="18"/>
                <w:szCs w:val="18"/>
                <w:lang w:val="fr-FR"/>
              </w:rPr>
              <w:t>Voyage et indemnité journalière de subsistance pour les experts et le personnel du secrétariat, sous-traitance (par exemple traductions, supports promotionnels, documentation préparatoire, rapports et études, couverture médiatique des manifestations)</w:t>
            </w:r>
          </w:p>
        </w:tc>
        <w:tc>
          <w:tcPr>
            <w:tcW w:w="1120" w:type="dxa"/>
            <w:shd w:val="clear" w:color="auto" w:fill="auto"/>
          </w:tcPr>
          <w:p w14:paraId="78810B00" w14:textId="77777777" w:rsidR="00805240" w:rsidRPr="001C1371" w:rsidRDefault="00805240" w:rsidP="00497D20">
            <w:pPr>
              <w:keepNext/>
              <w:suppressAutoHyphens w:val="0"/>
              <w:spacing w:before="40" w:after="120"/>
              <w:ind w:right="113"/>
              <w:jc w:val="right"/>
              <w:rPr>
                <w:sz w:val="18"/>
                <w:szCs w:val="18"/>
                <w:lang w:val="fr-FR"/>
              </w:rPr>
            </w:pPr>
            <w:r w:rsidRPr="001C1371">
              <w:rPr>
                <w:sz w:val="18"/>
                <w:szCs w:val="18"/>
                <w:lang w:val="fr-FR"/>
              </w:rPr>
              <w:t>100 000</w:t>
            </w:r>
          </w:p>
        </w:tc>
        <w:tc>
          <w:tcPr>
            <w:tcW w:w="1121" w:type="dxa"/>
            <w:shd w:val="clear" w:color="auto" w:fill="auto"/>
          </w:tcPr>
          <w:p w14:paraId="09900726" w14:textId="77777777" w:rsidR="00805240" w:rsidRPr="001C1371" w:rsidRDefault="00805240" w:rsidP="00497D20">
            <w:pPr>
              <w:keepNext/>
              <w:suppressAutoHyphens w:val="0"/>
              <w:spacing w:before="40" w:after="120"/>
              <w:ind w:right="113"/>
              <w:jc w:val="right"/>
              <w:rPr>
                <w:sz w:val="18"/>
                <w:szCs w:val="18"/>
                <w:lang w:val="fr-FR"/>
              </w:rPr>
            </w:pPr>
          </w:p>
        </w:tc>
      </w:tr>
      <w:tr w:rsidR="00805240" w:rsidRPr="000153F7" w14:paraId="117921C0" w14:textId="77777777" w:rsidTr="00497D20">
        <w:tc>
          <w:tcPr>
            <w:tcW w:w="1512" w:type="dxa"/>
            <w:shd w:val="clear" w:color="auto" w:fill="auto"/>
          </w:tcPr>
          <w:p w14:paraId="3C4408FC" w14:textId="77777777" w:rsidR="00805240" w:rsidRPr="001C1371" w:rsidRDefault="00805240" w:rsidP="00473948">
            <w:pPr>
              <w:suppressAutoHyphens w:val="0"/>
              <w:spacing w:before="40" w:after="120"/>
              <w:ind w:right="113"/>
              <w:rPr>
                <w:sz w:val="18"/>
                <w:szCs w:val="18"/>
                <w:lang w:val="fr-FR"/>
              </w:rPr>
            </w:pPr>
            <w:r w:rsidRPr="001C1371">
              <w:rPr>
                <w:sz w:val="18"/>
                <w:szCs w:val="18"/>
                <w:lang w:val="fr-FR"/>
              </w:rPr>
              <w:t>G.</w:t>
            </w:r>
            <w:r w:rsidRPr="001C1371">
              <w:rPr>
                <w:sz w:val="18"/>
                <w:szCs w:val="18"/>
                <w:lang w:val="fr-FR"/>
              </w:rPr>
              <w:br/>
              <w:t>Évaluation technique des dispositions du Protocole</w:t>
            </w:r>
          </w:p>
        </w:tc>
        <w:tc>
          <w:tcPr>
            <w:tcW w:w="1847" w:type="dxa"/>
            <w:shd w:val="clear" w:color="auto" w:fill="auto"/>
          </w:tcPr>
          <w:p w14:paraId="19197701" w14:textId="43220DAB" w:rsidR="00805240" w:rsidRPr="001C1371" w:rsidRDefault="00805240" w:rsidP="00473948">
            <w:pPr>
              <w:suppressAutoHyphens w:val="0"/>
              <w:spacing w:before="40" w:after="120"/>
              <w:ind w:right="113"/>
              <w:rPr>
                <w:sz w:val="18"/>
                <w:szCs w:val="18"/>
                <w:lang w:val="fr-FR"/>
              </w:rPr>
            </w:pPr>
            <w:r w:rsidRPr="001C1371">
              <w:rPr>
                <w:sz w:val="18"/>
                <w:szCs w:val="18"/>
                <w:lang w:val="fr-FR"/>
              </w:rPr>
              <w:t>Élaboration, à l’inten</w:t>
            </w:r>
            <w:r w:rsidR="00DE107A">
              <w:rPr>
                <w:sz w:val="18"/>
                <w:szCs w:val="18"/>
                <w:lang w:val="fr-FR"/>
              </w:rPr>
              <w:t>tion de la Réunion des Parties,</w:t>
            </w:r>
            <w:r w:rsidR="00DE107A">
              <w:rPr>
                <w:sz w:val="18"/>
                <w:szCs w:val="18"/>
                <w:lang w:val="fr-FR"/>
              </w:rPr>
              <w:br/>
            </w:r>
            <w:r w:rsidRPr="001C1371">
              <w:rPr>
                <w:sz w:val="18"/>
                <w:szCs w:val="18"/>
                <w:lang w:val="fr-FR"/>
              </w:rPr>
              <w:t>de recommandations relatives à des questions techniques, fondées sur les rapports d’évaluation et d’exécution</w:t>
            </w:r>
          </w:p>
        </w:tc>
        <w:tc>
          <w:tcPr>
            <w:tcW w:w="2071" w:type="dxa"/>
            <w:shd w:val="clear" w:color="auto" w:fill="auto"/>
          </w:tcPr>
          <w:p w14:paraId="00F71179" w14:textId="77777777" w:rsidR="00805240" w:rsidRPr="001C1371" w:rsidRDefault="00805240" w:rsidP="00473948">
            <w:pPr>
              <w:suppressAutoHyphens w:val="0"/>
              <w:spacing w:before="40" w:after="120"/>
              <w:ind w:right="113"/>
              <w:rPr>
                <w:sz w:val="18"/>
                <w:szCs w:val="18"/>
                <w:lang w:val="fr-FR"/>
              </w:rPr>
            </w:pPr>
            <w:r w:rsidRPr="001C1371">
              <w:rPr>
                <w:sz w:val="18"/>
                <w:szCs w:val="18"/>
                <w:lang w:val="fr-FR"/>
              </w:rPr>
              <w:t xml:space="preserve">Secrétariat ; Comité d’examen du respect des dispositions ; Groupe de travail des Parties au Protocole </w:t>
            </w:r>
          </w:p>
          <w:p w14:paraId="2165F399" w14:textId="77777777" w:rsidR="00805240" w:rsidRPr="001C1371" w:rsidRDefault="00805240" w:rsidP="00473948">
            <w:pPr>
              <w:suppressAutoHyphens w:val="0"/>
              <w:spacing w:before="40" w:after="120"/>
              <w:ind w:right="113"/>
              <w:rPr>
                <w:sz w:val="18"/>
                <w:szCs w:val="18"/>
                <w:lang w:val="fr-FR"/>
              </w:rPr>
            </w:pPr>
          </w:p>
        </w:tc>
        <w:tc>
          <w:tcPr>
            <w:tcW w:w="3023" w:type="dxa"/>
            <w:shd w:val="clear" w:color="auto" w:fill="auto"/>
          </w:tcPr>
          <w:p w14:paraId="5F3F079A" w14:textId="7F927C04" w:rsidR="00805240" w:rsidRPr="001C1371" w:rsidRDefault="00805240" w:rsidP="00473948">
            <w:pPr>
              <w:suppressAutoHyphens w:val="0"/>
              <w:spacing w:before="40" w:after="120"/>
              <w:ind w:right="113"/>
              <w:rPr>
                <w:sz w:val="18"/>
                <w:szCs w:val="18"/>
                <w:lang w:val="fr-FR"/>
              </w:rPr>
            </w:pPr>
            <w:r w:rsidRPr="001C1371">
              <w:rPr>
                <w:sz w:val="18"/>
                <w:szCs w:val="18"/>
                <w:lang w:val="fr-FR"/>
              </w:rPr>
              <w:t>Réunions du Groupe de travail des Parties au Protocole et consultations par voie électronique ; rédaction de rapport(s) d’évaluation sur l’expérience acquise dans la mise en place de RRTP nationaux, conformément a</w:t>
            </w:r>
            <w:r w:rsidR="001C1371" w:rsidRPr="001C1371">
              <w:rPr>
                <w:sz w:val="18"/>
                <w:szCs w:val="18"/>
                <w:lang w:val="fr-FR"/>
              </w:rPr>
              <w:t>u paragraphe </w:t>
            </w:r>
            <w:r w:rsidRPr="001C1371">
              <w:rPr>
                <w:sz w:val="18"/>
                <w:szCs w:val="18"/>
                <w:lang w:val="fr-FR"/>
              </w:rPr>
              <w:t xml:space="preserve">2 de l’article 6 du Protocole, le cas échéant, et de rapports d’exécution </w:t>
            </w:r>
          </w:p>
        </w:tc>
        <w:tc>
          <w:tcPr>
            <w:tcW w:w="1124" w:type="dxa"/>
            <w:shd w:val="clear" w:color="auto" w:fill="auto"/>
          </w:tcPr>
          <w:p w14:paraId="10138E2E" w14:textId="77777777" w:rsidR="00805240" w:rsidRPr="001C1371" w:rsidRDefault="00805240" w:rsidP="00473948">
            <w:pPr>
              <w:suppressAutoHyphens w:val="0"/>
              <w:spacing w:before="40" w:after="120"/>
              <w:ind w:right="113"/>
              <w:rPr>
                <w:sz w:val="18"/>
                <w:szCs w:val="18"/>
                <w:lang w:val="fr-FR"/>
              </w:rPr>
            </w:pPr>
            <w:r w:rsidRPr="001C1371">
              <w:rPr>
                <w:sz w:val="18"/>
                <w:szCs w:val="18"/>
                <w:lang w:val="fr-FR"/>
              </w:rPr>
              <w:t>Activité permanente</w:t>
            </w:r>
          </w:p>
        </w:tc>
        <w:tc>
          <w:tcPr>
            <w:tcW w:w="1960" w:type="dxa"/>
            <w:shd w:val="clear" w:color="auto" w:fill="auto"/>
          </w:tcPr>
          <w:p w14:paraId="594233CE" w14:textId="77777777" w:rsidR="00805240" w:rsidRPr="001C1371" w:rsidRDefault="00805240" w:rsidP="00473948">
            <w:pPr>
              <w:suppressAutoHyphens w:val="0"/>
              <w:spacing w:before="40" w:after="120"/>
              <w:ind w:right="113"/>
              <w:rPr>
                <w:sz w:val="18"/>
                <w:szCs w:val="18"/>
                <w:lang w:val="fr-FR"/>
              </w:rPr>
            </w:pPr>
            <w:r w:rsidRPr="001C1371">
              <w:rPr>
                <w:sz w:val="18"/>
                <w:szCs w:val="18"/>
                <w:lang w:val="fr-FR"/>
              </w:rPr>
              <w:t>Sous-traitance (projets de recommandations sur des questions techniques)</w:t>
            </w:r>
          </w:p>
        </w:tc>
        <w:tc>
          <w:tcPr>
            <w:tcW w:w="1120" w:type="dxa"/>
            <w:shd w:val="clear" w:color="auto" w:fill="auto"/>
          </w:tcPr>
          <w:p w14:paraId="5BCA4F69" w14:textId="77777777" w:rsidR="00805240" w:rsidRPr="001C1371" w:rsidRDefault="00805240" w:rsidP="00497D20">
            <w:pPr>
              <w:suppressAutoHyphens w:val="0"/>
              <w:spacing w:before="40" w:after="120"/>
              <w:ind w:right="113"/>
              <w:jc w:val="right"/>
              <w:rPr>
                <w:sz w:val="18"/>
                <w:szCs w:val="18"/>
                <w:lang w:val="fr-FR"/>
              </w:rPr>
            </w:pPr>
            <w:r w:rsidRPr="001C1371">
              <w:rPr>
                <w:sz w:val="18"/>
                <w:szCs w:val="18"/>
                <w:lang w:val="fr-FR"/>
              </w:rPr>
              <w:t>10 000</w:t>
            </w:r>
          </w:p>
        </w:tc>
        <w:tc>
          <w:tcPr>
            <w:tcW w:w="1121" w:type="dxa"/>
            <w:shd w:val="clear" w:color="auto" w:fill="auto"/>
          </w:tcPr>
          <w:p w14:paraId="7B55465C" w14:textId="77777777" w:rsidR="00805240" w:rsidRPr="001C1371" w:rsidRDefault="00805240" w:rsidP="00497D20">
            <w:pPr>
              <w:suppressAutoHyphens w:val="0"/>
              <w:spacing w:before="40" w:after="120"/>
              <w:ind w:right="113"/>
              <w:jc w:val="right"/>
              <w:rPr>
                <w:sz w:val="18"/>
                <w:szCs w:val="18"/>
                <w:lang w:val="fr-FR"/>
              </w:rPr>
            </w:pPr>
          </w:p>
        </w:tc>
      </w:tr>
      <w:tr w:rsidR="00805240" w:rsidRPr="000153F7" w14:paraId="01919C12" w14:textId="77777777" w:rsidTr="00497D20">
        <w:tc>
          <w:tcPr>
            <w:tcW w:w="1512" w:type="dxa"/>
            <w:tcBorders>
              <w:bottom w:val="single" w:sz="4" w:space="0" w:color="auto"/>
            </w:tcBorders>
            <w:shd w:val="clear" w:color="auto" w:fill="auto"/>
          </w:tcPr>
          <w:p w14:paraId="6F106CA2" w14:textId="77777777" w:rsidR="00805240" w:rsidRPr="001C1371" w:rsidRDefault="00805240" w:rsidP="00473948">
            <w:pPr>
              <w:suppressAutoHyphens w:val="0"/>
              <w:spacing w:before="40" w:after="120"/>
              <w:ind w:right="113"/>
              <w:rPr>
                <w:sz w:val="18"/>
                <w:szCs w:val="18"/>
                <w:lang w:val="fr-FR"/>
              </w:rPr>
            </w:pPr>
            <w:r w:rsidRPr="001C1371">
              <w:rPr>
                <w:sz w:val="18"/>
                <w:szCs w:val="18"/>
                <w:lang w:val="fr-FR"/>
              </w:rPr>
              <w:t>H.</w:t>
            </w:r>
            <w:r w:rsidRPr="001C1371">
              <w:rPr>
                <w:sz w:val="18"/>
                <w:szCs w:val="18"/>
                <w:lang w:val="fr-FR"/>
              </w:rPr>
              <w:br/>
              <w:t>Domaines d’appui horizontal</w:t>
            </w:r>
          </w:p>
        </w:tc>
        <w:tc>
          <w:tcPr>
            <w:tcW w:w="1847" w:type="dxa"/>
            <w:tcBorders>
              <w:bottom w:val="single" w:sz="4" w:space="0" w:color="auto"/>
            </w:tcBorders>
            <w:shd w:val="clear" w:color="auto" w:fill="auto"/>
          </w:tcPr>
          <w:p w14:paraId="6424714B" w14:textId="77777777" w:rsidR="00805240" w:rsidRPr="001C1371" w:rsidRDefault="00805240" w:rsidP="00473948">
            <w:pPr>
              <w:suppressAutoHyphens w:val="0"/>
              <w:spacing w:before="40" w:after="120"/>
              <w:ind w:right="113"/>
              <w:rPr>
                <w:sz w:val="18"/>
                <w:szCs w:val="18"/>
                <w:lang w:val="fr-FR"/>
              </w:rPr>
            </w:pPr>
            <w:r w:rsidRPr="001C1371">
              <w:rPr>
                <w:sz w:val="18"/>
                <w:szCs w:val="18"/>
                <w:lang w:val="fr-FR"/>
              </w:rPr>
              <w:t>Appui global couvrant plusieurs domaines de fond du programme de travail</w:t>
            </w:r>
          </w:p>
        </w:tc>
        <w:tc>
          <w:tcPr>
            <w:tcW w:w="2071" w:type="dxa"/>
            <w:tcBorders>
              <w:bottom w:val="single" w:sz="4" w:space="0" w:color="auto"/>
            </w:tcBorders>
            <w:shd w:val="clear" w:color="auto" w:fill="auto"/>
          </w:tcPr>
          <w:p w14:paraId="651B408E" w14:textId="77777777" w:rsidR="00805240" w:rsidRPr="001C1371" w:rsidRDefault="00805240" w:rsidP="00473948">
            <w:pPr>
              <w:suppressAutoHyphens w:val="0"/>
              <w:spacing w:before="40" w:after="120"/>
              <w:ind w:right="113"/>
              <w:rPr>
                <w:sz w:val="18"/>
                <w:szCs w:val="18"/>
                <w:lang w:val="fr-FR"/>
              </w:rPr>
            </w:pPr>
            <w:r w:rsidRPr="001C1371">
              <w:rPr>
                <w:sz w:val="18"/>
                <w:szCs w:val="18"/>
                <w:lang w:val="fr-FR"/>
              </w:rPr>
              <w:t>Secrétariat</w:t>
            </w:r>
          </w:p>
        </w:tc>
        <w:tc>
          <w:tcPr>
            <w:tcW w:w="3023" w:type="dxa"/>
            <w:tcBorders>
              <w:bottom w:val="single" w:sz="4" w:space="0" w:color="auto"/>
            </w:tcBorders>
            <w:shd w:val="clear" w:color="auto" w:fill="auto"/>
          </w:tcPr>
          <w:p w14:paraId="61888085" w14:textId="77777777" w:rsidR="00805240" w:rsidRPr="001C1371" w:rsidRDefault="00805240" w:rsidP="00473948">
            <w:pPr>
              <w:suppressAutoHyphens w:val="0"/>
              <w:spacing w:before="40" w:after="120"/>
              <w:ind w:right="113"/>
              <w:rPr>
                <w:sz w:val="18"/>
                <w:szCs w:val="18"/>
                <w:lang w:val="fr-FR"/>
              </w:rPr>
            </w:pPr>
            <w:r w:rsidRPr="001C1371">
              <w:rPr>
                <w:sz w:val="18"/>
                <w:szCs w:val="18"/>
                <w:lang w:val="fr-FR"/>
              </w:rPr>
              <w:t xml:space="preserve">Services de secrétariat, formation du personnel, matériel  </w:t>
            </w:r>
          </w:p>
        </w:tc>
        <w:tc>
          <w:tcPr>
            <w:tcW w:w="1124" w:type="dxa"/>
            <w:tcBorders>
              <w:bottom w:val="single" w:sz="4" w:space="0" w:color="auto"/>
            </w:tcBorders>
            <w:shd w:val="clear" w:color="auto" w:fill="auto"/>
          </w:tcPr>
          <w:p w14:paraId="4CB74E99" w14:textId="77777777" w:rsidR="00805240" w:rsidRPr="001C1371" w:rsidRDefault="00805240" w:rsidP="00473948">
            <w:pPr>
              <w:suppressAutoHyphens w:val="0"/>
              <w:spacing w:before="40" w:after="120"/>
              <w:ind w:right="113"/>
              <w:rPr>
                <w:sz w:val="18"/>
                <w:szCs w:val="18"/>
                <w:lang w:val="fr-FR"/>
              </w:rPr>
            </w:pPr>
            <w:r w:rsidRPr="001C1371">
              <w:rPr>
                <w:sz w:val="18"/>
                <w:szCs w:val="18"/>
                <w:lang w:val="fr-FR"/>
              </w:rPr>
              <w:t>Activité permanente</w:t>
            </w:r>
          </w:p>
        </w:tc>
        <w:tc>
          <w:tcPr>
            <w:tcW w:w="1960" w:type="dxa"/>
            <w:tcBorders>
              <w:bottom w:val="single" w:sz="4" w:space="0" w:color="auto"/>
            </w:tcBorders>
            <w:shd w:val="clear" w:color="auto" w:fill="auto"/>
          </w:tcPr>
          <w:p w14:paraId="0B814EE1" w14:textId="76A44E2C" w:rsidR="00805240" w:rsidRPr="001C1371" w:rsidRDefault="00805240" w:rsidP="00473948">
            <w:pPr>
              <w:suppressAutoHyphens w:val="0"/>
              <w:spacing w:before="40" w:after="120"/>
              <w:ind w:right="113"/>
              <w:rPr>
                <w:sz w:val="18"/>
                <w:szCs w:val="18"/>
                <w:lang w:val="fr-FR"/>
              </w:rPr>
            </w:pPr>
            <w:r w:rsidRPr="001C1371">
              <w:rPr>
                <w:sz w:val="18"/>
                <w:szCs w:val="18"/>
                <w:lang w:val="fr-FR"/>
              </w:rPr>
              <w:t>Formation du personnel</w:t>
            </w:r>
          </w:p>
        </w:tc>
        <w:tc>
          <w:tcPr>
            <w:tcW w:w="1120" w:type="dxa"/>
            <w:tcBorders>
              <w:bottom w:val="single" w:sz="4" w:space="0" w:color="auto"/>
            </w:tcBorders>
            <w:shd w:val="clear" w:color="auto" w:fill="auto"/>
          </w:tcPr>
          <w:p w14:paraId="7ABBD5D1" w14:textId="77777777" w:rsidR="00805240" w:rsidRPr="001C1371" w:rsidRDefault="00805240" w:rsidP="00497D20">
            <w:pPr>
              <w:suppressAutoHyphens w:val="0"/>
              <w:spacing w:before="40" w:after="120"/>
              <w:ind w:right="113"/>
              <w:jc w:val="right"/>
              <w:rPr>
                <w:sz w:val="18"/>
                <w:szCs w:val="18"/>
                <w:lang w:val="fr-FR"/>
              </w:rPr>
            </w:pPr>
            <w:r w:rsidRPr="001C1371">
              <w:rPr>
                <w:sz w:val="18"/>
                <w:szCs w:val="18"/>
                <w:lang w:val="fr-FR"/>
              </w:rPr>
              <w:t>2 000</w:t>
            </w:r>
          </w:p>
        </w:tc>
        <w:tc>
          <w:tcPr>
            <w:tcW w:w="1121" w:type="dxa"/>
            <w:tcBorders>
              <w:bottom w:val="single" w:sz="4" w:space="0" w:color="auto"/>
            </w:tcBorders>
            <w:shd w:val="clear" w:color="auto" w:fill="auto"/>
          </w:tcPr>
          <w:p w14:paraId="1306A917" w14:textId="77777777" w:rsidR="00805240" w:rsidRPr="001C1371" w:rsidRDefault="00805240" w:rsidP="00497D20">
            <w:pPr>
              <w:suppressAutoHyphens w:val="0"/>
              <w:spacing w:before="40" w:after="120"/>
              <w:ind w:right="113"/>
              <w:jc w:val="right"/>
              <w:rPr>
                <w:sz w:val="18"/>
                <w:szCs w:val="18"/>
                <w:lang w:val="fr-FR"/>
              </w:rPr>
            </w:pPr>
          </w:p>
        </w:tc>
      </w:tr>
      <w:tr w:rsidR="00587D21" w:rsidRPr="000153F7" w14:paraId="223079DF" w14:textId="77777777" w:rsidTr="00497D20">
        <w:tc>
          <w:tcPr>
            <w:tcW w:w="3359" w:type="dxa"/>
            <w:gridSpan w:val="2"/>
            <w:tcBorders>
              <w:top w:val="single" w:sz="4" w:space="0" w:color="auto"/>
              <w:bottom w:val="single" w:sz="4" w:space="0" w:color="auto"/>
            </w:tcBorders>
            <w:shd w:val="clear" w:color="auto" w:fill="auto"/>
          </w:tcPr>
          <w:p w14:paraId="348357C0" w14:textId="42FA5720" w:rsidR="00587D21" w:rsidRPr="001C1371" w:rsidRDefault="00587D21" w:rsidP="00587D21">
            <w:pPr>
              <w:suppressAutoHyphens w:val="0"/>
              <w:spacing w:before="40" w:after="120"/>
              <w:ind w:right="113"/>
              <w:rPr>
                <w:sz w:val="18"/>
                <w:szCs w:val="18"/>
                <w:lang w:val="fr-FR"/>
              </w:rPr>
            </w:pPr>
            <w:r>
              <w:rPr>
                <w:b/>
                <w:sz w:val="18"/>
                <w:szCs w:val="18"/>
                <w:lang w:val="fr-FR"/>
              </w:rPr>
              <w:tab/>
            </w:r>
            <w:r w:rsidRPr="001C1371">
              <w:rPr>
                <w:b/>
                <w:sz w:val="18"/>
                <w:szCs w:val="18"/>
                <w:lang w:val="fr-FR"/>
              </w:rPr>
              <w:t>Total partiel (activités)</w:t>
            </w:r>
          </w:p>
        </w:tc>
        <w:tc>
          <w:tcPr>
            <w:tcW w:w="2071" w:type="dxa"/>
            <w:tcBorders>
              <w:top w:val="single" w:sz="4" w:space="0" w:color="auto"/>
              <w:bottom w:val="single" w:sz="4" w:space="0" w:color="auto"/>
            </w:tcBorders>
            <w:shd w:val="clear" w:color="auto" w:fill="auto"/>
          </w:tcPr>
          <w:p w14:paraId="2DCA2396" w14:textId="77777777" w:rsidR="00587D21" w:rsidRPr="001C1371" w:rsidRDefault="00587D21" w:rsidP="00587D21">
            <w:pPr>
              <w:suppressAutoHyphens w:val="0"/>
              <w:spacing w:before="40" w:after="120"/>
              <w:ind w:right="113"/>
              <w:rPr>
                <w:sz w:val="18"/>
                <w:szCs w:val="18"/>
                <w:lang w:val="fr-FR"/>
              </w:rPr>
            </w:pPr>
          </w:p>
        </w:tc>
        <w:tc>
          <w:tcPr>
            <w:tcW w:w="3023" w:type="dxa"/>
            <w:tcBorders>
              <w:top w:val="single" w:sz="4" w:space="0" w:color="auto"/>
              <w:bottom w:val="single" w:sz="4" w:space="0" w:color="auto"/>
            </w:tcBorders>
            <w:shd w:val="clear" w:color="auto" w:fill="auto"/>
          </w:tcPr>
          <w:p w14:paraId="3EC40C3B" w14:textId="77777777" w:rsidR="00587D21" w:rsidRPr="001C1371" w:rsidRDefault="00587D21" w:rsidP="00587D21">
            <w:pPr>
              <w:suppressAutoHyphens w:val="0"/>
              <w:spacing w:before="40" w:after="120"/>
              <w:ind w:right="113"/>
              <w:rPr>
                <w:sz w:val="18"/>
                <w:szCs w:val="18"/>
                <w:lang w:val="fr-FR"/>
              </w:rPr>
            </w:pPr>
          </w:p>
        </w:tc>
        <w:tc>
          <w:tcPr>
            <w:tcW w:w="1124" w:type="dxa"/>
            <w:tcBorders>
              <w:top w:val="single" w:sz="4" w:space="0" w:color="auto"/>
              <w:bottom w:val="single" w:sz="4" w:space="0" w:color="auto"/>
            </w:tcBorders>
            <w:shd w:val="clear" w:color="auto" w:fill="auto"/>
          </w:tcPr>
          <w:p w14:paraId="02160C01" w14:textId="77777777" w:rsidR="00587D21" w:rsidRPr="001C1371" w:rsidRDefault="00587D21" w:rsidP="00587D21">
            <w:pPr>
              <w:suppressAutoHyphens w:val="0"/>
              <w:spacing w:before="40" w:after="120"/>
              <w:ind w:right="113"/>
              <w:rPr>
                <w:sz w:val="18"/>
                <w:szCs w:val="18"/>
                <w:lang w:val="fr-FR"/>
              </w:rPr>
            </w:pPr>
          </w:p>
        </w:tc>
        <w:tc>
          <w:tcPr>
            <w:tcW w:w="1960" w:type="dxa"/>
            <w:tcBorders>
              <w:top w:val="single" w:sz="4" w:space="0" w:color="auto"/>
              <w:bottom w:val="single" w:sz="4" w:space="0" w:color="auto"/>
            </w:tcBorders>
            <w:shd w:val="clear" w:color="auto" w:fill="auto"/>
          </w:tcPr>
          <w:p w14:paraId="22D72A4D" w14:textId="0534791C" w:rsidR="00587D21" w:rsidRPr="001C1371" w:rsidRDefault="00587D21" w:rsidP="00587D21">
            <w:pPr>
              <w:suppressAutoHyphens w:val="0"/>
              <w:spacing w:before="40" w:after="120"/>
              <w:ind w:right="113"/>
              <w:jc w:val="right"/>
              <w:rPr>
                <w:sz w:val="18"/>
                <w:szCs w:val="18"/>
                <w:lang w:val="fr-FR"/>
              </w:rPr>
            </w:pPr>
          </w:p>
        </w:tc>
        <w:tc>
          <w:tcPr>
            <w:tcW w:w="1120" w:type="dxa"/>
            <w:tcBorders>
              <w:top w:val="single" w:sz="4" w:space="0" w:color="auto"/>
              <w:bottom w:val="single" w:sz="4" w:space="0" w:color="auto"/>
            </w:tcBorders>
            <w:shd w:val="clear" w:color="auto" w:fill="auto"/>
          </w:tcPr>
          <w:p w14:paraId="337E9EB2" w14:textId="518D07CF" w:rsidR="00587D21" w:rsidRPr="001C1371" w:rsidRDefault="00587D21" w:rsidP="00587D21">
            <w:pPr>
              <w:suppressAutoHyphens w:val="0"/>
              <w:spacing w:before="40" w:after="120"/>
              <w:ind w:right="113"/>
              <w:jc w:val="right"/>
              <w:rPr>
                <w:sz w:val="18"/>
                <w:szCs w:val="18"/>
                <w:lang w:val="fr-FR"/>
              </w:rPr>
            </w:pPr>
            <w:r w:rsidRPr="001C1371">
              <w:rPr>
                <w:b/>
                <w:sz w:val="18"/>
                <w:szCs w:val="18"/>
                <w:lang w:val="fr-FR"/>
              </w:rPr>
              <w:t>222 000</w:t>
            </w:r>
          </w:p>
        </w:tc>
        <w:tc>
          <w:tcPr>
            <w:tcW w:w="1121" w:type="dxa"/>
            <w:tcBorders>
              <w:top w:val="single" w:sz="4" w:space="0" w:color="auto"/>
              <w:bottom w:val="single" w:sz="4" w:space="0" w:color="auto"/>
            </w:tcBorders>
            <w:shd w:val="clear" w:color="auto" w:fill="auto"/>
          </w:tcPr>
          <w:p w14:paraId="1B9AF187" w14:textId="2A717C19" w:rsidR="00587D21" w:rsidRPr="001C1371" w:rsidRDefault="00587D21" w:rsidP="00587D21">
            <w:pPr>
              <w:suppressAutoHyphens w:val="0"/>
              <w:spacing w:before="40" w:after="120"/>
              <w:ind w:right="113"/>
              <w:jc w:val="right"/>
              <w:rPr>
                <w:sz w:val="18"/>
                <w:szCs w:val="18"/>
                <w:lang w:val="fr-FR"/>
              </w:rPr>
            </w:pPr>
            <w:r w:rsidRPr="001C1371">
              <w:rPr>
                <w:b/>
                <w:sz w:val="18"/>
                <w:szCs w:val="18"/>
                <w:lang w:val="fr-FR"/>
              </w:rPr>
              <w:t>110 000</w:t>
            </w:r>
          </w:p>
        </w:tc>
      </w:tr>
      <w:tr w:rsidR="009938C5" w:rsidRPr="000153F7" w14:paraId="642E08AE" w14:textId="77777777" w:rsidTr="00497D20">
        <w:tc>
          <w:tcPr>
            <w:tcW w:w="3359" w:type="dxa"/>
            <w:gridSpan w:val="2"/>
            <w:tcBorders>
              <w:top w:val="single" w:sz="4" w:space="0" w:color="auto"/>
            </w:tcBorders>
            <w:shd w:val="clear" w:color="auto" w:fill="auto"/>
          </w:tcPr>
          <w:p w14:paraId="0D12E145" w14:textId="5FAF9A3B" w:rsidR="009938C5" w:rsidRPr="001C1371" w:rsidRDefault="009938C5" w:rsidP="00473948">
            <w:pPr>
              <w:suppressAutoHyphens w:val="0"/>
              <w:spacing w:before="40" w:after="120"/>
              <w:ind w:right="113"/>
              <w:rPr>
                <w:sz w:val="18"/>
                <w:szCs w:val="18"/>
                <w:lang w:val="fr-FR"/>
              </w:rPr>
            </w:pPr>
            <w:r w:rsidRPr="001C1371">
              <w:rPr>
                <w:sz w:val="18"/>
                <w:szCs w:val="18"/>
                <w:lang w:val="fr-FR"/>
              </w:rPr>
              <w:t>Effectifs de personnel requis:</w:t>
            </w:r>
          </w:p>
        </w:tc>
        <w:tc>
          <w:tcPr>
            <w:tcW w:w="2071" w:type="dxa"/>
            <w:tcBorders>
              <w:top w:val="single" w:sz="4" w:space="0" w:color="auto"/>
            </w:tcBorders>
            <w:shd w:val="clear" w:color="auto" w:fill="auto"/>
          </w:tcPr>
          <w:p w14:paraId="2858C48C" w14:textId="77777777" w:rsidR="009938C5" w:rsidRPr="001C1371" w:rsidRDefault="009938C5" w:rsidP="00473948">
            <w:pPr>
              <w:suppressAutoHyphens w:val="0"/>
              <w:spacing w:before="40" w:after="120"/>
              <w:ind w:right="113"/>
              <w:rPr>
                <w:sz w:val="18"/>
                <w:szCs w:val="18"/>
                <w:lang w:val="fr-FR"/>
              </w:rPr>
            </w:pPr>
          </w:p>
        </w:tc>
        <w:tc>
          <w:tcPr>
            <w:tcW w:w="3023" w:type="dxa"/>
            <w:tcBorders>
              <w:top w:val="single" w:sz="4" w:space="0" w:color="auto"/>
            </w:tcBorders>
            <w:shd w:val="clear" w:color="auto" w:fill="auto"/>
          </w:tcPr>
          <w:p w14:paraId="7078F657" w14:textId="77777777" w:rsidR="009938C5" w:rsidRPr="001C1371" w:rsidRDefault="009938C5" w:rsidP="00473948">
            <w:pPr>
              <w:suppressAutoHyphens w:val="0"/>
              <w:spacing w:before="40" w:after="120"/>
              <w:ind w:right="113"/>
              <w:rPr>
                <w:sz w:val="18"/>
                <w:szCs w:val="18"/>
                <w:lang w:val="fr-FR"/>
              </w:rPr>
            </w:pPr>
          </w:p>
        </w:tc>
        <w:tc>
          <w:tcPr>
            <w:tcW w:w="1124" w:type="dxa"/>
            <w:tcBorders>
              <w:top w:val="single" w:sz="4" w:space="0" w:color="auto"/>
            </w:tcBorders>
            <w:shd w:val="clear" w:color="auto" w:fill="auto"/>
          </w:tcPr>
          <w:p w14:paraId="6B8F4C62" w14:textId="77777777" w:rsidR="009938C5" w:rsidRPr="001C1371" w:rsidRDefault="009938C5" w:rsidP="00473948">
            <w:pPr>
              <w:suppressAutoHyphens w:val="0"/>
              <w:spacing w:before="40" w:after="120"/>
              <w:ind w:right="113"/>
              <w:rPr>
                <w:sz w:val="18"/>
                <w:szCs w:val="18"/>
                <w:lang w:val="fr-FR"/>
              </w:rPr>
            </w:pPr>
          </w:p>
        </w:tc>
        <w:tc>
          <w:tcPr>
            <w:tcW w:w="1960" w:type="dxa"/>
            <w:tcBorders>
              <w:top w:val="single" w:sz="4" w:space="0" w:color="auto"/>
            </w:tcBorders>
            <w:shd w:val="clear" w:color="auto" w:fill="auto"/>
          </w:tcPr>
          <w:p w14:paraId="73723147" w14:textId="77777777" w:rsidR="009938C5" w:rsidRPr="001C1371" w:rsidRDefault="009938C5" w:rsidP="00DB699B">
            <w:pPr>
              <w:suppressAutoHyphens w:val="0"/>
              <w:spacing w:before="40" w:after="120"/>
              <w:ind w:right="113"/>
              <w:jc w:val="right"/>
              <w:rPr>
                <w:sz w:val="18"/>
                <w:szCs w:val="18"/>
                <w:lang w:val="fr-FR"/>
              </w:rPr>
            </w:pPr>
          </w:p>
        </w:tc>
        <w:tc>
          <w:tcPr>
            <w:tcW w:w="1120" w:type="dxa"/>
            <w:tcBorders>
              <w:top w:val="single" w:sz="4" w:space="0" w:color="auto"/>
            </w:tcBorders>
            <w:shd w:val="clear" w:color="auto" w:fill="auto"/>
          </w:tcPr>
          <w:p w14:paraId="7ED95D5C" w14:textId="77777777" w:rsidR="009938C5" w:rsidRPr="001C1371" w:rsidRDefault="009938C5" w:rsidP="00497D20">
            <w:pPr>
              <w:suppressAutoHyphens w:val="0"/>
              <w:spacing w:before="40" w:after="120"/>
              <w:ind w:right="113"/>
              <w:jc w:val="right"/>
              <w:rPr>
                <w:sz w:val="18"/>
                <w:szCs w:val="18"/>
                <w:lang w:val="fr-FR"/>
              </w:rPr>
            </w:pPr>
          </w:p>
        </w:tc>
        <w:tc>
          <w:tcPr>
            <w:tcW w:w="1121" w:type="dxa"/>
            <w:tcBorders>
              <w:top w:val="single" w:sz="4" w:space="0" w:color="auto"/>
            </w:tcBorders>
            <w:shd w:val="clear" w:color="auto" w:fill="auto"/>
          </w:tcPr>
          <w:p w14:paraId="73DF9A44" w14:textId="77777777" w:rsidR="009938C5" w:rsidRPr="001C1371" w:rsidRDefault="009938C5" w:rsidP="00497D20">
            <w:pPr>
              <w:suppressAutoHyphens w:val="0"/>
              <w:spacing w:before="40" w:after="120"/>
              <w:ind w:right="113"/>
              <w:jc w:val="right"/>
              <w:rPr>
                <w:sz w:val="18"/>
                <w:szCs w:val="18"/>
                <w:lang w:val="fr-FR"/>
              </w:rPr>
            </w:pPr>
          </w:p>
        </w:tc>
      </w:tr>
      <w:tr w:rsidR="009938C5" w:rsidRPr="000153F7" w14:paraId="1441840E" w14:textId="77777777" w:rsidTr="00497D20">
        <w:tc>
          <w:tcPr>
            <w:tcW w:w="3359" w:type="dxa"/>
            <w:gridSpan w:val="2"/>
            <w:shd w:val="clear" w:color="auto" w:fill="auto"/>
          </w:tcPr>
          <w:p w14:paraId="23CD0EFC" w14:textId="452A885B" w:rsidR="009938C5" w:rsidRPr="001C1371" w:rsidRDefault="009938C5" w:rsidP="00473948">
            <w:pPr>
              <w:suppressAutoHyphens w:val="0"/>
              <w:spacing w:before="40" w:after="120"/>
              <w:ind w:right="113"/>
              <w:rPr>
                <w:sz w:val="18"/>
                <w:szCs w:val="18"/>
                <w:lang w:val="fr-FR"/>
              </w:rPr>
            </w:pPr>
            <w:r w:rsidRPr="001C1371">
              <w:rPr>
                <w:sz w:val="18"/>
                <w:szCs w:val="18"/>
                <w:lang w:val="fr-FR"/>
              </w:rPr>
              <w:tab/>
              <w:t>Un agent P-3</w:t>
            </w:r>
            <w:r w:rsidRPr="001C1371">
              <w:rPr>
                <w:i/>
                <w:sz w:val="18"/>
                <w:szCs w:val="18"/>
                <w:vertAlign w:val="superscript"/>
                <w:lang w:val="fr-FR"/>
              </w:rPr>
              <w:t>c</w:t>
            </w:r>
            <w:r w:rsidRPr="001C1371">
              <w:rPr>
                <w:sz w:val="18"/>
                <w:szCs w:val="18"/>
                <w:lang w:val="fr-FR"/>
              </w:rPr>
              <w:t xml:space="preserve"> à temps plein</w:t>
            </w:r>
          </w:p>
        </w:tc>
        <w:tc>
          <w:tcPr>
            <w:tcW w:w="2071" w:type="dxa"/>
            <w:shd w:val="clear" w:color="auto" w:fill="auto"/>
          </w:tcPr>
          <w:p w14:paraId="0CC4A288" w14:textId="77777777" w:rsidR="009938C5" w:rsidRPr="001C1371" w:rsidRDefault="009938C5" w:rsidP="00473948">
            <w:pPr>
              <w:suppressAutoHyphens w:val="0"/>
              <w:spacing w:before="40" w:after="120"/>
              <w:ind w:right="113"/>
              <w:rPr>
                <w:sz w:val="18"/>
                <w:szCs w:val="18"/>
                <w:lang w:val="fr-FR"/>
              </w:rPr>
            </w:pPr>
          </w:p>
        </w:tc>
        <w:tc>
          <w:tcPr>
            <w:tcW w:w="3023" w:type="dxa"/>
            <w:shd w:val="clear" w:color="auto" w:fill="auto"/>
          </w:tcPr>
          <w:p w14:paraId="6E9BEBBC" w14:textId="77777777" w:rsidR="009938C5" w:rsidRPr="001C1371" w:rsidRDefault="009938C5" w:rsidP="00473948">
            <w:pPr>
              <w:suppressAutoHyphens w:val="0"/>
              <w:spacing w:before="40" w:after="120"/>
              <w:ind w:right="113"/>
              <w:rPr>
                <w:sz w:val="18"/>
                <w:szCs w:val="18"/>
                <w:lang w:val="fr-FR"/>
              </w:rPr>
            </w:pPr>
          </w:p>
        </w:tc>
        <w:tc>
          <w:tcPr>
            <w:tcW w:w="1124" w:type="dxa"/>
            <w:shd w:val="clear" w:color="auto" w:fill="auto"/>
          </w:tcPr>
          <w:p w14:paraId="6EAF6B34" w14:textId="77777777" w:rsidR="009938C5" w:rsidRPr="001C1371" w:rsidRDefault="009938C5" w:rsidP="00473948">
            <w:pPr>
              <w:suppressAutoHyphens w:val="0"/>
              <w:spacing w:before="40" w:after="120"/>
              <w:ind w:right="113"/>
              <w:rPr>
                <w:sz w:val="18"/>
                <w:szCs w:val="18"/>
                <w:lang w:val="fr-FR"/>
              </w:rPr>
            </w:pPr>
          </w:p>
        </w:tc>
        <w:tc>
          <w:tcPr>
            <w:tcW w:w="1960" w:type="dxa"/>
            <w:shd w:val="clear" w:color="auto" w:fill="auto"/>
          </w:tcPr>
          <w:p w14:paraId="5AB096E9" w14:textId="77777777" w:rsidR="009938C5" w:rsidRPr="001C1371" w:rsidRDefault="009938C5" w:rsidP="00DB699B">
            <w:pPr>
              <w:suppressAutoHyphens w:val="0"/>
              <w:spacing w:before="40" w:after="120"/>
              <w:ind w:right="113"/>
              <w:jc w:val="right"/>
              <w:rPr>
                <w:sz w:val="18"/>
                <w:szCs w:val="18"/>
                <w:lang w:val="fr-FR"/>
              </w:rPr>
            </w:pPr>
          </w:p>
        </w:tc>
        <w:tc>
          <w:tcPr>
            <w:tcW w:w="1120" w:type="dxa"/>
            <w:shd w:val="clear" w:color="auto" w:fill="auto"/>
          </w:tcPr>
          <w:p w14:paraId="439A4D93" w14:textId="01A8901F" w:rsidR="009938C5" w:rsidRPr="001C1371" w:rsidRDefault="009938C5" w:rsidP="00497D20">
            <w:pPr>
              <w:suppressAutoHyphens w:val="0"/>
              <w:spacing w:before="40" w:after="120"/>
              <w:ind w:right="113"/>
              <w:jc w:val="right"/>
              <w:rPr>
                <w:sz w:val="18"/>
                <w:szCs w:val="18"/>
                <w:lang w:val="fr-FR"/>
              </w:rPr>
            </w:pPr>
            <w:r w:rsidRPr="001C1371">
              <w:rPr>
                <w:sz w:val="18"/>
                <w:szCs w:val="18"/>
                <w:lang w:val="fr-FR"/>
              </w:rPr>
              <w:t>180 000</w:t>
            </w:r>
          </w:p>
        </w:tc>
        <w:tc>
          <w:tcPr>
            <w:tcW w:w="1121" w:type="dxa"/>
            <w:shd w:val="clear" w:color="auto" w:fill="auto"/>
          </w:tcPr>
          <w:p w14:paraId="119ECD95" w14:textId="77777777" w:rsidR="009938C5" w:rsidRPr="001C1371" w:rsidRDefault="009938C5" w:rsidP="00497D20">
            <w:pPr>
              <w:suppressAutoHyphens w:val="0"/>
              <w:spacing w:before="40" w:after="120"/>
              <w:ind w:right="113"/>
              <w:jc w:val="right"/>
              <w:rPr>
                <w:sz w:val="18"/>
                <w:szCs w:val="18"/>
                <w:lang w:val="fr-FR"/>
              </w:rPr>
            </w:pPr>
          </w:p>
        </w:tc>
      </w:tr>
      <w:tr w:rsidR="009938C5" w:rsidRPr="000153F7" w14:paraId="41AE13D6" w14:textId="77777777" w:rsidTr="00497D20">
        <w:tc>
          <w:tcPr>
            <w:tcW w:w="3359" w:type="dxa"/>
            <w:gridSpan w:val="2"/>
            <w:tcBorders>
              <w:bottom w:val="single" w:sz="4" w:space="0" w:color="auto"/>
            </w:tcBorders>
            <w:shd w:val="clear" w:color="auto" w:fill="auto"/>
          </w:tcPr>
          <w:p w14:paraId="3EC34232" w14:textId="4E840CD4" w:rsidR="009938C5" w:rsidRPr="001C1371" w:rsidRDefault="009938C5" w:rsidP="00473948">
            <w:pPr>
              <w:suppressAutoHyphens w:val="0"/>
              <w:spacing w:before="40" w:after="120"/>
              <w:ind w:right="113"/>
              <w:rPr>
                <w:sz w:val="18"/>
                <w:szCs w:val="18"/>
                <w:lang w:val="fr-FR"/>
              </w:rPr>
            </w:pPr>
            <w:r w:rsidRPr="001C1371">
              <w:rPr>
                <w:sz w:val="18"/>
                <w:szCs w:val="18"/>
                <w:lang w:val="fr-FR"/>
              </w:rPr>
              <w:tab/>
              <w:t>Un agent G-4</w:t>
            </w:r>
            <w:r w:rsidRPr="001C1371">
              <w:rPr>
                <w:i/>
                <w:sz w:val="18"/>
                <w:szCs w:val="18"/>
                <w:vertAlign w:val="superscript"/>
                <w:lang w:val="fr-FR"/>
              </w:rPr>
              <w:t>d</w:t>
            </w:r>
          </w:p>
        </w:tc>
        <w:tc>
          <w:tcPr>
            <w:tcW w:w="2071" w:type="dxa"/>
            <w:tcBorders>
              <w:bottom w:val="single" w:sz="4" w:space="0" w:color="auto"/>
            </w:tcBorders>
            <w:shd w:val="clear" w:color="auto" w:fill="auto"/>
          </w:tcPr>
          <w:p w14:paraId="63CF5992" w14:textId="77777777" w:rsidR="009938C5" w:rsidRPr="001C1371" w:rsidRDefault="009938C5" w:rsidP="00473948">
            <w:pPr>
              <w:suppressAutoHyphens w:val="0"/>
              <w:spacing w:before="40" w:after="120"/>
              <w:ind w:right="113"/>
              <w:rPr>
                <w:sz w:val="18"/>
                <w:szCs w:val="18"/>
                <w:lang w:val="fr-FR"/>
              </w:rPr>
            </w:pPr>
          </w:p>
        </w:tc>
        <w:tc>
          <w:tcPr>
            <w:tcW w:w="3023" w:type="dxa"/>
            <w:tcBorders>
              <w:bottom w:val="single" w:sz="4" w:space="0" w:color="auto"/>
            </w:tcBorders>
            <w:shd w:val="clear" w:color="auto" w:fill="auto"/>
          </w:tcPr>
          <w:p w14:paraId="24AC14FA" w14:textId="77777777" w:rsidR="009938C5" w:rsidRPr="001C1371" w:rsidRDefault="009938C5" w:rsidP="00473948">
            <w:pPr>
              <w:suppressAutoHyphens w:val="0"/>
              <w:spacing w:before="40" w:after="120"/>
              <w:ind w:right="113"/>
              <w:rPr>
                <w:sz w:val="18"/>
                <w:szCs w:val="18"/>
                <w:lang w:val="fr-FR"/>
              </w:rPr>
            </w:pPr>
          </w:p>
        </w:tc>
        <w:tc>
          <w:tcPr>
            <w:tcW w:w="1124" w:type="dxa"/>
            <w:tcBorders>
              <w:bottom w:val="single" w:sz="4" w:space="0" w:color="auto"/>
            </w:tcBorders>
            <w:shd w:val="clear" w:color="auto" w:fill="auto"/>
          </w:tcPr>
          <w:p w14:paraId="78AD739D" w14:textId="77777777" w:rsidR="009938C5" w:rsidRPr="001C1371" w:rsidRDefault="009938C5" w:rsidP="00473948">
            <w:pPr>
              <w:suppressAutoHyphens w:val="0"/>
              <w:spacing w:before="40" w:after="120"/>
              <w:ind w:right="113"/>
              <w:rPr>
                <w:sz w:val="18"/>
                <w:szCs w:val="18"/>
                <w:lang w:val="fr-FR"/>
              </w:rPr>
            </w:pPr>
          </w:p>
        </w:tc>
        <w:tc>
          <w:tcPr>
            <w:tcW w:w="1960" w:type="dxa"/>
            <w:tcBorders>
              <w:bottom w:val="single" w:sz="4" w:space="0" w:color="auto"/>
            </w:tcBorders>
            <w:shd w:val="clear" w:color="auto" w:fill="auto"/>
          </w:tcPr>
          <w:p w14:paraId="3139421A" w14:textId="77777777" w:rsidR="009938C5" w:rsidRPr="001C1371" w:rsidRDefault="009938C5" w:rsidP="00DB699B">
            <w:pPr>
              <w:suppressAutoHyphens w:val="0"/>
              <w:spacing w:before="40" w:after="120"/>
              <w:ind w:right="113"/>
              <w:jc w:val="right"/>
              <w:rPr>
                <w:sz w:val="18"/>
                <w:szCs w:val="18"/>
                <w:lang w:val="fr-FR"/>
              </w:rPr>
            </w:pPr>
          </w:p>
        </w:tc>
        <w:tc>
          <w:tcPr>
            <w:tcW w:w="1120" w:type="dxa"/>
            <w:tcBorders>
              <w:bottom w:val="single" w:sz="4" w:space="0" w:color="auto"/>
            </w:tcBorders>
            <w:shd w:val="clear" w:color="auto" w:fill="auto"/>
          </w:tcPr>
          <w:p w14:paraId="7CA9A0DB" w14:textId="6D5D7D75" w:rsidR="009938C5" w:rsidRPr="001C1371" w:rsidRDefault="009938C5" w:rsidP="00497D20">
            <w:pPr>
              <w:suppressAutoHyphens w:val="0"/>
              <w:spacing w:before="40" w:after="120"/>
              <w:ind w:right="113"/>
              <w:jc w:val="right"/>
              <w:rPr>
                <w:sz w:val="18"/>
                <w:szCs w:val="18"/>
                <w:lang w:val="fr-FR"/>
              </w:rPr>
            </w:pPr>
            <w:r w:rsidRPr="001C1371">
              <w:rPr>
                <w:sz w:val="18"/>
                <w:szCs w:val="18"/>
                <w:lang w:val="fr-FR"/>
              </w:rPr>
              <w:t>28 800</w:t>
            </w:r>
          </w:p>
        </w:tc>
        <w:tc>
          <w:tcPr>
            <w:tcW w:w="1121" w:type="dxa"/>
            <w:tcBorders>
              <w:bottom w:val="single" w:sz="4" w:space="0" w:color="auto"/>
            </w:tcBorders>
            <w:shd w:val="clear" w:color="auto" w:fill="auto"/>
          </w:tcPr>
          <w:p w14:paraId="128CE15B" w14:textId="77777777" w:rsidR="009938C5" w:rsidRPr="001C1371" w:rsidRDefault="009938C5" w:rsidP="00497D20">
            <w:pPr>
              <w:suppressAutoHyphens w:val="0"/>
              <w:spacing w:before="40" w:after="120"/>
              <w:ind w:right="113"/>
              <w:jc w:val="right"/>
              <w:rPr>
                <w:sz w:val="18"/>
                <w:szCs w:val="18"/>
                <w:lang w:val="fr-FR"/>
              </w:rPr>
            </w:pPr>
          </w:p>
        </w:tc>
      </w:tr>
      <w:tr w:rsidR="00587D21" w:rsidRPr="000153F7" w14:paraId="5C2111B7" w14:textId="77777777" w:rsidTr="00AC0D2B">
        <w:tc>
          <w:tcPr>
            <w:tcW w:w="5430" w:type="dxa"/>
            <w:gridSpan w:val="3"/>
            <w:tcBorders>
              <w:top w:val="single" w:sz="4" w:space="0" w:color="auto"/>
              <w:bottom w:val="single" w:sz="4" w:space="0" w:color="auto"/>
            </w:tcBorders>
            <w:shd w:val="clear" w:color="auto" w:fill="auto"/>
          </w:tcPr>
          <w:p w14:paraId="4D2E1941" w14:textId="12142A3A" w:rsidR="00587D21" w:rsidRPr="001C1371" w:rsidRDefault="00587D21" w:rsidP="00587D21">
            <w:pPr>
              <w:keepNext/>
              <w:suppressAutoHyphens w:val="0"/>
              <w:spacing w:before="40" w:after="120"/>
              <w:ind w:right="113"/>
              <w:rPr>
                <w:sz w:val="18"/>
                <w:szCs w:val="18"/>
                <w:lang w:val="fr-FR"/>
              </w:rPr>
            </w:pPr>
            <w:r>
              <w:rPr>
                <w:b/>
                <w:sz w:val="18"/>
                <w:szCs w:val="18"/>
                <w:lang w:val="fr-FR"/>
              </w:rPr>
              <w:lastRenderedPageBreak/>
              <w:tab/>
              <w:t xml:space="preserve">Total partiel (effectifs </w:t>
            </w:r>
            <w:r w:rsidRPr="001C1371">
              <w:rPr>
                <w:b/>
                <w:sz w:val="18"/>
                <w:szCs w:val="18"/>
                <w:lang w:val="fr-FR"/>
              </w:rPr>
              <w:t>de personnel)</w:t>
            </w:r>
          </w:p>
        </w:tc>
        <w:tc>
          <w:tcPr>
            <w:tcW w:w="3023" w:type="dxa"/>
            <w:tcBorders>
              <w:top w:val="single" w:sz="4" w:space="0" w:color="auto"/>
              <w:bottom w:val="single" w:sz="4" w:space="0" w:color="auto"/>
            </w:tcBorders>
            <w:shd w:val="clear" w:color="auto" w:fill="auto"/>
          </w:tcPr>
          <w:p w14:paraId="7C8BB331" w14:textId="77777777" w:rsidR="00587D21" w:rsidRPr="001C1371" w:rsidRDefault="00587D21" w:rsidP="005E3CC2">
            <w:pPr>
              <w:keepNext/>
              <w:suppressAutoHyphens w:val="0"/>
              <w:spacing w:before="40" w:after="120"/>
              <w:ind w:right="113"/>
              <w:rPr>
                <w:sz w:val="18"/>
                <w:szCs w:val="18"/>
                <w:lang w:val="fr-FR"/>
              </w:rPr>
            </w:pPr>
          </w:p>
        </w:tc>
        <w:tc>
          <w:tcPr>
            <w:tcW w:w="1124" w:type="dxa"/>
            <w:tcBorders>
              <w:top w:val="single" w:sz="4" w:space="0" w:color="auto"/>
              <w:bottom w:val="single" w:sz="4" w:space="0" w:color="auto"/>
            </w:tcBorders>
            <w:shd w:val="clear" w:color="auto" w:fill="auto"/>
          </w:tcPr>
          <w:p w14:paraId="1666642D" w14:textId="77777777" w:rsidR="00587D21" w:rsidRPr="001C1371" w:rsidRDefault="00587D21" w:rsidP="005E3CC2">
            <w:pPr>
              <w:keepNext/>
              <w:suppressAutoHyphens w:val="0"/>
              <w:spacing w:before="40" w:after="120"/>
              <w:ind w:right="113"/>
              <w:rPr>
                <w:sz w:val="18"/>
                <w:szCs w:val="18"/>
                <w:lang w:val="fr-FR"/>
              </w:rPr>
            </w:pPr>
          </w:p>
        </w:tc>
        <w:tc>
          <w:tcPr>
            <w:tcW w:w="1960" w:type="dxa"/>
            <w:tcBorders>
              <w:top w:val="single" w:sz="4" w:space="0" w:color="auto"/>
              <w:bottom w:val="single" w:sz="4" w:space="0" w:color="auto"/>
            </w:tcBorders>
            <w:shd w:val="clear" w:color="auto" w:fill="auto"/>
          </w:tcPr>
          <w:p w14:paraId="711DD21C" w14:textId="77777777" w:rsidR="00587D21" w:rsidRPr="001C1371" w:rsidRDefault="00587D21" w:rsidP="005E3CC2">
            <w:pPr>
              <w:keepNext/>
              <w:suppressAutoHyphens w:val="0"/>
              <w:spacing w:before="40" w:after="120"/>
              <w:ind w:right="113"/>
              <w:jc w:val="right"/>
              <w:rPr>
                <w:sz w:val="18"/>
                <w:szCs w:val="18"/>
                <w:lang w:val="fr-FR"/>
              </w:rPr>
            </w:pPr>
          </w:p>
        </w:tc>
        <w:tc>
          <w:tcPr>
            <w:tcW w:w="1120" w:type="dxa"/>
            <w:tcBorders>
              <w:top w:val="single" w:sz="4" w:space="0" w:color="auto"/>
              <w:bottom w:val="single" w:sz="4" w:space="0" w:color="auto"/>
            </w:tcBorders>
            <w:shd w:val="clear" w:color="auto" w:fill="auto"/>
            <w:vAlign w:val="bottom"/>
          </w:tcPr>
          <w:p w14:paraId="20126C1E" w14:textId="41BD1EAA" w:rsidR="00587D21" w:rsidRPr="001C1371" w:rsidRDefault="00587D21" w:rsidP="005E3CC2">
            <w:pPr>
              <w:keepNext/>
              <w:suppressAutoHyphens w:val="0"/>
              <w:spacing w:before="40" w:after="120"/>
              <w:ind w:right="113"/>
              <w:jc w:val="right"/>
              <w:rPr>
                <w:sz w:val="18"/>
                <w:szCs w:val="18"/>
                <w:lang w:val="fr-FR"/>
              </w:rPr>
            </w:pPr>
            <w:r w:rsidRPr="001C1371">
              <w:rPr>
                <w:b/>
                <w:sz w:val="18"/>
                <w:szCs w:val="18"/>
                <w:lang w:val="fr-FR"/>
              </w:rPr>
              <w:t>208 800</w:t>
            </w:r>
          </w:p>
        </w:tc>
        <w:tc>
          <w:tcPr>
            <w:tcW w:w="1121" w:type="dxa"/>
            <w:tcBorders>
              <w:top w:val="single" w:sz="4" w:space="0" w:color="auto"/>
              <w:bottom w:val="single" w:sz="4" w:space="0" w:color="auto"/>
            </w:tcBorders>
            <w:shd w:val="clear" w:color="auto" w:fill="auto"/>
            <w:vAlign w:val="bottom"/>
          </w:tcPr>
          <w:p w14:paraId="7DCA7CC2" w14:textId="77777777" w:rsidR="00587D21" w:rsidRPr="001C1371" w:rsidRDefault="00587D21" w:rsidP="005E3CC2">
            <w:pPr>
              <w:keepNext/>
              <w:suppressAutoHyphens w:val="0"/>
              <w:spacing w:before="40" w:after="120"/>
              <w:ind w:right="113"/>
              <w:jc w:val="right"/>
              <w:rPr>
                <w:sz w:val="18"/>
                <w:szCs w:val="18"/>
                <w:lang w:val="fr-FR"/>
              </w:rPr>
            </w:pPr>
          </w:p>
        </w:tc>
      </w:tr>
      <w:tr w:rsidR="009938C5" w:rsidRPr="000153F7" w14:paraId="6B847942" w14:textId="77777777" w:rsidTr="00AB4403">
        <w:tc>
          <w:tcPr>
            <w:tcW w:w="3359" w:type="dxa"/>
            <w:gridSpan w:val="2"/>
            <w:tcBorders>
              <w:top w:val="single" w:sz="4" w:space="0" w:color="auto"/>
              <w:bottom w:val="single" w:sz="4" w:space="0" w:color="auto"/>
            </w:tcBorders>
            <w:shd w:val="clear" w:color="auto" w:fill="auto"/>
          </w:tcPr>
          <w:p w14:paraId="39C700BC" w14:textId="6A95EAF0" w:rsidR="009938C5" w:rsidRPr="001C1371" w:rsidRDefault="009938C5" w:rsidP="00473948">
            <w:pPr>
              <w:suppressAutoHyphens w:val="0"/>
              <w:spacing w:before="40" w:after="120"/>
              <w:ind w:right="113"/>
              <w:rPr>
                <w:sz w:val="18"/>
                <w:szCs w:val="18"/>
                <w:lang w:val="fr-FR"/>
              </w:rPr>
            </w:pPr>
            <w:r w:rsidRPr="001C1371">
              <w:rPr>
                <w:sz w:val="18"/>
                <w:szCs w:val="18"/>
                <w:lang w:val="fr-FR"/>
              </w:rPr>
              <w:t>Dépenses d’appui au programme (13 %)</w:t>
            </w:r>
          </w:p>
        </w:tc>
        <w:tc>
          <w:tcPr>
            <w:tcW w:w="2071" w:type="dxa"/>
            <w:tcBorders>
              <w:top w:val="single" w:sz="4" w:space="0" w:color="auto"/>
              <w:bottom w:val="single" w:sz="4" w:space="0" w:color="auto"/>
            </w:tcBorders>
            <w:shd w:val="clear" w:color="auto" w:fill="auto"/>
          </w:tcPr>
          <w:p w14:paraId="2273FA4D" w14:textId="77777777" w:rsidR="009938C5" w:rsidRPr="001C1371" w:rsidRDefault="009938C5" w:rsidP="00473948">
            <w:pPr>
              <w:suppressAutoHyphens w:val="0"/>
              <w:spacing w:before="40" w:after="120"/>
              <w:ind w:right="113"/>
              <w:rPr>
                <w:sz w:val="18"/>
                <w:szCs w:val="18"/>
                <w:lang w:val="fr-FR"/>
              </w:rPr>
            </w:pPr>
          </w:p>
        </w:tc>
        <w:tc>
          <w:tcPr>
            <w:tcW w:w="3023" w:type="dxa"/>
            <w:tcBorders>
              <w:top w:val="single" w:sz="4" w:space="0" w:color="auto"/>
              <w:bottom w:val="single" w:sz="4" w:space="0" w:color="auto"/>
            </w:tcBorders>
            <w:shd w:val="clear" w:color="auto" w:fill="auto"/>
          </w:tcPr>
          <w:p w14:paraId="565612D2" w14:textId="77777777" w:rsidR="009938C5" w:rsidRPr="001C1371" w:rsidRDefault="009938C5" w:rsidP="00473948">
            <w:pPr>
              <w:suppressAutoHyphens w:val="0"/>
              <w:spacing w:before="40" w:after="120"/>
              <w:ind w:right="113"/>
              <w:rPr>
                <w:sz w:val="18"/>
                <w:szCs w:val="18"/>
                <w:lang w:val="fr-FR"/>
              </w:rPr>
            </w:pPr>
          </w:p>
        </w:tc>
        <w:tc>
          <w:tcPr>
            <w:tcW w:w="1124" w:type="dxa"/>
            <w:tcBorders>
              <w:top w:val="single" w:sz="4" w:space="0" w:color="auto"/>
              <w:bottom w:val="single" w:sz="4" w:space="0" w:color="auto"/>
            </w:tcBorders>
            <w:shd w:val="clear" w:color="auto" w:fill="auto"/>
          </w:tcPr>
          <w:p w14:paraId="3F1CDAA1" w14:textId="77777777" w:rsidR="009938C5" w:rsidRPr="001C1371" w:rsidRDefault="009938C5" w:rsidP="00473948">
            <w:pPr>
              <w:suppressAutoHyphens w:val="0"/>
              <w:spacing w:before="40" w:after="120"/>
              <w:ind w:right="113"/>
              <w:rPr>
                <w:sz w:val="18"/>
                <w:szCs w:val="18"/>
                <w:lang w:val="fr-FR"/>
              </w:rPr>
            </w:pPr>
          </w:p>
        </w:tc>
        <w:tc>
          <w:tcPr>
            <w:tcW w:w="1960" w:type="dxa"/>
            <w:tcBorders>
              <w:top w:val="single" w:sz="4" w:space="0" w:color="auto"/>
              <w:bottom w:val="single" w:sz="4" w:space="0" w:color="auto"/>
            </w:tcBorders>
            <w:shd w:val="clear" w:color="auto" w:fill="auto"/>
          </w:tcPr>
          <w:p w14:paraId="50FC323F" w14:textId="77777777" w:rsidR="009938C5" w:rsidRPr="001C1371" w:rsidRDefault="009938C5" w:rsidP="00DB699B">
            <w:pPr>
              <w:suppressAutoHyphens w:val="0"/>
              <w:spacing w:before="40" w:after="120"/>
              <w:ind w:right="113"/>
              <w:jc w:val="right"/>
              <w:rPr>
                <w:sz w:val="18"/>
                <w:szCs w:val="18"/>
                <w:lang w:val="fr-FR"/>
              </w:rPr>
            </w:pPr>
          </w:p>
        </w:tc>
        <w:tc>
          <w:tcPr>
            <w:tcW w:w="1120" w:type="dxa"/>
            <w:tcBorders>
              <w:top w:val="single" w:sz="4" w:space="0" w:color="auto"/>
              <w:bottom w:val="single" w:sz="4" w:space="0" w:color="auto"/>
            </w:tcBorders>
            <w:shd w:val="clear" w:color="auto" w:fill="auto"/>
            <w:vAlign w:val="bottom"/>
          </w:tcPr>
          <w:p w14:paraId="762079F8" w14:textId="449A17FF" w:rsidR="009938C5" w:rsidRPr="001C1371" w:rsidRDefault="009938C5" w:rsidP="00DB699B">
            <w:pPr>
              <w:suppressAutoHyphens w:val="0"/>
              <w:spacing w:before="40" w:after="120"/>
              <w:ind w:right="113"/>
              <w:jc w:val="right"/>
              <w:rPr>
                <w:sz w:val="18"/>
                <w:szCs w:val="18"/>
                <w:lang w:val="fr-FR"/>
              </w:rPr>
            </w:pPr>
            <w:r w:rsidRPr="001C1371">
              <w:rPr>
                <w:sz w:val="18"/>
                <w:szCs w:val="18"/>
                <w:lang w:val="fr-FR"/>
              </w:rPr>
              <w:t>56 004</w:t>
            </w:r>
          </w:p>
        </w:tc>
        <w:tc>
          <w:tcPr>
            <w:tcW w:w="1121" w:type="dxa"/>
            <w:tcBorders>
              <w:top w:val="single" w:sz="4" w:space="0" w:color="auto"/>
              <w:bottom w:val="single" w:sz="4" w:space="0" w:color="auto"/>
            </w:tcBorders>
            <w:shd w:val="clear" w:color="auto" w:fill="auto"/>
            <w:vAlign w:val="bottom"/>
          </w:tcPr>
          <w:p w14:paraId="56F40C30" w14:textId="6EB2F0B0" w:rsidR="009938C5" w:rsidRPr="001C1371" w:rsidRDefault="009938C5" w:rsidP="00DB699B">
            <w:pPr>
              <w:suppressAutoHyphens w:val="0"/>
              <w:spacing w:before="40" w:after="120"/>
              <w:ind w:right="113"/>
              <w:jc w:val="right"/>
              <w:rPr>
                <w:sz w:val="18"/>
                <w:szCs w:val="18"/>
                <w:lang w:val="fr-FR"/>
              </w:rPr>
            </w:pPr>
            <w:r w:rsidRPr="001C1371">
              <w:rPr>
                <w:sz w:val="18"/>
                <w:szCs w:val="18"/>
                <w:lang w:val="fr-FR"/>
              </w:rPr>
              <w:t>14 300</w:t>
            </w:r>
          </w:p>
        </w:tc>
      </w:tr>
      <w:tr w:rsidR="009938C5" w:rsidRPr="000153F7" w14:paraId="5A0D3AD1" w14:textId="77777777" w:rsidTr="00AB4403">
        <w:tc>
          <w:tcPr>
            <w:tcW w:w="3359" w:type="dxa"/>
            <w:gridSpan w:val="2"/>
            <w:tcBorders>
              <w:top w:val="single" w:sz="4" w:space="0" w:color="auto"/>
              <w:bottom w:val="single" w:sz="12" w:space="0" w:color="auto"/>
            </w:tcBorders>
            <w:shd w:val="clear" w:color="auto" w:fill="auto"/>
          </w:tcPr>
          <w:p w14:paraId="0E668E14" w14:textId="4051BA7E" w:rsidR="009938C5" w:rsidRPr="001C1371" w:rsidRDefault="00DB699B" w:rsidP="00AB4403">
            <w:pPr>
              <w:suppressAutoHyphens w:val="0"/>
              <w:spacing w:before="80" w:after="80"/>
              <w:ind w:right="113"/>
              <w:rPr>
                <w:sz w:val="18"/>
                <w:szCs w:val="18"/>
                <w:lang w:val="fr-FR"/>
              </w:rPr>
            </w:pPr>
            <w:r>
              <w:rPr>
                <w:b/>
                <w:sz w:val="18"/>
                <w:szCs w:val="18"/>
                <w:lang w:val="fr-FR"/>
              </w:rPr>
              <w:tab/>
            </w:r>
            <w:r w:rsidR="009938C5" w:rsidRPr="001C1371">
              <w:rPr>
                <w:b/>
                <w:sz w:val="18"/>
                <w:szCs w:val="18"/>
                <w:lang w:val="fr-FR"/>
              </w:rPr>
              <w:t>Total général</w:t>
            </w:r>
          </w:p>
        </w:tc>
        <w:tc>
          <w:tcPr>
            <w:tcW w:w="2071" w:type="dxa"/>
            <w:tcBorders>
              <w:top w:val="single" w:sz="4" w:space="0" w:color="auto"/>
              <w:bottom w:val="single" w:sz="12" w:space="0" w:color="auto"/>
            </w:tcBorders>
            <w:shd w:val="clear" w:color="auto" w:fill="auto"/>
          </w:tcPr>
          <w:p w14:paraId="0F655F26" w14:textId="77777777" w:rsidR="009938C5" w:rsidRPr="001C1371" w:rsidRDefault="009938C5" w:rsidP="00473948">
            <w:pPr>
              <w:suppressAutoHyphens w:val="0"/>
              <w:spacing w:before="40" w:after="120"/>
              <w:ind w:right="113"/>
              <w:rPr>
                <w:sz w:val="18"/>
                <w:szCs w:val="18"/>
                <w:lang w:val="fr-FR"/>
              </w:rPr>
            </w:pPr>
          </w:p>
        </w:tc>
        <w:tc>
          <w:tcPr>
            <w:tcW w:w="3023" w:type="dxa"/>
            <w:tcBorders>
              <w:top w:val="single" w:sz="4" w:space="0" w:color="auto"/>
              <w:bottom w:val="single" w:sz="12" w:space="0" w:color="auto"/>
            </w:tcBorders>
            <w:shd w:val="clear" w:color="auto" w:fill="auto"/>
          </w:tcPr>
          <w:p w14:paraId="3EFFEC07" w14:textId="77777777" w:rsidR="009938C5" w:rsidRPr="001C1371" w:rsidRDefault="009938C5" w:rsidP="00473948">
            <w:pPr>
              <w:suppressAutoHyphens w:val="0"/>
              <w:spacing w:before="40" w:after="120"/>
              <w:ind w:right="113"/>
              <w:rPr>
                <w:sz w:val="18"/>
                <w:szCs w:val="18"/>
                <w:lang w:val="fr-FR"/>
              </w:rPr>
            </w:pPr>
          </w:p>
        </w:tc>
        <w:tc>
          <w:tcPr>
            <w:tcW w:w="1124" w:type="dxa"/>
            <w:tcBorders>
              <w:top w:val="single" w:sz="4" w:space="0" w:color="auto"/>
              <w:bottom w:val="single" w:sz="12" w:space="0" w:color="auto"/>
            </w:tcBorders>
            <w:shd w:val="clear" w:color="auto" w:fill="auto"/>
          </w:tcPr>
          <w:p w14:paraId="7B0E9D5C" w14:textId="77777777" w:rsidR="009938C5" w:rsidRPr="001C1371" w:rsidRDefault="009938C5" w:rsidP="00473948">
            <w:pPr>
              <w:suppressAutoHyphens w:val="0"/>
              <w:spacing w:before="40" w:after="120"/>
              <w:ind w:right="113"/>
              <w:rPr>
                <w:sz w:val="18"/>
                <w:szCs w:val="18"/>
                <w:lang w:val="fr-FR"/>
              </w:rPr>
            </w:pPr>
          </w:p>
        </w:tc>
        <w:tc>
          <w:tcPr>
            <w:tcW w:w="1960" w:type="dxa"/>
            <w:tcBorders>
              <w:top w:val="single" w:sz="4" w:space="0" w:color="auto"/>
              <w:bottom w:val="single" w:sz="12" w:space="0" w:color="auto"/>
            </w:tcBorders>
            <w:shd w:val="clear" w:color="auto" w:fill="auto"/>
          </w:tcPr>
          <w:p w14:paraId="7AB7C3EF" w14:textId="77777777" w:rsidR="009938C5" w:rsidRPr="001C1371" w:rsidRDefault="009938C5" w:rsidP="00DB699B">
            <w:pPr>
              <w:suppressAutoHyphens w:val="0"/>
              <w:spacing w:before="40" w:after="120"/>
              <w:ind w:right="113"/>
              <w:jc w:val="right"/>
              <w:rPr>
                <w:sz w:val="18"/>
                <w:szCs w:val="18"/>
                <w:lang w:val="fr-FR"/>
              </w:rPr>
            </w:pPr>
          </w:p>
        </w:tc>
        <w:tc>
          <w:tcPr>
            <w:tcW w:w="1120" w:type="dxa"/>
            <w:tcBorders>
              <w:top w:val="single" w:sz="4" w:space="0" w:color="auto"/>
              <w:bottom w:val="single" w:sz="12" w:space="0" w:color="auto"/>
            </w:tcBorders>
            <w:shd w:val="clear" w:color="auto" w:fill="auto"/>
            <w:vAlign w:val="bottom"/>
          </w:tcPr>
          <w:p w14:paraId="76E4AF37" w14:textId="128215FF" w:rsidR="009938C5" w:rsidRPr="001C1371" w:rsidRDefault="009938C5" w:rsidP="00DB699B">
            <w:pPr>
              <w:suppressAutoHyphens w:val="0"/>
              <w:spacing w:before="40" w:after="120"/>
              <w:ind w:right="113"/>
              <w:jc w:val="right"/>
              <w:rPr>
                <w:sz w:val="18"/>
                <w:szCs w:val="18"/>
                <w:lang w:val="fr-FR"/>
              </w:rPr>
            </w:pPr>
            <w:r w:rsidRPr="001C1371">
              <w:rPr>
                <w:b/>
                <w:sz w:val="18"/>
                <w:szCs w:val="18"/>
                <w:lang w:val="fr-FR"/>
              </w:rPr>
              <w:t>486 804</w:t>
            </w:r>
          </w:p>
        </w:tc>
        <w:tc>
          <w:tcPr>
            <w:tcW w:w="1121" w:type="dxa"/>
            <w:tcBorders>
              <w:top w:val="single" w:sz="4" w:space="0" w:color="auto"/>
              <w:bottom w:val="single" w:sz="12" w:space="0" w:color="auto"/>
            </w:tcBorders>
            <w:shd w:val="clear" w:color="auto" w:fill="auto"/>
            <w:vAlign w:val="bottom"/>
          </w:tcPr>
          <w:p w14:paraId="3E22D9E0" w14:textId="1BF357DD" w:rsidR="009938C5" w:rsidRPr="00587D21" w:rsidRDefault="00587D21" w:rsidP="00DB699B">
            <w:pPr>
              <w:suppressAutoHyphens w:val="0"/>
              <w:spacing w:before="40" w:after="120"/>
              <w:ind w:right="113"/>
              <w:jc w:val="right"/>
              <w:rPr>
                <w:b/>
                <w:sz w:val="18"/>
                <w:szCs w:val="18"/>
                <w:lang w:val="fr-FR"/>
              </w:rPr>
            </w:pPr>
            <w:r w:rsidRPr="00587D21">
              <w:rPr>
                <w:b/>
                <w:sz w:val="18"/>
                <w:szCs w:val="18"/>
                <w:lang w:val="fr-FR"/>
              </w:rPr>
              <w:t>124 300</w:t>
            </w:r>
          </w:p>
        </w:tc>
      </w:tr>
    </w:tbl>
    <w:p w14:paraId="362D37C4" w14:textId="77777777" w:rsidR="00A2473A" w:rsidRPr="004A2A77" w:rsidRDefault="00A2473A" w:rsidP="004A2A77">
      <w:pPr>
        <w:spacing w:before="120"/>
        <w:ind w:left="284" w:firstLine="170"/>
        <w:rPr>
          <w:sz w:val="18"/>
          <w:szCs w:val="18"/>
          <w:lang w:val="fr-FR"/>
        </w:rPr>
      </w:pPr>
      <w:r w:rsidRPr="004A2A77">
        <w:rPr>
          <w:i/>
          <w:sz w:val="18"/>
          <w:szCs w:val="18"/>
          <w:lang w:val="fr-FR"/>
        </w:rPr>
        <w:t>Abréviations</w:t>
      </w:r>
      <w:r w:rsidR="0046272C" w:rsidRPr="004A2A77">
        <w:rPr>
          <w:i/>
          <w:sz w:val="18"/>
          <w:szCs w:val="18"/>
          <w:lang w:val="fr-FR"/>
        </w:rPr>
        <w:t> </w:t>
      </w:r>
      <w:r w:rsidR="0046272C" w:rsidRPr="004A2A77">
        <w:rPr>
          <w:sz w:val="18"/>
          <w:szCs w:val="18"/>
          <w:lang w:val="fr-FR"/>
        </w:rPr>
        <w:t>:</w:t>
      </w:r>
      <w:r w:rsidRPr="004A2A77">
        <w:rPr>
          <w:i/>
          <w:sz w:val="18"/>
          <w:szCs w:val="18"/>
          <w:lang w:val="fr-FR"/>
        </w:rPr>
        <w:t xml:space="preserve"> </w:t>
      </w:r>
      <w:r w:rsidRPr="004A2A77">
        <w:rPr>
          <w:sz w:val="18"/>
          <w:szCs w:val="18"/>
          <w:lang w:val="fr-FR"/>
        </w:rPr>
        <w:t>ICCM : Conférence internationale sur la gestion des produits chimiques ; IOMC : Programme interorganisations pour la gestion rationnelle des produits chimiques ; OCDE : Organisation de coopération et de développement économiques ; OSCE : Organisation pour la sécurité et la coopération en Europe ; PNUE : Programme des Nations Unies pour l’environnement ; RRTP : registre des rejets et transferts de polluants ; SAICM : Approche stratégique de la gestion internationale des produits chimiques ; UNEMG : Groupe de la gestion de l’environnement des Nations Unies ; UNITAR : Institut des Nations Unies pour la formation et la recherche.</w:t>
      </w:r>
    </w:p>
    <w:p w14:paraId="7FC121C2" w14:textId="77777777" w:rsidR="00A2473A" w:rsidRPr="004A2A77" w:rsidRDefault="00A2473A" w:rsidP="004A2A77">
      <w:pPr>
        <w:ind w:left="284" w:firstLine="170"/>
        <w:rPr>
          <w:sz w:val="18"/>
          <w:szCs w:val="18"/>
          <w:lang w:val="fr-FR"/>
        </w:rPr>
      </w:pPr>
      <w:r w:rsidRPr="004A2A77">
        <w:rPr>
          <w:i/>
          <w:sz w:val="18"/>
          <w:szCs w:val="18"/>
          <w:vertAlign w:val="superscript"/>
          <w:lang w:val="fr-FR"/>
        </w:rPr>
        <w:t>a</w:t>
      </w:r>
      <w:r w:rsidRPr="004A2A77">
        <w:rPr>
          <w:i/>
          <w:sz w:val="18"/>
          <w:szCs w:val="18"/>
          <w:lang w:val="fr-FR"/>
        </w:rPr>
        <w:t xml:space="preserve">  </w:t>
      </w:r>
      <w:r w:rsidRPr="004A2A77">
        <w:rPr>
          <w:sz w:val="18"/>
          <w:szCs w:val="18"/>
          <w:lang w:val="fr-FR"/>
        </w:rPr>
        <w:t>Les coûts estimatifs donnés dans ce tableau correspondent uniquement aux dépenses qui devraient être couvertes par des contributions volontaires faites conformément aux dispositions financières arrêtées au titre du Protocole, qui peuvent prendre la forme de versements au fonds d’affectation spéciale ou de contributions en nature. Ils ne comprennent pas les dépenses qui seront en principe financées par le budget ordinaire de l’ONU ou par d’autres sources. Les chiffres sont arrondis. Ils sont susceptibles de changer en fonction des règles administratives de l’ONU.</w:t>
      </w:r>
    </w:p>
    <w:p w14:paraId="2F38FB3A" w14:textId="77777777" w:rsidR="00A2473A" w:rsidRPr="004A2A77" w:rsidRDefault="00A2473A" w:rsidP="004A2A77">
      <w:pPr>
        <w:ind w:left="284" w:firstLine="170"/>
        <w:rPr>
          <w:sz w:val="18"/>
          <w:szCs w:val="18"/>
          <w:lang w:val="fr-FR"/>
        </w:rPr>
      </w:pPr>
      <w:r w:rsidRPr="004A2A77">
        <w:rPr>
          <w:i/>
          <w:sz w:val="18"/>
          <w:szCs w:val="18"/>
          <w:vertAlign w:val="superscript"/>
          <w:lang w:val="fr-FR"/>
        </w:rPr>
        <w:t>b</w:t>
      </w:r>
      <w:r w:rsidRPr="004A2A77">
        <w:rPr>
          <w:sz w:val="18"/>
          <w:szCs w:val="18"/>
          <w:lang w:val="fr-FR"/>
        </w:rPr>
        <w:t xml:space="preserve">  Voir : http://www.unece.org/environmental-policy/conventions/public-participation/protocol-on-prtrs/areas-of-work/envppprtrcb/framework-programme-on-prtr-capacity-building.html.</w:t>
      </w:r>
    </w:p>
    <w:p w14:paraId="121F408C" w14:textId="77777777" w:rsidR="00D74C20" w:rsidRPr="004A2A77" w:rsidRDefault="00A2473A" w:rsidP="004A2A77">
      <w:pPr>
        <w:ind w:left="284" w:firstLine="170"/>
        <w:rPr>
          <w:sz w:val="18"/>
          <w:szCs w:val="18"/>
          <w:lang w:val="fr-FR"/>
        </w:rPr>
      </w:pPr>
      <w:r w:rsidRPr="004A2A77">
        <w:rPr>
          <w:i/>
          <w:sz w:val="18"/>
          <w:szCs w:val="18"/>
          <w:vertAlign w:val="superscript"/>
          <w:lang w:val="fr-FR"/>
        </w:rPr>
        <w:t>c</w:t>
      </w:r>
      <w:r w:rsidRPr="004A2A77">
        <w:rPr>
          <w:sz w:val="18"/>
          <w:szCs w:val="18"/>
          <w:lang w:val="fr-FR"/>
        </w:rPr>
        <w:t xml:space="preserve">  Un spécialiste des questions d’environnement P-3 assure le service de toutes les activités menées au titre du Protocole sur les RRTP. Si aucun crédit n’est prévu pour ce poste au budget ordinaire de l’ONU, un financement extrabudgétaire sera nécessaire. Si les contributions extrabudgétaires devaient être insuffisantes pour financer ce poste à temps complet, les coûts s’y rapportant seront couverts par les contributions au titre des activités relevant de la Convention (par exemple au titre des outils informatiques).</w:t>
      </w:r>
    </w:p>
    <w:p w14:paraId="2585F19B" w14:textId="0AD114FF" w:rsidR="009437EF" w:rsidRDefault="00A2473A" w:rsidP="004A2A77">
      <w:pPr>
        <w:ind w:left="284" w:firstLine="170"/>
        <w:rPr>
          <w:sz w:val="15"/>
          <w:szCs w:val="15"/>
          <w:lang w:val="fr-FR"/>
        </w:rPr>
      </w:pPr>
      <w:r w:rsidRPr="004A2A77">
        <w:rPr>
          <w:i/>
          <w:sz w:val="18"/>
          <w:szCs w:val="18"/>
          <w:vertAlign w:val="superscript"/>
          <w:lang w:val="fr-FR"/>
        </w:rPr>
        <w:t>d</w:t>
      </w:r>
      <w:r w:rsidRPr="004A2A77">
        <w:rPr>
          <w:sz w:val="18"/>
          <w:szCs w:val="18"/>
          <w:lang w:val="fr-FR"/>
        </w:rPr>
        <w:t xml:space="preserve">  À compter du 1</w:t>
      </w:r>
      <w:r w:rsidRPr="004A2A77">
        <w:rPr>
          <w:sz w:val="18"/>
          <w:szCs w:val="18"/>
          <w:vertAlign w:val="superscript"/>
          <w:lang w:val="fr-FR"/>
        </w:rPr>
        <w:t>er</w:t>
      </w:r>
      <w:r w:rsidR="00FF052E" w:rsidRPr="004A2A77">
        <w:rPr>
          <w:sz w:val="18"/>
          <w:szCs w:val="18"/>
          <w:vertAlign w:val="superscript"/>
          <w:lang w:val="fr-FR"/>
        </w:rPr>
        <w:t xml:space="preserve"> </w:t>
      </w:r>
      <w:r w:rsidRPr="004A2A77">
        <w:rPr>
          <w:sz w:val="18"/>
          <w:szCs w:val="18"/>
          <w:lang w:val="fr-FR"/>
        </w:rPr>
        <w:t>février 2016, le financement d’un poste d’agent d’administration n’est plus assuré par le prélèvement de 13 % opéré au titre des dépenses d’appui au programme sur les fonds d’affectation spéciale de la Division de l’environnement de la CEE. Ce poste est indispensable pour apporter l’appui administratif nécessaire aux activités menées au titre de la Convention d’Aarhus et de son Protocole, notamment les dispositions administratives à prendre pour les réunions des organes directeurs et des organes subsidiaires des deux traités. Les fonds nécessaires à son financement seront prélevés sur les contributions à la Convention d’Aarhus (70 %) et au Protocole (30 %).</w:t>
      </w:r>
    </w:p>
    <w:p w14:paraId="2EED223D" w14:textId="69BE7BE2" w:rsidR="009437EF" w:rsidRPr="009437EF" w:rsidRDefault="009437EF" w:rsidP="009437EF">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9437EF" w:rsidRPr="009437EF" w:rsidSect="00A2473A">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56488" w14:textId="77777777" w:rsidR="00FA7EC3" w:rsidRDefault="00FA7EC3" w:rsidP="00F95C08">
      <w:pPr>
        <w:spacing w:line="240" w:lineRule="auto"/>
      </w:pPr>
    </w:p>
  </w:endnote>
  <w:endnote w:type="continuationSeparator" w:id="0">
    <w:p w14:paraId="0D0EF665" w14:textId="77777777" w:rsidR="00FA7EC3" w:rsidRPr="00AC3823" w:rsidRDefault="00FA7EC3" w:rsidP="00AC3823">
      <w:pPr>
        <w:pStyle w:val="Pieddepage"/>
      </w:pPr>
    </w:p>
  </w:endnote>
  <w:endnote w:type="continuationNotice" w:id="1">
    <w:p w14:paraId="6CE3C0B2" w14:textId="77777777" w:rsidR="00FA7EC3" w:rsidRDefault="00FA7E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A3CF4" w14:textId="64B11831" w:rsidR="009E6A94" w:rsidRPr="009E6A94" w:rsidRDefault="009E6A94" w:rsidP="009E6A94">
    <w:pPr>
      <w:pStyle w:val="Pieddepage"/>
      <w:tabs>
        <w:tab w:val="right" w:pos="9638"/>
      </w:tabs>
    </w:pPr>
    <w:r w:rsidRPr="009E6A94">
      <w:rPr>
        <w:b/>
        <w:sz w:val="18"/>
      </w:rPr>
      <w:fldChar w:fldCharType="begin"/>
    </w:r>
    <w:r w:rsidRPr="009E6A94">
      <w:rPr>
        <w:b/>
        <w:sz w:val="18"/>
      </w:rPr>
      <w:instrText xml:space="preserve"> PAGE  \* MERGEFORMAT </w:instrText>
    </w:r>
    <w:r w:rsidRPr="009E6A94">
      <w:rPr>
        <w:b/>
        <w:sz w:val="18"/>
      </w:rPr>
      <w:fldChar w:fldCharType="separate"/>
    </w:r>
    <w:r w:rsidR="00740D88">
      <w:rPr>
        <w:b/>
        <w:noProof/>
        <w:sz w:val="18"/>
      </w:rPr>
      <w:t>2</w:t>
    </w:r>
    <w:r w:rsidRPr="009E6A94">
      <w:rPr>
        <w:b/>
        <w:sz w:val="18"/>
      </w:rPr>
      <w:fldChar w:fldCharType="end"/>
    </w:r>
    <w:r>
      <w:rPr>
        <w:b/>
        <w:sz w:val="18"/>
      </w:rPr>
      <w:tab/>
    </w:r>
    <w:r>
      <w:t>GE.17-08127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5F54D" w14:textId="0C61A3FB" w:rsidR="009E6A94" w:rsidRPr="009E6A94" w:rsidRDefault="009E6A94" w:rsidP="009E6A94">
    <w:pPr>
      <w:pStyle w:val="Pieddepage"/>
      <w:tabs>
        <w:tab w:val="right" w:pos="9638"/>
      </w:tabs>
      <w:rPr>
        <w:b/>
        <w:sz w:val="18"/>
      </w:rPr>
    </w:pPr>
    <w:r>
      <w:t>GE.17-08127</w:t>
    </w:r>
    <w:r>
      <w:tab/>
    </w:r>
    <w:r w:rsidRPr="009E6A94">
      <w:rPr>
        <w:b/>
        <w:sz w:val="18"/>
      </w:rPr>
      <w:fldChar w:fldCharType="begin"/>
    </w:r>
    <w:r w:rsidRPr="009E6A94">
      <w:rPr>
        <w:b/>
        <w:sz w:val="18"/>
      </w:rPr>
      <w:instrText xml:space="preserve"> PAGE  \* MERGEFORMAT </w:instrText>
    </w:r>
    <w:r w:rsidRPr="009E6A94">
      <w:rPr>
        <w:b/>
        <w:sz w:val="18"/>
      </w:rPr>
      <w:fldChar w:fldCharType="separate"/>
    </w:r>
    <w:r w:rsidR="00DE107A">
      <w:rPr>
        <w:b/>
        <w:noProof/>
        <w:sz w:val="18"/>
      </w:rPr>
      <w:t>7</w:t>
    </w:r>
    <w:r w:rsidRPr="009E6A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66E5F" w14:textId="12F49711" w:rsidR="00A14420" w:rsidRPr="009E6A94" w:rsidRDefault="009E6A94" w:rsidP="009E6A94">
    <w:pPr>
      <w:pStyle w:val="Pieddepage"/>
      <w:spacing w:before="120"/>
      <w:rPr>
        <w:sz w:val="20"/>
      </w:rPr>
    </w:pPr>
    <w:r>
      <w:rPr>
        <w:sz w:val="20"/>
      </w:rPr>
      <w:t>GE.</w:t>
    </w:r>
    <w:r w:rsidR="00A14420">
      <w:rPr>
        <w:noProof/>
        <w:lang w:eastAsia="fr-CH"/>
      </w:rPr>
      <w:drawing>
        <wp:anchor distT="0" distB="0" distL="114300" distR="114300" simplePos="0" relativeHeight="251651072" behindDoc="0" locked="0" layoutInCell="1" allowOverlap="0" wp14:anchorId="2ABF5C1F" wp14:editId="0A3DD7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17-08127  (F)   </w:t>
    </w:r>
    <w:r w:rsidR="0073333B">
      <w:rPr>
        <w:sz w:val="20"/>
      </w:rPr>
      <w:t xml:space="preserve"> 310517    13</w:t>
    </w:r>
    <w:r>
      <w:rPr>
        <w:sz w:val="20"/>
      </w:rPr>
      <w:t>0617</w:t>
    </w:r>
    <w:r>
      <w:rPr>
        <w:sz w:val="20"/>
      </w:rPr>
      <w:br/>
    </w:r>
    <w:r w:rsidRPr="009E6A94">
      <w:rPr>
        <w:rFonts w:ascii="C39T30Lfz" w:hAnsi="C39T30Lfz"/>
        <w:sz w:val="56"/>
      </w:rPr>
      <w:t></w:t>
    </w:r>
    <w:r w:rsidRPr="009E6A94">
      <w:rPr>
        <w:rFonts w:ascii="C39T30Lfz" w:hAnsi="C39T30Lfz"/>
        <w:sz w:val="56"/>
      </w:rPr>
      <w:t></w:t>
    </w:r>
    <w:r w:rsidRPr="009E6A94">
      <w:rPr>
        <w:rFonts w:ascii="C39T30Lfz" w:hAnsi="C39T30Lfz"/>
        <w:sz w:val="56"/>
      </w:rPr>
      <w:t></w:t>
    </w:r>
    <w:r w:rsidRPr="009E6A94">
      <w:rPr>
        <w:rFonts w:ascii="C39T30Lfz" w:hAnsi="C39T30Lfz"/>
        <w:sz w:val="56"/>
      </w:rPr>
      <w:t></w:t>
    </w:r>
    <w:r w:rsidRPr="009E6A94">
      <w:rPr>
        <w:rFonts w:ascii="C39T30Lfz" w:hAnsi="C39T30Lfz"/>
        <w:sz w:val="56"/>
      </w:rPr>
      <w:t></w:t>
    </w:r>
    <w:r w:rsidRPr="009E6A94">
      <w:rPr>
        <w:rFonts w:ascii="C39T30Lfz" w:hAnsi="C39T30Lfz"/>
        <w:sz w:val="56"/>
      </w:rPr>
      <w:t></w:t>
    </w:r>
    <w:r w:rsidRPr="009E6A94">
      <w:rPr>
        <w:rFonts w:ascii="C39T30Lfz" w:hAnsi="C39T30Lfz"/>
        <w:sz w:val="56"/>
      </w:rPr>
      <w:t></w:t>
    </w:r>
    <w:r w:rsidRPr="009E6A94">
      <w:rPr>
        <w:rFonts w:ascii="C39T30Lfz" w:hAnsi="C39T30Lfz"/>
        <w:sz w:val="56"/>
      </w:rPr>
      <w:t></w:t>
    </w:r>
    <w:r w:rsidRPr="009E6A94">
      <w:rPr>
        <w:rFonts w:ascii="C39T30Lfz" w:hAnsi="C39T30Lfz"/>
        <w:sz w:val="56"/>
      </w:rPr>
      <w:t></w:t>
    </w:r>
    <w:r>
      <w:rPr>
        <w:noProof/>
        <w:sz w:val="20"/>
        <w:lang w:eastAsia="fr-CH"/>
      </w:rPr>
      <w:drawing>
        <wp:anchor distT="0" distB="0" distL="114300" distR="114300" simplePos="0" relativeHeight="251646976" behindDoc="0" locked="0" layoutInCell="1" allowOverlap="1" wp14:anchorId="016EB8C8" wp14:editId="0FB37B98">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PRTR/2017/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RTR/2017/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B5E3C" w14:textId="77777777" w:rsidR="00A2473A" w:rsidRPr="00A2473A" w:rsidRDefault="00A2473A" w:rsidP="00A2473A">
    <w:pPr>
      <w:pStyle w:val="Pieddepage"/>
    </w:pPr>
    <w:r>
      <w:rPr>
        <w:noProof/>
        <w:lang w:eastAsia="fr-CH"/>
      </w:rPr>
      <mc:AlternateContent>
        <mc:Choice Requires="wps">
          <w:drawing>
            <wp:anchor distT="0" distB="0" distL="114300" distR="114300" simplePos="0" relativeHeight="251660288" behindDoc="0" locked="0" layoutInCell="1" allowOverlap="1" wp14:anchorId="4ED42B42" wp14:editId="3C8C5925">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E561D7A" w14:textId="39DD5C75" w:rsidR="00A2473A" w:rsidRPr="009E6A94" w:rsidRDefault="00A2473A" w:rsidP="00A2473A">
                          <w:pPr>
                            <w:pStyle w:val="Pieddepage"/>
                            <w:tabs>
                              <w:tab w:val="right" w:pos="9638"/>
                            </w:tabs>
                          </w:pPr>
                          <w:r w:rsidRPr="009E6A94">
                            <w:rPr>
                              <w:b/>
                              <w:sz w:val="18"/>
                            </w:rPr>
                            <w:fldChar w:fldCharType="begin"/>
                          </w:r>
                          <w:r w:rsidRPr="009E6A94">
                            <w:rPr>
                              <w:b/>
                              <w:sz w:val="18"/>
                            </w:rPr>
                            <w:instrText xml:space="preserve"> PAGE  \* MERGEFORMAT </w:instrText>
                          </w:r>
                          <w:r w:rsidRPr="009E6A94">
                            <w:rPr>
                              <w:b/>
                              <w:sz w:val="18"/>
                            </w:rPr>
                            <w:fldChar w:fldCharType="separate"/>
                          </w:r>
                          <w:r w:rsidR="00740D88">
                            <w:rPr>
                              <w:b/>
                              <w:noProof/>
                              <w:sz w:val="18"/>
                            </w:rPr>
                            <w:t>6</w:t>
                          </w:r>
                          <w:r w:rsidRPr="009E6A94">
                            <w:rPr>
                              <w:b/>
                              <w:sz w:val="18"/>
                            </w:rPr>
                            <w:fldChar w:fldCharType="end"/>
                          </w:r>
                          <w:r>
                            <w:rPr>
                              <w:b/>
                              <w:sz w:val="18"/>
                            </w:rPr>
                            <w:tab/>
                          </w:r>
                          <w:r>
                            <w:t>GE.17-08127</w:t>
                          </w:r>
                        </w:p>
                        <w:p w14:paraId="18B58F97" w14:textId="77777777" w:rsidR="00A2473A" w:rsidRDefault="00A2473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ED42B42" id="_x0000_t202" coordsize="21600,21600" o:spt="202" path="m,l,21600r21600,l21600,xe">
              <v:stroke joinstyle="miter"/>
              <v:path gradientshapeok="t" o:connecttype="rect"/>
            </v:shapetype>
            <v:shape id="Text Box 5"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sOs+QIAALMGAAAOAAAAZHJzL2Uyb0RvYy54bWzEVV1P2zAUfZ+0/2D5vSQpba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GDq&#10;w6z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14:paraId="0E561D7A" w14:textId="39DD5C75" w:rsidR="00A2473A" w:rsidRPr="009E6A94" w:rsidRDefault="00A2473A" w:rsidP="00A2473A">
                    <w:pPr>
                      <w:pStyle w:val="Pieddepage"/>
                      <w:tabs>
                        <w:tab w:val="right" w:pos="9638"/>
                      </w:tabs>
                    </w:pPr>
                    <w:r w:rsidRPr="009E6A94">
                      <w:rPr>
                        <w:b/>
                        <w:sz w:val="18"/>
                      </w:rPr>
                      <w:fldChar w:fldCharType="begin"/>
                    </w:r>
                    <w:r w:rsidRPr="009E6A94">
                      <w:rPr>
                        <w:b/>
                        <w:sz w:val="18"/>
                      </w:rPr>
                      <w:instrText xml:space="preserve"> PAGE  \* MERGEFORMAT </w:instrText>
                    </w:r>
                    <w:r w:rsidRPr="009E6A94">
                      <w:rPr>
                        <w:b/>
                        <w:sz w:val="18"/>
                      </w:rPr>
                      <w:fldChar w:fldCharType="separate"/>
                    </w:r>
                    <w:r w:rsidR="00740D88">
                      <w:rPr>
                        <w:b/>
                        <w:noProof/>
                        <w:sz w:val="18"/>
                      </w:rPr>
                      <w:t>6</w:t>
                    </w:r>
                    <w:r w:rsidRPr="009E6A94">
                      <w:rPr>
                        <w:b/>
                        <w:sz w:val="18"/>
                      </w:rPr>
                      <w:fldChar w:fldCharType="end"/>
                    </w:r>
                    <w:r>
                      <w:rPr>
                        <w:b/>
                        <w:sz w:val="18"/>
                      </w:rPr>
                      <w:tab/>
                    </w:r>
                    <w:r>
                      <w:t>GE.17-08127</w:t>
                    </w:r>
                  </w:p>
                  <w:p w14:paraId="18B58F97" w14:textId="77777777" w:rsidR="00A2473A" w:rsidRDefault="00A2473A"/>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A2F13" w14:textId="77777777" w:rsidR="00A2473A" w:rsidRPr="00A2473A" w:rsidRDefault="00A2473A" w:rsidP="00A2473A">
    <w:pPr>
      <w:pStyle w:val="Pieddepage"/>
    </w:pPr>
    <w:r>
      <w:rPr>
        <w:noProof/>
        <w:lang w:eastAsia="fr-CH"/>
      </w:rPr>
      <mc:AlternateContent>
        <mc:Choice Requires="wps">
          <w:drawing>
            <wp:anchor distT="0" distB="0" distL="114300" distR="114300" simplePos="0" relativeHeight="251671552" behindDoc="0" locked="0" layoutInCell="1" allowOverlap="1" wp14:anchorId="6F44B5EF" wp14:editId="3A047554">
              <wp:simplePos x="0" y="0"/>
              <wp:positionH relativeFrom="margin">
                <wp:posOffset>-431800</wp:posOffset>
              </wp:positionH>
              <wp:positionV relativeFrom="margin">
                <wp:posOffset>0</wp:posOffset>
              </wp:positionV>
              <wp:extent cx="215900" cy="6120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733FD4D" w14:textId="75F32873" w:rsidR="00A2473A" w:rsidRPr="009E6A94" w:rsidRDefault="00A2473A" w:rsidP="00A2473A">
                          <w:pPr>
                            <w:pStyle w:val="Pieddepage"/>
                            <w:tabs>
                              <w:tab w:val="right" w:pos="9638"/>
                            </w:tabs>
                            <w:rPr>
                              <w:b/>
                              <w:sz w:val="18"/>
                            </w:rPr>
                          </w:pPr>
                          <w:r>
                            <w:t>GE.17-08127</w:t>
                          </w:r>
                          <w:r>
                            <w:tab/>
                          </w:r>
                          <w:r w:rsidRPr="009E6A94">
                            <w:rPr>
                              <w:b/>
                              <w:sz w:val="18"/>
                            </w:rPr>
                            <w:fldChar w:fldCharType="begin"/>
                          </w:r>
                          <w:r w:rsidRPr="009E6A94">
                            <w:rPr>
                              <w:b/>
                              <w:sz w:val="18"/>
                            </w:rPr>
                            <w:instrText xml:space="preserve"> PAGE  \* MERGEFORMAT </w:instrText>
                          </w:r>
                          <w:r w:rsidRPr="009E6A94">
                            <w:rPr>
                              <w:b/>
                              <w:sz w:val="18"/>
                            </w:rPr>
                            <w:fldChar w:fldCharType="separate"/>
                          </w:r>
                          <w:r w:rsidR="00740D88">
                            <w:rPr>
                              <w:b/>
                              <w:noProof/>
                              <w:sz w:val="18"/>
                            </w:rPr>
                            <w:t>7</w:t>
                          </w:r>
                          <w:r w:rsidRPr="009E6A94">
                            <w:rPr>
                              <w:b/>
                              <w:sz w:val="18"/>
                            </w:rPr>
                            <w:fldChar w:fldCharType="end"/>
                          </w:r>
                        </w:p>
                        <w:p w14:paraId="008950C9" w14:textId="77777777" w:rsidR="00A2473A" w:rsidRDefault="00A2473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F44B5EF" id="_x0000_t202" coordsize="21600,21600" o:spt="202" path="m,l,21600r21600,l21600,xe">
              <v:stroke joinstyle="miter"/>
              <v:path gradientshapeok="t" o:connecttype="rect"/>
            </v:shapetype>
            <v:shape id="Text Box 7" o:spid="_x0000_s1029" type="#_x0000_t202" style="position:absolute;margin-left:-34pt;margin-top:0;width:17pt;height:481.9pt;z-index:2516715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Kus&#10;9iL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14:paraId="5733FD4D" w14:textId="75F32873" w:rsidR="00A2473A" w:rsidRPr="009E6A94" w:rsidRDefault="00A2473A" w:rsidP="00A2473A">
                    <w:pPr>
                      <w:pStyle w:val="Pieddepage"/>
                      <w:tabs>
                        <w:tab w:val="right" w:pos="9638"/>
                      </w:tabs>
                      <w:rPr>
                        <w:b/>
                        <w:sz w:val="18"/>
                      </w:rPr>
                    </w:pPr>
                    <w:r>
                      <w:t>GE.17-08127</w:t>
                    </w:r>
                    <w:r>
                      <w:tab/>
                    </w:r>
                    <w:r w:rsidRPr="009E6A94">
                      <w:rPr>
                        <w:b/>
                        <w:sz w:val="18"/>
                      </w:rPr>
                      <w:fldChar w:fldCharType="begin"/>
                    </w:r>
                    <w:r w:rsidRPr="009E6A94">
                      <w:rPr>
                        <w:b/>
                        <w:sz w:val="18"/>
                      </w:rPr>
                      <w:instrText xml:space="preserve"> PAGE  \* MERGEFORMAT </w:instrText>
                    </w:r>
                    <w:r w:rsidRPr="009E6A94">
                      <w:rPr>
                        <w:b/>
                        <w:sz w:val="18"/>
                      </w:rPr>
                      <w:fldChar w:fldCharType="separate"/>
                    </w:r>
                    <w:r w:rsidR="00740D88">
                      <w:rPr>
                        <w:b/>
                        <w:noProof/>
                        <w:sz w:val="18"/>
                      </w:rPr>
                      <w:t>7</w:t>
                    </w:r>
                    <w:r w:rsidRPr="009E6A94">
                      <w:rPr>
                        <w:b/>
                        <w:sz w:val="18"/>
                      </w:rPr>
                      <w:fldChar w:fldCharType="end"/>
                    </w:r>
                  </w:p>
                  <w:p w14:paraId="008950C9" w14:textId="77777777" w:rsidR="00A2473A" w:rsidRDefault="00A2473A"/>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4082A" w14:textId="77777777" w:rsidR="00FA7EC3" w:rsidRPr="00AC3823" w:rsidRDefault="00FA7EC3" w:rsidP="00AC3823">
      <w:pPr>
        <w:pStyle w:val="Pieddepage"/>
        <w:tabs>
          <w:tab w:val="right" w:pos="2155"/>
        </w:tabs>
        <w:spacing w:after="80" w:line="240" w:lineRule="atLeast"/>
        <w:ind w:left="680"/>
        <w:rPr>
          <w:u w:val="single"/>
        </w:rPr>
      </w:pPr>
      <w:r>
        <w:rPr>
          <w:u w:val="single"/>
        </w:rPr>
        <w:tab/>
      </w:r>
    </w:p>
  </w:footnote>
  <w:footnote w:type="continuationSeparator" w:id="0">
    <w:p w14:paraId="26845553" w14:textId="77777777" w:rsidR="00FA7EC3" w:rsidRPr="00AC3823" w:rsidRDefault="00FA7EC3" w:rsidP="00AC3823">
      <w:pPr>
        <w:pStyle w:val="Pieddepage"/>
        <w:tabs>
          <w:tab w:val="right" w:pos="2155"/>
        </w:tabs>
        <w:spacing w:after="80" w:line="240" w:lineRule="atLeast"/>
        <w:ind w:left="680"/>
        <w:rPr>
          <w:u w:val="single"/>
        </w:rPr>
      </w:pPr>
      <w:r>
        <w:rPr>
          <w:u w:val="single"/>
        </w:rPr>
        <w:tab/>
      </w:r>
    </w:p>
  </w:footnote>
  <w:footnote w:type="continuationNotice" w:id="1">
    <w:p w14:paraId="0D53A14E" w14:textId="77777777" w:rsidR="00FA7EC3" w:rsidRPr="00AC3823" w:rsidRDefault="00FA7EC3">
      <w:pPr>
        <w:spacing w:line="240" w:lineRule="auto"/>
        <w:rPr>
          <w:sz w:val="2"/>
          <w:szCs w:val="2"/>
        </w:rPr>
      </w:pPr>
    </w:p>
  </w:footnote>
  <w:footnote w:id="2">
    <w:p w14:paraId="09867821" w14:textId="193264C9" w:rsidR="00F013DF" w:rsidRPr="00F013DF" w:rsidRDefault="00F013DF">
      <w:pPr>
        <w:pStyle w:val="Notedebasdepage"/>
      </w:pPr>
      <w:r>
        <w:rPr>
          <w:rStyle w:val="Appelnotedebasdep"/>
        </w:rPr>
        <w:tab/>
      </w:r>
      <w:r w:rsidRPr="00F013DF">
        <w:rPr>
          <w:rStyle w:val="Appelnotedebasdep"/>
          <w:sz w:val="20"/>
          <w:vertAlign w:val="baseline"/>
        </w:rPr>
        <w:t>*</w:t>
      </w:r>
      <w:r>
        <w:rPr>
          <w:rStyle w:val="Appelnotedebasdep"/>
          <w:sz w:val="20"/>
          <w:vertAlign w:val="baseline"/>
        </w:rPr>
        <w:tab/>
      </w:r>
      <w:r w:rsidRPr="007F6498">
        <w:rPr>
          <w:lang w:eastAsia="en-GB"/>
        </w:rPr>
        <w:t xml:space="preserve">Il n’a pas été apporté de modifications de fond à la version la plus récente du projet, qui a été publiée sous la cote </w:t>
      </w:r>
      <w:r w:rsidRPr="007F6498">
        <w:t>ECE</w:t>
      </w:r>
      <w:r w:rsidRPr="007F6498">
        <w:rPr>
          <w:shd w:val="clear" w:color="auto" w:fill="FFFFFF"/>
        </w:rPr>
        <w:t>/MP.PRTR/WG.1/2016/8. Le présent document a donc été soumis pour publication sans avoir été revu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FD2C8" w14:textId="21D29488" w:rsidR="009E6A94" w:rsidRPr="009E6A94" w:rsidRDefault="00587D21">
    <w:pPr>
      <w:pStyle w:val="En-tte"/>
    </w:pPr>
    <w:fldSimple w:instr=" TITLE  \* MERGEFORMAT ">
      <w:r w:rsidR="00DE107A">
        <w:t>ECE/MP.PRTR/2017/13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08EA" w14:textId="542940B7" w:rsidR="009E6A94" w:rsidRPr="009E6A94" w:rsidRDefault="00587D21" w:rsidP="009E6A94">
    <w:pPr>
      <w:pStyle w:val="En-tte"/>
      <w:jc w:val="right"/>
    </w:pPr>
    <w:fldSimple w:instr=" TITLE  \* MERGEFORMAT ">
      <w:r w:rsidR="00DE107A">
        <w:t>ECE/MP.PRTR/2017/13</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FACA4" w14:textId="77777777" w:rsidR="00A2473A" w:rsidRPr="00A2473A" w:rsidRDefault="00A2473A" w:rsidP="00A2473A">
    <w:r>
      <w:rPr>
        <w:noProof/>
        <w:lang w:eastAsia="fr-CH"/>
      </w:rPr>
      <mc:AlternateContent>
        <mc:Choice Requires="wps">
          <w:drawing>
            <wp:anchor distT="0" distB="0" distL="114300" distR="114300" simplePos="0" relativeHeight="251656192" behindDoc="0" locked="0" layoutInCell="1" allowOverlap="1" wp14:anchorId="73992CC4" wp14:editId="56574989">
              <wp:simplePos x="0" y="0"/>
              <wp:positionH relativeFrom="page">
                <wp:posOffset>9935845</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790D725" w14:textId="5EE5B4B8" w:rsidR="00A2473A" w:rsidRPr="009E6A94" w:rsidRDefault="00587D21" w:rsidP="00A2473A">
                          <w:pPr>
                            <w:pStyle w:val="En-tte"/>
                          </w:pPr>
                          <w:fldSimple w:instr=" TITLE  \* MERGEFORMAT ">
                            <w:r w:rsidR="00DE107A">
                              <w:t>ECE/MP.PRTR/2017/13</w:t>
                            </w:r>
                          </w:fldSimple>
                        </w:p>
                        <w:p w14:paraId="6A9A806E" w14:textId="77777777" w:rsidR="00A2473A" w:rsidRDefault="00A2473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3992CC4" id="_x0000_t202" coordsize="21600,21600" o:spt="202" path="m,l,21600r21600,l21600,xe">
              <v:stroke joinstyle="miter"/>
              <v:path gradientshapeok="t" o:connecttype="rect"/>
            </v:shapetype>
            <v:shape id="Text Box 4" o:spid="_x0000_s1026" type="#_x0000_t202" style="position:absolute;margin-left:782.35pt;margin-top:0;width:17pt;height:481.9pt;z-index:2516561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" fillcolor="#4f81bd [3204]" stroked="f" strokeweight=".5pt">
              <v:fill opacity="0"/>
              <v:stroke joinstyle="round"/>
              <v:textbox style="layout-flow:vertical" inset="0,0,0,0">
                <w:txbxContent>
                  <w:p w14:paraId="5790D725" w14:textId="5EE5B4B8" w:rsidR="00A2473A" w:rsidRPr="009E6A94" w:rsidRDefault="00587D21" w:rsidP="00A2473A">
                    <w:pPr>
                      <w:pStyle w:val="En-tte"/>
                    </w:pPr>
                    <w:r>
                      <w:fldChar w:fldCharType="begin"/>
                    </w:r>
                    <w:r>
                      <w:instrText xml:space="preserve"> TITLE  \* MERGEFORMAT </w:instrText>
                    </w:r>
                    <w:r>
                      <w:fldChar w:fldCharType="separate"/>
                    </w:r>
                    <w:r w:rsidR="00DE107A">
                      <w:t>ECE/MP.PRTR/2017/13</w:t>
                    </w:r>
                    <w:r>
                      <w:fldChar w:fldCharType="end"/>
                    </w:r>
                  </w:p>
                  <w:p w14:paraId="6A9A806E" w14:textId="77777777" w:rsidR="00A2473A" w:rsidRDefault="00A2473A"/>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FC21" w14:textId="77777777" w:rsidR="00A2473A" w:rsidRPr="00A2473A" w:rsidRDefault="00A2473A" w:rsidP="00A2473A">
    <w:r>
      <w:rPr>
        <w:noProof/>
        <w:lang w:eastAsia="fr-CH"/>
      </w:rPr>
      <mc:AlternateContent>
        <mc:Choice Requires="wps">
          <w:drawing>
            <wp:anchor distT="0" distB="0" distL="114300" distR="114300" simplePos="0" relativeHeight="251666432" behindDoc="0" locked="0" layoutInCell="1" allowOverlap="1" wp14:anchorId="6DACE568" wp14:editId="1CE9C26A">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41D4130" w14:textId="6207A299" w:rsidR="00A2473A" w:rsidRPr="009E6A94" w:rsidRDefault="00587D21" w:rsidP="00A2473A">
                          <w:pPr>
                            <w:pStyle w:val="En-tte"/>
                            <w:jc w:val="right"/>
                          </w:pPr>
                          <w:fldSimple w:instr=" TITLE  \* MERGEFORMAT ">
                            <w:r w:rsidR="00DE107A">
                              <w:t>ECE/MP.PRTR/2017/13</w:t>
                            </w:r>
                          </w:fldSimple>
                        </w:p>
                        <w:p w14:paraId="415A9D6A" w14:textId="77777777" w:rsidR="00A2473A" w:rsidRDefault="00A2473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DACE568" id="_x0000_t202" coordsize="21600,21600" o:spt="202" path="m,l,21600r21600,l21600,xe">
              <v:stroke joinstyle="miter"/>
              <v:path gradientshapeok="t" o:connecttype="rect"/>
            </v:shapetype>
            <v:shape id="Text Box 6" o:spid="_x0000_s1027" type="#_x0000_t202" style="position:absolute;margin-left:782.35pt;margin-top:0;width:17pt;height:481.9pt;z-index:2516664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" fillcolor="#4f81bd [3204]" stroked="f" strokeweight=".5pt">
              <v:fill opacity="0"/>
              <v:path arrowok="t"/>
              <v:textbox style="layout-flow:vertical" inset="0,0,0,0">
                <w:txbxContent>
                  <w:p w14:paraId="141D4130" w14:textId="6207A299" w:rsidR="00A2473A" w:rsidRPr="009E6A94" w:rsidRDefault="00587D21" w:rsidP="00A2473A">
                    <w:pPr>
                      <w:pStyle w:val="En-tte"/>
                      <w:jc w:val="right"/>
                    </w:pPr>
                    <w:r>
                      <w:fldChar w:fldCharType="begin"/>
                    </w:r>
                    <w:r>
                      <w:instrText xml:space="preserve"> TITLE  \* MERGEFORMAT </w:instrText>
                    </w:r>
                    <w:r>
                      <w:fldChar w:fldCharType="separate"/>
                    </w:r>
                    <w:r w:rsidR="00DE107A">
                      <w:t>ECE/MP.PRTR/2017/13</w:t>
                    </w:r>
                    <w:r>
                      <w:fldChar w:fldCharType="end"/>
                    </w:r>
                  </w:p>
                  <w:p w14:paraId="415A9D6A" w14:textId="77777777" w:rsidR="00A2473A" w:rsidRDefault="00A2473A"/>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attachedTemplate r:id="rId1"/>
  <w:defaultTabStop w:val="567"/>
  <w:hyphenationZone w:val="425"/>
  <w:evenAndOddHeaders/>
  <w:characterSpacingControl w:val="doNotCompress"/>
  <w:hdrShapeDefaults>
    <o:shapedefaults v:ext="edit" spidmax="2048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3D"/>
    <w:rsid w:val="00005638"/>
    <w:rsid w:val="000153F7"/>
    <w:rsid w:val="00017F94"/>
    <w:rsid w:val="00023842"/>
    <w:rsid w:val="00031189"/>
    <w:rsid w:val="000334F9"/>
    <w:rsid w:val="0007796D"/>
    <w:rsid w:val="00081251"/>
    <w:rsid w:val="000B7790"/>
    <w:rsid w:val="000F40B9"/>
    <w:rsid w:val="00111F2F"/>
    <w:rsid w:val="001376E4"/>
    <w:rsid w:val="0014365E"/>
    <w:rsid w:val="00176178"/>
    <w:rsid w:val="001C1371"/>
    <w:rsid w:val="001E7C1B"/>
    <w:rsid w:val="001F525A"/>
    <w:rsid w:val="0020744A"/>
    <w:rsid w:val="00223272"/>
    <w:rsid w:val="0024779E"/>
    <w:rsid w:val="002832AC"/>
    <w:rsid w:val="00284822"/>
    <w:rsid w:val="002B40F9"/>
    <w:rsid w:val="002D7C93"/>
    <w:rsid w:val="00317AD6"/>
    <w:rsid w:val="003473C5"/>
    <w:rsid w:val="00381875"/>
    <w:rsid w:val="00425C7B"/>
    <w:rsid w:val="00441C3B"/>
    <w:rsid w:val="00446FE5"/>
    <w:rsid w:val="00452396"/>
    <w:rsid w:val="0046272C"/>
    <w:rsid w:val="00462F9D"/>
    <w:rsid w:val="00483F45"/>
    <w:rsid w:val="00492B6D"/>
    <w:rsid w:val="00497D20"/>
    <w:rsid w:val="004A2A77"/>
    <w:rsid w:val="004E468C"/>
    <w:rsid w:val="004F18C6"/>
    <w:rsid w:val="00501234"/>
    <w:rsid w:val="005505B7"/>
    <w:rsid w:val="005630BC"/>
    <w:rsid w:val="00571DA5"/>
    <w:rsid w:val="00573BE5"/>
    <w:rsid w:val="00586ED3"/>
    <w:rsid w:val="00587D21"/>
    <w:rsid w:val="00595D36"/>
    <w:rsid w:val="00596AA9"/>
    <w:rsid w:val="005A5EA8"/>
    <w:rsid w:val="005E375C"/>
    <w:rsid w:val="005E3CC2"/>
    <w:rsid w:val="005E63EB"/>
    <w:rsid w:val="006072BB"/>
    <w:rsid w:val="00607496"/>
    <w:rsid w:val="00616CFA"/>
    <w:rsid w:val="00625757"/>
    <w:rsid w:val="0063263D"/>
    <w:rsid w:val="00654099"/>
    <w:rsid w:val="00657FE2"/>
    <w:rsid w:val="006C0E3B"/>
    <w:rsid w:val="00704451"/>
    <w:rsid w:val="0071601D"/>
    <w:rsid w:val="0073333B"/>
    <w:rsid w:val="00740D88"/>
    <w:rsid w:val="00757D8E"/>
    <w:rsid w:val="00764855"/>
    <w:rsid w:val="00767050"/>
    <w:rsid w:val="00781057"/>
    <w:rsid w:val="007A5FC4"/>
    <w:rsid w:val="007A62E6"/>
    <w:rsid w:val="007F6498"/>
    <w:rsid w:val="00805240"/>
    <w:rsid w:val="0080684C"/>
    <w:rsid w:val="00871C75"/>
    <w:rsid w:val="008776DC"/>
    <w:rsid w:val="00896B3F"/>
    <w:rsid w:val="008D6B3F"/>
    <w:rsid w:val="008F2908"/>
    <w:rsid w:val="009023BE"/>
    <w:rsid w:val="009437EF"/>
    <w:rsid w:val="009705C8"/>
    <w:rsid w:val="009914D1"/>
    <w:rsid w:val="009938C5"/>
    <w:rsid w:val="009C1CF4"/>
    <w:rsid w:val="009E6A94"/>
    <w:rsid w:val="00A14420"/>
    <w:rsid w:val="00A2473A"/>
    <w:rsid w:val="00A30353"/>
    <w:rsid w:val="00AA1DA1"/>
    <w:rsid w:val="00AA33FC"/>
    <w:rsid w:val="00AB4403"/>
    <w:rsid w:val="00AC3823"/>
    <w:rsid w:val="00AC4B3A"/>
    <w:rsid w:val="00AE323C"/>
    <w:rsid w:val="00B00181"/>
    <w:rsid w:val="00B00B0D"/>
    <w:rsid w:val="00B05EAB"/>
    <w:rsid w:val="00B765F7"/>
    <w:rsid w:val="00B91710"/>
    <w:rsid w:val="00BA0CA9"/>
    <w:rsid w:val="00BB4426"/>
    <w:rsid w:val="00C02897"/>
    <w:rsid w:val="00C554CE"/>
    <w:rsid w:val="00C8315E"/>
    <w:rsid w:val="00D01DC4"/>
    <w:rsid w:val="00D077AC"/>
    <w:rsid w:val="00D3439C"/>
    <w:rsid w:val="00D503D3"/>
    <w:rsid w:val="00D71311"/>
    <w:rsid w:val="00D74C20"/>
    <w:rsid w:val="00DB1831"/>
    <w:rsid w:val="00DB699B"/>
    <w:rsid w:val="00DD3BFD"/>
    <w:rsid w:val="00DD404F"/>
    <w:rsid w:val="00DE107A"/>
    <w:rsid w:val="00DF5712"/>
    <w:rsid w:val="00DF6678"/>
    <w:rsid w:val="00E001DF"/>
    <w:rsid w:val="00E96BD6"/>
    <w:rsid w:val="00ED044D"/>
    <w:rsid w:val="00EF2E22"/>
    <w:rsid w:val="00F013DF"/>
    <w:rsid w:val="00F328DC"/>
    <w:rsid w:val="00F5773B"/>
    <w:rsid w:val="00F660DF"/>
    <w:rsid w:val="00F95C08"/>
    <w:rsid w:val="00FA1DF3"/>
    <w:rsid w:val="00FA7EC3"/>
    <w:rsid w:val="00FB09B5"/>
    <w:rsid w:val="00FC6BB8"/>
    <w:rsid w:val="00FE1026"/>
    <w:rsid w:val="00FF052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6A0801"/>
  <w15:docId w15:val="{9A1E675D-56DB-461A-A661-08B4A477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462F9D"/>
    <w:rPr>
      <w:rFonts w:ascii="Times New Roman" w:hAnsi="Times New Roman" w:cs="Times New Roman"/>
      <w:sz w:val="20"/>
      <w:szCs w:val="20"/>
      <w:lang w:eastAsia="en-US"/>
    </w:rPr>
  </w:style>
  <w:style w:type="character" w:styleId="Marquedecommentaire">
    <w:name w:val="annotation reference"/>
    <w:rsid w:val="00757D8E"/>
    <w:rPr>
      <w:sz w:val="16"/>
      <w:szCs w:val="16"/>
    </w:rPr>
  </w:style>
  <w:style w:type="paragraph" w:styleId="Commentaire">
    <w:name w:val="annotation text"/>
    <w:basedOn w:val="Normal"/>
    <w:link w:val="CommentaireCar"/>
    <w:rsid w:val="00757D8E"/>
    <w:rPr>
      <w:rFonts w:eastAsia="Calibri"/>
      <w:sz w:val="24"/>
    </w:rPr>
  </w:style>
  <w:style w:type="character" w:customStyle="1" w:styleId="CommentaireCar">
    <w:name w:val="Commentaire Car"/>
    <w:basedOn w:val="Policepardfaut"/>
    <w:link w:val="Commentaire"/>
    <w:rsid w:val="00757D8E"/>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AD404-CFBE-495D-9FDE-DF780965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ECE_MP.dotm</Template>
  <TotalTime>0</TotalTime>
  <Pages>7</Pages>
  <Words>2204</Words>
  <Characters>11906</Characters>
  <Application>Microsoft Office Word</Application>
  <DocSecurity>0</DocSecurity>
  <Lines>233</Lines>
  <Paragraphs>98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ECE/MP.PRTR/2017/13</vt:lpstr>
      <vt:lpstr>ECE/MP.PRTR/2017/13</vt:lpstr>
    </vt:vector>
  </TitlesOfParts>
  <Company>DCM</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ECE/MP.PRTR/2017/13</dc:title>
  <dc:subject/>
  <dc:creator>Sylvie LAMY</dc:creator>
  <cp:keywords/>
  <cp:lastModifiedBy>Christine DEVOUASSOUX</cp:lastModifiedBy>
  <cp:revision>2</cp:revision>
  <cp:lastPrinted>2017-06-13T11:47:00Z</cp:lastPrinted>
  <dcterms:created xsi:type="dcterms:W3CDTF">2017-06-13T12:35:00Z</dcterms:created>
  <dcterms:modified xsi:type="dcterms:W3CDTF">2017-06-13T12:35:00Z</dcterms:modified>
</cp:coreProperties>
</file>