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50F9B" w14:textId="77777777" w:rsidR="005F21DF" w:rsidRPr="000B0B7E" w:rsidRDefault="005F21DF" w:rsidP="0004688F">
      <w:pPr>
        <w:spacing w:before="120"/>
        <w:ind w:right="279"/>
        <w:rPr>
          <w:b/>
          <w:bCs/>
          <w:sz w:val="28"/>
          <w:szCs w:val="28"/>
        </w:rPr>
      </w:pPr>
      <w:r w:rsidRPr="000B0B7E">
        <w:rPr>
          <w:b/>
          <w:bCs/>
          <w:sz w:val="28"/>
          <w:szCs w:val="28"/>
        </w:rPr>
        <w:t>Economic Commission for Europe</w:t>
      </w:r>
    </w:p>
    <w:p w14:paraId="09647E16" w14:textId="77777777" w:rsidR="005F21DF" w:rsidRPr="000B0B7E" w:rsidRDefault="005F21DF" w:rsidP="0004688F">
      <w:pPr>
        <w:spacing w:before="120"/>
        <w:ind w:right="279"/>
        <w:rPr>
          <w:sz w:val="28"/>
          <w:szCs w:val="28"/>
        </w:rPr>
      </w:pPr>
      <w:r w:rsidRPr="000B0B7E">
        <w:rPr>
          <w:sz w:val="28"/>
          <w:szCs w:val="28"/>
        </w:rPr>
        <w:t xml:space="preserve">Meeting of the Parties to the Convention on </w:t>
      </w:r>
      <w:r w:rsidRPr="000B0B7E">
        <w:rPr>
          <w:sz w:val="28"/>
          <w:szCs w:val="28"/>
        </w:rPr>
        <w:br/>
        <w:t xml:space="preserve">Access to Information, Public Participation </w:t>
      </w:r>
      <w:r w:rsidRPr="000B0B7E">
        <w:rPr>
          <w:sz w:val="28"/>
          <w:szCs w:val="28"/>
        </w:rPr>
        <w:br/>
        <w:t xml:space="preserve">in Decision-making and Access to Justice </w:t>
      </w:r>
      <w:r w:rsidRPr="000B0B7E">
        <w:rPr>
          <w:sz w:val="28"/>
          <w:szCs w:val="28"/>
        </w:rPr>
        <w:br/>
        <w:t>in Environmental Matters</w:t>
      </w:r>
    </w:p>
    <w:p w14:paraId="6F45BE1F" w14:textId="21BA3860" w:rsidR="005F674E" w:rsidRPr="00AE39E1" w:rsidRDefault="005F674E" w:rsidP="0004688F">
      <w:pPr>
        <w:spacing w:before="240"/>
        <w:ind w:right="279"/>
      </w:pPr>
      <w:r>
        <w:rPr>
          <w:b/>
        </w:rPr>
        <w:t>Sixth</w:t>
      </w:r>
      <w:r w:rsidRPr="000B0B7E">
        <w:rPr>
          <w:b/>
        </w:rPr>
        <w:t xml:space="preserve"> </w:t>
      </w:r>
      <w:r w:rsidR="005F21DF" w:rsidRPr="000B0B7E">
        <w:rPr>
          <w:b/>
        </w:rPr>
        <w:t>session</w:t>
      </w:r>
      <w:r w:rsidR="00CD0C05">
        <w:rPr>
          <w:b/>
        </w:rPr>
        <w:t>, including High-Level Segment</w:t>
      </w:r>
      <w:r w:rsidR="005F21DF" w:rsidRPr="000B0B7E">
        <w:rPr>
          <w:b/>
        </w:rPr>
        <w:br/>
      </w:r>
      <w:r>
        <w:t>Budva</w:t>
      </w:r>
      <w:r w:rsidR="005F21DF" w:rsidRPr="000B0B7E">
        <w:t xml:space="preserve">, </w:t>
      </w:r>
      <w:r>
        <w:t>Montenegro</w:t>
      </w:r>
      <w:r w:rsidR="005F21DF">
        <w:t xml:space="preserve">, </w:t>
      </w:r>
      <w:r w:rsidRPr="00AE39E1">
        <w:t>11</w:t>
      </w:r>
      <w:r>
        <w:t>–</w:t>
      </w:r>
      <w:r w:rsidRPr="00AE39E1">
        <w:t>1</w:t>
      </w:r>
      <w:r w:rsidR="00CD0C05">
        <w:t>4</w:t>
      </w:r>
      <w:r w:rsidRPr="00AE39E1">
        <w:t xml:space="preserve"> September 2017</w:t>
      </w:r>
    </w:p>
    <w:p w14:paraId="619BAAF0" w14:textId="77777777" w:rsidR="005F21DF" w:rsidRPr="000B0B7E" w:rsidRDefault="005F21DF" w:rsidP="0004688F">
      <w:pPr>
        <w:spacing w:before="120"/>
        <w:ind w:right="279"/>
      </w:pPr>
    </w:p>
    <w:p w14:paraId="73B05A19" w14:textId="419F59B3" w:rsidR="00ED170F" w:rsidRDefault="005F21DF" w:rsidP="00ED170F">
      <w:pPr>
        <w:pStyle w:val="HChG"/>
        <w:spacing w:after="0"/>
        <w:ind w:left="1701" w:right="279"/>
      </w:pPr>
      <w:r w:rsidRPr="000B0B7E">
        <w:tab/>
      </w:r>
      <w:r w:rsidR="00E60D39">
        <w:t>L</w:t>
      </w:r>
      <w:r>
        <w:t>ist of key decisions and outcomes</w:t>
      </w:r>
      <w:r w:rsidR="00F07F39">
        <w:rPr>
          <w:rStyle w:val="FootnoteReference"/>
        </w:rPr>
        <w:footnoteReference w:id="2"/>
      </w:r>
    </w:p>
    <w:p w14:paraId="2BF9A6CF" w14:textId="207B7875" w:rsidR="005F21DF" w:rsidRPr="00394E2F" w:rsidRDefault="005F21DF" w:rsidP="00ED170F">
      <w:pPr>
        <w:pStyle w:val="HChG"/>
        <w:spacing w:before="0"/>
        <w:ind w:left="1701" w:right="279"/>
      </w:pPr>
      <w:r>
        <w:rPr>
          <w:b w:val="0"/>
          <w:i/>
          <w:sz w:val="24"/>
        </w:rPr>
        <w:t>a</w:t>
      </w:r>
      <w:r w:rsidRPr="00F96412">
        <w:rPr>
          <w:b w:val="0"/>
          <w:i/>
          <w:sz w:val="24"/>
        </w:rPr>
        <w:t xml:space="preserve">s adopted by the Meeting of the Parties at its </w:t>
      </w:r>
      <w:r w:rsidR="004E4834">
        <w:rPr>
          <w:b w:val="0"/>
          <w:i/>
          <w:sz w:val="24"/>
        </w:rPr>
        <w:t>sixth</w:t>
      </w:r>
      <w:r w:rsidR="004E4834" w:rsidRPr="00F96412">
        <w:rPr>
          <w:b w:val="0"/>
          <w:i/>
          <w:sz w:val="24"/>
        </w:rPr>
        <w:t xml:space="preserve"> </w:t>
      </w:r>
      <w:r w:rsidRPr="00F96412">
        <w:rPr>
          <w:b w:val="0"/>
          <w:i/>
          <w:sz w:val="24"/>
        </w:rPr>
        <w:t>session</w:t>
      </w:r>
    </w:p>
    <w:p w14:paraId="23812313" w14:textId="5FB569DA" w:rsidR="005F21DF" w:rsidRPr="00CD0C05" w:rsidRDefault="00DD0DFA" w:rsidP="00DD0DFA">
      <w:pPr>
        <w:ind w:right="279"/>
        <w:rPr>
          <w:sz w:val="24"/>
          <w:u w:val="single"/>
        </w:rPr>
      </w:pPr>
      <w:r w:rsidRPr="00CD0C05">
        <w:rPr>
          <w:sz w:val="24"/>
          <w:u w:val="single"/>
        </w:rPr>
        <w:t>Preparatory segment</w:t>
      </w:r>
      <w:r w:rsidRPr="00CD0C05">
        <w:rPr>
          <w:sz w:val="24"/>
          <w:u w:val="single"/>
        </w:rPr>
        <w:br/>
      </w:r>
    </w:p>
    <w:p w14:paraId="2C2B5B82" w14:textId="77777777" w:rsidR="005F21DF" w:rsidRDefault="005F21DF" w:rsidP="0004688F">
      <w:pPr>
        <w:ind w:right="279"/>
        <w:jc w:val="both"/>
        <w:rPr>
          <w:b/>
          <w:sz w:val="28"/>
        </w:rPr>
      </w:pPr>
      <w:r w:rsidRPr="007F3543">
        <w:rPr>
          <w:b/>
          <w:sz w:val="28"/>
        </w:rPr>
        <w:t>2.</w:t>
      </w:r>
      <w:r w:rsidRPr="007F3543">
        <w:rPr>
          <w:b/>
          <w:sz w:val="28"/>
        </w:rPr>
        <w:tab/>
        <w:t>Adoption of the agenda</w:t>
      </w:r>
    </w:p>
    <w:p w14:paraId="16624845" w14:textId="77777777" w:rsidR="005F21DF" w:rsidRPr="00616D20" w:rsidRDefault="005F21DF" w:rsidP="0004688F">
      <w:pPr>
        <w:suppressAutoHyphens w:val="0"/>
        <w:spacing w:line="240" w:lineRule="auto"/>
        <w:ind w:right="279"/>
        <w:jc w:val="both"/>
        <w:rPr>
          <w:sz w:val="22"/>
          <w:szCs w:val="22"/>
        </w:rPr>
      </w:pPr>
    </w:p>
    <w:p w14:paraId="537B41D4" w14:textId="77777777" w:rsidR="005F21DF" w:rsidRDefault="005F21DF" w:rsidP="0004688F">
      <w:pPr>
        <w:spacing w:after="120"/>
        <w:ind w:left="567" w:right="279"/>
        <w:jc w:val="both"/>
        <w:rPr>
          <w:sz w:val="22"/>
          <w:szCs w:val="22"/>
        </w:rPr>
      </w:pPr>
      <w:r w:rsidRPr="00616D20">
        <w:rPr>
          <w:sz w:val="22"/>
          <w:szCs w:val="22"/>
        </w:rPr>
        <w:t xml:space="preserve">The </w:t>
      </w:r>
      <w:r w:rsidRPr="002B535F">
        <w:rPr>
          <w:sz w:val="22"/>
          <w:szCs w:val="22"/>
        </w:rPr>
        <w:t>Meeting of the Parties</w:t>
      </w:r>
    </w:p>
    <w:p w14:paraId="3A9935C9" w14:textId="6BADD23C" w:rsidR="005F21DF" w:rsidRDefault="005F21DF" w:rsidP="0004688F">
      <w:pPr>
        <w:spacing w:after="120"/>
        <w:ind w:left="567" w:right="279" w:firstLine="567"/>
        <w:jc w:val="both"/>
        <w:rPr>
          <w:sz w:val="22"/>
          <w:szCs w:val="22"/>
        </w:rPr>
      </w:pPr>
      <w:r>
        <w:rPr>
          <w:sz w:val="22"/>
          <w:szCs w:val="22"/>
        </w:rPr>
        <w:t>i.</w:t>
      </w:r>
      <w:r w:rsidRPr="002B535F">
        <w:rPr>
          <w:sz w:val="22"/>
          <w:szCs w:val="22"/>
        </w:rPr>
        <w:t xml:space="preserve"> </w:t>
      </w:r>
      <w:r w:rsidR="00C42449">
        <w:rPr>
          <w:sz w:val="22"/>
          <w:szCs w:val="22"/>
        </w:rPr>
        <w:tab/>
      </w:r>
      <w:r>
        <w:rPr>
          <w:sz w:val="22"/>
          <w:szCs w:val="22"/>
        </w:rPr>
        <w:t>Took</w:t>
      </w:r>
      <w:r w:rsidRPr="00616D20">
        <w:rPr>
          <w:sz w:val="22"/>
          <w:szCs w:val="22"/>
        </w:rPr>
        <w:t xml:space="preserve"> note of the inf</w:t>
      </w:r>
      <w:r>
        <w:rPr>
          <w:sz w:val="22"/>
          <w:szCs w:val="22"/>
        </w:rPr>
        <w:t>ormation provided by the Chair.</w:t>
      </w:r>
    </w:p>
    <w:p w14:paraId="22B13CB5" w14:textId="24B91CF7" w:rsidR="005F21DF" w:rsidRDefault="005F21DF" w:rsidP="0004688F">
      <w:pPr>
        <w:spacing w:after="120"/>
        <w:ind w:left="567" w:right="279" w:firstLine="567"/>
        <w:jc w:val="both"/>
        <w:rPr>
          <w:sz w:val="22"/>
          <w:szCs w:val="22"/>
        </w:rPr>
      </w:pPr>
      <w:r>
        <w:rPr>
          <w:sz w:val="22"/>
          <w:szCs w:val="22"/>
        </w:rPr>
        <w:t xml:space="preserve">ii. </w:t>
      </w:r>
      <w:r w:rsidR="00C42449">
        <w:rPr>
          <w:sz w:val="22"/>
          <w:szCs w:val="22"/>
        </w:rPr>
        <w:tab/>
      </w:r>
      <w:r>
        <w:rPr>
          <w:sz w:val="22"/>
          <w:szCs w:val="22"/>
        </w:rPr>
        <w:t>Adopted</w:t>
      </w:r>
      <w:r w:rsidRPr="00616D20">
        <w:rPr>
          <w:sz w:val="22"/>
          <w:szCs w:val="22"/>
        </w:rPr>
        <w:t xml:space="preserve"> </w:t>
      </w:r>
      <w:r w:rsidR="005F674E">
        <w:rPr>
          <w:sz w:val="22"/>
          <w:szCs w:val="22"/>
        </w:rPr>
        <w:t xml:space="preserve">the </w:t>
      </w:r>
      <w:r w:rsidRPr="00616D20">
        <w:rPr>
          <w:sz w:val="22"/>
          <w:szCs w:val="22"/>
        </w:rPr>
        <w:t>provisional agenda of the meeting.</w:t>
      </w:r>
    </w:p>
    <w:p w14:paraId="404A1E74" w14:textId="77777777" w:rsidR="005F21DF" w:rsidRPr="00B403F8" w:rsidRDefault="005F21DF" w:rsidP="0004688F">
      <w:pPr>
        <w:ind w:right="279"/>
        <w:jc w:val="both"/>
        <w:rPr>
          <w:sz w:val="22"/>
        </w:rPr>
      </w:pPr>
    </w:p>
    <w:p w14:paraId="767F2499" w14:textId="77777777" w:rsidR="005F674E" w:rsidRDefault="005F21DF" w:rsidP="0004688F">
      <w:pPr>
        <w:ind w:right="279"/>
        <w:jc w:val="both"/>
        <w:rPr>
          <w:b/>
          <w:sz w:val="28"/>
        </w:rPr>
      </w:pPr>
      <w:r w:rsidRPr="007F3543">
        <w:rPr>
          <w:b/>
          <w:sz w:val="28"/>
        </w:rPr>
        <w:t>3.</w:t>
      </w:r>
      <w:r w:rsidRPr="007F3543">
        <w:rPr>
          <w:b/>
          <w:sz w:val="28"/>
        </w:rPr>
        <w:tab/>
      </w:r>
      <w:r w:rsidR="005F674E">
        <w:rPr>
          <w:b/>
          <w:sz w:val="28"/>
        </w:rPr>
        <w:t>Finalization of pending documents</w:t>
      </w:r>
    </w:p>
    <w:p w14:paraId="3287D479" w14:textId="77777777" w:rsidR="005F674E" w:rsidRDefault="005F674E" w:rsidP="0004688F">
      <w:pPr>
        <w:ind w:right="279"/>
        <w:jc w:val="both"/>
        <w:rPr>
          <w:b/>
          <w:sz w:val="28"/>
        </w:rPr>
      </w:pPr>
    </w:p>
    <w:p w14:paraId="1FEEE56C" w14:textId="77777777" w:rsidR="005F674E" w:rsidRPr="007F3543" w:rsidRDefault="005F674E" w:rsidP="00C42449">
      <w:pPr>
        <w:ind w:right="279"/>
        <w:jc w:val="both"/>
        <w:rPr>
          <w:b/>
          <w:sz w:val="28"/>
        </w:rPr>
      </w:pPr>
      <w:r w:rsidRPr="007F3543">
        <w:rPr>
          <w:b/>
          <w:sz w:val="28"/>
        </w:rPr>
        <w:t>(a)</w:t>
      </w:r>
      <w:r w:rsidRPr="007F3543">
        <w:rPr>
          <w:b/>
          <w:sz w:val="28"/>
        </w:rPr>
        <w:tab/>
      </w:r>
      <w:r w:rsidRPr="00D311F4">
        <w:rPr>
          <w:b/>
          <w:sz w:val="28"/>
        </w:rPr>
        <w:t>Draft decisions on compliance</w:t>
      </w:r>
    </w:p>
    <w:p w14:paraId="2AE4344E" w14:textId="77777777" w:rsidR="005F674E" w:rsidRDefault="005F674E" w:rsidP="0004688F">
      <w:pPr>
        <w:ind w:right="279"/>
        <w:jc w:val="both"/>
        <w:rPr>
          <w:b/>
          <w:sz w:val="28"/>
        </w:rPr>
      </w:pPr>
    </w:p>
    <w:p w14:paraId="2443742A" w14:textId="77777777" w:rsidR="004E4834" w:rsidRPr="0004688F" w:rsidRDefault="004E4834" w:rsidP="0004688F">
      <w:pPr>
        <w:spacing w:after="120" w:line="276" w:lineRule="auto"/>
        <w:ind w:left="567" w:right="279"/>
        <w:jc w:val="both"/>
        <w:rPr>
          <w:sz w:val="22"/>
          <w:szCs w:val="22"/>
        </w:rPr>
      </w:pPr>
      <w:r w:rsidRPr="0004688F">
        <w:rPr>
          <w:sz w:val="22"/>
          <w:szCs w:val="22"/>
        </w:rPr>
        <w:t>The Meeting of the Parties</w:t>
      </w:r>
    </w:p>
    <w:p w14:paraId="0FB76689" w14:textId="2BA49AF0" w:rsidR="005F674E" w:rsidRPr="0004688F" w:rsidRDefault="005F674E" w:rsidP="0004688F">
      <w:pPr>
        <w:spacing w:after="120" w:line="276" w:lineRule="auto"/>
        <w:ind w:left="567" w:right="279" w:firstLine="567"/>
        <w:jc w:val="both"/>
        <w:rPr>
          <w:sz w:val="22"/>
          <w:szCs w:val="22"/>
        </w:rPr>
      </w:pPr>
      <w:r w:rsidRPr="0004688F">
        <w:rPr>
          <w:sz w:val="22"/>
          <w:szCs w:val="22"/>
        </w:rPr>
        <w:t xml:space="preserve">i. </w:t>
      </w:r>
      <w:r w:rsidR="00C42449">
        <w:rPr>
          <w:sz w:val="22"/>
          <w:szCs w:val="22"/>
        </w:rPr>
        <w:tab/>
      </w:r>
      <w:r w:rsidR="004E4834" w:rsidRPr="0004688F">
        <w:rPr>
          <w:sz w:val="22"/>
          <w:szCs w:val="22"/>
        </w:rPr>
        <w:t>A</w:t>
      </w:r>
      <w:r w:rsidRPr="0004688F">
        <w:rPr>
          <w:sz w:val="22"/>
          <w:szCs w:val="22"/>
        </w:rPr>
        <w:t>pproved:</w:t>
      </w:r>
    </w:p>
    <w:p w14:paraId="5A0203AC" w14:textId="29A7479C" w:rsidR="004E4834" w:rsidRPr="0004688F" w:rsidRDefault="004E4834" w:rsidP="00C42449">
      <w:pPr>
        <w:tabs>
          <w:tab w:val="left" w:pos="-720"/>
          <w:tab w:val="left" w:pos="851"/>
          <w:tab w:val="left" w:pos="1003"/>
        </w:tabs>
        <w:spacing w:before="40" w:after="120" w:line="276" w:lineRule="auto"/>
        <w:ind w:left="1701" w:right="279"/>
        <w:rPr>
          <w:sz w:val="22"/>
          <w:szCs w:val="22"/>
        </w:rPr>
      </w:pPr>
      <w:r w:rsidRPr="0004688F">
        <w:rPr>
          <w:sz w:val="22"/>
          <w:szCs w:val="22"/>
        </w:rPr>
        <w:t>Draft decision VI/8 (a) on compliance by Armenia (ECE/MP.PP/2017/20)</w:t>
      </w:r>
      <w:r w:rsidR="003E4DAC" w:rsidRPr="0004688F">
        <w:rPr>
          <w:sz w:val="22"/>
          <w:szCs w:val="22"/>
        </w:rPr>
        <w:t xml:space="preserve"> and took note of the statement by </w:t>
      </w:r>
      <w:r w:rsidR="00864049" w:rsidRPr="0004688F">
        <w:rPr>
          <w:sz w:val="22"/>
          <w:szCs w:val="22"/>
        </w:rPr>
        <w:t xml:space="preserve">NGO </w:t>
      </w:r>
      <w:r w:rsidR="00B82FE2" w:rsidRPr="0004688F">
        <w:rPr>
          <w:sz w:val="22"/>
          <w:szCs w:val="22"/>
        </w:rPr>
        <w:t>Ecological Righ</w:t>
      </w:r>
      <w:r w:rsidR="003E4DAC" w:rsidRPr="0004688F">
        <w:rPr>
          <w:sz w:val="22"/>
          <w:szCs w:val="22"/>
        </w:rPr>
        <w:t>t</w:t>
      </w:r>
      <w:r w:rsidR="00D9760A" w:rsidRPr="0004688F">
        <w:rPr>
          <w:sz w:val="22"/>
          <w:szCs w:val="22"/>
        </w:rPr>
        <w:t>;</w:t>
      </w:r>
    </w:p>
    <w:p w14:paraId="1A53C962" w14:textId="506818C7" w:rsidR="004E4834" w:rsidRPr="0004688F" w:rsidRDefault="004E4834" w:rsidP="00C42449">
      <w:pPr>
        <w:tabs>
          <w:tab w:val="left" w:pos="-720"/>
          <w:tab w:val="left" w:pos="851"/>
          <w:tab w:val="left" w:pos="1003"/>
        </w:tabs>
        <w:spacing w:before="40" w:after="120" w:line="276" w:lineRule="auto"/>
        <w:ind w:left="1701" w:right="279"/>
        <w:rPr>
          <w:sz w:val="22"/>
          <w:szCs w:val="22"/>
        </w:rPr>
      </w:pPr>
      <w:r w:rsidRPr="0004688F">
        <w:rPr>
          <w:sz w:val="22"/>
          <w:szCs w:val="22"/>
        </w:rPr>
        <w:t>Draft decision VI/8 (b) on compliance by Austria (ECE/MP.PP/2017/21)</w:t>
      </w:r>
      <w:r w:rsidR="003E4DAC" w:rsidRPr="0004688F">
        <w:rPr>
          <w:sz w:val="22"/>
          <w:szCs w:val="22"/>
        </w:rPr>
        <w:t xml:space="preserve"> and took note of the statement from </w:t>
      </w:r>
      <w:r w:rsidR="00864049" w:rsidRPr="0004688F">
        <w:rPr>
          <w:sz w:val="22"/>
          <w:szCs w:val="22"/>
        </w:rPr>
        <w:t xml:space="preserve">NGO </w:t>
      </w:r>
      <w:r w:rsidR="003E4DAC" w:rsidRPr="0004688F">
        <w:rPr>
          <w:sz w:val="22"/>
          <w:szCs w:val="22"/>
        </w:rPr>
        <w:t>OEKOBUERO</w:t>
      </w:r>
      <w:r w:rsidR="00D9760A" w:rsidRPr="0004688F">
        <w:rPr>
          <w:sz w:val="22"/>
          <w:szCs w:val="22"/>
        </w:rPr>
        <w:t>;</w:t>
      </w:r>
    </w:p>
    <w:p w14:paraId="1B617DA9" w14:textId="2517C2F4" w:rsidR="004E4834" w:rsidRPr="0004688F" w:rsidRDefault="004E4834" w:rsidP="00C42449">
      <w:pPr>
        <w:tabs>
          <w:tab w:val="left" w:pos="-720"/>
          <w:tab w:val="left" w:pos="851"/>
          <w:tab w:val="left" w:pos="1003"/>
        </w:tabs>
        <w:spacing w:before="40" w:after="120" w:line="276" w:lineRule="auto"/>
        <w:ind w:left="1701" w:right="279"/>
        <w:rPr>
          <w:sz w:val="22"/>
          <w:szCs w:val="22"/>
        </w:rPr>
      </w:pPr>
      <w:r w:rsidRPr="0004688F">
        <w:rPr>
          <w:sz w:val="22"/>
          <w:szCs w:val="22"/>
        </w:rPr>
        <w:t>Draft decision VI/8 (c) on compliance by Belarus (ECE/MP.PP/2017/22)</w:t>
      </w:r>
      <w:r w:rsidR="003E4DAC" w:rsidRPr="0004688F">
        <w:rPr>
          <w:sz w:val="22"/>
          <w:szCs w:val="22"/>
        </w:rPr>
        <w:t xml:space="preserve"> and took note of the statement by </w:t>
      </w:r>
      <w:r w:rsidR="00864049" w:rsidRPr="0004688F">
        <w:rPr>
          <w:sz w:val="22"/>
          <w:szCs w:val="22"/>
        </w:rPr>
        <w:t xml:space="preserve">NGO </w:t>
      </w:r>
      <w:r w:rsidR="003E4DAC" w:rsidRPr="0004688F">
        <w:rPr>
          <w:sz w:val="22"/>
          <w:szCs w:val="22"/>
        </w:rPr>
        <w:t>Ecohome</w:t>
      </w:r>
      <w:r w:rsidR="00D9760A" w:rsidRPr="0004688F">
        <w:rPr>
          <w:sz w:val="22"/>
          <w:szCs w:val="22"/>
        </w:rPr>
        <w:t>;</w:t>
      </w:r>
      <w:r w:rsidR="00FC7F32" w:rsidRPr="0004688F">
        <w:rPr>
          <w:sz w:val="22"/>
          <w:szCs w:val="22"/>
        </w:rPr>
        <w:t xml:space="preserve"> </w:t>
      </w:r>
    </w:p>
    <w:p w14:paraId="061E73B2" w14:textId="559C78B6" w:rsidR="004E4834" w:rsidRPr="0004688F" w:rsidRDefault="00C42449" w:rsidP="0004688F">
      <w:pPr>
        <w:tabs>
          <w:tab w:val="left" w:pos="-720"/>
          <w:tab w:val="left" w:pos="851"/>
          <w:tab w:val="left" w:pos="1003"/>
        </w:tabs>
        <w:spacing w:before="40" w:after="120" w:line="276" w:lineRule="auto"/>
        <w:ind w:left="1350" w:right="279"/>
        <w:rPr>
          <w:sz w:val="22"/>
          <w:szCs w:val="22"/>
        </w:rPr>
      </w:pPr>
      <w:r>
        <w:rPr>
          <w:sz w:val="22"/>
          <w:szCs w:val="22"/>
        </w:rPr>
        <w:tab/>
      </w:r>
      <w:r w:rsidR="004E4834" w:rsidRPr="0004688F">
        <w:rPr>
          <w:sz w:val="22"/>
          <w:szCs w:val="22"/>
        </w:rPr>
        <w:t>Draft decision VI/8 (d) on compliance by Bulgaria (ECE/MP.PP/2017/23)</w:t>
      </w:r>
      <w:r w:rsidR="00D9760A" w:rsidRPr="0004688F">
        <w:rPr>
          <w:sz w:val="22"/>
          <w:szCs w:val="22"/>
        </w:rPr>
        <w:t>;</w:t>
      </w:r>
    </w:p>
    <w:p w14:paraId="59492916" w14:textId="7DA1EACF" w:rsidR="004E4834" w:rsidRPr="0004688F" w:rsidRDefault="004E4834" w:rsidP="00C42449">
      <w:pPr>
        <w:tabs>
          <w:tab w:val="left" w:pos="-720"/>
          <w:tab w:val="left" w:pos="851"/>
          <w:tab w:val="left" w:pos="1003"/>
        </w:tabs>
        <w:spacing w:before="40" w:after="120" w:line="276" w:lineRule="auto"/>
        <w:ind w:left="1701" w:right="279"/>
        <w:rPr>
          <w:sz w:val="22"/>
          <w:szCs w:val="22"/>
        </w:rPr>
      </w:pPr>
      <w:r w:rsidRPr="0004688F">
        <w:rPr>
          <w:sz w:val="22"/>
          <w:szCs w:val="22"/>
        </w:rPr>
        <w:lastRenderedPageBreak/>
        <w:t>Draft decision VI/8 (e) on compliance by Czechia (ECE/MP.PP/2017/24)</w:t>
      </w:r>
      <w:r w:rsidR="003E4DAC" w:rsidRPr="0004688F">
        <w:rPr>
          <w:sz w:val="22"/>
          <w:szCs w:val="22"/>
        </w:rPr>
        <w:t xml:space="preserve"> and took note of the statement by </w:t>
      </w:r>
      <w:r w:rsidR="00864049" w:rsidRPr="0004688F">
        <w:rPr>
          <w:sz w:val="22"/>
          <w:szCs w:val="22"/>
        </w:rPr>
        <w:t xml:space="preserve">NGO </w:t>
      </w:r>
      <w:r w:rsidR="003E4DAC" w:rsidRPr="0004688F">
        <w:rPr>
          <w:sz w:val="22"/>
          <w:szCs w:val="22"/>
        </w:rPr>
        <w:t>Arnika</w:t>
      </w:r>
      <w:r w:rsidR="00D9760A" w:rsidRPr="0004688F">
        <w:rPr>
          <w:sz w:val="22"/>
          <w:szCs w:val="22"/>
        </w:rPr>
        <w:t>;</w:t>
      </w:r>
    </w:p>
    <w:p w14:paraId="0D2C9D4D" w14:textId="7D69576D" w:rsidR="004E4834" w:rsidRPr="0004688F" w:rsidRDefault="00C42449" w:rsidP="0004688F">
      <w:pPr>
        <w:tabs>
          <w:tab w:val="left" w:pos="-720"/>
          <w:tab w:val="left" w:pos="851"/>
          <w:tab w:val="left" w:pos="1003"/>
        </w:tabs>
        <w:spacing w:before="40" w:after="120" w:line="276" w:lineRule="auto"/>
        <w:ind w:left="1350" w:right="279"/>
        <w:rPr>
          <w:sz w:val="22"/>
          <w:szCs w:val="22"/>
        </w:rPr>
      </w:pPr>
      <w:r w:rsidRPr="000C6076">
        <w:rPr>
          <w:sz w:val="22"/>
          <w:szCs w:val="22"/>
        </w:rPr>
        <w:tab/>
      </w:r>
      <w:r w:rsidR="004E4834" w:rsidRPr="000C6076">
        <w:rPr>
          <w:sz w:val="22"/>
          <w:szCs w:val="22"/>
        </w:rPr>
        <w:t>Draft</w:t>
      </w:r>
      <w:r w:rsidR="004E4834" w:rsidRPr="0004688F">
        <w:rPr>
          <w:sz w:val="22"/>
          <w:szCs w:val="22"/>
        </w:rPr>
        <w:t xml:space="preserve"> decision VI/8 (g) on compliance by Kazakhstan (ECE/MP.PP/2017/26)</w:t>
      </w:r>
      <w:r w:rsidR="00D9760A" w:rsidRPr="0004688F">
        <w:rPr>
          <w:sz w:val="22"/>
          <w:szCs w:val="22"/>
        </w:rPr>
        <w:t>;</w:t>
      </w:r>
    </w:p>
    <w:p w14:paraId="57AE6CE6" w14:textId="7A268DFE" w:rsidR="004E4834" w:rsidRPr="0004688F" w:rsidRDefault="004E4834" w:rsidP="00C42449">
      <w:pPr>
        <w:tabs>
          <w:tab w:val="left" w:pos="-720"/>
        </w:tabs>
        <w:spacing w:before="40" w:after="120" w:line="276" w:lineRule="auto"/>
        <w:ind w:left="1701" w:right="279"/>
        <w:rPr>
          <w:sz w:val="22"/>
          <w:szCs w:val="22"/>
        </w:rPr>
      </w:pPr>
      <w:r w:rsidRPr="0004688F">
        <w:rPr>
          <w:sz w:val="22"/>
          <w:szCs w:val="22"/>
        </w:rPr>
        <w:t>Draft decision VI/8 (j) on compliance by Spain (ECE/MP.PP/2017/29)</w:t>
      </w:r>
      <w:r w:rsidR="00151FC1" w:rsidRPr="0004688F">
        <w:rPr>
          <w:sz w:val="22"/>
          <w:szCs w:val="22"/>
        </w:rPr>
        <w:t xml:space="preserve"> and took note of the statement by Instituto Internacional de Derecho y Medio Ambiente</w:t>
      </w:r>
      <w:r w:rsidR="00FC7F32" w:rsidRPr="0004688F">
        <w:rPr>
          <w:sz w:val="22"/>
          <w:szCs w:val="22"/>
        </w:rPr>
        <w:t>;</w:t>
      </w:r>
    </w:p>
    <w:p w14:paraId="120786AB" w14:textId="07F6322A" w:rsidR="00D9760A" w:rsidRPr="0004688F" w:rsidRDefault="00D9760A" w:rsidP="00C42449">
      <w:pPr>
        <w:tabs>
          <w:tab w:val="left" w:pos="-720"/>
          <w:tab w:val="left" w:pos="851"/>
        </w:tabs>
        <w:spacing w:before="40" w:after="120" w:line="276" w:lineRule="auto"/>
        <w:ind w:left="1701" w:right="279"/>
        <w:rPr>
          <w:sz w:val="22"/>
          <w:szCs w:val="22"/>
        </w:rPr>
      </w:pPr>
      <w:r w:rsidRPr="0004688F">
        <w:rPr>
          <w:sz w:val="22"/>
          <w:szCs w:val="22"/>
        </w:rPr>
        <w:t>and forwarded the</w:t>
      </w:r>
      <w:r w:rsidR="00B665C9" w:rsidRPr="0004688F">
        <w:rPr>
          <w:sz w:val="22"/>
          <w:szCs w:val="22"/>
        </w:rPr>
        <w:t xml:space="preserve"> draft decisions</w:t>
      </w:r>
      <w:r w:rsidRPr="0004688F">
        <w:rPr>
          <w:sz w:val="22"/>
          <w:szCs w:val="22"/>
        </w:rPr>
        <w:t xml:space="preserve"> to the general segment of the sixth session for provisional adoption.</w:t>
      </w:r>
    </w:p>
    <w:p w14:paraId="44B7CD7F" w14:textId="06C133DE" w:rsidR="004E4834" w:rsidRPr="0004688F" w:rsidRDefault="0004688F" w:rsidP="0004688F">
      <w:pPr>
        <w:spacing w:after="120" w:line="276" w:lineRule="auto"/>
        <w:ind w:left="567" w:right="279"/>
        <w:jc w:val="both"/>
        <w:rPr>
          <w:sz w:val="22"/>
          <w:szCs w:val="22"/>
        </w:rPr>
      </w:pPr>
      <w:r w:rsidRPr="0004688F">
        <w:rPr>
          <w:sz w:val="22"/>
          <w:szCs w:val="22"/>
        </w:rPr>
        <w:tab/>
      </w:r>
      <w:r w:rsidR="004E4834" w:rsidRPr="0004688F">
        <w:rPr>
          <w:sz w:val="22"/>
          <w:szCs w:val="22"/>
        </w:rPr>
        <w:t>ii.</w:t>
      </w:r>
      <w:r w:rsidR="00C42449">
        <w:rPr>
          <w:sz w:val="22"/>
          <w:szCs w:val="22"/>
        </w:rPr>
        <w:tab/>
      </w:r>
      <w:r w:rsidR="004E4834" w:rsidRPr="0004688F">
        <w:rPr>
          <w:sz w:val="22"/>
          <w:szCs w:val="22"/>
        </w:rPr>
        <w:t xml:space="preserve">Approved the draft decisions, as amended at the meeting: </w:t>
      </w:r>
    </w:p>
    <w:p w14:paraId="11431E05" w14:textId="69AEE99C" w:rsidR="004E4834" w:rsidRPr="0004688F" w:rsidRDefault="00C42449" w:rsidP="0004688F">
      <w:pPr>
        <w:spacing w:after="120" w:line="276" w:lineRule="auto"/>
        <w:ind w:left="1350" w:right="279"/>
        <w:rPr>
          <w:sz w:val="22"/>
          <w:szCs w:val="22"/>
        </w:rPr>
      </w:pPr>
      <w:r>
        <w:rPr>
          <w:sz w:val="22"/>
          <w:szCs w:val="22"/>
        </w:rPr>
        <w:tab/>
      </w:r>
      <w:r w:rsidR="004E4834" w:rsidRPr="0004688F">
        <w:rPr>
          <w:sz w:val="22"/>
          <w:szCs w:val="22"/>
        </w:rPr>
        <w:t>Draft decision VI/8 (h) on compliance by Romania (ECE/MP.PP/2017/CRP.</w:t>
      </w:r>
      <w:r w:rsidR="00040B17" w:rsidRPr="0004688F">
        <w:rPr>
          <w:sz w:val="22"/>
          <w:szCs w:val="22"/>
        </w:rPr>
        <w:t>4</w:t>
      </w:r>
      <w:r w:rsidR="004E4834" w:rsidRPr="0004688F">
        <w:rPr>
          <w:sz w:val="22"/>
          <w:szCs w:val="22"/>
        </w:rPr>
        <w:t>)</w:t>
      </w:r>
      <w:r w:rsidR="001374F9" w:rsidRPr="0004688F">
        <w:rPr>
          <w:sz w:val="22"/>
          <w:szCs w:val="22"/>
        </w:rPr>
        <w:t>;</w:t>
      </w:r>
    </w:p>
    <w:p w14:paraId="56E35133" w14:textId="691870DE" w:rsidR="004E4834" w:rsidRPr="0004688F" w:rsidRDefault="004E4834" w:rsidP="00C42449">
      <w:pPr>
        <w:spacing w:after="120" w:line="276" w:lineRule="auto"/>
        <w:ind w:left="1350" w:right="279" w:firstLine="351"/>
        <w:rPr>
          <w:sz w:val="22"/>
          <w:szCs w:val="22"/>
        </w:rPr>
      </w:pPr>
      <w:r w:rsidRPr="0004688F">
        <w:rPr>
          <w:sz w:val="22"/>
          <w:szCs w:val="22"/>
        </w:rPr>
        <w:t>Draft decision VI/8 (i) on compliance by Slovakia (ECE/MP.PP/2017/CRP.</w:t>
      </w:r>
      <w:r w:rsidR="00040B17" w:rsidRPr="0004688F">
        <w:rPr>
          <w:sz w:val="22"/>
          <w:szCs w:val="22"/>
        </w:rPr>
        <w:t>5</w:t>
      </w:r>
      <w:r w:rsidRPr="0004688F">
        <w:rPr>
          <w:sz w:val="22"/>
          <w:szCs w:val="22"/>
        </w:rPr>
        <w:t>)</w:t>
      </w:r>
      <w:r w:rsidR="001374F9" w:rsidRPr="0004688F">
        <w:rPr>
          <w:sz w:val="22"/>
          <w:szCs w:val="22"/>
        </w:rPr>
        <w:t>;</w:t>
      </w:r>
    </w:p>
    <w:p w14:paraId="5FC93FC0" w14:textId="77777777" w:rsidR="00982449" w:rsidRDefault="004E4834" w:rsidP="00982449">
      <w:pPr>
        <w:spacing w:after="240" w:line="276" w:lineRule="auto"/>
        <w:ind w:left="1700" w:right="279"/>
        <w:rPr>
          <w:sz w:val="22"/>
          <w:szCs w:val="22"/>
        </w:rPr>
      </w:pPr>
      <w:r w:rsidRPr="0004688F">
        <w:rPr>
          <w:sz w:val="22"/>
          <w:szCs w:val="22"/>
        </w:rPr>
        <w:t>Draft decision VI/8 (k) on compliance by United Kingdom (ECE/MP.PP/2017/CRP.</w:t>
      </w:r>
      <w:r w:rsidR="00040B17" w:rsidRPr="0004688F">
        <w:rPr>
          <w:sz w:val="22"/>
          <w:szCs w:val="22"/>
        </w:rPr>
        <w:t>6</w:t>
      </w:r>
      <w:r w:rsidRPr="0004688F">
        <w:rPr>
          <w:sz w:val="22"/>
          <w:szCs w:val="22"/>
        </w:rPr>
        <w:t>)</w:t>
      </w:r>
      <w:r w:rsidR="00982449">
        <w:rPr>
          <w:sz w:val="22"/>
          <w:szCs w:val="22"/>
        </w:rPr>
        <w:t xml:space="preserve"> </w:t>
      </w:r>
      <w:r w:rsidR="00FC7F32" w:rsidRPr="0004688F">
        <w:rPr>
          <w:sz w:val="22"/>
          <w:szCs w:val="22"/>
        </w:rPr>
        <w:t xml:space="preserve">and took note of statements by Royal Society for the Protection of Birds, Irish Environmental Network and </w:t>
      </w:r>
      <w:r w:rsidR="00864049" w:rsidRPr="0004688F">
        <w:rPr>
          <w:sz w:val="22"/>
          <w:szCs w:val="22"/>
        </w:rPr>
        <w:t xml:space="preserve">NGO </w:t>
      </w:r>
      <w:r w:rsidR="00FC7F32" w:rsidRPr="0004688F">
        <w:rPr>
          <w:sz w:val="22"/>
          <w:szCs w:val="22"/>
        </w:rPr>
        <w:t>OEKOBUERO;</w:t>
      </w:r>
      <w:r w:rsidR="00B665C9" w:rsidRPr="0004688F">
        <w:rPr>
          <w:sz w:val="22"/>
          <w:szCs w:val="22"/>
        </w:rPr>
        <w:t xml:space="preserve"> </w:t>
      </w:r>
    </w:p>
    <w:p w14:paraId="21F0C387" w14:textId="0FB0D897" w:rsidR="00040B17" w:rsidRPr="00A30BD3" w:rsidRDefault="00040B17" w:rsidP="00982449">
      <w:pPr>
        <w:spacing w:after="240" w:line="276" w:lineRule="auto"/>
        <w:ind w:left="567" w:right="279"/>
        <w:rPr>
          <w:sz w:val="22"/>
          <w:szCs w:val="22"/>
        </w:rPr>
      </w:pPr>
      <w:r w:rsidRPr="0004688F">
        <w:rPr>
          <w:sz w:val="22"/>
          <w:szCs w:val="22"/>
        </w:rPr>
        <w:t>a</w:t>
      </w:r>
      <w:r w:rsidRPr="00A30BD3">
        <w:rPr>
          <w:sz w:val="22"/>
          <w:szCs w:val="22"/>
        </w:rPr>
        <w:t xml:space="preserve">nd </w:t>
      </w:r>
      <w:r w:rsidRPr="0004688F">
        <w:rPr>
          <w:sz w:val="22"/>
          <w:szCs w:val="22"/>
        </w:rPr>
        <w:t>forwarded the</w:t>
      </w:r>
      <w:r w:rsidR="00B665C9" w:rsidRPr="0004688F">
        <w:rPr>
          <w:sz w:val="22"/>
          <w:szCs w:val="22"/>
        </w:rPr>
        <w:t xml:space="preserve"> </w:t>
      </w:r>
      <w:r w:rsidR="00982449">
        <w:rPr>
          <w:sz w:val="22"/>
          <w:szCs w:val="22"/>
        </w:rPr>
        <w:t xml:space="preserve">above mentioned </w:t>
      </w:r>
      <w:r w:rsidR="00B665C9" w:rsidRPr="0004688F">
        <w:rPr>
          <w:sz w:val="22"/>
          <w:szCs w:val="22"/>
        </w:rPr>
        <w:t xml:space="preserve">draft decisions </w:t>
      </w:r>
      <w:r w:rsidRPr="0004688F">
        <w:rPr>
          <w:sz w:val="22"/>
          <w:szCs w:val="22"/>
        </w:rPr>
        <w:t>to the general segment of the sixth session for provisional</w:t>
      </w:r>
      <w:r w:rsidR="00B665C9" w:rsidRPr="0004688F">
        <w:rPr>
          <w:sz w:val="22"/>
          <w:szCs w:val="22"/>
        </w:rPr>
        <w:t xml:space="preserve"> </w:t>
      </w:r>
      <w:r w:rsidRPr="0004688F">
        <w:rPr>
          <w:sz w:val="22"/>
          <w:szCs w:val="22"/>
        </w:rPr>
        <w:t>adoption.</w:t>
      </w:r>
    </w:p>
    <w:p w14:paraId="3DB78B0B" w14:textId="6E33BA55" w:rsidR="00CB199C" w:rsidRPr="0004688F" w:rsidRDefault="00B665C9" w:rsidP="00A30BD3">
      <w:pPr>
        <w:tabs>
          <w:tab w:val="left" w:pos="-720"/>
          <w:tab w:val="left" w:pos="851"/>
          <w:tab w:val="left" w:pos="1003"/>
        </w:tabs>
        <w:spacing w:before="40" w:after="120" w:line="276" w:lineRule="auto"/>
        <w:ind w:left="567" w:right="279"/>
        <w:rPr>
          <w:color w:val="000000"/>
          <w:sz w:val="22"/>
          <w:szCs w:val="22"/>
          <w:lang w:val="en-US"/>
        </w:rPr>
      </w:pPr>
      <w:r w:rsidRPr="00A30BD3">
        <w:rPr>
          <w:sz w:val="22"/>
          <w:szCs w:val="22"/>
        </w:rPr>
        <w:t xml:space="preserve">The Meeting </w:t>
      </w:r>
      <w:r w:rsidRPr="0004688F">
        <w:rPr>
          <w:sz w:val="22"/>
          <w:szCs w:val="22"/>
        </w:rPr>
        <w:t xml:space="preserve">of the Parties </w:t>
      </w:r>
      <w:r w:rsidR="002708D1" w:rsidRPr="0004688F">
        <w:rPr>
          <w:sz w:val="22"/>
          <w:szCs w:val="22"/>
        </w:rPr>
        <w:t>c</w:t>
      </w:r>
      <w:r w:rsidR="00CB199C" w:rsidRPr="0004688F">
        <w:rPr>
          <w:sz w:val="22"/>
          <w:szCs w:val="22"/>
        </w:rPr>
        <w:t>onsidered the d</w:t>
      </w:r>
      <w:r w:rsidRPr="00A30BD3">
        <w:rPr>
          <w:sz w:val="22"/>
          <w:szCs w:val="22"/>
        </w:rPr>
        <w:t>raft decision VI/8 on general issues of compliance (ECE/MP.PP/2017/19)</w:t>
      </w:r>
      <w:r w:rsidR="002708D1" w:rsidRPr="0004688F">
        <w:rPr>
          <w:sz w:val="22"/>
          <w:szCs w:val="22"/>
        </w:rPr>
        <w:t xml:space="preserve">, </w:t>
      </w:r>
      <w:r w:rsidR="002708D1" w:rsidRPr="0004688F">
        <w:rPr>
          <w:color w:val="000000"/>
          <w:sz w:val="22"/>
          <w:szCs w:val="22"/>
          <w:lang w:val="en-US"/>
        </w:rPr>
        <w:t>and agreed to continue discussion on this draft decision at the general segment</w:t>
      </w:r>
      <w:r w:rsidR="00CB199C" w:rsidRPr="0004688F">
        <w:rPr>
          <w:color w:val="000000"/>
          <w:sz w:val="22"/>
          <w:szCs w:val="22"/>
          <w:lang w:val="en-US"/>
        </w:rPr>
        <w:t>.</w:t>
      </w:r>
    </w:p>
    <w:p w14:paraId="5094A8D8" w14:textId="2C8066F4" w:rsidR="002708D1" w:rsidRPr="0004688F" w:rsidRDefault="002708D1" w:rsidP="0004688F">
      <w:pPr>
        <w:tabs>
          <w:tab w:val="left" w:pos="-720"/>
          <w:tab w:val="left" w:pos="851"/>
          <w:tab w:val="left" w:pos="1003"/>
        </w:tabs>
        <w:spacing w:before="40" w:after="120" w:line="276" w:lineRule="auto"/>
        <w:ind w:left="567" w:right="279"/>
        <w:rPr>
          <w:color w:val="000000"/>
          <w:sz w:val="22"/>
          <w:szCs w:val="22"/>
          <w:lang w:val="en-US"/>
        </w:rPr>
      </w:pPr>
      <w:r w:rsidRPr="0004688F">
        <w:rPr>
          <w:sz w:val="22"/>
          <w:szCs w:val="22"/>
        </w:rPr>
        <w:t>The Meeting of the Parties considered the d</w:t>
      </w:r>
      <w:r w:rsidR="00B665C9" w:rsidRPr="00A30BD3">
        <w:rPr>
          <w:sz w:val="22"/>
          <w:szCs w:val="22"/>
        </w:rPr>
        <w:t>raft decision VI/8 (f) on compliance by European Union (ECE/MP.PP/2017/25)</w:t>
      </w:r>
      <w:r w:rsidRPr="0004688F">
        <w:rPr>
          <w:color w:val="000000"/>
          <w:sz w:val="22"/>
          <w:szCs w:val="22"/>
          <w:lang w:val="en-US"/>
        </w:rPr>
        <w:t>, and agreed to continue discussion on this draft decision at the general segment.</w:t>
      </w:r>
    </w:p>
    <w:p w14:paraId="121AA410" w14:textId="024DABA6" w:rsidR="004E4834" w:rsidRPr="00A30BD3" w:rsidRDefault="004E4834" w:rsidP="0004688F">
      <w:pPr>
        <w:ind w:right="279"/>
        <w:jc w:val="both"/>
      </w:pPr>
    </w:p>
    <w:p w14:paraId="3EA52E2F" w14:textId="2AAD39E3" w:rsidR="0098518C" w:rsidRPr="00D311F4" w:rsidRDefault="0098518C" w:rsidP="0004688F">
      <w:pPr>
        <w:ind w:right="279"/>
        <w:jc w:val="both"/>
        <w:rPr>
          <w:b/>
          <w:sz w:val="28"/>
        </w:rPr>
      </w:pPr>
      <w:r>
        <w:rPr>
          <w:b/>
          <w:sz w:val="28"/>
        </w:rPr>
        <w:t>(b)</w:t>
      </w:r>
      <w:r>
        <w:rPr>
          <w:b/>
          <w:sz w:val="28"/>
        </w:rPr>
        <w:tab/>
      </w:r>
      <w:r w:rsidRPr="00D311F4">
        <w:rPr>
          <w:b/>
          <w:sz w:val="28"/>
        </w:rPr>
        <w:t>Draft decision on financial arrangements</w:t>
      </w:r>
    </w:p>
    <w:p w14:paraId="61E9A22E" w14:textId="77777777" w:rsidR="0098518C" w:rsidRDefault="0098518C" w:rsidP="0004688F">
      <w:pPr>
        <w:spacing w:after="120"/>
        <w:ind w:right="279"/>
        <w:rPr>
          <w:sz w:val="22"/>
          <w:szCs w:val="22"/>
        </w:rPr>
      </w:pPr>
    </w:p>
    <w:p w14:paraId="78416C2C" w14:textId="30F12541" w:rsidR="00864049" w:rsidRPr="0004688F" w:rsidRDefault="0098518C" w:rsidP="00A30BD3">
      <w:pPr>
        <w:spacing w:after="120"/>
        <w:ind w:left="567" w:right="279"/>
        <w:rPr>
          <w:color w:val="000000"/>
          <w:sz w:val="22"/>
          <w:szCs w:val="22"/>
          <w:lang w:val="en-US"/>
        </w:rPr>
      </w:pPr>
      <w:r w:rsidRPr="0004688F">
        <w:rPr>
          <w:sz w:val="22"/>
          <w:szCs w:val="22"/>
        </w:rPr>
        <w:t xml:space="preserve">The Meeting of the Parties </w:t>
      </w:r>
      <w:r w:rsidR="00864049" w:rsidRPr="0004688F">
        <w:rPr>
          <w:sz w:val="22"/>
          <w:szCs w:val="22"/>
        </w:rPr>
        <w:t>considered the d</w:t>
      </w:r>
      <w:r w:rsidR="0095233B" w:rsidRPr="0004688F">
        <w:rPr>
          <w:sz w:val="22"/>
          <w:szCs w:val="22"/>
        </w:rPr>
        <w:t>raft decision VI/6</w:t>
      </w:r>
      <w:r w:rsidR="00864049" w:rsidRPr="0004688F">
        <w:rPr>
          <w:sz w:val="22"/>
          <w:szCs w:val="22"/>
        </w:rPr>
        <w:t xml:space="preserve"> on </w:t>
      </w:r>
      <w:r w:rsidR="0095233B" w:rsidRPr="0004688F">
        <w:rPr>
          <w:sz w:val="22"/>
          <w:szCs w:val="22"/>
        </w:rPr>
        <w:t>financial arrangements</w:t>
      </w:r>
      <w:r w:rsidR="00864049" w:rsidRPr="0004688F">
        <w:rPr>
          <w:sz w:val="22"/>
          <w:szCs w:val="22"/>
        </w:rPr>
        <w:t xml:space="preserve"> (ECE/MP.PP/2017/1</w:t>
      </w:r>
      <w:r w:rsidR="0095233B" w:rsidRPr="0004688F">
        <w:rPr>
          <w:sz w:val="22"/>
          <w:szCs w:val="22"/>
        </w:rPr>
        <w:t>3</w:t>
      </w:r>
      <w:r w:rsidR="00864049" w:rsidRPr="0004688F">
        <w:rPr>
          <w:sz w:val="22"/>
          <w:szCs w:val="22"/>
        </w:rPr>
        <w:t xml:space="preserve">), </w:t>
      </w:r>
      <w:r w:rsidR="00864049" w:rsidRPr="0004688F">
        <w:rPr>
          <w:color w:val="000000"/>
          <w:sz w:val="22"/>
          <w:szCs w:val="22"/>
          <w:lang w:val="en-US"/>
        </w:rPr>
        <w:t>and agreed to continue discussion on this draft decision at the general segment.</w:t>
      </w:r>
    </w:p>
    <w:p w14:paraId="278C75D7" w14:textId="77777777" w:rsidR="0098518C" w:rsidRDefault="0098518C" w:rsidP="0004688F">
      <w:pPr>
        <w:ind w:right="279"/>
        <w:jc w:val="both"/>
        <w:rPr>
          <w:b/>
          <w:sz w:val="28"/>
        </w:rPr>
      </w:pPr>
    </w:p>
    <w:p w14:paraId="52918887" w14:textId="77777777" w:rsidR="0098518C" w:rsidRPr="00363760" w:rsidRDefault="0098518C" w:rsidP="0004688F">
      <w:pPr>
        <w:ind w:right="279"/>
        <w:jc w:val="both"/>
        <w:rPr>
          <w:b/>
          <w:sz w:val="28"/>
        </w:rPr>
      </w:pPr>
      <w:r w:rsidRPr="00363760">
        <w:rPr>
          <w:b/>
          <w:sz w:val="28"/>
        </w:rPr>
        <w:t xml:space="preserve">(c) </w:t>
      </w:r>
      <w:r w:rsidRPr="00363760">
        <w:rPr>
          <w:b/>
          <w:sz w:val="28"/>
        </w:rPr>
        <w:tab/>
        <w:t>Election of the Compliance Committee</w:t>
      </w:r>
    </w:p>
    <w:p w14:paraId="342F9190" w14:textId="77777777" w:rsidR="0098518C" w:rsidRDefault="0098518C" w:rsidP="0004688F">
      <w:pPr>
        <w:spacing w:after="120"/>
        <w:ind w:right="279"/>
        <w:rPr>
          <w:sz w:val="22"/>
          <w:szCs w:val="22"/>
        </w:rPr>
      </w:pPr>
    </w:p>
    <w:p w14:paraId="58D89E24" w14:textId="36AEEDDA" w:rsidR="0098518C" w:rsidRDefault="0098518C" w:rsidP="00A30BD3">
      <w:pPr>
        <w:spacing w:after="120"/>
        <w:ind w:left="567" w:right="279"/>
        <w:rPr>
          <w:sz w:val="22"/>
          <w:szCs w:val="22"/>
        </w:rPr>
      </w:pPr>
      <w:r w:rsidRPr="00577B22">
        <w:rPr>
          <w:sz w:val="22"/>
          <w:szCs w:val="22"/>
        </w:rPr>
        <w:t xml:space="preserve">The </w:t>
      </w:r>
      <w:r>
        <w:rPr>
          <w:sz w:val="22"/>
          <w:szCs w:val="22"/>
        </w:rPr>
        <w:t>Meeting of the Parties</w:t>
      </w:r>
      <w:r w:rsidRPr="00577B22">
        <w:rPr>
          <w:sz w:val="22"/>
          <w:szCs w:val="22"/>
        </w:rPr>
        <w:t xml:space="preserve"> </w:t>
      </w:r>
      <w:r w:rsidR="00B47F63">
        <w:rPr>
          <w:sz w:val="22"/>
          <w:szCs w:val="22"/>
        </w:rPr>
        <w:t xml:space="preserve">considered </w:t>
      </w:r>
      <w:r w:rsidRPr="0098518C">
        <w:rPr>
          <w:sz w:val="22"/>
          <w:szCs w:val="22"/>
        </w:rPr>
        <w:t xml:space="preserve">the candidates to be elected by the Meeting of the Parties </w:t>
      </w:r>
      <w:r w:rsidR="00B47F63">
        <w:rPr>
          <w:sz w:val="22"/>
          <w:szCs w:val="22"/>
        </w:rPr>
        <w:t xml:space="preserve">and agreed to continue the discussion </w:t>
      </w:r>
      <w:r w:rsidR="00CD0C05">
        <w:rPr>
          <w:sz w:val="22"/>
          <w:szCs w:val="22"/>
        </w:rPr>
        <w:t xml:space="preserve">on election </w:t>
      </w:r>
      <w:r w:rsidR="00B47F63">
        <w:rPr>
          <w:sz w:val="22"/>
          <w:szCs w:val="22"/>
        </w:rPr>
        <w:t xml:space="preserve">at </w:t>
      </w:r>
      <w:r w:rsidRPr="0098518C">
        <w:rPr>
          <w:sz w:val="22"/>
          <w:szCs w:val="22"/>
        </w:rPr>
        <w:t>the general segment of its sixth session.</w:t>
      </w:r>
    </w:p>
    <w:p w14:paraId="148C2AFC" w14:textId="3B541A4A" w:rsidR="0004688F" w:rsidRDefault="0004688F" w:rsidP="0004688F">
      <w:pPr>
        <w:pStyle w:val="SingleTxtG"/>
        <w:ind w:left="0" w:right="279"/>
        <w:rPr>
          <w:sz w:val="22"/>
          <w:szCs w:val="22"/>
        </w:rPr>
      </w:pPr>
    </w:p>
    <w:p w14:paraId="3900630D" w14:textId="77777777" w:rsidR="007602C0" w:rsidRPr="004A39A5" w:rsidRDefault="007602C0" w:rsidP="00D862B1">
      <w:pPr>
        <w:pStyle w:val="SingleTxtG"/>
        <w:keepNext/>
        <w:ind w:left="0" w:right="274"/>
        <w:rPr>
          <w:b/>
          <w:sz w:val="28"/>
          <w:szCs w:val="28"/>
        </w:rPr>
      </w:pPr>
      <w:r>
        <w:rPr>
          <w:b/>
          <w:sz w:val="28"/>
          <w:szCs w:val="28"/>
        </w:rPr>
        <w:t xml:space="preserve">(d) </w:t>
      </w:r>
      <w:r>
        <w:rPr>
          <w:b/>
          <w:sz w:val="28"/>
          <w:szCs w:val="28"/>
        </w:rPr>
        <w:tab/>
      </w:r>
      <w:r w:rsidRPr="004A39A5">
        <w:rPr>
          <w:b/>
          <w:sz w:val="28"/>
          <w:szCs w:val="28"/>
        </w:rPr>
        <w:t>Draft decision on reporting requirements</w:t>
      </w:r>
    </w:p>
    <w:p w14:paraId="05B704F3" w14:textId="1B4CE2E2" w:rsidR="0098518C" w:rsidRPr="00C42449" w:rsidRDefault="007602C0" w:rsidP="00D862B1">
      <w:pPr>
        <w:spacing w:after="120"/>
        <w:ind w:left="567" w:right="279"/>
        <w:jc w:val="both"/>
        <w:rPr>
          <w:sz w:val="22"/>
          <w:szCs w:val="28"/>
        </w:rPr>
      </w:pPr>
      <w:r w:rsidRPr="00C42449">
        <w:rPr>
          <w:sz w:val="22"/>
          <w:szCs w:val="28"/>
        </w:rPr>
        <w:t xml:space="preserve">The Meeting of the Parties </w:t>
      </w:r>
      <w:r w:rsidR="00227356" w:rsidRPr="00C42449">
        <w:rPr>
          <w:sz w:val="22"/>
          <w:szCs w:val="28"/>
        </w:rPr>
        <w:t>a</w:t>
      </w:r>
      <w:r w:rsidRPr="00C42449">
        <w:rPr>
          <w:sz w:val="22"/>
          <w:szCs w:val="28"/>
        </w:rPr>
        <w:t xml:space="preserve">pproved the draft decision </w:t>
      </w:r>
      <w:r w:rsidR="00227356" w:rsidRPr="00C42449">
        <w:rPr>
          <w:sz w:val="22"/>
          <w:szCs w:val="28"/>
        </w:rPr>
        <w:t>(</w:t>
      </w:r>
      <w:r w:rsidRPr="00C42449">
        <w:rPr>
          <w:sz w:val="22"/>
          <w:szCs w:val="28"/>
        </w:rPr>
        <w:t>ECE/MP.PP/2017/CRP.2</w:t>
      </w:r>
      <w:r w:rsidR="00227356" w:rsidRPr="00C42449">
        <w:rPr>
          <w:sz w:val="22"/>
          <w:szCs w:val="28"/>
        </w:rPr>
        <w:t>)</w:t>
      </w:r>
      <w:r w:rsidR="006C5A4B" w:rsidRPr="00C42449">
        <w:rPr>
          <w:sz w:val="22"/>
          <w:szCs w:val="28"/>
        </w:rPr>
        <w:t xml:space="preserve"> </w:t>
      </w:r>
      <w:r w:rsidR="00CD0C05">
        <w:rPr>
          <w:sz w:val="22"/>
          <w:szCs w:val="28"/>
        </w:rPr>
        <w:t xml:space="preserve">as amended at the meeting </w:t>
      </w:r>
      <w:r w:rsidRPr="00C42449">
        <w:rPr>
          <w:sz w:val="22"/>
          <w:szCs w:val="28"/>
        </w:rPr>
        <w:t>and forward</w:t>
      </w:r>
      <w:r w:rsidR="005D3C0C" w:rsidRPr="00C42449">
        <w:rPr>
          <w:sz w:val="22"/>
          <w:szCs w:val="28"/>
        </w:rPr>
        <w:t>ed</w:t>
      </w:r>
      <w:r w:rsidRPr="00C42449">
        <w:rPr>
          <w:sz w:val="22"/>
          <w:szCs w:val="28"/>
        </w:rPr>
        <w:t xml:space="preserve"> it to the general segment of the sixth session for provisional adoption.</w:t>
      </w:r>
    </w:p>
    <w:p w14:paraId="3DBA592D" w14:textId="5B1FBA5D" w:rsidR="002F6F24" w:rsidRDefault="002F6F24" w:rsidP="00CD0C05">
      <w:pPr>
        <w:keepNext/>
        <w:ind w:right="274"/>
        <w:jc w:val="both"/>
        <w:rPr>
          <w:b/>
          <w:sz w:val="28"/>
          <w:szCs w:val="28"/>
        </w:rPr>
      </w:pPr>
      <w:r>
        <w:rPr>
          <w:b/>
          <w:sz w:val="28"/>
        </w:rPr>
        <w:lastRenderedPageBreak/>
        <w:t>(e)</w:t>
      </w:r>
      <w:r w:rsidR="00CD62EA">
        <w:rPr>
          <w:b/>
          <w:sz w:val="28"/>
        </w:rPr>
        <w:tab/>
      </w:r>
      <w:r w:rsidR="00227356">
        <w:rPr>
          <w:b/>
          <w:sz w:val="28"/>
          <w:szCs w:val="28"/>
        </w:rPr>
        <w:t>D</w:t>
      </w:r>
      <w:r w:rsidRPr="00F735DE">
        <w:rPr>
          <w:b/>
          <w:sz w:val="28"/>
          <w:szCs w:val="28"/>
        </w:rPr>
        <w:t>raft Budva Declaration</w:t>
      </w:r>
    </w:p>
    <w:p w14:paraId="350E9BDE" w14:textId="64FF284E" w:rsidR="006C5A4B" w:rsidRDefault="006C5A4B" w:rsidP="00CD62EA">
      <w:pPr>
        <w:ind w:left="540" w:right="279"/>
        <w:jc w:val="both"/>
        <w:rPr>
          <w:sz w:val="22"/>
          <w:szCs w:val="28"/>
        </w:rPr>
      </w:pPr>
      <w:r w:rsidRPr="00A30BD3">
        <w:rPr>
          <w:sz w:val="22"/>
          <w:szCs w:val="28"/>
        </w:rPr>
        <w:t xml:space="preserve">The Meeting of the Parties </w:t>
      </w:r>
      <w:r>
        <w:rPr>
          <w:sz w:val="22"/>
          <w:szCs w:val="28"/>
        </w:rPr>
        <w:t>a</w:t>
      </w:r>
      <w:r w:rsidRPr="00A30BD3">
        <w:rPr>
          <w:sz w:val="22"/>
          <w:szCs w:val="28"/>
        </w:rPr>
        <w:t>pprove</w:t>
      </w:r>
      <w:r>
        <w:rPr>
          <w:sz w:val="22"/>
          <w:szCs w:val="28"/>
        </w:rPr>
        <w:t>d</w:t>
      </w:r>
      <w:r w:rsidRPr="00A30BD3">
        <w:rPr>
          <w:sz w:val="22"/>
          <w:szCs w:val="28"/>
        </w:rPr>
        <w:t xml:space="preserve"> the draft Budva Declaration on Environmental Democracy for Our Sustainable Future </w:t>
      </w:r>
      <w:r w:rsidR="00CD0C05">
        <w:rPr>
          <w:sz w:val="22"/>
          <w:szCs w:val="28"/>
        </w:rPr>
        <w:t xml:space="preserve">as amended at the meeting </w:t>
      </w:r>
      <w:r w:rsidR="00227356">
        <w:rPr>
          <w:sz w:val="22"/>
          <w:szCs w:val="28"/>
        </w:rPr>
        <w:t>(</w:t>
      </w:r>
      <w:r w:rsidR="00227356">
        <w:rPr>
          <w:sz w:val="22"/>
          <w:szCs w:val="22"/>
        </w:rPr>
        <w:t>ECE/MP.PP/2017/CRP.3-</w:t>
      </w:r>
      <w:r w:rsidR="00227356" w:rsidRPr="00227356">
        <w:rPr>
          <w:sz w:val="22"/>
          <w:szCs w:val="22"/>
        </w:rPr>
        <w:t xml:space="preserve"> </w:t>
      </w:r>
      <w:r w:rsidR="00227356">
        <w:rPr>
          <w:sz w:val="22"/>
          <w:szCs w:val="22"/>
        </w:rPr>
        <w:t>ECE/MP.PRTR/2017/CRP.1</w:t>
      </w:r>
      <w:r w:rsidR="00227356">
        <w:rPr>
          <w:sz w:val="22"/>
          <w:szCs w:val="28"/>
        </w:rPr>
        <w:t>)</w:t>
      </w:r>
      <w:r w:rsidRPr="00A30BD3">
        <w:rPr>
          <w:sz w:val="22"/>
          <w:szCs w:val="28"/>
        </w:rPr>
        <w:t>, and forward</w:t>
      </w:r>
      <w:r w:rsidR="00A40B45">
        <w:rPr>
          <w:sz w:val="22"/>
          <w:szCs w:val="28"/>
        </w:rPr>
        <w:t>ed</w:t>
      </w:r>
      <w:r w:rsidRPr="00A30BD3">
        <w:rPr>
          <w:sz w:val="22"/>
          <w:szCs w:val="28"/>
        </w:rPr>
        <w:t xml:space="preserve"> it to the High-level segment for adoption.</w:t>
      </w:r>
    </w:p>
    <w:p w14:paraId="55928219" w14:textId="4838CF85" w:rsidR="00DD0DFA" w:rsidRDefault="00DD0DFA" w:rsidP="00CD62EA">
      <w:pPr>
        <w:ind w:left="540" w:right="279"/>
        <w:jc w:val="both"/>
        <w:rPr>
          <w:sz w:val="22"/>
          <w:szCs w:val="28"/>
        </w:rPr>
      </w:pPr>
    </w:p>
    <w:p w14:paraId="467DF649" w14:textId="77777777" w:rsidR="00CD0C05" w:rsidRDefault="00CD0C05" w:rsidP="00CD62EA">
      <w:pPr>
        <w:ind w:left="540" w:right="279"/>
        <w:jc w:val="both"/>
        <w:rPr>
          <w:sz w:val="22"/>
          <w:szCs w:val="28"/>
        </w:rPr>
      </w:pPr>
    </w:p>
    <w:p w14:paraId="447D1F28" w14:textId="1F30148E" w:rsidR="002F6F24" w:rsidRDefault="00DD0DFA" w:rsidP="00DD0DFA">
      <w:pPr>
        <w:ind w:right="279"/>
        <w:rPr>
          <w:b/>
          <w:sz w:val="28"/>
        </w:rPr>
      </w:pPr>
      <w:r w:rsidRPr="00CD0C05">
        <w:rPr>
          <w:sz w:val="28"/>
          <w:u w:val="single"/>
        </w:rPr>
        <w:t>General segment</w:t>
      </w:r>
      <w:r w:rsidRPr="00CD0C05">
        <w:rPr>
          <w:sz w:val="28"/>
          <w:u w:val="single"/>
        </w:rPr>
        <w:br/>
      </w:r>
    </w:p>
    <w:p w14:paraId="5E00BEC2" w14:textId="254BB13B" w:rsidR="005F21DF" w:rsidRDefault="00AF1701" w:rsidP="0004688F">
      <w:pPr>
        <w:ind w:left="540" w:right="279" w:hanging="540"/>
        <w:rPr>
          <w:b/>
          <w:sz w:val="28"/>
        </w:rPr>
      </w:pPr>
      <w:r>
        <w:rPr>
          <w:b/>
          <w:sz w:val="28"/>
          <w:szCs w:val="28"/>
        </w:rPr>
        <w:t xml:space="preserve">5. </w:t>
      </w:r>
      <w:r>
        <w:rPr>
          <w:b/>
          <w:sz w:val="28"/>
          <w:szCs w:val="28"/>
        </w:rPr>
        <w:tab/>
      </w:r>
      <w:r w:rsidR="005F21DF" w:rsidRPr="007F3543">
        <w:rPr>
          <w:b/>
          <w:sz w:val="28"/>
        </w:rPr>
        <w:t>Status of ratification of the Convention and the amendment to the Convention</w:t>
      </w:r>
    </w:p>
    <w:p w14:paraId="63DADE93" w14:textId="77777777" w:rsidR="00CD62EA" w:rsidRDefault="00CD62EA" w:rsidP="00CD62EA">
      <w:pPr>
        <w:ind w:right="279"/>
        <w:rPr>
          <w:b/>
          <w:sz w:val="28"/>
        </w:rPr>
      </w:pPr>
    </w:p>
    <w:p w14:paraId="5DA2F23D" w14:textId="6B3D7074" w:rsidR="005F21DF" w:rsidRPr="00F8119F" w:rsidRDefault="005F21DF" w:rsidP="00CD62EA">
      <w:pPr>
        <w:spacing w:after="120"/>
        <w:ind w:right="279" w:firstLine="540"/>
        <w:jc w:val="both"/>
        <w:rPr>
          <w:sz w:val="22"/>
          <w:szCs w:val="22"/>
        </w:rPr>
      </w:pPr>
      <w:r w:rsidRPr="00F8119F">
        <w:rPr>
          <w:sz w:val="22"/>
          <w:szCs w:val="22"/>
        </w:rPr>
        <w:t xml:space="preserve">The </w:t>
      </w:r>
      <w:r>
        <w:rPr>
          <w:sz w:val="22"/>
          <w:szCs w:val="22"/>
        </w:rPr>
        <w:t>Meeting</w:t>
      </w:r>
      <w:r w:rsidRPr="00F8119F">
        <w:rPr>
          <w:sz w:val="22"/>
          <w:szCs w:val="22"/>
        </w:rPr>
        <w:t xml:space="preserve"> of the Parties</w:t>
      </w:r>
      <w:r>
        <w:rPr>
          <w:sz w:val="22"/>
          <w:szCs w:val="22"/>
        </w:rPr>
        <w:t>:</w:t>
      </w:r>
      <w:r w:rsidRPr="00F8119F">
        <w:rPr>
          <w:sz w:val="22"/>
          <w:szCs w:val="22"/>
        </w:rPr>
        <w:t xml:space="preserve"> </w:t>
      </w:r>
    </w:p>
    <w:p w14:paraId="4F33FF3A" w14:textId="11C27F2B" w:rsidR="00AF1701" w:rsidRPr="00217A96" w:rsidRDefault="005F21DF" w:rsidP="00CD62EA">
      <w:pPr>
        <w:pStyle w:val="ListParagraph"/>
        <w:numPr>
          <w:ilvl w:val="0"/>
          <w:numId w:val="10"/>
        </w:numPr>
        <w:spacing w:line="276" w:lineRule="auto"/>
        <w:ind w:right="279"/>
        <w:jc w:val="both"/>
        <w:rPr>
          <w:sz w:val="22"/>
          <w:szCs w:val="22"/>
        </w:rPr>
      </w:pPr>
      <w:r w:rsidRPr="00217A96">
        <w:rPr>
          <w:sz w:val="22"/>
          <w:szCs w:val="22"/>
        </w:rPr>
        <w:t>Took note o</w:t>
      </w:r>
      <w:r w:rsidR="00283E44" w:rsidRPr="00217A96">
        <w:rPr>
          <w:sz w:val="22"/>
          <w:szCs w:val="22"/>
        </w:rPr>
        <w:t>f</w:t>
      </w:r>
      <w:r w:rsidRPr="00217A96">
        <w:rPr>
          <w:sz w:val="22"/>
          <w:szCs w:val="22"/>
        </w:rPr>
        <w:t xml:space="preserve"> the status of the ratification of the Convention and its amendment. Since the previous session of the Meeting of the Parties in 201</w:t>
      </w:r>
      <w:r w:rsidR="00AF1701" w:rsidRPr="00217A96">
        <w:rPr>
          <w:sz w:val="22"/>
          <w:szCs w:val="22"/>
        </w:rPr>
        <w:t>4</w:t>
      </w:r>
      <w:r w:rsidRPr="00217A96">
        <w:rPr>
          <w:sz w:val="22"/>
          <w:szCs w:val="22"/>
        </w:rPr>
        <w:t xml:space="preserve">, the number of Parties to the Convention </w:t>
      </w:r>
      <w:r w:rsidR="00AF1701" w:rsidRPr="00217A96">
        <w:rPr>
          <w:sz w:val="22"/>
          <w:szCs w:val="22"/>
        </w:rPr>
        <w:t>has remained unchanged: there are 47 Parties to the Convention</w:t>
      </w:r>
      <w:r w:rsidRPr="00217A96">
        <w:rPr>
          <w:sz w:val="22"/>
          <w:szCs w:val="22"/>
        </w:rPr>
        <w:t xml:space="preserve">. </w:t>
      </w:r>
    </w:p>
    <w:p w14:paraId="18D33195" w14:textId="756D9E5D" w:rsidR="00AF1701" w:rsidRDefault="00AF1701" w:rsidP="00CD62EA">
      <w:pPr>
        <w:pStyle w:val="ListParagraph"/>
        <w:numPr>
          <w:ilvl w:val="0"/>
          <w:numId w:val="10"/>
        </w:numPr>
        <w:spacing w:after="120" w:line="276" w:lineRule="auto"/>
        <w:ind w:right="279"/>
        <w:jc w:val="both"/>
        <w:rPr>
          <w:sz w:val="22"/>
          <w:szCs w:val="22"/>
        </w:rPr>
      </w:pPr>
      <w:r w:rsidRPr="00AF1701">
        <w:rPr>
          <w:sz w:val="22"/>
          <w:szCs w:val="22"/>
        </w:rPr>
        <w:t>Welcome</w:t>
      </w:r>
      <w:r>
        <w:rPr>
          <w:sz w:val="22"/>
          <w:szCs w:val="22"/>
        </w:rPr>
        <w:t>d</w:t>
      </w:r>
      <w:r w:rsidRPr="00AF1701">
        <w:rPr>
          <w:sz w:val="22"/>
          <w:szCs w:val="22"/>
        </w:rPr>
        <w:t xml:space="preserve"> the ratification of the GMO amendment by France, Georgia and Malta. The number of Parties to the amendment to the Convention had risen from 28 to 31.</w:t>
      </w:r>
    </w:p>
    <w:p w14:paraId="09614F53" w14:textId="2F8430F8" w:rsidR="00987A8E" w:rsidRPr="00AF1701" w:rsidRDefault="00987A8E" w:rsidP="00CD62EA">
      <w:pPr>
        <w:pStyle w:val="ListParagraph"/>
        <w:numPr>
          <w:ilvl w:val="0"/>
          <w:numId w:val="10"/>
        </w:numPr>
        <w:spacing w:after="120" w:line="276" w:lineRule="auto"/>
        <w:ind w:right="279"/>
        <w:jc w:val="both"/>
        <w:rPr>
          <w:sz w:val="22"/>
          <w:szCs w:val="22"/>
        </w:rPr>
      </w:pPr>
      <w:r>
        <w:rPr>
          <w:sz w:val="22"/>
          <w:szCs w:val="22"/>
        </w:rPr>
        <w:t>Took note of the information provided by Guinea-Bissau on the progress made towards acceding to the Convention.</w:t>
      </w:r>
    </w:p>
    <w:p w14:paraId="7921EEFA" w14:textId="6D295EC8" w:rsidR="00AF1701" w:rsidRPr="00AF1701" w:rsidRDefault="00AF1701" w:rsidP="00CD62EA">
      <w:pPr>
        <w:pStyle w:val="ListParagraph"/>
        <w:numPr>
          <w:ilvl w:val="0"/>
          <w:numId w:val="10"/>
        </w:numPr>
        <w:spacing w:after="120" w:line="276" w:lineRule="auto"/>
        <w:ind w:right="279"/>
        <w:jc w:val="both"/>
        <w:rPr>
          <w:sz w:val="22"/>
          <w:szCs w:val="22"/>
        </w:rPr>
      </w:pPr>
      <w:r>
        <w:rPr>
          <w:sz w:val="22"/>
          <w:szCs w:val="22"/>
        </w:rPr>
        <w:t>Too</w:t>
      </w:r>
      <w:r w:rsidRPr="00AF1701">
        <w:rPr>
          <w:sz w:val="22"/>
          <w:szCs w:val="22"/>
        </w:rPr>
        <w:t xml:space="preserve">k note of </w:t>
      </w:r>
      <w:r w:rsidR="00B82FE2">
        <w:rPr>
          <w:sz w:val="22"/>
          <w:szCs w:val="22"/>
        </w:rPr>
        <w:t xml:space="preserve">statement by </w:t>
      </w:r>
      <w:r w:rsidR="00227356">
        <w:rPr>
          <w:sz w:val="22"/>
          <w:szCs w:val="22"/>
        </w:rPr>
        <w:t xml:space="preserve">the </w:t>
      </w:r>
      <w:r w:rsidR="00B82FE2">
        <w:rPr>
          <w:sz w:val="22"/>
          <w:szCs w:val="22"/>
        </w:rPr>
        <w:t>European ECO Forum</w:t>
      </w:r>
      <w:r w:rsidRPr="00AF1701">
        <w:rPr>
          <w:sz w:val="22"/>
          <w:szCs w:val="22"/>
        </w:rPr>
        <w:t>.</w:t>
      </w:r>
    </w:p>
    <w:p w14:paraId="2AA481BF" w14:textId="77777777" w:rsidR="005F21DF" w:rsidRPr="007F3543" w:rsidRDefault="005F21DF" w:rsidP="0004688F">
      <w:pPr>
        <w:ind w:right="279"/>
        <w:jc w:val="both"/>
        <w:rPr>
          <w:b/>
          <w:sz w:val="28"/>
        </w:rPr>
      </w:pPr>
    </w:p>
    <w:p w14:paraId="041233EA" w14:textId="260550BC" w:rsidR="005F21DF" w:rsidRDefault="00AF1701" w:rsidP="0004688F">
      <w:pPr>
        <w:ind w:right="279"/>
        <w:jc w:val="both"/>
        <w:rPr>
          <w:b/>
          <w:sz w:val="28"/>
        </w:rPr>
      </w:pPr>
      <w:r>
        <w:rPr>
          <w:b/>
          <w:sz w:val="28"/>
        </w:rPr>
        <w:t>6</w:t>
      </w:r>
      <w:r w:rsidR="005F21DF" w:rsidRPr="007F3543">
        <w:rPr>
          <w:b/>
          <w:sz w:val="28"/>
        </w:rPr>
        <w:t>.</w:t>
      </w:r>
      <w:r w:rsidR="005F21DF" w:rsidRPr="007F3543">
        <w:rPr>
          <w:b/>
          <w:sz w:val="28"/>
        </w:rPr>
        <w:tab/>
        <w:t>Substantive issues</w:t>
      </w:r>
    </w:p>
    <w:p w14:paraId="495E3BF9" w14:textId="77777777" w:rsidR="005F21DF" w:rsidRPr="007F3543" w:rsidRDefault="005F21DF" w:rsidP="0004688F">
      <w:pPr>
        <w:ind w:right="279"/>
        <w:jc w:val="both"/>
        <w:rPr>
          <w:b/>
          <w:sz w:val="28"/>
        </w:rPr>
      </w:pPr>
    </w:p>
    <w:p w14:paraId="3F2FA07D" w14:textId="77777777" w:rsidR="005F21DF" w:rsidRPr="007F3543" w:rsidRDefault="005F21DF" w:rsidP="0004688F">
      <w:pPr>
        <w:ind w:right="279"/>
        <w:jc w:val="both"/>
        <w:rPr>
          <w:b/>
          <w:sz w:val="28"/>
        </w:rPr>
      </w:pPr>
      <w:r w:rsidRPr="007F3543">
        <w:rPr>
          <w:b/>
          <w:sz w:val="28"/>
        </w:rPr>
        <w:t>(a)</w:t>
      </w:r>
      <w:r w:rsidRPr="007F3543">
        <w:rPr>
          <w:b/>
          <w:sz w:val="28"/>
        </w:rPr>
        <w:tab/>
        <w:t>Access to inf</w:t>
      </w:r>
      <w:r>
        <w:rPr>
          <w:b/>
          <w:sz w:val="28"/>
        </w:rPr>
        <w:t xml:space="preserve">ormation, including electronic </w:t>
      </w:r>
      <w:r w:rsidRPr="007F3543">
        <w:rPr>
          <w:b/>
          <w:sz w:val="28"/>
        </w:rPr>
        <w:t>information tools</w:t>
      </w:r>
    </w:p>
    <w:p w14:paraId="212CBDDE" w14:textId="77777777" w:rsidR="005F21DF" w:rsidRPr="00F8119F" w:rsidRDefault="005F21DF" w:rsidP="00CD62EA">
      <w:pPr>
        <w:spacing w:after="120"/>
        <w:ind w:left="567" w:right="279"/>
        <w:jc w:val="both"/>
        <w:rPr>
          <w:sz w:val="22"/>
          <w:szCs w:val="22"/>
        </w:rPr>
      </w:pPr>
      <w:r w:rsidRPr="00616D20">
        <w:rPr>
          <w:sz w:val="22"/>
          <w:szCs w:val="22"/>
        </w:rPr>
        <w:br/>
      </w:r>
      <w:r w:rsidRPr="00F8119F">
        <w:rPr>
          <w:sz w:val="22"/>
          <w:szCs w:val="22"/>
        </w:rPr>
        <w:t xml:space="preserve">The </w:t>
      </w:r>
      <w:r>
        <w:rPr>
          <w:sz w:val="22"/>
          <w:szCs w:val="22"/>
        </w:rPr>
        <w:t>Meeting</w:t>
      </w:r>
      <w:r w:rsidRPr="00F8119F">
        <w:rPr>
          <w:sz w:val="22"/>
          <w:szCs w:val="22"/>
        </w:rPr>
        <w:t xml:space="preserve"> of the Parties</w:t>
      </w:r>
      <w:r>
        <w:rPr>
          <w:sz w:val="22"/>
          <w:szCs w:val="22"/>
        </w:rPr>
        <w:t>:</w:t>
      </w:r>
      <w:r w:rsidRPr="00F8119F">
        <w:rPr>
          <w:sz w:val="22"/>
          <w:szCs w:val="22"/>
        </w:rPr>
        <w:t xml:space="preserve"> </w:t>
      </w:r>
    </w:p>
    <w:p w14:paraId="603066A0" w14:textId="4F94C980" w:rsidR="00C42449" w:rsidRPr="00C42449" w:rsidRDefault="005F21DF" w:rsidP="00C42449">
      <w:pPr>
        <w:pStyle w:val="ListParagraph"/>
        <w:numPr>
          <w:ilvl w:val="0"/>
          <w:numId w:val="18"/>
        </w:numPr>
        <w:spacing w:after="120"/>
        <w:ind w:left="1890" w:right="279"/>
        <w:jc w:val="both"/>
        <w:rPr>
          <w:sz w:val="22"/>
          <w:szCs w:val="22"/>
        </w:rPr>
      </w:pPr>
      <w:r w:rsidRPr="00C42449">
        <w:rPr>
          <w:sz w:val="22"/>
          <w:szCs w:val="22"/>
        </w:rPr>
        <w:t xml:space="preserve">Took note of the </w:t>
      </w:r>
      <w:r w:rsidR="00122C35" w:rsidRPr="00C42449">
        <w:rPr>
          <w:sz w:val="22"/>
          <w:szCs w:val="22"/>
        </w:rPr>
        <w:t xml:space="preserve">information </w:t>
      </w:r>
      <w:r w:rsidR="00DD0DFA">
        <w:rPr>
          <w:sz w:val="22"/>
          <w:szCs w:val="22"/>
        </w:rPr>
        <w:t xml:space="preserve">provided by the secretariat </w:t>
      </w:r>
      <w:r w:rsidR="00122C35" w:rsidRPr="00C42449">
        <w:rPr>
          <w:sz w:val="22"/>
          <w:szCs w:val="22"/>
        </w:rPr>
        <w:t xml:space="preserve">that the </w:t>
      </w:r>
      <w:r w:rsidRPr="00C42449">
        <w:rPr>
          <w:sz w:val="22"/>
          <w:szCs w:val="22"/>
        </w:rPr>
        <w:t xml:space="preserve">report </w:t>
      </w:r>
      <w:r w:rsidR="00A30CFF" w:rsidRPr="00C42449">
        <w:rPr>
          <w:sz w:val="22"/>
          <w:szCs w:val="22"/>
        </w:rPr>
        <w:t xml:space="preserve">of the Chair of the </w:t>
      </w:r>
      <w:r w:rsidRPr="00C42449">
        <w:rPr>
          <w:sz w:val="22"/>
          <w:szCs w:val="22"/>
        </w:rPr>
        <w:t xml:space="preserve">Task Force </w:t>
      </w:r>
      <w:r w:rsidR="00D0652D" w:rsidRPr="00C42449">
        <w:rPr>
          <w:sz w:val="22"/>
          <w:szCs w:val="22"/>
        </w:rPr>
        <w:t xml:space="preserve">on Access to Information </w:t>
      </w:r>
      <w:r w:rsidR="00A30CFF" w:rsidRPr="00C42449">
        <w:rPr>
          <w:sz w:val="22"/>
          <w:szCs w:val="22"/>
        </w:rPr>
        <w:t>on the activities of the Task Force since the fifth session of the Meeting of the Parties</w:t>
      </w:r>
      <w:r w:rsidR="00987A8E" w:rsidRPr="00C42449">
        <w:rPr>
          <w:sz w:val="22"/>
          <w:szCs w:val="22"/>
        </w:rPr>
        <w:t xml:space="preserve">, </w:t>
      </w:r>
      <w:r w:rsidR="00122C35" w:rsidRPr="00C42449">
        <w:rPr>
          <w:sz w:val="22"/>
          <w:szCs w:val="22"/>
        </w:rPr>
        <w:t xml:space="preserve">will </w:t>
      </w:r>
      <w:r w:rsidR="00987A8E" w:rsidRPr="006B55A7">
        <w:rPr>
          <w:sz w:val="22"/>
          <w:szCs w:val="22"/>
        </w:rPr>
        <w:t>be made available online</w:t>
      </w:r>
      <w:r w:rsidR="00B82FE2" w:rsidRPr="006B55A7">
        <w:rPr>
          <w:sz w:val="22"/>
          <w:szCs w:val="22"/>
        </w:rPr>
        <w:t xml:space="preserve"> and thanked Ms. Mara Silina, from the European ECO Forum, for the keynote </w:t>
      </w:r>
      <w:r w:rsidR="00A8162C" w:rsidRPr="006B55A7">
        <w:rPr>
          <w:sz w:val="22"/>
          <w:szCs w:val="22"/>
        </w:rPr>
        <w:t>statement</w:t>
      </w:r>
      <w:r w:rsidR="00A30CFF" w:rsidRPr="00C42449">
        <w:rPr>
          <w:sz w:val="22"/>
          <w:szCs w:val="22"/>
        </w:rPr>
        <w:t>.</w:t>
      </w:r>
      <w:r w:rsidR="00122C35" w:rsidRPr="00C42449">
        <w:rPr>
          <w:sz w:val="22"/>
          <w:szCs w:val="22"/>
        </w:rPr>
        <w:t xml:space="preserve"> </w:t>
      </w:r>
    </w:p>
    <w:p w14:paraId="15E0041B" w14:textId="768B440B" w:rsidR="00C42449" w:rsidRDefault="005F21DF" w:rsidP="00A30BD3">
      <w:pPr>
        <w:pStyle w:val="ListParagraph"/>
        <w:numPr>
          <w:ilvl w:val="0"/>
          <w:numId w:val="18"/>
        </w:numPr>
        <w:spacing w:after="120"/>
        <w:ind w:left="1890" w:right="279"/>
        <w:jc w:val="both"/>
        <w:rPr>
          <w:sz w:val="22"/>
          <w:szCs w:val="22"/>
        </w:rPr>
      </w:pPr>
      <w:r w:rsidRPr="00C42449">
        <w:rPr>
          <w:sz w:val="22"/>
          <w:szCs w:val="22"/>
        </w:rPr>
        <w:t xml:space="preserve">Took note of </w:t>
      </w:r>
      <w:r w:rsidR="00987A8E" w:rsidRPr="00C42449">
        <w:rPr>
          <w:sz w:val="22"/>
          <w:szCs w:val="22"/>
        </w:rPr>
        <w:t xml:space="preserve">statements by </w:t>
      </w:r>
      <w:r w:rsidR="00B82FE2" w:rsidRPr="00C42449">
        <w:rPr>
          <w:sz w:val="22"/>
          <w:szCs w:val="22"/>
        </w:rPr>
        <w:t xml:space="preserve">Belarus, </w:t>
      </w:r>
      <w:r w:rsidR="00185672" w:rsidRPr="00C42449">
        <w:rPr>
          <w:sz w:val="22"/>
          <w:szCs w:val="22"/>
        </w:rPr>
        <w:t xml:space="preserve">the </w:t>
      </w:r>
      <w:r w:rsidR="00B82FE2" w:rsidRPr="00C42449">
        <w:rPr>
          <w:sz w:val="22"/>
          <w:szCs w:val="22"/>
        </w:rPr>
        <w:t>European Union, Norway and Switzerland</w:t>
      </w:r>
      <w:r w:rsidRPr="00C42449">
        <w:rPr>
          <w:sz w:val="22"/>
          <w:szCs w:val="22"/>
        </w:rPr>
        <w:t>.</w:t>
      </w:r>
    </w:p>
    <w:p w14:paraId="72F239D5" w14:textId="77777777" w:rsidR="00C42449" w:rsidRDefault="00A30CFF" w:rsidP="00C42449">
      <w:pPr>
        <w:pStyle w:val="ListParagraph"/>
        <w:numPr>
          <w:ilvl w:val="0"/>
          <w:numId w:val="18"/>
        </w:numPr>
        <w:spacing w:after="120"/>
        <w:ind w:left="1890" w:right="279"/>
        <w:jc w:val="both"/>
        <w:rPr>
          <w:sz w:val="22"/>
          <w:szCs w:val="22"/>
        </w:rPr>
      </w:pPr>
      <w:r w:rsidRPr="00C42449">
        <w:rPr>
          <w:sz w:val="22"/>
          <w:szCs w:val="22"/>
        </w:rPr>
        <w:t>Provisionally adopted</w:t>
      </w:r>
      <w:r w:rsidR="0053356C" w:rsidRPr="00C42449">
        <w:rPr>
          <w:sz w:val="22"/>
          <w:szCs w:val="22"/>
        </w:rPr>
        <w:t xml:space="preserve"> </w:t>
      </w:r>
      <w:r w:rsidR="00185672" w:rsidRPr="00C42449">
        <w:rPr>
          <w:sz w:val="22"/>
          <w:szCs w:val="22"/>
        </w:rPr>
        <w:t>d</w:t>
      </w:r>
      <w:r w:rsidRPr="00C42449">
        <w:rPr>
          <w:sz w:val="22"/>
          <w:szCs w:val="22"/>
        </w:rPr>
        <w:t>raft decision VI/1 on promoting effective access to information (ECE/MP.PP/2017/8)</w:t>
      </w:r>
      <w:r w:rsidR="00A5777D" w:rsidRPr="00C42449">
        <w:rPr>
          <w:sz w:val="22"/>
          <w:szCs w:val="22"/>
        </w:rPr>
        <w:t>.</w:t>
      </w:r>
    </w:p>
    <w:p w14:paraId="60230DEF" w14:textId="77777777" w:rsidR="00C42449" w:rsidRDefault="00A30CFF" w:rsidP="00A30BD3">
      <w:pPr>
        <w:pStyle w:val="ListParagraph"/>
        <w:numPr>
          <w:ilvl w:val="0"/>
          <w:numId w:val="18"/>
        </w:numPr>
        <w:spacing w:after="120"/>
        <w:ind w:left="1890" w:right="279"/>
        <w:jc w:val="both"/>
        <w:rPr>
          <w:sz w:val="22"/>
          <w:szCs w:val="22"/>
        </w:rPr>
      </w:pPr>
      <w:r w:rsidRPr="00A30BD3">
        <w:rPr>
          <w:sz w:val="22"/>
          <w:szCs w:val="22"/>
        </w:rPr>
        <w:t>Tha</w:t>
      </w:r>
      <w:r w:rsidRPr="00C42449">
        <w:rPr>
          <w:sz w:val="22"/>
          <w:szCs w:val="22"/>
        </w:rPr>
        <w:t>nked</w:t>
      </w:r>
      <w:r w:rsidRPr="00A30BD3">
        <w:rPr>
          <w:sz w:val="22"/>
          <w:szCs w:val="22"/>
        </w:rPr>
        <w:t xml:space="preserve"> the Task Force for the work done during the intersessional period.</w:t>
      </w:r>
    </w:p>
    <w:p w14:paraId="68BA1508" w14:textId="7BD97323" w:rsidR="00A30CFF" w:rsidRPr="00A30BD3" w:rsidRDefault="00A30CFF" w:rsidP="00C42449">
      <w:pPr>
        <w:pStyle w:val="ListParagraph"/>
        <w:numPr>
          <w:ilvl w:val="0"/>
          <w:numId w:val="18"/>
        </w:numPr>
        <w:spacing w:after="120"/>
        <w:ind w:left="1890" w:right="279"/>
        <w:jc w:val="both"/>
        <w:rPr>
          <w:sz w:val="22"/>
          <w:szCs w:val="22"/>
        </w:rPr>
      </w:pPr>
      <w:r w:rsidRPr="00A30BD3">
        <w:rPr>
          <w:sz w:val="22"/>
          <w:szCs w:val="22"/>
        </w:rPr>
        <w:t>Expresse</w:t>
      </w:r>
      <w:r w:rsidRPr="00C42449">
        <w:rPr>
          <w:sz w:val="22"/>
          <w:szCs w:val="22"/>
        </w:rPr>
        <w:t>d</w:t>
      </w:r>
      <w:r w:rsidRPr="00A30BD3">
        <w:rPr>
          <w:sz w:val="22"/>
          <w:szCs w:val="22"/>
        </w:rPr>
        <w:t xml:space="preserve"> its appreciation to Republic of Moldova for chairing the Task Force and welcome</w:t>
      </w:r>
      <w:r w:rsidRPr="00C42449">
        <w:rPr>
          <w:sz w:val="22"/>
          <w:szCs w:val="22"/>
        </w:rPr>
        <w:t>d</w:t>
      </w:r>
      <w:r w:rsidRPr="00A30BD3">
        <w:rPr>
          <w:sz w:val="22"/>
          <w:szCs w:val="22"/>
        </w:rPr>
        <w:t xml:space="preserve"> its offer to continue leading this work area in the next intersessional period. </w:t>
      </w:r>
    </w:p>
    <w:p w14:paraId="4D78F51B" w14:textId="77777777" w:rsidR="005F21DF" w:rsidRPr="007F3543" w:rsidRDefault="005F21DF" w:rsidP="0004688F">
      <w:pPr>
        <w:ind w:right="279"/>
        <w:jc w:val="both"/>
        <w:rPr>
          <w:b/>
          <w:sz w:val="28"/>
        </w:rPr>
      </w:pPr>
    </w:p>
    <w:p w14:paraId="345FFD21" w14:textId="77777777" w:rsidR="005F21DF" w:rsidRDefault="005F21DF" w:rsidP="000C6076">
      <w:pPr>
        <w:keepNext/>
        <w:ind w:right="274"/>
        <w:jc w:val="both"/>
        <w:rPr>
          <w:b/>
          <w:sz w:val="28"/>
        </w:rPr>
      </w:pPr>
      <w:r w:rsidRPr="007F3543">
        <w:rPr>
          <w:b/>
          <w:sz w:val="28"/>
        </w:rPr>
        <w:t>(b)</w:t>
      </w:r>
      <w:r w:rsidRPr="007F3543">
        <w:rPr>
          <w:b/>
          <w:sz w:val="28"/>
        </w:rPr>
        <w:tab/>
        <w:t>Public participation in decision-making</w:t>
      </w:r>
    </w:p>
    <w:p w14:paraId="617E992D" w14:textId="77777777" w:rsidR="005F21DF" w:rsidRPr="00F8119F" w:rsidRDefault="005F21DF" w:rsidP="00CD62EA">
      <w:pPr>
        <w:spacing w:after="120"/>
        <w:ind w:left="567" w:right="279"/>
        <w:jc w:val="both"/>
        <w:rPr>
          <w:sz w:val="22"/>
          <w:szCs w:val="22"/>
        </w:rPr>
      </w:pPr>
      <w:r w:rsidRPr="00616D20">
        <w:rPr>
          <w:sz w:val="22"/>
          <w:szCs w:val="22"/>
        </w:rPr>
        <w:br/>
      </w:r>
      <w:r w:rsidRPr="00F8119F">
        <w:rPr>
          <w:sz w:val="22"/>
          <w:szCs w:val="22"/>
        </w:rPr>
        <w:t xml:space="preserve">The </w:t>
      </w:r>
      <w:r>
        <w:rPr>
          <w:sz w:val="22"/>
          <w:szCs w:val="22"/>
        </w:rPr>
        <w:t>Meeting</w:t>
      </w:r>
      <w:r w:rsidRPr="00F8119F">
        <w:rPr>
          <w:sz w:val="22"/>
          <w:szCs w:val="22"/>
        </w:rPr>
        <w:t xml:space="preserve"> of the Parties</w:t>
      </w:r>
      <w:r>
        <w:rPr>
          <w:sz w:val="22"/>
          <w:szCs w:val="22"/>
        </w:rPr>
        <w:t>:</w:t>
      </w:r>
      <w:r w:rsidRPr="00F8119F">
        <w:rPr>
          <w:sz w:val="22"/>
          <w:szCs w:val="22"/>
        </w:rPr>
        <w:t xml:space="preserve"> </w:t>
      </w:r>
    </w:p>
    <w:p w14:paraId="50C74A68" w14:textId="311DA676" w:rsidR="005F21DF" w:rsidRDefault="005F21DF" w:rsidP="00C42449">
      <w:pPr>
        <w:spacing w:after="120"/>
        <w:ind w:left="1890" w:right="279" w:hanging="720"/>
        <w:jc w:val="both"/>
        <w:rPr>
          <w:sz w:val="22"/>
          <w:szCs w:val="22"/>
        </w:rPr>
      </w:pPr>
      <w:r>
        <w:rPr>
          <w:sz w:val="22"/>
          <w:szCs w:val="22"/>
        </w:rPr>
        <w:t>i.</w:t>
      </w:r>
      <w:r>
        <w:t xml:space="preserve"> </w:t>
      </w:r>
      <w:r w:rsidR="00CD62EA">
        <w:tab/>
      </w:r>
      <w:r>
        <w:rPr>
          <w:sz w:val="22"/>
          <w:szCs w:val="22"/>
        </w:rPr>
        <w:t>Took note</w:t>
      </w:r>
      <w:r w:rsidRPr="00D6039E">
        <w:rPr>
          <w:sz w:val="22"/>
          <w:szCs w:val="22"/>
        </w:rPr>
        <w:t xml:space="preserve"> of the report by the Chair of the Task Force </w:t>
      </w:r>
      <w:r>
        <w:rPr>
          <w:sz w:val="22"/>
          <w:szCs w:val="22"/>
        </w:rPr>
        <w:t xml:space="preserve">on </w:t>
      </w:r>
      <w:r w:rsidRPr="00D53274">
        <w:rPr>
          <w:sz w:val="22"/>
          <w:szCs w:val="22"/>
        </w:rPr>
        <w:t>Public Participation in Decision-making</w:t>
      </w:r>
      <w:r w:rsidRPr="00D6039E">
        <w:rPr>
          <w:sz w:val="22"/>
          <w:szCs w:val="22"/>
        </w:rPr>
        <w:t xml:space="preserve"> on the activities of the Task Force since the </w:t>
      </w:r>
      <w:r w:rsidR="00A30CFF">
        <w:rPr>
          <w:sz w:val="22"/>
          <w:szCs w:val="22"/>
        </w:rPr>
        <w:t xml:space="preserve">fifth </w:t>
      </w:r>
      <w:r>
        <w:rPr>
          <w:sz w:val="22"/>
          <w:szCs w:val="22"/>
        </w:rPr>
        <w:t xml:space="preserve">meeting of the Parties and </w:t>
      </w:r>
      <w:r w:rsidR="00972079">
        <w:rPr>
          <w:sz w:val="22"/>
          <w:szCs w:val="22"/>
        </w:rPr>
        <w:t>t</w:t>
      </w:r>
      <w:r>
        <w:rPr>
          <w:sz w:val="22"/>
          <w:szCs w:val="22"/>
        </w:rPr>
        <w:t xml:space="preserve">hanked </w:t>
      </w:r>
      <w:r w:rsidR="00FD5889">
        <w:rPr>
          <w:sz w:val="22"/>
          <w:szCs w:val="22"/>
        </w:rPr>
        <w:t xml:space="preserve">Ms. Anke Stock, </w:t>
      </w:r>
      <w:r w:rsidR="00883443" w:rsidRPr="00A40DAE">
        <w:rPr>
          <w:sz w:val="22"/>
          <w:szCs w:val="22"/>
        </w:rPr>
        <w:t xml:space="preserve">from </w:t>
      </w:r>
      <w:r w:rsidR="00FD5889">
        <w:rPr>
          <w:sz w:val="22"/>
          <w:szCs w:val="22"/>
        </w:rPr>
        <w:t xml:space="preserve">the European ECO Forum, </w:t>
      </w:r>
      <w:r w:rsidRPr="00883443">
        <w:rPr>
          <w:sz w:val="22"/>
          <w:szCs w:val="22"/>
        </w:rPr>
        <w:t>f</w:t>
      </w:r>
      <w:r>
        <w:rPr>
          <w:sz w:val="22"/>
          <w:szCs w:val="22"/>
        </w:rPr>
        <w:t xml:space="preserve">or the keynote </w:t>
      </w:r>
      <w:r w:rsidR="00A8162C">
        <w:rPr>
          <w:sz w:val="22"/>
          <w:szCs w:val="22"/>
        </w:rPr>
        <w:t>statement</w:t>
      </w:r>
      <w:r>
        <w:rPr>
          <w:sz w:val="22"/>
          <w:szCs w:val="22"/>
        </w:rPr>
        <w:t>.</w:t>
      </w:r>
    </w:p>
    <w:p w14:paraId="087E69AD" w14:textId="3AE78E5F" w:rsidR="005F21DF" w:rsidRDefault="005F21DF" w:rsidP="00C42449">
      <w:pPr>
        <w:spacing w:after="120"/>
        <w:ind w:left="1890" w:right="279" w:hanging="720"/>
        <w:jc w:val="both"/>
        <w:rPr>
          <w:sz w:val="22"/>
          <w:szCs w:val="22"/>
        </w:rPr>
      </w:pPr>
      <w:r>
        <w:rPr>
          <w:sz w:val="22"/>
          <w:szCs w:val="22"/>
        </w:rPr>
        <w:t xml:space="preserve">ii. </w:t>
      </w:r>
      <w:r w:rsidR="00CD62EA">
        <w:rPr>
          <w:sz w:val="22"/>
          <w:szCs w:val="22"/>
        </w:rPr>
        <w:tab/>
      </w:r>
      <w:r>
        <w:rPr>
          <w:sz w:val="22"/>
          <w:szCs w:val="22"/>
        </w:rPr>
        <w:t>Took note</w:t>
      </w:r>
      <w:r w:rsidRPr="00D6039E">
        <w:rPr>
          <w:sz w:val="22"/>
          <w:szCs w:val="22"/>
        </w:rPr>
        <w:t xml:space="preserve"> of </w:t>
      </w:r>
      <w:r w:rsidR="00FD5889">
        <w:rPr>
          <w:sz w:val="22"/>
          <w:szCs w:val="22"/>
        </w:rPr>
        <w:t xml:space="preserve">statements by </w:t>
      </w:r>
      <w:r w:rsidR="00CE0620">
        <w:rPr>
          <w:sz w:val="22"/>
          <w:szCs w:val="22"/>
        </w:rPr>
        <w:t xml:space="preserve">Belarus, </w:t>
      </w:r>
      <w:r w:rsidR="00185672">
        <w:rPr>
          <w:sz w:val="22"/>
          <w:szCs w:val="22"/>
        </w:rPr>
        <w:t xml:space="preserve">the </w:t>
      </w:r>
      <w:r w:rsidR="00CE0620">
        <w:rPr>
          <w:sz w:val="22"/>
          <w:szCs w:val="22"/>
        </w:rPr>
        <w:t xml:space="preserve">European Union, Norway, Switzerland, </w:t>
      </w:r>
      <w:r w:rsidR="00360106">
        <w:rPr>
          <w:sz w:val="22"/>
          <w:szCs w:val="22"/>
        </w:rPr>
        <w:t xml:space="preserve">Aarhus Centre Sarajevo, </w:t>
      </w:r>
      <w:r w:rsidR="00185672">
        <w:rPr>
          <w:sz w:val="22"/>
          <w:szCs w:val="22"/>
        </w:rPr>
        <w:t xml:space="preserve">the </w:t>
      </w:r>
      <w:r w:rsidR="00CE0620">
        <w:rPr>
          <w:sz w:val="22"/>
          <w:szCs w:val="22"/>
        </w:rPr>
        <w:t>Regional Environmental Centre for Central and Eastern Europe</w:t>
      </w:r>
      <w:r w:rsidR="00A5777D">
        <w:rPr>
          <w:sz w:val="22"/>
          <w:szCs w:val="22"/>
        </w:rPr>
        <w:t xml:space="preserve"> (REC CEE)</w:t>
      </w:r>
      <w:r w:rsidR="00CE0620">
        <w:rPr>
          <w:sz w:val="22"/>
          <w:szCs w:val="22"/>
        </w:rPr>
        <w:t xml:space="preserve">, </w:t>
      </w:r>
      <w:r w:rsidR="00A5777D">
        <w:rPr>
          <w:sz w:val="22"/>
          <w:szCs w:val="22"/>
        </w:rPr>
        <w:t>NGO Friends of the Earth and</w:t>
      </w:r>
      <w:r w:rsidR="00360106">
        <w:rPr>
          <w:sz w:val="22"/>
          <w:szCs w:val="22"/>
        </w:rPr>
        <w:t xml:space="preserve"> </w:t>
      </w:r>
      <w:r w:rsidR="00185672">
        <w:rPr>
          <w:sz w:val="22"/>
          <w:szCs w:val="22"/>
        </w:rPr>
        <w:t xml:space="preserve">the </w:t>
      </w:r>
      <w:r w:rsidR="00CE0620">
        <w:rPr>
          <w:sz w:val="22"/>
          <w:szCs w:val="22"/>
        </w:rPr>
        <w:t>Irish Environment Network</w:t>
      </w:r>
      <w:r w:rsidR="00FD5889">
        <w:rPr>
          <w:sz w:val="22"/>
          <w:szCs w:val="22"/>
        </w:rPr>
        <w:t xml:space="preserve">. </w:t>
      </w:r>
    </w:p>
    <w:p w14:paraId="200CD545" w14:textId="77777777" w:rsidR="00D862B1" w:rsidRDefault="005F21DF" w:rsidP="00A30BD3">
      <w:pPr>
        <w:spacing w:after="120"/>
        <w:ind w:left="1890" w:right="279" w:hanging="720"/>
        <w:jc w:val="both"/>
        <w:rPr>
          <w:sz w:val="22"/>
          <w:szCs w:val="22"/>
        </w:rPr>
      </w:pPr>
      <w:r>
        <w:rPr>
          <w:sz w:val="22"/>
          <w:szCs w:val="22"/>
        </w:rPr>
        <w:t xml:space="preserve">iii. </w:t>
      </w:r>
      <w:r w:rsidR="00CD62EA">
        <w:rPr>
          <w:sz w:val="22"/>
          <w:szCs w:val="22"/>
        </w:rPr>
        <w:tab/>
      </w:r>
      <w:r w:rsidR="00A30CFF" w:rsidRPr="00A30CFF">
        <w:rPr>
          <w:sz w:val="22"/>
          <w:szCs w:val="22"/>
        </w:rPr>
        <w:t>Provisionally adopt</w:t>
      </w:r>
      <w:r w:rsidR="00F91EE1">
        <w:rPr>
          <w:sz w:val="22"/>
          <w:szCs w:val="22"/>
        </w:rPr>
        <w:t>ed</w:t>
      </w:r>
      <w:r w:rsidR="00A30CFF" w:rsidRPr="00A30CFF">
        <w:rPr>
          <w:sz w:val="22"/>
          <w:szCs w:val="22"/>
        </w:rPr>
        <w:t xml:space="preserve"> </w:t>
      </w:r>
      <w:r w:rsidR="00185672">
        <w:rPr>
          <w:sz w:val="22"/>
          <w:szCs w:val="22"/>
        </w:rPr>
        <w:t>d</w:t>
      </w:r>
      <w:r w:rsidR="00A30CFF" w:rsidRPr="00A30CFF">
        <w:rPr>
          <w:sz w:val="22"/>
          <w:szCs w:val="22"/>
        </w:rPr>
        <w:t>raft decision VI/2 on promoting effective public participation in decision-making (ECE/MP.PP/2017/9).</w:t>
      </w:r>
    </w:p>
    <w:p w14:paraId="3A783202" w14:textId="7107CED9" w:rsidR="00CD62EA" w:rsidRDefault="005F21DF" w:rsidP="00A30BD3">
      <w:pPr>
        <w:spacing w:after="120"/>
        <w:ind w:left="1890" w:right="279" w:hanging="720"/>
        <w:jc w:val="both"/>
        <w:rPr>
          <w:sz w:val="22"/>
          <w:szCs w:val="22"/>
        </w:rPr>
      </w:pPr>
      <w:r>
        <w:rPr>
          <w:sz w:val="22"/>
          <w:szCs w:val="22"/>
        </w:rPr>
        <w:t xml:space="preserve">iv. </w:t>
      </w:r>
      <w:r w:rsidR="00D862B1">
        <w:rPr>
          <w:sz w:val="22"/>
          <w:szCs w:val="22"/>
        </w:rPr>
        <w:tab/>
      </w:r>
      <w:r w:rsidR="00A30CFF" w:rsidRPr="00A30CFF">
        <w:rPr>
          <w:sz w:val="22"/>
          <w:szCs w:val="22"/>
        </w:rPr>
        <w:t>Thank</w:t>
      </w:r>
      <w:r w:rsidR="00A30CFF">
        <w:rPr>
          <w:sz w:val="22"/>
          <w:szCs w:val="22"/>
        </w:rPr>
        <w:t>ed</w:t>
      </w:r>
      <w:r w:rsidR="00A30CFF" w:rsidRPr="00A30CFF">
        <w:rPr>
          <w:sz w:val="22"/>
          <w:szCs w:val="22"/>
        </w:rPr>
        <w:t xml:space="preserve"> the Task Force for the work done during the intersessional period.</w:t>
      </w:r>
    </w:p>
    <w:p w14:paraId="22FE24A3" w14:textId="53975617" w:rsidR="00CE0620" w:rsidRPr="00CD62EA" w:rsidRDefault="00CD62EA" w:rsidP="00C42449">
      <w:pPr>
        <w:spacing w:after="120"/>
        <w:ind w:left="1890" w:right="279" w:hanging="720"/>
        <w:jc w:val="both"/>
        <w:rPr>
          <w:sz w:val="22"/>
          <w:szCs w:val="22"/>
        </w:rPr>
      </w:pPr>
      <w:r>
        <w:rPr>
          <w:sz w:val="22"/>
          <w:szCs w:val="22"/>
        </w:rPr>
        <w:t>v.</w:t>
      </w:r>
      <w:r>
        <w:rPr>
          <w:sz w:val="22"/>
          <w:szCs w:val="22"/>
        </w:rPr>
        <w:tab/>
      </w:r>
      <w:r w:rsidR="00A30CFF" w:rsidRPr="00A30BD3">
        <w:rPr>
          <w:sz w:val="22"/>
          <w:szCs w:val="22"/>
        </w:rPr>
        <w:t xml:space="preserve">Expressed its appreciation to Italy for chairing the Task Force and welcomed its </w:t>
      </w:r>
      <w:r w:rsidR="005F21DF" w:rsidRPr="00A30BD3">
        <w:rPr>
          <w:sz w:val="22"/>
          <w:szCs w:val="22"/>
        </w:rPr>
        <w:t>offer to</w:t>
      </w:r>
      <w:r w:rsidR="0066182C" w:rsidRPr="00A30BD3">
        <w:rPr>
          <w:sz w:val="22"/>
          <w:szCs w:val="22"/>
        </w:rPr>
        <w:t xml:space="preserve"> continue</w:t>
      </w:r>
      <w:r w:rsidR="005F21DF" w:rsidRPr="00A30BD3">
        <w:rPr>
          <w:sz w:val="22"/>
          <w:szCs w:val="22"/>
        </w:rPr>
        <w:t xml:space="preserve"> lead</w:t>
      </w:r>
      <w:r w:rsidR="0066182C" w:rsidRPr="00A30BD3">
        <w:rPr>
          <w:sz w:val="22"/>
          <w:szCs w:val="22"/>
        </w:rPr>
        <w:t xml:space="preserve">ing </w:t>
      </w:r>
      <w:r w:rsidR="005F21DF" w:rsidRPr="00A30BD3">
        <w:rPr>
          <w:sz w:val="22"/>
          <w:szCs w:val="22"/>
        </w:rPr>
        <w:t>t</w:t>
      </w:r>
      <w:r w:rsidR="0066182C" w:rsidRPr="00A30BD3">
        <w:rPr>
          <w:sz w:val="22"/>
          <w:szCs w:val="22"/>
        </w:rPr>
        <w:t xml:space="preserve">his work area </w:t>
      </w:r>
      <w:r w:rsidR="005F21DF" w:rsidRPr="00A30BD3">
        <w:rPr>
          <w:sz w:val="22"/>
          <w:szCs w:val="22"/>
        </w:rPr>
        <w:t>in the next intersessional period.</w:t>
      </w:r>
    </w:p>
    <w:p w14:paraId="611C7C60" w14:textId="77777777" w:rsidR="005F21DF" w:rsidRPr="007F3543" w:rsidRDefault="005F21DF" w:rsidP="0004688F">
      <w:pPr>
        <w:ind w:right="279"/>
        <w:jc w:val="both"/>
        <w:rPr>
          <w:b/>
          <w:sz w:val="28"/>
        </w:rPr>
      </w:pPr>
    </w:p>
    <w:p w14:paraId="1CDC669D" w14:textId="77777777" w:rsidR="005F21DF" w:rsidRDefault="005F21DF" w:rsidP="0004688F">
      <w:pPr>
        <w:ind w:right="279"/>
        <w:jc w:val="both"/>
        <w:rPr>
          <w:b/>
          <w:sz w:val="28"/>
        </w:rPr>
      </w:pPr>
      <w:r w:rsidRPr="007F3543">
        <w:rPr>
          <w:b/>
          <w:sz w:val="28"/>
        </w:rPr>
        <w:t>(c)</w:t>
      </w:r>
      <w:r w:rsidRPr="007F3543">
        <w:rPr>
          <w:b/>
          <w:sz w:val="28"/>
        </w:rPr>
        <w:tab/>
        <w:t>Access to justice</w:t>
      </w:r>
    </w:p>
    <w:p w14:paraId="4E59528D" w14:textId="77777777" w:rsidR="005F21DF" w:rsidRPr="00F8119F" w:rsidRDefault="005F21DF" w:rsidP="00CD62EA">
      <w:pPr>
        <w:spacing w:after="120"/>
        <w:ind w:left="567" w:right="279"/>
        <w:jc w:val="both"/>
        <w:rPr>
          <w:sz w:val="22"/>
          <w:szCs w:val="22"/>
        </w:rPr>
      </w:pPr>
      <w:r w:rsidRPr="00616D20">
        <w:rPr>
          <w:sz w:val="22"/>
          <w:szCs w:val="22"/>
        </w:rPr>
        <w:br/>
      </w:r>
      <w:r w:rsidRPr="00F8119F">
        <w:rPr>
          <w:sz w:val="22"/>
          <w:szCs w:val="22"/>
        </w:rPr>
        <w:t xml:space="preserve">The </w:t>
      </w:r>
      <w:r>
        <w:rPr>
          <w:sz w:val="22"/>
          <w:szCs w:val="22"/>
        </w:rPr>
        <w:t>Meeting</w:t>
      </w:r>
      <w:r w:rsidRPr="00F8119F">
        <w:rPr>
          <w:sz w:val="22"/>
          <w:szCs w:val="22"/>
        </w:rPr>
        <w:t xml:space="preserve"> of the Parties</w:t>
      </w:r>
      <w:r>
        <w:rPr>
          <w:sz w:val="22"/>
          <w:szCs w:val="22"/>
        </w:rPr>
        <w:t>:</w:t>
      </w:r>
      <w:r w:rsidRPr="00F8119F">
        <w:rPr>
          <w:sz w:val="22"/>
          <w:szCs w:val="22"/>
        </w:rPr>
        <w:t xml:space="preserve"> </w:t>
      </w:r>
    </w:p>
    <w:p w14:paraId="53C0C9EE" w14:textId="49A6C20C" w:rsidR="005F21DF" w:rsidRDefault="005F21DF" w:rsidP="00C42449">
      <w:pPr>
        <w:spacing w:after="120"/>
        <w:ind w:left="1890" w:right="279" w:hanging="630"/>
        <w:jc w:val="both"/>
        <w:rPr>
          <w:sz w:val="22"/>
          <w:szCs w:val="22"/>
        </w:rPr>
      </w:pPr>
      <w:r>
        <w:rPr>
          <w:sz w:val="22"/>
          <w:szCs w:val="22"/>
        </w:rPr>
        <w:t xml:space="preserve">i. </w:t>
      </w:r>
      <w:r w:rsidR="00CD62EA">
        <w:rPr>
          <w:sz w:val="22"/>
          <w:szCs w:val="22"/>
        </w:rPr>
        <w:tab/>
      </w:r>
      <w:r>
        <w:rPr>
          <w:sz w:val="22"/>
          <w:szCs w:val="22"/>
        </w:rPr>
        <w:t>Took note</w:t>
      </w:r>
      <w:r w:rsidRPr="00D6039E">
        <w:rPr>
          <w:sz w:val="22"/>
          <w:szCs w:val="22"/>
        </w:rPr>
        <w:t xml:space="preserve"> of the</w:t>
      </w:r>
      <w:r>
        <w:rPr>
          <w:sz w:val="22"/>
          <w:szCs w:val="22"/>
        </w:rPr>
        <w:t xml:space="preserve"> </w:t>
      </w:r>
      <w:r w:rsidRPr="00D6039E">
        <w:rPr>
          <w:sz w:val="22"/>
          <w:szCs w:val="22"/>
        </w:rPr>
        <w:t xml:space="preserve">report by the Chair of the Task Force </w:t>
      </w:r>
      <w:r w:rsidRPr="000817B0">
        <w:rPr>
          <w:sz w:val="22"/>
          <w:szCs w:val="22"/>
        </w:rPr>
        <w:t>on Access to Justice</w:t>
      </w:r>
      <w:r w:rsidRPr="00D6039E">
        <w:rPr>
          <w:sz w:val="22"/>
          <w:szCs w:val="22"/>
        </w:rPr>
        <w:t xml:space="preserve"> on the activities of the Task Force since the </w:t>
      </w:r>
      <w:r w:rsidR="0066182C">
        <w:rPr>
          <w:sz w:val="22"/>
          <w:szCs w:val="22"/>
        </w:rPr>
        <w:t xml:space="preserve">fifth </w:t>
      </w:r>
      <w:r>
        <w:rPr>
          <w:sz w:val="22"/>
          <w:szCs w:val="22"/>
        </w:rPr>
        <w:t xml:space="preserve">meeting of the Parties and </w:t>
      </w:r>
      <w:r w:rsidR="00972079">
        <w:rPr>
          <w:sz w:val="22"/>
          <w:szCs w:val="22"/>
        </w:rPr>
        <w:t xml:space="preserve">thanked </w:t>
      </w:r>
      <w:r w:rsidR="0066182C" w:rsidRPr="00F66BEA">
        <w:rPr>
          <w:sz w:val="22"/>
          <w:szCs w:val="22"/>
        </w:rPr>
        <w:t xml:space="preserve">Mr. Miroslav Gavalec, </w:t>
      </w:r>
      <w:r w:rsidR="0066182C" w:rsidRPr="00D47567">
        <w:rPr>
          <w:sz w:val="22"/>
          <w:szCs w:val="22"/>
        </w:rPr>
        <w:t xml:space="preserve">judge from the Supreme Court of </w:t>
      </w:r>
      <w:r w:rsidR="0066182C" w:rsidRPr="00F66BEA">
        <w:rPr>
          <w:sz w:val="22"/>
          <w:szCs w:val="22"/>
        </w:rPr>
        <w:t>Slovakia</w:t>
      </w:r>
      <w:r w:rsidR="00FD5889">
        <w:rPr>
          <w:sz w:val="22"/>
          <w:szCs w:val="22"/>
        </w:rPr>
        <w:t>,</w:t>
      </w:r>
      <w:r w:rsidR="00821EBA" w:rsidRPr="006D20F0">
        <w:rPr>
          <w:sz w:val="22"/>
          <w:szCs w:val="22"/>
        </w:rPr>
        <w:t xml:space="preserve"> </w:t>
      </w:r>
      <w:r w:rsidR="00972079">
        <w:rPr>
          <w:sz w:val="22"/>
          <w:szCs w:val="22"/>
        </w:rPr>
        <w:t xml:space="preserve">for the keynote </w:t>
      </w:r>
      <w:r w:rsidR="00A8162C">
        <w:rPr>
          <w:sz w:val="22"/>
          <w:szCs w:val="22"/>
        </w:rPr>
        <w:t>statement</w:t>
      </w:r>
      <w:r w:rsidR="00821EBA">
        <w:rPr>
          <w:sz w:val="22"/>
          <w:szCs w:val="22"/>
        </w:rPr>
        <w:t>.</w:t>
      </w:r>
    </w:p>
    <w:p w14:paraId="260FA014" w14:textId="2CB66B5A" w:rsidR="00686743" w:rsidRDefault="005F21DF" w:rsidP="00C42449">
      <w:pPr>
        <w:spacing w:after="120"/>
        <w:ind w:left="1890" w:right="279" w:hanging="630"/>
        <w:jc w:val="both"/>
        <w:rPr>
          <w:sz w:val="22"/>
          <w:szCs w:val="22"/>
        </w:rPr>
      </w:pPr>
      <w:r>
        <w:rPr>
          <w:sz w:val="22"/>
          <w:szCs w:val="22"/>
        </w:rPr>
        <w:t xml:space="preserve">ii. </w:t>
      </w:r>
      <w:r w:rsidR="00CD62EA">
        <w:rPr>
          <w:sz w:val="22"/>
          <w:szCs w:val="22"/>
        </w:rPr>
        <w:tab/>
      </w:r>
      <w:r>
        <w:rPr>
          <w:sz w:val="22"/>
          <w:szCs w:val="22"/>
        </w:rPr>
        <w:t>Took note</w:t>
      </w:r>
      <w:r w:rsidRPr="00D6039E">
        <w:rPr>
          <w:sz w:val="22"/>
          <w:szCs w:val="22"/>
        </w:rPr>
        <w:t xml:space="preserve"> of </w:t>
      </w:r>
      <w:r w:rsidR="0053356C">
        <w:rPr>
          <w:sz w:val="22"/>
          <w:szCs w:val="22"/>
        </w:rPr>
        <w:t xml:space="preserve">the </w:t>
      </w:r>
      <w:r w:rsidR="00686743">
        <w:rPr>
          <w:sz w:val="22"/>
          <w:szCs w:val="22"/>
        </w:rPr>
        <w:t xml:space="preserve">statements by </w:t>
      </w:r>
      <w:r w:rsidR="00D00E2C">
        <w:rPr>
          <w:sz w:val="22"/>
          <w:szCs w:val="22"/>
        </w:rPr>
        <w:t>Armenia</w:t>
      </w:r>
      <w:r w:rsidR="00686743">
        <w:rPr>
          <w:sz w:val="22"/>
          <w:szCs w:val="22"/>
        </w:rPr>
        <w:t xml:space="preserve">, </w:t>
      </w:r>
      <w:r w:rsidR="00185672">
        <w:rPr>
          <w:sz w:val="22"/>
          <w:szCs w:val="22"/>
        </w:rPr>
        <w:t xml:space="preserve">the </w:t>
      </w:r>
      <w:r w:rsidR="00110DC5">
        <w:rPr>
          <w:sz w:val="22"/>
          <w:szCs w:val="22"/>
        </w:rPr>
        <w:t xml:space="preserve">European Union, Norway, </w:t>
      </w:r>
      <w:r w:rsidR="004E70A5">
        <w:rPr>
          <w:sz w:val="22"/>
          <w:szCs w:val="22"/>
        </w:rPr>
        <w:t xml:space="preserve">OSCE Mission in Serbia, </w:t>
      </w:r>
      <w:r w:rsidR="00686743">
        <w:rPr>
          <w:sz w:val="22"/>
          <w:szCs w:val="22"/>
        </w:rPr>
        <w:t>REC CEE</w:t>
      </w:r>
      <w:r w:rsidR="0053356C">
        <w:rPr>
          <w:sz w:val="22"/>
          <w:szCs w:val="22"/>
        </w:rPr>
        <w:t xml:space="preserve">, </w:t>
      </w:r>
      <w:r w:rsidR="00185672">
        <w:rPr>
          <w:sz w:val="22"/>
          <w:szCs w:val="22"/>
        </w:rPr>
        <w:t xml:space="preserve">a judge from Kazakhstan, </w:t>
      </w:r>
      <w:r w:rsidR="0053356C">
        <w:rPr>
          <w:sz w:val="22"/>
          <w:szCs w:val="22"/>
        </w:rPr>
        <w:t xml:space="preserve">NGO </w:t>
      </w:r>
      <w:r w:rsidR="004E70A5">
        <w:rPr>
          <w:sz w:val="22"/>
          <w:szCs w:val="22"/>
        </w:rPr>
        <w:t xml:space="preserve">Environmental Links UK, </w:t>
      </w:r>
      <w:r w:rsidR="00185672">
        <w:rPr>
          <w:sz w:val="22"/>
          <w:szCs w:val="22"/>
        </w:rPr>
        <w:t xml:space="preserve">the </w:t>
      </w:r>
      <w:r w:rsidR="004E70A5">
        <w:rPr>
          <w:sz w:val="22"/>
          <w:szCs w:val="22"/>
        </w:rPr>
        <w:t>European ECO</w:t>
      </w:r>
      <w:r w:rsidR="0053356C">
        <w:rPr>
          <w:sz w:val="22"/>
          <w:szCs w:val="22"/>
        </w:rPr>
        <w:t xml:space="preserve"> Forum, NGO</w:t>
      </w:r>
      <w:r w:rsidR="00185672">
        <w:rPr>
          <w:sz w:val="22"/>
          <w:szCs w:val="22"/>
        </w:rPr>
        <w:t>s</w:t>
      </w:r>
      <w:r w:rsidR="0053356C">
        <w:rPr>
          <w:sz w:val="22"/>
          <w:szCs w:val="22"/>
        </w:rPr>
        <w:t xml:space="preserve"> Justice and Environment and </w:t>
      </w:r>
      <w:r w:rsidR="004E70A5">
        <w:rPr>
          <w:sz w:val="22"/>
          <w:szCs w:val="22"/>
        </w:rPr>
        <w:t>OEKOBUERO.</w:t>
      </w:r>
    </w:p>
    <w:p w14:paraId="407CF954" w14:textId="71E466A3" w:rsidR="005F21DF" w:rsidRDefault="000A0F8A" w:rsidP="00C42449">
      <w:pPr>
        <w:spacing w:after="120"/>
        <w:ind w:left="1890" w:right="279" w:hanging="630"/>
        <w:jc w:val="both"/>
        <w:rPr>
          <w:sz w:val="22"/>
          <w:szCs w:val="22"/>
        </w:rPr>
      </w:pPr>
      <w:r>
        <w:rPr>
          <w:sz w:val="22"/>
          <w:szCs w:val="22"/>
        </w:rPr>
        <w:t xml:space="preserve">iii. </w:t>
      </w:r>
      <w:r w:rsidR="00CD62EA">
        <w:rPr>
          <w:sz w:val="22"/>
          <w:szCs w:val="22"/>
        </w:rPr>
        <w:tab/>
      </w:r>
      <w:r w:rsidR="00925632">
        <w:rPr>
          <w:sz w:val="22"/>
          <w:szCs w:val="22"/>
        </w:rPr>
        <w:t xml:space="preserve">Provisionally adopted </w:t>
      </w:r>
      <w:r w:rsidR="0066182C">
        <w:rPr>
          <w:sz w:val="22"/>
          <w:szCs w:val="22"/>
        </w:rPr>
        <w:t xml:space="preserve">draft </w:t>
      </w:r>
      <w:r w:rsidR="005F21DF">
        <w:rPr>
          <w:sz w:val="22"/>
          <w:szCs w:val="22"/>
        </w:rPr>
        <w:t>decision V</w:t>
      </w:r>
      <w:r w:rsidR="0066182C">
        <w:rPr>
          <w:sz w:val="22"/>
          <w:szCs w:val="22"/>
        </w:rPr>
        <w:t>I</w:t>
      </w:r>
      <w:r w:rsidR="005F21DF">
        <w:rPr>
          <w:sz w:val="22"/>
          <w:szCs w:val="22"/>
        </w:rPr>
        <w:t xml:space="preserve">/3 </w:t>
      </w:r>
      <w:r w:rsidR="005F21DF" w:rsidRPr="00D53274">
        <w:rPr>
          <w:sz w:val="22"/>
          <w:szCs w:val="22"/>
        </w:rPr>
        <w:t>on promoting effective access to justice</w:t>
      </w:r>
      <w:r w:rsidR="005F21DF">
        <w:rPr>
          <w:sz w:val="22"/>
          <w:szCs w:val="22"/>
        </w:rPr>
        <w:t xml:space="preserve"> (ECE/MP.PP/201</w:t>
      </w:r>
      <w:r w:rsidR="0066182C">
        <w:rPr>
          <w:sz w:val="22"/>
          <w:szCs w:val="22"/>
        </w:rPr>
        <w:t>7/CRP.1</w:t>
      </w:r>
      <w:r w:rsidR="005F21DF">
        <w:rPr>
          <w:sz w:val="22"/>
          <w:szCs w:val="22"/>
        </w:rPr>
        <w:t>), removing square brackets in the paragraph 1</w:t>
      </w:r>
      <w:r w:rsidR="0066182C">
        <w:rPr>
          <w:sz w:val="22"/>
          <w:szCs w:val="22"/>
        </w:rPr>
        <w:t>3</w:t>
      </w:r>
      <w:r w:rsidR="005F21DF">
        <w:rPr>
          <w:sz w:val="22"/>
          <w:szCs w:val="22"/>
        </w:rPr>
        <w:t xml:space="preserve"> on the leadership of the task force</w:t>
      </w:r>
      <w:r w:rsidR="00FD5889">
        <w:rPr>
          <w:sz w:val="22"/>
          <w:szCs w:val="22"/>
        </w:rPr>
        <w:t>.</w:t>
      </w:r>
    </w:p>
    <w:p w14:paraId="3DCA6FE9" w14:textId="2F158EFF" w:rsidR="0053356C" w:rsidRDefault="0053356C" w:rsidP="00C42449">
      <w:pPr>
        <w:spacing w:after="120"/>
        <w:ind w:left="1890" w:right="279" w:hanging="630"/>
        <w:jc w:val="both"/>
        <w:rPr>
          <w:sz w:val="22"/>
          <w:szCs w:val="22"/>
        </w:rPr>
      </w:pPr>
      <w:r>
        <w:rPr>
          <w:sz w:val="22"/>
          <w:szCs w:val="22"/>
        </w:rPr>
        <w:t xml:space="preserve">iv. </w:t>
      </w:r>
      <w:r w:rsidR="00CD62EA">
        <w:rPr>
          <w:sz w:val="22"/>
          <w:szCs w:val="22"/>
        </w:rPr>
        <w:tab/>
      </w:r>
      <w:r w:rsidRPr="00A30CFF">
        <w:rPr>
          <w:sz w:val="22"/>
          <w:szCs w:val="22"/>
        </w:rPr>
        <w:t>Thank</w:t>
      </w:r>
      <w:r>
        <w:rPr>
          <w:sz w:val="22"/>
          <w:szCs w:val="22"/>
        </w:rPr>
        <w:t>ed</w:t>
      </w:r>
      <w:r w:rsidRPr="00A30CFF">
        <w:rPr>
          <w:sz w:val="22"/>
          <w:szCs w:val="22"/>
        </w:rPr>
        <w:t xml:space="preserve"> the Task Force for the work done during the intersessional period.</w:t>
      </w:r>
    </w:p>
    <w:p w14:paraId="1575F218" w14:textId="6D411C22" w:rsidR="005F21DF" w:rsidRPr="00170CAC" w:rsidRDefault="005F21DF" w:rsidP="00C42449">
      <w:pPr>
        <w:spacing w:after="120"/>
        <w:ind w:left="1890" w:right="279" w:hanging="630"/>
        <w:jc w:val="both"/>
        <w:rPr>
          <w:sz w:val="22"/>
          <w:szCs w:val="22"/>
        </w:rPr>
      </w:pPr>
      <w:r>
        <w:rPr>
          <w:sz w:val="22"/>
          <w:szCs w:val="22"/>
        </w:rPr>
        <w:t xml:space="preserve">v. </w:t>
      </w:r>
      <w:r w:rsidR="00CD62EA">
        <w:rPr>
          <w:sz w:val="22"/>
          <w:szCs w:val="22"/>
        </w:rPr>
        <w:tab/>
      </w:r>
      <w:r w:rsidR="0066182C">
        <w:rPr>
          <w:sz w:val="22"/>
          <w:szCs w:val="22"/>
        </w:rPr>
        <w:t xml:space="preserve">Expressed its appreciation to Sweden for chairing the Task Force </w:t>
      </w:r>
      <w:r>
        <w:rPr>
          <w:sz w:val="22"/>
          <w:szCs w:val="22"/>
        </w:rPr>
        <w:t>and welcomed</w:t>
      </w:r>
      <w:r w:rsidRPr="00480855">
        <w:rPr>
          <w:sz w:val="22"/>
          <w:szCs w:val="22"/>
        </w:rPr>
        <w:t xml:space="preserve"> its offer to continue leading </w:t>
      </w:r>
      <w:r w:rsidR="0066182C">
        <w:rPr>
          <w:sz w:val="22"/>
          <w:szCs w:val="22"/>
        </w:rPr>
        <w:t>this work area</w:t>
      </w:r>
      <w:r w:rsidRPr="00480855">
        <w:rPr>
          <w:sz w:val="22"/>
          <w:szCs w:val="22"/>
        </w:rPr>
        <w:t xml:space="preserve"> </w:t>
      </w:r>
      <w:r>
        <w:rPr>
          <w:sz w:val="22"/>
          <w:szCs w:val="22"/>
        </w:rPr>
        <w:t>in the next intersessional period</w:t>
      </w:r>
      <w:r w:rsidRPr="00D6039E">
        <w:rPr>
          <w:sz w:val="22"/>
          <w:szCs w:val="22"/>
        </w:rPr>
        <w:t>.</w:t>
      </w:r>
    </w:p>
    <w:p w14:paraId="68D54FBE" w14:textId="77777777" w:rsidR="005F21DF" w:rsidRPr="007F3543" w:rsidRDefault="005F21DF" w:rsidP="0004688F">
      <w:pPr>
        <w:ind w:right="279"/>
        <w:jc w:val="both"/>
        <w:rPr>
          <w:b/>
          <w:sz w:val="28"/>
        </w:rPr>
      </w:pPr>
    </w:p>
    <w:p w14:paraId="5A6121BC" w14:textId="77777777" w:rsidR="005F21DF" w:rsidRDefault="005F21DF" w:rsidP="0004688F">
      <w:pPr>
        <w:ind w:right="279"/>
        <w:jc w:val="both"/>
        <w:rPr>
          <w:b/>
          <w:sz w:val="28"/>
        </w:rPr>
      </w:pPr>
      <w:r w:rsidRPr="007F3543">
        <w:rPr>
          <w:b/>
          <w:sz w:val="28"/>
        </w:rPr>
        <w:t>(d)</w:t>
      </w:r>
      <w:r w:rsidRPr="007F3543">
        <w:rPr>
          <w:b/>
          <w:sz w:val="28"/>
        </w:rPr>
        <w:tab/>
        <w:t>Genetically modified organisms</w:t>
      </w:r>
    </w:p>
    <w:p w14:paraId="5B5810D9" w14:textId="77777777" w:rsidR="005F21DF" w:rsidRPr="00D80DA9" w:rsidRDefault="005F21DF" w:rsidP="00CD62EA">
      <w:pPr>
        <w:spacing w:after="120"/>
        <w:ind w:left="567" w:right="279"/>
        <w:jc w:val="both"/>
        <w:rPr>
          <w:sz w:val="22"/>
          <w:szCs w:val="22"/>
        </w:rPr>
      </w:pPr>
      <w:r w:rsidRPr="00D80DA9">
        <w:rPr>
          <w:sz w:val="22"/>
          <w:szCs w:val="22"/>
        </w:rPr>
        <w:br/>
        <w:t xml:space="preserve">The Meeting of the Parties: </w:t>
      </w:r>
    </w:p>
    <w:p w14:paraId="7121D4FA" w14:textId="3941A9DE" w:rsidR="00CD0C05" w:rsidRPr="00CD0C05" w:rsidRDefault="00DD0DFA" w:rsidP="00CD0C05">
      <w:pPr>
        <w:pStyle w:val="ListParagraph"/>
        <w:numPr>
          <w:ilvl w:val="0"/>
          <w:numId w:val="29"/>
        </w:numPr>
        <w:spacing w:after="120"/>
        <w:ind w:right="279"/>
        <w:jc w:val="both"/>
        <w:rPr>
          <w:sz w:val="22"/>
        </w:rPr>
      </w:pPr>
      <w:r w:rsidRPr="00CD0C05">
        <w:rPr>
          <w:sz w:val="22"/>
        </w:rPr>
        <w:t>Took note of the report by</w:t>
      </w:r>
      <w:r w:rsidR="00972079" w:rsidRPr="00CD0C05">
        <w:rPr>
          <w:sz w:val="22"/>
        </w:rPr>
        <w:t xml:space="preserve"> </w:t>
      </w:r>
      <w:r w:rsidR="005F21DF" w:rsidRPr="00CD0C05">
        <w:rPr>
          <w:sz w:val="22"/>
        </w:rPr>
        <w:t xml:space="preserve">Mr. Helmut Gaugitsch, </w:t>
      </w:r>
      <w:r w:rsidR="00B203E0" w:rsidRPr="00CD0C05">
        <w:rPr>
          <w:sz w:val="22"/>
        </w:rPr>
        <w:t xml:space="preserve">a representative </w:t>
      </w:r>
      <w:r w:rsidR="005F21DF" w:rsidRPr="00CD0C05">
        <w:rPr>
          <w:sz w:val="22"/>
        </w:rPr>
        <w:t>of Austria</w:t>
      </w:r>
      <w:r w:rsidR="00B203E0" w:rsidRPr="00CD0C05">
        <w:rPr>
          <w:sz w:val="22"/>
        </w:rPr>
        <w:t xml:space="preserve"> and the Chair of the Global Round Table on GMOs/LMOs</w:t>
      </w:r>
      <w:r w:rsidRPr="00CD0C05">
        <w:rPr>
          <w:sz w:val="22"/>
        </w:rPr>
        <w:t>, on activities related to GMOs since the fifth session of the Meeting of the Parties</w:t>
      </w:r>
      <w:r w:rsidR="005F21DF" w:rsidRPr="00CD0C05">
        <w:rPr>
          <w:sz w:val="22"/>
        </w:rPr>
        <w:t>.</w:t>
      </w:r>
    </w:p>
    <w:p w14:paraId="6EFDFE01" w14:textId="6718B11D" w:rsidR="00DC68CE" w:rsidRPr="00CD0C05" w:rsidRDefault="00CD0C05" w:rsidP="00CD0C05">
      <w:pPr>
        <w:spacing w:after="120"/>
        <w:ind w:left="1890" w:right="279" w:hanging="630"/>
        <w:jc w:val="both"/>
        <w:rPr>
          <w:sz w:val="22"/>
        </w:rPr>
      </w:pPr>
      <w:r>
        <w:rPr>
          <w:sz w:val="22"/>
        </w:rPr>
        <w:t>ii.</w:t>
      </w:r>
      <w:r>
        <w:rPr>
          <w:sz w:val="22"/>
        </w:rPr>
        <w:tab/>
      </w:r>
      <w:r w:rsidR="00DC68CE" w:rsidRPr="00CD0C05">
        <w:rPr>
          <w:sz w:val="22"/>
        </w:rPr>
        <w:t xml:space="preserve">Thanked a representative from </w:t>
      </w:r>
      <w:r w:rsidRPr="00CD0C05">
        <w:rPr>
          <w:sz w:val="22"/>
        </w:rPr>
        <w:t xml:space="preserve">the </w:t>
      </w:r>
      <w:r w:rsidR="00DC68CE" w:rsidRPr="00CD0C05">
        <w:rPr>
          <w:sz w:val="22"/>
        </w:rPr>
        <w:t>CBD Secretariat for her statement.</w:t>
      </w:r>
    </w:p>
    <w:p w14:paraId="7BB5CED2" w14:textId="2815A9DA" w:rsidR="00D83F98" w:rsidRDefault="00FD5889" w:rsidP="00256AF9">
      <w:pPr>
        <w:spacing w:after="120"/>
        <w:ind w:left="1890" w:right="279" w:hanging="630"/>
        <w:jc w:val="both"/>
        <w:rPr>
          <w:sz w:val="22"/>
        </w:rPr>
      </w:pPr>
      <w:r w:rsidRPr="00256AF9">
        <w:rPr>
          <w:sz w:val="22"/>
        </w:rPr>
        <w:t>i</w:t>
      </w:r>
      <w:r w:rsidR="00DC68CE">
        <w:rPr>
          <w:sz w:val="22"/>
        </w:rPr>
        <w:t>i</w:t>
      </w:r>
      <w:r w:rsidRPr="00256AF9">
        <w:rPr>
          <w:sz w:val="22"/>
        </w:rPr>
        <w:t xml:space="preserve">i. </w:t>
      </w:r>
      <w:r w:rsidR="00CD62EA" w:rsidRPr="00256AF9">
        <w:rPr>
          <w:sz w:val="22"/>
        </w:rPr>
        <w:tab/>
      </w:r>
      <w:r w:rsidR="00EE0A7B" w:rsidRPr="00256AF9">
        <w:rPr>
          <w:sz w:val="22"/>
        </w:rPr>
        <w:t xml:space="preserve">Took note of information on the status of the GMO ratification and other relevant developments by Albania, Armenia, Azerbaijan, Belarus, </w:t>
      </w:r>
      <w:r w:rsidR="00EE0A7B" w:rsidRPr="003C1508">
        <w:rPr>
          <w:sz w:val="22"/>
        </w:rPr>
        <w:t xml:space="preserve">Kazakhstan, </w:t>
      </w:r>
      <w:r w:rsidR="00EE0A7B">
        <w:rPr>
          <w:sz w:val="22"/>
        </w:rPr>
        <w:t xml:space="preserve">the former Yugoslav Republic of </w:t>
      </w:r>
      <w:r w:rsidR="00CD0C05">
        <w:rPr>
          <w:sz w:val="22"/>
        </w:rPr>
        <w:t>Macedonia</w:t>
      </w:r>
      <w:r w:rsidR="00EE0A7B">
        <w:rPr>
          <w:sz w:val="22"/>
        </w:rPr>
        <w:t xml:space="preserve"> and Ukraine.</w:t>
      </w:r>
    </w:p>
    <w:p w14:paraId="174BE7CD" w14:textId="7430E458" w:rsidR="0066182C" w:rsidRPr="00A30BD3" w:rsidRDefault="00DC68CE" w:rsidP="00256AF9">
      <w:pPr>
        <w:spacing w:after="120"/>
        <w:ind w:left="1890" w:right="279" w:hanging="630"/>
        <w:jc w:val="both"/>
        <w:rPr>
          <w:sz w:val="22"/>
        </w:rPr>
      </w:pPr>
      <w:r>
        <w:rPr>
          <w:sz w:val="22"/>
        </w:rPr>
        <w:t>iv</w:t>
      </w:r>
      <w:r w:rsidR="00EE0A7B" w:rsidRPr="00256AF9">
        <w:rPr>
          <w:sz w:val="22"/>
        </w:rPr>
        <w:t xml:space="preserve">. </w:t>
      </w:r>
      <w:r w:rsidR="000722D8" w:rsidRPr="00256AF9">
        <w:rPr>
          <w:sz w:val="22"/>
        </w:rPr>
        <w:tab/>
      </w:r>
      <w:r w:rsidR="0066182C" w:rsidRPr="00A30BD3">
        <w:rPr>
          <w:sz w:val="22"/>
        </w:rPr>
        <w:t xml:space="preserve">Took note of </w:t>
      </w:r>
      <w:r w:rsidR="00364525" w:rsidRPr="00256AF9">
        <w:rPr>
          <w:sz w:val="22"/>
        </w:rPr>
        <w:t>statements</w:t>
      </w:r>
      <w:r w:rsidR="0066182C" w:rsidRPr="00A30BD3">
        <w:rPr>
          <w:sz w:val="22"/>
        </w:rPr>
        <w:t xml:space="preserve"> by </w:t>
      </w:r>
      <w:r w:rsidR="00B203E0" w:rsidRPr="00256AF9">
        <w:rPr>
          <w:sz w:val="22"/>
        </w:rPr>
        <w:t xml:space="preserve">the </w:t>
      </w:r>
      <w:r w:rsidR="00D83F98" w:rsidRPr="00256AF9">
        <w:rPr>
          <w:sz w:val="22"/>
        </w:rPr>
        <w:t>European Union</w:t>
      </w:r>
      <w:r w:rsidR="007668B2" w:rsidRPr="00256AF9">
        <w:rPr>
          <w:sz w:val="22"/>
        </w:rPr>
        <w:t xml:space="preserve"> and</w:t>
      </w:r>
      <w:r w:rsidR="00185672" w:rsidRPr="00256AF9">
        <w:rPr>
          <w:sz w:val="22"/>
        </w:rPr>
        <w:t xml:space="preserve"> the</w:t>
      </w:r>
      <w:r w:rsidR="007668B2" w:rsidRPr="00256AF9">
        <w:rPr>
          <w:sz w:val="22"/>
        </w:rPr>
        <w:t xml:space="preserve"> </w:t>
      </w:r>
      <w:r w:rsidR="00D83F98" w:rsidRPr="00256AF9">
        <w:rPr>
          <w:sz w:val="22"/>
        </w:rPr>
        <w:t>European ECO Forum.</w:t>
      </w:r>
    </w:p>
    <w:p w14:paraId="1B01E2AC" w14:textId="12B4FB68" w:rsidR="0066182C" w:rsidRPr="00256AF9" w:rsidRDefault="00EE0A7B" w:rsidP="00256AF9">
      <w:pPr>
        <w:spacing w:after="120"/>
        <w:ind w:left="1890" w:right="279" w:hanging="630"/>
        <w:jc w:val="both"/>
        <w:rPr>
          <w:sz w:val="22"/>
        </w:rPr>
      </w:pPr>
      <w:r w:rsidRPr="00256AF9">
        <w:rPr>
          <w:sz w:val="22"/>
        </w:rPr>
        <w:t>v</w:t>
      </w:r>
      <w:r w:rsidR="0066182C" w:rsidRPr="00256AF9">
        <w:rPr>
          <w:sz w:val="22"/>
        </w:rPr>
        <w:t xml:space="preserve">. </w:t>
      </w:r>
      <w:r w:rsidR="000722D8" w:rsidRPr="00256AF9">
        <w:rPr>
          <w:sz w:val="22"/>
        </w:rPr>
        <w:tab/>
      </w:r>
      <w:r w:rsidR="0066182C" w:rsidRPr="00256AF9">
        <w:rPr>
          <w:sz w:val="22"/>
        </w:rPr>
        <w:t>Urged Parties whose ratification of the GMO amendment would count towards its entry into force — i.e., Albania, Armenia, Azerbaijan, Belarus, Kazakhstan, Kyrgyzstan, Tajikistan, the former Yugoslav Republic of Macedonia, Turkmenistan and Ukraine — to take urgent steps towards ratification of the GMO amendment; and called upon other Parties to ratify the GMO amendment.</w:t>
      </w:r>
    </w:p>
    <w:p w14:paraId="68362AD8" w14:textId="291C112D" w:rsidR="0066182C" w:rsidRDefault="0066182C" w:rsidP="00C42449">
      <w:pPr>
        <w:spacing w:after="120"/>
        <w:ind w:left="1890" w:right="279" w:hanging="630"/>
        <w:jc w:val="both"/>
        <w:rPr>
          <w:sz w:val="22"/>
        </w:rPr>
      </w:pPr>
      <w:r>
        <w:rPr>
          <w:sz w:val="22"/>
        </w:rPr>
        <w:t>v</w:t>
      </w:r>
      <w:r w:rsidR="00DC68CE">
        <w:rPr>
          <w:sz w:val="22"/>
        </w:rPr>
        <w:t>i</w:t>
      </w:r>
      <w:r>
        <w:rPr>
          <w:sz w:val="22"/>
        </w:rPr>
        <w:t xml:space="preserve">. </w:t>
      </w:r>
      <w:r w:rsidR="000722D8">
        <w:rPr>
          <w:sz w:val="22"/>
        </w:rPr>
        <w:tab/>
      </w:r>
      <w:r>
        <w:rPr>
          <w:sz w:val="22"/>
        </w:rPr>
        <w:t xml:space="preserve">Mandated the Working Group </w:t>
      </w:r>
      <w:r w:rsidR="00CD0C05">
        <w:rPr>
          <w:sz w:val="22"/>
        </w:rPr>
        <w:t xml:space="preserve">of the Parties </w:t>
      </w:r>
      <w:r>
        <w:rPr>
          <w:sz w:val="22"/>
        </w:rPr>
        <w:t>to monitor closely the progress of entering in force of the GMO amendment.</w:t>
      </w:r>
    </w:p>
    <w:p w14:paraId="56FFF321" w14:textId="3CB4A9F4" w:rsidR="0066182C" w:rsidRPr="00D80DA9" w:rsidRDefault="0066182C" w:rsidP="00C42449">
      <w:pPr>
        <w:spacing w:after="120"/>
        <w:ind w:left="1890" w:right="279" w:hanging="630"/>
        <w:jc w:val="both"/>
        <w:rPr>
          <w:sz w:val="22"/>
          <w:szCs w:val="22"/>
        </w:rPr>
      </w:pPr>
      <w:r>
        <w:rPr>
          <w:sz w:val="22"/>
        </w:rPr>
        <w:t>vi</w:t>
      </w:r>
      <w:r w:rsidR="00DC68CE">
        <w:rPr>
          <w:sz w:val="22"/>
        </w:rPr>
        <w:t>i</w:t>
      </w:r>
      <w:r>
        <w:rPr>
          <w:sz w:val="22"/>
        </w:rPr>
        <w:t>.</w:t>
      </w:r>
      <w:r w:rsidR="000722D8">
        <w:rPr>
          <w:sz w:val="22"/>
        </w:rPr>
        <w:tab/>
      </w:r>
      <w:r>
        <w:rPr>
          <w:sz w:val="22"/>
        </w:rPr>
        <w:t xml:space="preserve">Called upon Parties and partner organizations to offer bilateral assistance, capacity-building and technical support to Parties </w:t>
      </w:r>
      <w:r w:rsidRPr="003C1508">
        <w:rPr>
          <w:sz w:val="22"/>
        </w:rPr>
        <w:t>whose ratification of the GMO amendment would count towards its entry into force</w:t>
      </w:r>
      <w:r>
        <w:rPr>
          <w:sz w:val="22"/>
        </w:rPr>
        <w:t>.</w:t>
      </w:r>
    </w:p>
    <w:p w14:paraId="26F9EDF7" w14:textId="79E8DC84" w:rsidR="0066182C" w:rsidRPr="00CD0C05" w:rsidRDefault="0066182C" w:rsidP="00C42449">
      <w:pPr>
        <w:spacing w:after="120"/>
        <w:ind w:left="1890" w:right="279" w:hanging="630"/>
        <w:jc w:val="both"/>
        <w:rPr>
          <w:sz w:val="22"/>
          <w:szCs w:val="22"/>
        </w:rPr>
      </w:pPr>
      <w:r w:rsidRPr="00D80DA9">
        <w:rPr>
          <w:sz w:val="22"/>
          <w:szCs w:val="22"/>
        </w:rPr>
        <w:t>v</w:t>
      </w:r>
      <w:r>
        <w:rPr>
          <w:sz w:val="22"/>
          <w:szCs w:val="22"/>
        </w:rPr>
        <w:t>ii</w:t>
      </w:r>
      <w:r w:rsidR="00DC68CE">
        <w:rPr>
          <w:sz w:val="22"/>
          <w:szCs w:val="22"/>
        </w:rPr>
        <w:t>i</w:t>
      </w:r>
      <w:r w:rsidRPr="00D80DA9">
        <w:rPr>
          <w:sz w:val="22"/>
          <w:szCs w:val="22"/>
        </w:rPr>
        <w:t xml:space="preserve">. </w:t>
      </w:r>
      <w:r w:rsidR="000722D8">
        <w:rPr>
          <w:sz w:val="22"/>
          <w:szCs w:val="22"/>
        </w:rPr>
        <w:tab/>
      </w:r>
      <w:r>
        <w:rPr>
          <w:sz w:val="22"/>
          <w:szCs w:val="22"/>
        </w:rPr>
        <w:t xml:space="preserve">Requested that </w:t>
      </w:r>
      <w:r w:rsidRPr="00221D59">
        <w:rPr>
          <w:sz w:val="22"/>
        </w:rPr>
        <w:t>amended text of the Convention</w:t>
      </w:r>
      <w:r w:rsidRPr="003710C9">
        <w:rPr>
          <w:sz w:val="22"/>
          <w:szCs w:val="22"/>
        </w:rPr>
        <w:t xml:space="preserve"> </w:t>
      </w:r>
      <w:r w:rsidRPr="00221D59">
        <w:rPr>
          <w:sz w:val="22"/>
        </w:rPr>
        <w:t>once it enter</w:t>
      </w:r>
      <w:r>
        <w:rPr>
          <w:sz w:val="22"/>
        </w:rPr>
        <w:t>s</w:t>
      </w:r>
      <w:r w:rsidRPr="00221D59">
        <w:rPr>
          <w:sz w:val="22"/>
        </w:rPr>
        <w:t xml:space="preserve"> into force</w:t>
      </w:r>
      <w:r w:rsidRPr="003710C9">
        <w:rPr>
          <w:sz w:val="22"/>
          <w:szCs w:val="22"/>
        </w:rPr>
        <w:t xml:space="preserve"> should be processed</w:t>
      </w:r>
      <w:r>
        <w:rPr>
          <w:sz w:val="22"/>
          <w:szCs w:val="22"/>
        </w:rPr>
        <w:t xml:space="preserve">, </w:t>
      </w:r>
      <w:r w:rsidRPr="003710C9">
        <w:rPr>
          <w:sz w:val="22"/>
          <w:szCs w:val="22"/>
        </w:rPr>
        <w:t xml:space="preserve">translated </w:t>
      </w:r>
      <w:r>
        <w:rPr>
          <w:sz w:val="22"/>
          <w:szCs w:val="22"/>
        </w:rPr>
        <w:t xml:space="preserve">and published </w:t>
      </w:r>
      <w:r w:rsidRPr="003710C9">
        <w:rPr>
          <w:sz w:val="22"/>
          <w:szCs w:val="22"/>
        </w:rPr>
        <w:t xml:space="preserve">by the </w:t>
      </w:r>
      <w:r>
        <w:rPr>
          <w:sz w:val="22"/>
        </w:rPr>
        <w:t>United Nations</w:t>
      </w:r>
      <w:r w:rsidRPr="003710C9">
        <w:rPr>
          <w:sz w:val="22"/>
          <w:szCs w:val="22"/>
        </w:rPr>
        <w:t xml:space="preserve"> services and </w:t>
      </w:r>
      <w:r>
        <w:rPr>
          <w:sz w:val="22"/>
          <w:szCs w:val="22"/>
        </w:rPr>
        <w:t xml:space="preserve">be </w:t>
      </w:r>
      <w:r w:rsidRPr="003710C9">
        <w:rPr>
          <w:sz w:val="22"/>
          <w:szCs w:val="22"/>
        </w:rPr>
        <w:t xml:space="preserve">made available in </w:t>
      </w:r>
      <w:r>
        <w:rPr>
          <w:sz w:val="22"/>
          <w:szCs w:val="22"/>
        </w:rPr>
        <w:t xml:space="preserve">the </w:t>
      </w:r>
      <w:r>
        <w:rPr>
          <w:sz w:val="22"/>
        </w:rPr>
        <w:t xml:space="preserve">six official languages of the United Nations without recourse to </w:t>
      </w:r>
      <w:r w:rsidRPr="00CD0C05">
        <w:rPr>
          <w:sz w:val="22"/>
          <w:szCs w:val="22"/>
        </w:rPr>
        <w:t>additional extra-budgetary resources.</w:t>
      </w:r>
    </w:p>
    <w:p w14:paraId="5023202C" w14:textId="09157132" w:rsidR="0066182C" w:rsidRPr="00CD0C05" w:rsidRDefault="0066182C" w:rsidP="00C42449">
      <w:pPr>
        <w:spacing w:after="120"/>
        <w:ind w:left="1890" w:right="279" w:hanging="630"/>
        <w:jc w:val="both"/>
        <w:rPr>
          <w:sz w:val="22"/>
          <w:szCs w:val="22"/>
        </w:rPr>
      </w:pPr>
      <w:r w:rsidRPr="00CD0C05">
        <w:rPr>
          <w:sz w:val="22"/>
          <w:szCs w:val="22"/>
        </w:rPr>
        <w:t>i</w:t>
      </w:r>
      <w:r w:rsidR="00DC68CE" w:rsidRPr="00CD0C05">
        <w:rPr>
          <w:sz w:val="22"/>
          <w:szCs w:val="22"/>
        </w:rPr>
        <w:t>x</w:t>
      </w:r>
      <w:r w:rsidRPr="00CD0C05">
        <w:rPr>
          <w:sz w:val="22"/>
          <w:szCs w:val="22"/>
        </w:rPr>
        <w:t xml:space="preserve">. </w:t>
      </w:r>
      <w:r w:rsidR="000722D8" w:rsidRPr="00CD0C05">
        <w:rPr>
          <w:sz w:val="22"/>
          <w:szCs w:val="22"/>
        </w:rPr>
        <w:tab/>
      </w:r>
      <w:r w:rsidR="00974865" w:rsidRPr="00CD0C05">
        <w:rPr>
          <w:sz w:val="22"/>
          <w:szCs w:val="22"/>
        </w:rPr>
        <w:t xml:space="preserve">Expressed its appreciation to </w:t>
      </w:r>
      <w:r w:rsidRPr="00CD0C05">
        <w:rPr>
          <w:sz w:val="22"/>
          <w:szCs w:val="22"/>
        </w:rPr>
        <w:t xml:space="preserve">Austria for </w:t>
      </w:r>
      <w:r w:rsidR="00974865" w:rsidRPr="00CD0C05">
        <w:rPr>
          <w:sz w:val="22"/>
          <w:szCs w:val="22"/>
        </w:rPr>
        <w:t xml:space="preserve">chairing </w:t>
      </w:r>
      <w:r w:rsidRPr="00CD0C05">
        <w:rPr>
          <w:sz w:val="22"/>
          <w:szCs w:val="22"/>
        </w:rPr>
        <w:t>this area of work and welcomed its offer to continue leading this work area in the next intersessional period.</w:t>
      </w:r>
    </w:p>
    <w:p w14:paraId="4447998C" w14:textId="0C568776" w:rsidR="0066182C" w:rsidRDefault="00EE0A7B" w:rsidP="00D862B1">
      <w:pPr>
        <w:ind w:left="1890" w:right="279" w:hanging="630"/>
        <w:jc w:val="both"/>
        <w:rPr>
          <w:sz w:val="22"/>
          <w:szCs w:val="22"/>
        </w:rPr>
      </w:pPr>
      <w:r>
        <w:rPr>
          <w:sz w:val="22"/>
          <w:szCs w:val="22"/>
        </w:rPr>
        <w:t>x</w:t>
      </w:r>
      <w:r w:rsidR="0066182C" w:rsidRPr="0066182C">
        <w:rPr>
          <w:sz w:val="22"/>
          <w:szCs w:val="22"/>
        </w:rPr>
        <w:t>.</w:t>
      </w:r>
      <w:r w:rsidR="0066182C" w:rsidRPr="0066182C">
        <w:rPr>
          <w:sz w:val="22"/>
          <w:szCs w:val="22"/>
        </w:rPr>
        <w:tab/>
        <w:t>Welcome</w:t>
      </w:r>
      <w:r>
        <w:rPr>
          <w:sz w:val="22"/>
          <w:szCs w:val="22"/>
        </w:rPr>
        <w:t>d</w:t>
      </w:r>
      <w:r w:rsidR="0066182C" w:rsidRPr="0066182C">
        <w:rPr>
          <w:sz w:val="22"/>
          <w:szCs w:val="22"/>
        </w:rPr>
        <w:t xml:space="preserve"> the effective cooperation between the secretariats of the Aarhus Convention and of the Convention on Biological Diversity and its </w:t>
      </w:r>
      <w:r w:rsidR="006F1F2D">
        <w:rPr>
          <w:sz w:val="22"/>
          <w:szCs w:val="22"/>
        </w:rPr>
        <w:t>C</w:t>
      </w:r>
      <w:bookmarkStart w:id="0" w:name="_GoBack"/>
      <w:bookmarkEnd w:id="0"/>
      <w:r w:rsidR="006F1F2D">
        <w:rPr>
          <w:sz w:val="22"/>
          <w:szCs w:val="22"/>
        </w:rPr>
        <w:t>artagena</w:t>
      </w:r>
      <w:r w:rsidR="006F1F2D" w:rsidRPr="0066182C">
        <w:rPr>
          <w:sz w:val="22"/>
          <w:szCs w:val="22"/>
        </w:rPr>
        <w:t xml:space="preserve"> </w:t>
      </w:r>
      <w:r w:rsidR="0066182C" w:rsidRPr="0066182C">
        <w:rPr>
          <w:sz w:val="22"/>
          <w:szCs w:val="22"/>
        </w:rPr>
        <w:t>Protocol on Biosafety and request</w:t>
      </w:r>
      <w:r>
        <w:rPr>
          <w:sz w:val="22"/>
          <w:szCs w:val="22"/>
        </w:rPr>
        <w:t>ed</w:t>
      </w:r>
      <w:r w:rsidR="0066182C" w:rsidRPr="0066182C">
        <w:rPr>
          <w:sz w:val="22"/>
          <w:szCs w:val="22"/>
        </w:rPr>
        <w:t xml:space="preserve"> to continue this cooperation in the next intersessional period through e.g. organizing a joint event.</w:t>
      </w:r>
    </w:p>
    <w:p w14:paraId="46506DCF" w14:textId="77777777" w:rsidR="005F21DF" w:rsidRPr="007F3543" w:rsidRDefault="005F21DF" w:rsidP="0004688F">
      <w:pPr>
        <w:ind w:right="279"/>
        <w:jc w:val="both"/>
        <w:rPr>
          <w:b/>
          <w:sz w:val="28"/>
        </w:rPr>
      </w:pPr>
    </w:p>
    <w:p w14:paraId="16918A66" w14:textId="3A7F9151" w:rsidR="005F21DF" w:rsidRDefault="00EE0A7B" w:rsidP="00D862B1">
      <w:pPr>
        <w:ind w:left="567" w:right="279" w:hanging="567"/>
        <w:rPr>
          <w:b/>
          <w:sz w:val="28"/>
        </w:rPr>
      </w:pPr>
      <w:r>
        <w:rPr>
          <w:b/>
          <w:sz w:val="28"/>
        </w:rPr>
        <w:t>7</w:t>
      </w:r>
      <w:r w:rsidR="005F21DF" w:rsidRPr="007F3543">
        <w:rPr>
          <w:b/>
          <w:sz w:val="28"/>
        </w:rPr>
        <w:t>.</w:t>
      </w:r>
      <w:r w:rsidR="005F21DF" w:rsidRPr="007F3543">
        <w:rPr>
          <w:b/>
          <w:sz w:val="28"/>
        </w:rPr>
        <w:tab/>
        <w:t>Procedures and mechanisms facilitating the implementation of the Convention</w:t>
      </w:r>
    </w:p>
    <w:p w14:paraId="6877299E" w14:textId="77777777" w:rsidR="005F21DF" w:rsidRPr="007F3543" w:rsidRDefault="005F21DF" w:rsidP="0004688F">
      <w:pPr>
        <w:ind w:right="279"/>
        <w:jc w:val="both"/>
        <w:rPr>
          <w:b/>
          <w:sz w:val="28"/>
        </w:rPr>
      </w:pPr>
    </w:p>
    <w:p w14:paraId="3E8485F0" w14:textId="12D983C8" w:rsidR="005F21DF" w:rsidRDefault="005F21DF" w:rsidP="0004688F">
      <w:pPr>
        <w:ind w:right="279"/>
        <w:jc w:val="both"/>
        <w:rPr>
          <w:b/>
          <w:sz w:val="28"/>
        </w:rPr>
      </w:pPr>
      <w:r w:rsidRPr="007F3543">
        <w:rPr>
          <w:b/>
          <w:sz w:val="28"/>
        </w:rPr>
        <w:t>(a)</w:t>
      </w:r>
      <w:r w:rsidRPr="007F3543">
        <w:rPr>
          <w:b/>
          <w:sz w:val="28"/>
        </w:rPr>
        <w:tab/>
        <w:t>Report</w:t>
      </w:r>
      <w:r w:rsidR="00EE0A7B">
        <w:rPr>
          <w:b/>
          <w:sz w:val="28"/>
        </w:rPr>
        <w:t>ing mechanism</w:t>
      </w:r>
    </w:p>
    <w:p w14:paraId="7D132578" w14:textId="77777777" w:rsidR="005F21DF" w:rsidRPr="00F8119F" w:rsidRDefault="005F21DF" w:rsidP="000722D8">
      <w:pPr>
        <w:spacing w:after="120"/>
        <w:ind w:left="567" w:right="279"/>
        <w:jc w:val="both"/>
        <w:rPr>
          <w:sz w:val="22"/>
          <w:szCs w:val="22"/>
        </w:rPr>
      </w:pPr>
      <w:r w:rsidRPr="00616D20">
        <w:rPr>
          <w:sz w:val="22"/>
          <w:szCs w:val="22"/>
        </w:rPr>
        <w:br/>
      </w:r>
      <w:r w:rsidRPr="00F8119F">
        <w:rPr>
          <w:sz w:val="22"/>
          <w:szCs w:val="22"/>
        </w:rPr>
        <w:t xml:space="preserve">The </w:t>
      </w:r>
      <w:r>
        <w:rPr>
          <w:sz w:val="22"/>
          <w:szCs w:val="22"/>
        </w:rPr>
        <w:t>Meeting</w:t>
      </w:r>
      <w:r w:rsidRPr="00F8119F">
        <w:rPr>
          <w:sz w:val="22"/>
          <w:szCs w:val="22"/>
        </w:rPr>
        <w:t xml:space="preserve"> of the Parties</w:t>
      </w:r>
      <w:r>
        <w:rPr>
          <w:sz w:val="22"/>
          <w:szCs w:val="22"/>
        </w:rPr>
        <w:t>:</w:t>
      </w:r>
      <w:r w:rsidRPr="00F8119F">
        <w:rPr>
          <w:sz w:val="22"/>
          <w:szCs w:val="22"/>
        </w:rPr>
        <w:t xml:space="preserve"> </w:t>
      </w:r>
    </w:p>
    <w:p w14:paraId="62917244" w14:textId="4B2B9E5A" w:rsidR="005F21DF" w:rsidRDefault="005F21DF" w:rsidP="00256AF9">
      <w:pPr>
        <w:spacing w:after="120"/>
        <w:ind w:left="1890" w:right="279" w:hanging="630"/>
        <w:jc w:val="both"/>
        <w:rPr>
          <w:sz w:val="22"/>
          <w:szCs w:val="22"/>
        </w:rPr>
      </w:pPr>
      <w:r>
        <w:rPr>
          <w:sz w:val="22"/>
          <w:szCs w:val="22"/>
        </w:rPr>
        <w:t xml:space="preserve">i. </w:t>
      </w:r>
      <w:r w:rsidR="000722D8">
        <w:rPr>
          <w:sz w:val="22"/>
          <w:szCs w:val="22"/>
        </w:rPr>
        <w:tab/>
      </w:r>
      <w:r>
        <w:rPr>
          <w:sz w:val="22"/>
          <w:szCs w:val="22"/>
        </w:rPr>
        <w:t>Took note</w:t>
      </w:r>
      <w:r w:rsidRPr="002B74DF">
        <w:rPr>
          <w:sz w:val="22"/>
          <w:szCs w:val="22"/>
        </w:rPr>
        <w:t xml:space="preserve"> of the </w:t>
      </w:r>
      <w:r>
        <w:rPr>
          <w:sz w:val="22"/>
          <w:szCs w:val="22"/>
        </w:rPr>
        <w:t xml:space="preserve">information provided in </w:t>
      </w:r>
      <w:r w:rsidR="00686743">
        <w:rPr>
          <w:sz w:val="22"/>
          <w:szCs w:val="22"/>
        </w:rPr>
        <w:t>national implementation reports</w:t>
      </w:r>
      <w:r>
        <w:rPr>
          <w:sz w:val="22"/>
          <w:szCs w:val="22"/>
        </w:rPr>
        <w:t xml:space="preserve"> submitted by Parties and synthesis report prepared by the secretariat.</w:t>
      </w:r>
    </w:p>
    <w:p w14:paraId="00D97658" w14:textId="6974DE87" w:rsidR="005F21DF" w:rsidRPr="0055673B" w:rsidRDefault="005F21DF" w:rsidP="00256AF9">
      <w:pPr>
        <w:spacing w:after="120"/>
        <w:ind w:left="1890" w:right="279" w:hanging="630"/>
        <w:jc w:val="both"/>
        <w:rPr>
          <w:sz w:val="22"/>
        </w:rPr>
      </w:pPr>
      <w:r>
        <w:rPr>
          <w:sz w:val="22"/>
        </w:rPr>
        <w:t xml:space="preserve">ii. </w:t>
      </w:r>
      <w:r w:rsidR="000722D8">
        <w:rPr>
          <w:sz w:val="22"/>
        </w:rPr>
        <w:tab/>
      </w:r>
      <w:r>
        <w:rPr>
          <w:sz w:val="22"/>
        </w:rPr>
        <w:t>Took note</w:t>
      </w:r>
      <w:r w:rsidRPr="00D53274">
        <w:rPr>
          <w:sz w:val="22"/>
        </w:rPr>
        <w:t xml:space="preserve"> </w:t>
      </w:r>
      <w:r>
        <w:rPr>
          <w:sz w:val="22"/>
        </w:rPr>
        <w:t xml:space="preserve">of </w:t>
      </w:r>
      <w:r w:rsidRPr="00D53274">
        <w:rPr>
          <w:sz w:val="22"/>
        </w:rPr>
        <w:t>reports prepared by non-g</w:t>
      </w:r>
      <w:r>
        <w:rPr>
          <w:sz w:val="22"/>
        </w:rPr>
        <w:t>overnmental organizations.</w:t>
      </w:r>
    </w:p>
    <w:p w14:paraId="319DC711" w14:textId="7E145E24" w:rsidR="005F21DF" w:rsidRDefault="005F21DF" w:rsidP="00256AF9">
      <w:pPr>
        <w:spacing w:after="120"/>
        <w:ind w:left="1890" w:right="279" w:hanging="630"/>
        <w:jc w:val="both"/>
        <w:rPr>
          <w:sz w:val="22"/>
          <w:szCs w:val="22"/>
        </w:rPr>
      </w:pPr>
      <w:r>
        <w:rPr>
          <w:sz w:val="22"/>
          <w:szCs w:val="22"/>
        </w:rPr>
        <w:t xml:space="preserve">iii. </w:t>
      </w:r>
      <w:r w:rsidR="000722D8">
        <w:rPr>
          <w:sz w:val="22"/>
          <w:szCs w:val="22"/>
        </w:rPr>
        <w:tab/>
      </w:r>
      <w:r>
        <w:rPr>
          <w:sz w:val="22"/>
          <w:szCs w:val="22"/>
        </w:rPr>
        <w:t>Recognized</w:t>
      </w:r>
      <w:r w:rsidRPr="0055673B">
        <w:rPr>
          <w:sz w:val="22"/>
          <w:szCs w:val="22"/>
        </w:rPr>
        <w:t xml:space="preserve"> the need for timely submission of national implementation reports in order to ensure a good quality of the synthesis report and its timely submission for translation. </w:t>
      </w:r>
    </w:p>
    <w:p w14:paraId="0CEA9A64" w14:textId="3020580E" w:rsidR="005F21DF" w:rsidRDefault="005F21DF" w:rsidP="00256AF9">
      <w:pPr>
        <w:spacing w:after="120"/>
        <w:ind w:left="1890" w:right="279" w:hanging="630"/>
        <w:jc w:val="both"/>
        <w:rPr>
          <w:sz w:val="22"/>
          <w:szCs w:val="22"/>
        </w:rPr>
      </w:pPr>
      <w:r>
        <w:rPr>
          <w:sz w:val="22"/>
          <w:szCs w:val="22"/>
        </w:rPr>
        <w:t xml:space="preserve">iv. </w:t>
      </w:r>
      <w:r w:rsidR="000722D8">
        <w:rPr>
          <w:sz w:val="22"/>
          <w:szCs w:val="22"/>
        </w:rPr>
        <w:tab/>
      </w:r>
      <w:r w:rsidRPr="0055673B">
        <w:rPr>
          <w:sz w:val="22"/>
          <w:szCs w:val="22"/>
        </w:rPr>
        <w:t xml:space="preserve">Noted with regret that </w:t>
      </w:r>
      <w:r>
        <w:rPr>
          <w:sz w:val="22"/>
          <w:szCs w:val="22"/>
        </w:rPr>
        <w:t xml:space="preserve">one third of </w:t>
      </w:r>
      <w:r w:rsidRPr="0055673B">
        <w:rPr>
          <w:sz w:val="22"/>
          <w:szCs w:val="22"/>
        </w:rPr>
        <w:t>Parties did not submit their reports by the set deadline</w:t>
      </w:r>
      <w:r>
        <w:rPr>
          <w:sz w:val="22"/>
          <w:szCs w:val="22"/>
        </w:rPr>
        <w:t>.</w:t>
      </w:r>
    </w:p>
    <w:p w14:paraId="1F31AAAF" w14:textId="1458FF0F" w:rsidR="005F21DF" w:rsidRDefault="005F21DF" w:rsidP="00256AF9">
      <w:pPr>
        <w:spacing w:after="120"/>
        <w:ind w:left="1890" w:right="279" w:hanging="630"/>
        <w:jc w:val="both"/>
        <w:rPr>
          <w:sz w:val="22"/>
          <w:szCs w:val="22"/>
        </w:rPr>
      </w:pPr>
      <w:r>
        <w:rPr>
          <w:sz w:val="22"/>
          <w:szCs w:val="22"/>
        </w:rPr>
        <w:t xml:space="preserve">v. </w:t>
      </w:r>
      <w:r w:rsidR="000722D8">
        <w:rPr>
          <w:sz w:val="22"/>
          <w:szCs w:val="22"/>
        </w:rPr>
        <w:tab/>
      </w:r>
      <w:r>
        <w:rPr>
          <w:sz w:val="22"/>
          <w:szCs w:val="22"/>
        </w:rPr>
        <w:t>Urged</w:t>
      </w:r>
      <w:r w:rsidRPr="0055673B">
        <w:rPr>
          <w:sz w:val="22"/>
          <w:szCs w:val="22"/>
        </w:rPr>
        <w:t xml:space="preserve"> Parties that did not submit their national implementation reports</w:t>
      </w:r>
      <w:r>
        <w:rPr>
          <w:sz w:val="22"/>
          <w:szCs w:val="22"/>
        </w:rPr>
        <w:t xml:space="preserve">: </w:t>
      </w:r>
      <w:r w:rsidR="00EE0A7B" w:rsidRPr="00D3489B">
        <w:rPr>
          <w:sz w:val="22"/>
          <w:szCs w:val="22"/>
        </w:rPr>
        <w:t xml:space="preserve">Armenia, Bosnia </w:t>
      </w:r>
      <w:r w:rsidR="00185672">
        <w:rPr>
          <w:sz w:val="22"/>
          <w:szCs w:val="22"/>
        </w:rPr>
        <w:t xml:space="preserve">and </w:t>
      </w:r>
      <w:r w:rsidR="00EE0A7B" w:rsidRPr="00D3489B">
        <w:rPr>
          <w:sz w:val="22"/>
          <w:szCs w:val="22"/>
        </w:rPr>
        <w:t xml:space="preserve">Herzegovina, Netherlands, Republic of Moldova, </w:t>
      </w:r>
      <w:r w:rsidR="00EE0A7B">
        <w:rPr>
          <w:sz w:val="22"/>
          <w:szCs w:val="22"/>
        </w:rPr>
        <w:t>t</w:t>
      </w:r>
      <w:r w:rsidR="00EE0A7B" w:rsidRPr="00D3489B">
        <w:rPr>
          <w:sz w:val="22"/>
          <w:szCs w:val="22"/>
        </w:rPr>
        <w:t>he former Yugoslav Republic of Macedonia, Ukraine and United Kingdom</w:t>
      </w:r>
      <w:r w:rsidR="00686743">
        <w:rPr>
          <w:sz w:val="22"/>
          <w:szCs w:val="22"/>
        </w:rPr>
        <w:t>,</w:t>
      </w:r>
      <w:r w:rsidRPr="0055673B">
        <w:rPr>
          <w:sz w:val="22"/>
          <w:szCs w:val="22"/>
        </w:rPr>
        <w:t xml:space="preserve"> to do so by </w:t>
      </w:r>
      <w:r>
        <w:rPr>
          <w:sz w:val="22"/>
          <w:szCs w:val="22"/>
        </w:rPr>
        <w:t xml:space="preserve">latest 1 </w:t>
      </w:r>
      <w:r w:rsidR="00EE0A7B">
        <w:rPr>
          <w:sz w:val="22"/>
          <w:szCs w:val="22"/>
        </w:rPr>
        <w:t xml:space="preserve">November </w:t>
      </w:r>
      <w:r>
        <w:rPr>
          <w:sz w:val="22"/>
          <w:szCs w:val="22"/>
        </w:rPr>
        <w:t>201</w:t>
      </w:r>
      <w:r w:rsidR="00EE0A7B">
        <w:rPr>
          <w:sz w:val="22"/>
          <w:szCs w:val="22"/>
        </w:rPr>
        <w:t>7</w:t>
      </w:r>
      <w:r>
        <w:rPr>
          <w:sz w:val="22"/>
          <w:szCs w:val="22"/>
        </w:rPr>
        <w:t xml:space="preserve"> in required format</w:t>
      </w:r>
      <w:r w:rsidRPr="0055673B">
        <w:rPr>
          <w:sz w:val="22"/>
          <w:szCs w:val="22"/>
        </w:rPr>
        <w:t>.</w:t>
      </w:r>
    </w:p>
    <w:p w14:paraId="4F6DCE2F" w14:textId="15DFD51D" w:rsidR="00821EBA" w:rsidRDefault="005F21DF" w:rsidP="00256AF9">
      <w:pPr>
        <w:spacing w:after="120"/>
        <w:ind w:left="1890" w:right="279" w:hanging="630"/>
        <w:jc w:val="both"/>
        <w:rPr>
          <w:sz w:val="22"/>
        </w:rPr>
      </w:pPr>
      <w:r>
        <w:rPr>
          <w:sz w:val="22"/>
          <w:szCs w:val="22"/>
        </w:rPr>
        <w:t xml:space="preserve">vi. </w:t>
      </w:r>
      <w:r w:rsidR="000722D8">
        <w:rPr>
          <w:sz w:val="22"/>
          <w:szCs w:val="22"/>
        </w:rPr>
        <w:tab/>
      </w:r>
      <w:r w:rsidR="00EE0A7B">
        <w:rPr>
          <w:sz w:val="22"/>
        </w:rPr>
        <w:t xml:space="preserve">Took note of </w:t>
      </w:r>
      <w:r w:rsidR="004212A3">
        <w:rPr>
          <w:sz w:val="22"/>
        </w:rPr>
        <w:t>statements</w:t>
      </w:r>
      <w:r w:rsidR="00EE0A7B">
        <w:rPr>
          <w:sz w:val="22"/>
        </w:rPr>
        <w:t xml:space="preserve"> by </w:t>
      </w:r>
      <w:r w:rsidR="00185672">
        <w:rPr>
          <w:sz w:val="22"/>
        </w:rPr>
        <w:t xml:space="preserve">the </w:t>
      </w:r>
      <w:r w:rsidR="00D83F98">
        <w:rPr>
          <w:sz w:val="22"/>
        </w:rPr>
        <w:t>European Union</w:t>
      </w:r>
      <w:r w:rsidR="00681CD2">
        <w:rPr>
          <w:sz w:val="22"/>
        </w:rPr>
        <w:t xml:space="preserve">, Switzerland and </w:t>
      </w:r>
      <w:r w:rsidR="00185672">
        <w:rPr>
          <w:sz w:val="22"/>
        </w:rPr>
        <w:t xml:space="preserve">NGO </w:t>
      </w:r>
      <w:r w:rsidR="00681CD2">
        <w:rPr>
          <w:sz w:val="22"/>
        </w:rPr>
        <w:t>Landvernd</w:t>
      </w:r>
      <w:r w:rsidR="00EE0A7B">
        <w:rPr>
          <w:sz w:val="22"/>
        </w:rPr>
        <w:t>.</w:t>
      </w:r>
    </w:p>
    <w:p w14:paraId="042B749E" w14:textId="3E4576BE" w:rsidR="005F21DF" w:rsidRPr="000A0F8A" w:rsidRDefault="005F21DF" w:rsidP="00256AF9">
      <w:pPr>
        <w:spacing w:after="120"/>
        <w:ind w:left="1890" w:right="279" w:hanging="630"/>
        <w:jc w:val="both"/>
        <w:rPr>
          <w:sz w:val="22"/>
          <w:szCs w:val="22"/>
          <w:u w:val="single"/>
        </w:rPr>
      </w:pPr>
      <w:r w:rsidRPr="004261C7">
        <w:rPr>
          <w:sz w:val="22"/>
          <w:szCs w:val="22"/>
        </w:rPr>
        <w:t>v</w:t>
      </w:r>
      <w:r>
        <w:rPr>
          <w:sz w:val="22"/>
          <w:szCs w:val="22"/>
        </w:rPr>
        <w:t>i</w:t>
      </w:r>
      <w:r w:rsidRPr="004261C7">
        <w:rPr>
          <w:sz w:val="22"/>
          <w:szCs w:val="22"/>
        </w:rPr>
        <w:t>i.</w:t>
      </w:r>
      <w:r w:rsidR="00EE0A7B" w:rsidRPr="00A30BD3">
        <w:rPr>
          <w:sz w:val="22"/>
          <w:szCs w:val="22"/>
        </w:rPr>
        <w:t xml:space="preserve"> </w:t>
      </w:r>
      <w:r w:rsidR="00925632">
        <w:rPr>
          <w:sz w:val="22"/>
          <w:szCs w:val="22"/>
        </w:rPr>
        <w:t xml:space="preserve">Provisionally adopted </w:t>
      </w:r>
      <w:r w:rsidRPr="00A43137">
        <w:rPr>
          <w:sz w:val="22"/>
          <w:szCs w:val="22"/>
        </w:rPr>
        <w:t>decision V</w:t>
      </w:r>
      <w:r w:rsidR="00EE0A7B">
        <w:rPr>
          <w:sz w:val="22"/>
          <w:szCs w:val="22"/>
        </w:rPr>
        <w:t>I</w:t>
      </w:r>
      <w:r w:rsidRPr="00A43137">
        <w:rPr>
          <w:sz w:val="22"/>
          <w:szCs w:val="22"/>
        </w:rPr>
        <w:t>/</w:t>
      </w:r>
      <w:r w:rsidR="00EE0A7B">
        <w:rPr>
          <w:sz w:val="22"/>
          <w:szCs w:val="22"/>
        </w:rPr>
        <w:t>7</w:t>
      </w:r>
      <w:r w:rsidRPr="00A43137">
        <w:rPr>
          <w:sz w:val="22"/>
          <w:szCs w:val="22"/>
        </w:rPr>
        <w:t xml:space="preserve"> on reporting re</w:t>
      </w:r>
      <w:r>
        <w:rPr>
          <w:sz w:val="22"/>
          <w:szCs w:val="22"/>
        </w:rPr>
        <w:t>quirements (ECE/MP.PP/201</w:t>
      </w:r>
      <w:r w:rsidR="00EE0A7B">
        <w:rPr>
          <w:sz w:val="22"/>
          <w:szCs w:val="22"/>
        </w:rPr>
        <w:t>7</w:t>
      </w:r>
      <w:r>
        <w:rPr>
          <w:sz w:val="22"/>
          <w:szCs w:val="22"/>
        </w:rPr>
        <w:t>/</w:t>
      </w:r>
      <w:r w:rsidR="00EE0A7B">
        <w:rPr>
          <w:sz w:val="22"/>
          <w:szCs w:val="22"/>
        </w:rPr>
        <w:t>CRP.2</w:t>
      </w:r>
      <w:r w:rsidR="00DC68CE">
        <w:rPr>
          <w:sz w:val="22"/>
          <w:szCs w:val="22"/>
        </w:rPr>
        <w:t>).</w:t>
      </w:r>
    </w:p>
    <w:p w14:paraId="12258B2C" w14:textId="77777777" w:rsidR="005F21DF" w:rsidRPr="007F3543" w:rsidRDefault="005F21DF" w:rsidP="00256AF9">
      <w:pPr>
        <w:ind w:left="1890" w:right="279" w:hanging="567"/>
        <w:jc w:val="both"/>
        <w:rPr>
          <w:b/>
          <w:sz w:val="28"/>
        </w:rPr>
      </w:pPr>
    </w:p>
    <w:p w14:paraId="4558CC2F" w14:textId="77777777" w:rsidR="005F21DF" w:rsidRPr="00F15233" w:rsidRDefault="005F21DF" w:rsidP="00256AF9">
      <w:pPr>
        <w:ind w:right="279"/>
        <w:jc w:val="both"/>
        <w:rPr>
          <w:b/>
          <w:sz w:val="28"/>
        </w:rPr>
      </w:pPr>
      <w:r w:rsidRPr="007F3543">
        <w:rPr>
          <w:b/>
          <w:sz w:val="28"/>
        </w:rPr>
        <w:t>(b)</w:t>
      </w:r>
      <w:r w:rsidRPr="007F3543">
        <w:rPr>
          <w:b/>
          <w:sz w:val="28"/>
        </w:rPr>
        <w:tab/>
        <w:t>Compliance mechanism</w:t>
      </w:r>
    </w:p>
    <w:p w14:paraId="7A9DFF90" w14:textId="77777777" w:rsidR="005F21DF" w:rsidRPr="00256AF9" w:rsidRDefault="005F21DF" w:rsidP="000722D8">
      <w:pPr>
        <w:spacing w:after="120"/>
        <w:ind w:left="567" w:right="279"/>
        <w:jc w:val="both"/>
        <w:rPr>
          <w:sz w:val="22"/>
          <w:szCs w:val="22"/>
        </w:rPr>
      </w:pPr>
      <w:r w:rsidRPr="00616D20">
        <w:rPr>
          <w:sz w:val="22"/>
          <w:szCs w:val="22"/>
        </w:rPr>
        <w:br/>
      </w:r>
      <w:r w:rsidRPr="00256AF9">
        <w:rPr>
          <w:sz w:val="22"/>
          <w:szCs w:val="22"/>
        </w:rPr>
        <w:t xml:space="preserve">The Meeting of the Parties: </w:t>
      </w:r>
    </w:p>
    <w:p w14:paraId="19FA3F7C" w14:textId="28F9372E" w:rsidR="006E5C65" w:rsidRDefault="006E5C65" w:rsidP="00A30BD3">
      <w:pPr>
        <w:spacing w:after="120"/>
        <w:ind w:left="1890" w:right="279" w:hanging="630"/>
        <w:jc w:val="both"/>
        <w:rPr>
          <w:sz w:val="22"/>
          <w:szCs w:val="22"/>
        </w:rPr>
      </w:pPr>
      <w:r>
        <w:rPr>
          <w:sz w:val="22"/>
          <w:szCs w:val="22"/>
        </w:rPr>
        <w:t>i.</w:t>
      </w:r>
      <w:r>
        <w:rPr>
          <w:sz w:val="22"/>
          <w:szCs w:val="22"/>
        </w:rPr>
        <w:tab/>
      </w:r>
      <w:r w:rsidR="00917FFD" w:rsidRPr="006E5C65">
        <w:rPr>
          <w:sz w:val="22"/>
          <w:szCs w:val="22"/>
        </w:rPr>
        <w:t xml:space="preserve">Welcomed the </w:t>
      </w:r>
      <w:r w:rsidR="00B862BE" w:rsidRPr="006E5C65">
        <w:rPr>
          <w:sz w:val="22"/>
          <w:szCs w:val="22"/>
        </w:rPr>
        <w:t>r</w:t>
      </w:r>
      <w:r w:rsidR="00917FFD" w:rsidRPr="006E5C65">
        <w:rPr>
          <w:sz w:val="22"/>
          <w:szCs w:val="22"/>
        </w:rPr>
        <w:t xml:space="preserve">eports by the Compliance Committee (ECE/MP.PP/2017/31 and ECE/MP.PP/2017/32). </w:t>
      </w:r>
    </w:p>
    <w:p w14:paraId="6FC0C424" w14:textId="56D3E701" w:rsidR="006E5C65" w:rsidRDefault="006E5C65" w:rsidP="00A30BD3">
      <w:pPr>
        <w:spacing w:after="120"/>
        <w:ind w:left="1890" w:right="279" w:hanging="630"/>
        <w:jc w:val="both"/>
        <w:rPr>
          <w:sz w:val="22"/>
          <w:szCs w:val="22"/>
        </w:rPr>
      </w:pPr>
      <w:r>
        <w:rPr>
          <w:sz w:val="22"/>
          <w:szCs w:val="22"/>
        </w:rPr>
        <w:t xml:space="preserve">ii. </w:t>
      </w:r>
      <w:r>
        <w:rPr>
          <w:sz w:val="22"/>
          <w:szCs w:val="22"/>
        </w:rPr>
        <w:tab/>
      </w:r>
      <w:r w:rsidR="00917FFD" w:rsidRPr="006E5C65">
        <w:rPr>
          <w:sz w:val="22"/>
          <w:szCs w:val="22"/>
        </w:rPr>
        <w:t>Thanked the Chair and other Compliance Committee members for their work in this intersessional period</w:t>
      </w:r>
      <w:r>
        <w:rPr>
          <w:sz w:val="22"/>
          <w:szCs w:val="22"/>
        </w:rPr>
        <w:t>.</w:t>
      </w:r>
    </w:p>
    <w:p w14:paraId="5BB0BD2E" w14:textId="02B27B85" w:rsidR="00917FFD" w:rsidRPr="006E5C65" w:rsidRDefault="006E5C65" w:rsidP="006E5C65">
      <w:pPr>
        <w:spacing w:after="120"/>
        <w:ind w:left="1890" w:right="279" w:hanging="630"/>
        <w:jc w:val="both"/>
        <w:rPr>
          <w:sz w:val="22"/>
          <w:szCs w:val="22"/>
        </w:rPr>
      </w:pPr>
      <w:r>
        <w:rPr>
          <w:sz w:val="22"/>
          <w:szCs w:val="22"/>
        </w:rPr>
        <w:t>iii.</w:t>
      </w:r>
      <w:r>
        <w:rPr>
          <w:sz w:val="22"/>
          <w:szCs w:val="22"/>
        </w:rPr>
        <w:tab/>
      </w:r>
      <w:r w:rsidR="00917FFD" w:rsidRPr="006E5C65">
        <w:rPr>
          <w:sz w:val="22"/>
          <w:szCs w:val="22"/>
        </w:rPr>
        <w:t xml:space="preserve">Took note of statements by </w:t>
      </w:r>
      <w:r w:rsidR="007C32C0" w:rsidRPr="006E5C65">
        <w:rPr>
          <w:sz w:val="22"/>
          <w:szCs w:val="22"/>
        </w:rPr>
        <w:t xml:space="preserve">Belarus, Romania, Ukraine, </w:t>
      </w:r>
      <w:r w:rsidR="008020A8" w:rsidRPr="006E5C65">
        <w:rPr>
          <w:sz w:val="22"/>
          <w:szCs w:val="22"/>
        </w:rPr>
        <w:t xml:space="preserve">NGO </w:t>
      </w:r>
      <w:r w:rsidR="007C32C0" w:rsidRPr="006E5C65">
        <w:rPr>
          <w:sz w:val="22"/>
          <w:szCs w:val="22"/>
        </w:rPr>
        <w:t xml:space="preserve">Ecological Rights, and </w:t>
      </w:r>
      <w:r w:rsidR="008020A8" w:rsidRPr="006E5C65">
        <w:rPr>
          <w:sz w:val="22"/>
          <w:szCs w:val="22"/>
        </w:rPr>
        <w:t xml:space="preserve">the </w:t>
      </w:r>
      <w:r w:rsidR="007C32C0" w:rsidRPr="006E5C65">
        <w:rPr>
          <w:sz w:val="22"/>
          <w:szCs w:val="22"/>
        </w:rPr>
        <w:t>European ECO Forum</w:t>
      </w:r>
      <w:r w:rsidR="00917FFD" w:rsidRPr="006E5C65">
        <w:rPr>
          <w:sz w:val="22"/>
          <w:szCs w:val="22"/>
        </w:rPr>
        <w:t>.</w:t>
      </w:r>
    </w:p>
    <w:p w14:paraId="0CA0B45D" w14:textId="29D86CDD" w:rsidR="00917FFD" w:rsidRPr="00256AF9" w:rsidRDefault="00917FFD" w:rsidP="00A30BD3">
      <w:pPr>
        <w:spacing w:after="120"/>
        <w:ind w:left="1890" w:right="279" w:hanging="630"/>
        <w:jc w:val="both"/>
        <w:rPr>
          <w:sz w:val="22"/>
          <w:szCs w:val="22"/>
        </w:rPr>
      </w:pPr>
      <w:r w:rsidRPr="00256AF9">
        <w:rPr>
          <w:sz w:val="22"/>
          <w:szCs w:val="22"/>
        </w:rPr>
        <w:t>Provisionally adopt</w:t>
      </w:r>
      <w:r w:rsidR="00B312B3" w:rsidRPr="00256AF9">
        <w:rPr>
          <w:sz w:val="22"/>
          <w:szCs w:val="22"/>
        </w:rPr>
        <w:t>ed</w:t>
      </w:r>
      <w:r w:rsidRPr="00256AF9">
        <w:rPr>
          <w:sz w:val="22"/>
          <w:szCs w:val="22"/>
        </w:rPr>
        <w:t xml:space="preserve"> </w:t>
      </w:r>
    </w:p>
    <w:p w14:paraId="0C34034B" w14:textId="422BFD65" w:rsidR="00917FFD" w:rsidRPr="00256AF9" w:rsidRDefault="00917FFD" w:rsidP="00A30BD3">
      <w:pPr>
        <w:spacing w:after="120"/>
        <w:ind w:left="1890" w:right="279"/>
        <w:jc w:val="both"/>
        <w:rPr>
          <w:sz w:val="22"/>
          <w:szCs w:val="22"/>
        </w:rPr>
      </w:pPr>
      <w:r w:rsidRPr="00256AF9">
        <w:rPr>
          <w:sz w:val="22"/>
          <w:szCs w:val="22"/>
        </w:rPr>
        <w:t>Draft decision VI/8 (a) on compliance by Armenia (ECE/MP.PP/2017/20)</w:t>
      </w:r>
      <w:r w:rsidR="00B312B3" w:rsidRPr="00256AF9">
        <w:rPr>
          <w:sz w:val="22"/>
          <w:szCs w:val="22"/>
        </w:rPr>
        <w:t>;</w:t>
      </w:r>
    </w:p>
    <w:p w14:paraId="426F0DDE" w14:textId="66F942F0" w:rsidR="00917FFD" w:rsidRPr="00256AF9" w:rsidRDefault="00917FFD" w:rsidP="00A30BD3">
      <w:pPr>
        <w:spacing w:after="120"/>
        <w:ind w:left="1890" w:right="279"/>
        <w:jc w:val="both"/>
        <w:rPr>
          <w:sz w:val="22"/>
          <w:szCs w:val="22"/>
        </w:rPr>
      </w:pPr>
      <w:r w:rsidRPr="00256AF9">
        <w:rPr>
          <w:sz w:val="22"/>
          <w:szCs w:val="22"/>
        </w:rPr>
        <w:t>Draft decision VI/8 (b) on compliance by Austria (ECE/MP.PP/2017/21)</w:t>
      </w:r>
      <w:r w:rsidR="00B312B3" w:rsidRPr="00256AF9">
        <w:rPr>
          <w:sz w:val="22"/>
          <w:szCs w:val="22"/>
        </w:rPr>
        <w:t>;</w:t>
      </w:r>
    </w:p>
    <w:p w14:paraId="3973CB46" w14:textId="0E81626E" w:rsidR="00917FFD" w:rsidRPr="00256AF9" w:rsidRDefault="00917FFD" w:rsidP="00A30BD3">
      <w:pPr>
        <w:spacing w:after="120"/>
        <w:ind w:left="1890" w:right="279"/>
        <w:jc w:val="both"/>
        <w:rPr>
          <w:sz w:val="22"/>
          <w:szCs w:val="22"/>
        </w:rPr>
      </w:pPr>
      <w:r w:rsidRPr="00256AF9">
        <w:rPr>
          <w:sz w:val="22"/>
          <w:szCs w:val="22"/>
        </w:rPr>
        <w:t>Draft decision VI/8 (c) on compliance by Belarus (ECE/MP.PP/2017/22)</w:t>
      </w:r>
      <w:r w:rsidR="00B312B3" w:rsidRPr="00256AF9">
        <w:rPr>
          <w:sz w:val="22"/>
          <w:szCs w:val="22"/>
        </w:rPr>
        <w:t>;</w:t>
      </w:r>
    </w:p>
    <w:p w14:paraId="2A4A1D2A" w14:textId="40515031" w:rsidR="00917FFD" w:rsidRPr="00256AF9" w:rsidRDefault="00917FFD" w:rsidP="00A30BD3">
      <w:pPr>
        <w:spacing w:after="120"/>
        <w:ind w:left="1890" w:right="279"/>
        <w:rPr>
          <w:sz w:val="22"/>
          <w:szCs w:val="22"/>
        </w:rPr>
      </w:pPr>
      <w:r w:rsidRPr="00256AF9">
        <w:rPr>
          <w:sz w:val="22"/>
          <w:szCs w:val="22"/>
        </w:rPr>
        <w:t>Draft decision VI/8 (d) on compliance by Bulgaria (ECE/MP.PP/2017/23)</w:t>
      </w:r>
      <w:r w:rsidR="00B312B3" w:rsidRPr="00256AF9">
        <w:rPr>
          <w:sz w:val="22"/>
          <w:szCs w:val="22"/>
        </w:rPr>
        <w:t>;</w:t>
      </w:r>
    </w:p>
    <w:p w14:paraId="784D9AD6" w14:textId="02A7EDB4" w:rsidR="00917FFD" w:rsidRPr="00256AF9" w:rsidRDefault="00917FFD" w:rsidP="00A30BD3">
      <w:pPr>
        <w:spacing w:after="120"/>
        <w:ind w:left="1890" w:right="279"/>
        <w:rPr>
          <w:sz w:val="22"/>
          <w:szCs w:val="22"/>
        </w:rPr>
      </w:pPr>
      <w:r w:rsidRPr="00256AF9">
        <w:rPr>
          <w:sz w:val="22"/>
          <w:szCs w:val="22"/>
        </w:rPr>
        <w:t>Draft decision VI/8 (e) on compliance by Czechia (ECE/MP.PP/2017/24)</w:t>
      </w:r>
      <w:r w:rsidR="00B312B3" w:rsidRPr="00256AF9">
        <w:rPr>
          <w:sz w:val="22"/>
          <w:szCs w:val="22"/>
        </w:rPr>
        <w:t>;</w:t>
      </w:r>
    </w:p>
    <w:p w14:paraId="543A07FD" w14:textId="79E8D309" w:rsidR="00917FFD" w:rsidRPr="00256AF9" w:rsidRDefault="00917FFD" w:rsidP="00A30BD3">
      <w:pPr>
        <w:spacing w:after="120"/>
        <w:ind w:left="1890" w:right="279"/>
        <w:rPr>
          <w:sz w:val="22"/>
          <w:szCs w:val="22"/>
        </w:rPr>
      </w:pPr>
      <w:r w:rsidRPr="00256AF9">
        <w:rPr>
          <w:sz w:val="22"/>
          <w:szCs w:val="22"/>
        </w:rPr>
        <w:t>Draft decision VI/8 (g) on compliance by Kazakhstan (ECE/MP.PP/2017/26)</w:t>
      </w:r>
      <w:r w:rsidR="00B312B3" w:rsidRPr="00256AF9">
        <w:rPr>
          <w:sz w:val="22"/>
          <w:szCs w:val="22"/>
        </w:rPr>
        <w:t>;</w:t>
      </w:r>
    </w:p>
    <w:p w14:paraId="46747941" w14:textId="77777777" w:rsidR="00B312B3" w:rsidRPr="00256AF9" w:rsidRDefault="00917FFD" w:rsidP="00A30BD3">
      <w:pPr>
        <w:spacing w:after="120"/>
        <w:ind w:left="1890" w:right="279"/>
        <w:rPr>
          <w:sz w:val="22"/>
          <w:szCs w:val="22"/>
        </w:rPr>
      </w:pPr>
      <w:r w:rsidRPr="00256AF9">
        <w:rPr>
          <w:sz w:val="22"/>
          <w:szCs w:val="22"/>
        </w:rPr>
        <w:t>Draft decision VI/8 (j) on compliance by Spain (ECE/MP.PP/2017/29)</w:t>
      </w:r>
      <w:r w:rsidR="00B312B3" w:rsidRPr="00256AF9">
        <w:rPr>
          <w:sz w:val="22"/>
          <w:szCs w:val="22"/>
        </w:rPr>
        <w:t>, a</w:t>
      </w:r>
      <w:r w:rsidRPr="00256AF9">
        <w:rPr>
          <w:sz w:val="22"/>
          <w:szCs w:val="22"/>
        </w:rPr>
        <w:t xml:space="preserve">nd </w:t>
      </w:r>
    </w:p>
    <w:p w14:paraId="0739B42C" w14:textId="10B9E435" w:rsidR="00917FFD" w:rsidRPr="00256AF9" w:rsidRDefault="00917FFD" w:rsidP="00D862B1">
      <w:pPr>
        <w:spacing w:after="120"/>
        <w:ind w:left="567" w:right="279" w:firstLine="693"/>
        <w:rPr>
          <w:sz w:val="22"/>
          <w:szCs w:val="22"/>
        </w:rPr>
      </w:pPr>
      <w:r w:rsidRPr="00256AF9">
        <w:rPr>
          <w:sz w:val="22"/>
          <w:szCs w:val="22"/>
        </w:rPr>
        <w:t>provisionally adopt</w:t>
      </w:r>
      <w:r w:rsidR="00B312B3" w:rsidRPr="00256AF9">
        <w:rPr>
          <w:sz w:val="22"/>
          <w:szCs w:val="22"/>
        </w:rPr>
        <w:t>ed</w:t>
      </w:r>
      <w:r w:rsidRPr="00256AF9">
        <w:rPr>
          <w:sz w:val="22"/>
          <w:szCs w:val="22"/>
        </w:rPr>
        <w:t>, as amended at the meeting</w:t>
      </w:r>
      <w:r w:rsidR="00B312B3" w:rsidRPr="00256AF9">
        <w:rPr>
          <w:sz w:val="22"/>
          <w:szCs w:val="22"/>
        </w:rPr>
        <w:t xml:space="preserve">, </w:t>
      </w:r>
    </w:p>
    <w:p w14:paraId="4BC1A365" w14:textId="0C3836C0" w:rsidR="00917FFD" w:rsidRPr="00256AF9" w:rsidRDefault="00917FFD" w:rsidP="00A30BD3">
      <w:pPr>
        <w:spacing w:after="120"/>
        <w:ind w:left="1890" w:right="279"/>
        <w:rPr>
          <w:sz w:val="22"/>
          <w:szCs w:val="22"/>
        </w:rPr>
      </w:pPr>
      <w:r w:rsidRPr="00256AF9">
        <w:rPr>
          <w:sz w:val="22"/>
          <w:szCs w:val="22"/>
        </w:rPr>
        <w:t>Draft decision VI/8 (h) on compliance by Romania (ECE/MP.PP/2017/CRP.4)</w:t>
      </w:r>
      <w:r w:rsidR="00B312B3" w:rsidRPr="00256AF9">
        <w:rPr>
          <w:sz w:val="22"/>
          <w:szCs w:val="22"/>
        </w:rPr>
        <w:t>;</w:t>
      </w:r>
    </w:p>
    <w:p w14:paraId="5EA6485C" w14:textId="7BC6B533" w:rsidR="00917FFD" w:rsidRPr="00256AF9" w:rsidRDefault="00917FFD" w:rsidP="00A30BD3">
      <w:pPr>
        <w:spacing w:after="120"/>
        <w:ind w:left="1890" w:right="279"/>
        <w:rPr>
          <w:sz w:val="22"/>
          <w:szCs w:val="22"/>
        </w:rPr>
      </w:pPr>
      <w:r w:rsidRPr="00256AF9">
        <w:rPr>
          <w:sz w:val="22"/>
          <w:szCs w:val="22"/>
        </w:rPr>
        <w:t>Draft decision VI/8 (i) on compliance by Slovakia (ECE/MP.PP/2017/CRP.5)</w:t>
      </w:r>
      <w:r w:rsidR="00B312B3" w:rsidRPr="00256AF9">
        <w:rPr>
          <w:sz w:val="22"/>
          <w:szCs w:val="22"/>
        </w:rPr>
        <w:t xml:space="preserve">; </w:t>
      </w:r>
    </w:p>
    <w:p w14:paraId="16497B67" w14:textId="083A75B3" w:rsidR="00256AF9" w:rsidRPr="00256AF9" w:rsidRDefault="00917FFD" w:rsidP="00A30BD3">
      <w:pPr>
        <w:spacing w:after="120"/>
        <w:ind w:left="1890" w:right="279"/>
        <w:rPr>
          <w:sz w:val="22"/>
          <w:szCs w:val="22"/>
        </w:rPr>
      </w:pPr>
      <w:r w:rsidRPr="00256AF9">
        <w:rPr>
          <w:sz w:val="22"/>
          <w:szCs w:val="22"/>
        </w:rPr>
        <w:t xml:space="preserve">Draft decision VI/8 (k) on compliance by United </w:t>
      </w:r>
      <w:r w:rsidR="00D862B1">
        <w:rPr>
          <w:sz w:val="22"/>
          <w:szCs w:val="22"/>
        </w:rPr>
        <w:t>Kingdom (ECE/MP.PP/2017/</w:t>
      </w:r>
      <w:r w:rsidR="00B312B3" w:rsidRPr="00256AF9">
        <w:rPr>
          <w:sz w:val="22"/>
          <w:szCs w:val="22"/>
        </w:rPr>
        <w:t>CRP.6)</w:t>
      </w:r>
      <w:r w:rsidR="009A271E" w:rsidRPr="00256AF9">
        <w:rPr>
          <w:sz w:val="22"/>
          <w:szCs w:val="22"/>
        </w:rPr>
        <w:t xml:space="preserve"> and</w:t>
      </w:r>
    </w:p>
    <w:p w14:paraId="478F7CF5" w14:textId="730927A7" w:rsidR="009A271E" w:rsidRPr="00256AF9" w:rsidRDefault="009A271E" w:rsidP="006B55A7">
      <w:pPr>
        <w:spacing w:after="120"/>
        <w:ind w:left="1890" w:right="279"/>
        <w:rPr>
          <w:sz w:val="22"/>
          <w:szCs w:val="22"/>
        </w:rPr>
      </w:pPr>
      <w:r w:rsidRPr="00256AF9">
        <w:rPr>
          <w:sz w:val="22"/>
          <w:szCs w:val="22"/>
        </w:rPr>
        <w:t>Draft decision VI/8 on general issues of compliance (ECE/MP.PP/2017/CRP.7)</w:t>
      </w:r>
      <w:r w:rsidR="00263CF6" w:rsidRPr="00256AF9">
        <w:rPr>
          <w:sz w:val="22"/>
          <w:szCs w:val="22"/>
        </w:rPr>
        <w:t xml:space="preserve">, </w:t>
      </w:r>
      <w:r w:rsidR="008F3ED8" w:rsidRPr="00256AF9">
        <w:rPr>
          <w:color w:val="000000"/>
          <w:sz w:val="22"/>
          <w:szCs w:val="22"/>
          <w:lang w:val="en-US"/>
        </w:rPr>
        <w:t>t</w:t>
      </w:r>
      <w:r w:rsidR="006B55A7">
        <w:rPr>
          <w:color w:val="000000"/>
          <w:sz w:val="22"/>
          <w:szCs w:val="22"/>
          <w:lang w:val="en-US"/>
        </w:rPr>
        <w:t>aking</w:t>
      </w:r>
      <w:r w:rsidR="00263CF6" w:rsidRPr="00A30BD3">
        <w:rPr>
          <w:color w:val="000000"/>
          <w:sz w:val="22"/>
          <w:szCs w:val="22"/>
          <w:lang w:val="en-US"/>
        </w:rPr>
        <w:t xml:space="preserve"> note of the request of</w:t>
      </w:r>
      <w:r w:rsidR="00263CF6" w:rsidRPr="00256AF9">
        <w:rPr>
          <w:color w:val="000000"/>
          <w:sz w:val="22"/>
          <w:szCs w:val="22"/>
          <w:lang w:val="en-US"/>
        </w:rPr>
        <w:t xml:space="preserve"> </w:t>
      </w:r>
      <w:r w:rsidR="00263CF6" w:rsidRPr="00A30BD3">
        <w:rPr>
          <w:color w:val="000000"/>
          <w:sz w:val="22"/>
          <w:szCs w:val="22"/>
          <w:lang w:val="en-US"/>
        </w:rPr>
        <w:t>Belarus to reflect its statement containing the proposed amendments in the meeting report.</w:t>
      </w:r>
    </w:p>
    <w:p w14:paraId="61E42211" w14:textId="09E399CE" w:rsidR="00B4667E" w:rsidRPr="00256AF9" w:rsidRDefault="007A76B2" w:rsidP="00827521">
      <w:pPr>
        <w:spacing w:after="120"/>
        <w:ind w:left="567" w:right="279"/>
        <w:rPr>
          <w:sz w:val="22"/>
          <w:szCs w:val="22"/>
        </w:rPr>
      </w:pPr>
      <w:r w:rsidRPr="00256AF9">
        <w:rPr>
          <w:sz w:val="22"/>
          <w:szCs w:val="22"/>
        </w:rPr>
        <w:t>With regard to draft decision VI/8 (f) on compliance by European Union (ECE/MP.PP/2017/25), t</w:t>
      </w:r>
      <w:r w:rsidR="009A271E" w:rsidRPr="00256AF9">
        <w:rPr>
          <w:sz w:val="22"/>
          <w:szCs w:val="22"/>
        </w:rPr>
        <w:t>he Meeting of the Parties a</w:t>
      </w:r>
      <w:r w:rsidR="008020A8" w:rsidRPr="00256AF9">
        <w:rPr>
          <w:sz w:val="22"/>
          <w:szCs w:val="22"/>
        </w:rPr>
        <w:t xml:space="preserve">greed </w:t>
      </w:r>
      <w:r w:rsidR="00B4667E" w:rsidRPr="00256AF9">
        <w:rPr>
          <w:sz w:val="22"/>
          <w:szCs w:val="22"/>
        </w:rPr>
        <w:t xml:space="preserve">to include the </w:t>
      </w:r>
      <w:r w:rsidR="00E80E78">
        <w:rPr>
          <w:sz w:val="22"/>
          <w:szCs w:val="22"/>
        </w:rPr>
        <w:t xml:space="preserve">accompanying text </w:t>
      </w:r>
      <w:r w:rsidR="00B4667E" w:rsidRPr="00256AF9">
        <w:rPr>
          <w:sz w:val="22"/>
          <w:szCs w:val="22"/>
        </w:rPr>
        <w:t>in the report</w:t>
      </w:r>
      <w:r w:rsidR="00E80E78">
        <w:rPr>
          <w:sz w:val="22"/>
          <w:szCs w:val="22"/>
        </w:rPr>
        <w:t xml:space="preserve"> </w:t>
      </w:r>
      <w:r w:rsidR="008020A8" w:rsidRPr="00256AF9">
        <w:rPr>
          <w:sz w:val="22"/>
          <w:szCs w:val="22"/>
        </w:rPr>
        <w:t xml:space="preserve">of </w:t>
      </w:r>
      <w:r w:rsidRPr="00256AF9">
        <w:rPr>
          <w:sz w:val="22"/>
          <w:szCs w:val="22"/>
        </w:rPr>
        <w:t>its sixth session</w:t>
      </w:r>
      <w:r w:rsidR="00E80E78">
        <w:rPr>
          <w:sz w:val="22"/>
          <w:szCs w:val="22"/>
        </w:rPr>
        <w:t xml:space="preserve"> and reflect the statements by Belarus, Norway and Switzerland in th</w:t>
      </w:r>
      <w:r w:rsidR="00827521">
        <w:rPr>
          <w:sz w:val="22"/>
          <w:szCs w:val="22"/>
        </w:rPr>
        <w:t>is</w:t>
      </w:r>
      <w:r w:rsidR="00E80E78">
        <w:rPr>
          <w:sz w:val="22"/>
          <w:szCs w:val="22"/>
        </w:rPr>
        <w:t xml:space="preserve"> report</w:t>
      </w:r>
      <w:r w:rsidR="00E80E78" w:rsidRPr="00256AF9">
        <w:rPr>
          <w:sz w:val="22"/>
          <w:szCs w:val="22"/>
        </w:rPr>
        <w:t xml:space="preserve"> </w:t>
      </w:r>
      <w:r w:rsidR="00E80E78">
        <w:rPr>
          <w:sz w:val="22"/>
          <w:szCs w:val="22"/>
        </w:rPr>
        <w:t xml:space="preserve">(see section on </w:t>
      </w:r>
      <w:r w:rsidR="00827521">
        <w:rPr>
          <w:sz w:val="22"/>
          <w:szCs w:val="22"/>
        </w:rPr>
        <w:t xml:space="preserve">the </w:t>
      </w:r>
      <w:r w:rsidR="00E80E78">
        <w:rPr>
          <w:sz w:val="22"/>
          <w:szCs w:val="22"/>
        </w:rPr>
        <w:t>High-Level Segment).</w:t>
      </w:r>
      <w:r w:rsidR="008020A8" w:rsidRPr="00256AF9">
        <w:rPr>
          <w:sz w:val="22"/>
          <w:szCs w:val="22"/>
        </w:rPr>
        <w:t xml:space="preserve"> </w:t>
      </w:r>
    </w:p>
    <w:p w14:paraId="38FCA041" w14:textId="774267AC" w:rsidR="00FE2B4A" w:rsidRPr="001B0CEF" w:rsidRDefault="008C4332" w:rsidP="008C4332">
      <w:pPr>
        <w:spacing w:after="120"/>
        <w:ind w:left="567" w:right="279"/>
        <w:jc w:val="both"/>
        <w:rPr>
          <w:sz w:val="24"/>
        </w:rPr>
      </w:pPr>
      <w:r>
        <w:rPr>
          <w:sz w:val="22"/>
          <w:szCs w:val="22"/>
        </w:rPr>
        <w:t>The Meeting of the Parties r</w:t>
      </w:r>
      <w:r w:rsidR="00FE2B4A" w:rsidRPr="001B0CEF">
        <w:rPr>
          <w:sz w:val="22"/>
          <w:szCs w:val="22"/>
        </w:rPr>
        <w:t>e-elected by consensus the following members of the Compliance Committee: Ms. Heghine HAKHVERDYAN (nominated by Armenia); and Mr. Jerzy J</w:t>
      </w:r>
      <w:r w:rsidR="001B0CEF" w:rsidRPr="001B0CEF">
        <w:rPr>
          <w:sz w:val="22"/>
          <w:szCs w:val="22"/>
        </w:rPr>
        <w:t>ENDROSKA (nominated by Georgia) and e</w:t>
      </w:r>
      <w:r w:rsidR="005F21DF" w:rsidRPr="001B0CEF">
        <w:rPr>
          <w:sz w:val="22"/>
          <w:szCs w:val="22"/>
        </w:rPr>
        <w:t xml:space="preserve">lected by consensus </w:t>
      </w:r>
      <w:r w:rsidR="00941286" w:rsidRPr="001B0CEF">
        <w:rPr>
          <w:sz w:val="22"/>
          <w:szCs w:val="22"/>
        </w:rPr>
        <w:t>the following</w:t>
      </w:r>
      <w:r w:rsidR="005F21DF" w:rsidRPr="001B0CEF">
        <w:rPr>
          <w:sz w:val="22"/>
          <w:szCs w:val="22"/>
        </w:rPr>
        <w:t xml:space="preserve"> members of the Compliance Committee: </w:t>
      </w:r>
      <w:r w:rsidR="00FE2B4A" w:rsidRPr="001B0CEF">
        <w:rPr>
          <w:sz w:val="22"/>
          <w:szCs w:val="22"/>
        </w:rPr>
        <w:t xml:space="preserve">Ms. Fruzsina BÖGÖS (nominated by Hungary); Mr. Marc CLÉMENT (nominated by France); Mr. Peter OLIVER (nominated by European Union), Mr. Dmytro SKRYLINKOV (nominated by Ukraine), </w:t>
      </w:r>
      <w:r w:rsidR="00FE2B4A" w:rsidRPr="001B0CEF">
        <w:rPr>
          <w:sz w:val="22"/>
        </w:rPr>
        <w:t>as new members of the Compliance Committee.</w:t>
      </w:r>
    </w:p>
    <w:p w14:paraId="23D28544" w14:textId="77777777" w:rsidR="003820BA" w:rsidRPr="00C105A7" w:rsidRDefault="003820BA" w:rsidP="0004688F">
      <w:pPr>
        <w:ind w:right="279"/>
        <w:jc w:val="both"/>
        <w:rPr>
          <w:sz w:val="22"/>
          <w:szCs w:val="22"/>
        </w:rPr>
      </w:pPr>
    </w:p>
    <w:p w14:paraId="5E4F363A" w14:textId="77777777" w:rsidR="005F21DF" w:rsidRDefault="005F21DF" w:rsidP="0004688F">
      <w:pPr>
        <w:ind w:right="279"/>
        <w:jc w:val="both"/>
        <w:rPr>
          <w:b/>
          <w:sz w:val="28"/>
        </w:rPr>
      </w:pPr>
      <w:r w:rsidRPr="007F3543">
        <w:rPr>
          <w:b/>
          <w:sz w:val="28"/>
        </w:rPr>
        <w:t>(c)</w:t>
      </w:r>
      <w:r w:rsidRPr="007F3543">
        <w:rPr>
          <w:b/>
          <w:sz w:val="28"/>
        </w:rPr>
        <w:tab/>
        <w:t>Capacity-building</w:t>
      </w:r>
    </w:p>
    <w:p w14:paraId="23434788" w14:textId="77777777" w:rsidR="006E5C65" w:rsidRDefault="005F21DF" w:rsidP="006E5C65">
      <w:pPr>
        <w:spacing w:after="120"/>
        <w:ind w:left="567" w:right="279"/>
        <w:jc w:val="both"/>
        <w:rPr>
          <w:sz w:val="22"/>
          <w:szCs w:val="22"/>
        </w:rPr>
      </w:pPr>
      <w:r w:rsidRPr="00616D20">
        <w:rPr>
          <w:sz w:val="22"/>
          <w:szCs w:val="22"/>
        </w:rPr>
        <w:br/>
      </w:r>
      <w:r w:rsidRPr="00F8119F">
        <w:rPr>
          <w:sz w:val="22"/>
          <w:szCs w:val="22"/>
        </w:rPr>
        <w:t xml:space="preserve">The </w:t>
      </w:r>
      <w:r>
        <w:rPr>
          <w:sz w:val="22"/>
          <w:szCs w:val="22"/>
        </w:rPr>
        <w:t>Meeting</w:t>
      </w:r>
      <w:r w:rsidRPr="00F8119F">
        <w:rPr>
          <w:sz w:val="22"/>
          <w:szCs w:val="22"/>
        </w:rPr>
        <w:t xml:space="preserve"> of the Parties</w:t>
      </w:r>
      <w:r w:rsidR="00BC24A4">
        <w:rPr>
          <w:sz w:val="22"/>
          <w:szCs w:val="22"/>
        </w:rPr>
        <w:t xml:space="preserve"> </w:t>
      </w:r>
    </w:p>
    <w:p w14:paraId="2F6E9D0F" w14:textId="29F7510A" w:rsidR="006E5C65" w:rsidRDefault="006E5C65" w:rsidP="006E5C65">
      <w:pPr>
        <w:pStyle w:val="ListParagraph"/>
        <w:numPr>
          <w:ilvl w:val="0"/>
          <w:numId w:val="21"/>
        </w:numPr>
        <w:ind w:left="1980" w:right="279"/>
        <w:jc w:val="both"/>
        <w:rPr>
          <w:sz w:val="22"/>
          <w:szCs w:val="22"/>
        </w:rPr>
      </w:pPr>
      <w:r>
        <w:rPr>
          <w:sz w:val="22"/>
          <w:szCs w:val="22"/>
        </w:rPr>
        <w:t>T</w:t>
      </w:r>
      <w:r w:rsidR="005F21DF" w:rsidRPr="006E5C65">
        <w:rPr>
          <w:sz w:val="22"/>
          <w:szCs w:val="22"/>
        </w:rPr>
        <w:t xml:space="preserve">ook note of the information provided by </w:t>
      </w:r>
      <w:r w:rsidR="007D27EF" w:rsidRPr="006E5C65">
        <w:rPr>
          <w:sz w:val="22"/>
          <w:szCs w:val="22"/>
        </w:rPr>
        <w:t xml:space="preserve">the </w:t>
      </w:r>
      <w:r w:rsidR="00DA66B5" w:rsidRPr="006E5C65">
        <w:rPr>
          <w:sz w:val="22"/>
          <w:szCs w:val="22"/>
        </w:rPr>
        <w:t xml:space="preserve">European Union, Georgia, Namibia, Serbia, Switzerland, OSCE, </w:t>
      </w:r>
      <w:r w:rsidR="007D27EF" w:rsidRPr="006E5C65">
        <w:rPr>
          <w:sz w:val="22"/>
          <w:szCs w:val="22"/>
        </w:rPr>
        <w:t xml:space="preserve">REC </w:t>
      </w:r>
      <w:r w:rsidR="00DA66B5" w:rsidRPr="006E5C65">
        <w:rPr>
          <w:sz w:val="22"/>
          <w:szCs w:val="22"/>
        </w:rPr>
        <w:t xml:space="preserve">CEE, </w:t>
      </w:r>
      <w:r w:rsidR="005B0232" w:rsidRPr="006E5C65">
        <w:rPr>
          <w:sz w:val="22"/>
          <w:szCs w:val="22"/>
        </w:rPr>
        <w:t xml:space="preserve">Judicial Academy of the Republic of Serbia, </w:t>
      </w:r>
      <w:r w:rsidR="007D27EF" w:rsidRPr="006E5C65">
        <w:rPr>
          <w:sz w:val="22"/>
          <w:szCs w:val="22"/>
        </w:rPr>
        <w:t xml:space="preserve">the </w:t>
      </w:r>
      <w:r w:rsidR="00DA66B5" w:rsidRPr="006E5C65">
        <w:rPr>
          <w:sz w:val="22"/>
          <w:szCs w:val="22"/>
        </w:rPr>
        <w:t xml:space="preserve">European ECO Forum </w:t>
      </w:r>
      <w:r w:rsidR="00FE2B4A" w:rsidRPr="006E5C65">
        <w:rPr>
          <w:sz w:val="22"/>
          <w:szCs w:val="22"/>
        </w:rPr>
        <w:t>on the capacity-building activities undertaken during the intersessional period to promote more effective i</w:t>
      </w:r>
      <w:r w:rsidR="00D862B1">
        <w:rPr>
          <w:sz w:val="22"/>
          <w:szCs w:val="22"/>
        </w:rPr>
        <w:t>mplementation of the Convention.</w:t>
      </w:r>
    </w:p>
    <w:p w14:paraId="12087A82" w14:textId="77777777" w:rsidR="006E5C65" w:rsidRDefault="00FE2B4A" w:rsidP="00A30BD3">
      <w:pPr>
        <w:pStyle w:val="ListParagraph"/>
        <w:numPr>
          <w:ilvl w:val="0"/>
          <w:numId w:val="21"/>
        </w:numPr>
        <w:ind w:left="1980" w:right="279"/>
        <w:jc w:val="both"/>
        <w:rPr>
          <w:sz w:val="22"/>
          <w:szCs w:val="22"/>
        </w:rPr>
      </w:pPr>
      <w:r w:rsidRPr="006E5C65">
        <w:rPr>
          <w:sz w:val="22"/>
          <w:szCs w:val="22"/>
        </w:rPr>
        <w:t>Welcomed the cooperation of the secretariat on capacity-building activities with partner organizations and expressed its appreciation to partner organizations for their continued support to the implementation of the Convention</w:t>
      </w:r>
      <w:r w:rsidR="006E5C65">
        <w:rPr>
          <w:sz w:val="22"/>
          <w:szCs w:val="22"/>
        </w:rPr>
        <w:t>.</w:t>
      </w:r>
    </w:p>
    <w:p w14:paraId="2F56EA1B" w14:textId="08C64A4C" w:rsidR="006E5C65" w:rsidRDefault="00FE2B4A" w:rsidP="006E5C65">
      <w:pPr>
        <w:pStyle w:val="ListParagraph"/>
        <w:numPr>
          <w:ilvl w:val="0"/>
          <w:numId w:val="21"/>
        </w:numPr>
        <w:ind w:left="1980" w:right="279"/>
        <w:jc w:val="both"/>
        <w:rPr>
          <w:sz w:val="22"/>
          <w:szCs w:val="22"/>
        </w:rPr>
      </w:pPr>
      <w:r w:rsidRPr="006E5C65">
        <w:rPr>
          <w:sz w:val="22"/>
          <w:szCs w:val="22"/>
        </w:rPr>
        <w:t>Requested the secretariat to continue servicing capacity-</w:t>
      </w:r>
      <w:r w:rsidR="00D862B1">
        <w:rPr>
          <w:sz w:val="22"/>
          <w:szCs w:val="22"/>
        </w:rPr>
        <w:t>building coordination mechanism.</w:t>
      </w:r>
    </w:p>
    <w:p w14:paraId="1FE03593" w14:textId="2C4B040C" w:rsidR="005F21DF" w:rsidRPr="00A30BD3" w:rsidRDefault="00FE2B4A" w:rsidP="006E5C65">
      <w:pPr>
        <w:pStyle w:val="ListParagraph"/>
        <w:numPr>
          <w:ilvl w:val="0"/>
          <w:numId w:val="21"/>
        </w:numPr>
        <w:ind w:left="1980" w:right="279"/>
        <w:jc w:val="both"/>
        <w:rPr>
          <w:sz w:val="22"/>
          <w:szCs w:val="22"/>
        </w:rPr>
      </w:pPr>
      <w:r w:rsidRPr="00A30BD3">
        <w:rPr>
          <w:sz w:val="22"/>
          <w:szCs w:val="22"/>
        </w:rPr>
        <w:t xml:space="preserve">Encouraged national focal points to the Convention to support assistance programmes which </w:t>
      </w:r>
      <w:r w:rsidR="00A8162C">
        <w:rPr>
          <w:sz w:val="22"/>
          <w:szCs w:val="22"/>
        </w:rPr>
        <w:t>statement</w:t>
      </w:r>
      <w:r w:rsidRPr="00A30BD3">
        <w:rPr>
          <w:sz w:val="22"/>
          <w:szCs w:val="22"/>
        </w:rPr>
        <w:t xml:space="preserve"> the capacity-building needs regarding the Aarhus Convention and Principle 10 of the Rio Declaration.</w:t>
      </w:r>
    </w:p>
    <w:p w14:paraId="545EF747" w14:textId="68515777" w:rsidR="00470C65" w:rsidRDefault="00470C65" w:rsidP="0004688F">
      <w:pPr>
        <w:ind w:right="279"/>
        <w:jc w:val="both"/>
        <w:rPr>
          <w:b/>
          <w:sz w:val="28"/>
        </w:rPr>
      </w:pPr>
    </w:p>
    <w:p w14:paraId="66F00291" w14:textId="599C5E1A" w:rsidR="005F21DF" w:rsidRPr="00CD0C05" w:rsidRDefault="00FE2B4A" w:rsidP="00D862B1">
      <w:pPr>
        <w:keepNext/>
        <w:keepLines/>
        <w:ind w:left="576" w:right="274" w:hanging="576"/>
        <w:rPr>
          <w:b/>
        </w:rPr>
      </w:pPr>
      <w:r>
        <w:rPr>
          <w:b/>
          <w:sz w:val="28"/>
        </w:rPr>
        <w:t>8</w:t>
      </w:r>
      <w:r w:rsidR="005F21DF" w:rsidRPr="007F3543">
        <w:rPr>
          <w:b/>
          <w:sz w:val="28"/>
        </w:rPr>
        <w:t>.</w:t>
      </w:r>
      <w:r w:rsidR="005F21DF" w:rsidRPr="007F3543">
        <w:rPr>
          <w:b/>
          <w:sz w:val="28"/>
        </w:rPr>
        <w:tab/>
        <w:t>Promotion of the Convention and relevant developments and interlinkages</w:t>
      </w:r>
      <w:r w:rsidR="00CD0C05">
        <w:rPr>
          <w:b/>
          <w:sz w:val="28"/>
        </w:rPr>
        <w:br/>
      </w:r>
    </w:p>
    <w:p w14:paraId="209F6106" w14:textId="77777777" w:rsidR="005F21DF" w:rsidRDefault="005F21DF" w:rsidP="000C6076">
      <w:pPr>
        <w:keepNext/>
        <w:ind w:left="562" w:right="274" w:hanging="562"/>
        <w:rPr>
          <w:b/>
          <w:sz w:val="28"/>
        </w:rPr>
      </w:pPr>
      <w:r w:rsidRPr="007F3543">
        <w:rPr>
          <w:b/>
          <w:sz w:val="28"/>
        </w:rPr>
        <w:t>(a)</w:t>
      </w:r>
      <w:r w:rsidRPr="007F3543">
        <w:rPr>
          <w:b/>
          <w:sz w:val="28"/>
        </w:rPr>
        <w:tab/>
        <w:t xml:space="preserve">Accession to the Convention by </w:t>
      </w:r>
      <w:r>
        <w:rPr>
          <w:b/>
          <w:sz w:val="28"/>
        </w:rPr>
        <w:t xml:space="preserve">States from </w:t>
      </w:r>
      <w:r w:rsidRPr="007F3543">
        <w:rPr>
          <w:b/>
          <w:sz w:val="28"/>
        </w:rPr>
        <w:t>outsi</w:t>
      </w:r>
      <w:r>
        <w:rPr>
          <w:b/>
          <w:sz w:val="28"/>
        </w:rPr>
        <w:t xml:space="preserve">de the United Nations Economic </w:t>
      </w:r>
      <w:r w:rsidRPr="007F3543">
        <w:rPr>
          <w:b/>
          <w:sz w:val="28"/>
        </w:rPr>
        <w:t>Commission for Europe region</w:t>
      </w:r>
    </w:p>
    <w:p w14:paraId="1D59EFAF" w14:textId="77777777" w:rsidR="005F21DF" w:rsidRPr="00F8119F" w:rsidRDefault="005F21DF" w:rsidP="007F74AC">
      <w:pPr>
        <w:spacing w:after="120"/>
        <w:ind w:left="567" w:right="279"/>
        <w:jc w:val="both"/>
        <w:rPr>
          <w:sz w:val="22"/>
          <w:szCs w:val="22"/>
        </w:rPr>
      </w:pPr>
      <w:r w:rsidRPr="00616D20">
        <w:rPr>
          <w:sz w:val="22"/>
          <w:szCs w:val="22"/>
        </w:rPr>
        <w:br/>
      </w:r>
      <w:r w:rsidRPr="00F8119F">
        <w:rPr>
          <w:sz w:val="22"/>
          <w:szCs w:val="22"/>
        </w:rPr>
        <w:t xml:space="preserve">The </w:t>
      </w:r>
      <w:r>
        <w:rPr>
          <w:sz w:val="22"/>
          <w:szCs w:val="22"/>
        </w:rPr>
        <w:t>Meeting</w:t>
      </w:r>
      <w:r w:rsidRPr="00F8119F">
        <w:rPr>
          <w:sz w:val="22"/>
          <w:szCs w:val="22"/>
        </w:rPr>
        <w:t xml:space="preserve"> of the Parties</w:t>
      </w:r>
      <w:r>
        <w:rPr>
          <w:sz w:val="22"/>
          <w:szCs w:val="22"/>
        </w:rPr>
        <w:t>:</w:t>
      </w:r>
      <w:r w:rsidRPr="00F8119F">
        <w:rPr>
          <w:sz w:val="22"/>
          <w:szCs w:val="22"/>
        </w:rPr>
        <w:t xml:space="preserve"> </w:t>
      </w:r>
    </w:p>
    <w:p w14:paraId="6F3E87AA" w14:textId="1FDFBE3E" w:rsidR="007D27EF" w:rsidRPr="007F74AC" w:rsidRDefault="007D27EF" w:rsidP="007F74AC">
      <w:pPr>
        <w:spacing w:after="120"/>
        <w:ind w:left="1980" w:right="279" w:hanging="720"/>
        <w:jc w:val="both"/>
        <w:rPr>
          <w:sz w:val="22"/>
          <w:szCs w:val="22"/>
        </w:rPr>
      </w:pPr>
      <w:r w:rsidRPr="007F74AC">
        <w:rPr>
          <w:sz w:val="22"/>
          <w:szCs w:val="22"/>
        </w:rPr>
        <w:t xml:space="preserve">i. </w:t>
      </w:r>
      <w:r w:rsidR="007F74AC">
        <w:rPr>
          <w:sz w:val="22"/>
          <w:szCs w:val="22"/>
        </w:rPr>
        <w:tab/>
      </w:r>
      <w:r w:rsidRPr="007F74AC">
        <w:rPr>
          <w:sz w:val="22"/>
          <w:szCs w:val="22"/>
        </w:rPr>
        <w:t xml:space="preserve">Took note of the information provided by the secretariat </w:t>
      </w:r>
      <w:r w:rsidR="008C4332">
        <w:rPr>
          <w:sz w:val="22"/>
          <w:szCs w:val="22"/>
        </w:rPr>
        <w:t xml:space="preserve">regarding accession of </w:t>
      </w:r>
      <w:r w:rsidRPr="007F74AC">
        <w:rPr>
          <w:sz w:val="22"/>
          <w:szCs w:val="22"/>
        </w:rPr>
        <w:t xml:space="preserve">Guinea-Bissau </w:t>
      </w:r>
      <w:r w:rsidR="008C4332">
        <w:rPr>
          <w:sz w:val="22"/>
          <w:szCs w:val="22"/>
        </w:rPr>
        <w:t xml:space="preserve">to the </w:t>
      </w:r>
      <w:r w:rsidRPr="007F74AC">
        <w:rPr>
          <w:sz w:val="22"/>
          <w:szCs w:val="22"/>
        </w:rPr>
        <w:t>Convention.</w:t>
      </w:r>
    </w:p>
    <w:p w14:paraId="4CE7717A" w14:textId="7DBFEAB1" w:rsidR="007D27EF" w:rsidRPr="007F74AC" w:rsidRDefault="007D27EF" w:rsidP="00D862B1">
      <w:pPr>
        <w:spacing w:after="120"/>
        <w:ind w:left="1980" w:right="279" w:hanging="720"/>
        <w:jc w:val="both"/>
        <w:rPr>
          <w:sz w:val="22"/>
          <w:szCs w:val="22"/>
        </w:rPr>
      </w:pPr>
      <w:r w:rsidRPr="007F74AC">
        <w:rPr>
          <w:sz w:val="22"/>
          <w:szCs w:val="22"/>
        </w:rPr>
        <w:t xml:space="preserve">ii. </w:t>
      </w:r>
      <w:r w:rsidR="007F74AC">
        <w:rPr>
          <w:sz w:val="22"/>
          <w:szCs w:val="22"/>
        </w:rPr>
        <w:tab/>
      </w:r>
      <w:r w:rsidRPr="007F74AC">
        <w:rPr>
          <w:sz w:val="22"/>
          <w:szCs w:val="22"/>
        </w:rPr>
        <w:t xml:space="preserve">Welcomed the progress achieved by Guinea-Bissau in the process towards acceding to the Aarhus Convention and invited the </w:t>
      </w:r>
      <w:r w:rsidR="008C4332">
        <w:rPr>
          <w:sz w:val="22"/>
          <w:szCs w:val="22"/>
        </w:rPr>
        <w:t>country</w:t>
      </w:r>
      <w:r w:rsidRPr="007F74AC">
        <w:rPr>
          <w:sz w:val="22"/>
          <w:szCs w:val="22"/>
        </w:rPr>
        <w:t xml:space="preserve"> to consider the remaining steps required to proceed with accession in accordance with decision IV/5 of the Meeting of the Parties (ECE/MP.PP/2011/2/Add.1). </w:t>
      </w:r>
    </w:p>
    <w:p w14:paraId="65F944BD" w14:textId="6C3B6E7D" w:rsidR="007D27EF" w:rsidRPr="007F74AC" w:rsidRDefault="007D27EF" w:rsidP="007F74AC">
      <w:pPr>
        <w:spacing w:after="120"/>
        <w:ind w:left="1980" w:right="279" w:hanging="720"/>
        <w:jc w:val="both"/>
        <w:rPr>
          <w:sz w:val="22"/>
          <w:szCs w:val="22"/>
        </w:rPr>
      </w:pPr>
      <w:r w:rsidRPr="007F74AC">
        <w:rPr>
          <w:sz w:val="22"/>
          <w:szCs w:val="22"/>
        </w:rPr>
        <w:t>i</w:t>
      </w:r>
      <w:r w:rsidR="008C4332">
        <w:rPr>
          <w:sz w:val="22"/>
          <w:szCs w:val="22"/>
        </w:rPr>
        <w:t>ii</w:t>
      </w:r>
      <w:r w:rsidRPr="007F74AC">
        <w:rPr>
          <w:sz w:val="22"/>
          <w:szCs w:val="22"/>
        </w:rPr>
        <w:t xml:space="preserve">. </w:t>
      </w:r>
      <w:r w:rsidR="007F74AC">
        <w:rPr>
          <w:sz w:val="22"/>
          <w:szCs w:val="22"/>
        </w:rPr>
        <w:tab/>
      </w:r>
      <w:r w:rsidRPr="007F74AC">
        <w:rPr>
          <w:sz w:val="22"/>
          <w:szCs w:val="22"/>
        </w:rPr>
        <w:t xml:space="preserve">Requested the Working Group </w:t>
      </w:r>
      <w:r w:rsidR="00CD0C05">
        <w:rPr>
          <w:sz w:val="22"/>
          <w:szCs w:val="22"/>
        </w:rPr>
        <w:t xml:space="preserve">of the Parties </w:t>
      </w:r>
      <w:r w:rsidRPr="007F74AC">
        <w:rPr>
          <w:sz w:val="22"/>
          <w:szCs w:val="22"/>
        </w:rPr>
        <w:t>and the Bureau to follow up on the matter in accordance with decision IV/5.</w:t>
      </w:r>
    </w:p>
    <w:p w14:paraId="26CEE453" w14:textId="7942DC1B" w:rsidR="007D27EF" w:rsidRPr="007F74AC" w:rsidRDefault="008C4332" w:rsidP="007F74AC">
      <w:pPr>
        <w:ind w:left="1980" w:right="279" w:hanging="720"/>
        <w:rPr>
          <w:sz w:val="22"/>
          <w:szCs w:val="22"/>
        </w:rPr>
      </w:pPr>
      <w:r>
        <w:rPr>
          <w:sz w:val="22"/>
          <w:szCs w:val="22"/>
        </w:rPr>
        <w:t>i</w:t>
      </w:r>
      <w:r w:rsidR="007D27EF" w:rsidRPr="007F74AC">
        <w:rPr>
          <w:sz w:val="22"/>
          <w:szCs w:val="22"/>
        </w:rPr>
        <w:t xml:space="preserve">v. </w:t>
      </w:r>
      <w:r w:rsidR="007F74AC">
        <w:rPr>
          <w:sz w:val="22"/>
          <w:szCs w:val="22"/>
        </w:rPr>
        <w:tab/>
      </w:r>
      <w:r w:rsidR="007D27EF" w:rsidRPr="007F74AC">
        <w:rPr>
          <w:sz w:val="22"/>
          <w:szCs w:val="22"/>
        </w:rPr>
        <w:t>Took note of the statements by the European ECO Forum.</w:t>
      </w:r>
    </w:p>
    <w:p w14:paraId="4AE32319" w14:textId="77777777" w:rsidR="005F21DF" w:rsidRPr="007F3543" w:rsidRDefault="005F21DF" w:rsidP="0004688F">
      <w:pPr>
        <w:ind w:right="279"/>
        <w:jc w:val="both"/>
        <w:rPr>
          <w:b/>
          <w:sz w:val="28"/>
        </w:rPr>
      </w:pPr>
    </w:p>
    <w:p w14:paraId="06C6594A" w14:textId="6CB645EB" w:rsidR="005F21DF" w:rsidRDefault="005F21DF" w:rsidP="0004688F">
      <w:pPr>
        <w:ind w:right="279"/>
        <w:jc w:val="both"/>
        <w:rPr>
          <w:b/>
          <w:sz w:val="28"/>
        </w:rPr>
      </w:pPr>
      <w:r w:rsidRPr="007F3543">
        <w:rPr>
          <w:b/>
          <w:sz w:val="28"/>
        </w:rPr>
        <w:t>(b)</w:t>
      </w:r>
      <w:r w:rsidRPr="007F3543">
        <w:rPr>
          <w:b/>
          <w:sz w:val="28"/>
        </w:rPr>
        <w:tab/>
        <w:t>Promotion of t</w:t>
      </w:r>
      <w:r>
        <w:rPr>
          <w:b/>
          <w:sz w:val="28"/>
        </w:rPr>
        <w:t>he Convention’s principles</w:t>
      </w:r>
    </w:p>
    <w:p w14:paraId="025C323F" w14:textId="77777777" w:rsidR="005F21DF" w:rsidRPr="00F8119F" w:rsidRDefault="005F21DF" w:rsidP="00463363">
      <w:pPr>
        <w:spacing w:after="120"/>
        <w:ind w:left="567" w:right="279"/>
        <w:jc w:val="both"/>
        <w:rPr>
          <w:sz w:val="22"/>
          <w:szCs w:val="22"/>
        </w:rPr>
      </w:pPr>
      <w:r w:rsidRPr="00616D20">
        <w:rPr>
          <w:sz w:val="22"/>
          <w:szCs w:val="22"/>
        </w:rPr>
        <w:br/>
      </w:r>
      <w:r w:rsidRPr="00F8119F">
        <w:rPr>
          <w:sz w:val="22"/>
          <w:szCs w:val="22"/>
        </w:rPr>
        <w:t xml:space="preserve">The </w:t>
      </w:r>
      <w:r>
        <w:rPr>
          <w:sz w:val="22"/>
          <w:szCs w:val="22"/>
        </w:rPr>
        <w:t>Meeting</w:t>
      </w:r>
      <w:r w:rsidRPr="00F8119F">
        <w:rPr>
          <w:sz w:val="22"/>
          <w:szCs w:val="22"/>
        </w:rPr>
        <w:t xml:space="preserve"> of the Parties</w:t>
      </w:r>
      <w:r>
        <w:rPr>
          <w:sz w:val="22"/>
          <w:szCs w:val="22"/>
        </w:rPr>
        <w:t>:</w:t>
      </w:r>
      <w:r w:rsidRPr="00F8119F">
        <w:rPr>
          <w:sz w:val="22"/>
          <w:szCs w:val="22"/>
        </w:rPr>
        <w:t xml:space="preserve"> </w:t>
      </w:r>
    </w:p>
    <w:p w14:paraId="6ED55F2A" w14:textId="6103F1E8" w:rsidR="007D27EF" w:rsidRPr="00CD0C05" w:rsidRDefault="007D27EF" w:rsidP="00CD0C05">
      <w:pPr>
        <w:pStyle w:val="ListParagraph"/>
        <w:numPr>
          <w:ilvl w:val="0"/>
          <w:numId w:val="30"/>
        </w:numPr>
        <w:spacing w:after="120"/>
        <w:ind w:right="279"/>
        <w:jc w:val="both"/>
        <w:rPr>
          <w:sz w:val="22"/>
        </w:rPr>
      </w:pPr>
      <w:r w:rsidRPr="00CD0C05">
        <w:rPr>
          <w:sz w:val="22"/>
        </w:rPr>
        <w:t xml:space="preserve">Took note of the report by the </w:t>
      </w:r>
      <w:r w:rsidR="00981C05" w:rsidRPr="00CD0C05">
        <w:rPr>
          <w:sz w:val="22"/>
        </w:rPr>
        <w:t xml:space="preserve">outgoing </w:t>
      </w:r>
      <w:r w:rsidRPr="00CD0C05">
        <w:rPr>
          <w:sz w:val="22"/>
        </w:rPr>
        <w:t xml:space="preserve">Chair of the thematic session on Public Participation in International Forums on the activities since the fifth </w:t>
      </w:r>
      <w:r w:rsidR="008C4332" w:rsidRPr="00CD0C05">
        <w:rPr>
          <w:sz w:val="22"/>
        </w:rPr>
        <w:t>session</w:t>
      </w:r>
      <w:r w:rsidRPr="00CD0C05">
        <w:rPr>
          <w:sz w:val="22"/>
        </w:rPr>
        <w:t xml:space="preserve"> of the </w:t>
      </w:r>
      <w:r w:rsidR="00981C05" w:rsidRPr="00CD0C05">
        <w:rPr>
          <w:sz w:val="22"/>
        </w:rPr>
        <w:t xml:space="preserve">Meeting of the </w:t>
      </w:r>
      <w:r w:rsidRPr="00CD0C05">
        <w:rPr>
          <w:sz w:val="22"/>
        </w:rPr>
        <w:t xml:space="preserve">Parties </w:t>
      </w:r>
      <w:r w:rsidR="00981C05" w:rsidRPr="00CD0C05">
        <w:rPr>
          <w:sz w:val="22"/>
        </w:rPr>
        <w:t>and t</w:t>
      </w:r>
      <w:r w:rsidRPr="00CD0C05">
        <w:rPr>
          <w:sz w:val="22"/>
        </w:rPr>
        <w:t>hanked</w:t>
      </w:r>
      <w:r w:rsidR="00981C05" w:rsidRPr="00CD0C05">
        <w:rPr>
          <w:sz w:val="22"/>
        </w:rPr>
        <w:t xml:space="preserve"> him </w:t>
      </w:r>
      <w:r w:rsidRPr="00CD0C05">
        <w:rPr>
          <w:sz w:val="22"/>
        </w:rPr>
        <w:t>for the work done.</w:t>
      </w:r>
    </w:p>
    <w:p w14:paraId="326A0D28" w14:textId="715965E3" w:rsidR="00981C05" w:rsidRPr="00CD0C05" w:rsidRDefault="00CD0C05" w:rsidP="00CD0C05">
      <w:pPr>
        <w:spacing w:after="120"/>
        <w:ind w:left="1980" w:right="279" w:hanging="720"/>
        <w:jc w:val="both"/>
        <w:rPr>
          <w:sz w:val="22"/>
        </w:rPr>
      </w:pPr>
      <w:r>
        <w:rPr>
          <w:sz w:val="22"/>
        </w:rPr>
        <w:t>ii.</w:t>
      </w:r>
      <w:r>
        <w:rPr>
          <w:sz w:val="22"/>
        </w:rPr>
        <w:tab/>
      </w:r>
      <w:r w:rsidR="00981C05" w:rsidRPr="00CD0C05">
        <w:rPr>
          <w:sz w:val="22"/>
        </w:rPr>
        <w:t>Thanked Mr. Hakan Lucius, EIB, and Mr. Sébastien Duyck, European ECO Forum, for their keynote statements,</w:t>
      </w:r>
    </w:p>
    <w:p w14:paraId="384160D4" w14:textId="79CAA6AC" w:rsidR="007D27EF" w:rsidRPr="00463363" w:rsidRDefault="007D27EF" w:rsidP="00981C05">
      <w:pPr>
        <w:spacing w:after="120"/>
        <w:ind w:left="1980" w:right="279" w:hanging="720"/>
        <w:jc w:val="both"/>
        <w:rPr>
          <w:sz w:val="22"/>
          <w:szCs w:val="22"/>
        </w:rPr>
      </w:pPr>
      <w:r w:rsidRPr="00463363">
        <w:rPr>
          <w:sz w:val="22"/>
          <w:szCs w:val="22"/>
        </w:rPr>
        <w:t xml:space="preserve">iii. </w:t>
      </w:r>
      <w:r w:rsidR="00463363" w:rsidRPr="00463363">
        <w:rPr>
          <w:sz w:val="22"/>
          <w:szCs w:val="22"/>
        </w:rPr>
        <w:tab/>
      </w:r>
      <w:r w:rsidRPr="00463363">
        <w:rPr>
          <w:sz w:val="22"/>
          <w:szCs w:val="22"/>
        </w:rPr>
        <w:t xml:space="preserve">Took note of statements by the European Union, France and the European ECO Forum. </w:t>
      </w:r>
    </w:p>
    <w:p w14:paraId="3F2C8347" w14:textId="4FC00602" w:rsidR="007D27EF" w:rsidRPr="00463363" w:rsidRDefault="007D27EF" w:rsidP="00463363">
      <w:pPr>
        <w:spacing w:after="120"/>
        <w:ind w:left="1980" w:right="279" w:hanging="720"/>
        <w:jc w:val="both"/>
        <w:rPr>
          <w:sz w:val="22"/>
          <w:szCs w:val="22"/>
        </w:rPr>
      </w:pPr>
      <w:r w:rsidRPr="00463363">
        <w:rPr>
          <w:sz w:val="22"/>
          <w:szCs w:val="22"/>
        </w:rPr>
        <w:t xml:space="preserve">v. </w:t>
      </w:r>
      <w:r w:rsidR="00463363" w:rsidRPr="00463363">
        <w:rPr>
          <w:sz w:val="22"/>
          <w:szCs w:val="22"/>
        </w:rPr>
        <w:tab/>
      </w:r>
      <w:r w:rsidRPr="00463363">
        <w:rPr>
          <w:sz w:val="22"/>
          <w:szCs w:val="22"/>
        </w:rPr>
        <w:t>Provisionally adopted draft decision VI/4 on promoting the application of the principles of the Convention in international forums (ECE/MP.PP/2017/11).</w:t>
      </w:r>
    </w:p>
    <w:p w14:paraId="29B5019A" w14:textId="5FEE2B2E" w:rsidR="007D27EF" w:rsidRPr="00463363" w:rsidRDefault="007D27EF" w:rsidP="00463363">
      <w:pPr>
        <w:spacing w:after="120"/>
        <w:ind w:left="1980" w:right="279" w:hanging="720"/>
        <w:jc w:val="both"/>
        <w:rPr>
          <w:sz w:val="22"/>
          <w:szCs w:val="22"/>
        </w:rPr>
      </w:pPr>
      <w:r w:rsidRPr="00463363">
        <w:rPr>
          <w:sz w:val="22"/>
          <w:szCs w:val="22"/>
        </w:rPr>
        <w:t xml:space="preserve">vi. </w:t>
      </w:r>
      <w:r w:rsidR="00463363" w:rsidRPr="00463363">
        <w:rPr>
          <w:sz w:val="22"/>
          <w:szCs w:val="22"/>
        </w:rPr>
        <w:tab/>
      </w:r>
      <w:r w:rsidRPr="00463363">
        <w:rPr>
          <w:sz w:val="22"/>
          <w:szCs w:val="22"/>
        </w:rPr>
        <w:t xml:space="preserve">Expressed its appreciation to France for </w:t>
      </w:r>
      <w:r w:rsidR="00981C05">
        <w:rPr>
          <w:sz w:val="22"/>
          <w:szCs w:val="22"/>
        </w:rPr>
        <w:t>leading</w:t>
      </w:r>
      <w:r w:rsidRPr="00463363">
        <w:rPr>
          <w:sz w:val="22"/>
          <w:szCs w:val="22"/>
        </w:rPr>
        <w:t xml:space="preserve"> this area of work and welcomed its offer to continue </w:t>
      </w:r>
      <w:r w:rsidR="00981C05">
        <w:rPr>
          <w:sz w:val="22"/>
          <w:szCs w:val="22"/>
        </w:rPr>
        <w:t>its leadership</w:t>
      </w:r>
      <w:r w:rsidRPr="00463363">
        <w:rPr>
          <w:sz w:val="22"/>
          <w:szCs w:val="22"/>
        </w:rPr>
        <w:t xml:space="preserve"> in the next intersessional period.</w:t>
      </w:r>
    </w:p>
    <w:p w14:paraId="7ABAA288" w14:textId="467B2044" w:rsidR="007D27EF" w:rsidRPr="00463363" w:rsidRDefault="007D27EF" w:rsidP="00463363">
      <w:pPr>
        <w:spacing w:after="120"/>
        <w:ind w:left="1980" w:right="279" w:hanging="720"/>
        <w:jc w:val="both"/>
        <w:rPr>
          <w:sz w:val="22"/>
          <w:szCs w:val="22"/>
        </w:rPr>
      </w:pPr>
      <w:r w:rsidRPr="00463363">
        <w:rPr>
          <w:sz w:val="22"/>
          <w:szCs w:val="22"/>
        </w:rPr>
        <w:t xml:space="preserve">vii. </w:t>
      </w:r>
      <w:r w:rsidR="00463363" w:rsidRPr="00463363">
        <w:rPr>
          <w:sz w:val="22"/>
          <w:szCs w:val="22"/>
        </w:rPr>
        <w:tab/>
      </w:r>
      <w:r w:rsidRPr="00463363">
        <w:rPr>
          <w:sz w:val="22"/>
          <w:szCs w:val="22"/>
        </w:rPr>
        <w:t>Welcomed the new Chair of the thematic session on Public Participation in International Forums, Ms. Laura Michel.</w:t>
      </w:r>
    </w:p>
    <w:p w14:paraId="3CC8F30F" w14:textId="77777777" w:rsidR="005F21DF" w:rsidRPr="007F3543" w:rsidRDefault="005F21DF" w:rsidP="0004688F">
      <w:pPr>
        <w:ind w:right="279"/>
        <w:jc w:val="both"/>
        <w:rPr>
          <w:b/>
          <w:sz w:val="28"/>
        </w:rPr>
      </w:pPr>
    </w:p>
    <w:p w14:paraId="042165FD" w14:textId="2173D22E" w:rsidR="005F21DF" w:rsidRDefault="005F21DF" w:rsidP="00463363">
      <w:pPr>
        <w:ind w:left="567" w:right="279" w:hanging="567"/>
        <w:rPr>
          <w:b/>
          <w:sz w:val="28"/>
        </w:rPr>
      </w:pPr>
      <w:r w:rsidRPr="007F3543">
        <w:rPr>
          <w:b/>
          <w:sz w:val="28"/>
        </w:rPr>
        <w:t>(c)</w:t>
      </w:r>
      <w:r w:rsidRPr="007F3543">
        <w:rPr>
          <w:b/>
          <w:sz w:val="28"/>
        </w:rPr>
        <w:tab/>
      </w:r>
      <w:r w:rsidR="001119C7" w:rsidRPr="007F3543">
        <w:rPr>
          <w:b/>
          <w:sz w:val="28"/>
        </w:rPr>
        <w:t>Synergies be</w:t>
      </w:r>
      <w:r w:rsidR="001119C7">
        <w:rPr>
          <w:b/>
          <w:sz w:val="28"/>
        </w:rPr>
        <w:t xml:space="preserve">tween the Convention and other </w:t>
      </w:r>
      <w:r w:rsidR="001119C7" w:rsidRPr="007F3543">
        <w:rPr>
          <w:b/>
          <w:sz w:val="28"/>
        </w:rPr>
        <w:t>relevant multila</w:t>
      </w:r>
      <w:r w:rsidR="001119C7">
        <w:rPr>
          <w:b/>
          <w:sz w:val="28"/>
        </w:rPr>
        <w:t xml:space="preserve">teral environmental agreements </w:t>
      </w:r>
      <w:r w:rsidR="001119C7" w:rsidRPr="007F3543">
        <w:rPr>
          <w:b/>
          <w:sz w:val="28"/>
        </w:rPr>
        <w:t xml:space="preserve">and </w:t>
      </w:r>
      <w:r w:rsidR="001119C7">
        <w:rPr>
          <w:b/>
          <w:sz w:val="28"/>
        </w:rPr>
        <w:t>other partners</w:t>
      </w:r>
      <w:r w:rsidR="001119C7" w:rsidRPr="007F3543">
        <w:rPr>
          <w:b/>
          <w:sz w:val="28"/>
        </w:rPr>
        <w:t xml:space="preserve"> </w:t>
      </w:r>
    </w:p>
    <w:p w14:paraId="1C09758C" w14:textId="77777777" w:rsidR="001119C7" w:rsidRPr="00F8119F" w:rsidRDefault="005F21DF" w:rsidP="00463363">
      <w:pPr>
        <w:spacing w:after="120"/>
        <w:ind w:left="567" w:right="279"/>
        <w:jc w:val="both"/>
        <w:rPr>
          <w:sz w:val="22"/>
          <w:szCs w:val="22"/>
        </w:rPr>
      </w:pPr>
      <w:r w:rsidRPr="00616D20">
        <w:rPr>
          <w:sz w:val="22"/>
          <w:szCs w:val="22"/>
        </w:rPr>
        <w:br/>
      </w:r>
      <w:r w:rsidR="001119C7" w:rsidRPr="00F8119F">
        <w:rPr>
          <w:sz w:val="22"/>
          <w:szCs w:val="22"/>
        </w:rPr>
        <w:t xml:space="preserve">The </w:t>
      </w:r>
      <w:r w:rsidR="001119C7">
        <w:rPr>
          <w:sz w:val="22"/>
          <w:szCs w:val="22"/>
        </w:rPr>
        <w:t>Meeting</w:t>
      </w:r>
      <w:r w:rsidR="001119C7" w:rsidRPr="00F8119F">
        <w:rPr>
          <w:sz w:val="22"/>
          <w:szCs w:val="22"/>
        </w:rPr>
        <w:t xml:space="preserve"> of the Parties</w:t>
      </w:r>
      <w:r w:rsidR="001119C7">
        <w:rPr>
          <w:sz w:val="22"/>
          <w:szCs w:val="22"/>
        </w:rPr>
        <w:t>:</w:t>
      </w:r>
      <w:r w:rsidR="001119C7" w:rsidRPr="00F8119F">
        <w:rPr>
          <w:sz w:val="22"/>
          <w:szCs w:val="22"/>
        </w:rPr>
        <w:t xml:space="preserve"> </w:t>
      </w:r>
    </w:p>
    <w:p w14:paraId="7424EA57" w14:textId="059CD5B8" w:rsidR="007D27EF" w:rsidRPr="006015DC" w:rsidRDefault="007D27EF" w:rsidP="006015DC">
      <w:pPr>
        <w:pStyle w:val="ListParagraph"/>
        <w:numPr>
          <w:ilvl w:val="0"/>
          <w:numId w:val="23"/>
        </w:numPr>
        <w:spacing w:after="120"/>
        <w:ind w:right="279"/>
        <w:jc w:val="both"/>
        <w:rPr>
          <w:sz w:val="22"/>
          <w:szCs w:val="22"/>
        </w:rPr>
      </w:pPr>
      <w:r w:rsidRPr="006015DC">
        <w:rPr>
          <w:sz w:val="22"/>
          <w:szCs w:val="22"/>
        </w:rPr>
        <w:t xml:space="preserve">Took note of the statements by OSCE and the European ECO Forum. </w:t>
      </w:r>
    </w:p>
    <w:p w14:paraId="473F03A4" w14:textId="7B7269B1" w:rsidR="007D27EF" w:rsidRPr="006015DC" w:rsidRDefault="007D27EF" w:rsidP="006015DC">
      <w:pPr>
        <w:spacing w:after="120"/>
        <w:ind w:left="1980" w:right="279" w:hanging="720"/>
        <w:jc w:val="both"/>
        <w:rPr>
          <w:sz w:val="22"/>
          <w:szCs w:val="22"/>
        </w:rPr>
      </w:pPr>
      <w:r w:rsidRPr="006015DC">
        <w:rPr>
          <w:sz w:val="22"/>
          <w:szCs w:val="22"/>
        </w:rPr>
        <w:t xml:space="preserve">ii. </w:t>
      </w:r>
      <w:r w:rsidR="006015DC">
        <w:rPr>
          <w:sz w:val="22"/>
          <w:szCs w:val="22"/>
        </w:rPr>
        <w:tab/>
      </w:r>
      <w:r w:rsidRPr="006015DC">
        <w:rPr>
          <w:sz w:val="22"/>
          <w:szCs w:val="22"/>
        </w:rPr>
        <w:t xml:space="preserve">Thanked the secretariats and bodies of multilateral environmental agreements and partner organizations for cooperation with the secretariat on promoting relevant provisions of the Convention. </w:t>
      </w:r>
    </w:p>
    <w:p w14:paraId="0351A129" w14:textId="77777777" w:rsidR="005F21DF" w:rsidRPr="007F3543" w:rsidRDefault="005F21DF" w:rsidP="0004688F">
      <w:pPr>
        <w:ind w:right="279"/>
        <w:jc w:val="both"/>
        <w:rPr>
          <w:b/>
          <w:sz w:val="28"/>
        </w:rPr>
      </w:pPr>
    </w:p>
    <w:p w14:paraId="7BB2E8F3" w14:textId="77777777" w:rsidR="001119C7" w:rsidRDefault="005F21DF" w:rsidP="00463363">
      <w:pPr>
        <w:ind w:left="567" w:right="279" w:hanging="567"/>
        <w:rPr>
          <w:b/>
          <w:sz w:val="28"/>
        </w:rPr>
      </w:pPr>
      <w:r w:rsidRPr="007F3543">
        <w:rPr>
          <w:b/>
          <w:sz w:val="28"/>
        </w:rPr>
        <w:t>(d)</w:t>
      </w:r>
      <w:r w:rsidRPr="007F3543">
        <w:rPr>
          <w:b/>
          <w:sz w:val="28"/>
        </w:rPr>
        <w:tab/>
      </w:r>
      <w:r w:rsidR="001119C7" w:rsidRPr="007F3543">
        <w:rPr>
          <w:b/>
          <w:sz w:val="28"/>
        </w:rPr>
        <w:t>Global and r</w:t>
      </w:r>
      <w:r w:rsidR="001119C7">
        <w:rPr>
          <w:b/>
          <w:sz w:val="28"/>
        </w:rPr>
        <w:t xml:space="preserve">egional developments on issues </w:t>
      </w:r>
      <w:r w:rsidR="001119C7" w:rsidRPr="007F3543">
        <w:rPr>
          <w:b/>
          <w:sz w:val="28"/>
        </w:rPr>
        <w:t>related to Principl</w:t>
      </w:r>
      <w:r w:rsidR="001119C7">
        <w:rPr>
          <w:b/>
          <w:sz w:val="28"/>
        </w:rPr>
        <w:t xml:space="preserve">e 10 of the Rio Declaration on </w:t>
      </w:r>
      <w:r w:rsidR="001119C7" w:rsidRPr="007F3543">
        <w:rPr>
          <w:b/>
          <w:sz w:val="28"/>
        </w:rPr>
        <w:t xml:space="preserve">Environment and Development </w:t>
      </w:r>
    </w:p>
    <w:p w14:paraId="40C58A03" w14:textId="77777777" w:rsidR="001119C7" w:rsidRDefault="001119C7" w:rsidP="0004688F">
      <w:pPr>
        <w:ind w:right="279"/>
        <w:jc w:val="both"/>
        <w:rPr>
          <w:b/>
          <w:sz w:val="28"/>
        </w:rPr>
      </w:pPr>
    </w:p>
    <w:p w14:paraId="18B30EC7" w14:textId="77777777" w:rsidR="001119C7" w:rsidRPr="00F8119F" w:rsidRDefault="001119C7" w:rsidP="001861B2">
      <w:pPr>
        <w:spacing w:after="120"/>
        <w:ind w:right="279" w:firstLine="567"/>
        <w:jc w:val="both"/>
        <w:rPr>
          <w:sz w:val="22"/>
          <w:szCs w:val="22"/>
        </w:rPr>
      </w:pPr>
      <w:r w:rsidRPr="00F8119F">
        <w:rPr>
          <w:sz w:val="22"/>
          <w:szCs w:val="22"/>
        </w:rPr>
        <w:t xml:space="preserve">The </w:t>
      </w:r>
      <w:r>
        <w:rPr>
          <w:sz w:val="22"/>
          <w:szCs w:val="22"/>
        </w:rPr>
        <w:t>Meeting</w:t>
      </w:r>
      <w:r w:rsidRPr="00F8119F">
        <w:rPr>
          <w:sz w:val="22"/>
          <w:szCs w:val="22"/>
        </w:rPr>
        <w:t xml:space="preserve"> of the Parties</w:t>
      </w:r>
      <w:r>
        <w:rPr>
          <w:sz w:val="22"/>
          <w:szCs w:val="22"/>
        </w:rPr>
        <w:t>:</w:t>
      </w:r>
      <w:r w:rsidRPr="00F8119F">
        <w:rPr>
          <w:sz w:val="22"/>
          <w:szCs w:val="22"/>
        </w:rPr>
        <w:t xml:space="preserve"> </w:t>
      </w:r>
    </w:p>
    <w:p w14:paraId="763D205C" w14:textId="77777777" w:rsidR="006361B3" w:rsidRDefault="007D27EF" w:rsidP="006015DC">
      <w:pPr>
        <w:pStyle w:val="ListParagraph"/>
        <w:numPr>
          <w:ilvl w:val="0"/>
          <w:numId w:val="13"/>
        </w:numPr>
        <w:spacing w:after="120"/>
        <w:ind w:left="2070" w:right="279" w:hanging="594"/>
        <w:jc w:val="both"/>
        <w:rPr>
          <w:sz w:val="22"/>
          <w:szCs w:val="22"/>
        </w:rPr>
      </w:pPr>
      <w:r>
        <w:rPr>
          <w:sz w:val="22"/>
          <w:szCs w:val="22"/>
        </w:rPr>
        <w:t>Thanked</w:t>
      </w:r>
      <w:r w:rsidRPr="00912ACD">
        <w:rPr>
          <w:sz w:val="22"/>
          <w:szCs w:val="22"/>
        </w:rPr>
        <w:t xml:space="preserve"> </w:t>
      </w:r>
      <w:r w:rsidRPr="00047156">
        <w:rPr>
          <w:sz w:val="22"/>
          <w:szCs w:val="22"/>
        </w:rPr>
        <w:t xml:space="preserve">Mr. Joseluis Samaniego, from ECLAC, </w:t>
      </w:r>
      <w:r>
        <w:rPr>
          <w:sz w:val="22"/>
          <w:szCs w:val="22"/>
        </w:rPr>
        <w:t xml:space="preserve">for </w:t>
      </w:r>
      <w:r w:rsidRPr="00912ACD">
        <w:rPr>
          <w:sz w:val="22"/>
          <w:szCs w:val="22"/>
        </w:rPr>
        <w:t xml:space="preserve">the keynote </w:t>
      </w:r>
      <w:r w:rsidR="00A8162C">
        <w:rPr>
          <w:sz w:val="22"/>
          <w:szCs w:val="22"/>
        </w:rPr>
        <w:t>statement</w:t>
      </w:r>
      <w:r w:rsidRPr="00912ACD">
        <w:rPr>
          <w:sz w:val="22"/>
          <w:szCs w:val="22"/>
        </w:rPr>
        <w:t xml:space="preserve"> </w:t>
      </w:r>
      <w:r>
        <w:rPr>
          <w:sz w:val="22"/>
          <w:szCs w:val="22"/>
        </w:rPr>
        <w:t xml:space="preserve">(by video message) </w:t>
      </w:r>
      <w:r w:rsidRPr="00912ACD">
        <w:rPr>
          <w:sz w:val="22"/>
          <w:szCs w:val="22"/>
        </w:rPr>
        <w:t xml:space="preserve">on the application of Principle 10 of the Rio Declaration and update on Latin America and the Caribbean region activities to promote the rights of the public in environmental matters. </w:t>
      </w:r>
    </w:p>
    <w:p w14:paraId="4A7EA020" w14:textId="234A58CB" w:rsidR="007D27EF" w:rsidRDefault="007D27EF" w:rsidP="006015DC">
      <w:pPr>
        <w:pStyle w:val="ListParagraph"/>
        <w:numPr>
          <w:ilvl w:val="0"/>
          <w:numId w:val="13"/>
        </w:numPr>
        <w:spacing w:after="120"/>
        <w:ind w:left="2070" w:right="279" w:hanging="594"/>
        <w:jc w:val="both"/>
        <w:rPr>
          <w:sz w:val="22"/>
          <w:szCs w:val="22"/>
        </w:rPr>
      </w:pPr>
      <w:r w:rsidRPr="00912ACD">
        <w:rPr>
          <w:sz w:val="22"/>
          <w:szCs w:val="22"/>
        </w:rPr>
        <w:t>Welcomed the progress in developing a regional instrument on the application of Principle 10 of the Rio Declaration on Environment and Development in Latin America and the Caribbean and offered readiness of Parties to suppo</w:t>
      </w:r>
      <w:r>
        <w:rPr>
          <w:sz w:val="22"/>
          <w:szCs w:val="22"/>
        </w:rPr>
        <w:t>rt the region in its endeavours.</w:t>
      </w:r>
    </w:p>
    <w:p w14:paraId="693DB024" w14:textId="4CCDC2BD" w:rsidR="007D27EF" w:rsidRDefault="007D27EF" w:rsidP="006015DC">
      <w:pPr>
        <w:pStyle w:val="ListParagraph"/>
        <w:numPr>
          <w:ilvl w:val="0"/>
          <w:numId w:val="13"/>
        </w:numPr>
        <w:spacing w:after="120"/>
        <w:ind w:left="2070" w:right="279" w:hanging="594"/>
        <w:jc w:val="both"/>
        <w:rPr>
          <w:sz w:val="22"/>
          <w:szCs w:val="22"/>
        </w:rPr>
      </w:pPr>
      <w:r>
        <w:rPr>
          <w:sz w:val="22"/>
          <w:szCs w:val="22"/>
        </w:rPr>
        <w:t>Took note</w:t>
      </w:r>
      <w:r w:rsidRPr="00345310">
        <w:rPr>
          <w:sz w:val="22"/>
          <w:szCs w:val="22"/>
        </w:rPr>
        <w:t xml:space="preserve"> of </w:t>
      </w:r>
      <w:r>
        <w:rPr>
          <w:sz w:val="22"/>
          <w:szCs w:val="22"/>
        </w:rPr>
        <w:t xml:space="preserve">statements by Italy, Spain, REC CEE and </w:t>
      </w:r>
      <w:r w:rsidR="008D7C2C">
        <w:rPr>
          <w:sz w:val="22"/>
          <w:szCs w:val="22"/>
        </w:rPr>
        <w:t xml:space="preserve">the </w:t>
      </w:r>
      <w:r>
        <w:rPr>
          <w:sz w:val="22"/>
          <w:szCs w:val="22"/>
        </w:rPr>
        <w:t xml:space="preserve">European ECO Forum.  </w:t>
      </w:r>
    </w:p>
    <w:p w14:paraId="450B56A3" w14:textId="200D0138" w:rsidR="005F21DF" w:rsidRPr="007F3543" w:rsidRDefault="005F21DF" w:rsidP="006015DC">
      <w:pPr>
        <w:spacing w:after="120"/>
        <w:ind w:left="2070" w:right="279" w:hanging="594"/>
        <w:jc w:val="both"/>
        <w:rPr>
          <w:b/>
          <w:sz w:val="28"/>
        </w:rPr>
      </w:pPr>
    </w:p>
    <w:p w14:paraId="79B840A6" w14:textId="270D48B3" w:rsidR="001119C7" w:rsidRPr="00170CAC" w:rsidRDefault="005F21DF" w:rsidP="000C6076">
      <w:pPr>
        <w:ind w:left="567" w:right="279" w:hanging="567"/>
        <w:rPr>
          <w:b/>
          <w:sz w:val="28"/>
        </w:rPr>
      </w:pPr>
      <w:r w:rsidRPr="007F3543">
        <w:rPr>
          <w:b/>
          <w:sz w:val="28"/>
        </w:rPr>
        <w:t>(e)</w:t>
      </w:r>
      <w:r w:rsidRPr="007F3543">
        <w:rPr>
          <w:b/>
          <w:sz w:val="28"/>
        </w:rPr>
        <w:tab/>
      </w:r>
      <w:r w:rsidR="001119C7" w:rsidRPr="007F3543">
        <w:rPr>
          <w:b/>
          <w:sz w:val="28"/>
        </w:rPr>
        <w:t>Update</w:t>
      </w:r>
      <w:r w:rsidR="001119C7">
        <w:rPr>
          <w:b/>
          <w:sz w:val="28"/>
        </w:rPr>
        <w:t xml:space="preserve"> on United Nations Environment </w:t>
      </w:r>
      <w:r w:rsidR="001119C7" w:rsidRPr="007F3543">
        <w:rPr>
          <w:b/>
          <w:sz w:val="28"/>
        </w:rPr>
        <w:t>Programme initiatives on access to information, public particip</w:t>
      </w:r>
      <w:r w:rsidR="001119C7">
        <w:rPr>
          <w:b/>
          <w:sz w:val="28"/>
        </w:rPr>
        <w:t xml:space="preserve">ation and access to justice in </w:t>
      </w:r>
      <w:r w:rsidR="001119C7" w:rsidRPr="007F3543">
        <w:rPr>
          <w:b/>
          <w:sz w:val="28"/>
        </w:rPr>
        <w:t>environmental matters</w:t>
      </w:r>
    </w:p>
    <w:p w14:paraId="5F0773E5" w14:textId="638FA2DD" w:rsidR="005F21DF" w:rsidRPr="00061A0A" w:rsidRDefault="005F21DF" w:rsidP="0004688F">
      <w:pPr>
        <w:ind w:right="279"/>
        <w:jc w:val="both"/>
        <w:rPr>
          <w:b/>
          <w:sz w:val="28"/>
        </w:rPr>
      </w:pPr>
    </w:p>
    <w:p w14:paraId="1712918B" w14:textId="7F1FD0B9" w:rsidR="005F21DF" w:rsidRDefault="001119C7" w:rsidP="006015DC">
      <w:pPr>
        <w:spacing w:after="120"/>
        <w:ind w:right="279" w:firstLine="567"/>
        <w:rPr>
          <w:b/>
          <w:sz w:val="28"/>
        </w:rPr>
      </w:pPr>
      <w:r w:rsidRPr="00F8119F">
        <w:rPr>
          <w:sz w:val="22"/>
          <w:szCs w:val="22"/>
        </w:rPr>
        <w:t xml:space="preserve">The </w:t>
      </w:r>
      <w:r>
        <w:rPr>
          <w:sz w:val="22"/>
          <w:szCs w:val="22"/>
        </w:rPr>
        <w:t>Meeting</w:t>
      </w:r>
      <w:r w:rsidRPr="00F8119F">
        <w:rPr>
          <w:sz w:val="22"/>
          <w:szCs w:val="22"/>
        </w:rPr>
        <w:t xml:space="preserve"> of the Parties</w:t>
      </w:r>
      <w:r>
        <w:rPr>
          <w:sz w:val="22"/>
          <w:szCs w:val="22"/>
        </w:rPr>
        <w:t xml:space="preserve"> took note</w:t>
      </w:r>
      <w:r w:rsidRPr="00345310">
        <w:rPr>
          <w:sz w:val="22"/>
          <w:szCs w:val="22"/>
        </w:rPr>
        <w:t xml:space="preserve"> of </w:t>
      </w:r>
      <w:r>
        <w:rPr>
          <w:sz w:val="22"/>
          <w:szCs w:val="22"/>
        </w:rPr>
        <w:t>the statement by UNEP.</w:t>
      </w:r>
      <w:r w:rsidR="005F21DF" w:rsidRPr="00616D20">
        <w:rPr>
          <w:sz w:val="22"/>
          <w:szCs w:val="22"/>
        </w:rPr>
        <w:br/>
      </w:r>
    </w:p>
    <w:p w14:paraId="0297557A" w14:textId="77777777" w:rsidR="004C38A3" w:rsidRDefault="004C38A3" w:rsidP="006015DC">
      <w:pPr>
        <w:spacing w:after="120"/>
        <w:ind w:right="279" w:firstLine="567"/>
        <w:rPr>
          <w:b/>
          <w:sz w:val="28"/>
        </w:rPr>
      </w:pPr>
    </w:p>
    <w:p w14:paraId="3E6642FC" w14:textId="7D9459F8" w:rsidR="005F21DF" w:rsidRDefault="00CF5414" w:rsidP="004C38A3">
      <w:pPr>
        <w:keepNext/>
        <w:keepLines/>
        <w:ind w:right="274"/>
        <w:jc w:val="both"/>
        <w:rPr>
          <w:b/>
          <w:sz w:val="28"/>
        </w:rPr>
      </w:pPr>
      <w:r>
        <w:rPr>
          <w:b/>
          <w:sz w:val="28"/>
        </w:rPr>
        <w:t>9</w:t>
      </w:r>
      <w:r w:rsidR="005F21DF" w:rsidRPr="007F3543">
        <w:rPr>
          <w:b/>
          <w:sz w:val="28"/>
        </w:rPr>
        <w:t>.</w:t>
      </w:r>
      <w:r w:rsidR="005F21DF" w:rsidRPr="007F3543">
        <w:rPr>
          <w:b/>
          <w:sz w:val="28"/>
        </w:rPr>
        <w:tab/>
        <w:t>Programme of work and operation of the Convention</w:t>
      </w:r>
    </w:p>
    <w:p w14:paraId="74248DF1" w14:textId="77777777" w:rsidR="005F21DF" w:rsidRPr="007F3543" w:rsidRDefault="005F21DF" w:rsidP="0004688F">
      <w:pPr>
        <w:ind w:right="279"/>
        <w:jc w:val="both"/>
        <w:rPr>
          <w:b/>
          <w:sz w:val="28"/>
        </w:rPr>
      </w:pPr>
    </w:p>
    <w:p w14:paraId="396652EF" w14:textId="71F9382B" w:rsidR="005F21DF" w:rsidRDefault="005F21DF" w:rsidP="001861B2">
      <w:pPr>
        <w:ind w:right="279"/>
        <w:jc w:val="both"/>
        <w:rPr>
          <w:b/>
          <w:sz w:val="28"/>
        </w:rPr>
      </w:pPr>
      <w:r w:rsidRPr="007F3543">
        <w:rPr>
          <w:b/>
          <w:sz w:val="28"/>
        </w:rPr>
        <w:t>(a)</w:t>
      </w:r>
      <w:r w:rsidRPr="007F3543">
        <w:rPr>
          <w:b/>
          <w:sz w:val="28"/>
        </w:rPr>
        <w:tab/>
        <w:t>Implementa</w:t>
      </w:r>
      <w:r>
        <w:rPr>
          <w:b/>
          <w:sz w:val="28"/>
        </w:rPr>
        <w:t xml:space="preserve">tion of the work programme for </w:t>
      </w:r>
      <w:r w:rsidRPr="007F3543">
        <w:rPr>
          <w:b/>
          <w:sz w:val="28"/>
        </w:rPr>
        <w:t>201</w:t>
      </w:r>
      <w:r w:rsidR="00CF5414">
        <w:rPr>
          <w:b/>
          <w:sz w:val="28"/>
        </w:rPr>
        <w:t>5</w:t>
      </w:r>
      <w:r w:rsidRPr="007F3543">
        <w:rPr>
          <w:b/>
          <w:sz w:val="28"/>
        </w:rPr>
        <w:t>–201</w:t>
      </w:r>
      <w:r w:rsidR="00CF5414">
        <w:rPr>
          <w:b/>
          <w:sz w:val="28"/>
        </w:rPr>
        <w:t>7</w:t>
      </w:r>
    </w:p>
    <w:p w14:paraId="25886262" w14:textId="77777777" w:rsidR="005F21DF" w:rsidRPr="001861B2" w:rsidRDefault="005F21DF" w:rsidP="006015DC">
      <w:pPr>
        <w:spacing w:after="120"/>
        <w:ind w:left="567" w:right="279"/>
        <w:jc w:val="both"/>
        <w:rPr>
          <w:sz w:val="22"/>
          <w:szCs w:val="22"/>
        </w:rPr>
      </w:pPr>
      <w:r w:rsidRPr="00616D20">
        <w:rPr>
          <w:sz w:val="22"/>
          <w:szCs w:val="22"/>
        </w:rPr>
        <w:br/>
      </w:r>
      <w:r w:rsidRPr="001861B2">
        <w:rPr>
          <w:sz w:val="22"/>
          <w:szCs w:val="22"/>
        </w:rPr>
        <w:t xml:space="preserve">The Meeting of the Parties: </w:t>
      </w:r>
    </w:p>
    <w:p w14:paraId="32F70A12" w14:textId="410F909B" w:rsidR="008D7C2C" w:rsidRPr="001861B2" w:rsidRDefault="008D7C2C" w:rsidP="001861B2">
      <w:pPr>
        <w:suppressAutoHyphens w:val="0"/>
        <w:spacing w:before="40" w:after="40" w:line="220" w:lineRule="exact"/>
        <w:ind w:left="2070" w:right="279" w:hanging="630"/>
        <w:jc w:val="both"/>
        <w:rPr>
          <w:sz w:val="22"/>
          <w:szCs w:val="22"/>
        </w:rPr>
      </w:pPr>
      <w:r w:rsidRPr="001861B2">
        <w:rPr>
          <w:sz w:val="22"/>
          <w:szCs w:val="22"/>
        </w:rPr>
        <w:t xml:space="preserve">i. </w:t>
      </w:r>
      <w:r w:rsidR="001861B2">
        <w:rPr>
          <w:sz w:val="22"/>
          <w:szCs w:val="22"/>
        </w:rPr>
        <w:tab/>
      </w:r>
      <w:r w:rsidRPr="001861B2">
        <w:rPr>
          <w:sz w:val="22"/>
          <w:szCs w:val="22"/>
        </w:rPr>
        <w:t xml:space="preserve">Took note of the information provided by the secretariat </w:t>
      </w:r>
      <w:r w:rsidR="0015504B">
        <w:rPr>
          <w:sz w:val="22"/>
          <w:szCs w:val="22"/>
        </w:rPr>
        <w:t xml:space="preserve">and of </w:t>
      </w:r>
      <w:r w:rsidRPr="001861B2">
        <w:rPr>
          <w:sz w:val="22"/>
          <w:szCs w:val="22"/>
        </w:rPr>
        <w:t xml:space="preserve">(1) the Report on the implementation of the work programme for 2015–2017 (ECE/MP.PP/2017/3); (2) the Report on contributions and expenditures in relation to the implementation of the Convention’s work programme for 2015–2017 (ECE/MP.PP/2017/4) as well as (3) List of contributions and pledges for the implementation of the Convention’s work programmes for 2017-2021 which are not included in the report to the Meeting of the Parties (AC/MOP-6/Inf.4 – PRTR/MOPP-3/Inf.2). </w:t>
      </w:r>
    </w:p>
    <w:p w14:paraId="4A4A173A" w14:textId="7094CC4D" w:rsidR="008D7C2C" w:rsidRPr="001861B2" w:rsidRDefault="008D7C2C" w:rsidP="001861B2">
      <w:pPr>
        <w:spacing w:before="40" w:after="120" w:line="240" w:lineRule="auto"/>
        <w:ind w:left="2070" w:right="279" w:hanging="630"/>
        <w:jc w:val="both"/>
        <w:rPr>
          <w:sz w:val="22"/>
          <w:szCs w:val="22"/>
        </w:rPr>
      </w:pPr>
      <w:r w:rsidRPr="001861B2">
        <w:rPr>
          <w:sz w:val="22"/>
          <w:szCs w:val="22"/>
        </w:rPr>
        <w:t xml:space="preserve">ii. </w:t>
      </w:r>
      <w:r w:rsidR="001861B2">
        <w:rPr>
          <w:sz w:val="22"/>
          <w:szCs w:val="22"/>
        </w:rPr>
        <w:tab/>
      </w:r>
      <w:r w:rsidRPr="001861B2">
        <w:rPr>
          <w:sz w:val="22"/>
          <w:szCs w:val="22"/>
        </w:rPr>
        <w:t>Took note of the statements by the European Union, Kazakhstan, Switzerland</w:t>
      </w:r>
      <w:r w:rsidR="0015504B">
        <w:rPr>
          <w:sz w:val="22"/>
          <w:szCs w:val="22"/>
        </w:rPr>
        <w:t>,</w:t>
      </w:r>
      <w:r w:rsidRPr="001861B2">
        <w:rPr>
          <w:sz w:val="22"/>
          <w:szCs w:val="22"/>
        </w:rPr>
        <w:t xml:space="preserve"> </w:t>
      </w:r>
      <w:r w:rsidR="0015504B">
        <w:rPr>
          <w:sz w:val="22"/>
          <w:szCs w:val="22"/>
        </w:rPr>
        <w:t xml:space="preserve">Aarhus Centre Banja Luka and </w:t>
      </w:r>
      <w:r w:rsidRPr="001861B2">
        <w:rPr>
          <w:sz w:val="22"/>
          <w:szCs w:val="22"/>
        </w:rPr>
        <w:t>REC CEE.</w:t>
      </w:r>
    </w:p>
    <w:p w14:paraId="1769D8E0" w14:textId="50E2EA3C" w:rsidR="008D7C2C" w:rsidRPr="001861B2" w:rsidRDefault="008D7C2C" w:rsidP="001861B2">
      <w:pPr>
        <w:spacing w:after="120"/>
        <w:ind w:left="2070" w:right="279" w:hanging="630"/>
        <w:jc w:val="both"/>
        <w:rPr>
          <w:sz w:val="22"/>
          <w:szCs w:val="22"/>
        </w:rPr>
      </w:pPr>
      <w:r w:rsidRPr="001861B2">
        <w:rPr>
          <w:sz w:val="22"/>
          <w:szCs w:val="22"/>
        </w:rPr>
        <w:t xml:space="preserve">iii. </w:t>
      </w:r>
      <w:r w:rsidR="001861B2">
        <w:rPr>
          <w:sz w:val="22"/>
          <w:szCs w:val="22"/>
        </w:rPr>
        <w:tab/>
      </w:r>
      <w:r w:rsidRPr="001861B2">
        <w:rPr>
          <w:sz w:val="22"/>
          <w:szCs w:val="22"/>
        </w:rPr>
        <w:t>Expressed appreciation for the work done by the secretariat and recognized the difficulties posed by limited and unpredictable funding.</w:t>
      </w:r>
    </w:p>
    <w:p w14:paraId="7CC7B75C" w14:textId="77777777" w:rsidR="005F21DF" w:rsidRDefault="005F21DF" w:rsidP="001861B2">
      <w:pPr>
        <w:ind w:left="2070" w:right="279" w:hanging="630"/>
        <w:jc w:val="both"/>
        <w:rPr>
          <w:b/>
          <w:sz w:val="28"/>
        </w:rPr>
      </w:pPr>
    </w:p>
    <w:p w14:paraId="345E4144" w14:textId="77777777" w:rsidR="001861B2" w:rsidRDefault="005F21DF" w:rsidP="009626E4">
      <w:pPr>
        <w:keepNext/>
        <w:ind w:right="274"/>
        <w:rPr>
          <w:b/>
          <w:sz w:val="28"/>
        </w:rPr>
      </w:pPr>
      <w:r w:rsidRPr="007F3543">
        <w:rPr>
          <w:b/>
          <w:sz w:val="28"/>
        </w:rPr>
        <w:t>(b)</w:t>
      </w:r>
      <w:r w:rsidRPr="007F3543">
        <w:rPr>
          <w:b/>
          <w:sz w:val="28"/>
        </w:rPr>
        <w:tab/>
      </w:r>
      <w:r w:rsidR="000911DA">
        <w:rPr>
          <w:b/>
          <w:sz w:val="28"/>
        </w:rPr>
        <w:t>Future work programme</w:t>
      </w:r>
    </w:p>
    <w:p w14:paraId="636D7B97" w14:textId="77777777" w:rsidR="001861B2" w:rsidRPr="009626E4" w:rsidRDefault="001861B2" w:rsidP="001861B2">
      <w:pPr>
        <w:ind w:right="279"/>
        <w:jc w:val="both"/>
        <w:rPr>
          <w:b/>
          <w:sz w:val="22"/>
        </w:rPr>
      </w:pPr>
    </w:p>
    <w:p w14:paraId="748939B7" w14:textId="06FF548D" w:rsidR="005F21DF" w:rsidRPr="001861B2" w:rsidRDefault="005F21DF" w:rsidP="000C6076">
      <w:pPr>
        <w:ind w:right="279" w:firstLine="567"/>
        <w:rPr>
          <w:sz w:val="22"/>
          <w:szCs w:val="22"/>
        </w:rPr>
      </w:pPr>
      <w:r w:rsidRPr="00F8119F">
        <w:rPr>
          <w:sz w:val="22"/>
          <w:szCs w:val="22"/>
        </w:rPr>
        <w:t xml:space="preserve">The </w:t>
      </w:r>
      <w:r>
        <w:rPr>
          <w:sz w:val="22"/>
          <w:szCs w:val="22"/>
        </w:rPr>
        <w:t>Meeting</w:t>
      </w:r>
      <w:r w:rsidRPr="00F8119F">
        <w:rPr>
          <w:sz w:val="22"/>
          <w:szCs w:val="22"/>
        </w:rPr>
        <w:t xml:space="preserve"> of </w:t>
      </w:r>
      <w:r w:rsidRPr="001861B2">
        <w:rPr>
          <w:sz w:val="22"/>
          <w:szCs w:val="22"/>
        </w:rPr>
        <w:t xml:space="preserve">the Parties: </w:t>
      </w:r>
    </w:p>
    <w:p w14:paraId="0A04BE82" w14:textId="2B556570" w:rsidR="008D7C2C" w:rsidRPr="001861B2" w:rsidRDefault="008D7C2C" w:rsidP="001861B2">
      <w:pPr>
        <w:pStyle w:val="ListParagraph"/>
        <w:numPr>
          <w:ilvl w:val="0"/>
          <w:numId w:val="17"/>
        </w:numPr>
        <w:spacing w:after="120"/>
        <w:ind w:left="2070" w:right="279" w:hanging="630"/>
        <w:jc w:val="both"/>
        <w:rPr>
          <w:sz w:val="22"/>
          <w:szCs w:val="22"/>
        </w:rPr>
      </w:pPr>
      <w:r w:rsidRPr="001861B2">
        <w:rPr>
          <w:sz w:val="22"/>
          <w:szCs w:val="22"/>
        </w:rPr>
        <w:t>Took note of the statements by Switzerland, REC CEE and the European ECO Forum.</w:t>
      </w:r>
    </w:p>
    <w:p w14:paraId="5F748EFD" w14:textId="78B5BEF5" w:rsidR="008D7C2C" w:rsidRPr="001861B2" w:rsidRDefault="008D7C2C" w:rsidP="001861B2">
      <w:pPr>
        <w:spacing w:after="120"/>
        <w:ind w:left="2070" w:right="279" w:hanging="630"/>
        <w:rPr>
          <w:sz w:val="22"/>
          <w:szCs w:val="22"/>
        </w:rPr>
      </w:pPr>
      <w:r w:rsidRPr="001861B2">
        <w:rPr>
          <w:sz w:val="22"/>
          <w:szCs w:val="22"/>
        </w:rPr>
        <w:t xml:space="preserve">ii. </w:t>
      </w:r>
      <w:r w:rsidR="001861B2" w:rsidRPr="001861B2">
        <w:rPr>
          <w:sz w:val="22"/>
          <w:szCs w:val="22"/>
        </w:rPr>
        <w:tab/>
      </w:r>
      <w:r w:rsidRPr="001861B2">
        <w:rPr>
          <w:sz w:val="22"/>
          <w:szCs w:val="22"/>
        </w:rPr>
        <w:t>Reiterated its request that documents for meetings of governing and subsidiary Convention’s bodies, (e.g. reports of the task forces) as well as reports on capacity-building and on GMO roundtables submitted to the Meeting of the Parties and the Working Group of the Parties, as required, should be processed, translated and published by the United Nations services and be made available in the three official languages of the UNECE without recourse to additional extra-budgetary resources.</w:t>
      </w:r>
    </w:p>
    <w:p w14:paraId="68BE6C65" w14:textId="77777777" w:rsidR="009626E4" w:rsidRDefault="008D7C2C" w:rsidP="009626E4">
      <w:pPr>
        <w:spacing w:after="120"/>
        <w:ind w:left="2070" w:right="279" w:hanging="630"/>
        <w:rPr>
          <w:sz w:val="22"/>
          <w:szCs w:val="22"/>
        </w:rPr>
      </w:pPr>
      <w:r w:rsidRPr="001861B2">
        <w:rPr>
          <w:sz w:val="22"/>
          <w:szCs w:val="22"/>
        </w:rPr>
        <w:t xml:space="preserve">iii. </w:t>
      </w:r>
      <w:r w:rsidR="001861B2" w:rsidRPr="001861B2">
        <w:rPr>
          <w:sz w:val="22"/>
          <w:szCs w:val="22"/>
        </w:rPr>
        <w:tab/>
      </w:r>
      <w:r w:rsidRPr="001861B2">
        <w:rPr>
          <w:sz w:val="22"/>
          <w:szCs w:val="22"/>
        </w:rPr>
        <w:t>Requested the secretariat that any required publications in accordance with activities under the Convention’s work programme should be processed and translated by UN services into the three official languages of the UNECE and publications related to SDGs should be processed and translated by UN services into all six official UN languages without recourse to additional extra-budgetary resources and be made available in electronic and hard copy forms.</w:t>
      </w:r>
    </w:p>
    <w:p w14:paraId="241C5B37" w14:textId="365CF75A" w:rsidR="009626E4" w:rsidRPr="009626E4" w:rsidRDefault="008D7C2C" w:rsidP="009626E4">
      <w:pPr>
        <w:pStyle w:val="ListParagraph"/>
        <w:numPr>
          <w:ilvl w:val="0"/>
          <w:numId w:val="25"/>
        </w:numPr>
        <w:spacing w:after="120"/>
        <w:ind w:left="2070" w:right="279" w:hanging="630"/>
        <w:rPr>
          <w:sz w:val="22"/>
          <w:szCs w:val="22"/>
        </w:rPr>
      </w:pPr>
      <w:r w:rsidRPr="009626E4">
        <w:rPr>
          <w:sz w:val="22"/>
          <w:szCs w:val="22"/>
        </w:rPr>
        <w:t xml:space="preserve">Provisionally adopted </w:t>
      </w:r>
      <w:r w:rsidR="00470C65" w:rsidRPr="009626E4">
        <w:rPr>
          <w:sz w:val="22"/>
          <w:szCs w:val="22"/>
        </w:rPr>
        <w:t xml:space="preserve">draft </w:t>
      </w:r>
      <w:r w:rsidRPr="009626E4">
        <w:rPr>
          <w:sz w:val="22"/>
          <w:szCs w:val="22"/>
        </w:rPr>
        <w:t>decision VI/5 on the work programme for 2018–2021 (ECE/MP.PP/2017/12).</w:t>
      </w:r>
    </w:p>
    <w:p w14:paraId="4AE29A54" w14:textId="43CE32FD" w:rsidR="009626E4" w:rsidRPr="009626E4" w:rsidRDefault="009626E4" w:rsidP="009626E4">
      <w:pPr>
        <w:spacing w:after="120"/>
        <w:ind w:left="2070" w:right="279" w:hanging="630"/>
        <w:rPr>
          <w:sz w:val="22"/>
          <w:szCs w:val="22"/>
        </w:rPr>
      </w:pPr>
      <w:r>
        <w:rPr>
          <w:sz w:val="22"/>
          <w:szCs w:val="22"/>
        </w:rPr>
        <w:t xml:space="preserve">v. </w:t>
      </w:r>
      <w:r>
        <w:rPr>
          <w:sz w:val="22"/>
          <w:szCs w:val="22"/>
        </w:rPr>
        <w:tab/>
      </w:r>
      <w:r w:rsidR="008D7C2C" w:rsidRPr="009626E4">
        <w:rPr>
          <w:sz w:val="22"/>
          <w:szCs w:val="22"/>
        </w:rPr>
        <w:t>Took note of the pledges for the implementation of the work programme for 2018–2021, as presented by the Parties at the meeting.</w:t>
      </w:r>
    </w:p>
    <w:p w14:paraId="434B60EC" w14:textId="5886EF2C" w:rsidR="008D7C2C" w:rsidRPr="009626E4" w:rsidRDefault="009626E4" w:rsidP="009626E4">
      <w:pPr>
        <w:spacing w:after="120"/>
        <w:ind w:left="2070" w:right="279" w:hanging="630"/>
        <w:rPr>
          <w:sz w:val="22"/>
          <w:szCs w:val="22"/>
        </w:rPr>
      </w:pPr>
      <w:r>
        <w:rPr>
          <w:sz w:val="22"/>
          <w:szCs w:val="22"/>
        </w:rPr>
        <w:t>vi.</w:t>
      </w:r>
      <w:r>
        <w:rPr>
          <w:sz w:val="22"/>
          <w:szCs w:val="22"/>
        </w:rPr>
        <w:tab/>
      </w:r>
      <w:r w:rsidR="008D7C2C" w:rsidRPr="009626E4">
        <w:rPr>
          <w:sz w:val="22"/>
          <w:szCs w:val="22"/>
        </w:rPr>
        <w:t>Welcomed the willingness by Italy to organize an event in spring 2018 to celebrate the twentieth anniversary of the signing of the Convention.</w:t>
      </w:r>
    </w:p>
    <w:p w14:paraId="0D591E16" w14:textId="77777777" w:rsidR="005F21DF" w:rsidRPr="007F3543" w:rsidRDefault="005F21DF" w:rsidP="0004688F">
      <w:pPr>
        <w:ind w:right="279"/>
        <w:jc w:val="both"/>
        <w:rPr>
          <w:b/>
          <w:sz w:val="28"/>
        </w:rPr>
      </w:pPr>
    </w:p>
    <w:p w14:paraId="64EAE6C4" w14:textId="77777777" w:rsidR="004C38A3" w:rsidRDefault="004C38A3" w:rsidP="0004688F">
      <w:pPr>
        <w:ind w:right="279"/>
        <w:jc w:val="both"/>
        <w:rPr>
          <w:b/>
          <w:sz w:val="28"/>
        </w:rPr>
      </w:pPr>
    </w:p>
    <w:p w14:paraId="28E739F0" w14:textId="77777777" w:rsidR="004C38A3" w:rsidRDefault="004C38A3" w:rsidP="0004688F">
      <w:pPr>
        <w:ind w:right="279"/>
        <w:jc w:val="both"/>
        <w:rPr>
          <w:b/>
          <w:sz w:val="28"/>
        </w:rPr>
      </w:pPr>
    </w:p>
    <w:p w14:paraId="2EE3E253" w14:textId="44205EF2" w:rsidR="005F21DF" w:rsidRDefault="005F21DF" w:rsidP="0004688F">
      <w:pPr>
        <w:ind w:right="279"/>
        <w:jc w:val="both"/>
        <w:rPr>
          <w:b/>
          <w:sz w:val="28"/>
        </w:rPr>
      </w:pPr>
      <w:r w:rsidRPr="007F3543">
        <w:rPr>
          <w:b/>
          <w:sz w:val="28"/>
        </w:rPr>
        <w:t>(</w:t>
      </w:r>
      <w:r w:rsidR="000911DA">
        <w:rPr>
          <w:b/>
          <w:sz w:val="28"/>
        </w:rPr>
        <w:t>c</w:t>
      </w:r>
      <w:r w:rsidRPr="007F3543">
        <w:rPr>
          <w:b/>
          <w:sz w:val="28"/>
        </w:rPr>
        <w:t>)</w:t>
      </w:r>
      <w:r w:rsidRPr="007F3543">
        <w:rPr>
          <w:b/>
          <w:sz w:val="28"/>
        </w:rPr>
        <w:tab/>
        <w:t>Financial arrangements</w:t>
      </w:r>
    </w:p>
    <w:p w14:paraId="0B73F6CD" w14:textId="65EA7B0C" w:rsidR="008D7C2C" w:rsidRPr="00F8119F" w:rsidRDefault="005F21DF" w:rsidP="001861B2">
      <w:pPr>
        <w:spacing w:after="120"/>
        <w:ind w:left="567" w:right="279"/>
        <w:jc w:val="both"/>
        <w:rPr>
          <w:sz w:val="22"/>
          <w:szCs w:val="22"/>
        </w:rPr>
      </w:pPr>
      <w:r w:rsidRPr="00616D20">
        <w:rPr>
          <w:sz w:val="22"/>
          <w:szCs w:val="22"/>
        </w:rPr>
        <w:br/>
      </w:r>
      <w:r w:rsidR="008D7C2C" w:rsidRPr="00F8119F">
        <w:rPr>
          <w:sz w:val="22"/>
          <w:szCs w:val="22"/>
        </w:rPr>
        <w:t xml:space="preserve">The </w:t>
      </w:r>
      <w:r w:rsidR="008D7C2C">
        <w:rPr>
          <w:sz w:val="22"/>
          <w:szCs w:val="22"/>
        </w:rPr>
        <w:t>Meeting</w:t>
      </w:r>
      <w:r w:rsidR="008D7C2C" w:rsidRPr="00F8119F">
        <w:rPr>
          <w:sz w:val="22"/>
          <w:szCs w:val="22"/>
        </w:rPr>
        <w:t xml:space="preserve"> of the Parties</w:t>
      </w:r>
      <w:r w:rsidR="008D7C2C">
        <w:rPr>
          <w:sz w:val="22"/>
          <w:szCs w:val="22"/>
        </w:rPr>
        <w:t>:</w:t>
      </w:r>
      <w:r w:rsidR="008D7C2C" w:rsidRPr="00F8119F">
        <w:rPr>
          <w:sz w:val="22"/>
          <w:szCs w:val="22"/>
        </w:rPr>
        <w:t xml:space="preserve"> </w:t>
      </w:r>
    </w:p>
    <w:p w14:paraId="7ACFBB69" w14:textId="24FB9F6E" w:rsidR="008D7C2C" w:rsidRPr="009626E4" w:rsidRDefault="008D7C2C" w:rsidP="001861B2">
      <w:pPr>
        <w:pStyle w:val="ListParagraph"/>
        <w:numPr>
          <w:ilvl w:val="0"/>
          <w:numId w:val="24"/>
        </w:numPr>
        <w:spacing w:after="120"/>
        <w:ind w:right="279"/>
        <w:jc w:val="both"/>
        <w:rPr>
          <w:sz w:val="22"/>
          <w:szCs w:val="22"/>
        </w:rPr>
      </w:pPr>
      <w:r w:rsidRPr="009626E4">
        <w:rPr>
          <w:sz w:val="22"/>
          <w:szCs w:val="22"/>
        </w:rPr>
        <w:t xml:space="preserve">Took note of the statement by Belarus, </w:t>
      </w:r>
      <w:r w:rsidR="00470C65" w:rsidRPr="009626E4">
        <w:rPr>
          <w:sz w:val="22"/>
          <w:szCs w:val="22"/>
        </w:rPr>
        <w:t xml:space="preserve">the </w:t>
      </w:r>
      <w:r w:rsidRPr="009626E4">
        <w:rPr>
          <w:sz w:val="22"/>
          <w:szCs w:val="22"/>
        </w:rPr>
        <w:t xml:space="preserve">European Union and </w:t>
      </w:r>
      <w:r w:rsidR="00470C65" w:rsidRPr="009626E4">
        <w:rPr>
          <w:sz w:val="22"/>
          <w:szCs w:val="22"/>
        </w:rPr>
        <w:t xml:space="preserve">the </w:t>
      </w:r>
      <w:r w:rsidRPr="009626E4">
        <w:rPr>
          <w:sz w:val="22"/>
          <w:szCs w:val="22"/>
        </w:rPr>
        <w:t xml:space="preserve">European ECO Forum.  </w:t>
      </w:r>
    </w:p>
    <w:p w14:paraId="0E559A0B" w14:textId="324A824A" w:rsidR="008D7C2C" w:rsidRPr="001861B2" w:rsidRDefault="008D7C2C" w:rsidP="001861B2">
      <w:pPr>
        <w:pStyle w:val="ListParagraph"/>
        <w:numPr>
          <w:ilvl w:val="0"/>
          <w:numId w:val="24"/>
        </w:numPr>
        <w:spacing w:after="120"/>
        <w:ind w:right="279"/>
        <w:jc w:val="both"/>
        <w:rPr>
          <w:sz w:val="22"/>
          <w:szCs w:val="22"/>
        </w:rPr>
      </w:pPr>
      <w:r w:rsidRPr="009626E4">
        <w:rPr>
          <w:sz w:val="22"/>
          <w:szCs w:val="22"/>
        </w:rPr>
        <w:t xml:space="preserve">Provisionally adopted </w:t>
      </w:r>
      <w:r w:rsidR="00470C65" w:rsidRPr="009626E4">
        <w:rPr>
          <w:sz w:val="22"/>
          <w:szCs w:val="22"/>
        </w:rPr>
        <w:t xml:space="preserve">draft </w:t>
      </w:r>
      <w:r w:rsidRPr="009626E4">
        <w:rPr>
          <w:sz w:val="22"/>
          <w:szCs w:val="22"/>
        </w:rPr>
        <w:t>decision VI</w:t>
      </w:r>
      <w:r w:rsidRPr="001861B2">
        <w:rPr>
          <w:sz w:val="22"/>
          <w:szCs w:val="22"/>
        </w:rPr>
        <w:t>/6 on financial arrangements under the Convention, as amended at the meeting (ECE/MP.PP/2017/CRP.</w:t>
      </w:r>
      <w:r>
        <w:t>8</w:t>
      </w:r>
      <w:r w:rsidRPr="001861B2">
        <w:rPr>
          <w:sz w:val="22"/>
          <w:szCs w:val="22"/>
        </w:rPr>
        <w:t>).</w:t>
      </w:r>
    </w:p>
    <w:p w14:paraId="22DC8629" w14:textId="77777777" w:rsidR="005F21DF" w:rsidRPr="007F3543" w:rsidRDefault="005F21DF" w:rsidP="0004688F">
      <w:pPr>
        <w:ind w:right="279"/>
        <w:jc w:val="both"/>
        <w:rPr>
          <w:b/>
          <w:sz w:val="28"/>
        </w:rPr>
      </w:pPr>
    </w:p>
    <w:p w14:paraId="0113A518" w14:textId="486AC93B" w:rsidR="005F21DF" w:rsidRDefault="00A5037B" w:rsidP="0004688F">
      <w:pPr>
        <w:ind w:right="279"/>
        <w:jc w:val="both"/>
        <w:rPr>
          <w:b/>
          <w:sz w:val="28"/>
        </w:rPr>
      </w:pPr>
      <w:r>
        <w:rPr>
          <w:b/>
          <w:sz w:val="28"/>
        </w:rPr>
        <w:t>10</w:t>
      </w:r>
      <w:r w:rsidR="005F21DF" w:rsidRPr="007F3543">
        <w:rPr>
          <w:b/>
          <w:sz w:val="28"/>
        </w:rPr>
        <w:t>.</w:t>
      </w:r>
      <w:r w:rsidR="005F21DF" w:rsidRPr="007F3543">
        <w:rPr>
          <w:b/>
          <w:sz w:val="28"/>
        </w:rPr>
        <w:tab/>
        <w:t>Report on credentials with regard to the Convention’s Parties</w:t>
      </w:r>
    </w:p>
    <w:p w14:paraId="4B0480F5" w14:textId="07994A58" w:rsidR="00470C65" w:rsidRPr="00F8119F" w:rsidRDefault="00470C65" w:rsidP="0004688F">
      <w:pPr>
        <w:ind w:right="279"/>
        <w:jc w:val="both"/>
        <w:rPr>
          <w:sz w:val="22"/>
          <w:szCs w:val="22"/>
        </w:rPr>
      </w:pPr>
    </w:p>
    <w:p w14:paraId="2F8CE39B" w14:textId="5A396A96" w:rsidR="00470C65" w:rsidRPr="009626E4" w:rsidRDefault="00470C65" w:rsidP="00AF7FD9">
      <w:pPr>
        <w:ind w:left="567" w:right="279"/>
        <w:jc w:val="both"/>
        <w:rPr>
          <w:sz w:val="22"/>
          <w:szCs w:val="22"/>
        </w:rPr>
      </w:pPr>
      <w:r w:rsidRPr="009626E4">
        <w:rPr>
          <w:sz w:val="22"/>
          <w:szCs w:val="22"/>
        </w:rPr>
        <w:t>The Meeting of the Parties approved the report on credentials and noted that 34 Parties</w:t>
      </w:r>
      <w:r w:rsidR="009F0EBC">
        <w:rPr>
          <w:rStyle w:val="FootnoteReference"/>
          <w:szCs w:val="22"/>
        </w:rPr>
        <w:footnoteReference w:id="3"/>
      </w:r>
      <w:r w:rsidRPr="009626E4">
        <w:rPr>
          <w:sz w:val="22"/>
          <w:szCs w:val="22"/>
        </w:rPr>
        <w:t xml:space="preserve"> had submitted credentials and thus a quorum had been reached.</w:t>
      </w:r>
    </w:p>
    <w:p w14:paraId="190E920E" w14:textId="77777777" w:rsidR="005F21DF" w:rsidRPr="007F3543" w:rsidRDefault="005F21DF" w:rsidP="0004688F">
      <w:pPr>
        <w:ind w:right="279"/>
        <w:jc w:val="both"/>
        <w:rPr>
          <w:b/>
          <w:sz w:val="28"/>
        </w:rPr>
      </w:pPr>
    </w:p>
    <w:p w14:paraId="5F05F4C2" w14:textId="1EC5BE41" w:rsidR="005F21DF" w:rsidRDefault="00A5037B" w:rsidP="0004688F">
      <w:pPr>
        <w:ind w:right="279"/>
        <w:jc w:val="both"/>
        <w:rPr>
          <w:b/>
          <w:sz w:val="28"/>
        </w:rPr>
      </w:pPr>
      <w:r>
        <w:rPr>
          <w:b/>
          <w:sz w:val="28"/>
        </w:rPr>
        <w:t>11</w:t>
      </w:r>
      <w:r w:rsidR="005F21DF" w:rsidRPr="007F3543">
        <w:rPr>
          <w:b/>
          <w:sz w:val="28"/>
        </w:rPr>
        <w:t>.</w:t>
      </w:r>
      <w:r w:rsidR="005F21DF" w:rsidRPr="007F3543">
        <w:rPr>
          <w:b/>
          <w:sz w:val="28"/>
        </w:rPr>
        <w:tab/>
        <w:t>Election of officers and other members of the Bureau</w:t>
      </w:r>
    </w:p>
    <w:p w14:paraId="028B8FDF" w14:textId="77777777" w:rsidR="005F21DF" w:rsidRPr="009626E4" w:rsidRDefault="005F21DF" w:rsidP="00AF7FD9">
      <w:pPr>
        <w:spacing w:after="120"/>
        <w:ind w:left="567" w:right="279"/>
        <w:jc w:val="both"/>
        <w:rPr>
          <w:sz w:val="22"/>
          <w:szCs w:val="22"/>
        </w:rPr>
      </w:pPr>
      <w:r w:rsidRPr="00616D20">
        <w:rPr>
          <w:sz w:val="22"/>
          <w:szCs w:val="22"/>
        </w:rPr>
        <w:br/>
      </w:r>
      <w:r w:rsidRPr="009626E4">
        <w:rPr>
          <w:sz w:val="22"/>
          <w:szCs w:val="22"/>
        </w:rPr>
        <w:t>The Meeting of the Parties</w:t>
      </w:r>
      <w:r w:rsidR="0047651E" w:rsidRPr="009626E4">
        <w:rPr>
          <w:sz w:val="22"/>
          <w:szCs w:val="22"/>
        </w:rPr>
        <w:t xml:space="preserve"> elected by consensus</w:t>
      </w:r>
      <w:r w:rsidRPr="009626E4">
        <w:rPr>
          <w:sz w:val="22"/>
          <w:szCs w:val="22"/>
        </w:rPr>
        <w:t xml:space="preserve">: </w:t>
      </w:r>
    </w:p>
    <w:p w14:paraId="3F1B05E0" w14:textId="77777777" w:rsidR="005F21DF" w:rsidRPr="009626E4" w:rsidRDefault="005F21DF" w:rsidP="006B05D3">
      <w:pPr>
        <w:ind w:left="2160" w:right="279" w:hanging="630"/>
        <w:jc w:val="both"/>
        <w:rPr>
          <w:sz w:val="22"/>
          <w:szCs w:val="22"/>
        </w:rPr>
      </w:pPr>
      <w:r w:rsidRPr="009626E4">
        <w:rPr>
          <w:sz w:val="22"/>
          <w:szCs w:val="22"/>
        </w:rPr>
        <w:t xml:space="preserve">i. </w:t>
      </w:r>
    </w:p>
    <w:p w14:paraId="35EBD99F" w14:textId="6600C1E2" w:rsidR="006B05D3" w:rsidRPr="009626E4" w:rsidRDefault="007D3E7E" w:rsidP="007D3E7E">
      <w:pPr>
        <w:numPr>
          <w:ilvl w:val="0"/>
          <w:numId w:val="3"/>
        </w:numPr>
        <w:ind w:right="279"/>
        <w:jc w:val="both"/>
        <w:rPr>
          <w:sz w:val="22"/>
          <w:szCs w:val="22"/>
        </w:rPr>
      </w:pPr>
      <w:r w:rsidRPr="009626E4">
        <w:rPr>
          <w:sz w:val="22"/>
          <w:szCs w:val="22"/>
        </w:rPr>
        <w:t xml:space="preserve">Ms. Maia Bitadze (Georgia) </w:t>
      </w:r>
      <w:r w:rsidR="005F21DF" w:rsidRPr="009626E4">
        <w:rPr>
          <w:sz w:val="22"/>
          <w:szCs w:val="22"/>
        </w:rPr>
        <w:t>as Chair;</w:t>
      </w:r>
    </w:p>
    <w:p w14:paraId="111ADB58" w14:textId="77777777" w:rsidR="006B05D3" w:rsidRPr="009626E4" w:rsidRDefault="0047651E" w:rsidP="006B05D3">
      <w:pPr>
        <w:numPr>
          <w:ilvl w:val="0"/>
          <w:numId w:val="3"/>
        </w:numPr>
        <w:ind w:right="279"/>
        <w:jc w:val="both"/>
        <w:rPr>
          <w:sz w:val="22"/>
          <w:szCs w:val="22"/>
        </w:rPr>
      </w:pPr>
      <w:r w:rsidRPr="009626E4">
        <w:rPr>
          <w:sz w:val="22"/>
          <w:szCs w:val="22"/>
        </w:rPr>
        <w:t xml:space="preserve">Ms. </w:t>
      </w:r>
      <w:r w:rsidR="009638C7" w:rsidRPr="009626E4">
        <w:rPr>
          <w:sz w:val="22"/>
          <w:szCs w:val="22"/>
        </w:rPr>
        <w:t xml:space="preserve">Beate Berglund Ekeberg (Norway) </w:t>
      </w:r>
      <w:r w:rsidRPr="009626E4">
        <w:rPr>
          <w:sz w:val="22"/>
          <w:szCs w:val="22"/>
        </w:rPr>
        <w:t>and</w:t>
      </w:r>
    </w:p>
    <w:p w14:paraId="01A323EA" w14:textId="491A867F" w:rsidR="005F21DF" w:rsidRPr="009626E4" w:rsidRDefault="007D3E7E" w:rsidP="006B05D3">
      <w:pPr>
        <w:numPr>
          <w:ilvl w:val="0"/>
          <w:numId w:val="3"/>
        </w:numPr>
        <w:ind w:right="279"/>
        <w:jc w:val="both"/>
        <w:rPr>
          <w:sz w:val="22"/>
          <w:szCs w:val="22"/>
        </w:rPr>
      </w:pPr>
      <w:r w:rsidRPr="009626E4">
        <w:rPr>
          <w:color w:val="000000"/>
          <w:sz w:val="22"/>
          <w:szCs w:val="22"/>
          <w:lang w:eastAsia="en-GB"/>
        </w:rPr>
        <w:t>Ms. Nicolette Bouman,</w:t>
      </w:r>
      <w:r w:rsidRPr="009626E4">
        <w:rPr>
          <w:sz w:val="22"/>
          <w:szCs w:val="22"/>
        </w:rPr>
        <w:t xml:space="preserve"> </w:t>
      </w:r>
      <w:r w:rsidR="005F21DF" w:rsidRPr="009626E4">
        <w:rPr>
          <w:sz w:val="22"/>
          <w:szCs w:val="22"/>
        </w:rPr>
        <w:t>(</w:t>
      </w:r>
      <w:r w:rsidRPr="009626E4">
        <w:rPr>
          <w:sz w:val="22"/>
          <w:szCs w:val="22"/>
        </w:rPr>
        <w:t>Netherlands</w:t>
      </w:r>
      <w:r w:rsidR="005F21DF" w:rsidRPr="009626E4">
        <w:rPr>
          <w:sz w:val="22"/>
          <w:szCs w:val="22"/>
        </w:rPr>
        <w:t xml:space="preserve">) as Vice-Chairs </w:t>
      </w:r>
    </w:p>
    <w:p w14:paraId="6AA576FC" w14:textId="77777777" w:rsidR="005F21DF" w:rsidRPr="009626E4" w:rsidRDefault="005F21DF" w:rsidP="006B05D3">
      <w:pPr>
        <w:ind w:left="2160" w:right="279"/>
        <w:jc w:val="both"/>
        <w:rPr>
          <w:sz w:val="22"/>
          <w:szCs w:val="22"/>
        </w:rPr>
      </w:pPr>
      <w:r w:rsidRPr="009626E4">
        <w:rPr>
          <w:sz w:val="22"/>
          <w:szCs w:val="22"/>
        </w:rPr>
        <w:t xml:space="preserve">from among the representatives of the Parties present at the meeting, in accordance with rule 18 of the rules of procedure. </w:t>
      </w:r>
    </w:p>
    <w:p w14:paraId="72F04741" w14:textId="2B16F70B" w:rsidR="005F21DF" w:rsidRPr="009626E4" w:rsidRDefault="005F21DF" w:rsidP="007D3E7E">
      <w:pPr>
        <w:spacing w:before="240"/>
        <w:ind w:left="2160" w:right="279" w:hanging="630"/>
        <w:jc w:val="both"/>
        <w:rPr>
          <w:sz w:val="22"/>
          <w:szCs w:val="22"/>
        </w:rPr>
      </w:pPr>
      <w:r w:rsidRPr="009626E4">
        <w:rPr>
          <w:sz w:val="22"/>
          <w:szCs w:val="22"/>
        </w:rPr>
        <w:t xml:space="preserve">ii. </w:t>
      </w:r>
      <w:r w:rsidR="006B05D3" w:rsidRPr="009626E4">
        <w:rPr>
          <w:sz w:val="22"/>
          <w:szCs w:val="22"/>
        </w:rPr>
        <w:tab/>
      </w:r>
      <w:r w:rsidRPr="009626E4">
        <w:rPr>
          <w:sz w:val="22"/>
          <w:szCs w:val="22"/>
        </w:rPr>
        <w:t xml:space="preserve">the following members of the Bureau from among the representatives of the Parties in accordance with rule 22, paragraph 1(b): </w:t>
      </w:r>
    </w:p>
    <w:p w14:paraId="06EA8513" w14:textId="750AB3AE" w:rsidR="005F21DF" w:rsidRPr="009626E4" w:rsidRDefault="007D3E7E" w:rsidP="007D3E7E">
      <w:pPr>
        <w:numPr>
          <w:ilvl w:val="0"/>
          <w:numId w:val="4"/>
        </w:numPr>
        <w:ind w:right="279"/>
        <w:jc w:val="both"/>
        <w:rPr>
          <w:sz w:val="22"/>
          <w:szCs w:val="22"/>
          <w:lang w:val="de-DE"/>
        </w:rPr>
      </w:pPr>
      <w:r w:rsidRPr="009626E4">
        <w:rPr>
          <w:sz w:val="22"/>
          <w:szCs w:val="22"/>
          <w:lang w:val="de-DE"/>
        </w:rPr>
        <w:t>Ms. Angelika Wiedner (European Union)</w:t>
      </w:r>
    </w:p>
    <w:p w14:paraId="6DFFD223" w14:textId="56D575C2" w:rsidR="005F21DF" w:rsidRPr="009626E4" w:rsidRDefault="007D3E7E" w:rsidP="007D3E7E">
      <w:pPr>
        <w:numPr>
          <w:ilvl w:val="0"/>
          <w:numId w:val="4"/>
        </w:numPr>
        <w:ind w:right="279"/>
        <w:jc w:val="both"/>
        <w:rPr>
          <w:sz w:val="22"/>
          <w:szCs w:val="22"/>
        </w:rPr>
      </w:pPr>
      <w:r w:rsidRPr="009626E4">
        <w:rPr>
          <w:sz w:val="22"/>
          <w:szCs w:val="22"/>
        </w:rPr>
        <w:t>Ms</w:t>
      </w:r>
      <w:r w:rsidR="0047651E" w:rsidRPr="009626E4">
        <w:rPr>
          <w:sz w:val="22"/>
          <w:szCs w:val="22"/>
        </w:rPr>
        <w:t xml:space="preserve">. </w:t>
      </w:r>
      <w:r w:rsidR="009626E4">
        <w:rPr>
          <w:sz w:val="22"/>
          <w:szCs w:val="22"/>
        </w:rPr>
        <w:t>C</w:t>
      </w:r>
      <w:r w:rsidRPr="009626E4">
        <w:rPr>
          <w:sz w:val="22"/>
          <w:szCs w:val="22"/>
        </w:rPr>
        <w:t xml:space="preserve">hiara Landini </w:t>
      </w:r>
      <w:r w:rsidR="005F21DF" w:rsidRPr="009626E4">
        <w:rPr>
          <w:sz w:val="22"/>
          <w:szCs w:val="22"/>
        </w:rPr>
        <w:t>(</w:t>
      </w:r>
      <w:r w:rsidRPr="009626E4">
        <w:rPr>
          <w:sz w:val="22"/>
          <w:szCs w:val="22"/>
        </w:rPr>
        <w:t>Italy</w:t>
      </w:r>
      <w:r w:rsidR="005F21DF" w:rsidRPr="009626E4">
        <w:rPr>
          <w:sz w:val="22"/>
          <w:szCs w:val="22"/>
        </w:rPr>
        <w:t xml:space="preserve">) </w:t>
      </w:r>
    </w:p>
    <w:p w14:paraId="0A2D7750" w14:textId="3954BD04" w:rsidR="005F21DF" w:rsidRPr="009626E4" w:rsidRDefault="0047651E" w:rsidP="007D3E7E">
      <w:pPr>
        <w:numPr>
          <w:ilvl w:val="0"/>
          <w:numId w:val="4"/>
        </w:numPr>
        <w:ind w:right="279"/>
        <w:jc w:val="both"/>
        <w:rPr>
          <w:sz w:val="22"/>
          <w:szCs w:val="22"/>
        </w:rPr>
      </w:pPr>
      <w:r w:rsidRPr="009626E4">
        <w:rPr>
          <w:sz w:val="22"/>
          <w:szCs w:val="22"/>
        </w:rPr>
        <w:t xml:space="preserve">Ms. </w:t>
      </w:r>
      <w:r w:rsidR="007D3E7E" w:rsidRPr="009626E4">
        <w:rPr>
          <w:sz w:val="22"/>
          <w:szCs w:val="22"/>
        </w:rPr>
        <w:t xml:space="preserve">Maryna Shymkus </w:t>
      </w:r>
      <w:r w:rsidR="005F21DF" w:rsidRPr="009626E4">
        <w:rPr>
          <w:sz w:val="22"/>
          <w:szCs w:val="22"/>
        </w:rPr>
        <w:t>(</w:t>
      </w:r>
      <w:r w:rsidR="007D3E7E" w:rsidRPr="009626E4">
        <w:rPr>
          <w:sz w:val="22"/>
          <w:szCs w:val="22"/>
        </w:rPr>
        <w:t>Ukraine</w:t>
      </w:r>
      <w:r w:rsidR="005F21DF" w:rsidRPr="009626E4">
        <w:rPr>
          <w:sz w:val="22"/>
          <w:szCs w:val="22"/>
        </w:rPr>
        <w:t xml:space="preserve">) </w:t>
      </w:r>
    </w:p>
    <w:p w14:paraId="0D46EF70" w14:textId="05FA6A62" w:rsidR="009638C7" w:rsidRPr="009626E4" w:rsidRDefault="007D3E7E" w:rsidP="007D3E7E">
      <w:pPr>
        <w:numPr>
          <w:ilvl w:val="0"/>
          <w:numId w:val="4"/>
        </w:numPr>
        <w:ind w:right="279"/>
        <w:jc w:val="both"/>
        <w:rPr>
          <w:sz w:val="22"/>
          <w:szCs w:val="22"/>
        </w:rPr>
      </w:pPr>
      <w:r w:rsidRPr="009626E4">
        <w:rPr>
          <w:sz w:val="22"/>
          <w:szCs w:val="22"/>
        </w:rPr>
        <w:t>Ms. Malaj Enkelejda</w:t>
      </w:r>
      <w:r w:rsidR="009638C7" w:rsidRPr="009626E4">
        <w:rPr>
          <w:sz w:val="22"/>
          <w:szCs w:val="22"/>
        </w:rPr>
        <w:t xml:space="preserve"> (</w:t>
      </w:r>
      <w:r w:rsidRPr="009626E4">
        <w:rPr>
          <w:sz w:val="22"/>
          <w:szCs w:val="22"/>
        </w:rPr>
        <w:t>Albania</w:t>
      </w:r>
      <w:r w:rsidR="009638C7" w:rsidRPr="009626E4">
        <w:rPr>
          <w:sz w:val="22"/>
          <w:szCs w:val="22"/>
        </w:rPr>
        <w:t>)</w:t>
      </w:r>
    </w:p>
    <w:p w14:paraId="72ABE08A" w14:textId="446C9B62" w:rsidR="005F21DF" w:rsidRPr="00616D20" w:rsidRDefault="005F21DF" w:rsidP="007D3E7E">
      <w:pPr>
        <w:spacing w:before="240"/>
        <w:ind w:left="2160" w:right="279" w:hanging="630"/>
        <w:jc w:val="both"/>
        <w:rPr>
          <w:sz w:val="22"/>
          <w:szCs w:val="22"/>
        </w:rPr>
      </w:pPr>
      <w:r w:rsidRPr="009626E4">
        <w:rPr>
          <w:sz w:val="22"/>
          <w:szCs w:val="22"/>
        </w:rPr>
        <w:t xml:space="preserve">iii. </w:t>
      </w:r>
      <w:r w:rsidR="006B05D3" w:rsidRPr="009626E4">
        <w:rPr>
          <w:sz w:val="22"/>
          <w:szCs w:val="22"/>
        </w:rPr>
        <w:tab/>
      </w:r>
      <w:r w:rsidRPr="009626E4">
        <w:rPr>
          <w:sz w:val="22"/>
          <w:szCs w:val="22"/>
        </w:rPr>
        <w:t>Took note of appointment by the European ECO</w:t>
      </w:r>
      <w:r w:rsidR="00332300" w:rsidRPr="009626E4">
        <w:rPr>
          <w:sz w:val="22"/>
          <w:szCs w:val="22"/>
        </w:rPr>
        <w:t xml:space="preserve"> </w:t>
      </w:r>
      <w:r w:rsidRPr="009626E4">
        <w:rPr>
          <w:sz w:val="22"/>
          <w:szCs w:val="22"/>
        </w:rPr>
        <w:t>Forum of</w:t>
      </w:r>
      <w:r w:rsidR="0047651E" w:rsidRPr="009626E4">
        <w:rPr>
          <w:sz w:val="22"/>
          <w:szCs w:val="22"/>
        </w:rPr>
        <w:t xml:space="preserve"> Mr. </w:t>
      </w:r>
      <w:r w:rsidR="00A15638" w:rsidRPr="009626E4">
        <w:rPr>
          <w:sz w:val="22"/>
          <w:szCs w:val="22"/>
        </w:rPr>
        <w:t>Jeremy Wates</w:t>
      </w:r>
      <w:r w:rsidRPr="009626E4">
        <w:rPr>
          <w:sz w:val="22"/>
          <w:szCs w:val="22"/>
        </w:rPr>
        <w:t xml:space="preserve"> (NGO) to attend the meetings of the Bureau as an observer, in accordance with</w:t>
      </w:r>
      <w:r w:rsidRPr="007D3E7E">
        <w:rPr>
          <w:sz w:val="22"/>
          <w:szCs w:val="22"/>
        </w:rPr>
        <w:t xml:space="preserve"> rule 22, paragraphs 2 and 4.</w:t>
      </w:r>
    </w:p>
    <w:p w14:paraId="46D1EFEA" w14:textId="77777777" w:rsidR="005F21DF" w:rsidRPr="007F3543" w:rsidRDefault="005F21DF" w:rsidP="0004688F">
      <w:pPr>
        <w:ind w:right="279"/>
        <w:jc w:val="both"/>
        <w:rPr>
          <w:b/>
          <w:sz w:val="28"/>
        </w:rPr>
      </w:pPr>
    </w:p>
    <w:p w14:paraId="7EEDBF7E" w14:textId="5DF1CBD8" w:rsidR="005F21DF" w:rsidRDefault="005F21DF" w:rsidP="0004688F">
      <w:pPr>
        <w:ind w:right="279"/>
        <w:jc w:val="both"/>
        <w:rPr>
          <w:b/>
          <w:sz w:val="28"/>
        </w:rPr>
      </w:pPr>
      <w:r w:rsidRPr="007F3543">
        <w:rPr>
          <w:b/>
          <w:sz w:val="28"/>
        </w:rPr>
        <w:t>1</w:t>
      </w:r>
      <w:r w:rsidR="00A5037B">
        <w:rPr>
          <w:b/>
          <w:sz w:val="28"/>
        </w:rPr>
        <w:t>2</w:t>
      </w:r>
      <w:r w:rsidRPr="007F3543">
        <w:rPr>
          <w:b/>
          <w:sz w:val="28"/>
        </w:rPr>
        <w:t>.</w:t>
      </w:r>
      <w:r w:rsidRPr="007F3543">
        <w:rPr>
          <w:b/>
          <w:sz w:val="28"/>
        </w:rPr>
        <w:tab/>
        <w:t xml:space="preserve">Date and venue of the </w:t>
      </w:r>
      <w:r w:rsidR="00CD0C05">
        <w:rPr>
          <w:b/>
          <w:sz w:val="28"/>
        </w:rPr>
        <w:t>seventh</w:t>
      </w:r>
      <w:r w:rsidRPr="007F3543">
        <w:rPr>
          <w:b/>
          <w:sz w:val="28"/>
        </w:rPr>
        <w:t xml:space="preserve"> ordinary session</w:t>
      </w:r>
    </w:p>
    <w:p w14:paraId="01D83CAA" w14:textId="77777777" w:rsidR="005F21DF" w:rsidRPr="00F8119F" w:rsidRDefault="005F21DF" w:rsidP="00AF7FD9">
      <w:pPr>
        <w:spacing w:after="120"/>
        <w:ind w:left="567" w:right="279"/>
        <w:jc w:val="both"/>
        <w:rPr>
          <w:sz w:val="22"/>
          <w:szCs w:val="22"/>
        </w:rPr>
      </w:pPr>
      <w:r w:rsidRPr="00616D20">
        <w:rPr>
          <w:sz w:val="22"/>
          <w:szCs w:val="22"/>
        </w:rPr>
        <w:br/>
      </w:r>
      <w:r w:rsidRPr="00F8119F">
        <w:rPr>
          <w:sz w:val="22"/>
          <w:szCs w:val="22"/>
        </w:rPr>
        <w:t xml:space="preserve">The </w:t>
      </w:r>
      <w:r>
        <w:rPr>
          <w:sz w:val="22"/>
          <w:szCs w:val="22"/>
        </w:rPr>
        <w:t>Meeting</w:t>
      </w:r>
      <w:r w:rsidRPr="00F8119F">
        <w:rPr>
          <w:sz w:val="22"/>
          <w:szCs w:val="22"/>
        </w:rPr>
        <w:t xml:space="preserve"> of the Parties</w:t>
      </w:r>
      <w:r>
        <w:rPr>
          <w:sz w:val="22"/>
          <w:szCs w:val="22"/>
        </w:rPr>
        <w:t>:</w:t>
      </w:r>
      <w:r w:rsidRPr="00F8119F">
        <w:rPr>
          <w:sz w:val="22"/>
          <w:szCs w:val="22"/>
        </w:rPr>
        <w:t xml:space="preserve"> </w:t>
      </w:r>
    </w:p>
    <w:p w14:paraId="372E9A53" w14:textId="288959E1" w:rsidR="00DB787B" w:rsidRDefault="00DB787B" w:rsidP="006B05D3">
      <w:pPr>
        <w:spacing w:after="120"/>
        <w:ind w:left="1134" w:right="279" w:firstLine="567"/>
        <w:jc w:val="both"/>
        <w:rPr>
          <w:sz w:val="22"/>
          <w:szCs w:val="22"/>
        </w:rPr>
      </w:pPr>
      <w:r>
        <w:rPr>
          <w:sz w:val="22"/>
          <w:szCs w:val="22"/>
        </w:rPr>
        <w:t>i.</w:t>
      </w:r>
      <w:r>
        <w:t xml:space="preserve"> </w:t>
      </w:r>
      <w:r w:rsidR="006B05D3">
        <w:tab/>
      </w:r>
      <w:r>
        <w:rPr>
          <w:sz w:val="22"/>
          <w:szCs w:val="22"/>
        </w:rPr>
        <w:t>D</w:t>
      </w:r>
      <w:r w:rsidRPr="000D6481">
        <w:rPr>
          <w:sz w:val="22"/>
          <w:szCs w:val="22"/>
        </w:rPr>
        <w:t>ecide</w:t>
      </w:r>
      <w:r>
        <w:rPr>
          <w:sz w:val="22"/>
          <w:szCs w:val="22"/>
        </w:rPr>
        <w:t>d</w:t>
      </w:r>
      <w:r w:rsidRPr="000D6481">
        <w:rPr>
          <w:sz w:val="22"/>
          <w:szCs w:val="22"/>
        </w:rPr>
        <w:t xml:space="preserve"> </w:t>
      </w:r>
      <w:r>
        <w:rPr>
          <w:sz w:val="22"/>
          <w:szCs w:val="22"/>
        </w:rPr>
        <w:t>to hold its next</w:t>
      </w:r>
      <w:r w:rsidRPr="000D6481">
        <w:rPr>
          <w:sz w:val="22"/>
          <w:szCs w:val="22"/>
        </w:rPr>
        <w:t xml:space="preserve"> ordinary session</w:t>
      </w:r>
      <w:r>
        <w:rPr>
          <w:sz w:val="22"/>
          <w:szCs w:val="22"/>
        </w:rPr>
        <w:t xml:space="preserve"> in 2021.</w:t>
      </w:r>
    </w:p>
    <w:p w14:paraId="11E3346D" w14:textId="42B099AF" w:rsidR="00DB787B" w:rsidRDefault="00DB787B" w:rsidP="009F0EBC">
      <w:pPr>
        <w:spacing w:before="240" w:after="120"/>
        <w:ind w:left="2268" w:right="279" w:hanging="567"/>
        <w:jc w:val="both"/>
        <w:rPr>
          <w:sz w:val="22"/>
          <w:szCs w:val="22"/>
        </w:rPr>
      </w:pPr>
      <w:r>
        <w:rPr>
          <w:sz w:val="22"/>
          <w:szCs w:val="22"/>
        </w:rPr>
        <w:t xml:space="preserve">ii. </w:t>
      </w:r>
      <w:r w:rsidR="006B05D3">
        <w:rPr>
          <w:sz w:val="22"/>
          <w:szCs w:val="22"/>
        </w:rPr>
        <w:tab/>
      </w:r>
      <w:r>
        <w:rPr>
          <w:sz w:val="22"/>
          <w:szCs w:val="22"/>
        </w:rPr>
        <w:t xml:space="preserve">Mandated </w:t>
      </w:r>
      <w:r w:rsidRPr="000D6481">
        <w:rPr>
          <w:sz w:val="22"/>
          <w:szCs w:val="22"/>
        </w:rPr>
        <w:t xml:space="preserve">the Working Group of the Parties to consider at its next meeting a possible date and venue for the </w:t>
      </w:r>
      <w:r>
        <w:rPr>
          <w:sz w:val="22"/>
          <w:szCs w:val="22"/>
        </w:rPr>
        <w:t xml:space="preserve">seventh </w:t>
      </w:r>
      <w:r w:rsidRPr="000D6481">
        <w:rPr>
          <w:sz w:val="22"/>
          <w:szCs w:val="22"/>
        </w:rPr>
        <w:t>ordinary session</w:t>
      </w:r>
      <w:r>
        <w:rPr>
          <w:sz w:val="22"/>
          <w:szCs w:val="22"/>
        </w:rPr>
        <w:t>.</w:t>
      </w:r>
    </w:p>
    <w:p w14:paraId="01C9BEC8" w14:textId="71DE04EB" w:rsidR="009F0EBC" w:rsidRDefault="009F0EBC" w:rsidP="009F0EBC">
      <w:pPr>
        <w:spacing w:before="240"/>
        <w:ind w:right="279"/>
        <w:jc w:val="both"/>
        <w:rPr>
          <w:b/>
          <w:sz w:val="28"/>
        </w:rPr>
      </w:pPr>
      <w:r>
        <w:rPr>
          <w:b/>
          <w:sz w:val="28"/>
        </w:rPr>
        <w:t>13</w:t>
      </w:r>
      <w:r w:rsidRPr="007F3543">
        <w:rPr>
          <w:b/>
          <w:sz w:val="28"/>
        </w:rPr>
        <w:t>.</w:t>
      </w:r>
      <w:r w:rsidRPr="007F3543">
        <w:rPr>
          <w:b/>
          <w:sz w:val="28"/>
        </w:rPr>
        <w:tab/>
      </w:r>
      <w:r>
        <w:rPr>
          <w:b/>
          <w:sz w:val="28"/>
        </w:rPr>
        <w:t>Any other business</w:t>
      </w:r>
    </w:p>
    <w:p w14:paraId="33A8B069" w14:textId="77777777" w:rsidR="009F0EBC" w:rsidRPr="00F8119F" w:rsidRDefault="009F0EBC" w:rsidP="009F0EBC">
      <w:pPr>
        <w:ind w:right="279"/>
        <w:jc w:val="both"/>
        <w:rPr>
          <w:sz w:val="22"/>
          <w:szCs w:val="22"/>
        </w:rPr>
      </w:pPr>
    </w:p>
    <w:p w14:paraId="559A4B23" w14:textId="4E02CE5C" w:rsidR="005101D3" w:rsidRDefault="009F0EBC" w:rsidP="009F0EBC">
      <w:pPr>
        <w:ind w:right="279"/>
        <w:jc w:val="both"/>
        <w:rPr>
          <w:sz w:val="22"/>
          <w:szCs w:val="22"/>
        </w:rPr>
      </w:pPr>
      <w:r w:rsidRPr="009626E4">
        <w:rPr>
          <w:sz w:val="22"/>
          <w:szCs w:val="22"/>
        </w:rPr>
        <w:t xml:space="preserve">The Meeting of the Parties </w:t>
      </w:r>
      <w:r>
        <w:rPr>
          <w:sz w:val="22"/>
          <w:szCs w:val="22"/>
        </w:rPr>
        <w:t>took note of the statement by the European Union</w:t>
      </w:r>
      <w:r w:rsidRPr="009626E4">
        <w:rPr>
          <w:sz w:val="22"/>
          <w:szCs w:val="22"/>
        </w:rPr>
        <w:t>.</w:t>
      </w:r>
    </w:p>
    <w:p w14:paraId="5CB390B6" w14:textId="77777777" w:rsidR="004D2957" w:rsidRDefault="004D2957" w:rsidP="009F0EBC">
      <w:pPr>
        <w:ind w:right="279"/>
        <w:jc w:val="both"/>
        <w:rPr>
          <w:sz w:val="22"/>
          <w:szCs w:val="22"/>
        </w:rPr>
      </w:pPr>
    </w:p>
    <w:p w14:paraId="55B82AF4" w14:textId="77777777" w:rsidR="004D2957" w:rsidRDefault="004D2957" w:rsidP="004D2957">
      <w:pPr>
        <w:ind w:right="279"/>
        <w:jc w:val="both"/>
        <w:rPr>
          <w:sz w:val="22"/>
          <w:szCs w:val="22"/>
        </w:rPr>
      </w:pPr>
    </w:p>
    <w:p w14:paraId="31B8BE93" w14:textId="77777777" w:rsidR="004D2957" w:rsidRDefault="004D2957" w:rsidP="004D2957">
      <w:pPr>
        <w:jc w:val="both"/>
        <w:rPr>
          <w:b/>
          <w:sz w:val="28"/>
        </w:rPr>
      </w:pPr>
      <w:r w:rsidRPr="00C105A7">
        <w:rPr>
          <w:b/>
          <w:sz w:val="28"/>
        </w:rPr>
        <w:t>Joint High-level Segment</w:t>
      </w:r>
      <w:r>
        <w:rPr>
          <w:b/>
          <w:sz w:val="28"/>
        </w:rPr>
        <w:t xml:space="preserve">, </w:t>
      </w:r>
    </w:p>
    <w:p w14:paraId="1773E047" w14:textId="7856FB65" w:rsidR="004D2957" w:rsidRDefault="004D2957" w:rsidP="004D2957">
      <w:pPr>
        <w:jc w:val="both"/>
        <w:rPr>
          <w:b/>
          <w:sz w:val="28"/>
        </w:rPr>
      </w:pPr>
      <w:r>
        <w:rPr>
          <w:b/>
          <w:sz w:val="28"/>
        </w:rPr>
        <w:t>14 September 2017</w:t>
      </w:r>
    </w:p>
    <w:p w14:paraId="536FB339" w14:textId="77777777" w:rsidR="004D2957" w:rsidRPr="00C105A7" w:rsidRDefault="004D2957" w:rsidP="004D2957">
      <w:pPr>
        <w:jc w:val="both"/>
        <w:rPr>
          <w:b/>
          <w:sz w:val="28"/>
        </w:rPr>
      </w:pPr>
    </w:p>
    <w:p w14:paraId="7F3B6AB8" w14:textId="77777777" w:rsidR="004D2957" w:rsidRDefault="004D2957" w:rsidP="004D2957">
      <w:pPr>
        <w:jc w:val="both"/>
        <w:rPr>
          <w:b/>
          <w:sz w:val="28"/>
        </w:rPr>
      </w:pPr>
      <w:r>
        <w:rPr>
          <w:b/>
          <w:sz w:val="28"/>
        </w:rPr>
        <w:t>5</w:t>
      </w:r>
      <w:r w:rsidRPr="007F3543">
        <w:rPr>
          <w:b/>
          <w:sz w:val="28"/>
        </w:rPr>
        <w:t>.</w:t>
      </w:r>
      <w:r w:rsidRPr="007F3543">
        <w:rPr>
          <w:b/>
          <w:sz w:val="28"/>
        </w:rPr>
        <w:tab/>
      </w:r>
      <w:r>
        <w:rPr>
          <w:b/>
          <w:sz w:val="28"/>
        </w:rPr>
        <w:t>Decisions of the Meeting of the Parties to the Convention at its sixth session</w:t>
      </w:r>
    </w:p>
    <w:p w14:paraId="257A0CF5" w14:textId="77777777" w:rsidR="004D2957" w:rsidRDefault="004D2957" w:rsidP="004D2957">
      <w:pPr>
        <w:jc w:val="both"/>
        <w:rPr>
          <w:b/>
          <w:sz w:val="28"/>
        </w:rPr>
      </w:pPr>
    </w:p>
    <w:p w14:paraId="564FCD13" w14:textId="08DDB948" w:rsidR="004D2957" w:rsidRPr="00454A86" w:rsidRDefault="004D2957" w:rsidP="00454A86">
      <w:pPr>
        <w:pStyle w:val="ListParagraph"/>
        <w:numPr>
          <w:ilvl w:val="0"/>
          <w:numId w:val="28"/>
        </w:numPr>
        <w:jc w:val="both"/>
        <w:rPr>
          <w:sz w:val="22"/>
          <w:szCs w:val="22"/>
        </w:rPr>
      </w:pPr>
      <w:r w:rsidRPr="00454A86">
        <w:rPr>
          <w:sz w:val="22"/>
          <w:szCs w:val="22"/>
        </w:rPr>
        <w:t>Based on the discussions under the preceding agenda items, the Meeting of the Parties formally adopted the following decisions with the agreed amendments by consensus:</w:t>
      </w:r>
    </w:p>
    <w:p w14:paraId="4E7B22F9" w14:textId="77777777" w:rsidR="004D2957" w:rsidRDefault="004D2957" w:rsidP="004D2957">
      <w:pPr>
        <w:jc w:val="both"/>
        <w:rPr>
          <w:sz w:val="22"/>
          <w:szCs w:val="22"/>
        </w:rPr>
      </w:pPr>
    </w:p>
    <w:p w14:paraId="64F998D3" w14:textId="77777777" w:rsidR="004D2957" w:rsidRDefault="004D2957" w:rsidP="00454A86">
      <w:pPr>
        <w:spacing w:line="360" w:lineRule="auto"/>
        <w:rPr>
          <w:sz w:val="22"/>
          <w:szCs w:val="22"/>
        </w:rPr>
      </w:pPr>
      <w:r>
        <w:rPr>
          <w:sz w:val="22"/>
          <w:szCs w:val="22"/>
        </w:rPr>
        <w:t>Decision VI/1 on promoting effective a</w:t>
      </w:r>
      <w:r w:rsidRPr="00D6039E">
        <w:rPr>
          <w:sz w:val="22"/>
          <w:szCs w:val="22"/>
        </w:rPr>
        <w:t>cces</w:t>
      </w:r>
      <w:r>
        <w:rPr>
          <w:sz w:val="22"/>
          <w:szCs w:val="22"/>
        </w:rPr>
        <w:t>s to information (ECE/MP.PP/2017/8)</w:t>
      </w:r>
    </w:p>
    <w:p w14:paraId="5668C5D8" w14:textId="77777777" w:rsidR="004D2957" w:rsidRDefault="004D2957" w:rsidP="004D2957">
      <w:pPr>
        <w:spacing w:line="360" w:lineRule="auto"/>
        <w:rPr>
          <w:sz w:val="22"/>
          <w:szCs w:val="22"/>
        </w:rPr>
      </w:pPr>
      <w:r>
        <w:rPr>
          <w:sz w:val="22"/>
          <w:szCs w:val="22"/>
        </w:rPr>
        <w:t>D</w:t>
      </w:r>
      <w:r w:rsidRPr="005E691A">
        <w:rPr>
          <w:sz w:val="22"/>
          <w:szCs w:val="22"/>
        </w:rPr>
        <w:t>ecision V</w:t>
      </w:r>
      <w:r>
        <w:rPr>
          <w:sz w:val="22"/>
          <w:szCs w:val="22"/>
        </w:rPr>
        <w:t>I</w:t>
      </w:r>
      <w:r w:rsidRPr="005E691A">
        <w:rPr>
          <w:sz w:val="22"/>
          <w:szCs w:val="22"/>
        </w:rPr>
        <w:t xml:space="preserve">/2 on </w:t>
      </w:r>
      <w:r>
        <w:rPr>
          <w:sz w:val="22"/>
          <w:szCs w:val="22"/>
        </w:rPr>
        <w:t xml:space="preserve">promoting effective </w:t>
      </w:r>
      <w:r w:rsidRPr="005E691A">
        <w:rPr>
          <w:sz w:val="22"/>
          <w:szCs w:val="22"/>
        </w:rPr>
        <w:t>public participation in decision-making</w:t>
      </w:r>
      <w:r>
        <w:rPr>
          <w:sz w:val="22"/>
          <w:szCs w:val="22"/>
        </w:rPr>
        <w:t xml:space="preserve"> (ECE/MP.PP/2017/9)</w:t>
      </w:r>
    </w:p>
    <w:p w14:paraId="0C7ADE97" w14:textId="7D138D83" w:rsidR="004D2957" w:rsidRDefault="004D2957" w:rsidP="004D2957">
      <w:pPr>
        <w:spacing w:line="360" w:lineRule="auto"/>
        <w:rPr>
          <w:sz w:val="22"/>
          <w:szCs w:val="22"/>
        </w:rPr>
      </w:pPr>
      <w:r>
        <w:rPr>
          <w:sz w:val="22"/>
          <w:szCs w:val="22"/>
        </w:rPr>
        <w:t xml:space="preserve">Decision VI/3 </w:t>
      </w:r>
      <w:r w:rsidRPr="00D53274">
        <w:rPr>
          <w:sz w:val="22"/>
          <w:szCs w:val="22"/>
        </w:rPr>
        <w:t>on promoting effective access to justice</w:t>
      </w:r>
      <w:r w:rsidRPr="005E691A">
        <w:rPr>
          <w:sz w:val="22"/>
          <w:szCs w:val="22"/>
        </w:rPr>
        <w:t>, as amended at the</w:t>
      </w:r>
      <w:r>
        <w:rPr>
          <w:sz w:val="22"/>
          <w:szCs w:val="22"/>
        </w:rPr>
        <w:t xml:space="preserve"> meeting</w:t>
      </w:r>
      <w:r w:rsidR="00454A86">
        <w:rPr>
          <w:sz w:val="22"/>
          <w:szCs w:val="22"/>
        </w:rPr>
        <w:t xml:space="preserve"> </w:t>
      </w:r>
      <w:r>
        <w:rPr>
          <w:sz w:val="22"/>
          <w:szCs w:val="22"/>
        </w:rPr>
        <w:t>(ECE/MP.PP/2017/CRP.1)</w:t>
      </w:r>
    </w:p>
    <w:p w14:paraId="62992A29" w14:textId="3A1E2FA9" w:rsidR="000A165B" w:rsidRDefault="000A165B" w:rsidP="000A165B">
      <w:pPr>
        <w:spacing w:line="360" w:lineRule="auto"/>
        <w:rPr>
          <w:sz w:val="22"/>
          <w:szCs w:val="22"/>
        </w:rPr>
      </w:pPr>
      <w:r>
        <w:rPr>
          <w:sz w:val="22"/>
          <w:szCs w:val="22"/>
        </w:rPr>
        <w:t>D</w:t>
      </w:r>
      <w:r w:rsidRPr="009E3CBB">
        <w:rPr>
          <w:sz w:val="22"/>
          <w:szCs w:val="22"/>
        </w:rPr>
        <w:t>ecision V</w:t>
      </w:r>
      <w:r>
        <w:rPr>
          <w:sz w:val="22"/>
          <w:szCs w:val="22"/>
        </w:rPr>
        <w:t>I</w:t>
      </w:r>
      <w:r w:rsidRPr="009E3CBB">
        <w:rPr>
          <w:sz w:val="22"/>
          <w:szCs w:val="22"/>
        </w:rPr>
        <w:t>/</w:t>
      </w:r>
      <w:r>
        <w:rPr>
          <w:sz w:val="22"/>
          <w:szCs w:val="22"/>
        </w:rPr>
        <w:t>4</w:t>
      </w:r>
      <w:r w:rsidRPr="009E3CBB">
        <w:rPr>
          <w:sz w:val="22"/>
          <w:szCs w:val="22"/>
        </w:rPr>
        <w:t xml:space="preserve"> on promoting the application of the principles of the Convention in international forums (ECE/MP.PP/201</w:t>
      </w:r>
      <w:r>
        <w:rPr>
          <w:sz w:val="22"/>
          <w:szCs w:val="22"/>
        </w:rPr>
        <w:t>7</w:t>
      </w:r>
      <w:r w:rsidRPr="009E3CBB">
        <w:rPr>
          <w:sz w:val="22"/>
          <w:szCs w:val="22"/>
        </w:rPr>
        <w:t>/</w:t>
      </w:r>
      <w:r>
        <w:rPr>
          <w:sz w:val="22"/>
          <w:szCs w:val="22"/>
        </w:rPr>
        <w:t>11)</w:t>
      </w:r>
    </w:p>
    <w:p w14:paraId="28F3435C" w14:textId="77777777" w:rsidR="000A165B" w:rsidRDefault="000A165B" w:rsidP="000A165B">
      <w:pPr>
        <w:spacing w:after="120"/>
        <w:rPr>
          <w:sz w:val="22"/>
          <w:szCs w:val="22"/>
        </w:rPr>
      </w:pPr>
      <w:r>
        <w:rPr>
          <w:sz w:val="22"/>
          <w:szCs w:val="22"/>
        </w:rPr>
        <w:t>D</w:t>
      </w:r>
      <w:r w:rsidRPr="009E3CBB">
        <w:rPr>
          <w:sz w:val="22"/>
          <w:szCs w:val="22"/>
        </w:rPr>
        <w:t>ecision V</w:t>
      </w:r>
      <w:r>
        <w:rPr>
          <w:sz w:val="22"/>
          <w:szCs w:val="22"/>
        </w:rPr>
        <w:t>I</w:t>
      </w:r>
      <w:r w:rsidRPr="009E3CBB">
        <w:rPr>
          <w:sz w:val="22"/>
          <w:szCs w:val="22"/>
        </w:rPr>
        <w:t>/</w:t>
      </w:r>
      <w:r>
        <w:rPr>
          <w:sz w:val="22"/>
          <w:szCs w:val="22"/>
        </w:rPr>
        <w:t>5</w:t>
      </w:r>
      <w:r w:rsidRPr="009E3CBB">
        <w:rPr>
          <w:sz w:val="22"/>
          <w:szCs w:val="22"/>
        </w:rPr>
        <w:t xml:space="preserve"> on the work programme fo</w:t>
      </w:r>
      <w:r>
        <w:rPr>
          <w:sz w:val="22"/>
          <w:szCs w:val="22"/>
        </w:rPr>
        <w:t>r 2018–2021 (ECE/MP.PP/2017/12</w:t>
      </w:r>
      <w:r w:rsidRPr="009E3CBB">
        <w:rPr>
          <w:sz w:val="22"/>
          <w:szCs w:val="22"/>
        </w:rPr>
        <w:t>)</w:t>
      </w:r>
    </w:p>
    <w:p w14:paraId="176BD972" w14:textId="782544B4" w:rsidR="000A165B" w:rsidRDefault="000A165B" w:rsidP="000A165B">
      <w:pPr>
        <w:spacing w:after="120"/>
        <w:rPr>
          <w:sz w:val="22"/>
          <w:szCs w:val="22"/>
        </w:rPr>
      </w:pPr>
      <w:r>
        <w:rPr>
          <w:sz w:val="22"/>
          <w:szCs w:val="22"/>
        </w:rPr>
        <w:t>D</w:t>
      </w:r>
      <w:r w:rsidRPr="009E3CBB">
        <w:rPr>
          <w:sz w:val="22"/>
          <w:szCs w:val="22"/>
        </w:rPr>
        <w:t>ecision V</w:t>
      </w:r>
      <w:r>
        <w:rPr>
          <w:sz w:val="22"/>
          <w:szCs w:val="22"/>
        </w:rPr>
        <w:t>I</w:t>
      </w:r>
      <w:r w:rsidRPr="009E3CBB">
        <w:rPr>
          <w:sz w:val="22"/>
          <w:szCs w:val="22"/>
        </w:rPr>
        <w:t>/</w:t>
      </w:r>
      <w:r>
        <w:rPr>
          <w:sz w:val="22"/>
          <w:szCs w:val="22"/>
        </w:rPr>
        <w:t>6</w:t>
      </w:r>
      <w:r w:rsidRPr="009E3CBB">
        <w:rPr>
          <w:sz w:val="22"/>
          <w:szCs w:val="22"/>
        </w:rPr>
        <w:t xml:space="preserve"> on financial arrangements under the Convention</w:t>
      </w:r>
      <w:r>
        <w:rPr>
          <w:sz w:val="22"/>
          <w:szCs w:val="22"/>
        </w:rPr>
        <w:t>, as amended at the meeting (ECE/MP.PP/2017/CRP.8)</w:t>
      </w:r>
    </w:p>
    <w:p w14:paraId="60BA08A4" w14:textId="77777777" w:rsidR="004D2957" w:rsidRDefault="004D2957" w:rsidP="004D2957">
      <w:pPr>
        <w:spacing w:line="360" w:lineRule="auto"/>
        <w:jc w:val="both"/>
        <w:rPr>
          <w:sz w:val="22"/>
          <w:szCs w:val="22"/>
        </w:rPr>
      </w:pPr>
      <w:r>
        <w:rPr>
          <w:sz w:val="22"/>
          <w:szCs w:val="22"/>
        </w:rPr>
        <w:t>D</w:t>
      </w:r>
      <w:r w:rsidRPr="00A43137">
        <w:rPr>
          <w:sz w:val="22"/>
          <w:szCs w:val="22"/>
        </w:rPr>
        <w:t>ecision V</w:t>
      </w:r>
      <w:r>
        <w:rPr>
          <w:sz w:val="22"/>
          <w:szCs w:val="22"/>
        </w:rPr>
        <w:t>I</w:t>
      </w:r>
      <w:r w:rsidRPr="00A43137">
        <w:rPr>
          <w:sz w:val="22"/>
          <w:szCs w:val="22"/>
        </w:rPr>
        <w:t>/</w:t>
      </w:r>
      <w:r>
        <w:rPr>
          <w:sz w:val="22"/>
          <w:szCs w:val="22"/>
        </w:rPr>
        <w:t>7</w:t>
      </w:r>
      <w:r w:rsidRPr="00A43137">
        <w:rPr>
          <w:sz w:val="22"/>
          <w:szCs w:val="22"/>
        </w:rPr>
        <w:t xml:space="preserve"> on reporting re</w:t>
      </w:r>
      <w:r>
        <w:rPr>
          <w:sz w:val="22"/>
          <w:szCs w:val="22"/>
        </w:rPr>
        <w:t>quirements</w:t>
      </w:r>
      <w:r w:rsidRPr="005E691A">
        <w:rPr>
          <w:sz w:val="22"/>
          <w:szCs w:val="22"/>
        </w:rPr>
        <w:t>, as amended at the</w:t>
      </w:r>
      <w:r>
        <w:rPr>
          <w:sz w:val="22"/>
          <w:szCs w:val="22"/>
        </w:rPr>
        <w:t xml:space="preserve"> meeting (ECE/MP.PP/2017/CRP.2)</w:t>
      </w:r>
    </w:p>
    <w:p w14:paraId="2312B7ED" w14:textId="77777777" w:rsidR="00044E09" w:rsidRPr="00256AF9" w:rsidRDefault="00044E09" w:rsidP="00044E09">
      <w:pPr>
        <w:spacing w:after="120"/>
        <w:ind w:right="279"/>
        <w:rPr>
          <w:sz w:val="22"/>
          <w:szCs w:val="22"/>
        </w:rPr>
      </w:pPr>
      <w:r w:rsidRPr="00256AF9">
        <w:rPr>
          <w:sz w:val="22"/>
          <w:szCs w:val="22"/>
        </w:rPr>
        <w:t xml:space="preserve">Draft decision VI/8 on general issues of compliance (ECE/MP.PP/2017/CRP.7), </w:t>
      </w:r>
      <w:r w:rsidRPr="00256AF9">
        <w:rPr>
          <w:color w:val="000000"/>
          <w:sz w:val="22"/>
          <w:szCs w:val="22"/>
          <w:lang w:val="en-US"/>
        </w:rPr>
        <w:t>t</w:t>
      </w:r>
      <w:r>
        <w:rPr>
          <w:color w:val="000000"/>
          <w:sz w:val="22"/>
          <w:szCs w:val="22"/>
          <w:lang w:val="en-US"/>
        </w:rPr>
        <w:t>aking</w:t>
      </w:r>
      <w:r w:rsidRPr="00A30BD3">
        <w:rPr>
          <w:color w:val="000000"/>
          <w:sz w:val="22"/>
          <w:szCs w:val="22"/>
          <w:lang w:val="en-US"/>
        </w:rPr>
        <w:t xml:space="preserve"> note of the request of</w:t>
      </w:r>
      <w:r w:rsidRPr="00256AF9">
        <w:rPr>
          <w:color w:val="000000"/>
          <w:sz w:val="22"/>
          <w:szCs w:val="22"/>
          <w:lang w:val="en-US"/>
        </w:rPr>
        <w:t xml:space="preserve"> </w:t>
      </w:r>
      <w:r w:rsidRPr="00A30BD3">
        <w:rPr>
          <w:color w:val="000000"/>
          <w:sz w:val="22"/>
          <w:szCs w:val="22"/>
          <w:lang w:val="en-US"/>
        </w:rPr>
        <w:t>Belarus to reflect its statement containing the proposed amendments in the meeting report.</w:t>
      </w:r>
    </w:p>
    <w:p w14:paraId="4A9EDBBA" w14:textId="77777777" w:rsidR="004D2957" w:rsidRPr="00141F51" w:rsidRDefault="004D2957" w:rsidP="004D2957">
      <w:pPr>
        <w:spacing w:after="120"/>
        <w:rPr>
          <w:sz w:val="22"/>
          <w:szCs w:val="22"/>
        </w:rPr>
      </w:pPr>
      <w:r>
        <w:rPr>
          <w:sz w:val="22"/>
          <w:szCs w:val="22"/>
        </w:rPr>
        <w:t>D</w:t>
      </w:r>
      <w:r w:rsidRPr="00141F51">
        <w:rPr>
          <w:sz w:val="22"/>
          <w:szCs w:val="22"/>
        </w:rPr>
        <w:t xml:space="preserve">ecision </w:t>
      </w:r>
      <w:r>
        <w:rPr>
          <w:sz w:val="22"/>
          <w:szCs w:val="22"/>
        </w:rPr>
        <w:t>VI/8(a) on compliance by Armenia (</w:t>
      </w:r>
      <w:r w:rsidRPr="00141F51">
        <w:rPr>
          <w:sz w:val="22"/>
          <w:szCs w:val="22"/>
        </w:rPr>
        <w:t>ECE/MP.PP/201</w:t>
      </w:r>
      <w:r>
        <w:rPr>
          <w:sz w:val="22"/>
          <w:szCs w:val="22"/>
        </w:rPr>
        <w:t>7</w:t>
      </w:r>
      <w:r w:rsidRPr="00141F51">
        <w:rPr>
          <w:sz w:val="22"/>
          <w:szCs w:val="22"/>
        </w:rPr>
        <w:t>/</w:t>
      </w:r>
      <w:r>
        <w:rPr>
          <w:sz w:val="22"/>
          <w:szCs w:val="22"/>
        </w:rPr>
        <w:t>20)</w:t>
      </w:r>
    </w:p>
    <w:p w14:paraId="4B605DFD" w14:textId="77777777" w:rsidR="004D2957" w:rsidRPr="00141F51" w:rsidRDefault="004D2957" w:rsidP="004D2957">
      <w:pPr>
        <w:spacing w:after="120"/>
        <w:rPr>
          <w:sz w:val="22"/>
          <w:szCs w:val="22"/>
        </w:rPr>
      </w:pPr>
      <w:r>
        <w:rPr>
          <w:sz w:val="22"/>
          <w:szCs w:val="22"/>
        </w:rPr>
        <w:t>D</w:t>
      </w:r>
      <w:r w:rsidRPr="00141F51">
        <w:rPr>
          <w:sz w:val="22"/>
          <w:szCs w:val="22"/>
        </w:rPr>
        <w:t xml:space="preserve">ecision </w:t>
      </w:r>
      <w:r>
        <w:rPr>
          <w:sz w:val="22"/>
          <w:szCs w:val="22"/>
        </w:rPr>
        <w:t>VI/8(b) on compliance by Austria (</w:t>
      </w:r>
      <w:r w:rsidRPr="00141F51">
        <w:rPr>
          <w:sz w:val="22"/>
          <w:szCs w:val="22"/>
        </w:rPr>
        <w:t>ECE/MP.PP/201</w:t>
      </w:r>
      <w:r>
        <w:rPr>
          <w:sz w:val="22"/>
          <w:szCs w:val="22"/>
        </w:rPr>
        <w:t>7</w:t>
      </w:r>
      <w:r w:rsidRPr="00141F51">
        <w:rPr>
          <w:sz w:val="22"/>
          <w:szCs w:val="22"/>
        </w:rPr>
        <w:t>/</w:t>
      </w:r>
      <w:r>
        <w:rPr>
          <w:sz w:val="22"/>
          <w:szCs w:val="22"/>
        </w:rPr>
        <w:t>2</w:t>
      </w:r>
      <w:r w:rsidRPr="00141F51">
        <w:rPr>
          <w:sz w:val="22"/>
          <w:szCs w:val="22"/>
        </w:rPr>
        <w:t>1</w:t>
      </w:r>
      <w:r>
        <w:rPr>
          <w:sz w:val="22"/>
          <w:szCs w:val="22"/>
        </w:rPr>
        <w:t>)</w:t>
      </w:r>
    </w:p>
    <w:p w14:paraId="4B029092" w14:textId="77777777" w:rsidR="004D2957" w:rsidRPr="00141F51" w:rsidRDefault="004D2957" w:rsidP="004D2957">
      <w:pPr>
        <w:spacing w:after="120"/>
        <w:rPr>
          <w:sz w:val="22"/>
          <w:szCs w:val="22"/>
        </w:rPr>
      </w:pPr>
      <w:r>
        <w:rPr>
          <w:sz w:val="22"/>
          <w:szCs w:val="22"/>
        </w:rPr>
        <w:t>D</w:t>
      </w:r>
      <w:r w:rsidRPr="00141F51">
        <w:rPr>
          <w:sz w:val="22"/>
          <w:szCs w:val="22"/>
        </w:rPr>
        <w:t xml:space="preserve">ecision </w:t>
      </w:r>
      <w:r>
        <w:rPr>
          <w:sz w:val="22"/>
          <w:szCs w:val="22"/>
        </w:rPr>
        <w:t>VI/8(c) on compliance by Belarus (</w:t>
      </w:r>
      <w:r w:rsidRPr="00141F51">
        <w:rPr>
          <w:sz w:val="22"/>
          <w:szCs w:val="22"/>
        </w:rPr>
        <w:t>ECE/MP.PP/201</w:t>
      </w:r>
      <w:r>
        <w:rPr>
          <w:sz w:val="22"/>
          <w:szCs w:val="22"/>
        </w:rPr>
        <w:t>7</w:t>
      </w:r>
      <w:r w:rsidRPr="00141F51">
        <w:rPr>
          <w:sz w:val="22"/>
          <w:szCs w:val="22"/>
        </w:rPr>
        <w:t>/</w:t>
      </w:r>
      <w:r>
        <w:rPr>
          <w:sz w:val="22"/>
          <w:szCs w:val="22"/>
        </w:rPr>
        <w:t>2</w:t>
      </w:r>
      <w:r w:rsidRPr="00141F51">
        <w:rPr>
          <w:sz w:val="22"/>
          <w:szCs w:val="22"/>
        </w:rPr>
        <w:t>2</w:t>
      </w:r>
      <w:r>
        <w:rPr>
          <w:sz w:val="22"/>
          <w:szCs w:val="22"/>
        </w:rPr>
        <w:t>)</w:t>
      </w:r>
    </w:p>
    <w:p w14:paraId="3C710CD4" w14:textId="77777777" w:rsidR="004D2957" w:rsidRPr="00141F51" w:rsidRDefault="004D2957" w:rsidP="004D2957">
      <w:pPr>
        <w:spacing w:after="120"/>
        <w:rPr>
          <w:sz w:val="22"/>
          <w:szCs w:val="22"/>
        </w:rPr>
      </w:pPr>
      <w:r>
        <w:rPr>
          <w:sz w:val="22"/>
          <w:szCs w:val="22"/>
        </w:rPr>
        <w:t>D</w:t>
      </w:r>
      <w:r w:rsidRPr="00141F51">
        <w:rPr>
          <w:sz w:val="22"/>
          <w:szCs w:val="22"/>
        </w:rPr>
        <w:t>ecision V</w:t>
      </w:r>
      <w:r>
        <w:rPr>
          <w:sz w:val="22"/>
          <w:szCs w:val="22"/>
        </w:rPr>
        <w:t>I/8(d) on compliance by Bulgaria (</w:t>
      </w:r>
      <w:r w:rsidRPr="00141F51">
        <w:rPr>
          <w:sz w:val="22"/>
          <w:szCs w:val="22"/>
        </w:rPr>
        <w:t>ECE/MP.PP/201</w:t>
      </w:r>
      <w:r>
        <w:rPr>
          <w:sz w:val="22"/>
          <w:szCs w:val="22"/>
        </w:rPr>
        <w:t>7</w:t>
      </w:r>
      <w:r w:rsidRPr="00141F51">
        <w:rPr>
          <w:sz w:val="22"/>
          <w:szCs w:val="22"/>
        </w:rPr>
        <w:t>/</w:t>
      </w:r>
      <w:r>
        <w:rPr>
          <w:sz w:val="22"/>
          <w:szCs w:val="22"/>
        </w:rPr>
        <w:t>2</w:t>
      </w:r>
      <w:r w:rsidRPr="00141F51">
        <w:rPr>
          <w:sz w:val="22"/>
          <w:szCs w:val="22"/>
        </w:rPr>
        <w:t>3</w:t>
      </w:r>
      <w:r>
        <w:rPr>
          <w:sz w:val="22"/>
          <w:szCs w:val="22"/>
        </w:rPr>
        <w:t>)</w:t>
      </w:r>
    </w:p>
    <w:p w14:paraId="5805E80C" w14:textId="77777777" w:rsidR="004D2957" w:rsidRPr="00141F51" w:rsidRDefault="004D2957" w:rsidP="004D2957">
      <w:pPr>
        <w:spacing w:after="120"/>
        <w:rPr>
          <w:sz w:val="22"/>
          <w:szCs w:val="22"/>
        </w:rPr>
      </w:pPr>
      <w:r>
        <w:rPr>
          <w:sz w:val="22"/>
          <w:szCs w:val="22"/>
        </w:rPr>
        <w:t>D</w:t>
      </w:r>
      <w:r w:rsidRPr="00141F51">
        <w:rPr>
          <w:sz w:val="22"/>
          <w:szCs w:val="22"/>
        </w:rPr>
        <w:t xml:space="preserve">ecision </w:t>
      </w:r>
      <w:r>
        <w:rPr>
          <w:sz w:val="22"/>
          <w:szCs w:val="22"/>
        </w:rPr>
        <w:t>VI/8(e) on compliance by Czechia (</w:t>
      </w:r>
      <w:r w:rsidRPr="00141F51">
        <w:rPr>
          <w:sz w:val="22"/>
          <w:szCs w:val="22"/>
        </w:rPr>
        <w:t>ECE/MP.PP/201</w:t>
      </w:r>
      <w:r>
        <w:rPr>
          <w:sz w:val="22"/>
          <w:szCs w:val="22"/>
        </w:rPr>
        <w:t>7</w:t>
      </w:r>
      <w:r w:rsidRPr="00141F51">
        <w:rPr>
          <w:sz w:val="22"/>
          <w:szCs w:val="22"/>
        </w:rPr>
        <w:t>/</w:t>
      </w:r>
      <w:r>
        <w:rPr>
          <w:sz w:val="22"/>
          <w:szCs w:val="22"/>
        </w:rPr>
        <w:t>2</w:t>
      </w:r>
      <w:r w:rsidRPr="00141F51">
        <w:rPr>
          <w:sz w:val="22"/>
          <w:szCs w:val="22"/>
        </w:rPr>
        <w:t>4</w:t>
      </w:r>
      <w:r>
        <w:rPr>
          <w:sz w:val="22"/>
          <w:szCs w:val="22"/>
        </w:rPr>
        <w:t>)</w:t>
      </w:r>
    </w:p>
    <w:p w14:paraId="2E155F45" w14:textId="77777777" w:rsidR="004D2957" w:rsidRPr="00141F51" w:rsidRDefault="004D2957" w:rsidP="004D2957">
      <w:pPr>
        <w:spacing w:after="120"/>
        <w:rPr>
          <w:sz w:val="22"/>
          <w:szCs w:val="22"/>
        </w:rPr>
      </w:pPr>
      <w:r>
        <w:rPr>
          <w:sz w:val="22"/>
          <w:szCs w:val="22"/>
        </w:rPr>
        <w:t>D</w:t>
      </w:r>
      <w:r w:rsidRPr="00141F51">
        <w:rPr>
          <w:sz w:val="22"/>
          <w:szCs w:val="22"/>
        </w:rPr>
        <w:t>ecision V</w:t>
      </w:r>
      <w:r>
        <w:rPr>
          <w:sz w:val="22"/>
          <w:szCs w:val="22"/>
        </w:rPr>
        <w:t>I</w:t>
      </w:r>
      <w:r w:rsidRPr="00141F51">
        <w:rPr>
          <w:sz w:val="22"/>
          <w:szCs w:val="22"/>
        </w:rPr>
        <w:t>/</w:t>
      </w:r>
      <w:r>
        <w:rPr>
          <w:sz w:val="22"/>
          <w:szCs w:val="22"/>
        </w:rPr>
        <w:t>8</w:t>
      </w:r>
      <w:r w:rsidRPr="00141F51">
        <w:rPr>
          <w:sz w:val="22"/>
          <w:szCs w:val="22"/>
        </w:rPr>
        <w:t xml:space="preserve">(g) </w:t>
      </w:r>
      <w:r>
        <w:rPr>
          <w:sz w:val="22"/>
          <w:szCs w:val="22"/>
        </w:rPr>
        <w:t>on compliance by Kazakhstan (</w:t>
      </w:r>
      <w:r w:rsidRPr="00141F51">
        <w:rPr>
          <w:sz w:val="22"/>
          <w:szCs w:val="22"/>
        </w:rPr>
        <w:t>ECE/MP.PP/201</w:t>
      </w:r>
      <w:r>
        <w:rPr>
          <w:sz w:val="22"/>
          <w:szCs w:val="22"/>
        </w:rPr>
        <w:t>7</w:t>
      </w:r>
      <w:r w:rsidRPr="00141F51">
        <w:rPr>
          <w:sz w:val="22"/>
          <w:szCs w:val="22"/>
        </w:rPr>
        <w:t>/</w:t>
      </w:r>
      <w:r>
        <w:rPr>
          <w:sz w:val="22"/>
          <w:szCs w:val="22"/>
        </w:rPr>
        <w:t>2</w:t>
      </w:r>
      <w:r w:rsidRPr="00141F51">
        <w:rPr>
          <w:sz w:val="22"/>
          <w:szCs w:val="22"/>
        </w:rPr>
        <w:t>6</w:t>
      </w:r>
      <w:r>
        <w:rPr>
          <w:sz w:val="22"/>
          <w:szCs w:val="22"/>
        </w:rPr>
        <w:t>)</w:t>
      </w:r>
    </w:p>
    <w:p w14:paraId="04F49723" w14:textId="0A9A6AD8" w:rsidR="004D2957" w:rsidRPr="00141F51" w:rsidRDefault="004D2957" w:rsidP="004D2957">
      <w:pPr>
        <w:spacing w:after="120"/>
        <w:rPr>
          <w:sz w:val="22"/>
          <w:szCs w:val="22"/>
        </w:rPr>
      </w:pPr>
      <w:r>
        <w:rPr>
          <w:sz w:val="22"/>
          <w:szCs w:val="22"/>
        </w:rPr>
        <w:t>D</w:t>
      </w:r>
      <w:r w:rsidRPr="00141F51">
        <w:rPr>
          <w:sz w:val="22"/>
          <w:szCs w:val="22"/>
        </w:rPr>
        <w:t xml:space="preserve">ecision </w:t>
      </w:r>
      <w:r>
        <w:rPr>
          <w:sz w:val="22"/>
          <w:szCs w:val="22"/>
        </w:rPr>
        <w:t>VI/8(h)</w:t>
      </w:r>
      <w:r w:rsidRPr="00141F51">
        <w:rPr>
          <w:sz w:val="22"/>
          <w:szCs w:val="22"/>
        </w:rPr>
        <w:t xml:space="preserve"> on</w:t>
      </w:r>
      <w:r>
        <w:rPr>
          <w:sz w:val="22"/>
          <w:szCs w:val="22"/>
        </w:rPr>
        <w:t xml:space="preserve"> compliance by Romania</w:t>
      </w:r>
      <w:r w:rsidR="000A165B">
        <w:rPr>
          <w:sz w:val="22"/>
          <w:szCs w:val="22"/>
        </w:rPr>
        <w:t>, as amended at the meeting</w:t>
      </w:r>
      <w:r>
        <w:rPr>
          <w:sz w:val="22"/>
          <w:szCs w:val="22"/>
        </w:rPr>
        <w:t xml:space="preserve"> (</w:t>
      </w:r>
      <w:r w:rsidRPr="00141F51">
        <w:rPr>
          <w:sz w:val="22"/>
          <w:szCs w:val="22"/>
        </w:rPr>
        <w:t>ECE/MP.PP/201</w:t>
      </w:r>
      <w:r>
        <w:rPr>
          <w:sz w:val="22"/>
          <w:szCs w:val="22"/>
        </w:rPr>
        <w:t>7</w:t>
      </w:r>
      <w:r w:rsidRPr="00141F51">
        <w:rPr>
          <w:sz w:val="22"/>
          <w:szCs w:val="22"/>
        </w:rPr>
        <w:t>/</w:t>
      </w:r>
      <w:r w:rsidR="000A165B">
        <w:rPr>
          <w:sz w:val="22"/>
          <w:szCs w:val="22"/>
        </w:rPr>
        <w:t>CRP.4</w:t>
      </w:r>
      <w:r>
        <w:rPr>
          <w:sz w:val="22"/>
          <w:szCs w:val="22"/>
        </w:rPr>
        <w:t>)</w:t>
      </w:r>
    </w:p>
    <w:p w14:paraId="3656CE9D" w14:textId="42CD57F1" w:rsidR="004D2957" w:rsidRPr="00141F51" w:rsidRDefault="004D2957" w:rsidP="004D2957">
      <w:pPr>
        <w:spacing w:after="120"/>
        <w:rPr>
          <w:sz w:val="22"/>
          <w:szCs w:val="22"/>
        </w:rPr>
      </w:pPr>
      <w:r>
        <w:rPr>
          <w:sz w:val="22"/>
          <w:szCs w:val="22"/>
        </w:rPr>
        <w:t>D</w:t>
      </w:r>
      <w:r w:rsidRPr="00141F51">
        <w:rPr>
          <w:sz w:val="22"/>
          <w:szCs w:val="22"/>
        </w:rPr>
        <w:t>ecision V</w:t>
      </w:r>
      <w:r>
        <w:rPr>
          <w:sz w:val="22"/>
          <w:szCs w:val="22"/>
        </w:rPr>
        <w:t>I</w:t>
      </w:r>
      <w:r w:rsidRPr="00141F51">
        <w:rPr>
          <w:sz w:val="22"/>
          <w:szCs w:val="22"/>
        </w:rPr>
        <w:t>/</w:t>
      </w:r>
      <w:r>
        <w:rPr>
          <w:sz w:val="22"/>
          <w:szCs w:val="22"/>
        </w:rPr>
        <w:t>8(i) on compliance by Slovakia</w:t>
      </w:r>
      <w:r w:rsidR="000A165B">
        <w:rPr>
          <w:sz w:val="22"/>
          <w:szCs w:val="22"/>
        </w:rPr>
        <w:t>, as amended at the meeting</w:t>
      </w:r>
      <w:r>
        <w:rPr>
          <w:sz w:val="22"/>
          <w:szCs w:val="22"/>
        </w:rPr>
        <w:t xml:space="preserve"> (</w:t>
      </w:r>
      <w:r w:rsidRPr="00141F51">
        <w:rPr>
          <w:sz w:val="22"/>
          <w:szCs w:val="22"/>
        </w:rPr>
        <w:t>ECE/MP.PP/201</w:t>
      </w:r>
      <w:r>
        <w:rPr>
          <w:sz w:val="22"/>
          <w:szCs w:val="22"/>
        </w:rPr>
        <w:t>7</w:t>
      </w:r>
      <w:r w:rsidRPr="00141F51">
        <w:rPr>
          <w:sz w:val="22"/>
          <w:szCs w:val="22"/>
        </w:rPr>
        <w:t>/</w:t>
      </w:r>
      <w:r w:rsidR="000A165B">
        <w:rPr>
          <w:sz w:val="22"/>
          <w:szCs w:val="22"/>
        </w:rPr>
        <w:t>CRP.5</w:t>
      </w:r>
      <w:r>
        <w:rPr>
          <w:sz w:val="22"/>
          <w:szCs w:val="22"/>
        </w:rPr>
        <w:t>)</w:t>
      </w:r>
    </w:p>
    <w:p w14:paraId="3B414004" w14:textId="77777777" w:rsidR="004D2957" w:rsidRPr="00141F51" w:rsidRDefault="004D2957" w:rsidP="004D2957">
      <w:pPr>
        <w:spacing w:after="120"/>
        <w:rPr>
          <w:sz w:val="22"/>
          <w:szCs w:val="22"/>
        </w:rPr>
      </w:pPr>
      <w:r>
        <w:rPr>
          <w:sz w:val="22"/>
          <w:szCs w:val="22"/>
        </w:rPr>
        <w:t>D</w:t>
      </w:r>
      <w:r w:rsidRPr="00141F51">
        <w:rPr>
          <w:sz w:val="22"/>
          <w:szCs w:val="22"/>
        </w:rPr>
        <w:t>ecision V</w:t>
      </w:r>
      <w:r>
        <w:rPr>
          <w:sz w:val="22"/>
          <w:szCs w:val="22"/>
        </w:rPr>
        <w:t>I</w:t>
      </w:r>
      <w:r w:rsidRPr="00141F51">
        <w:rPr>
          <w:sz w:val="22"/>
          <w:szCs w:val="22"/>
        </w:rPr>
        <w:t>/</w:t>
      </w:r>
      <w:r>
        <w:rPr>
          <w:sz w:val="22"/>
          <w:szCs w:val="22"/>
        </w:rPr>
        <w:t>8</w:t>
      </w:r>
      <w:r w:rsidRPr="00141F51">
        <w:rPr>
          <w:sz w:val="22"/>
          <w:szCs w:val="22"/>
        </w:rPr>
        <w:t xml:space="preserve">(j) </w:t>
      </w:r>
      <w:r>
        <w:rPr>
          <w:sz w:val="22"/>
          <w:szCs w:val="22"/>
        </w:rPr>
        <w:t>on compliance by Spain</w:t>
      </w:r>
      <w:r w:rsidDel="00A03BC1">
        <w:rPr>
          <w:sz w:val="22"/>
          <w:szCs w:val="22"/>
        </w:rPr>
        <w:t xml:space="preserve"> </w:t>
      </w:r>
      <w:r>
        <w:rPr>
          <w:sz w:val="22"/>
          <w:szCs w:val="22"/>
        </w:rPr>
        <w:t>(</w:t>
      </w:r>
      <w:r w:rsidRPr="00141F51">
        <w:rPr>
          <w:sz w:val="22"/>
          <w:szCs w:val="22"/>
        </w:rPr>
        <w:t>ECE/MP.PP/201</w:t>
      </w:r>
      <w:r>
        <w:rPr>
          <w:sz w:val="22"/>
          <w:szCs w:val="22"/>
        </w:rPr>
        <w:t>7</w:t>
      </w:r>
      <w:r w:rsidRPr="00141F51">
        <w:rPr>
          <w:sz w:val="22"/>
          <w:szCs w:val="22"/>
        </w:rPr>
        <w:t>/</w:t>
      </w:r>
      <w:r>
        <w:rPr>
          <w:sz w:val="22"/>
          <w:szCs w:val="22"/>
        </w:rPr>
        <w:t>2</w:t>
      </w:r>
      <w:r w:rsidRPr="00141F51">
        <w:rPr>
          <w:sz w:val="22"/>
          <w:szCs w:val="22"/>
        </w:rPr>
        <w:t>9</w:t>
      </w:r>
      <w:r>
        <w:rPr>
          <w:sz w:val="22"/>
          <w:szCs w:val="22"/>
        </w:rPr>
        <w:t>)</w:t>
      </w:r>
    </w:p>
    <w:p w14:paraId="5141B145" w14:textId="4F441B8A" w:rsidR="004D2957" w:rsidRDefault="004D2957" w:rsidP="004D2957">
      <w:pPr>
        <w:spacing w:after="120"/>
        <w:rPr>
          <w:sz w:val="22"/>
          <w:szCs w:val="22"/>
        </w:rPr>
      </w:pPr>
      <w:r>
        <w:rPr>
          <w:sz w:val="22"/>
          <w:szCs w:val="22"/>
        </w:rPr>
        <w:t>D</w:t>
      </w:r>
      <w:r w:rsidRPr="00141F51">
        <w:rPr>
          <w:sz w:val="22"/>
          <w:szCs w:val="22"/>
        </w:rPr>
        <w:t xml:space="preserve">ecision </w:t>
      </w:r>
      <w:r>
        <w:rPr>
          <w:sz w:val="22"/>
          <w:szCs w:val="22"/>
        </w:rPr>
        <w:t>VI/8(k) on compliance by United Kingdom</w:t>
      </w:r>
      <w:r w:rsidR="000A165B">
        <w:rPr>
          <w:sz w:val="22"/>
          <w:szCs w:val="22"/>
        </w:rPr>
        <w:t>, as amended at the meeting</w:t>
      </w:r>
      <w:r>
        <w:rPr>
          <w:sz w:val="22"/>
          <w:szCs w:val="22"/>
        </w:rPr>
        <w:t xml:space="preserve"> (</w:t>
      </w:r>
      <w:r w:rsidRPr="00141F51">
        <w:rPr>
          <w:sz w:val="22"/>
          <w:szCs w:val="22"/>
        </w:rPr>
        <w:t>ECE/MP.PP/201</w:t>
      </w:r>
      <w:r w:rsidR="000A165B">
        <w:rPr>
          <w:sz w:val="22"/>
          <w:szCs w:val="22"/>
        </w:rPr>
        <w:t>7/CRP.6</w:t>
      </w:r>
      <w:r>
        <w:rPr>
          <w:sz w:val="22"/>
          <w:szCs w:val="22"/>
        </w:rPr>
        <w:t>)</w:t>
      </w:r>
    </w:p>
    <w:p w14:paraId="1279B7FA" w14:textId="785AAF34" w:rsidR="00044E09" w:rsidRPr="00454A86" w:rsidRDefault="00044E09" w:rsidP="00454A86">
      <w:pPr>
        <w:pStyle w:val="ListParagraph"/>
        <w:numPr>
          <w:ilvl w:val="0"/>
          <w:numId w:val="28"/>
        </w:numPr>
        <w:spacing w:after="120"/>
        <w:ind w:left="0" w:right="279" w:firstLine="0"/>
        <w:rPr>
          <w:sz w:val="22"/>
          <w:szCs w:val="22"/>
        </w:rPr>
      </w:pPr>
      <w:r w:rsidRPr="00454A86">
        <w:rPr>
          <w:sz w:val="22"/>
          <w:szCs w:val="22"/>
        </w:rPr>
        <w:t>With regard to draft decision VI/8 (f) on compliance by Euro</w:t>
      </w:r>
      <w:r w:rsidR="00454A86">
        <w:rPr>
          <w:sz w:val="22"/>
          <w:szCs w:val="22"/>
        </w:rPr>
        <w:t xml:space="preserve">pean Union (ECE/MP.PP/2017/25), </w:t>
      </w:r>
      <w:r w:rsidRPr="00454A86">
        <w:rPr>
          <w:sz w:val="22"/>
          <w:szCs w:val="22"/>
        </w:rPr>
        <w:t xml:space="preserve">the Meeting of the Parties agreed to include the following text in the report of its sixth session: </w:t>
      </w:r>
    </w:p>
    <w:p w14:paraId="6293A884" w14:textId="77777777" w:rsidR="00044E09" w:rsidRPr="00044E09" w:rsidRDefault="00044E09" w:rsidP="00044E09">
      <w:pPr>
        <w:spacing w:after="120"/>
        <w:ind w:left="567" w:right="279"/>
        <w:rPr>
          <w:sz w:val="22"/>
          <w:szCs w:val="22"/>
        </w:rPr>
      </w:pPr>
      <w:r w:rsidRPr="00044E09">
        <w:rPr>
          <w:sz w:val="22"/>
          <w:szCs w:val="22"/>
        </w:rPr>
        <w:t>“In the spirit of reaching the consensus, considering exceptional circumstances, the Meeting of the Parties decided by consensus to postpone the decision-making on draft decision VI/8f concerning the European Union to the next ordinary session of the Meeting of the Parties to be held in 2021. The European Union recalled its willingness to continue exploring ways and means to comply with the Convention in a way that is compatible with the fundamental principles of the Union legal order and with its system of judicial review.“</w:t>
      </w:r>
    </w:p>
    <w:p w14:paraId="55B4C0B8" w14:textId="4F4CEA40" w:rsidR="00044E09" w:rsidRDefault="00044E09" w:rsidP="00044E09">
      <w:pPr>
        <w:spacing w:after="120"/>
        <w:ind w:right="279"/>
        <w:rPr>
          <w:sz w:val="22"/>
          <w:szCs w:val="22"/>
        </w:rPr>
      </w:pPr>
      <w:r w:rsidRPr="00256AF9">
        <w:rPr>
          <w:sz w:val="22"/>
          <w:szCs w:val="22"/>
        </w:rPr>
        <w:t xml:space="preserve">The Meeting of the Parties also requested the Committee to review any developments that have taken place regarding the matter, and to report to the Meeting of the Parties accordingly. In this context, the Party concerned stated that it reaffirms its commitment to implement decision V/9g. </w:t>
      </w:r>
    </w:p>
    <w:p w14:paraId="0D779110" w14:textId="64A481E2" w:rsidR="00E80E78" w:rsidRPr="00256AF9" w:rsidRDefault="00841FF4" w:rsidP="00E80E78">
      <w:pPr>
        <w:ind w:right="279"/>
        <w:rPr>
          <w:sz w:val="22"/>
          <w:szCs w:val="22"/>
        </w:rPr>
      </w:pPr>
      <w:r>
        <w:rPr>
          <w:sz w:val="22"/>
          <w:szCs w:val="22"/>
        </w:rPr>
        <w:t>In this regard</w:t>
      </w:r>
      <w:r w:rsidR="00E80E78" w:rsidRPr="00256AF9">
        <w:rPr>
          <w:sz w:val="22"/>
          <w:szCs w:val="22"/>
        </w:rPr>
        <w:t>, the Meeting of the Parties:</w:t>
      </w:r>
    </w:p>
    <w:p w14:paraId="3F04CB9C" w14:textId="77777777" w:rsidR="00E80E78" w:rsidRDefault="00E80E78" w:rsidP="00E80E78">
      <w:pPr>
        <w:pStyle w:val="ListParagraph"/>
        <w:spacing w:after="120"/>
        <w:ind w:right="279"/>
      </w:pPr>
    </w:p>
    <w:p w14:paraId="3603ED60" w14:textId="47FC191F" w:rsidR="00E80E78" w:rsidRPr="00841FF4" w:rsidRDefault="00E80E78" w:rsidP="00841FF4">
      <w:pPr>
        <w:pStyle w:val="ListParagraph"/>
        <w:numPr>
          <w:ilvl w:val="0"/>
          <w:numId w:val="31"/>
        </w:numPr>
        <w:spacing w:after="120"/>
        <w:ind w:right="279"/>
        <w:jc w:val="both"/>
        <w:rPr>
          <w:sz w:val="22"/>
        </w:rPr>
      </w:pPr>
      <w:r w:rsidRPr="00841FF4">
        <w:rPr>
          <w:sz w:val="22"/>
        </w:rPr>
        <w:t>Took note of the statements by Norway and Switzerland and of their requests to reflect their positions in the meeting report.</w:t>
      </w:r>
    </w:p>
    <w:p w14:paraId="4FB63D36" w14:textId="686128C3" w:rsidR="00E80E78" w:rsidRPr="00841FF4" w:rsidRDefault="00841FF4" w:rsidP="00841FF4">
      <w:pPr>
        <w:spacing w:after="120"/>
        <w:ind w:left="1890" w:right="279" w:hanging="630"/>
        <w:jc w:val="both"/>
        <w:rPr>
          <w:sz w:val="22"/>
        </w:rPr>
      </w:pPr>
      <w:r>
        <w:rPr>
          <w:sz w:val="22"/>
        </w:rPr>
        <w:t>ii.</w:t>
      </w:r>
      <w:r>
        <w:rPr>
          <w:sz w:val="22"/>
        </w:rPr>
        <w:tab/>
      </w:r>
      <w:r w:rsidR="00E80E78" w:rsidRPr="00841FF4">
        <w:rPr>
          <w:sz w:val="22"/>
        </w:rPr>
        <w:t>Took note of the request by Belarus to explicitly indicate in the meeting report the “exceptional circumstances”.</w:t>
      </w:r>
    </w:p>
    <w:p w14:paraId="7E99F860" w14:textId="77777777" w:rsidR="00E80E78" w:rsidRDefault="00E80E78" w:rsidP="003F4FF1">
      <w:pPr>
        <w:ind w:right="279"/>
        <w:jc w:val="both"/>
        <w:rPr>
          <w:sz w:val="22"/>
          <w:szCs w:val="22"/>
        </w:rPr>
      </w:pPr>
    </w:p>
    <w:p w14:paraId="04009B7D" w14:textId="2399B6E3" w:rsidR="003F4FF1" w:rsidRPr="00841FF4" w:rsidRDefault="00841FF4" w:rsidP="00841FF4">
      <w:pPr>
        <w:pStyle w:val="ListParagraph"/>
        <w:numPr>
          <w:ilvl w:val="0"/>
          <w:numId w:val="28"/>
        </w:numPr>
        <w:ind w:left="360" w:right="279" w:firstLine="0"/>
        <w:jc w:val="both"/>
        <w:rPr>
          <w:sz w:val="22"/>
          <w:szCs w:val="22"/>
        </w:rPr>
      </w:pPr>
      <w:r>
        <w:rPr>
          <w:sz w:val="22"/>
          <w:szCs w:val="22"/>
        </w:rPr>
        <w:t xml:space="preserve">     </w:t>
      </w:r>
      <w:r w:rsidR="003F4FF1" w:rsidRPr="00841FF4">
        <w:rPr>
          <w:sz w:val="22"/>
          <w:szCs w:val="22"/>
        </w:rPr>
        <w:t>The Meeting of the Parties adopted the other major outco</w:t>
      </w:r>
      <w:r>
        <w:rPr>
          <w:sz w:val="22"/>
          <w:szCs w:val="22"/>
        </w:rPr>
        <w:t xml:space="preserve">mes presented at the meeting as </w:t>
      </w:r>
      <w:r w:rsidR="003F4FF1" w:rsidRPr="00841FF4">
        <w:rPr>
          <w:sz w:val="22"/>
          <w:szCs w:val="22"/>
        </w:rPr>
        <w:t>contained in the present document ECE/MP.PP/2017/CRP.9 and requested the secretariat, in consultation with the Chair of the Meeting of the Parties, to finalize the report and to incorporate the adopted outcomes and decisions.</w:t>
      </w:r>
    </w:p>
    <w:p w14:paraId="52A69CC2" w14:textId="77777777" w:rsidR="00044E09" w:rsidRPr="004D2957" w:rsidRDefault="00044E09" w:rsidP="004D2957">
      <w:pPr>
        <w:ind w:right="279"/>
        <w:jc w:val="both"/>
        <w:rPr>
          <w:sz w:val="22"/>
          <w:szCs w:val="22"/>
        </w:rPr>
      </w:pPr>
    </w:p>
    <w:sectPr w:rsidR="00044E09" w:rsidRPr="004D2957" w:rsidSect="004C38A3">
      <w:headerReference w:type="even" r:id="rId8"/>
      <w:headerReference w:type="default" r:id="rId9"/>
      <w:footerReference w:type="even" r:id="rId10"/>
      <w:footerReference w:type="default" r:id="rId11"/>
      <w:headerReference w:type="first" r:id="rId12"/>
      <w:endnotePr>
        <w:numFmt w:val="decimal"/>
      </w:endnotePr>
      <w:pgSz w:w="11907" w:h="16840" w:code="9"/>
      <w:pgMar w:top="1980"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472576" w14:textId="77777777" w:rsidR="007D27EF" w:rsidRDefault="007D27EF"/>
  </w:endnote>
  <w:endnote w:type="continuationSeparator" w:id="0">
    <w:p w14:paraId="5AD30F6E" w14:textId="77777777" w:rsidR="007D27EF" w:rsidRDefault="007D27EF"/>
  </w:endnote>
  <w:endnote w:type="continuationNotice" w:id="1">
    <w:p w14:paraId="2679C143" w14:textId="77777777" w:rsidR="007D27EF" w:rsidRDefault="007D27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F95F0" w14:textId="29B4ECAC" w:rsidR="007D27EF" w:rsidRPr="005F21DF" w:rsidRDefault="007D27EF" w:rsidP="005F21DF">
    <w:pPr>
      <w:pStyle w:val="Footer"/>
      <w:tabs>
        <w:tab w:val="right" w:pos="9638"/>
      </w:tabs>
      <w:rPr>
        <w:sz w:val="18"/>
      </w:rPr>
    </w:pPr>
    <w:r w:rsidRPr="005F21DF">
      <w:rPr>
        <w:b/>
        <w:sz w:val="18"/>
      </w:rPr>
      <w:fldChar w:fldCharType="begin"/>
    </w:r>
    <w:r w:rsidRPr="005F21DF">
      <w:rPr>
        <w:b/>
        <w:sz w:val="18"/>
      </w:rPr>
      <w:instrText xml:space="preserve"> PAGE  \* MERGEFORMAT </w:instrText>
    </w:r>
    <w:r w:rsidRPr="005F21DF">
      <w:rPr>
        <w:b/>
        <w:sz w:val="18"/>
      </w:rPr>
      <w:fldChar w:fldCharType="separate"/>
    </w:r>
    <w:r w:rsidR="00E60D39">
      <w:rPr>
        <w:b/>
        <w:noProof/>
        <w:sz w:val="18"/>
      </w:rPr>
      <w:t>8</w:t>
    </w:r>
    <w:r w:rsidRPr="005F21D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FAC7D" w14:textId="162E103A" w:rsidR="007D27EF" w:rsidRPr="005F21DF" w:rsidRDefault="007D27EF" w:rsidP="005F21DF">
    <w:pPr>
      <w:pStyle w:val="Footer"/>
      <w:tabs>
        <w:tab w:val="right" w:pos="9638"/>
      </w:tabs>
      <w:rPr>
        <w:sz w:val="20"/>
      </w:rPr>
    </w:pPr>
    <w:r>
      <w:rPr>
        <w:sz w:val="20"/>
      </w:rPr>
      <w:tab/>
    </w:r>
    <w:r w:rsidRPr="005F21DF">
      <w:rPr>
        <w:b/>
        <w:sz w:val="18"/>
      </w:rPr>
      <w:fldChar w:fldCharType="begin"/>
    </w:r>
    <w:r w:rsidRPr="005F21DF">
      <w:rPr>
        <w:b/>
        <w:sz w:val="18"/>
      </w:rPr>
      <w:instrText xml:space="preserve"> PAGE  \* MERGEFORMAT </w:instrText>
    </w:r>
    <w:r w:rsidRPr="005F21DF">
      <w:rPr>
        <w:b/>
        <w:sz w:val="18"/>
      </w:rPr>
      <w:fldChar w:fldCharType="separate"/>
    </w:r>
    <w:r w:rsidR="00E60D39">
      <w:rPr>
        <w:b/>
        <w:noProof/>
        <w:sz w:val="18"/>
      </w:rPr>
      <w:t>5</w:t>
    </w:r>
    <w:r w:rsidRPr="005F21DF">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23470" w14:textId="77777777" w:rsidR="007D27EF" w:rsidRPr="000B175B" w:rsidRDefault="007D27EF" w:rsidP="000B175B">
      <w:pPr>
        <w:tabs>
          <w:tab w:val="right" w:pos="2155"/>
        </w:tabs>
        <w:spacing w:after="80"/>
        <w:ind w:left="680"/>
        <w:rPr>
          <w:u w:val="single"/>
        </w:rPr>
      </w:pPr>
      <w:r>
        <w:rPr>
          <w:u w:val="single"/>
        </w:rPr>
        <w:tab/>
      </w:r>
    </w:p>
  </w:footnote>
  <w:footnote w:type="continuationSeparator" w:id="0">
    <w:p w14:paraId="71F52FBD" w14:textId="77777777" w:rsidR="007D27EF" w:rsidRPr="00FC68B7" w:rsidRDefault="007D27EF" w:rsidP="00FC68B7">
      <w:pPr>
        <w:tabs>
          <w:tab w:val="left" w:pos="2155"/>
        </w:tabs>
        <w:spacing w:after="80"/>
        <w:ind w:left="680"/>
        <w:rPr>
          <w:u w:val="single"/>
        </w:rPr>
      </w:pPr>
      <w:r>
        <w:rPr>
          <w:u w:val="single"/>
        </w:rPr>
        <w:tab/>
      </w:r>
    </w:p>
  </w:footnote>
  <w:footnote w:type="continuationNotice" w:id="1">
    <w:p w14:paraId="25BA8D43" w14:textId="77777777" w:rsidR="007D27EF" w:rsidRDefault="007D27EF"/>
  </w:footnote>
  <w:footnote w:id="2">
    <w:p w14:paraId="33928F8D" w14:textId="77777777" w:rsidR="007D27EF" w:rsidRPr="00C105A7" w:rsidRDefault="007D27EF">
      <w:pPr>
        <w:pStyle w:val="FootnoteText"/>
        <w:rPr>
          <w:lang w:val="en-US"/>
        </w:rPr>
      </w:pPr>
      <w:r>
        <w:tab/>
      </w:r>
      <w:r>
        <w:rPr>
          <w:rStyle w:val="FootnoteReference"/>
        </w:rPr>
        <w:footnoteRef/>
      </w:r>
      <w:r>
        <w:t xml:space="preserve"> </w:t>
      </w:r>
      <w:r>
        <w:tab/>
      </w:r>
      <w:r>
        <w:rPr>
          <w:sz w:val="20"/>
        </w:rPr>
        <w:t>This document was not formally edited. The decisions and outcomes contained in the document will be incorporated in the report of the meeting.</w:t>
      </w:r>
    </w:p>
  </w:footnote>
  <w:footnote w:id="3">
    <w:p w14:paraId="67BADE0C" w14:textId="21D65C57" w:rsidR="009F0EBC" w:rsidRPr="009F0EBC" w:rsidRDefault="009F0EBC">
      <w:pPr>
        <w:pStyle w:val="FootnoteText"/>
      </w:pPr>
      <w:r>
        <w:rPr>
          <w:rStyle w:val="FootnoteReference"/>
        </w:rPr>
        <w:footnoteRef/>
      </w:r>
      <w:r>
        <w:t xml:space="preserve"> </w:t>
      </w:r>
      <w:r w:rsidRPr="009F0EBC">
        <w:t>At the time of preparing this document seven more Parties submitted credentials.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5BC3F" w14:textId="318807E1" w:rsidR="007D27EF" w:rsidRDefault="007D27EF" w:rsidP="00117B7B">
    <w:pPr>
      <w:pStyle w:val="Header"/>
    </w:pPr>
    <w:r w:rsidRPr="00117B7B">
      <w:t>ECE/MP.PP/201</w:t>
    </w:r>
    <w:r>
      <w:t>7</w:t>
    </w:r>
    <w:r w:rsidRPr="00117B7B">
      <w:t>/</w:t>
    </w:r>
    <w:r>
      <w:t>CRP</w:t>
    </w:r>
    <w:r w:rsidRPr="00117B7B">
      <w:t>.</w:t>
    </w:r>
    <w:r w:rsidR="008D7C2C">
      <w:t>9</w:t>
    </w:r>
  </w:p>
  <w:p w14:paraId="78D3BA8A" w14:textId="26442F4C" w:rsidR="007D27EF" w:rsidRPr="00117B7B" w:rsidRDefault="007D27EF" w:rsidP="00117B7B">
    <w:pPr>
      <w:pStyle w:val="Header"/>
    </w:pPr>
    <w:r>
      <w:t>1</w:t>
    </w:r>
    <w:r w:rsidR="00CD0C05">
      <w:t>4</w:t>
    </w:r>
    <w:r>
      <w:t xml:space="preserve"> September 2017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FCE98" w14:textId="6D2A9B58" w:rsidR="007D27EF" w:rsidRDefault="007D27EF" w:rsidP="00117B7B">
    <w:pPr>
      <w:pStyle w:val="Header"/>
      <w:jc w:val="right"/>
    </w:pPr>
    <w:r w:rsidRPr="00117B7B">
      <w:t>ECE/MP.PP/201</w:t>
    </w:r>
    <w:r>
      <w:t>7</w:t>
    </w:r>
    <w:r w:rsidRPr="00117B7B">
      <w:t>/</w:t>
    </w:r>
    <w:r>
      <w:t>CRP</w:t>
    </w:r>
    <w:r w:rsidRPr="00117B7B">
      <w:t>.</w:t>
    </w:r>
    <w:r w:rsidR="008D7C2C">
      <w:t>9</w:t>
    </w:r>
  </w:p>
  <w:p w14:paraId="0A2587FF" w14:textId="24540136" w:rsidR="007D27EF" w:rsidRPr="009638C7" w:rsidRDefault="004C38A3" w:rsidP="00117B7B">
    <w:pPr>
      <w:pStyle w:val="Header"/>
      <w:jc w:val="right"/>
    </w:pPr>
    <w:r>
      <w:t>14</w:t>
    </w:r>
    <w:r w:rsidR="007D27EF">
      <w:t xml:space="preserve"> September 2017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14F66" w14:textId="16966087" w:rsidR="007D27EF" w:rsidRPr="009638C7" w:rsidRDefault="007D27EF" w:rsidP="005F21DF">
    <w:pPr>
      <w:pStyle w:val="Header"/>
      <w:jc w:val="right"/>
    </w:pPr>
    <w:r w:rsidRPr="009638C7">
      <w:t>ECE/MP.PP/201</w:t>
    </w:r>
    <w:r>
      <w:t>7</w:t>
    </w:r>
    <w:r w:rsidRPr="009638C7">
      <w:t>/CRP.</w:t>
    </w:r>
    <w:r>
      <w:t>9</w:t>
    </w:r>
  </w:p>
  <w:p w14:paraId="77AFDBBC" w14:textId="3D6BD8FC" w:rsidR="007D27EF" w:rsidRPr="009638C7" w:rsidRDefault="007D27EF" w:rsidP="005F21DF">
    <w:pPr>
      <w:pStyle w:val="Header"/>
      <w:jc w:val="right"/>
    </w:pPr>
    <w:r>
      <w:t>1</w:t>
    </w:r>
    <w:r w:rsidR="00CD0C05">
      <w:t>4</w:t>
    </w:r>
    <w:r>
      <w:t xml:space="preserve"> September</w:t>
    </w:r>
    <w:r w:rsidRPr="009638C7">
      <w:t xml:space="preserve"> 201</w:t>
    </w:r>
    <w:r>
      <w:t>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7E7"/>
    <w:multiLevelType w:val="hybridMultilevel"/>
    <w:tmpl w:val="472CC02E"/>
    <w:lvl w:ilvl="0" w:tplc="A3047D66">
      <w:start w:val="1"/>
      <w:numFmt w:val="lowerRoman"/>
      <w:lvlText w:val="%1."/>
      <w:lvlJc w:val="left"/>
      <w:pPr>
        <w:ind w:left="1980" w:hanging="720"/>
      </w:pPr>
      <w:rPr>
        <w:rFonts w:hint="default"/>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E51FDD"/>
    <w:multiLevelType w:val="hybridMultilevel"/>
    <w:tmpl w:val="53F2F59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3C19C7"/>
    <w:multiLevelType w:val="hybridMultilevel"/>
    <w:tmpl w:val="20B89C1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540FD8"/>
    <w:multiLevelType w:val="hybridMultilevel"/>
    <w:tmpl w:val="FB1621DE"/>
    <w:lvl w:ilvl="0" w:tplc="072EE6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423D89"/>
    <w:multiLevelType w:val="hybridMultilevel"/>
    <w:tmpl w:val="3E940644"/>
    <w:lvl w:ilvl="0" w:tplc="80688C5C">
      <w:start w:val="1"/>
      <w:numFmt w:val="lowerRoman"/>
      <w:lvlText w:val="%1."/>
      <w:lvlJc w:val="left"/>
      <w:pPr>
        <w:ind w:left="1980" w:hanging="720"/>
      </w:pPr>
      <w:rPr>
        <w:rFonts w:hint="default"/>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6" w15:restartNumberingAfterBreak="0">
    <w:nsid w:val="0AA80527"/>
    <w:multiLevelType w:val="hybridMultilevel"/>
    <w:tmpl w:val="81365618"/>
    <w:lvl w:ilvl="0" w:tplc="2334D756">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15:restartNumberingAfterBreak="0">
    <w:nsid w:val="0ECC60CE"/>
    <w:multiLevelType w:val="hybridMultilevel"/>
    <w:tmpl w:val="CEBEDCE6"/>
    <w:lvl w:ilvl="0" w:tplc="AD1A4030">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15:restartNumberingAfterBreak="0">
    <w:nsid w:val="0F6B3F04"/>
    <w:multiLevelType w:val="hybridMultilevel"/>
    <w:tmpl w:val="8FA07592"/>
    <w:lvl w:ilvl="0" w:tplc="BBCCFB2A">
      <w:start w:val="4"/>
      <w:numFmt w:val="lowerRoman"/>
      <w:lvlText w:val="%1."/>
      <w:lvlJc w:val="left"/>
      <w:pPr>
        <w:ind w:left="2160" w:hanging="720"/>
      </w:pPr>
      <w:rPr>
        <w:rFonts w:hint="default"/>
      </w:rPr>
    </w:lvl>
    <w:lvl w:ilvl="1" w:tplc="04090019" w:tentative="1">
      <w:start w:val="1"/>
      <w:numFmt w:val="lowerLetter"/>
      <w:lvlText w:val="%2."/>
      <w:lvlJc w:val="left"/>
      <w:pPr>
        <w:ind w:left="2313" w:hanging="360"/>
      </w:pPr>
    </w:lvl>
    <w:lvl w:ilvl="2" w:tplc="0409001B" w:tentative="1">
      <w:start w:val="1"/>
      <w:numFmt w:val="lowerRoman"/>
      <w:lvlText w:val="%3."/>
      <w:lvlJc w:val="right"/>
      <w:pPr>
        <w:ind w:left="3033" w:hanging="180"/>
      </w:pPr>
    </w:lvl>
    <w:lvl w:ilvl="3" w:tplc="0409000F" w:tentative="1">
      <w:start w:val="1"/>
      <w:numFmt w:val="decimal"/>
      <w:lvlText w:val="%4."/>
      <w:lvlJc w:val="left"/>
      <w:pPr>
        <w:ind w:left="3753" w:hanging="360"/>
      </w:pPr>
    </w:lvl>
    <w:lvl w:ilvl="4" w:tplc="04090019" w:tentative="1">
      <w:start w:val="1"/>
      <w:numFmt w:val="lowerLetter"/>
      <w:lvlText w:val="%5."/>
      <w:lvlJc w:val="left"/>
      <w:pPr>
        <w:ind w:left="4473" w:hanging="360"/>
      </w:pPr>
    </w:lvl>
    <w:lvl w:ilvl="5" w:tplc="0409001B" w:tentative="1">
      <w:start w:val="1"/>
      <w:numFmt w:val="lowerRoman"/>
      <w:lvlText w:val="%6."/>
      <w:lvlJc w:val="right"/>
      <w:pPr>
        <w:ind w:left="5193" w:hanging="180"/>
      </w:pPr>
    </w:lvl>
    <w:lvl w:ilvl="6" w:tplc="0409000F" w:tentative="1">
      <w:start w:val="1"/>
      <w:numFmt w:val="decimal"/>
      <w:lvlText w:val="%7."/>
      <w:lvlJc w:val="left"/>
      <w:pPr>
        <w:ind w:left="5913" w:hanging="360"/>
      </w:pPr>
    </w:lvl>
    <w:lvl w:ilvl="7" w:tplc="04090019" w:tentative="1">
      <w:start w:val="1"/>
      <w:numFmt w:val="lowerLetter"/>
      <w:lvlText w:val="%8."/>
      <w:lvlJc w:val="left"/>
      <w:pPr>
        <w:ind w:left="6633" w:hanging="360"/>
      </w:pPr>
    </w:lvl>
    <w:lvl w:ilvl="8" w:tplc="0409001B" w:tentative="1">
      <w:start w:val="1"/>
      <w:numFmt w:val="lowerRoman"/>
      <w:lvlText w:val="%9."/>
      <w:lvlJc w:val="right"/>
      <w:pPr>
        <w:ind w:left="7353" w:hanging="180"/>
      </w:pPr>
    </w:lvl>
  </w:abstractNum>
  <w:abstractNum w:abstractNumId="9" w15:restartNumberingAfterBreak="0">
    <w:nsid w:val="0FA42D9D"/>
    <w:multiLevelType w:val="hybridMultilevel"/>
    <w:tmpl w:val="A38A7AB2"/>
    <w:lvl w:ilvl="0" w:tplc="9D6E35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384579D"/>
    <w:multiLevelType w:val="hybridMultilevel"/>
    <w:tmpl w:val="DB2EF53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1" w15:restartNumberingAfterBreak="0">
    <w:nsid w:val="145668B5"/>
    <w:multiLevelType w:val="hybridMultilevel"/>
    <w:tmpl w:val="3698C8B2"/>
    <w:lvl w:ilvl="0" w:tplc="FE32895C">
      <w:start w:val="1"/>
      <w:numFmt w:val="lowerRoman"/>
      <w:lvlText w:val="%1."/>
      <w:lvlJc w:val="left"/>
      <w:pPr>
        <w:ind w:left="1980" w:hanging="720"/>
      </w:pPr>
      <w:rPr>
        <w:rFonts w:hint="default"/>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2" w15:restartNumberingAfterBreak="0">
    <w:nsid w:val="1501698D"/>
    <w:multiLevelType w:val="hybridMultilevel"/>
    <w:tmpl w:val="49D25AFE"/>
    <w:lvl w:ilvl="0" w:tplc="5B6CC0F6">
      <w:start w:val="1"/>
      <w:numFmt w:val="lowerRoman"/>
      <w:lvlText w:val="%1."/>
      <w:lvlJc w:val="left"/>
      <w:pPr>
        <w:ind w:left="720" w:hanging="720"/>
      </w:pPr>
      <w:rPr>
        <w:rFonts w:hint="default"/>
        <w:b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A0C65B3"/>
    <w:multiLevelType w:val="hybridMultilevel"/>
    <w:tmpl w:val="5546D818"/>
    <w:lvl w:ilvl="0" w:tplc="5B6CC0F6">
      <w:start w:val="1"/>
      <w:numFmt w:val="lowerRoman"/>
      <w:lvlText w:val="%1."/>
      <w:lvlJc w:val="left"/>
      <w:pPr>
        <w:ind w:left="1854" w:hanging="720"/>
      </w:pPr>
      <w:rPr>
        <w:rFonts w:hint="default"/>
        <w:b w:val="0"/>
        <w:sz w:val="22"/>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271E5A30"/>
    <w:multiLevelType w:val="hybridMultilevel"/>
    <w:tmpl w:val="255ED1CE"/>
    <w:lvl w:ilvl="0" w:tplc="92AEAFB4">
      <w:start w:val="1"/>
      <w:numFmt w:val="lowerRoman"/>
      <w:lvlText w:val="%1."/>
      <w:lvlJc w:val="left"/>
      <w:pPr>
        <w:ind w:left="1980" w:hanging="720"/>
      </w:pPr>
      <w:rPr>
        <w:rFonts w:hint="default"/>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5" w15:restartNumberingAfterBreak="0">
    <w:nsid w:val="28CA76EE"/>
    <w:multiLevelType w:val="hybridMultilevel"/>
    <w:tmpl w:val="C6A2C274"/>
    <w:lvl w:ilvl="0" w:tplc="E5C8DE46">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29380189"/>
    <w:multiLevelType w:val="hybridMultilevel"/>
    <w:tmpl w:val="096E1AE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5C53E6"/>
    <w:multiLevelType w:val="hybridMultilevel"/>
    <w:tmpl w:val="28D00710"/>
    <w:lvl w:ilvl="0" w:tplc="E7E019C6">
      <w:start w:val="1"/>
      <w:numFmt w:val="lowerRoman"/>
      <w:lvlText w:val="%1."/>
      <w:lvlJc w:val="left"/>
      <w:pPr>
        <w:ind w:left="1980" w:hanging="720"/>
      </w:pPr>
      <w:rPr>
        <w:rFonts w:hint="default"/>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8" w15:restartNumberingAfterBreak="0">
    <w:nsid w:val="3D191E73"/>
    <w:multiLevelType w:val="hybridMultilevel"/>
    <w:tmpl w:val="E66C6A0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A52935"/>
    <w:multiLevelType w:val="hybridMultilevel"/>
    <w:tmpl w:val="8042F662"/>
    <w:lvl w:ilvl="0" w:tplc="38A6A80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687CDE"/>
    <w:multiLevelType w:val="hybridMultilevel"/>
    <w:tmpl w:val="1A708C36"/>
    <w:lvl w:ilvl="0" w:tplc="52BA05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94E5487"/>
    <w:multiLevelType w:val="hybridMultilevel"/>
    <w:tmpl w:val="E10E8208"/>
    <w:lvl w:ilvl="0" w:tplc="62F6DD7E">
      <w:start w:val="1"/>
      <w:numFmt w:val="lowerRoman"/>
      <w:lvlText w:val="%1."/>
      <w:lvlJc w:val="left"/>
      <w:pPr>
        <w:ind w:left="1950" w:hanging="720"/>
      </w:pPr>
      <w:rPr>
        <w:rFonts w:hint="default"/>
      </w:rPr>
    </w:lvl>
    <w:lvl w:ilvl="1" w:tplc="08090019" w:tentative="1">
      <w:start w:val="1"/>
      <w:numFmt w:val="lowerLetter"/>
      <w:lvlText w:val="%2."/>
      <w:lvlJc w:val="left"/>
      <w:pPr>
        <w:ind w:left="2310" w:hanging="360"/>
      </w:pPr>
    </w:lvl>
    <w:lvl w:ilvl="2" w:tplc="0809001B" w:tentative="1">
      <w:start w:val="1"/>
      <w:numFmt w:val="lowerRoman"/>
      <w:lvlText w:val="%3."/>
      <w:lvlJc w:val="right"/>
      <w:pPr>
        <w:ind w:left="3030" w:hanging="180"/>
      </w:pPr>
    </w:lvl>
    <w:lvl w:ilvl="3" w:tplc="0809000F" w:tentative="1">
      <w:start w:val="1"/>
      <w:numFmt w:val="decimal"/>
      <w:lvlText w:val="%4."/>
      <w:lvlJc w:val="left"/>
      <w:pPr>
        <w:ind w:left="3750" w:hanging="360"/>
      </w:pPr>
    </w:lvl>
    <w:lvl w:ilvl="4" w:tplc="08090019" w:tentative="1">
      <w:start w:val="1"/>
      <w:numFmt w:val="lowerLetter"/>
      <w:lvlText w:val="%5."/>
      <w:lvlJc w:val="left"/>
      <w:pPr>
        <w:ind w:left="4470" w:hanging="360"/>
      </w:pPr>
    </w:lvl>
    <w:lvl w:ilvl="5" w:tplc="0809001B" w:tentative="1">
      <w:start w:val="1"/>
      <w:numFmt w:val="lowerRoman"/>
      <w:lvlText w:val="%6."/>
      <w:lvlJc w:val="right"/>
      <w:pPr>
        <w:ind w:left="5190" w:hanging="180"/>
      </w:pPr>
    </w:lvl>
    <w:lvl w:ilvl="6" w:tplc="0809000F" w:tentative="1">
      <w:start w:val="1"/>
      <w:numFmt w:val="decimal"/>
      <w:lvlText w:val="%7."/>
      <w:lvlJc w:val="left"/>
      <w:pPr>
        <w:ind w:left="5910" w:hanging="360"/>
      </w:pPr>
    </w:lvl>
    <w:lvl w:ilvl="7" w:tplc="08090019" w:tentative="1">
      <w:start w:val="1"/>
      <w:numFmt w:val="lowerLetter"/>
      <w:lvlText w:val="%8."/>
      <w:lvlJc w:val="left"/>
      <w:pPr>
        <w:ind w:left="6630" w:hanging="360"/>
      </w:pPr>
    </w:lvl>
    <w:lvl w:ilvl="8" w:tplc="0809001B" w:tentative="1">
      <w:start w:val="1"/>
      <w:numFmt w:val="lowerRoman"/>
      <w:lvlText w:val="%9."/>
      <w:lvlJc w:val="right"/>
      <w:pPr>
        <w:ind w:left="7350" w:hanging="180"/>
      </w:pPr>
    </w:lvl>
  </w:abstractNum>
  <w:abstractNum w:abstractNumId="22" w15:restartNumberingAfterBreak="0">
    <w:nsid w:val="5A292A62"/>
    <w:multiLevelType w:val="hybridMultilevel"/>
    <w:tmpl w:val="2416CD96"/>
    <w:lvl w:ilvl="0" w:tplc="1FA8D31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716C4C"/>
    <w:multiLevelType w:val="hybridMultilevel"/>
    <w:tmpl w:val="F026AB6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4" w15:restartNumberingAfterBreak="0">
    <w:nsid w:val="641F3E55"/>
    <w:multiLevelType w:val="hybridMultilevel"/>
    <w:tmpl w:val="98F67F6C"/>
    <w:lvl w:ilvl="0" w:tplc="BEFC3F4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535610"/>
    <w:multiLevelType w:val="hybridMultilevel"/>
    <w:tmpl w:val="5546D818"/>
    <w:lvl w:ilvl="0" w:tplc="5B6CC0F6">
      <w:start w:val="1"/>
      <w:numFmt w:val="lowerRoman"/>
      <w:lvlText w:val="%1."/>
      <w:lvlJc w:val="left"/>
      <w:pPr>
        <w:ind w:left="1080" w:hanging="72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BE1001"/>
    <w:multiLevelType w:val="hybridMultilevel"/>
    <w:tmpl w:val="F9D06076"/>
    <w:lvl w:ilvl="0" w:tplc="911E9B22">
      <w:start w:val="1"/>
      <w:numFmt w:val="lowerRoman"/>
      <w:lvlText w:val="%1."/>
      <w:lvlJc w:val="left"/>
      <w:pPr>
        <w:ind w:left="1980" w:hanging="720"/>
      </w:pPr>
      <w:rPr>
        <w:rFonts w:hint="default"/>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28" w15:restartNumberingAfterBreak="0">
    <w:nsid w:val="6DA700D9"/>
    <w:multiLevelType w:val="hybridMultilevel"/>
    <w:tmpl w:val="E048A736"/>
    <w:lvl w:ilvl="0" w:tplc="1CC4052C">
      <w:start w:val="5"/>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F6371B6"/>
    <w:multiLevelType w:val="hybridMultilevel"/>
    <w:tmpl w:val="1CBCA4BA"/>
    <w:lvl w:ilvl="0" w:tplc="7DB07086">
      <w:start w:val="1"/>
      <w:numFmt w:val="lowerRoman"/>
      <w:lvlText w:val="%1."/>
      <w:lvlJc w:val="left"/>
      <w:pPr>
        <w:ind w:left="1980" w:hanging="720"/>
      </w:pPr>
      <w:rPr>
        <w:rFonts w:hint="default"/>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30" w15:restartNumberingAfterBreak="0">
    <w:nsid w:val="75CC67C8"/>
    <w:multiLevelType w:val="hybridMultilevel"/>
    <w:tmpl w:val="1784A202"/>
    <w:lvl w:ilvl="0" w:tplc="9FAAEBBC">
      <w:start w:val="1"/>
      <w:numFmt w:val="lowerRoman"/>
      <w:lvlText w:val="%1."/>
      <w:lvlJc w:val="left"/>
      <w:pPr>
        <w:ind w:left="1980" w:hanging="720"/>
      </w:pPr>
      <w:rPr>
        <w:rFonts w:hint="default"/>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num w:numId="1">
    <w:abstractNumId w:val="1"/>
  </w:num>
  <w:num w:numId="2">
    <w:abstractNumId w:val="25"/>
  </w:num>
  <w:num w:numId="3">
    <w:abstractNumId w:val="10"/>
  </w:num>
  <w:num w:numId="4">
    <w:abstractNumId w:val="23"/>
  </w:num>
  <w:num w:numId="5">
    <w:abstractNumId w:val="16"/>
  </w:num>
  <w:num w:numId="6">
    <w:abstractNumId w:val="20"/>
  </w:num>
  <w:num w:numId="7">
    <w:abstractNumId w:val="9"/>
  </w:num>
  <w:num w:numId="8">
    <w:abstractNumId w:val="19"/>
  </w:num>
  <w:num w:numId="9">
    <w:abstractNumId w:val="26"/>
  </w:num>
  <w:num w:numId="10">
    <w:abstractNumId w:val="7"/>
  </w:num>
  <w:num w:numId="11">
    <w:abstractNumId w:val="3"/>
  </w:num>
  <w:num w:numId="12">
    <w:abstractNumId w:val="2"/>
  </w:num>
  <w:num w:numId="13">
    <w:abstractNumId w:val="4"/>
  </w:num>
  <w:num w:numId="14">
    <w:abstractNumId w:val="13"/>
  </w:num>
  <w:num w:numId="15">
    <w:abstractNumId w:val="12"/>
  </w:num>
  <w:num w:numId="16">
    <w:abstractNumId w:val="28"/>
  </w:num>
  <w:num w:numId="17">
    <w:abstractNumId w:val="22"/>
  </w:num>
  <w:num w:numId="18">
    <w:abstractNumId w:val="21"/>
  </w:num>
  <w:num w:numId="19">
    <w:abstractNumId w:val="11"/>
  </w:num>
  <w:num w:numId="20">
    <w:abstractNumId w:val="0"/>
  </w:num>
  <w:num w:numId="21">
    <w:abstractNumId w:val="15"/>
  </w:num>
  <w:num w:numId="22">
    <w:abstractNumId w:val="30"/>
  </w:num>
  <w:num w:numId="23">
    <w:abstractNumId w:val="27"/>
  </w:num>
  <w:num w:numId="24">
    <w:abstractNumId w:val="24"/>
  </w:num>
  <w:num w:numId="25">
    <w:abstractNumId w:val="8"/>
  </w:num>
  <w:num w:numId="26">
    <w:abstractNumId w:val="6"/>
  </w:num>
  <w:num w:numId="27">
    <w:abstractNumId w:val="5"/>
  </w:num>
  <w:num w:numId="28">
    <w:abstractNumId w:val="18"/>
  </w:num>
  <w:num w:numId="29">
    <w:abstractNumId w:val="14"/>
  </w:num>
  <w:num w:numId="30">
    <w:abstractNumId w:val="29"/>
  </w:num>
  <w:num w:numId="31">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0"/>
  <w:activeWritingStyle w:appName="MSWord" w:lang="en-US" w:vendorID="64" w:dllVersion="131078" w:nlCheck="1" w:checkStyle="1"/>
  <w:activeWritingStyle w:appName="MSWord" w:lang="de-DE"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1DF"/>
    <w:rsid w:val="000026CD"/>
    <w:rsid w:val="0002652D"/>
    <w:rsid w:val="000335D2"/>
    <w:rsid w:val="00037DD3"/>
    <w:rsid w:val="00040B17"/>
    <w:rsid w:val="00044E09"/>
    <w:rsid w:val="0004688F"/>
    <w:rsid w:val="00047156"/>
    <w:rsid w:val="00050F6B"/>
    <w:rsid w:val="000634C6"/>
    <w:rsid w:val="000637F5"/>
    <w:rsid w:val="000722D8"/>
    <w:rsid w:val="00072C8C"/>
    <w:rsid w:val="0007441E"/>
    <w:rsid w:val="00076AD0"/>
    <w:rsid w:val="000911DA"/>
    <w:rsid w:val="000931C0"/>
    <w:rsid w:val="000956B8"/>
    <w:rsid w:val="000A0F8A"/>
    <w:rsid w:val="000A165B"/>
    <w:rsid w:val="000B175B"/>
    <w:rsid w:val="000B18A1"/>
    <w:rsid w:val="000B22C8"/>
    <w:rsid w:val="000B3A0F"/>
    <w:rsid w:val="000B668E"/>
    <w:rsid w:val="000C6076"/>
    <w:rsid w:val="000D31B3"/>
    <w:rsid w:val="000E0415"/>
    <w:rsid w:val="000E43C7"/>
    <w:rsid w:val="00110DC5"/>
    <w:rsid w:val="001119C7"/>
    <w:rsid w:val="00117B7B"/>
    <w:rsid w:val="001220B8"/>
    <w:rsid w:val="00122C35"/>
    <w:rsid w:val="001374F9"/>
    <w:rsid w:val="00145E2C"/>
    <w:rsid w:val="00151FC1"/>
    <w:rsid w:val="0015504B"/>
    <w:rsid w:val="00182E95"/>
    <w:rsid w:val="00185672"/>
    <w:rsid w:val="00185B42"/>
    <w:rsid w:val="001861B2"/>
    <w:rsid w:val="0019094B"/>
    <w:rsid w:val="001A307F"/>
    <w:rsid w:val="001B0CEF"/>
    <w:rsid w:val="001B4B04"/>
    <w:rsid w:val="001B5ABA"/>
    <w:rsid w:val="001C6663"/>
    <w:rsid w:val="001C7895"/>
    <w:rsid w:val="001C7B81"/>
    <w:rsid w:val="001D0BAE"/>
    <w:rsid w:val="001D26DF"/>
    <w:rsid w:val="001E0279"/>
    <w:rsid w:val="001E5A1B"/>
    <w:rsid w:val="001F52D4"/>
    <w:rsid w:val="00211E0B"/>
    <w:rsid w:val="00217A96"/>
    <w:rsid w:val="00227356"/>
    <w:rsid w:val="002357FB"/>
    <w:rsid w:val="002405A7"/>
    <w:rsid w:val="0024406F"/>
    <w:rsid w:val="00256AF9"/>
    <w:rsid w:val="00263CF6"/>
    <w:rsid w:val="002708D1"/>
    <w:rsid w:val="00283E44"/>
    <w:rsid w:val="002C1611"/>
    <w:rsid w:val="002C376D"/>
    <w:rsid w:val="002F6F24"/>
    <w:rsid w:val="003046B4"/>
    <w:rsid w:val="00307F84"/>
    <w:rsid w:val="003107FA"/>
    <w:rsid w:val="003115CD"/>
    <w:rsid w:val="003229D8"/>
    <w:rsid w:val="0032452B"/>
    <w:rsid w:val="00332300"/>
    <w:rsid w:val="0033745A"/>
    <w:rsid w:val="00360106"/>
    <w:rsid w:val="00364525"/>
    <w:rsid w:val="003820BA"/>
    <w:rsid w:val="0039277A"/>
    <w:rsid w:val="003972E0"/>
    <w:rsid w:val="003C2CC4"/>
    <w:rsid w:val="003C3936"/>
    <w:rsid w:val="003D1B69"/>
    <w:rsid w:val="003D4B23"/>
    <w:rsid w:val="003E2534"/>
    <w:rsid w:val="003E4DAC"/>
    <w:rsid w:val="003F1ED3"/>
    <w:rsid w:val="003F46D5"/>
    <w:rsid w:val="003F4FF1"/>
    <w:rsid w:val="00403420"/>
    <w:rsid w:val="0040649F"/>
    <w:rsid w:val="004212A3"/>
    <w:rsid w:val="004325CB"/>
    <w:rsid w:val="00446DE4"/>
    <w:rsid w:val="00454A86"/>
    <w:rsid w:val="00463291"/>
    <w:rsid w:val="00463363"/>
    <w:rsid w:val="00470C65"/>
    <w:rsid w:val="00473D41"/>
    <w:rsid w:val="0047651E"/>
    <w:rsid w:val="00477240"/>
    <w:rsid w:val="00490750"/>
    <w:rsid w:val="00491F78"/>
    <w:rsid w:val="004A1CFF"/>
    <w:rsid w:val="004A41CA"/>
    <w:rsid w:val="004B62F8"/>
    <w:rsid w:val="004C34EB"/>
    <w:rsid w:val="004C38A3"/>
    <w:rsid w:val="004D2957"/>
    <w:rsid w:val="004E4834"/>
    <w:rsid w:val="004E70A5"/>
    <w:rsid w:val="00503228"/>
    <w:rsid w:val="00505384"/>
    <w:rsid w:val="005101D3"/>
    <w:rsid w:val="0051592E"/>
    <w:rsid w:val="0053356C"/>
    <w:rsid w:val="005420F2"/>
    <w:rsid w:val="005763A6"/>
    <w:rsid w:val="00581AE7"/>
    <w:rsid w:val="005829B5"/>
    <w:rsid w:val="005B0232"/>
    <w:rsid w:val="005B3DB3"/>
    <w:rsid w:val="005C7C41"/>
    <w:rsid w:val="005C7EAB"/>
    <w:rsid w:val="005D1257"/>
    <w:rsid w:val="005D3C0C"/>
    <w:rsid w:val="005E459C"/>
    <w:rsid w:val="005E691A"/>
    <w:rsid w:val="005F21DF"/>
    <w:rsid w:val="005F674E"/>
    <w:rsid w:val="006015DC"/>
    <w:rsid w:val="00611FC4"/>
    <w:rsid w:val="006176FB"/>
    <w:rsid w:val="00624EF4"/>
    <w:rsid w:val="00627ED0"/>
    <w:rsid w:val="006361B3"/>
    <w:rsid w:val="00640B26"/>
    <w:rsid w:val="00646E66"/>
    <w:rsid w:val="0066182C"/>
    <w:rsid w:val="00665595"/>
    <w:rsid w:val="00681CD2"/>
    <w:rsid w:val="00686743"/>
    <w:rsid w:val="006929AE"/>
    <w:rsid w:val="00696255"/>
    <w:rsid w:val="006A7392"/>
    <w:rsid w:val="006B05D3"/>
    <w:rsid w:val="006B55A7"/>
    <w:rsid w:val="006C195E"/>
    <w:rsid w:val="006C5A4B"/>
    <w:rsid w:val="006E564B"/>
    <w:rsid w:val="006E5C65"/>
    <w:rsid w:val="006F1F2D"/>
    <w:rsid w:val="0070130B"/>
    <w:rsid w:val="00723C68"/>
    <w:rsid w:val="0072632A"/>
    <w:rsid w:val="00743CD6"/>
    <w:rsid w:val="007602C0"/>
    <w:rsid w:val="00762F61"/>
    <w:rsid w:val="007668B2"/>
    <w:rsid w:val="007854D5"/>
    <w:rsid w:val="007A76B2"/>
    <w:rsid w:val="007B6BA5"/>
    <w:rsid w:val="007C32C0"/>
    <w:rsid w:val="007C3390"/>
    <w:rsid w:val="007C4F4B"/>
    <w:rsid w:val="007C582B"/>
    <w:rsid w:val="007C61D0"/>
    <w:rsid w:val="007D1248"/>
    <w:rsid w:val="007D27EF"/>
    <w:rsid w:val="007D3E7E"/>
    <w:rsid w:val="007F0B83"/>
    <w:rsid w:val="007F6611"/>
    <w:rsid w:val="007F74AC"/>
    <w:rsid w:val="008020A8"/>
    <w:rsid w:val="00804ED4"/>
    <w:rsid w:val="00812343"/>
    <w:rsid w:val="008175E9"/>
    <w:rsid w:val="00821EBA"/>
    <w:rsid w:val="008242D7"/>
    <w:rsid w:val="00827521"/>
    <w:rsid w:val="00827E05"/>
    <w:rsid w:val="008311A3"/>
    <w:rsid w:val="00841FF4"/>
    <w:rsid w:val="00847E1C"/>
    <w:rsid w:val="00864049"/>
    <w:rsid w:val="00871FD5"/>
    <w:rsid w:val="00883443"/>
    <w:rsid w:val="008848B8"/>
    <w:rsid w:val="008979B1"/>
    <w:rsid w:val="008A6B25"/>
    <w:rsid w:val="008A6C4F"/>
    <w:rsid w:val="008C4332"/>
    <w:rsid w:val="008D73CA"/>
    <w:rsid w:val="008D7C2C"/>
    <w:rsid w:val="008E0E46"/>
    <w:rsid w:val="008F3ED8"/>
    <w:rsid w:val="009045DC"/>
    <w:rsid w:val="00907AD2"/>
    <w:rsid w:val="00917FFD"/>
    <w:rsid w:val="00925632"/>
    <w:rsid w:val="00941286"/>
    <w:rsid w:val="0095233B"/>
    <w:rsid w:val="009626E4"/>
    <w:rsid w:val="009638C7"/>
    <w:rsid w:val="00963CBA"/>
    <w:rsid w:val="009712B7"/>
    <w:rsid w:val="00972079"/>
    <w:rsid w:val="0097209B"/>
    <w:rsid w:val="00974865"/>
    <w:rsid w:val="00974A8D"/>
    <w:rsid w:val="00976530"/>
    <w:rsid w:val="00981C05"/>
    <w:rsid w:val="00982449"/>
    <w:rsid w:val="0098518C"/>
    <w:rsid w:val="00987028"/>
    <w:rsid w:val="00987A8E"/>
    <w:rsid w:val="00991261"/>
    <w:rsid w:val="009A271E"/>
    <w:rsid w:val="009C5F6C"/>
    <w:rsid w:val="009D2936"/>
    <w:rsid w:val="009D3C3A"/>
    <w:rsid w:val="009E67F6"/>
    <w:rsid w:val="009F0EBC"/>
    <w:rsid w:val="009F3A17"/>
    <w:rsid w:val="00A03BC1"/>
    <w:rsid w:val="00A1427D"/>
    <w:rsid w:val="00A15638"/>
    <w:rsid w:val="00A30BD3"/>
    <w:rsid w:val="00A30CFF"/>
    <w:rsid w:val="00A36F0C"/>
    <w:rsid w:val="00A40B45"/>
    <w:rsid w:val="00A40DAE"/>
    <w:rsid w:val="00A5037B"/>
    <w:rsid w:val="00A52B3C"/>
    <w:rsid w:val="00A5777D"/>
    <w:rsid w:val="00A666E9"/>
    <w:rsid w:val="00A674D9"/>
    <w:rsid w:val="00A72F22"/>
    <w:rsid w:val="00A748A6"/>
    <w:rsid w:val="00A8162C"/>
    <w:rsid w:val="00A85956"/>
    <w:rsid w:val="00A859CE"/>
    <w:rsid w:val="00A879A4"/>
    <w:rsid w:val="00AA3B4E"/>
    <w:rsid w:val="00AA576A"/>
    <w:rsid w:val="00AE1E97"/>
    <w:rsid w:val="00AF1701"/>
    <w:rsid w:val="00AF7FD9"/>
    <w:rsid w:val="00B164C3"/>
    <w:rsid w:val="00B203E0"/>
    <w:rsid w:val="00B30179"/>
    <w:rsid w:val="00B312B3"/>
    <w:rsid w:val="00B33EC0"/>
    <w:rsid w:val="00B355DF"/>
    <w:rsid w:val="00B4667E"/>
    <w:rsid w:val="00B47F63"/>
    <w:rsid w:val="00B5586D"/>
    <w:rsid w:val="00B6585B"/>
    <w:rsid w:val="00B665C9"/>
    <w:rsid w:val="00B81E12"/>
    <w:rsid w:val="00B82FE2"/>
    <w:rsid w:val="00B862BE"/>
    <w:rsid w:val="00B91B9D"/>
    <w:rsid w:val="00BA264B"/>
    <w:rsid w:val="00BC24A4"/>
    <w:rsid w:val="00BC74E9"/>
    <w:rsid w:val="00BD183A"/>
    <w:rsid w:val="00BD2146"/>
    <w:rsid w:val="00BD21FD"/>
    <w:rsid w:val="00BD3ED0"/>
    <w:rsid w:val="00BE4F74"/>
    <w:rsid w:val="00BE520D"/>
    <w:rsid w:val="00BE618E"/>
    <w:rsid w:val="00C105A7"/>
    <w:rsid w:val="00C17699"/>
    <w:rsid w:val="00C41A28"/>
    <w:rsid w:val="00C42449"/>
    <w:rsid w:val="00C463DD"/>
    <w:rsid w:val="00C546EB"/>
    <w:rsid w:val="00C745C3"/>
    <w:rsid w:val="00CA6CE3"/>
    <w:rsid w:val="00CB199C"/>
    <w:rsid w:val="00CC54D9"/>
    <w:rsid w:val="00CD0C05"/>
    <w:rsid w:val="00CD62EA"/>
    <w:rsid w:val="00CD67F2"/>
    <w:rsid w:val="00CE0620"/>
    <w:rsid w:val="00CE4A8F"/>
    <w:rsid w:val="00CF05CF"/>
    <w:rsid w:val="00CF5414"/>
    <w:rsid w:val="00D00E2C"/>
    <w:rsid w:val="00D00F30"/>
    <w:rsid w:val="00D0652D"/>
    <w:rsid w:val="00D2031B"/>
    <w:rsid w:val="00D25FE2"/>
    <w:rsid w:val="00D317BB"/>
    <w:rsid w:val="00D43252"/>
    <w:rsid w:val="00D622B3"/>
    <w:rsid w:val="00D64635"/>
    <w:rsid w:val="00D7550D"/>
    <w:rsid w:val="00D81A51"/>
    <w:rsid w:val="00D82480"/>
    <w:rsid w:val="00D8306C"/>
    <w:rsid w:val="00D83F98"/>
    <w:rsid w:val="00D862B1"/>
    <w:rsid w:val="00D95ED4"/>
    <w:rsid w:val="00D9760A"/>
    <w:rsid w:val="00D978C6"/>
    <w:rsid w:val="00DA66B5"/>
    <w:rsid w:val="00DA67AD"/>
    <w:rsid w:val="00DB5D0F"/>
    <w:rsid w:val="00DB787B"/>
    <w:rsid w:val="00DC68CE"/>
    <w:rsid w:val="00DD0DFA"/>
    <w:rsid w:val="00DF12F7"/>
    <w:rsid w:val="00E02C81"/>
    <w:rsid w:val="00E130AB"/>
    <w:rsid w:val="00E279D7"/>
    <w:rsid w:val="00E359D6"/>
    <w:rsid w:val="00E53F0E"/>
    <w:rsid w:val="00E60D39"/>
    <w:rsid w:val="00E66FC7"/>
    <w:rsid w:val="00E7260F"/>
    <w:rsid w:val="00E76625"/>
    <w:rsid w:val="00E80E78"/>
    <w:rsid w:val="00E87921"/>
    <w:rsid w:val="00E96630"/>
    <w:rsid w:val="00EA264E"/>
    <w:rsid w:val="00EC30A8"/>
    <w:rsid w:val="00ED170F"/>
    <w:rsid w:val="00ED7A2A"/>
    <w:rsid w:val="00EE0A7B"/>
    <w:rsid w:val="00EE2F33"/>
    <w:rsid w:val="00EE5545"/>
    <w:rsid w:val="00EF1D7F"/>
    <w:rsid w:val="00F067C0"/>
    <w:rsid w:val="00F07F39"/>
    <w:rsid w:val="00F11B59"/>
    <w:rsid w:val="00F14B1D"/>
    <w:rsid w:val="00F270C9"/>
    <w:rsid w:val="00F53EDA"/>
    <w:rsid w:val="00F710C2"/>
    <w:rsid w:val="00F71B80"/>
    <w:rsid w:val="00F7753D"/>
    <w:rsid w:val="00F85F34"/>
    <w:rsid w:val="00F91EE1"/>
    <w:rsid w:val="00F93459"/>
    <w:rsid w:val="00F93C88"/>
    <w:rsid w:val="00FA06F7"/>
    <w:rsid w:val="00FB171A"/>
    <w:rsid w:val="00FC68B7"/>
    <w:rsid w:val="00FC7F32"/>
    <w:rsid w:val="00FD5889"/>
    <w:rsid w:val="00FD5A42"/>
    <w:rsid w:val="00FD7BF6"/>
    <w:rsid w:val="00FE2B4A"/>
    <w:rsid w:val="00FF0C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234B84B"/>
  <w15:docId w15:val="{EBAC9AB8-AE61-41D5-B76E-6ED93D5A9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1DF"/>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503228"/>
    <w:rPr>
      <w:color w:val="auto"/>
      <w:u w:val="none"/>
    </w:rPr>
  </w:style>
  <w:style w:type="character" w:styleId="FollowedHyperlink">
    <w:name w:val="FollowedHyperlink"/>
    <w:basedOn w:val="DefaultParagraphFont"/>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basedOn w:val="DefaultParagraphFon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BalloonText">
    <w:name w:val="Balloon Text"/>
    <w:basedOn w:val="Normal"/>
    <w:link w:val="BalloonTextChar"/>
    <w:rsid w:val="0097207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72079"/>
    <w:rPr>
      <w:rFonts w:ascii="Tahoma" w:hAnsi="Tahoma" w:cs="Tahoma"/>
      <w:sz w:val="16"/>
      <w:szCs w:val="16"/>
      <w:lang w:eastAsia="en-US"/>
    </w:rPr>
  </w:style>
  <w:style w:type="character" w:styleId="CommentReference">
    <w:name w:val="annotation reference"/>
    <w:basedOn w:val="DefaultParagraphFont"/>
    <w:rsid w:val="00CC54D9"/>
    <w:rPr>
      <w:sz w:val="16"/>
      <w:szCs w:val="16"/>
    </w:rPr>
  </w:style>
  <w:style w:type="paragraph" w:styleId="CommentText">
    <w:name w:val="annotation text"/>
    <w:basedOn w:val="Normal"/>
    <w:link w:val="CommentTextChar"/>
    <w:uiPriority w:val="99"/>
    <w:rsid w:val="00CC54D9"/>
    <w:pPr>
      <w:spacing w:line="240" w:lineRule="auto"/>
    </w:pPr>
  </w:style>
  <w:style w:type="character" w:customStyle="1" w:styleId="CommentTextChar">
    <w:name w:val="Comment Text Char"/>
    <w:basedOn w:val="DefaultParagraphFont"/>
    <w:link w:val="CommentText"/>
    <w:uiPriority w:val="99"/>
    <w:rsid w:val="00CC54D9"/>
    <w:rPr>
      <w:lang w:eastAsia="en-US"/>
    </w:rPr>
  </w:style>
  <w:style w:type="paragraph" w:styleId="CommentSubject">
    <w:name w:val="annotation subject"/>
    <w:basedOn w:val="CommentText"/>
    <w:next w:val="CommentText"/>
    <w:link w:val="CommentSubjectChar"/>
    <w:rsid w:val="00CC54D9"/>
    <w:rPr>
      <w:b/>
      <w:bCs/>
    </w:rPr>
  </w:style>
  <w:style w:type="character" w:customStyle="1" w:styleId="CommentSubjectChar">
    <w:name w:val="Comment Subject Char"/>
    <w:basedOn w:val="CommentTextChar"/>
    <w:link w:val="CommentSubject"/>
    <w:rsid w:val="00CC54D9"/>
    <w:rPr>
      <w:b/>
      <w:bCs/>
      <w:lang w:eastAsia="en-US"/>
    </w:rPr>
  </w:style>
  <w:style w:type="character" w:customStyle="1" w:styleId="HeaderChar">
    <w:name w:val="Header Char"/>
    <w:aliases w:val="6_G Char"/>
    <w:basedOn w:val="DefaultParagraphFont"/>
    <w:link w:val="Header"/>
    <w:rsid w:val="00BD3ED0"/>
    <w:rPr>
      <w:b/>
      <w:sz w:val="18"/>
      <w:lang w:eastAsia="en-US"/>
    </w:rPr>
  </w:style>
  <w:style w:type="paragraph" w:styleId="Revision">
    <w:name w:val="Revision"/>
    <w:hidden/>
    <w:uiPriority w:val="99"/>
    <w:semiHidden/>
    <w:rsid w:val="000335D2"/>
    <w:rPr>
      <w:lang w:eastAsia="en-US"/>
    </w:rPr>
  </w:style>
  <w:style w:type="paragraph" w:styleId="ListParagraph">
    <w:name w:val="List Paragraph"/>
    <w:basedOn w:val="Normal"/>
    <w:uiPriority w:val="34"/>
    <w:qFormat/>
    <w:rsid w:val="00FD5889"/>
    <w:pPr>
      <w:ind w:left="720"/>
      <w:contextualSpacing/>
    </w:pPr>
  </w:style>
  <w:style w:type="character" w:customStyle="1" w:styleId="SingleTxtGChar">
    <w:name w:val="_ Single Txt_G Char"/>
    <w:link w:val="SingleTxtG"/>
    <w:qFormat/>
    <w:rsid w:val="007602C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_La_Cruz\AppData\Roaming\Microsoft\Templates\ECE+PlainPage\PlainPag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9F6FB-935C-427D-9790-D81EE6B06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Template>
  <TotalTime>0</TotalTime>
  <Pages>12</Pages>
  <Words>3581</Words>
  <Characters>20416</Characters>
  <Application>Microsoft Office Word</Application>
  <DocSecurity>0</DocSecurity>
  <Lines>170</Lines>
  <Paragraphs>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23950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Maricar De_La_Cruz</dc:creator>
  <cp:lastModifiedBy>Maike Salize</cp:lastModifiedBy>
  <cp:revision>2</cp:revision>
  <cp:lastPrinted>2017-09-13T21:38:00Z</cp:lastPrinted>
  <dcterms:created xsi:type="dcterms:W3CDTF">2017-09-21T08:38:00Z</dcterms:created>
  <dcterms:modified xsi:type="dcterms:W3CDTF">2017-09-21T08:38:00Z</dcterms:modified>
</cp:coreProperties>
</file>