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108" w:type="dxa"/>
        <w:tblLook w:val="0000" w:firstRow="0" w:lastRow="0" w:firstColumn="0" w:lastColumn="0" w:noHBand="0" w:noVBand="0"/>
      </w:tblPr>
      <w:tblGrid>
        <w:gridCol w:w="3780"/>
        <w:gridCol w:w="2129"/>
        <w:gridCol w:w="4171"/>
      </w:tblGrid>
      <w:tr w:rsidR="00BD260D" w:rsidRPr="0008760B" w:rsidTr="00BD260D">
        <w:trPr>
          <w:trHeight w:val="1418"/>
          <w:jc w:val="center"/>
        </w:trPr>
        <w:tc>
          <w:tcPr>
            <w:tcW w:w="3780" w:type="dxa"/>
            <w:tcBorders>
              <w:bottom w:val="single" w:sz="12" w:space="0" w:color="auto"/>
            </w:tcBorders>
          </w:tcPr>
          <w:p w:rsidR="00BD260D" w:rsidRPr="0008760B" w:rsidRDefault="00BD260D" w:rsidP="00BD260D">
            <w:pPr>
              <w:rPr>
                <w:rFonts w:ascii="Arial" w:hAnsi="Arial" w:cs="Arial"/>
                <w:b/>
              </w:rPr>
            </w:pPr>
            <w:r>
              <w:rPr>
                <w:b/>
                <w:bCs/>
                <w:noProof/>
                <w:lang w:eastAsia="en-GB"/>
              </w:rPr>
              <w:drawing>
                <wp:inline distT="0" distB="0" distL="0" distR="0">
                  <wp:extent cx="1981200" cy="609600"/>
                  <wp:effectExtent l="0" t="0" r="0" b="0"/>
                  <wp:docPr id="5" name="Picture 5" descr="UNECE Logo Landscape-black-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CE Logo Landscape-black-no background-v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609600"/>
                          </a:xfrm>
                          <a:prstGeom prst="rect">
                            <a:avLst/>
                          </a:prstGeom>
                          <a:noFill/>
                          <a:ln>
                            <a:noFill/>
                          </a:ln>
                        </pic:spPr>
                      </pic:pic>
                    </a:graphicData>
                  </a:graphic>
                </wp:inline>
              </w:drawing>
            </w:r>
          </w:p>
        </w:tc>
        <w:tc>
          <w:tcPr>
            <w:tcW w:w="2129" w:type="dxa"/>
            <w:tcBorders>
              <w:bottom w:val="single" w:sz="12" w:space="0" w:color="auto"/>
            </w:tcBorders>
          </w:tcPr>
          <w:p w:rsidR="00BD260D" w:rsidRPr="0008760B" w:rsidRDefault="00BD260D" w:rsidP="00BD260D">
            <w:pPr>
              <w:jc w:val="right"/>
            </w:pPr>
            <w:r>
              <w:rPr>
                <w:noProof/>
                <w:lang w:eastAsia="en-GB"/>
              </w:rPr>
              <w:drawing>
                <wp:anchor distT="0" distB="0" distL="114300" distR="114300" simplePos="0" relativeHeight="251659264" behindDoc="0" locked="0" layoutInCell="1" allowOverlap="0">
                  <wp:simplePos x="0" y="0"/>
                  <wp:positionH relativeFrom="column">
                    <wp:posOffset>64770</wp:posOffset>
                  </wp:positionH>
                  <wp:positionV relativeFrom="page">
                    <wp:posOffset>0</wp:posOffset>
                  </wp:positionV>
                  <wp:extent cx="1085850" cy="854710"/>
                  <wp:effectExtent l="0" t="0" r="0" b="2540"/>
                  <wp:wrapSquare wrapText="bothSides"/>
                  <wp:docPr id="6" name="Picture 6" descr="Pro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_logo_web"/>
                          <pic:cNvPicPr>
                            <a:picLocks noChangeAspect="1" noChangeArrowheads="1"/>
                          </pic:cNvPicPr>
                        </pic:nvPicPr>
                        <pic:blipFill>
                          <a:blip r:embed="rId10">
                            <a:extLst>
                              <a:ext uri="{28A0092B-C50C-407E-A947-70E740481C1C}">
                                <a14:useLocalDpi xmlns:a14="http://schemas.microsoft.com/office/drawing/2010/main" val="0"/>
                              </a:ext>
                            </a:extLst>
                          </a:blip>
                          <a:srcRect t="18898" b="22087"/>
                          <a:stretch>
                            <a:fillRect/>
                          </a:stretch>
                        </pic:blipFill>
                        <pic:spPr bwMode="auto">
                          <a:xfrm>
                            <a:off x="0" y="0"/>
                            <a:ext cx="10858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1" w:type="dxa"/>
            <w:tcBorders>
              <w:bottom w:val="single" w:sz="12" w:space="0" w:color="auto"/>
            </w:tcBorders>
          </w:tcPr>
          <w:p w:rsidR="00BD260D" w:rsidRPr="00D40E7D" w:rsidRDefault="00BD260D" w:rsidP="00BD260D">
            <w:pPr>
              <w:jc w:val="right"/>
              <w:rPr>
                <w:rFonts w:ascii="Arial" w:hAnsi="Arial" w:cs="Arial"/>
                <w:b/>
              </w:rPr>
            </w:pPr>
            <w:r>
              <w:rPr>
                <w:noProof/>
                <w:sz w:val="19"/>
                <w:szCs w:val="19"/>
                <w:lang w:eastAsia="en-GB"/>
              </w:rPr>
              <w:drawing>
                <wp:inline distT="0" distB="0" distL="0" distR="0">
                  <wp:extent cx="167640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676275"/>
                          </a:xfrm>
                          <a:prstGeom prst="rect">
                            <a:avLst/>
                          </a:prstGeom>
                          <a:noFill/>
                          <a:ln>
                            <a:noFill/>
                          </a:ln>
                        </pic:spPr>
                      </pic:pic>
                    </a:graphicData>
                  </a:graphic>
                </wp:inline>
              </w:drawing>
            </w:r>
          </w:p>
        </w:tc>
      </w:tr>
    </w:tbl>
    <w:p w:rsidR="00BD260D" w:rsidRDefault="00BD260D" w:rsidP="00BD260D">
      <w:pPr>
        <w:tabs>
          <w:tab w:val="left" w:pos="0"/>
          <w:tab w:val="left" w:pos="6361"/>
          <w:tab w:val="left" w:pos="6939"/>
          <w:tab w:val="right" w:pos="9540"/>
        </w:tabs>
        <w:ind w:right="71"/>
        <w:jc w:val="both"/>
        <w:rPr>
          <w:b/>
          <w:bCs/>
        </w:rPr>
      </w:pPr>
    </w:p>
    <w:p w:rsidR="00BD260D" w:rsidRPr="00BD260D" w:rsidRDefault="00BD260D" w:rsidP="00BD260D">
      <w:pPr>
        <w:tabs>
          <w:tab w:val="left" w:pos="0"/>
          <w:tab w:val="left" w:pos="6361"/>
          <w:tab w:val="left" w:pos="6939"/>
        </w:tabs>
        <w:ind w:right="71"/>
        <w:jc w:val="right"/>
        <w:rPr>
          <w:b/>
          <w:bCs/>
          <w:sz w:val="24"/>
          <w:szCs w:val="24"/>
        </w:rPr>
      </w:pPr>
      <w:r w:rsidRPr="00BD260D">
        <w:rPr>
          <w:b/>
          <w:bCs/>
          <w:sz w:val="24"/>
          <w:szCs w:val="24"/>
        </w:rPr>
        <w:tab/>
      </w:r>
      <w:r w:rsidRPr="00BD260D">
        <w:rPr>
          <w:b/>
          <w:bCs/>
          <w:sz w:val="24"/>
          <w:szCs w:val="24"/>
        </w:rPr>
        <w:tab/>
      </w:r>
      <w:r w:rsidRPr="00BD260D">
        <w:rPr>
          <w:b/>
          <w:bCs/>
          <w:sz w:val="24"/>
          <w:szCs w:val="24"/>
        </w:rPr>
        <w:tab/>
      </w:r>
    </w:p>
    <w:p w:rsidR="00BD260D" w:rsidRPr="00BD260D" w:rsidRDefault="00BD260D" w:rsidP="00BD260D">
      <w:pPr>
        <w:rPr>
          <w:b/>
          <w:sz w:val="24"/>
          <w:szCs w:val="24"/>
        </w:rPr>
      </w:pPr>
      <w:r w:rsidRPr="00BD260D">
        <w:rPr>
          <w:b/>
          <w:sz w:val="24"/>
          <w:szCs w:val="24"/>
        </w:rPr>
        <w:t>PROTOCOL ON WATER AND HEALTH</w:t>
      </w:r>
      <w:r w:rsidRPr="00BD260D">
        <w:rPr>
          <w:b/>
          <w:sz w:val="24"/>
          <w:szCs w:val="24"/>
        </w:rPr>
        <w:tab/>
      </w:r>
      <w:r w:rsidRPr="00BD260D">
        <w:rPr>
          <w:b/>
          <w:sz w:val="24"/>
          <w:szCs w:val="24"/>
        </w:rPr>
        <w:tab/>
      </w:r>
      <w:r w:rsidRPr="00BD260D">
        <w:rPr>
          <w:b/>
          <w:sz w:val="24"/>
          <w:szCs w:val="24"/>
        </w:rPr>
        <w:tab/>
      </w:r>
    </w:p>
    <w:p w:rsidR="00BD260D" w:rsidRPr="00BD260D" w:rsidRDefault="00BD260D" w:rsidP="00BD260D">
      <w:pPr>
        <w:ind w:left="7200" w:firstLine="720"/>
        <w:rPr>
          <w:b/>
          <w:sz w:val="24"/>
          <w:szCs w:val="24"/>
        </w:rPr>
      </w:pPr>
      <w:r w:rsidRPr="00BD260D">
        <w:rPr>
          <w:b/>
          <w:sz w:val="24"/>
          <w:szCs w:val="24"/>
        </w:rPr>
        <w:t>29 June 2015</w:t>
      </w:r>
    </w:p>
    <w:p w:rsidR="00BD260D" w:rsidRPr="00BD260D" w:rsidRDefault="00BD260D" w:rsidP="00BD260D">
      <w:pPr>
        <w:rPr>
          <w:b/>
          <w:sz w:val="24"/>
          <w:szCs w:val="24"/>
        </w:rPr>
      </w:pPr>
    </w:p>
    <w:p w:rsidR="00BD260D" w:rsidRPr="00BD260D" w:rsidRDefault="00BD260D" w:rsidP="00BD260D">
      <w:pPr>
        <w:rPr>
          <w:b/>
          <w:sz w:val="24"/>
          <w:szCs w:val="24"/>
        </w:rPr>
      </w:pPr>
      <w:r w:rsidRPr="00BD260D">
        <w:rPr>
          <w:b/>
          <w:sz w:val="24"/>
          <w:szCs w:val="24"/>
        </w:rPr>
        <w:t>Task Force on Target Setting and Reporting</w:t>
      </w:r>
    </w:p>
    <w:p w:rsidR="00BD260D" w:rsidRPr="00BD260D" w:rsidRDefault="00BD260D" w:rsidP="00BD260D">
      <w:pPr>
        <w:rPr>
          <w:b/>
          <w:bCs/>
          <w:sz w:val="24"/>
          <w:szCs w:val="24"/>
        </w:rPr>
      </w:pPr>
      <w:r w:rsidRPr="00BD260D">
        <w:rPr>
          <w:b/>
          <w:bCs/>
          <w:sz w:val="24"/>
          <w:szCs w:val="24"/>
        </w:rPr>
        <w:t xml:space="preserve">Eighth meeting </w:t>
      </w:r>
    </w:p>
    <w:p w:rsidR="00BD260D" w:rsidRPr="004371F5" w:rsidRDefault="00BD260D" w:rsidP="00BD260D">
      <w:pPr>
        <w:tabs>
          <w:tab w:val="center" w:pos="4819"/>
        </w:tabs>
        <w:rPr>
          <w:b/>
          <w:bCs/>
        </w:rPr>
      </w:pPr>
      <w:r w:rsidRPr="00BD260D">
        <w:rPr>
          <w:b/>
          <w:bCs/>
          <w:sz w:val="24"/>
          <w:szCs w:val="24"/>
        </w:rPr>
        <w:t>Geneva, 2 July 2015</w:t>
      </w:r>
      <w:r>
        <w:rPr>
          <w:b/>
          <w:bCs/>
        </w:rPr>
        <w:tab/>
      </w:r>
    </w:p>
    <w:p w:rsidR="00BD260D" w:rsidRPr="0008760B" w:rsidRDefault="00BD260D" w:rsidP="00BD260D">
      <w:pPr>
        <w:rPr>
          <w:b/>
        </w:rPr>
      </w:pPr>
    </w:p>
    <w:p w:rsidR="00BD260D" w:rsidRPr="00BD260D" w:rsidRDefault="00BD260D" w:rsidP="00BD260D">
      <w:pPr>
        <w:rPr>
          <w:b/>
          <w:sz w:val="24"/>
          <w:szCs w:val="24"/>
        </w:rPr>
      </w:pPr>
    </w:p>
    <w:p w:rsidR="00BD260D" w:rsidRPr="00BD260D" w:rsidRDefault="00BD260D" w:rsidP="00BD260D">
      <w:pPr>
        <w:autoSpaceDE w:val="0"/>
        <w:autoSpaceDN w:val="0"/>
        <w:adjustRightInd w:val="0"/>
        <w:jc w:val="center"/>
        <w:rPr>
          <w:b/>
          <w:bCs/>
          <w:sz w:val="24"/>
          <w:szCs w:val="24"/>
        </w:rPr>
      </w:pPr>
      <w:r w:rsidRPr="00BD260D">
        <w:rPr>
          <w:b/>
          <w:bCs/>
          <w:sz w:val="24"/>
          <w:szCs w:val="24"/>
        </w:rPr>
        <w:t>REVISED TEMPLATE FOR SUMMARY REPORTS</w:t>
      </w:r>
    </w:p>
    <w:p w:rsidR="00BD260D" w:rsidRPr="00BD260D" w:rsidRDefault="00BD260D" w:rsidP="00BD260D">
      <w:pPr>
        <w:pStyle w:val="Default"/>
        <w:jc w:val="center"/>
        <w:rPr>
          <w:u w:val="single"/>
          <w:lang w:val="en-GB"/>
        </w:rPr>
      </w:pPr>
    </w:p>
    <w:p w:rsidR="00BD260D" w:rsidRPr="00BD260D" w:rsidRDefault="00BD260D" w:rsidP="00BD260D">
      <w:pPr>
        <w:pStyle w:val="Default"/>
        <w:jc w:val="center"/>
        <w:rPr>
          <w:u w:val="single"/>
          <w:lang w:val="en-GB"/>
        </w:rPr>
      </w:pPr>
      <w:r w:rsidRPr="00BD260D">
        <w:rPr>
          <w:u w:val="single"/>
          <w:lang w:val="en-GB"/>
        </w:rPr>
        <w:t>Prepared by the Informal Review Group</w:t>
      </w:r>
    </w:p>
    <w:p w:rsidR="00BD260D" w:rsidRPr="0008760B" w:rsidRDefault="00BD260D" w:rsidP="00BD260D">
      <w:pPr>
        <w:ind w:right="-180"/>
      </w:pPr>
    </w:p>
    <w:p w:rsidR="005C5002" w:rsidRPr="005C5002" w:rsidRDefault="005C5002" w:rsidP="005C5002">
      <w:pPr>
        <w:ind w:right="-180"/>
        <w:rPr>
          <w:sz w:val="24"/>
          <w:szCs w:val="24"/>
        </w:rPr>
      </w:pPr>
      <w:r>
        <w:rPr>
          <w:sz w:val="24"/>
          <w:szCs w:val="24"/>
        </w:rPr>
        <w:t xml:space="preserve">At its second meeting </w:t>
      </w:r>
      <w:r w:rsidRPr="005C5002">
        <w:rPr>
          <w:sz w:val="24"/>
          <w:szCs w:val="24"/>
        </w:rPr>
        <w:t>(</w:t>
      </w:r>
      <w:r>
        <w:rPr>
          <w:sz w:val="24"/>
          <w:szCs w:val="24"/>
        </w:rPr>
        <w:t>Oslo,</w:t>
      </w:r>
      <w:r w:rsidRPr="005C5002">
        <w:rPr>
          <w:sz w:val="24"/>
          <w:szCs w:val="24"/>
        </w:rPr>
        <w:t xml:space="preserve"> </w:t>
      </w:r>
      <w:r>
        <w:rPr>
          <w:sz w:val="24"/>
          <w:szCs w:val="24"/>
        </w:rPr>
        <w:t>8 May</w:t>
      </w:r>
      <w:r w:rsidRPr="005C5002">
        <w:rPr>
          <w:sz w:val="24"/>
          <w:szCs w:val="24"/>
        </w:rPr>
        <w:t xml:space="preserve"> 2015)</w:t>
      </w:r>
      <w:r>
        <w:rPr>
          <w:sz w:val="24"/>
          <w:szCs w:val="24"/>
        </w:rPr>
        <w:t xml:space="preserve">, the </w:t>
      </w:r>
      <w:r w:rsidRPr="005C5002">
        <w:rPr>
          <w:sz w:val="24"/>
          <w:szCs w:val="24"/>
        </w:rPr>
        <w:t xml:space="preserve">Informal Review Group under the Task Force on Target Setting and Reporting </w:t>
      </w:r>
      <w:r>
        <w:rPr>
          <w:sz w:val="24"/>
          <w:szCs w:val="24"/>
        </w:rPr>
        <w:t>introduced a number of</w:t>
      </w:r>
      <w:r w:rsidRPr="005C5002">
        <w:rPr>
          <w:sz w:val="24"/>
          <w:szCs w:val="24"/>
        </w:rPr>
        <w:t xml:space="preserve"> explanatory notes and clarifications as well as </w:t>
      </w:r>
      <w:r>
        <w:rPr>
          <w:sz w:val="24"/>
          <w:szCs w:val="24"/>
        </w:rPr>
        <w:t>made a number of e</w:t>
      </w:r>
      <w:r w:rsidRPr="005C5002">
        <w:rPr>
          <w:sz w:val="24"/>
          <w:szCs w:val="24"/>
        </w:rPr>
        <w:t>ditorial changes to the template for summary reports</w:t>
      </w:r>
      <w:r>
        <w:rPr>
          <w:sz w:val="24"/>
          <w:szCs w:val="24"/>
        </w:rPr>
        <w:t xml:space="preserve">, </w:t>
      </w:r>
      <w:r w:rsidRPr="005C5002">
        <w:rPr>
          <w:sz w:val="24"/>
          <w:szCs w:val="24"/>
        </w:rPr>
        <w:t>in accordance with article 7 of the Protocol on Water and Health</w:t>
      </w:r>
      <w:r>
        <w:rPr>
          <w:sz w:val="24"/>
          <w:szCs w:val="24"/>
        </w:rPr>
        <w:t xml:space="preserve">, </w:t>
      </w:r>
      <w:r w:rsidRPr="005C5002">
        <w:rPr>
          <w:sz w:val="24"/>
          <w:szCs w:val="24"/>
        </w:rPr>
        <w:t xml:space="preserve">adopted by the Meeting of the Parties at its second session </w:t>
      </w:r>
    </w:p>
    <w:p w:rsidR="005C5002" w:rsidRDefault="005C5002" w:rsidP="005C5002">
      <w:pPr>
        <w:ind w:right="-180"/>
        <w:rPr>
          <w:sz w:val="24"/>
          <w:szCs w:val="24"/>
        </w:rPr>
      </w:pPr>
      <w:r w:rsidRPr="005C5002">
        <w:rPr>
          <w:sz w:val="24"/>
          <w:szCs w:val="24"/>
        </w:rPr>
        <w:t>(Bucharest, 23-25 November 2010)</w:t>
      </w:r>
      <w:r>
        <w:rPr>
          <w:sz w:val="24"/>
          <w:szCs w:val="24"/>
        </w:rPr>
        <w:t>.</w:t>
      </w:r>
    </w:p>
    <w:p w:rsidR="005C5002" w:rsidRDefault="005C5002" w:rsidP="005C5002">
      <w:pPr>
        <w:ind w:right="-180"/>
        <w:rPr>
          <w:sz w:val="24"/>
          <w:szCs w:val="24"/>
        </w:rPr>
      </w:pPr>
    </w:p>
    <w:p w:rsidR="005C5002" w:rsidRDefault="005C5002" w:rsidP="005C5002">
      <w:pPr>
        <w:ind w:right="-180"/>
        <w:rPr>
          <w:sz w:val="24"/>
          <w:szCs w:val="24"/>
        </w:rPr>
      </w:pPr>
      <w:r w:rsidRPr="005C5002">
        <w:rPr>
          <w:sz w:val="24"/>
          <w:szCs w:val="24"/>
        </w:rPr>
        <w:t xml:space="preserve">The Task Force </w:t>
      </w:r>
      <w:r>
        <w:rPr>
          <w:sz w:val="24"/>
          <w:szCs w:val="24"/>
        </w:rPr>
        <w:t>is</w:t>
      </w:r>
      <w:r w:rsidRPr="005C5002">
        <w:rPr>
          <w:sz w:val="24"/>
          <w:szCs w:val="24"/>
        </w:rPr>
        <w:t xml:space="preserve"> invited to discuss the amended template</w:t>
      </w:r>
      <w:r>
        <w:rPr>
          <w:sz w:val="24"/>
          <w:szCs w:val="24"/>
        </w:rPr>
        <w:t xml:space="preserve"> (annexed to the present document)</w:t>
      </w:r>
      <w:r w:rsidRPr="005C5002">
        <w:rPr>
          <w:sz w:val="24"/>
          <w:szCs w:val="24"/>
        </w:rPr>
        <w:t xml:space="preserve"> for</w:t>
      </w:r>
      <w:r>
        <w:rPr>
          <w:sz w:val="24"/>
          <w:szCs w:val="24"/>
        </w:rPr>
        <w:t xml:space="preserve"> its</w:t>
      </w:r>
      <w:r w:rsidRPr="005C5002">
        <w:rPr>
          <w:sz w:val="24"/>
          <w:szCs w:val="24"/>
        </w:rPr>
        <w:t xml:space="preserve"> </w:t>
      </w:r>
      <w:r w:rsidR="00797155">
        <w:rPr>
          <w:sz w:val="24"/>
          <w:szCs w:val="24"/>
        </w:rPr>
        <w:t xml:space="preserve">possible </w:t>
      </w:r>
      <w:r w:rsidRPr="005C5002">
        <w:rPr>
          <w:sz w:val="24"/>
          <w:szCs w:val="24"/>
        </w:rPr>
        <w:t>use in the third reporting cycle under the Protocol.</w:t>
      </w:r>
      <w:r>
        <w:rPr>
          <w:sz w:val="24"/>
          <w:szCs w:val="24"/>
        </w:rPr>
        <w:t xml:space="preserve"> </w:t>
      </w:r>
    </w:p>
    <w:p w:rsidR="005C5002" w:rsidRDefault="005C5002">
      <w:pPr>
        <w:suppressAutoHyphens w:val="0"/>
        <w:spacing w:line="240" w:lineRule="auto"/>
        <w:rPr>
          <w:sz w:val="24"/>
          <w:szCs w:val="24"/>
        </w:rPr>
      </w:pPr>
      <w:r>
        <w:rPr>
          <w:sz w:val="24"/>
          <w:szCs w:val="24"/>
        </w:rPr>
        <w:br w:type="page"/>
      </w:r>
      <w:bookmarkStart w:id="0" w:name="_GoBack"/>
      <w:bookmarkEnd w:id="0"/>
    </w:p>
    <w:p w:rsidR="00BD260D" w:rsidRPr="00BD260D" w:rsidRDefault="00BD260D" w:rsidP="005C5002">
      <w:pPr>
        <w:ind w:right="-180"/>
        <w:rPr>
          <w:sz w:val="24"/>
          <w:szCs w:val="24"/>
        </w:rPr>
      </w:pPr>
    </w:p>
    <w:p w:rsidR="00F37BFB" w:rsidRDefault="00F37BFB" w:rsidP="00A76AA6">
      <w:pPr>
        <w:pStyle w:val="HChG"/>
        <w:spacing w:before="0" w:after="0"/>
        <w:ind w:left="0" w:right="99" w:firstLine="0"/>
        <w:jc w:val="center"/>
        <w:rPr>
          <w:rFonts w:ascii="Calibri" w:hAnsi="Calibri" w:cs="Calibri"/>
          <w:sz w:val="32"/>
          <w:szCs w:val="22"/>
        </w:rPr>
      </w:pPr>
      <w:r w:rsidRPr="00C92318">
        <w:rPr>
          <w:rFonts w:ascii="Calibri" w:hAnsi="Calibri" w:cs="Calibri"/>
          <w:sz w:val="32"/>
          <w:szCs w:val="22"/>
        </w:rPr>
        <w:t>Template for summar</w:t>
      </w:r>
      <w:r>
        <w:rPr>
          <w:rFonts w:ascii="Calibri" w:hAnsi="Calibri" w:cs="Calibri"/>
          <w:sz w:val="32"/>
          <w:szCs w:val="22"/>
        </w:rPr>
        <w:t xml:space="preserve">y reports </w:t>
      </w:r>
      <w:r w:rsidRPr="00AC7BA1">
        <w:rPr>
          <w:rFonts w:ascii="Calibri" w:hAnsi="Calibri" w:cs="Calibri"/>
          <w:sz w:val="32"/>
        </w:rPr>
        <w:t>in accordance with article 7 of the Protocol on Water and Health</w:t>
      </w:r>
      <w:r>
        <w:rPr>
          <w:rFonts w:ascii="Calibri" w:hAnsi="Calibri" w:cs="Calibri"/>
          <w:sz w:val="32"/>
        </w:rPr>
        <w:br/>
      </w:r>
      <w:r w:rsidRPr="00F61B7B">
        <w:rPr>
          <w:rFonts w:ascii="Calibri" w:hAnsi="Calibri" w:cs="Calibri"/>
          <w:sz w:val="32"/>
        </w:rPr>
        <w:t>adopted by the Meeting of the Parties at its second session</w:t>
      </w:r>
      <w:r>
        <w:rPr>
          <w:rFonts w:ascii="Calibri" w:hAnsi="Calibri" w:cs="Calibri"/>
          <w:sz w:val="32"/>
        </w:rPr>
        <w:t xml:space="preserve"> </w:t>
      </w:r>
      <w:r>
        <w:rPr>
          <w:rFonts w:ascii="Calibri" w:hAnsi="Calibri" w:cs="Calibri"/>
          <w:sz w:val="32"/>
        </w:rPr>
        <w:br/>
        <w:t>(Bucharest, 23-25 Novemb</w:t>
      </w:r>
      <w:r w:rsidR="005951FD">
        <w:rPr>
          <w:rFonts w:ascii="Calibri" w:hAnsi="Calibri" w:cs="Calibri"/>
          <w:sz w:val="32"/>
        </w:rPr>
        <w:t>er</w:t>
      </w:r>
      <w:r w:rsidR="007D2BA0">
        <w:rPr>
          <w:rFonts w:ascii="Calibri" w:hAnsi="Calibri" w:cs="Calibri"/>
          <w:sz w:val="32"/>
        </w:rPr>
        <w:t xml:space="preserve"> </w:t>
      </w:r>
      <w:r>
        <w:rPr>
          <w:rFonts w:ascii="Calibri" w:hAnsi="Calibri" w:cs="Calibri"/>
          <w:sz w:val="32"/>
        </w:rPr>
        <w:t>2010)</w:t>
      </w:r>
      <w:r w:rsidR="00900B15">
        <w:rPr>
          <w:rFonts w:ascii="Calibri" w:hAnsi="Calibri" w:cs="Calibri"/>
          <w:sz w:val="32"/>
        </w:rPr>
        <w:t>,</w:t>
      </w:r>
    </w:p>
    <w:p w:rsidR="008F7946" w:rsidRDefault="008F7946" w:rsidP="00A76AA6">
      <w:pPr>
        <w:ind w:right="99"/>
      </w:pPr>
    </w:p>
    <w:p w:rsidR="00F37BFB" w:rsidRPr="00900B15" w:rsidRDefault="00900B15" w:rsidP="00900B15">
      <w:pPr>
        <w:pStyle w:val="HChG"/>
        <w:spacing w:before="0" w:after="0"/>
        <w:ind w:left="0" w:right="99" w:firstLine="0"/>
        <w:jc w:val="center"/>
        <w:rPr>
          <w:rFonts w:ascii="Calibri" w:hAnsi="Calibri" w:cs="Calibri"/>
          <w:color w:val="FF0000"/>
          <w:sz w:val="32"/>
          <w:szCs w:val="22"/>
        </w:rPr>
      </w:pPr>
      <w:proofErr w:type="gramStart"/>
      <w:r w:rsidRPr="00900B15">
        <w:rPr>
          <w:rFonts w:ascii="Calibri" w:hAnsi="Calibri" w:cs="Calibri"/>
          <w:color w:val="FF0000"/>
          <w:sz w:val="32"/>
          <w:szCs w:val="22"/>
        </w:rPr>
        <w:t>a</w:t>
      </w:r>
      <w:r w:rsidR="008F7946" w:rsidRPr="00900B15">
        <w:rPr>
          <w:rFonts w:ascii="Calibri" w:hAnsi="Calibri" w:cs="Calibri"/>
          <w:color w:val="FF0000"/>
          <w:sz w:val="32"/>
          <w:szCs w:val="22"/>
        </w:rPr>
        <w:t>s</w:t>
      </w:r>
      <w:proofErr w:type="gramEnd"/>
      <w:r w:rsidR="008F7946" w:rsidRPr="00900B15">
        <w:rPr>
          <w:rFonts w:ascii="Calibri" w:hAnsi="Calibri" w:cs="Calibri"/>
          <w:color w:val="FF0000"/>
          <w:sz w:val="32"/>
          <w:szCs w:val="22"/>
        </w:rPr>
        <w:t xml:space="preserve"> amended on 1 July 2015</w:t>
      </w:r>
    </w:p>
    <w:p w:rsidR="00F37BFB" w:rsidRPr="005C5002" w:rsidRDefault="00F37BFB" w:rsidP="00A76AA6">
      <w:pPr>
        <w:pStyle w:val="HMG"/>
        <w:ind w:left="0" w:right="99" w:firstLine="0"/>
        <w:rPr>
          <w:rFonts w:ascii="Calibri" w:hAnsi="Calibri" w:cs="Calibri"/>
          <w:sz w:val="28"/>
          <w:szCs w:val="28"/>
        </w:rPr>
      </w:pPr>
      <w:r w:rsidRPr="005D08A6">
        <w:rPr>
          <w:rFonts w:ascii="Calibri" w:hAnsi="Calibri" w:cs="Calibri"/>
          <w:sz w:val="28"/>
          <w:szCs w:val="28"/>
        </w:rPr>
        <w:tab/>
        <w:t xml:space="preserve">Part </w:t>
      </w:r>
      <w:proofErr w:type="gramStart"/>
      <w:r w:rsidRPr="005D08A6">
        <w:rPr>
          <w:rFonts w:ascii="Calibri" w:hAnsi="Calibri" w:cs="Calibri"/>
          <w:sz w:val="28"/>
          <w:szCs w:val="28"/>
        </w:rPr>
        <w:t>One</w:t>
      </w:r>
      <w:r w:rsidRPr="005D08A6">
        <w:rPr>
          <w:rFonts w:ascii="Calibri" w:hAnsi="Calibri" w:cs="Calibri"/>
          <w:sz w:val="28"/>
          <w:szCs w:val="28"/>
        </w:rPr>
        <w:br/>
        <w:t>General aspects</w:t>
      </w:r>
      <w:proofErr w:type="gramEnd"/>
    </w:p>
    <w:p w:rsidR="00F37BFB" w:rsidRPr="00C92318" w:rsidRDefault="00F37BFB" w:rsidP="00A76AA6">
      <w:pPr>
        <w:pStyle w:val="SingleTxtG"/>
        <w:ind w:left="0" w:right="99"/>
        <w:rPr>
          <w:rFonts w:ascii="Calibri" w:hAnsi="Calibri" w:cs="Calibri"/>
          <w:sz w:val="22"/>
          <w:szCs w:val="22"/>
        </w:rPr>
      </w:pPr>
      <w:r w:rsidRPr="00C92318">
        <w:rPr>
          <w:rFonts w:ascii="Calibri" w:hAnsi="Calibri" w:cs="Calibri"/>
          <w:sz w:val="22"/>
          <w:szCs w:val="22"/>
        </w:rPr>
        <w:t>1.</w:t>
      </w:r>
      <w:r w:rsidRPr="00C92318">
        <w:rPr>
          <w:rFonts w:ascii="Calibri" w:hAnsi="Calibri" w:cs="Calibri"/>
          <w:sz w:val="22"/>
          <w:szCs w:val="22"/>
        </w:rPr>
        <w:tab/>
        <w:t xml:space="preserve">Were targets and target dates established in your </w:t>
      </w:r>
      <w:r w:rsidRPr="0042699F">
        <w:rPr>
          <w:rFonts w:ascii="Calibri" w:hAnsi="Calibri" w:cs="Calibri"/>
          <w:sz w:val="22"/>
          <w:szCs w:val="22"/>
        </w:rPr>
        <w:t>country in</w:t>
      </w:r>
      <w:r w:rsidRPr="00C92318">
        <w:rPr>
          <w:rFonts w:ascii="Calibri" w:hAnsi="Calibri" w:cs="Calibri"/>
          <w:sz w:val="22"/>
          <w:szCs w:val="22"/>
        </w:rPr>
        <w:t xml:space="preserve"> accordance with article 6 of the Protocol?</w:t>
      </w:r>
    </w:p>
    <w:p w:rsidR="008F7946" w:rsidRPr="008F7946" w:rsidRDefault="008F7946" w:rsidP="008F7946">
      <w:pPr>
        <w:pStyle w:val="SingleTxtG"/>
        <w:ind w:left="0" w:right="99"/>
        <w:rPr>
          <w:rFonts w:ascii="Calibri" w:hAnsi="Calibri" w:cs="Calibri"/>
          <w:i/>
          <w:color w:val="FF0000"/>
          <w:sz w:val="22"/>
          <w:szCs w:val="22"/>
        </w:rPr>
      </w:pPr>
      <w:r w:rsidRPr="008F7946">
        <w:rPr>
          <w:rFonts w:ascii="Calibri" w:hAnsi="Calibri" w:cs="Calibri"/>
          <w:i/>
          <w:color w:val="FF0000"/>
          <w:sz w:val="22"/>
          <w:szCs w:val="22"/>
        </w:rPr>
        <w:t xml:space="preserve">Please provide detailed information on the target areas in Part 3. </w:t>
      </w:r>
    </w:p>
    <w:p w:rsidR="00F37BFB" w:rsidRDefault="00F37BFB" w:rsidP="00A76AA6">
      <w:pPr>
        <w:pStyle w:val="SingleTxtG"/>
        <w:ind w:left="0" w:right="99"/>
        <w:rPr>
          <w:rFonts w:ascii="MS Gothic" w:eastAsia="MS Gothic" w:hAnsi="MS Gothic" w:cs="Calibri"/>
          <w:sz w:val="22"/>
          <w:szCs w:val="22"/>
        </w:rPr>
      </w:pPr>
      <w:r w:rsidRPr="00C92318">
        <w:rPr>
          <w:rFonts w:ascii="Calibri" w:hAnsi="Calibri" w:cs="Calibri"/>
          <w:sz w:val="22"/>
          <w:szCs w:val="22"/>
        </w:rPr>
        <w:t xml:space="preserve">YES </w:t>
      </w:r>
      <w:r>
        <w:rPr>
          <w:rFonts w:ascii="Calibri" w:hAnsi="Calibri" w:cs="Calibri"/>
          <w:sz w:val="22"/>
          <w:szCs w:val="22"/>
        </w:rPr>
        <w:tab/>
      </w:r>
      <w:r>
        <w:rPr>
          <w:rFonts w:ascii="MS Gothic" w:eastAsia="MS Gothic" w:hAnsi="MS Gothic" w:cs="Calibri" w:hint="eastAsia"/>
          <w:sz w:val="22"/>
          <w:szCs w:val="22"/>
        </w:rPr>
        <w:t>☐</w:t>
      </w:r>
      <w:r>
        <w:rPr>
          <w:rFonts w:ascii="Calibri" w:hAnsi="Calibri" w:cs="Calibri"/>
          <w:sz w:val="22"/>
          <w:szCs w:val="22"/>
        </w:rPr>
        <w:tab/>
      </w:r>
      <w:r>
        <w:rPr>
          <w:rFonts w:ascii="Calibri" w:hAnsi="Calibri" w:cs="Calibri"/>
          <w:sz w:val="22"/>
          <w:szCs w:val="22"/>
        </w:rPr>
        <w:tab/>
        <w:t>NO</w:t>
      </w:r>
      <w:r>
        <w:rPr>
          <w:rFonts w:ascii="Calibri" w:hAnsi="Calibri" w:cs="Calibri"/>
          <w:sz w:val="22"/>
          <w:szCs w:val="22"/>
        </w:rPr>
        <w:tab/>
      </w:r>
      <w:r>
        <w:rPr>
          <w:rFonts w:ascii="MS Gothic" w:eastAsia="MS Gothic" w:hAnsi="MS Gothic" w:cs="Calibri" w:hint="eastAsia"/>
          <w:sz w:val="22"/>
          <w:szCs w:val="22"/>
        </w:rPr>
        <w:t>☐</w:t>
      </w:r>
      <w:r>
        <w:rPr>
          <w:rFonts w:ascii="Calibri" w:hAnsi="Calibri" w:cs="Calibri"/>
          <w:sz w:val="22"/>
          <w:szCs w:val="22"/>
        </w:rPr>
        <w:tab/>
      </w:r>
      <w:r w:rsidRPr="00C92318">
        <w:rPr>
          <w:rFonts w:ascii="Calibri" w:hAnsi="Calibri" w:cs="Calibri"/>
          <w:sz w:val="22"/>
          <w:szCs w:val="22"/>
        </w:rPr>
        <w:tab/>
        <w:t>IN PROGRESS</w:t>
      </w:r>
      <w:r>
        <w:rPr>
          <w:rFonts w:ascii="Calibri" w:hAnsi="Calibri" w:cs="Calibri"/>
          <w:sz w:val="22"/>
          <w:szCs w:val="22"/>
        </w:rPr>
        <w:tab/>
      </w:r>
      <w:r>
        <w:rPr>
          <w:rFonts w:ascii="MS Gothic" w:eastAsia="MS Gothic" w:hAnsi="MS Gothic" w:cs="Calibri" w:hint="eastAsia"/>
          <w:sz w:val="22"/>
          <w:szCs w:val="22"/>
        </w:rPr>
        <w:t>☐</w:t>
      </w:r>
    </w:p>
    <w:p w:rsidR="008F7946" w:rsidRPr="008F7946" w:rsidRDefault="008F7946" w:rsidP="008F7946">
      <w:pPr>
        <w:pStyle w:val="SingleTxtG"/>
        <w:ind w:left="0" w:right="99"/>
        <w:rPr>
          <w:rFonts w:ascii="Calibri" w:hAnsi="Calibri" w:cs="Calibri"/>
          <w:i/>
          <w:color w:val="FF0000"/>
          <w:sz w:val="22"/>
          <w:szCs w:val="22"/>
        </w:rPr>
      </w:pPr>
      <w:r w:rsidRPr="008F7946">
        <w:rPr>
          <w:rFonts w:ascii="Calibri" w:hAnsi="Calibri" w:cs="Calibri"/>
          <w:i/>
          <w:color w:val="FF0000"/>
          <w:sz w:val="22"/>
          <w:szCs w:val="22"/>
        </w:rPr>
        <w:t xml:space="preserve">If targets have been </w:t>
      </w:r>
      <w:r>
        <w:rPr>
          <w:rFonts w:ascii="Calibri" w:hAnsi="Calibri" w:cs="Calibri"/>
          <w:i/>
          <w:color w:val="FF0000"/>
          <w:sz w:val="22"/>
          <w:szCs w:val="22"/>
        </w:rPr>
        <w:t xml:space="preserve">set and </w:t>
      </w:r>
      <w:r w:rsidRPr="008F7946">
        <w:rPr>
          <w:rFonts w:ascii="Calibri" w:hAnsi="Calibri" w:cs="Calibri"/>
          <w:i/>
          <w:color w:val="FF0000"/>
          <w:sz w:val="22"/>
          <w:szCs w:val="22"/>
        </w:rPr>
        <w:t xml:space="preserve">revised, please </w:t>
      </w:r>
      <w:r>
        <w:rPr>
          <w:rFonts w:ascii="Calibri" w:hAnsi="Calibri" w:cs="Calibri"/>
          <w:i/>
          <w:color w:val="FF0000"/>
          <w:sz w:val="22"/>
          <w:szCs w:val="22"/>
        </w:rPr>
        <w:t xml:space="preserve">provide details </w:t>
      </w:r>
      <w:r w:rsidRPr="008F7946">
        <w:rPr>
          <w:rFonts w:ascii="Calibri" w:hAnsi="Calibri" w:cs="Calibri"/>
          <w:i/>
          <w:color w:val="FF0000"/>
          <w:sz w:val="22"/>
          <w:szCs w:val="22"/>
        </w:rPr>
        <w:t>here.</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 xml:space="preserve">2. </w:t>
      </w:r>
      <w:r w:rsidRPr="00C92318">
        <w:rPr>
          <w:rFonts w:ascii="Calibri" w:hAnsi="Calibri" w:cs="Calibri"/>
          <w:sz w:val="22"/>
          <w:szCs w:val="22"/>
        </w:rPr>
        <w:tab/>
        <w:t>Were they published and, if so, how?</w:t>
      </w:r>
    </w:p>
    <w:p w:rsidR="00F37BFB" w:rsidRPr="008F7946" w:rsidRDefault="007D2BA0" w:rsidP="00192CA3">
      <w:pPr>
        <w:pStyle w:val="SingleTxtG"/>
        <w:ind w:left="0" w:right="99"/>
        <w:rPr>
          <w:rFonts w:ascii="Calibri" w:hAnsi="Calibri" w:cs="Calibri"/>
          <w:i/>
          <w:color w:val="FF0000"/>
          <w:sz w:val="22"/>
          <w:szCs w:val="22"/>
        </w:rPr>
      </w:pPr>
      <w:r w:rsidRPr="008F7946">
        <w:rPr>
          <w:rFonts w:ascii="Calibri" w:hAnsi="Calibri" w:cs="Calibri"/>
          <w:i/>
          <w:color w:val="FF0000"/>
          <w:sz w:val="22"/>
          <w:szCs w:val="22"/>
        </w:rPr>
        <w:t>Please explain whether the targets and target dates were published</w:t>
      </w:r>
      <w:r w:rsidR="00192CA3">
        <w:rPr>
          <w:rFonts w:ascii="Calibri" w:hAnsi="Calibri" w:cs="Calibri"/>
          <w:i/>
          <w:color w:val="FF0000"/>
          <w:sz w:val="22"/>
          <w:szCs w:val="22"/>
        </w:rPr>
        <w:t>,</w:t>
      </w:r>
      <w:r w:rsidR="00192CA3" w:rsidRPr="008F7946">
        <w:rPr>
          <w:rFonts w:ascii="Calibri" w:hAnsi="Calibri" w:cs="Calibri"/>
          <w:i/>
          <w:color w:val="FF0000"/>
          <w:sz w:val="22"/>
          <w:szCs w:val="22"/>
        </w:rPr>
        <w:t xml:space="preserve"> made available to the public (e.g. online, official publication, media)</w:t>
      </w:r>
      <w:r w:rsidR="00192CA3">
        <w:rPr>
          <w:rFonts w:ascii="Calibri" w:hAnsi="Calibri" w:cs="Calibri"/>
          <w:i/>
          <w:color w:val="FF0000"/>
          <w:sz w:val="22"/>
          <w:szCs w:val="22"/>
        </w:rPr>
        <w:t xml:space="preserve"> and</w:t>
      </w:r>
      <w:r w:rsidRPr="008F7946">
        <w:rPr>
          <w:rFonts w:ascii="Calibri" w:hAnsi="Calibri" w:cs="Calibri"/>
          <w:i/>
          <w:color w:val="FF0000"/>
          <w:sz w:val="22"/>
          <w:szCs w:val="22"/>
        </w:rPr>
        <w:t xml:space="preserve"> communicated to the secretariat</w:t>
      </w:r>
      <w:r w:rsidR="00B201EC" w:rsidRPr="008F7946">
        <w:rPr>
          <w:rFonts w:ascii="Calibri" w:hAnsi="Calibri" w:cs="Calibri"/>
          <w:i/>
          <w:color w:val="FF0000"/>
          <w:sz w:val="22"/>
          <w:szCs w:val="22"/>
        </w:rPr>
        <w:t>.</w:t>
      </w:r>
    </w:p>
    <w:p w:rsidR="00124220" w:rsidRDefault="00124220"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3.</w:t>
      </w:r>
      <w:r w:rsidRPr="00C92318">
        <w:rPr>
          <w:rFonts w:ascii="Calibri" w:hAnsi="Calibri" w:cs="Calibri"/>
          <w:sz w:val="22"/>
          <w:szCs w:val="22"/>
        </w:rPr>
        <w:tab/>
        <w:t>Has your country established national or local arrangements for coordination between competent a</w:t>
      </w:r>
      <w:r>
        <w:rPr>
          <w:rFonts w:ascii="Calibri" w:hAnsi="Calibri" w:cs="Calibri"/>
          <w:sz w:val="22"/>
          <w:szCs w:val="22"/>
        </w:rPr>
        <w:t xml:space="preserve">uthorities for setting targets? </w:t>
      </w:r>
      <w:r w:rsidRPr="00C92318">
        <w:rPr>
          <w:rFonts w:ascii="Calibri" w:hAnsi="Calibri" w:cs="Calibri"/>
          <w:sz w:val="22"/>
          <w:szCs w:val="22"/>
        </w:rPr>
        <w:t xml:space="preserve">If so please describe, including information on which public </w:t>
      </w:r>
      <w:proofErr w:type="gramStart"/>
      <w:r w:rsidRPr="00C92318">
        <w:rPr>
          <w:rFonts w:ascii="Calibri" w:hAnsi="Calibri" w:cs="Calibri"/>
          <w:sz w:val="22"/>
          <w:szCs w:val="22"/>
        </w:rPr>
        <w:t>authority(</w:t>
      </w:r>
      <w:proofErr w:type="spellStart"/>
      <w:proofErr w:type="gramEnd"/>
      <w:r w:rsidRPr="00C92318">
        <w:rPr>
          <w:rFonts w:ascii="Calibri" w:hAnsi="Calibri" w:cs="Calibri"/>
          <w:sz w:val="22"/>
          <w:szCs w:val="22"/>
        </w:rPr>
        <w:t>ies</w:t>
      </w:r>
      <w:proofErr w:type="spellEnd"/>
      <w:r w:rsidRPr="00C92318">
        <w:rPr>
          <w:rFonts w:ascii="Calibri" w:hAnsi="Calibri" w:cs="Calibri"/>
          <w:sz w:val="22"/>
          <w:szCs w:val="22"/>
        </w:rPr>
        <w:t xml:space="preserve">) took the leadership and coordinating role, which public authorities were involved and how coordination was ensured. </w:t>
      </w:r>
    </w:p>
    <w:p w:rsidR="00634B8D" w:rsidRDefault="00634B8D"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4.</w:t>
      </w:r>
      <w:r w:rsidRPr="00C92318">
        <w:rPr>
          <w:rFonts w:ascii="Calibri" w:hAnsi="Calibri" w:cs="Calibri"/>
          <w:sz w:val="22"/>
          <w:szCs w:val="22"/>
        </w:rPr>
        <w:tab/>
        <w:t>Which existing national and international strategies and legislation were taken into account?</w:t>
      </w:r>
    </w:p>
    <w:p w:rsidR="00AB35B9" w:rsidRPr="008F7946" w:rsidRDefault="00634B8D" w:rsidP="00CB0856">
      <w:pPr>
        <w:pStyle w:val="SingleTxtG"/>
        <w:ind w:left="0" w:right="99"/>
        <w:rPr>
          <w:rFonts w:ascii="Calibri" w:hAnsi="Calibri" w:cs="Calibri"/>
          <w:i/>
          <w:color w:val="FF0000"/>
          <w:sz w:val="22"/>
          <w:szCs w:val="22"/>
        </w:rPr>
      </w:pPr>
      <w:r w:rsidRPr="008F7946">
        <w:rPr>
          <w:rFonts w:ascii="Calibri" w:hAnsi="Calibri" w:cs="Calibri"/>
          <w:i/>
          <w:color w:val="FF0000"/>
          <w:sz w:val="22"/>
          <w:szCs w:val="22"/>
        </w:rPr>
        <w:t xml:space="preserve">Please </w:t>
      </w:r>
      <w:r w:rsidR="00AB35B9" w:rsidRPr="008F7946">
        <w:rPr>
          <w:rFonts w:ascii="Calibri" w:hAnsi="Calibri" w:cs="Calibri"/>
          <w:i/>
          <w:color w:val="FF0000"/>
          <w:sz w:val="22"/>
          <w:szCs w:val="22"/>
        </w:rPr>
        <w:t xml:space="preserve">briefly </w:t>
      </w:r>
      <w:r w:rsidR="009D71AE" w:rsidRPr="008F7946">
        <w:rPr>
          <w:rFonts w:ascii="Calibri" w:hAnsi="Calibri" w:cs="Calibri"/>
          <w:i/>
          <w:color w:val="FF0000"/>
          <w:sz w:val="22"/>
          <w:szCs w:val="22"/>
        </w:rPr>
        <w:t xml:space="preserve">mention the most relevant national and international strategies and instruments that </w:t>
      </w:r>
      <w:r w:rsidR="00AB35B9" w:rsidRPr="008F7946">
        <w:rPr>
          <w:rFonts w:ascii="Calibri" w:hAnsi="Calibri" w:cs="Calibri"/>
          <w:i/>
          <w:color w:val="FF0000"/>
          <w:sz w:val="22"/>
          <w:szCs w:val="22"/>
        </w:rPr>
        <w:t>were taken into account when setting targets</w:t>
      </w:r>
      <w:r w:rsidR="004633AE" w:rsidRPr="008F7946">
        <w:rPr>
          <w:rFonts w:ascii="Calibri" w:hAnsi="Calibri" w:cs="Calibri"/>
          <w:i/>
          <w:color w:val="FF0000"/>
          <w:sz w:val="22"/>
          <w:szCs w:val="22"/>
        </w:rPr>
        <w:t xml:space="preserve"> (only a limited number of references are required under this question, indicatively 5 references are considered appropriate, depending on your national situation</w:t>
      </w:r>
      <w:proofErr w:type="gramStart"/>
      <w:r w:rsidR="004633AE" w:rsidRPr="008F7946">
        <w:rPr>
          <w:rFonts w:ascii="Calibri" w:hAnsi="Calibri" w:cs="Calibri"/>
          <w:i/>
          <w:color w:val="FF0000"/>
          <w:sz w:val="22"/>
          <w:szCs w:val="22"/>
        </w:rPr>
        <w:t xml:space="preserve">) </w:t>
      </w:r>
      <w:r w:rsidR="00B201EC" w:rsidRPr="008F7946">
        <w:rPr>
          <w:rFonts w:ascii="Calibri" w:hAnsi="Calibri" w:cs="Calibri"/>
          <w:i/>
          <w:color w:val="FF0000"/>
          <w:sz w:val="22"/>
          <w:szCs w:val="22"/>
        </w:rPr>
        <w:t>.</w:t>
      </w:r>
      <w:proofErr w:type="gramEnd"/>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5.</w:t>
      </w:r>
      <w:r w:rsidRPr="00C92318">
        <w:rPr>
          <w:rFonts w:ascii="Calibri" w:hAnsi="Calibri" w:cs="Calibri"/>
          <w:sz w:val="22"/>
          <w:szCs w:val="22"/>
        </w:rPr>
        <w:tab/>
        <w:t>Was cost-benefit analysis of targets set performed, and if so how?</w:t>
      </w:r>
    </w:p>
    <w:p w:rsidR="00F37BFB" w:rsidRPr="008F7946" w:rsidRDefault="00AB35B9" w:rsidP="00787225">
      <w:pPr>
        <w:pStyle w:val="SingleTxtG"/>
        <w:ind w:left="0" w:right="99"/>
        <w:rPr>
          <w:rFonts w:ascii="Calibri" w:hAnsi="Calibri" w:cs="Calibri"/>
          <w:i/>
          <w:color w:val="FF0000"/>
          <w:sz w:val="22"/>
          <w:szCs w:val="22"/>
        </w:rPr>
      </w:pPr>
      <w:r w:rsidRPr="008F7946">
        <w:rPr>
          <w:rFonts w:ascii="Calibri" w:hAnsi="Calibri" w:cs="Calibri"/>
          <w:i/>
          <w:color w:val="FF0000"/>
          <w:sz w:val="22"/>
          <w:szCs w:val="22"/>
        </w:rPr>
        <w:t xml:space="preserve">Please </w:t>
      </w:r>
      <w:r w:rsidR="00B201EC" w:rsidRPr="008F7946">
        <w:rPr>
          <w:rFonts w:ascii="Calibri" w:hAnsi="Calibri" w:cs="Calibri"/>
          <w:i/>
          <w:color w:val="FF0000"/>
          <w:sz w:val="22"/>
          <w:szCs w:val="22"/>
        </w:rPr>
        <w:t xml:space="preserve">explain </w:t>
      </w:r>
      <w:r w:rsidR="00787225">
        <w:rPr>
          <w:rFonts w:ascii="Calibri" w:hAnsi="Calibri" w:cs="Calibri"/>
          <w:i/>
          <w:color w:val="FF0000"/>
          <w:sz w:val="22"/>
          <w:szCs w:val="22"/>
        </w:rPr>
        <w:t xml:space="preserve">in </w:t>
      </w:r>
      <w:r w:rsidR="009D71AE" w:rsidRPr="008F7946">
        <w:rPr>
          <w:rFonts w:ascii="Calibri" w:hAnsi="Calibri" w:cs="Calibri"/>
          <w:i/>
          <w:color w:val="FF0000"/>
          <w:sz w:val="22"/>
          <w:szCs w:val="22"/>
        </w:rPr>
        <w:t xml:space="preserve">how far </w:t>
      </w:r>
      <w:r w:rsidR="00B201EC" w:rsidRPr="008F7946">
        <w:rPr>
          <w:rFonts w:ascii="Calibri" w:hAnsi="Calibri" w:cs="Calibri"/>
          <w:i/>
          <w:color w:val="FF0000"/>
          <w:sz w:val="22"/>
          <w:szCs w:val="22"/>
        </w:rPr>
        <w:t>financial implication</w:t>
      </w:r>
      <w:r w:rsidRPr="008F7946">
        <w:rPr>
          <w:rFonts w:ascii="Calibri" w:hAnsi="Calibri" w:cs="Calibri"/>
          <w:i/>
          <w:color w:val="FF0000"/>
          <w:sz w:val="22"/>
          <w:szCs w:val="22"/>
        </w:rPr>
        <w:t>s</w:t>
      </w:r>
      <w:r w:rsidR="00B201EC" w:rsidRPr="008F7946">
        <w:rPr>
          <w:rFonts w:ascii="Calibri" w:hAnsi="Calibri" w:cs="Calibri"/>
          <w:i/>
          <w:color w:val="FF0000"/>
          <w:sz w:val="22"/>
          <w:szCs w:val="22"/>
        </w:rPr>
        <w:t xml:space="preserve"> were taken into account when setting targets.</w:t>
      </w:r>
    </w:p>
    <w:p w:rsidR="00AB35B9" w:rsidRDefault="00AB35B9"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6.</w:t>
      </w:r>
      <w:r w:rsidRPr="00C92318">
        <w:rPr>
          <w:rFonts w:ascii="Calibri" w:hAnsi="Calibri" w:cs="Calibri"/>
          <w:sz w:val="22"/>
          <w:szCs w:val="22"/>
        </w:rPr>
        <w:tab/>
        <w:t>What has been done in your country to ensure public participation in the process of target setting in accordance with article 6, paragraph 2, and how was the outcome of public participation taken into account in the final targets set?</w:t>
      </w:r>
    </w:p>
    <w:p w:rsidR="009D71AE" w:rsidRDefault="009D71AE" w:rsidP="00A76AA6">
      <w:pPr>
        <w:pStyle w:val="SingleTxtG"/>
        <w:ind w:left="0" w:right="99"/>
        <w:rPr>
          <w:rFonts w:ascii="Calibri" w:hAnsi="Calibri" w:cs="Calibri"/>
          <w:sz w:val="22"/>
          <w:szCs w:val="22"/>
        </w:rPr>
      </w:pPr>
    </w:p>
    <w:p w:rsidR="00F37BFB" w:rsidRDefault="00F37BFB" w:rsidP="0042699F">
      <w:pPr>
        <w:pStyle w:val="SingleTxtG"/>
        <w:keepNext/>
        <w:keepLines/>
        <w:ind w:left="0" w:right="96"/>
        <w:rPr>
          <w:rFonts w:ascii="Calibri" w:hAnsi="Calibri" w:cs="Calibri"/>
          <w:sz w:val="22"/>
          <w:szCs w:val="22"/>
        </w:rPr>
      </w:pPr>
      <w:r w:rsidRPr="00C92318">
        <w:rPr>
          <w:rFonts w:ascii="Calibri" w:hAnsi="Calibri" w:cs="Calibri"/>
          <w:sz w:val="22"/>
          <w:szCs w:val="22"/>
        </w:rPr>
        <w:t>7.</w:t>
      </w:r>
      <w:r w:rsidRPr="00C92318">
        <w:rPr>
          <w:rFonts w:ascii="Calibri" w:hAnsi="Calibri" w:cs="Calibri"/>
          <w:sz w:val="22"/>
          <w:szCs w:val="22"/>
        </w:rPr>
        <w:tab/>
        <w:t xml:space="preserve">Provide information on the process by which this report has been prepared, including information on which public authorities had the main responsibilities, which other stakeholders were involved, etc.  </w:t>
      </w:r>
    </w:p>
    <w:p w:rsidR="009D71AE" w:rsidRDefault="009D71AE" w:rsidP="0042699F">
      <w:pPr>
        <w:pStyle w:val="SingleTxtG"/>
        <w:keepNext/>
        <w:keepLines/>
        <w:ind w:left="0" w:right="96"/>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8.</w:t>
      </w:r>
      <w:r w:rsidRPr="00C92318">
        <w:rPr>
          <w:rFonts w:ascii="Calibri" w:hAnsi="Calibri" w:cs="Calibri"/>
          <w:sz w:val="22"/>
          <w:szCs w:val="22"/>
        </w:rPr>
        <w:tab/>
        <w:t>Report any particular circumstances that are relevant for understanding the report, e.g., whether there is a federal and/or decentralized decision-making structure, or whether financial constraints are a significant obstacle to implementation (if applicable).</w:t>
      </w: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r w:rsidRPr="00C92318">
        <w:rPr>
          <w:rFonts w:ascii="Calibri" w:hAnsi="Calibri" w:cs="Calibri"/>
          <w:sz w:val="22"/>
          <w:szCs w:val="22"/>
        </w:rPr>
        <w:t>9.</w:t>
      </w:r>
      <w:r w:rsidRPr="00C92318">
        <w:rPr>
          <w:rFonts w:ascii="Calibri" w:hAnsi="Calibri" w:cs="Calibri"/>
          <w:sz w:val="22"/>
          <w:szCs w:val="22"/>
        </w:rPr>
        <w:tab/>
        <w:t>Please describe whether and, if so, how emerging issues relevant to water and health (e.g., climate change) were taken into account in the process of target setting.</w:t>
      </w:r>
    </w:p>
    <w:p w:rsidR="00F37BFB" w:rsidRPr="00A76AA6" w:rsidRDefault="00F37BFB" w:rsidP="00A76AA6">
      <w:pPr>
        <w:pStyle w:val="HMG"/>
        <w:ind w:left="0" w:right="99" w:firstLine="0"/>
        <w:rPr>
          <w:rFonts w:ascii="Calibri" w:hAnsi="Calibri" w:cs="Calibri"/>
          <w:sz w:val="28"/>
          <w:szCs w:val="28"/>
        </w:rPr>
      </w:pPr>
      <w:r w:rsidRPr="00C92318">
        <w:rPr>
          <w:rFonts w:ascii="Calibri" w:hAnsi="Calibri" w:cs="Calibri"/>
          <w:sz w:val="22"/>
          <w:szCs w:val="22"/>
        </w:rPr>
        <w:br w:type="page"/>
      </w:r>
      <w:r w:rsidRPr="00C92318">
        <w:rPr>
          <w:rFonts w:ascii="Calibri" w:hAnsi="Calibri" w:cs="Calibri"/>
          <w:sz w:val="28"/>
          <w:szCs w:val="28"/>
        </w:rPr>
        <w:lastRenderedPageBreak/>
        <w:tab/>
        <w:t>Part Two</w:t>
      </w:r>
      <w:r w:rsidRPr="00C92318">
        <w:rPr>
          <w:rFonts w:ascii="Calibri" w:hAnsi="Calibri" w:cs="Calibri"/>
          <w:sz w:val="22"/>
          <w:szCs w:val="22"/>
        </w:rPr>
        <w:br/>
      </w:r>
      <w:r w:rsidRPr="00A76AA6">
        <w:rPr>
          <w:rFonts w:ascii="Calibri" w:hAnsi="Calibri" w:cs="Calibri"/>
          <w:sz w:val="28"/>
          <w:szCs w:val="28"/>
        </w:rPr>
        <w:t>Common indicators</w:t>
      </w:r>
      <w:r w:rsidRPr="00A76AA6">
        <w:rPr>
          <w:rStyle w:val="FootnoteReference"/>
          <w:rFonts w:ascii="Calibri" w:hAnsi="Calibri" w:cs="Calibri"/>
          <w:sz w:val="28"/>
          <w:szCs w:val="28"/>
        </w:rPr>
        <w:footnoteReference w:id="1"/>
      </w:r>
    </w:p>
    <w:p w:rsidR="00F37BFB" w:rsidRPr="00A92DE3" w:rsidRDefault="00F37BFB" w:rsidP="00A76AA6">
      <w:pPr>
        <w:pStyle w:val="HChG"/>
        <w:tabs>
          <w:tab w:val="clear" w:pos="851"/>
        </w:tabs>
        <w:ind w:left="0" w:right="99" w:firstLine="0"/>
        <w:rPr>
          <w:rFonts w:ascii="Calibri" w:hAnsi="Calibri" w:cs="Calibri"/>
          <w:sz w:val="24"/>
          <w:szCs w:val="24"/>
        </w:rPr>
      </w:pPr>
      <w:r w:rsidRPr="00A92DE3">
        <w:rPr>
          <w:rFonts w:ascii="Calibri" w:hAnsi="Calibri" w:cs="Calibri"/>
          <w:sz w:val="24"/>
          <w:szCs w:val="24"/>
        </w:rPr>
        <w:t>I.</w:t>
      </w:r>
      <w:r w:rsidRPr="00A92DE3">
        <w:rPr>
          <w:rFonts w:ascii="Calibri" w:hAnsi="Calibri" w:cs="Calibri"/>
          <w:sz w:val="24"/>
          <w:szCs w:val="24"/>
        </w:rPr>
        <w:tab/>
        <w:t>Quality of the drinking water supplied</w:t>
      </w:r>
    </w:p>
    <w:p w:rsidR="00F37BFB" w:rsidRPr="00A92DE3" w:rsidRDefault="00F37BFB" w:rsidP="00A76AA6">
      <w:pPr>
        <w:pStyle w:val="H1G"/>
        <w:tabs>
          <w:tab w:val="clear" w:pos="851"/>
        </w:tabs>
        <w:ind w:left="0" w:right="99" w:firstLine="0"/>
        <w:rPr>
          <w:rFonts w:ascii="Calibri" w:hAnsi="Calibri" w:cs="Calibri"/>
          <w:bCs/>
          <w:szCs w:val="24"/>
        </w:rPr>
      </w:pPr>
      <w:r w:rsidRPr="00A92DE3">
        <w:rPr>
          <w:rFonts w:ascii="Calibri" w:hAnsi="Calibri" w:cs="Calibri"/>
          <w:szCs w:val="24"/>
        </w:rPr>
        <w:t>A.</w:t>
      </w:r>
      <w:r w:rsidRPr="00A92DE3">
        <w:rPr>
          <w:rFonts w:ascii="Calibri" w:hAnsi="Calibri" w:cs="Calibri"/>
          <w:szCs w:val="24"/>
        </w:rPr>
        <w:tab/>
        <w:t>Context of the data</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Please provide general information related to the context of the data provided under sections B and C below:</w:t>
      </w:r>
    </w:p>
    <w:p w:rsidR="00F37BFB" w:rsidRPr="00C92318" w:rsidRDefault="00F37BFB" w:rsidP="00A76AA6">
      <w:pPr>
        <w:pStyle w:val="SingleTxtG"/>
        <w:ind w:left="0" w:right="99"/>
        <w:rPr>
          <w:rFonts w:ascii="Calibri" w:hAnsi="Calibri" w:cs="Calibri"/>
          <w:bCs/>
          <w:sz w:val="22"/>
          <w:szCs w:val="22"/>
        </w:rPr>
      </w:pPr>
    </w:p>
    <w:p w:rsidR="00F37BFB" w:rsidRDefault="00F37BFB" w:rsidP="00A76AA6">
      <w:pPr>
        <w:pStyle w:val="SingleTxtG"/>
        <w:numPr>
          <w:ilvl w:val="0"/>
          <w:numId w:val="3"/>
        </w:numPr>
        <w:ind w:left="0" w:right="99" w:firstLine="0"/>
        <w:rPr>
          <w:rFonts w:ascii="Calibri" w:hAnsi="Calibri" w:cs="Calibri"/>
          <w:sz w:val="22"/>
          <w:szCs w:val="22"/>
        </w:rPr>
      </w:pPr>
      <w:r w:rsidRPr="00C92318">
        <w:rPr>
          <w:rFonts w:ascii="Calibri" w:hAnsi="Calibri" w:cs="Calibri"/>
          <w:sz w:val="22"/>
          <w:szCs w:val="22"/>
        </w:rPr>
        <w:t>What is the population coverage (in millions or per cent of total national population) of the water supplies reported under this indicator?</w:t>
      </w:r>
    </w:p>
    <w:p w:rsidR="00192CA3" w:rsidRDefault="00192CA3" w:rsidP="00192CA3">
      <w:pPr>
        <w:pStyle w:val="SingleTxtG"/>
        <w:ind w:left="0" w:right="99"/>
        <w:rPr>
          <w:rFonts w:ascii="Calibri" w:hAnsi="Calibri" w:cs="Calibri"/>
          <w:sz w:val="22"/>
          <w:szCs w:val="22"/>
        </w:rPr>
      </w:pPr>
    </w:p>
    <w:p w:rsidR="005368C7" w:rsidRDefault="005368C7" w:rsidP="00787225">
      <w:pPr>
        <w:pStyle w:val="SingleTxtG"/>
        <w:ind w:left="0" w:right="99"/>
        <w:rPr>
          <w:rFonts w:ascii="Calibri" w:hAnsi="Calibri" w:cs="Calibri"/>
          <w:i/>
          <w:color w:val="FF0000"/>
          <w:sz w:val="22"/>
          <w:szCs w:val="22"/>
        </w:rPr>
      </w:pPr>
      <w:r w:rsidRPr="00192CA3">
        <w:rPr>
          <w:rFonts w:ascii="Calibri" w:hAnsi="Calibri" w:cs="Calibri"/>
          <w:i/>
          <w:color w:val="FF0000"/>
          <w:sz w:val="22"/>
          <w:szCs w:val="22"/>
        </w:rPr>
        <w:t xml:space="preserve">The rationale of this question is to understand </w:t>
      </w:r>
      <w:r w:rsidR="009D71AE" w:rsidRPr="00192CA3">
        <w:rPr>
          <w:rFonts w:ascii="Calibri" w:hAnsi="Calibri" w:cs="Calibri"/>
          <w:i/>
          <w:color w:val="FF0000"/>
          <w:sz w:val="22"/>
          <w:szCs w:val="22"/>
        </w:rPr>
        <w:t xml:space="preserve">the population coverage of </w:t>
      </w:r>
      <w:r w:rsidRPr="00192CA3">
        <w:rPr>
          <w:rFonts w:ascii="Calibri" w:hAnsi="Calibri" w:cs="Calibri"/>
          <w:i/>
          <w:color w:val="FF0000"/>
          <w:sz w:val="22"/>
          <w:szCs w:val="22"/>
        </w:rPr>
        <w:t xml:space="preserve">the water quality data reported under the following sections B) and C). </w:t>
      </w:r>
      <w:r w:rsidR="005B2E77" w:rsidRPr="00192CA3">
        <w:rPr>
          <w:rFonts w:ascii="Calibri" w:hAnsi="Calibri" w:cs="Calibri"/>
          <w:i/>
          <w:color w:val="FF0000"/>
          <w:sz w:val="22"/>
          <w:szCs w:val="22"/>
        </w:rPr>
        <w:t xml:space="preserve">Please </w:t>
      </w:r>
      <w:r w:rsidR="003C2877" w:rsidRPr="00192CA3">
        <w:rPr>
          <w:rFonts w:ascii="Calibri" w:hAnsi="Calibri" w:cs="Calibri"/>
          <w:i/>
          <w:color w:val="FF0000"/>
          <w:sz w:val="22"/>
          <w:szCs w:val="22"/>
        </w:rPr>
        <w:t xml:space="preserve">describe the type of water supplies from which data is included in the </w:t>
      </w:r>
      <w:r w:rsidRPr="00192CA3">
        <w:rPr>
          <w:rFonts w:ascii="Calibri" w:hAnsi="Calibri" w:cs="Calibri"/>
          <w:i/>
          <w:color w:val="FF0000"/>
          <w:sz w:val="22"/>
          <w:szCs w:val="22"/>
        </w:rPr>
        <w:t xml:space="preserve">following </w:t>
      </w:r>
      <w:r w:rsidR="003C2877" w:rsidRPr="00192CA3">
        <w:rPr>
          <w:rFonts w:ascii="Calibri" w:hAnsi="Calibri" w:cs="Calibri"/>
          <w:i/>
          <w:color w:val="FF0000"/>
          <w:sz w:val="22"/>
          <w:szCs w:val="22"/>
        </w:rPr>
        <w:t>tables and the population share covered by these supplies.</w:t>
      </w:r>
      <w:r w:rsidRPr="00192CA3">
        <w:rPr>
          <w:rFonts w:ascii="Calibri" w:hAnsi="Calibri" w:cs="Calibri"/>
          <w:i/>
          <w:color w:val="FF0000"/>
          <w:sz w:val="22"/>
          <w:szCs w:val="22"/>
        </w:rPr>
        <w:t xml:space="preserve"> Please also clarify the source of the </w:t>
      </w:r>
      <w:r w:rsidR="00F66CE4" w:rsidRPr="00192CA3">
        <w:rPr>
          <w:rFonts w:ascii="Calibri" w:hAnsi="Calibri" w:cs="Calibri"/>
          <w:i/>
          <w:color w:val="FF0000"/>
          <w:sz w:val="22"/>
          <w:szCs w:val="22"/>
        </w:rPr>
        <w:t xml:space="preserve">water </w:t>
      </w:r>
      <w:r w:rsidRPr="00192CA3">
        <w:rPr>
          <w:rFonts w:ascii="Calibri" w:hAnsi="Calibri" w:cs="Calibri"/>
          <w:i/>
          <w:color w:val="FF0000"/>
          <w:sz w:val="22"/>
          <w:szCs w:val="22"/>
        </w:rPr>
        <w:t>quality data provided</w:t>
      </w:r>
      <w:r w:rsidR="009D71AE" w:rsidRPr="00192CA3">
        <w:rPr>
          <w:rFonts w:ascii="Calibri" w:hAnsi="Calibri" w:cs="Calibri"/>
          <w:i/>
          <w:color w:val="FF0000"/>
          <w:sz w:val="22"/>
          <w:szCs w:val="22"/>
        </w:rPr>
        <w:t xml:space="preserve"> (e.g. </w:t>
      </w:r>
      <w:r w:rsidR="00787225">
        <w:rPr>
          <w:rFonts w:ascii="Calibri" w:hAnsi="Calibri" w:cs="Calibri"/>
          <w:i/>
          <w:color w:val="FF0000"/>
          <w:sz w:val="22"/>
          <w:szCs w:val="22"/>
        </w:rPr>
        <w:t xml:space="preserve">data from </w:t>
      </w:r>
      <w:r w:rsidR="009D71AE" w:rsidRPr="00192CA3">
        <w:rPr>
          <w:rFonts w:ascii="Calibri" w:hAnsi="Calibri" w:cs="Calibri"/>
          <w:i/>
          <w:color w:val="FF0000"/>
          <w:sz w:val="22"/>
          <w:szCs w:val="22"/>
        </w:rPr>
        <w:t xml:space="preserve">regulatory </w:t>
      </w:r>
      <w:r w:rsidR="00787225">
        <w:rPr>
          <w:rFonts w:ascii="Calibri" w:hAnsi="Calibri" w:cs="Calibri"/>
          <w:i/>
          <w:color w:val="FF0000"/>
          <w:sz w:val="22"/>
          <w:szCs w:val="22"/>
        </w:rPr>
        <w:t>authorities</w:t>
      </w:r>
      <w:r w:rsidR="009D71AE" w:rsidRPr="00192CA3">
        <w:rPr>
          <w:rFonts w:ascii="Calibri" w:hAnsi="Calibri" w:cs="Calibri"/>
          <w:i/>
          <w:color w:val="FF0000"/>
          <w:sz w:val="22"/>
          <w:szCs w:val="22"/>
        </w:rPr>
        <w:t>)</w:t>
      </w:r>
      <w:r w:rsidRPr="00192CA3">
        <w:rPr>
          <w:rFonts w:ascii="Calibri" w:hAnsi="Calibri" w:cs="Calibri"/>
          <w:i/>
          <w:color w:val="FF0000"/>
          <w:sz w:val="22"/>
          <w:szCs w:val="22"/>
        </w:rPr>
        <w:t>.</w:t>
      </w:r>
    </w:p>
    <w:p w:rsidR="00192CA3" w:rsidRPr="00192CA3" w:rsidRDefault="00192CA3" w:rsidP="003C2877">
      <w:pPr>
        <w:pStyle w:val="SingleTxtG"/>
        <w:ind w:left="0" w:right="99"/>
        <w:rPr>
          <w:rFonts w:ascii="Calibri" w:hAnsi="Calibri" w:cs="Calibri"/>
          <w:i/>
          <w:color w:val="FF0000"/>
          <w:sz w:val="22"/>
          <w:szCs w:val="22"/>
        </w:rPr>
      </w:pPr>
    </w:p>
    <w:p w:rsidR="00F37BFB" w:rsidRDefault="00F37BFB" w:rsidP="00A76AA6">
      <w:pPr>
        <w:pStyle w:val="SingleTxtG"/>
        <w:numPr>
          <w:ilvl w:val="0"/>
          <w:numId w:val="3"/>
        </w:numPr>
        <w:ind w:left="0" w:right="99" w:firstLine="0"/>
        <w:rPr>
          <w:rFonts w:ascii="Calibri" w:hAnsi="Calibri" w:cs="Calibri"/>
          <w:sz w:val="22"/>
          <w:szCs w:val="22"/>
        </w:rPr>
      </w:pPr>
      <w:r w:rsidRPr="00C92318">
        <w:rPr>
          <w:rFonts w:ascii="Calibri" w:hAnsi="Calibri" w:cs="Calibri"/>
          <w:sz w:val="22"/>
          <w:szCs w:val="22"/>
        </w:rPr>
        <w:t>Do the water supply systems reported here supply the urban population only or both the urban and rural populations?</w:t>
      </w: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3"/>
        </w:numPr>
        <w:ind w:left="0" w:right="99" w:firstLine="0"/>
        <w:rPr>
          <w:rFonts w:ascii="Calibri" w:hAnsi="Calibri" w:cs="Calibri"/>
          <w:sz w:val="22"/>
          <w:szCs w:val="22"/>
        </w:rPr>
      </w:pPr>
      <w:r w:rsidRPr="00C92318">
        <w:rPr>
          <w:rFonts w:ascii="Calibri" w:hAnsi="Calibri" w:cs="Calibri"/>
          <w:sz w:val="22"/>
          <w:szCs w:val="22"/>
        </w:rPr>
        <w:t>Specify where the samples/measurements are taken (e.g. treatment plant outlet, distribution system or point of consumption).</w:t>
      </w:r>
    </w:p>
    <w:p w:rsidR="00F37BFB" w:rsidRPr="00787225" w:rsidRDefault="00266F03" w:rsidP="00A76AA6">
      <w:pPr>
        <w:pStyle w:val="SingleTxtG"/>
        <w:ind w:left="0" w:right="99"/>
        <w:rPr>
          <w:rFonts w:ascii="Calibri" w:hAnsi="Calibri" w:cs="Calibri"/>
          <w:i/>
          <w:color w:val="FF0000"/>
          <w:sz w:val="22"/>
          <w:szCs w:val="22"/>
        </w:rPr>
      </w:pPr>
      <w:r w:rsidRPr="00787225">
        <w:rPr>
          <w:rFonts w:ascii="Calibri" w:hAnsi="Calibri" w:cs="Calibri"/>
          <w:i/>
          <w:color w:val="FF0000"/>
          <w:sz w:val="22"/>
          <w:szCs w:val="22"/>
        </w:rPr>
        <w:t xml:space="preserve">The rationale behind this question is to understand </w:t>
      </w:r>
      <w:r w:rsidR="009D71AE" w:rsidRPr="00787225">
        <w:rPr>
          <w:rFonts w:ascii="Calibri" w:hAnsi="Calibri" w:cs="Calibri"/>
          <w:i/>
          <w:color w:val="FF0000"/>
          <w:sz w:val="22"/>
          <w:szCs w:val="22"/>
        </w:rPr>
        <w:t xml:space="preserve">from </w:t>
      </w:r>
      <w:r w:rsidRPr="00787225">
        <w:rPr>
          <w:rFonts w:ascii="Calibri" w:hAnsi="Calibri" w:cs="Calibri"/>
          <w:i/>
          <w:color w:val="FF0000"/>
          <w:sz w:val="22"/>
          <w:szCs w:val="22"/>
        </w:rPr>
        <w:t xml:space="preserve">where the samples </w:t>
      </w:r>
      <w:r w:rsidR="009D71AE" w:rsidRPr="00787225">
        <w:rPr>
          <w:rFonts w:ascii="Calibri" w:hAnsi="Calibri" w:cs="Calibri"/>
          <w:i/>
          <w:color w:val="FF0000"/>
          <w:sz w:val="22"/>
          <w:szCs w:val="22"/>
        </w:rPr>
        <w:t xml:space="preserve">were primarily taken </w:t>
      </w:r>
      <w:r w:rsidR="00F66CE4" w:rsidRPr="00787225">
        <w:rPr>
          <w:rFonts w:ascii="Calibri" w:hAnsi="Calibri" w:cs="Calibri"/>
          <w:i/>
          <w:color w:val="FF0000"/>
          <w:sz w:val="22"/>
          <w:szCs w:val="22"/>
        </w:rPr>
        <w:t xml:space="preserve">for the </w:t>
      </w:r>
      <w:r w:rsidRPr="00787225">
        <w:rPr>
          <w:rFonts w:ascii="Calibri" w:hAnsi="Calibri" w:cs="Calibri"/>
          <w:i/>
          <w:color w:val="FF0000"/>
          <w:sz w:val="22"/>
          <w:szCs w:val="22"/>
        </w:rPr>
        <w:t>water quality data reported</w:t>
      </w:r>
      <w:r w:rsidR="00F66CE4" w:rsidRPr="00787225">
        <w:rPr>
          <w:rFonts w:ascii="Calibri" w:hAnsi="Calibri" w:cs="Calibri"/>
          <w:i/>
          <w:color w:val="FF0000"/>
          <w:sz w:val="22"/>
          <w:szCs w:val="22"/>
        </w:rPr>
        <w:t xml:space="preserve"> </w:t>
      </w:r>
      <w:r w:rsidRPr="00787225">
        <w:rPr>
          <w:rFonts w:ascii="Calibri" w:hAnsi="Calibri" w:cs="Calibri"/>
          <w:i/>
          <w:color w:val="FF0000"/>
          <w:sz w:val="22"/>
          <w:szCs w:val="22"/>
        </w:rPr>
        <w:t>in sections B) and C)</w:t>
      </w:r>
      <w:r w:rsidR="00F66CE4" w:rsidRPr="00787225">
        <w:rPr>
          <w:rFonts w:ascii="Calibri" w:hAnsi="Calibri" w:cs="Calibri"/>
          <w:i/>
          <w:color w:val="FF0000"/>
          <w:sz w:val="22"/>
          <w:szCs w:val="22"/>
        </w:rPr>
        <w:t>.</w:t>
      </w:r>
      <w:r w:rsidRPr="00787225">
        <w:rPr>
          <w:rFonts w:ascii="Calibri" w:hAnsi="Calibri" w:cs="Calibri"/>
          <w:i/>
          <w:color w:val="FF0000"/>
          <w:sz w:val="22"/>
          <w:szCs w:val="22"/>
        </w:rPr>
        <w:t xml:space="preserve"> </w:t>
      </w:r>
    </w:p>
    <w:p w:rsidR="00F66CE4" w:rsidRPr="00F66CE4" w:rsidRDefault="00F66CE4" w:rsidP="00A76AA6">
      <w:pPr>
        <w:pStyle w:val="SingleTxtG"/>
        <w:ind w:left="0" w:right="99"/>
        <w:rPr>
          <w:rFonts w:ascii="Calibri" w:hAnsi="Calibri" w:cs="Calibri"/>
          <w:i/>
          <w:sz w:val="22"/>
          <w:szCs w:val="22"/>
        </w:rPr>
      </w:pPr>
    </w:p>
    <w:p w:rsidR="009D71AE" w:rsidRPr="003B44B7" w:rsidRDefault="00F37BFB" w:rsidP="009D71AE">
      <w:pPr>
        <w:pStyle w:val="SingleTxtG"/>
        <w:numPr>
          <w:ilvl w:val="0"/>
          <w:numId w:val="3"/>
        </w:numPr>
        <w:ind w:left="0" w:right="99" w:firstLine="0"/>
        <w:rPr>
          <w:rFonts w:ascii="Calibri" w:hAnsi="Calibri" w:cs="Calibri"/>
          <w:sz w:val="22"/>
          <w:szCs w:val="22"/>
        </w:rPr>
      </w:pPr>
      <w:r w:rsidRPr="003B44B7">
        <w:rPr>
          <w:rFonts w:ascii="Calibri" w:hAnsi="Calibri" w:cs="Calibri"/>
          <w:sz w:val="22"/>
          <w:szCs w:val="22"/>
        </w:rPr>
        <w:t>In the reports, the standards for compliance assessment signify the national standards. If national standards for reported parameters deviate from the WHO guideline values, provide information on the values (standards) used for calculation.</w:t>
      </w:r>
      <w:r w:rsidRPr="003B44B7">
        <w:rPr>
          <w:rStyle w:val="FootnoteReference"/>
          <w:rFonts w:cs="Calibri"/>
          <w:szCs w:val="22"/>
        </w:rPr>
        <w:t xml:space="preserve"> </w:t>
      </w:r>
      <w:r w:rsidRPr="008F7946">
        <w:rPr>
          <w:rStyle w:val="FootnoteReference"/>
          <w:rFonts w:cs="Calibri"/>
          <w:strike/>
          <w:color w:val="FF0000"/>
          <w:szCs w:val="22"/>
        </w:rPr>
        <w:footnoteReference w:id="2"/>
      </w:r>
      <w:r w:rsidR="009D71AE" w:rsidRPr="008F7946">
        <w:rPr>
          <w:rFonts w:cs="Calibri"/>
          <w:strike/>
          <w:szCs w:val="22"/>
        </w:rPr>
        <w:t xml:space="preserve"> </w:t>
      </w:r>
    </w:p>
    <w:p w:rsidR="00F37BFB" w:rsidRDefault="00F37BFB" w:rsidP="0042699F">
      <w:pPr>
        <w:pStyle w:val="H1G"/>
        <w:tabs>
          <w:tab w:val="clear" w:pos="851"/>
        </w:tabs>
        <w:ind w:left="0" w:right="99" w:firstLine="0"/>
        <w:rPr>
          <w:rFonts w:ascii="Calibri" w:hAnsi="Calibri" w:cs="Calibri"/>
          <w:szCs w:val="22"/>
        </w:rPr>
      </w:pPr>
      <w:r w:rsidRPr="00A92DE3">
        <w:rPr>
          <w:rFonts w:ascii="Calibri" w:hAnsi="Calibri" w:cs="Calibri"/>
          <w:szCs w:val="22"/>
        </w:rPr>
        <w:t>B.</w:t>
      </w:r>
      <w:r w:rsidRPr="00A92DE3">
        <w:rPr>
          <w:rFonts w:ascii="Calibri" w:hAnsi="Calibri" w:cs="Calibri"/>
          <w:szCs w:val="22"/>
        </w:rPr>
        <w:tab/>
        <w:t>Bacteriological quality</w:t>
      </w:r>
    </w:p>
    <w:p w:rsidR="00F37BFB" w:rsidRDefault="00F37BFB" w:rsidP="00A76AA6">
      <w:pPr>
        <w:pStyle w:val="SingleTxtG"/>
        <w:ind w:left="0" w:right="99"/>
        <w:rPr>
          <w:rFonts w:ascii="Calibri" w:hAnsi="Calibri" w:cs="Calibri"/>
          <w:i/>
          <w:sz w:val="22"/>
          <w:szCs w:val="22"/>
        </w:rPr>
      </w:pPr>
      <w:r w:rsidRPr="00BC7F36">
        <w:rPr>
          <w:rFonts w:ascii="Calibri" w:hAnsi="Calibri" w:cs="Calibri"/>
          <w:sz w:val="22"/>
          <w:szCs w:val="22"/>
        </w:rPr>
        <w:t xml:space="preserve">Indicator to be used: WatSan_S2: The percentage of samples that fail to meet the national standard for </w:t>
      </w:r>
      <w:r w:rsidRPr="00BC7F36">
        <w:rPr>
          <w:rFonts w:ascii="Calibri" w:hAnsi="Calibri" w:cs="Calibri"/>
          <w:i/>
          <w:sz w:val="22"/>
          <w:szCs w:val="22"/>
        </w:rPr>
        <w:t>E. coli</w:t>
      </w:r>
      <w:r w:rsidRPr="00BC7F36">
        <w:rPr>
          <w:rFonts w:ascii="Calibri" w:hAnsi="Calibri" w:cs="Calibri"/>
          <w:sz w:val="22"/>
          <w:szCs w:val="22"/>
        </w:rPr>
        <w:t xml:space="preserve"> and the percentage of samples that fail to meet the national standard for </w:t>
      </w:r>
      <w:r w:rsidRPr="00BC7F36">
        <w:rPr>
          <w:rFonts w:ascii="Calibri" w:hAnsi="Calibri" w:cs="Calibri"/>
          <w:i/>
          <w:sz w:val="22"/>
          <w:szCs w:val="22"/>
        </w:rPr>
        <w:t>Enterococci.</w:t>
      </w:r>
    </w:p>
    <w:p w:rsidR="00F37BFB" w:rsidRPr="00787225" w:rsidRDefault="00862C1D" w:rsidP="00F45FF0">
      <w:pPr>
        <w:pStyle w:val="SingleTxtG"/>
        <w:ind w:left="0" w:right="99"/>
        <w:rPr>
          <w:rFonts w:ascii="Calibri" w:hAnsi="Calibri" w:cs="Calibri"/>
          <w:color w:val="FF0000"/>
          <w:sz w:val="22"/>
          <w:szCs w:val="22"/>
        </w:rPr>
      </w:pPr>
      <w:r w:rsidRPr="00787225">
        <w:rPr>
          <w:rFonts w:ascii="Calibri" w:hAnsi="Calibri" w:cs="Calibri"/>
          <w:i/>
          <w:color w:val="FF0000"/>
          <w:sz w:val="22"/>
          <w:szCs w:val="22"/>
        </w:rPr>
        <w:t>Please comment on the trends or any other important information supporting interpretation of the data.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77"/>
        <w:gridCol w:w="2320"/>
        <w:gridCol w:w="2321"/>
        <w:gridCol w:w="2321"/>
      </w:tblGrid>
      <w:tr w:rsidR="00862C1D" w:rsidRPr="00C92318" w:rsidTr="008F7946">
        <w:trPr>
          <w:jc w:val="center"/>
        </w:trPr>
        <w:tc>
          <w:tcPr>
            <w:tcW w:w="3557" w:type="dxa"/>
            <w:shd w:val="clear" w:color="auto" w:fill="auto"/>
          </w:tcPr>
          <w:p w:rsidR="00862C1D" w:rsidRPr="003C59BD" w:rsidRDefault="00862C1D" w:rsidP="003B44B7">
            <w:pPr>
              <w:pageBreakBefore/>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lastRenderedPageBreak/>
              <w:t>WatSan_S2</w:t>
            </w:r>
          </w:p>
        </w:tc>
        <w:tc>
          <w:tcPr>
            <w:tcW w:w="3081" w:type="dxa"/>
            <w:shd w:val="clear" w:color="auto" w:fill="auto"/>
          </w:tcPr>
          <w:p w:rsidR="00862C1D" w:rsidRPr="003C59BD" w:rsidRDefault="00862C1D" w:rsidP="00F45FF0">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Baseline value</w:t>
            </w:r>
          </w:p>
          <w:p w:rsidR="00862C1D" w:rsidRPr="003C59BD" w:rsidRDefault="00862C1D"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c>
          <w:tcPr>
            <w:tcW w:w="3082" w:type="dxa"/>
          </w:tcPr>
          <w:p w:rsidR="00862C1D" w:rsidRDefault="00862C1D" w:rsidP="00F45FF0">
            <w:pPr>
              <w:pStyle w:val="Default"/>
              <w:suppressAutoHyphens/>
              <w:spacing w:before="60" w:after="60"/>
              <w:rPr>
                <w:rFonts w:ascii="Calibri" w:hAnsi="Calibri" w:cs="Calibri"/>
                <w:i/>
                <w:color w:val="auto"/>
                <w:sz w:val="22"/>
                <w:szCs w:val="22"/>
                <w:lang w:val="en-GB" w:eastAsia="en-GB"/>
              </w:rPr>
            </w:pPr>
            <w:r>
              <w:rPr>
                <w:rFonts w:ascii="Calibri" w:hAnsi="Calibri" w:cs="Calibri"/>
                <w:i/>
                <w:color w:val="auto"/>
                <w:sz w:val="22"/>
                <w:szCs w:val="22"/>
                <w:lang w:val="en-GB" w:eastAsia="en-GB"/>
              </w:rPr>
              <w:t>Value reported in the previous reporting cycle</w:t>
            </w:r>
          </w:p>
          <w:p w:rsidR="00862C1D" w:rsidRPr="003C59BD" w:rsidRDefault="00862C1D" w:rsidP="001F12E0">
            <w:pPr>
              <w:pStyle w:val="Default"/>
              <w:suppressAutoHyphens/>
              <w:spacing w:before="60" w:after="60"/>
              <w:rPr>
                <w:rFonts w:ascii="Calibri" w:hAnsi="Calibri" w:cs="Calibri"/>
                <w:i/>
                <w:color w:val="auto"/>
                <w:sz w:val="22"/>
                <w:szCs w:val="22"/>
                <w:lang w:val="en-GB" w:eastAsia="en-GB"/>
              </w:rPr>
            </w:pPr>
            <w:r>
              <w:rPr>
                <w:rFonts w:ascii="Calibri" w:hAnsi="Calibri" w:cs="Calibri"/>
                <w:i/>
                <w:color w:val="auto"/>
                <w:sz w:val="22"/>
                <w:szCs w:val="22"/>
                <w:lang w:val="en-GB" w:eastAsia="en-GB"/>
              </w:rPr>
              <w:t>(specify the year)</w:t>
            </w:r>
          </w:p>
        </w:tc>
        <w:tc>
          <w:tcPr>
            <w:tcW w:w="3082" w:type="dxa"/>
            <w:shd w:val="clear" w:color="auto" w:fill="auto"/>
          </w:tcPr>
          <w:p w:rsidR="00862C1D" w:rsidRPr="003C59BD" w:rsidRDefault="00862C1D" w:rsidP="00F45FF0">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Current value</w:t>
            </w:r>
          </w:p>
          <w:p w:rsidR="00862C1D" w:rsidRPr="003C59BD" w:rsidRDefault="00862C1D"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r>
      <w:tr w:rsidR="00862C1D" w:rsidRPr="00C92318" w:rsidTr="00787225">
        <w:trPr>
          <w:jc w:val="center"/>
        </w:trPr>
        <w:tc>
          <w:tcPr>
            <w:tcW w:w="3557" w:type="dxa"/>
            <w:shd w:val="clear" w:color="auto" w:fill="auto"/>
          </w:tcPr>
          <w:p w:rsidR="00862C1D" w:rsidRPr="003C59BD" w:rsidRDefault="00862C1D" w:rsidP="00F45FF0">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E. coli</w:t>
            </w:r>
          </w:p>
        </w:tc>
        <w:tc>
          <w:tcPr>
            <w:tcW w:w="3081" w:type="dxa"/>
            <w:shd w:val="clear" w:color="auto" w:fill="auto"/>
          </w:tcPr>
          <w:p w:rsidR="00862C1D" w:rsidRPr="003C59BD" w:rsidRDefault="00862C1D" w:rsidP="00F45FF0">
            <w:pPr>
              <w:spacing w:before="60" w:after="60" w:line="240" w:lineRule="auto"/>
              <w:rPr>
                <w:rFonts w:ascii="Calibri" w:hAnsi="Calibri" w:cs="Calibri"/>
                <w:sz w:val="22"/>
                <w:szCs w:val="22"/>
                <w:lang w:eastAsia="en-GB"/>
              </w:rPr>
            </w:pPr>
          </w:p>
        </w:tc>
        <w:tc>
          <w:tcPr>
            <w:tcW w:w="3082" w:type="dxa"/>
          </w:tcPr>
          <w:p w:rsidR="00862C1D" w:rsidRPr="003C59BD" w:rsidRDefault="00862C1D" w:rsidP="00F45FF0">
            <w:pPr>
              <w:spacing w:before="60" w:after="60" w:line="240" w:lineRule="auto"/>
              <w:rPr>
                <w:rFonts w:ascii="Calibri" w:hAnsi="Calibri" w:cs="Calibri"/>
                <w:sz w:val="22"/>
                <w:szCs w:val="22"/>
                <w:lang w:eastAsia="en-GB"/>
              </w:rPr>
            </w:pPr>
          </w:p>
        </w:tc>
        <w:tc>
          <w:tcPr>
            <w:tcW w:w="3082" w:type="dxa"/>
            <w:shd w:val="clear" w:color="auto" w:fill="auto"/>
          </w:tcPr>
          <w:p w:rsidR="00862C1D" w:rsidRPr="003C59BD" w:rsidRDefault="00862C1D" w:rsidP="00F45FF0">
            <w:pPr>
              <w:spacing w:before="60" w:after="60" w:line="240" w:lineRule="auto"/>
              <w:rPr>
                <w:rFonts w:ascii="Calibri" w:hAnsi="Calibri" w:cs="Calibri"/>
                <w:sz w:val="22"/>
                <w:szCs w:val="22"/>
                <w:lang w:eastAsia="en-GB"/>
              </w:rPr>
            </w:pPr>
          </w:p>
        </w:tc>
      </w:tr>
      <w:tr w:rsidR="00862C1D" w:rsidRPr="00C92318" w:rsidTr="00787225">
        <w:trPr>
          <w:jc w:val="center"/>
        </w:trPr>
        <w:tc>
          <w:tcPr>
            <w:tcW w:w="3557" w:type="dxa"/>
            <w:shd w:val="clear" w:color="auto" w:fill="auto"/>
          </w:tcPr>
          <w:p w:rsidR="00862C1D" w:rsidRPr="003C59BD" w:rsidRDefault="00862C1D" w:rsidP="00F45FF0">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Enterococci</w:t>
            </w:r>
          </w:p>
        </w:tc>
        <w:tc>
          <w:tcPr>
            <w:tcW w:w="3081" w:type="dxa"/>
            <w:shd w:val="clear" w:color="auto" w:fill="auto"/>
          </w:tcPr>
          <w:p w:rsidR="00862C1D" w:rsidRPr="003C59BD" w:rsidRDefault="00862C1D" w:rsidP="00F45FF0">
            <w:pPr>
              <w:spacing w:before="60" w:after="60" w:line="240" w:lineRule="auto"/>
              <w:rPr>
                <w:rFonts w:ascii="Calibri" w:hAnsi="Calibri" w:cs="Calibri"/>
                <w:sz w:val="22"/>
                <w:szCs w:val="22"/>
                <w:lang w:eastAsia="en-GB"/>
              </w:rPr>
            </w:pPr>
          </w:p>
        </w:tc>
        <w:tc>
          <w:tcPr>
            <w:tcW w:w="3082" w:type="dxa"/>
          </w:tcPr>
          <w:p w:rsidR="00862C1D" w:rsidRPr="003C59BD" w:rsidRDefault="00862C1D" w:rsidP="00F45FF0">
            <w:pPr>
              <w:spacing w:before="60" w:after="60" w:line="240" w:lineRule="auto"/>
              <w:rPr>
                <w:rFonts w:ascii="Calibri" w:hAnsi="Calibri" w:cs="Calibri"/>
                <w:sz w:val="22"/>
                <w:szCs w:val="22"/>
                <w:lang w:eastAsia="en-GB"/>
              </w:rPr>
            </w:pPr>
          </w:p>
        </w:tc>
        <w:tc>
          <w:tcPr>
            <w:tcW w:w="3082" w:type="dxa"/>
            <w:shd w:val="clear" w:color="auto" w:fill="auto"/>
          </w:tcPr>
          <w:p w:rsidR="00862C1D" w:rsidRPr="003C59BD" w:rsidRDefault="00862C1D" w:rsidP="00F45FF0">
            <w:pPr>
              <w:spacing w:before="60" w:after="60" w:line="240" w:lineRule="auto"/>
              <w:rPr>
                <w:rFonts w:ascii="Calibri" w:hAnsi="Calibri" w:cs="Calibri"/>
                <w:sz w:val="22"/>
                <w:szCs w:val="22"/>
                <w:lang w:eastAsia="en-GB"/>
              </w:rPr>
            </w:pPr>
          </w:p>
        </w:tc>
      </w:tr>
    </w:tbl>
    <w:p w:rsidR="00F37BFB" w:rsidRPr="00C92318" w:rsidRDefault="00F37BFB" w:rsidP="00906EF2">
      <w:pPr>
        <w:pStyle w:val="H1G"/>
        <w:tabs>
          <w:tab w:val="clear" w:pos="851"/>
        </w:tabs>
        <w:ind w:left="0" w:right="99" w:firstLine="0"/>
        <w:rPr>
          <w:rFonts w:ascii="Calibri" w:hAnsi="Calibri" w:cs="Calibri"/>
          <w:sz w:val="22"/>
          <w:szCs w:val="22"/>
        </w:rPr>
      </w:pPr>
      <w:r w:rsidRPr="00A92DE3">
        <w:rPr>
          <w:rFonts w:ascii="Calibri" w:hAnsi="Calibri" w:cs="Calibri"/>
          <w:szCs w:val="22"/>
        </w:rPr>
        <w:t>C.</w:t>
      </w:r>
      <w:r w:rsidRPr="00A92DE3">
        <w:rPr>
          <w:rFonts w:ascii="Calibri" w:hAnsi="Calibri" w:cs="Calibri"/>
          <w:szCs w:val="22"/>
        </w:rPr>
        <w:tab/>
        <w:t>Chemical quality</w:t>
      </w:r>
    </w:p>
    <w:p w:rsidR="00F37BFB" w:rsidRPr="00C92318" w:rsidRDefault="00F37BFB" w:rsidP="00A76AA6">
      <w:pPr>
        <w:pStyle w:val="SingleTxtG"/>
        <w:ind w:left="0" w:right="99"/>
        <w:rPr>
          <w:rFonts w:ascii="Calibri" w:hAnsi="Calibri" w:cs="Calibri"/>
          <w:sz w:val="22"/>
          <w:szCs w:val="22"/>
        </w:rPr>
      </w:pPr>
      <w:r w:rsidRPr="00C92318">
        <w:rPr>
          <w:rFonts w:ascii="Calibri" w:hAnsi="Calibri" w:cs="Calibri"/>
          <w:sz w:val="22"/>
          <w:szCs w:val="22"/>
        </w:rPr>
        <w:t xml:space="preserve">Indicator to be used: WatSan_S3. All countries shall monitor and report on the percentage of samples that fail to meet the national standard for chemical water quality with regard to the following: </w:t>
      </w:r>
    </w:p>
    <w:p w:rsidR="00F37BFB" w:rsidRPr="00C92318" w:rsidRDefault="00F37BFB" w:rsidP="00906EF2">
      <w:pPr>
        <w:pStyle w:val="Bullet1G"/>
        <w:numPr>
          <w:ilvl w:val="0"/>
          <w:numId w:val="0"/>
        </w:numPr>
        <w:ind w:right="99"/>
        <w:rPr>
          <w:rFonts w:ascii="Calibri" w:hAnsi="Calibri" w:cs="Calibri"/>
          <w:sz w:val="22"/>
          <w:szCs w:val="22"/>
        </w:rPr>
      </w:pPr>
      <w:r w:rsidRPr="00C92318">
        <w:rPr>
          <w:rFonts w:ascii="Calibri" w:hAnsi="Calibri" w:cs="Calibri"/>
          <w:sz w:val="22"/>
          <w:szCs w:val="22"/>
        </w:rPr>
        <w:t>•</w:t>
      </w:r>
      <w:r w:rsidRPr="00C92318">
        <w:rPr>
          <w:rFonts w:ascii="Calibri" w:hAnsi="Calibri" w:cs="Calibri"/>
          <w:sz w:val="22"/>
          <w:szCs w:val="22"/>
        </w:rPr>
        <w:tab/>
        <w:t xml:space="preserve">Fluoride; </w:t>
      </w:r>
    </w:p>
    <w:p w:rsidR="00F37BFB" w:rsidRPr="00C92318" w:rsidRDefault="00F37BFB" w:rsidP="00906EF2">
      <w:pPr>
        <w:pStyle w:val="Bullet1G"/>
        <w:numPr>
          <w:ilvl w:val="0"/>
          <w:numId w:val="0"/>
        </w:numPr>
        <w:ind w:right="99"/>
        <w:rPr>
          <w:rFonts w:ascii="Calibri" w:hAnsi="Calibri" w:cs="Calibri"/>
          <w:sz w:val="22"/>
          <w:szCs w:val="22"/>
        </w:rPr>
      </w:pPr>
      <w:r w:rsidRPr="00C92318">
        <w:rPr>
          <w:rFonts w:ascii="Calibri" w:hAnsi="Calibri" w:cs="Calibri"/>
          <w:sz w:val="22"/>
          <w:szCs w:val="22"/>
        </w:rPr>
        <w:t>•</w:t>
      </w:r>
      <w:r w:rsidRPr="00C92318">
        <w:rPr>
          <w:rFonts w:ascii="Calibri" w:hAnsi="Calibri" w:cs="Calibri"/>
          <w:sz w:val="22"/>
          <w:szCs w:val="22"/>
        </w:rPr>
        <w:tab/>
        <w:t>Nitrate and nitrite;</w:t>
      </w:r>
      <w:r w:rsidRPr="00C92318">
        <w:rPr>
          <w:rStyle w:val="FootnoteReference"/>
          <w:rFonts w:ascii="Calibri" w:hAnsi="Calibri" w:cs="Calibri"/>
          <w:sz w:val="22"/>
          <w:szCs w:val="22"/>
        </w:rPr>
        <w:footnoteReference w:id="3"/>
      </w:r>
      <w:r w:rsidRPr="00C92318">
        <w:rPr>
          <w:rFonts w:ascii="Calibri" w:hAnsi="Calibri" w:cs="Calibri"/>
          <w:sz w:val="22"/>
          <w:szCs w:val="22"/>
        </w:rPr>
        <w:t xml:space="preserve"> </w:t>
      </w:r>
    </w:p>
    <w:p w:rsidR="00F37BFB" w:rsidRPr="00C92318" w:rsidRDefault="00F37BFB" w:rsidP="00906EF2">
      <w:pPr>
        <w:pStyle w:val="Bullet1G"/>
        <w:numPr>
          <w:ilvl w:val="0"/>
          <w:numId w:val="0"/>
        </w:numPr>
        <w:ind w:right="99"/>
        <w:rPr>
          <w:rFonts w:ascii="Calibri" w:hAnsi="Calibri" w:cs="Calibri"/>
          <w:sz w:val="22"/>
          <w:szCs w:val="22"/>
        </w:rPr>
      </w:pPr>
      <w:r w:rsidRPr="00C92318">
        <w:rPr>
          <w:rFonts w:ascii="Calibri" w:hAnsi="Calibri" w:cs="Calibri"/>
          <w:sz w:val="22"/>
          <w:szCs w:val="22"/>
        </w:rPr>
        <w:t>•</w:t>
      </w:r>
      <w:r w:rsidRPr="00C92318">
        <w:rPr>
          <w:rFonts w:ascii="Calibri" w:hAnsi="Calibri" w:cs="Calibri"/>
          <w:sz w:val="22"/>
          <w:szCs w:val="22"/>
        </w:rPr>
        <w:tab/>
        <w:t xml:space="preserve">Arsenic; </w:t>
      </w:r>
    </w:p>
    <w:p w:rsidR="00F37BFB" w:rsidRPr="00C92318" w:rsidRDefault="00F37BFB" w:rsidP="00906EF2">
      <w:pPr>
        <w:pStyle w:val="Bullet1G"/>
        <w:numPr>
          <w:ilvl w:val="0"/>
          <w:numId w:val="0"/>
        </w:numPr>
        <w:ind w:right="99"/>
        <w:rPr>
          <w:rFonts w:ascii="Calibri" w:hAnsi="Calibri" w:cs="Calibri"/>
          <w:sz w:val="22"/>
          <w:szCs w:val="22"/>
        </w:rPr>
      </w:pPr>
      <w:r w:rsidRPr="00C92318">
        <w:rPr>
          <w:rFonts w:ascii="Calibri" w:hAnsi="Calibri" w:cs="Calibri"/>
          <w:sz w:val="22"/>
          <w:szCs w:val="22"/>
        </w:rPr>
        <w:t>•</w:t>
      </w:r>
      <w:r w:rsidRPr="00C92318">
        <w:rPr>
          <w:rFonts w:ascii="Calibri" w:hAnsi="Calibri" w:cs="Calibri"/>
          <w:sz w:val="22"/>
          <w:szCs w:val="22"/>
        </w:rPr>
        <w:tab/>
        <w:t xml:space="preserve">Lead; </w:t>
      </w:r>
    </w:p>
    <w:p w:rsidR="00F37BFB" w:rsidRPr="00C92318" w:rsidRDefault="00F37BFB" w:rsidP="00906EF2">
      <w:pPr>
        <w:pStyle w:val="Bullet1G"/>
        <w:numPr>
          <w:ilvl w:val="0"/>
          <w:numId w:val="0"/>
        </w:numPr>
        <w:ind w:right="99"/>
        <w:rPr>
          <w:rFonts w:ascii="Calibri" w:hAnsi="Calibri" w:cs="Calibri"/>
          <w:sz w:val="22"/>
          <w:szCs w:val="22"/>
        </w:rPr>
      </w:pPr>
      <w:r w:rsidRPr="00C92318">
        <w:rPr>
          <w:rFonts w:ascii="Calibri" w:hAnsi="Calibri" w:cs="Calibri"/>
          <w:sz w:val="22"/>
          <w:szCs w:val="22"/>
        </w:rPr>
        <w:t>•</w:t>
      </w:r>
      <w:r w:rsidRPr="00C92318">
        <w:rPr>
          <w:rFonts w:ascii="Calibri" w:hAnsi="Calibri" w:cs="Calibri"/>
          <w:sz w:val="22"/>
          <w:szCs w:val="22"/>
        </w:rPr>
        <w:tab/>
        <w:t>Iron.</w:t>
      </w:r>
    </w:p>
    <w:p w:rsidR="00F37BFB" w:rsidRDefault="00F37BFB" w:rsidP="00787225">
      <w:pPr>
        <w:pStyle w:val="SingleTxtG"/>
        <w:ind w:left="0" w:right="99"/>
        <w:rPr>
          <w:rFonts w:ascii="Calibri" w:hAnsi="Calibri" w:cs="Calibri"/>
          <w:sz w:val="22"/>
          <w:szCs w:val="22"/>
        </w:rPr>
      </w:pPr>
      <w:r w:rsidRPr="00C92318">
        <w:rPr>
          <w:rFonts w:ascii="Calibri" w:hAnsi="Calibri" w:cs="Calibri"/>
          <w:sz w:val="22"/>
          <w:szCs w:val="22"/>
        </w:rPr>
        <w:t xml:space="preserve">Parties shall also identify </w:t>
      </w:r>
      <w:r w:rsidR="009D1CEF">
        <w:rPr>
          <w:rFonts w:ascii="Calibri" w:hAnsi="Calibri" w:cs="Calibri"/>
          <w:sz w:val="22"/>
          <w:szCs w:val="22"/>
        </w:rPr>
        <w:t xml:space="preserve">up to </w:t>
      </w:r>
      <w:r w:rsidRPr="00C92318">
        <w:rPr>
          <w:rFonts w:ascii="Calibri" w:hAnsi="Calibri" w:cs="Calibri"/>
          <w:sz w:val="22"/>
          <w:szCs w:val="22"/>
        </w:rPr>
        <w:t xml:space="preserve">five additional </w:t>
      </w:r>
      <w:proofErr w:type="spellStart"/>
      <w:r w:rsidRPr="00C92318">
        <w:rPr>
          <w:rFonts w:ascii="Calibri" w:hAnsi="Calibri" w:cs="Calibri"/>
          <w:sz w:val="22"/>
          <w:szCs w:val="22"/>
        </w:rPr>
        <w:t>physico</w:t>
      </w:r>
      <w:proofErr w:type="spellEnd"/>
      <w:r w:rsidRPr="00C92318">
        <w:rPr>
          <w:rFonts w:ascii="Calibri" w:hAnsi="Calibri" w:cs="Calibri"/>
          <w:sz w:val="22"/>
          <w:szCs w:val="22"/>
        </w:rPr>
        <w:t>-chemical parameters that are of special concern in their national or local situation (e.g., pesticides).</w:t>
      </w:r>
    </w:p>
    <w:p w:rsidR="00F45FF0" w:rsidRPr="00787225" w:rsidRDefault="00862C1D" w:rsidP="00862C1D">
      <w:pPr>
        <w:pStyle w:val="SingleTxtG"/>
        <w:ind w:left="0" w:right="99"/>
        <w:rPr>
          <w:rFonts w:ascii="Calibri" w:hAnsi="Calibri" w:cs="Calibri"/>
          <w:color w:val="FF0000"/>
          <w:sz w:val="22"/>
          <w:szCs w:val="22"/>
        </w:rPr>
      </w:pPr>
      <w:r w:rsidRPr="00787225">
        <w:rPr>
          <w:rFonts w:ascii="Calibri" w:hAnsi="Calibri" w:cs="Calibri"/>
          <w:i/>
          <w:color w:val="FF0000"/>
          <w:sz w:val="22"/>
          <w:szCs w:val="22"/>
        </w:rPr>
        <w:t>Please comment on the trends or any other important information supporting interpretation of the data.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2380"/>
        <w:gridCol w:w="2141"/>
        <w:gridCol w:w="2141"/>
      </w:tblGrid>
      <w:tr w:rsidR="00A620AF" w:rsidRPr="00F45FF0" w:rsidTr="00787225">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i/>
                <w:sz w:val="22"/>
                <w:szCs w:val="22"/>
                <w:lang w:eastAsia="en-GB"/>
              </w:rPr>
            </w:pPr>
            <w:r w:rsidRPr="00F45FF0">
              <w:rPr>
                <w:rFonts w:asciiTheme="minorHAnsi" w:hAnsiTheme="minorHAnsi" w:cs="Calibri"/>
                <w:i/>
                <w:sz w:val="22"/>
                <w:szCs w:val="22"/>
                <w:lang w:eastAsia="en-GB"/>
              </w:rPr>
              <w:t>Substance</w:t>
            </w:r>
          </w:p>
        </w:tc>
        <w:tc>
          <w:tcPr>
            <w:tcW w:w="2380" w:type="dxa"/>
            <w:shd w:val="clear" w:color="auto" w:fill="auto"/>
          </w:tcPr>
          <w:p w:rsidR="00A620AF" w:rsidRPr="00F45FF0" w:rsidRDefault="00A620AF" w:rsidP="00F45FF0">
            <w:pPr>
              <w:pStyle w:val="Default"/>
              <w:keepNext/>
              <w:keepLines/>
              <w:suppressAutoHyphens/>
              <w:spacing w:before="60" w:after="60"/>
              <w:rPr>
                <w:rFonts w:asciiTheme="minorHAnsi" w:hAnsiTheme="minorHAnsi" w:cs="Calibri"/>
                <w:i/>
                <w:color w:val="auto"/>
                <w:sz w:val="22"/>
                <w:szCs w:val="22"/>
                <w:lang w:val="en-GB" w:eastAsia="en-GB"/>
              </w:rPr>
            </w:pPr>
            <w:r w:rsidRPr="00F45FF0">
              <w:rPr>
                <w:rFonts w:asciiTheme="minorHAnsi" w:hAnsiTheme="minorHAnsi" w:cs="Calibri"/>
                <w:i/>
                <w:color w:val="auto"/>
                <w:sz w:val="22"/>
                <w:szCs w:val="22"/>
                <w:lang w:val="en-GB" w:eastAsia="en-GB"/>
              </w:rPr>
              <w:t>Baseline value</w:t>
            </w:r>
          </w:p>
          <w:p w:rsidR="00A620AF" w:rsidRPr="00F45FF0" w:rsidRDefault="00A620AF" w:rsidP="001F12E0">
            <w:pPr>
              <w:spacing w:before="60" w:after="60" w:line="240" w:lineRule="auto"/>
              <w:rPr>
                <w:rFonts w:asciiTheme="minorHAnsi" w:hAnsiTheme="minorHAnsi" w:cs="Calibri"/>
                <w:i/>
                <w:sz w:val="22"/>
                <w:szCs w:val="22"/>
                <w:lang w:eastAsia="en-GB"/>
              </w:rPr>
            </w:pPr>
            <w:r w:rsidRPr="00F45FF0">
              <w:rPr>
                <w:rFonts w:asciiTheme="minorHAnsi" w:hAnsiTheme="minorHAnsi" w:cs="Calibri"/>
                <w:i/>
                <w:sz w:val="22"/>
                <w:szCs w:val="22"/>
                <w:lang w:eastAsia="en-GB"/>
              </w:rPr>
              <w:t>(specify the year)</w:t>
            </w:r>
          </w:p>
        </w:tc>
        <w:tc>
          <w:tcPr>
            <w:tcW w:w="2141" w:type="dxa"/>
          </w:tcPr>
          <w:p w:rsidR="00A620AF" w:rsidRPr="00F45FF0" w:rsidRDefault="00A620AF" w:rsidP="00F45FF0">
            <w:pPr>
              <w:pStyle w:val="Default"/>
              <w:suppressAutoHyphens/>
              <w:spacing w:before="60" w:after="60"/>
              <w:rPr>
                <w:rFonts w:asciiTheme="minorHAnsi" w:hAnsiTheme="minorHAnsi" w:cs="Calibri"/>
                <w:i/>
                <w:color w:val="auto"/>
                <w:sz w:val="22"/>
                <w:szCs w:val="22"/>
                <w:lang w:val="en-GB" w:eastAsia="en-GB"/>
              </w:rPr>
            </w:pPr>
            <w:r w:rsidRPr="00F45FF0">
              <w:rPr>
                <w:rFonts w:asciiTheme="minorHAnsi" w:hAnsiTheme="minorHAnsi" w:cs="Calibri"/>
                <w:i/>
                <w:color w:val="auto"/>
                <w:sz w:val="22"/>
                <w:szCs w:val="22"/>
                <w:lang w:val="en-GB" w:eastAsia="en-GB"/>
              </w:rPr>
              <w:t>Value reported in the previous reporting cycle</w:t>
            </w:r>
          </w:p>
          <w:p w:rsidR="00A620AF" w:rsidRPr="00F45FF0" w:rsidRDefault="00A620AF" w:rsidP="001F12E0">
            <w:pPr>
              <w:pStyle w:val="Default"/>
              <w:keepNext/>
              <w:keepLines/>
              <w:suppressAutoHyphens/>
              <w:spacing w:before="60" w:after="60"/>
              <w:rPr>
                <w:rFonts w:asciiTheme="minorHAnsi" w:hAnsiTheme="minorHAnsi" w:cs="Calibri"/>
                <w:i/>
                <w:color w:val="auto"/>
                <w:sz w:val="22"/>
                <w:szCs w:val="22"/>
                <w:lang w:val="en-GB" w:eastAsia="en-GB"/>
              </w:rPr>
            </w:pPr>
            <w:r w:rsidRPr="00F45FF0">
              <w:rPr>
                <w:rFonts w:asciiTheme="minorHAnsi" w:hAnsiTheme="minorHAnsi" w:cs="Calibri"/>
                <w:i/>
                <w:color w:val="auto"/>
                <w:sz w:val="22"/>
                <w:szCs w:val="22"/>
                <w:lang w:val="en-GB" w:eastAsia="en-GB"/>
              </w:rPr>
              <w:t>(specify the year)</w:t>
            </w:r>
          </w:p>
        </w:tc>
        <w:tc>
          <w:tcPr>
            <w:tcW w:w="2141" w:type="dxa"/>
            <w:shd w:val="clear" w:color="auto" w:fill="auto"/>
          </w:tcPr>
          <w:p w:rsidR="00A620AF" w:rsidRPr="00F45FF0" w:rsidRDefault="00A620AF" w:rsidP="00F45FF0">
            <w:pPr>
              <w:pStyle w:val="Default"/>
              <w:keepNext/>
              <w:keepLines/>
              <w:suppressAutoHyphens/>
              <w:spacing w:before="60" w:after="60"/>
              <w:rPr>
                <w:rFonts w:asciiTheme="minorHAnsi" w:hAnsiTheme="minorHAnsi" w:cs="Calibri"/>
                <w:i/>
                <w:color w:val="auto"/>
                <w:sz w:val="22"/>
                <w:szCs w:val="22"/>
                <w:lang w:val="en-GB" w:eastAsia="en-GB"/>
              </w:rPr>
            </w:pPr>
            <w:r w:rsidRPr="00F45FF0">
              <w:rPr>
                <w:rFonts w:asciiTheme="minorHAnsi" w:hAnsiTheme="minorHAnsi" w:cs="Calibri"/>
                <w:i/>
                <w:color w:val="auto"/>
                <w:sz w:val="22"/>
                <w:szCs w:val="22"/>
                <w:lang w:val="en-GB" w:eastAsia="en-GB"/>
              </w:rPr>
              <w:t>Current value</w:t>
            </w:r>
          </w:p>
          <w:p w:rsidR="00A620AF" w:rsidRPr="00F45FF0" w:rsidRDefault="00A620AF" w:rsidP="001F12E0">
            <w:pPr>
              <w:spacing w:before="60" w:after="60" w:line="240" w:lineRule="auto"/>
              <w:rPr>
                <w:rFonts w:asciiTheme="minorHAnsi" w:hAnsiTheme="minorHAnsi" w:cs="Calibri"/>
                <w:i/>
                <w:sz w:val="22"/>
                <w:szCs w:val="22"/>
                <w:lang w:eastAsia="en-GB"/>
              </w:rPr>
            </w:pPr>
            <w:r w:rsidRPr="00F45FF0">
              <w:rPr>
                <w:rFonts w:asciiTheme="minorHAnsi" w:hAnsiTheme="minorHAnsi" w:cs="Calibri"/>
                <w:i/>
                <w:sz w:val="22"/>
                <w:szCs w:val="22"/>
                <w:lang w:eastAsia="en-GB"/>
              </w:rPr>
              <w:t>(specify the year)</w:t>
            </w: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Fluoride</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 xml:space="preserve">Nitrate </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787225">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Nitrite</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Arsenic</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Lead</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Iron</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 xml:space="preserve">Additional </w:t>
            </w:r>
            <w:proofErr w:type="spellStart"/>
            <w:r w:rsidRPr="00F45FF0">
              <w:rPr>
                <w:rFonts w:asciiTheme="minorHAnsi" w:hAnsiTheme="minorHAnsi" w:cs="Calibri"/>
                <w:sz w:val="22"/>
                <w:szCs w:val="22"/>
                <w:lang w:eastAsia="en-GB"/>
              </w:rPr>
              <w:t>physico</w:t>
            </w:r>
            <w:proofErr w:type="spellEnd"/>
            <w:r w:rsidRPr="00F45FF0">
              <w:rPr>
                <w:rFonts w:asciiTheme="minorHAnsi" w:hAnsiTheme="minorHAnsi" w:cs="Calibri"/>
                <w:sz w:val="22"/>
                <w:szCs w:val="22"/>
                <w:lang w:eastAsia="en-GB"/>
              </w:rPr>
              <w:t>-chemical</w:t>
            </w:r>
            <w:r w:rsidR="00F45FF0">
              <w:rPr>
                <w:rFonts w:asciiTheme="minorHAnsi" w:hAnsiTheme="minorHAnsi" w:cs="Calibri"/>
                <w:sz w:val="22"/>
                <w:szCs w:val="22"/>
                <w:lang w:eastAsia="en-GB"/>
              </w:rPr>
              <w:t xml:space="preserve"> parameter 1</w:t>
            </w:r>
            <w:r w:rsidRPr="00787225">
              <w:rPr>
                <w:rStyle w:val="FootnoteReference"/>
                <w:rFonts w:asciiTheme="minorHAnsi" w:hAnsiTheme="minorHAnsi" w:cs="Calibri"/>
                <w:strike/>
                <w:color w:val="FF0000"/>
                <w:sz w:val="22"/>
                <w:szCs w:val="22"/>
                <w:lang w:eastAsia="en-GB"/>
              </w:rPr>
              <w:footnoteReference w:id="4"/>
            </w:r>
            <w:r w:rsidRPr="00F45FF0">
              <w:rPr>
                <w:rFonts w:asciiTheme="minorHAnsi" w:hAnsiTheme="minorHAnsi" w:cs="Calibri"/>
                <w:sz w:val="22"/>
                <w:szCs w:val="22"/>
                <w:lang w:eastAsia="en-GB"/>
              </w:rPr>
              <w:t>:</w:t>
            </w:r>
            <w:r w:rsidR="00F45FF0">
              <w:rPr>
                <w:rFonts w:asciiTheme="minorHAnsi" w:hAnsiTheme="minorHAnsi" w:cs="Calibri"/>
                <w:sz w:val="22"/>
                <w:szCs w:val="22"/>
                <w:lang w:eastAsia="en-GB"/>
              </w:rPr>
              <w:t xml:space="preserve"> </w:t>
            </w:r>
            <w:r w:rsidRPr="00F45FF0">
              <w:rPr>
                <w:rFonts w:asciiTheme="minorHAnsi" w:hAnsiTheme="minorHAnsi" w:cs="Calibri"/>
                <w:sz w:val="22"/>
                <w:szCs w:val="22"/>
                <w:lang w:eastAsia="en-GB"/>
              </w:rPr>
              <w:t>___________</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 xml:space="preserve">Additional </w:t>
            </w:r>
            <w:proofErr w:type="spellStart"/>
            <w:r w:rsidRPr="00F45FF0">
              <w:rPr>
                <w:rFonts w:asciiTheme="minorHAnsi" w:hAnsiTheme="minorHAnsi" w:cs="Calibri"/>
                <w:sz w:val="22"/>
                <w:szCs w:val="22"/>
                <w:lang w:eastAsia="en-GB"/>
              </w:rPr>
              <w:t>physico</w:t>
            </w:r>
            <w:proofErr w:type="spellEnd"/>
            <w:r w:rsidRPr="00F45FF0">
              <w:rPr>
                <w:rFonts w:asciiTheme="minorHAnsi" w:hAnsiTheme="minorHAnsi" w:cs="Calibri"/>
                <w:sz w:val="22"/>
                <w:szCs w:val="22"/>
                <w:lang w:eastAsia="en-GB"/>
              </w:rPr>
              <w:t>-chemical</w:t>
            </w:r>
            <w:r w:rsidR="00F45FF0">
              <w:rPr>
                <w:rFonts w:asciiTheme="minorHAnsi" w:hAnsiTheme="minorHAnsi" w:cs="Calibri"/>
                <w:sz w:val="22"/>
                <w:szCs w:val="22"/>
                <w:lang w:eastAsia="en-GB"/>
              </w:rPr>
              <w:t xml:space="preserve"> </w:t>
            </w:r>
            <w:r w:rsidRPr="00F45FF0">
              <w:rPr>
                <w:rFonts w:asciiTheme="minorHAnsi" w:hAnsiTheme="minorHAnsi" w:cs="Calibri"/>
                <w:sz w:val="22"/>
                <w:szCs w:val="22"/>
                <w:lang w:eastAsia="en-GB"/>
              </w:rPr>
              <w:t>parameter 2: ___________</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 xml:space="preserve">Additional </w:t>
            </w:r>
            <w:proofErr w:type="spellStart"/>
            <w:r w:rsidRPr="00F45FF0">
              <w:rPr>
                <w:rFonts w:asciiTheme="minorHAnsi" w:hAnsiTheme="minorHAnsi" w:cs="Calibri"/>
                <w:sz w:val="22"/>
                <w:szCs w:val="22"/>
                <w:lang w:eastAsia="en-GB"/>
              </w:rPr>
              <w:t>physico</w:t>
            </w:r>
            <w:proofErr w:type="spellEnd"/>
            <w:r w:rsidRPr="00F45FF0">
              <w:rPr>
                <w:rFonts w:asciiTheme="minorHAnsi" w:hAnsiTheme="minorHAnsi" w:cs="Calibri"/>
                <w:sz w:val="22"/>
                <w:szCs w:val="22"/>
                <w:lang w:eastAsia="en-GB"/>
              </w:rPr>
              <w:t>-chemical</w:t>
            </w:r>
            <w:r w:rsidR="00F45FF0">
              <w:rPr>
                <w:rFonts w:asciiTheme="minorHAnsi" w:hAnsiTheme="minorHAnsi" w:cs="Calibri"/>
                <w:sz w:val="22"/>
                <w:szCs w:val="22"/>
                <w:lang w:eastAsia="en-GB"/>
              </w:rPr>
              <w:t xml:space="preserve"> </w:t>
            </w:r>
            <w:r w:rsidRPr="00F45FF0">
              <w:rPr>
                <w:rFonts w:asciiTheme="minorHAnsi" w:hAnsiTheme="minorHAnsi" w:cs="Calibri"/>
                <w:sz w:val="22"/>
                <w:szCs w:val="22"/>
                <w:lang w:eastAsia="en-GB"/>
              </w:rPr>
              <w:t>parameter 3: ___________</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 xml:space="preserve">Additional </w:t>
            </w:r>
            <w:proofErr w:type="spellStart"/>
            <w:r w:rsidRPr="00F45FF0">
              <w:rPr>
                <w:rFonts w:asciiTheme="minorHAnsi" w:hAnsiTheme="minorHAnsi" w:cs="Calibri"/>
                <w:sz w:val="22"/>
                <w:szCs w:val="22"/>
                <w:lang w:eastAsia="en-GB"/>
              </w:rPr>
              <w:t>physico</w:t>
            </w:r>
            <w:proofErr w:type="spellEnd"/>
            <w:r w:rsidRPr="00F45FF0">
              <w:rPr>
                <w:rFonts w:asciiTheme="minorHAnsi" w:hAnsiTheme="minorHAnsi" w:cs="Calibri"/>
                <w:sz w:val="22"/>
                <w:szCs w:val="22"/>
                <w:lang w:eastAsia="en-GB"/>
              </w:rPr>
              <w:t>-chemical</w:t>
            </w:r>
            <w:r w:rsidR="00F45FF0">
              <w:rPr>
                <w:rFonts w:asciiTheme="minorHAnsi" w:hAnsiTheme="minorHAnsi" w:cs="Calibri"/>
                <w:sz w:val="22"/>
                <w:szCs w:val="22"/>
                <w:lang w:eastAsia="en-GB"/>
              </w:rPr>
              <w:t xml:space="preserve"> </w:t>
            </w:r>
            <w:r w:rsidRPr="00F45FF0">
              <w:rPr>
                <w:rFonts w:asciiTheme="minorHAnsi" w:hAnsiTheme="minorHAnsi" w:cs="Calibri"/>
                <w:sz w:val="22"/>
                <w:szCs w:val="22"/>
                <w:lang w:eastAsia="en-GB"/>
              </w:rPr>
              <w:t>parameter 4: ___________</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r w:rsidR="00A620AF" w:rsidRPr="00F45FF0" w:rsidTr="00F45FF0">
        <w:trPr>
          <w:jc w:val="center"/>
        </w:trPr>
        <w:tc>
          <w:tcPr>
            <w:tcW w:w="2977"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r w:rsidRPr="00F45FF0">
              <w:rPr>
                <w:rFonts w:asciiTheme="minorHAnsi" w:hAnsiTheme="minorHAnsi" w:cs="Calibri"/>
                <w:sz w:val="22"/>
                <w:szCs w:val="22"/>
                <w:lang w:eastAsia="en-GB"/>
              </w:rPr>
              <w:t xml:space="preserve">Additional </w:t>
            </w:r>
            <w:proofErr w:type="spellStart"/>
            <w:r w:rsidRPr="00F45FF0">
              <w:rPr>
                <w:rFonts w:asciiTheme="minorHAnsi" w:hAnsiTheme="minorHAnsi" w:cs="Calibri"/>
                <w:sz w:val="22"/>
                <w:szCs w:val="22"/>
                <w:lang w:eastAsia="en-GB"/>
              </w:rPr>
              <w:t>physico</w:t>
            </w:r>
            <w:proofErr w:type="spellEnd"/>
            <w:r w:rsidRPr="00F45FF0">
              <w:rPr>
                <w:rFonts w:asciiTheme="minorHAnsi" w:hAnsiTheme="minorHAnsi" w:cs="Calibri"/>
                <w:sz w:val="22"/>
                <w:szCs w:val="22"/>
                <w:lang w:eastAsia="en-GB"/>
              </w:rPr>
              <w:t>-chemical parameter 5: ___________</w:t>
            </w:r>
          </w:p>
        </w:tc>
        <w:tc>
          <w:tcPr>
            <w:tcW w:w="2380"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tcPr>
          <w:p w:rsidR="00A620AF" w:rsidRPr="00F45FF0" w:rsidRDefault="00A620AF" w:rsidP="00F45FF0">
            <w:pPr>
              <w:spacing w:before="60" w:after="60" w:line="240" w:lineRule="auto"/>
              <w:rPr>
                <w:rFonts w:asciiTheme="minorHAnsi" w:hAnsiTheme="minorHAnsi" w:cs="Calibri"/>
                <w:sz w:val="22"/>
                <w:szCs w:val="22"/>
                <w:lang w:eastAsia="en-GB"/>
              </w:rPr>
            </w:pPr>
          </w:p>
        </w:tc>
        <w:tc>
          <w:tcPr>
            <w:tcW w:w="2141" w:type="dxa"/>
            <w:shd w:val="clear" w:color="auto" w:fill="auto"/>
          </w:tcPr>
          <w:p w:rsidR="00A620AF" w:rsidRPr="00F45FF0" w:rsidRDefault="00A620AF" w:rsidP="00F45FF0">
            <w:pPr>
              <w:spacing w:before="60" w:after="60" w:line="240" w:lineRule="auto"/>
              <w:rPr>
                <w:rFonts w:asciiTheme="minorHAnsi" w:hAnsiTheme="minorHAnsi" w:cs="Calibri"/>
                <w:sz w:val="22"/>
                <w:szCs w:val="22"/>
                <w:lang w:eastAsia="en-GB"/>
              </w:rPr>
            </w:pPr>
          </w:p>
        </w:tc>
      </w:tr>
    </w:tbl>
    <w:p w:rsidR="00D858F7" w:rsidRDefault="00D858F7" w:rsidP="00A76AA6">
      <w:pPr>
        <w:pStyle w:val="SingleTxtG"/>
        <w:spacing w:after="240"/>
        <w:ind w:left="0" w:right="99"/>
        <w:rPr>
          <w:rFonts w:ascii="Calibri" w:hAnsi="Calibri" w:cs="Calibri"/>
          <w:sz w:val="22"/>
          <w:szCs w:val="22"/>
        </w:rPr>
      </w:pPr>
    </w:p>
    <w:p w:rsidR="00F37BFB" w:rsidRPr="00C92318" w:rsidRDefault="00F37BFB" w:rsidP="0042699F">
      <w:pPr>
        <w:pStyle w:val="HChG"/>
        <w:tabs>
          <w:tab w:val="clear" w:pos="851"/>
        </w:tabs>
        <w:ind w:left="0" w:right="99" w:firstLine="0"/>
        <w:rPr>
          <w:rFonts w:ascii="Calibri" w:hAnsi="Calibri" w:cs="Calibri"/>
          <w:sz w:val="22"/>
          <w:szCs w:val="22"/>
        </w:rPr>
      </w:pPr>
      <w:r w:rsidRPr="00A92DE3">
        <w:rPr>
          <w:rFonts w:ascii="Calibri" w:hAnsi="Calibri" w:cs="Calibri"/>
          <w:sz w:val="24"/>
          <w:szCs w:val="22"/>
        </w:rPr>
        <w:lastRenderedPageBreak/>
        <w:t>II.</w:t>
      </w:r>
      <w:r w:rsidRPr="00A92DE3">
        <w:rPr>
          <w:rFonts w:ascii="Calibri" w:hAnsi="Calibri" w:cs="Calibri"/>
          <w:sz w:val="24"/>
          <w:szCs w:val="22"/>
        </w:rPr>
        <w:tab/>
        <w:t>Reduction of the scale of outbreaks and incidence of infectious diseases potentially related to water</w:t>
      </w:r>
    </w:p>
    <w:p w:rsidR="00AE0A57" w:rsidRDefault="00F37BFB" w:rsidP="008E1736">
      <w:pPr>
        <w:pStyle w:val="SingleTxtG"/>
        <w:keepNext/>
        <w:keepLines/>
        <w:ind w:left="0" w:right="96"/>
        <w:rPr>
          <w:rFonts w:ascii="Calibri" w:hAnsi="Calibri" w:cs="Calibri"/>
          <w:sz w:val="22"/>
          <w:szCs w:val="22"/>
        </w:rPr>
      </w:pPr>
      <w:r w:rsidRPr="00C92318">
        <w:rPr>
          <w:rFonts w:ascii="Calibri" w:hAnsi="Calibri" w:cs="Calibri"/>
          <w:sz w:val="22"/>
          <w:szCs w:val="22"/>
        </w:rPr>
        <w:t xml:space="preserve">In filling out the following table, please </w:t>
      </w:r>
      <w:r w:rsidR="00AE0A57" w:rsidRPr="00787225">
        <w:rPr>
          <w:rFonts w:ascii="Calibri" w:hAnsi="Calibri" w:cs="Calibri"/>
          <w:color w:val="FF0000"/>
          <w:sz w:val="22"/>
          <w:szCs w:val="22"/>
        </w:rPr>
        <w:t xml:space="preserve">consider the following points: </w:t>
      </w:r>
    </w:p>
    <w:p w:rsidR="00AE0A57" w:rsidRDefault="00AE0A57" w:rsidP="009D2900">
      <w:pPr>
        <w:pStyle w:val="SingleTxtG"/>
        <w:keepNext/>
        <w:keepLines/>
        <w:numPr>
          <w:ilvl w:val="0"/>
          <w:numId w:val="38"/>
        </w:numPr>
        <w:spacing w:line="240" w:lineRule="auto"/>
        <w:ind w:right="0"/>
        <w:rPr>
          <w:rFonts w:ascii="Calibri" w:hAnsi="Calibri" w:cs="Calibri"/>
          <w:sz w:val="22"/>
          <w:szCs w:val="22"/>
        </w:rPr>
      </w:pPr>
      <w:r w:rsidRPr="00787225">
        <w:rPr>
          <w:rFonts w:ascii="Calibri" w:hAnsi="Calibri" w:cs="Calibri"/>
          <w:color w:val="FF0000"/>
          <w:sz w:val="22"/>
          <w:szCs w:val="22"/>
        </w:rPr>
        <w:t xml:space="preserve">for reporting outbreaks, please indicate </w:t>
      </w:r>
      <w:r w:rsidR="00F37BFB" w:rsidRPr="00AE0A57">
        <w:rPr>
          <w:rFonts w:ascii="Calibri" w:hAnsi="Calibri" w:cs="Calibri"/>
          <w:sz w:val="22"/>
          <w:szCs w:val="22"/>
        </w:rPr>
        <w:t>if the numbers reported are related to all exposure routes or only related to water (</w:t>
      </w:r>
      <w:r w:rsidR="005A4EF5" w:rsidRPr="00787225">
        <w:rPr>
          <w:rFonts w:ascii="Calibri" w:hAnsi="Calibri" w:cs="Calibri"/>
          <w:color w:val="FF0000"/>
          <w:sz w:val="22"/>
          <w:szCs w:val="22"/>
        </w:rPr>
        <w:t xml:space="preserve">i.e. </w:t>
      </w:r>
      <w:r w:rsidR="008E1736" w:rsidRPr="00787225">
        <w:rPr>
          <w:rFonts w:ascii="Calibri" w:hAnsi="Calibri" w:cs="Calibri"/>
          <w:color w:val="FF0000"/>
          <w:sz w:val="22"/>
          <w:szCs w:val="22"/>
        </w:rPr>
        <w:t xml:space="preserve">for </w:t>
      </w:r>
      <w:r w:rsidR="00F37BFB" w:rsidRPr="00AE0A57">
        <w:rPr>
          <w:rFonts w:ascii="Calibri" w:hAnsi="Calibri" w:cs="Calibri"/>
          <w:sz w:val="22"/>
          <w:szCs w:val="22"/>
        </w:rPr>
        <w:t>which there is epidemiological or microbiological evidence for water to have facilitated infection)</w:t>
      </w:r>
      <w:r w:rsidRPr="00AE0A57">
        <w:rPr>
          <w:rFonts w:ascii="Calibri" w:hAnsi="Calibri" w:cs="Calibri"/>
          <w:sz w:val="22"/>
          <w:szCs w:val="22"/>
        </w:rPr>
        <w:t>;</w:t>
      </w:r>
    </w:p>
    <w:p w:rsidR="00AE0A57" w:rsidRPr="00900B15" w:rsidRDefault="005A4EF5" w:rsidP="009D2900">
      <w:pPr>
        <w:pStyle w:val="SingleTxtG"/>
        <w:keepNext/>
        <w:keepLines/>
        <w:numPr>
          <w:ilvl w:val="0"/>
          <w:numId w:val="38"/>
        </w:numPr>
        <w:tabs>
          <w:tab w:val="left" w:pos="1302"/>
          <w:tab w:val="left" w:pos="1500"/>
        </w:tabs>
        <w:spacing w:line="240" w:lineRule="auto"/>
        <w:ind w:right="0"/>
        <w:rPr>
          <w:rFonts w:ascii="Calibri" w:hAnsi="Calibri" w:cs="Calibri"/>
          <w:color w:val="FF0000"/>
          <w:sz w:val="22"/>
          <w:szCs w:val="22"/>
        </w:rPr>
      </w:pPr>
      <w:r w:rsidRPr="00900B15">
        <w:rPr>
          <w:rFonts w:ascii="Calibri" w:hAnsi="Calibri" w:cs="Calibri"/>
          <w:color w:val="FF0000"/>
          <w:sz w:val="22"/>
          <w:szCs w:val="22"/>
        </w:rPr>
        <w:t>for reporting incidents, please report cases per 10,000 persons;</w:t>
      </w:r>
    </w:p>
    <w:p w:rsidR="005A4EF5" w:rsidRPr="00900B15" w:rsidRDefault="008E1736" w:rsidP="009D2900">
      <w:pPr>
        <w:pStyle w:val="SingleTxtG"/>
        <w:keepNext/>
        <w:keepLines/>
        <w:numPr>
          <w:ilvl w:val="0"/>
          <w:numId w:val="38"/>
        </w:numPr>
        <w:tabs>
          <w:tab w:val="left" w:pos="1302"/>
          <w:tab w:val="left" w:pos="1500"/>
        </w:tabs>
        <w:spacing w:line="240" w:lineRule="auto"/>
        <w:ind w:right="0"/>
        <w:rPr>
          <w:rFonts w:ascii="Calibri" w:hAnsi="Calibri" w:cs="Calibri"/>
          <w:color w:val="FF0000"/>
          <w:sz w:val="22"/>
          <w:szCs w:val="22"/>
        </w:rPr>
      </w:pPr>
      <w:r w:rsidRPr="00900B15">
        <w:rPr>
          <w:rFonts w:ascii="Calibri" w:hAnsi="Calibri" w:cs="Calibri"/>
          <w:color w:val="FF0000"/>
          <w:sz w:val="22"/>
          <w:szCs w:val="22"/>
        </w:rPr>
        <w:t xml:space="preserve">for reporting incidents, </w:t>
      </w:r>
      <w:r w:rsidR="005A4EF5" w:rsidRPr="00900B15">
        <w:rPr>
          <w:rFonts w:ascii="Calibri" w:hAnsi="Calibri" w:cs="Calibri"/>
          <w:color w:val="FF0000"/>
          <w:sz w:val="22"/>
          <w:szCs w:val="22"/>
        </w:rPr>
        <w:t>please differentiate between zero incidents (0) and no data available (-);</w:t>
      </w:r>
    </w:p>
    <w:p w:rsidR="005A4EF5" w:rsidRPr="00900B15" w:rsidRDefault="005A4EF5" w:rsidP="009D2900">
      <w:pPr>
        <w:pStyle w:val="SingleTxtG"/>
        <w:keepNext/>
        <w:keepLines/>
        <w:numPr>
          <w:ilvl w:val="0"/>
          <w:numId w:val="38"/>
        </w:numPr>
        <w:tabs>
          <w:tab w:val="left" w:pos="1302"/>
          <w:tab w:val="left" w:pos="1500"/>
        </w:tabs>
        <w:spacing w:line="240" w:lineRule="auto"/>
        <w:ind w:right="0"/>
        <w:rPr>
          <w:rFonts w:ascii="Calibri" w:hAnsi="Calibri" w:cs="Calibri"/>
          <w:color w:val="FF0000"/>
          <w:sz w:val="22"/>
          <w:szCs w:val="22"/>
        </w:rPr>
      </w:pPr>
      <w:proofErr w:type="gramStart"/>
      <w:r w:rsidRPr="00900B15">
        <w:rPr>
          <w:rFonts w:ascii="Calibri" w:hAnsi="Calibri" w:cs="Calibri"/>
          <w:color w:val="FF0000"/>
          <w:sz w:val="22"/>
          <w:szCs w:val="22"/>
        </w:rPr>
        <w:t>for</w:t>
      </w:r>
      <w:proofErr w:type="gramEnd"/>
      <w:r w:rsidRPr="00900B15">
        <w:rPr>
          <w:rFonts w:ascii="Calibri" w:hAnsi="Calibri" w:cs="Calibri"/>
          <w:color w:val="FF0000"/>
          <w:sz w:val="22"/>
          <w:szCs w:val="22"/>
        </w:rPr>
        <w:t xml:space="preserve"> reporting incidents, if possible, please distinguish between autochthonous and imported cases.</w:t>
      </w:r>
    </w:p>
    <w:p w:rsidR="002E3992" w:rsidRPr="00900B15" w:rsidRDefault="005A4EF5" w:rsidP="001871C8">
      <w:pPr>
        <w:pStyle w:val="SingleTxtG"/>
        <w:ind w:left="0" w:right="99"/>
        <w:rPr>
          <w:rFonts w:ascii="Calibri" w:hAnsi="Calibri" w:cs="Calibri"/>
          <w:i/>
          <w:color w:val="FF0000"/>
          <w:sz w:val="22"/>
          <w:szCs w:val="22"/>
        </w:rPr>
      </w:pPr>
      <w:r w:rsidRPr="00900B15">
        <w:rPr>
          <w:rFonts w:ascii="Calibri" w:hAnsi="Calibri" w:cs="Calibri"/>
          <w:i/>
          <w:color w:val="FF0000"/>
          <w:sz w:val="22"/>
          <w:szCs w:val="22"/>
        </w:rPr>
        <w:t xml:space="preserve">Please consider extending the list of water related diseases to cover other relevant pathogens (e.g. enteric viruses, Cryptosporidium, Giardia, Legionella). </w:t>
      </w:r>
    </w:p>
    <w:p w:rsidR="001871C8" w:rsidRPr="00900B15" w:rsidRDefault="005A4EF5" w:rsidP="001871C8">
      <w:pPr>
        <w:pStyle w:val="SingleTxtG"/>
        <w:ind w:left="0" w:right="99"/>
        <w:rPr>
          <w:rFonts w:ascii="Calibri" w:hAnsi="Calibri" w:cs="Calibri"/>
          <w:i/>
          <w:color w:val="FF0000"/>
          <w:sz w:val="22"/>
          <w:szCs w:val="22"/>
        </w:rPr>
      </w:pPr>
      <w:r w:rsidRPr="00900B15">
        <w:rPr>
          <w:rFonts w:ascii="Calibri" w:hAnsi="Calibri" w:cs="Calibri"/>
          <w:i/>
          <w:color w:val="FF0000"/>
          <w:sz w:val="22"/>
          <w:szCs w:val="22"/>
        </w:rPr>
        <w:t>Please indicate how the information is collected (e.g. event-based or incidence based).</w:t>
      </w:r>
    </w:p>
    <w:p w:rsidR="002E3992" w:rsidRPr="00900B15" w:rsidRDefault="002E3992" w:rsidP="001871C8">
      <w:pPr>
        <w:pStyle w:val="SingleTxtG"/>
        <w:ind w:left="0" w:right="99"/>
        <w:rPr>
          <w:rFonts w:ascii="Calibri" w:hAnsi="Calibri" w:cs="Calibri"/>
          <w:i/>
          <w:color w:val="FF0000"/>
          <w:sz w:val="22"/>
          <w:szCs w:val="22"/>
        </w:rPr>
      </w:pPr>
      <w:r w:rsidRPr="00900B15">
        <w:rPr>
          <w:rFonts w:ascii="Calibri" w:hAnsi="Calibri" w:cs="Calibri"/>
          <w:i/>
          <w:color w:val="FF0000"/>
          <w:sz w:val="22"/>
          <w:szCs w:val="22"/>
        </w:rPr>
        <w:t>Please comment on the trends or any other important information supporting interpretation of the data.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69"/>
        <w:gridCol w:w="1295"/>
        <w:gridCol w:w="1295"/>
        <w:gridCol w:w="1295"/>
        <w:gridCol w:w="1295"/>
        <w:gridCol w:w="1295"/>
        <w:gridCol w:w="1295"/>
      </w:tblGrid>
      <w:tr w:rsidR="001871C8" w:rsidRPr="00FA3307" w:rsidTr="00FA3307">
        <w:trPr>
          <w:jc w:val="center"/>
        </w:trPr>
        <w:tc>
          <w:tcPr>
            <w:tcW w:w="2580" w:type="dxa"/>
            <w:vMerge w:val="restart"/>
            <w:shd w:val="clear" w:color="auto" w:fill="auto"/>
          </w:tcPr>
          <w:p w:rsidR="001871C8" w:rsidRPr="00FA3307" w:rsidRDefault="001871C8" w:rsidP="00FA3307">
            <w:pPr>
              <w:spacing w:before="60" w:after="60" w:line="240" w:lineRule="auto"/>
              <w:rPr>
                <w:rFonts w:asciiTheme="minorHAnsi" w:hAnsiTheme="minorHAnsi" w:cs="Calibri"/>
                <w:i/>
                <w:sz w:val="22"/>
                <w:szCs w:val="22"/>
                <w:lang w:eastAsia="en-GB"/>
              </w:rPr>
            </w:pPr>
          </w:p>
        </w:tc>
        <w:tc>
          <w:tcPr>
            <w:tcW w:w="5355" w:type="dxa"/>
            <w:gridSpan w:val="3"/>
          </w:tcPr>
          <w:p w:rsidR="001871C8" w:rsidRPr="00FA3307" w:rsidRDefault="001871C8" w:rsidP="00FA3307">
            <w:pPr>
              <w:spacing w:before="60" w:after="60" w:line="240" w:lineRule="auto"/>
              <w:jc w:val="center"/>
              <w:rPr>
                <w:rFonts w:asciiTheme="minorHAnsi" w:hAnsiTheme="minorHAnsi" w:cs="Calibri"/>
                <w:i/>
                <w:sz w:val="22"/>
                <w:szCs w:val="22"/>
                <w:lang w:eastAsia="en-GB"/>
              </w:rPr>
            </w:pPr>
            <w:r w:rsidRPr="00FA3307">
              <w:rPr>
                <w:rFonts w:asciiTheme="minorHAnsi" w:hAnsiTheme="minorHAnsi" w:cs="Calibri"/>
                <w:i/>
                <w:sz w:val="22"/>
                <w:szCs w:val="22"/>
                <w:lang w:eastAsia="en-GB"/>
              </w:rPr>
              <w:t>Incidence</w:t>
            </w:r>
          </w:p>
        </w:tc>
        <w:tc>
          <w:tcPr>
            <w:tcW w:w="5355" w:type="dxa"/>
            <w:gridSpan w:val="3"/>
          </w:tcPr>
          <w:p w:rsidR="001871C8" w:rsidRPr="00FA3307" w:rsidRDefault="001871C8" w:rsidP="00FA3307">
            <w:pPr>
              <w:spacing w:before="60" w:after="60" w:line="240" w:lineRule="auto"/>
              <w:jc w:val="center"/>
              <w:rPr>
                <w:rFonts w:asciiTheme="minorHAnsi" w:hAnsiTheme="minorHAnsi" w:cs="Calibri"/>
                <w:i/>
                <w:sz w:val="22"/>
                <w:szCs w:val="22"/>
                <w:lang w:eastAsia="en-GB"/>
              </w:rPr>
            </w:pPr>
            <w:r w:rsidRPr="00FA3307">
              <w:rPr>
                <w:rFonts w:asciiTheme="minorHAnsi" w:hAnsiTheme="minorHAnsi" w:cs="Calibri"/>
                <w:i/>
                <w:sz w:val="22"/>
                <w:szCs w:val="22"/>
                <w:lang w:eastAsia="en-GB"/>
              </w:rPr>
              <w:t>Number of outbreaks</w:t>
            </w:r>
          </w:p>
        </w:tc>
      </w:tr>
      <w:tr w:rsidR="001871C8" w:rsidRPr="00FA3307" w:rsidTr="00FA3307">
        <w:trPr>
          <w:jc w:val="center"/>
        </w:trPr>
        <w:tc>
          <w:tcPr>
            <w:tcW w:w="2580" w:type="dxa"/>
            <w:vMerge/>
            <w:shd w:val="clear" w:color="auto" w:fill="auto"/>
          </w:tcPr>
          <w:p w:rsidR="001871C8" w:rsidRPr="00FA3307" w:rsidRDefault="001871C8" w:rsidP="00FA3307">
            <w:pPr>
              <w:spacing w:before="60" w:after="60" w:line="240" w:lineRule="auto"/>
              <w:rPr>
                <w:rFonts w:asciiTheme="minorHAnsi" w:hAnsiTheme="minorHAnsi" w:cs="Calibri"/>
                <w: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i/>
                <w:sz w:val="22"/>
                <w:szCs w:val="22"/>
                <w:lang w:eastAsia="en-GB"/>
              </w:rPr>
            </w:pPr>
            <w:r w:rsidRPr="00FA3307">
              <w:rPr>
                <w:rFonts w:asciiTheme="minorHAnsi" w:hAnsiTheme="minorHAnsi" w:cs="Calibri"/>
                <w:i/>
                <w:sz w:val="22"/>
                <w:szCs w:val="22"/>
                <w:lang w:eastAsia="en-GB"/>
              </w:rPr>
              <w:t>Baseline</w:t>
            </w:r>
            <w:r w:rsidR="00FA3307">
              <w:rPr>
                <w:rFonts w:asciiTheme="minorHAnsi" w:hAnsiTheme="minorHAnsi" w:cs="Calibri"/>
                <w:i/>
                <w:sz w:val="22"/>
                <w:szCs w:val="22"/>
                <w:lang w:eastAsia="en-GB"/>
              </w:rPr>
              <w:t xml:space="preserve"> </w:t>
            </w:r>
            <w:r w:rsidRPr="00FA3307">
              <w:rPr>
                <w:rFonts w:asciiTheme="minorHAnsi" w:hAnsiTheme="minorHAnsi" w:cs="Calibri"/>
                <w:i/>
                <w:sz w:val="22"/>
                <w:szCs w:val="22"/>
                <w:lang w:eastAsia="en-GB"/>
              </w:rPr>
              <w:t>(specify the year)</w:t>
            </w:r>
          </w:p>
        </w:tc>
        <w:tc>
          <w:tcPr>
            <w:tcW w:w="1785" w:type="dxa"/>
          </w:tcPr>
          <w:p w:rsidR="001871C8" w:rsidRPr="00900B15" w:rsidRDefault="001871C8" w:rsidP="00FA3307">
            <w:pPr>
              <w:spacing w:before="60" w:after="60" w:line="240" w:lineRule="auto"/>
              <w:rPr>
                <w:rFonts w:asciiTheme="minorHAnsi" w:hAnsiTheme="minorHAnsi" w:cs="Calibri"/>
                <w:i/>
                <w:color w:val="FF0000"/>
                <w:sz w:val="22"/>
                <w:szCs w:val="22"/>
                <w:lang w:eastAsia="en-GB"/>
              </w:rPr>
            </w:pPr>
            <w:r w:rsidRPr="00900B15">
              <w:rPr>
                <w:rFonts w:asciiTheme="minorHAnsi" w:hAnsiTheme="minorHAnsi" w:cs="Calibri"/>
                <w:i/>
                <w:color w:val="FF0000"/>
                <w:sz w:val="22"/>
                <w:szCs w:val="22"/>
                <w:lang w:eastAsia="en-GB"/>
              </w:rPr>
              <w:t>Value reported in the previous reporting cycle</w:t>
            </w:r>
          </w:p>
          <w:p w:rsidR="001871C8" w:rsidRPr="00FA3307" w:rsidRDefault="001871C8" w:rsidP="001F12E0">
            <w:pPr>
              <w:spacing w:before="60" w:after="60" w:line="240" w:lineRule="auto"/>
              <w:rPr>
                <w:rFonts w:asciiTheme="minorHAnsi" w:hAnsiTheme="minorHAnsi" w:cs="Calibri"/>
                <w:i/>
                <w:sz w:val="22"/>
                <w:szCs w:val="22"/>
                <w:lang w:eastAsia="en-GB"/>
              </w:rPr>
            </w:pPr>
            <w:r w:rsidRPr="00900B15">
              <w:rPr>
                <w:rFonts w:asciiTheme="minorHAnsi" w:hAnsiTheme="minorHAnsi" w:cs="Calibri"/>
                <w:i/>
                <w:color w:val="FF0000"/>
                <w:sz w:val="22"/>
                <w:szCs w:val="22"/>
                <w:lang w:eastAsia="en-GB"/>
              </w:rPr>
              <w:t>(specify the year)</w:t>
            </w:r>
          </w:p>
        </w:tc>
        <w:tc>
          <w:tcPr>
            <w:tcW w:w="1785" w:type="dxa"/>
            <w:shd w:val="clear" w:color="auto" w:fill="auto"/>
          </w:tcPr>
          <w:p w:rsidR="001871C8" w:rsidRPr="00FA3307" w:rsidRDefault="001871C8" w:rsidP="00FA3307">
            <w:pPr>
              <w:spacing w:before="60" w:after="60" w:line="240" w:lineRule="auto"/>
              <w:rPr>
                <w:rFonts w:asciiTheme="minorHAnsi" w:hAnsiTheme="minorHAnsi" w:cs="Calibri"/>
                <w:i/>
                <w:sz w:val="22"/>
                <w:szCs w:val="22"/>
                <w:lang w:eastAsia="en-GB"/>
              </w:rPr>
            </w:pPr>
            <w:r w:rsidRPr="00FA3307">
              <w:rPr>
                <w:rFonts w:asciiTheme="minorHAnsi" w:hAnsiTheme="minorHAnsi" w:cs="Calibri"/>
                <w:i/>
                <w:sz w:val="22"/>
                <w:szCs w:val="22"/>
                <w:lang w:eastAsia="en-GB"/>
              </w:rPr>
              <w:t>Current value</w:t>
            </w:r>
            <w:r w:rsidR="00FA3307">
              <w:rPr>
                <w:rFonts w:asciiTheme="minorHAnsi" w:hAnsiTheme="minorHAnsi" w:cs="Calibri"/>
                <w:i/>
                <w:sz w:val="22"/>
                <w:szCs w:val="22"/>
                <w:lang w:eastAsia="en-GB"/>
              </w:rPr>
              <w:t xml:space="preserve"> </w:t>
            </w:r>
            <w:r w:rsidRPr="00FA3307">
              <w:rPr>
                <w:rFonts w:asciiTheme="minorHAnsi" w:hAnsiTheme="minorHAnsi" w:cs="Calibri"/>
                <w:i/>
                <w:sz w:val="22"/>
                <w:szCs w:val="22"/>
                <w:lang w:eastAsia="en-GB"/>
              </w:rPr>
              <w:t>(specify the year)</w:t>
            </w:r>
          </w:p>
        </w:tc>
        <w:tc>
          <w:tcPr>
            <w:tcW w:w="1785" w:type="dxa"/>
            <w:shd w:val="clear" w:color="auto" w:fill="auto"/>
          </w:tcPr>
          <w:p w:rsidR="001871C8" w:rsidRPr="00FA3307" w:rsidRDefault="001871C8" w:rsidP="00FA3307">
            <w:pPr>
              <w:spacing w:before="60" w:after="60" w:line="240" w:lineRule="auto"/>
              <w:rPr>
                <w:rFonts w:asciiTheme="minorHAnsi" w:hAnsiTheme="minorHAnsi" w:cs="Calibri"/>
                <w:i/>
                <w:sz w:val="22"/>
                <w:szCs w:val="22"/>
                <w:lang w:eastAsia="en-GB"/>
              </w:rPr>
            </w:pPr>
            <w:r w:rsidRPr="00FA3307">
              <w:rPr>
                <w:rFonts w:asciiTheme="minorHAnsi" w:hAnsiTheme="minorHAnsi" w:cs="Calibri"/>
                <w:i/>
                <w:sz w:val="22"/>
                <w:szCs w:val="22"/>
                <w:lang w:eastAsia="en-GB"/>
              </w:rPr>
              <w:t>Baseline (specify the year)</w:t>
            </w:r>
          </w:p>
        </w:tc>
        <w:tc>
          <w:tcPr>
            <w:tcW w:w="1785" w:type="dxa"/>
          </w:tcPr>
          <w:p w:rsidR="001871C8" w:rsidRPr="00900B15" w:rsidRDefault="001871C8" w:rsidP="00FA3307">
            <w:pPr>
              <w:spacing w:before="60" w:after="60" w:line="240" w:lineRule="auto"/>
              <w:rPr>
                <w:rFonts w:asciiTheme="minorHAnsi" w:hAnsiTheme="minorHAnsi" w:cs="Calibri"/>
                <w:i/>
                <w:color w:val="FF0000"/>
                <w:sz w:val="22"/>
                <w:szCs w:val="22"/>
                <w:lang w:eastAsia="en-GB"/>
              </w:rPr>
            </w:pPr>
            <w:r w:rsidRPr="00900B15">
              <w:rPr>
                <w:rFonts w:asciiTheme="minorHAnsi" w:hAnsiTheme="minorHAnsi" w:cs="Calibri"/>
                <w:i/>
                <w:color w:val="FF0000"/>
                <w:sz w:val="22"/>
                <w:szCs w:val="22"/>
                <w:lang w:eastAsia="en-GB"/>
              </w:rPr>
              <w:t>Value reported in the previous reporting cycle</w:t>
            </w:r>
          </w:p>
          <w:p w:rsidR="001871C8" w:rsidRPr="00FA3307" w:rsidRDefault="001871C8" w:rsidP="001F12E0">
            <w:pPr>
              <w:spacing w:before="60" w:after="60" w:line="240" w:lineRule="auto"/>
              <w:rPr>
                <w:rFonts w:asciiTheme="minorHAnsi" w:hAnsiTheme="minorHAnsi" w:cs="Calibri"/>
                <w:i/>
                <w:sz w:val="22"/>
                <w:szCs w:val="22"/>
                <w:lang w:eastAsia="en-GB"/>
              </w:rPr>
            </w:pPr>
            <w:r w:rsidRPr="00900B15">
              <w:rPr>
                <w:rFonts w:asciiTheme="minorHAnsi" w:hAnsiTheme="minorHAnsi" w:cs="Calibri"/>
                <w:i/>
                <w:color w:val="FF0000"/>
                <w:sz w:val="22"/>
                <w:szCs w:val="22"/>
                <w:lang w:eastAsia="en-GB"/>
              </w:rPr>
              <w:t>(specify the year)</w:t>
            </w:r>
          </w:p>
        </w:tc>
        <w:tc>
          <w:tcPr>
            <w:tcW w:w="1785" w:type="dxa"/>
            <w:shd w:val="clear" w:color="auto" w:fill="auto"/>
          </w:tcPr>
          <w:p w:rsidR="001871C8" w:rsidRPr="00FA3307" w:rsidRDefault="001871C8" w:rsidP="00FA3307">
            <w:pPr>
              <w:spacing w:before="60" w:after="60" w:line="240" w:lineRule="auto"/>
              <w:rPr>
                <w:rFonts w:asciiTheme="minorHAnsi" w:hAnsiTheme="minorHAnsi" w:cs="Calibri"/>
                <w:i/>
                <w:sz w:val="22"/>
                <w:szCs w:val="22"/>
                <w:lang w:eastAsia="en-GB"/>
              </w:rPr>
            </w:pPr>
            <w:r w:rsidRPr="00FA3307">
              <w:rPr>
                <w:rFonts w:asciiTheme="minorHAnsi" w:hAnsiTheme="minorHAnsi" w:cs="Calibri"/>
                <w:i/>
                <w:sz w:val="22"/>
                <w:szCs w:val="22"/>
                <w:lang w:eastAsia="en-GB"/>
              </w:rPr>
              <w:t>Current value (specify the year)</w:t>
            </w:r>
          </w:p>
        </w:tc>
      </w:tr>
      <w:tr w:rsidR="001871C8" w:rsidRPr="00FA3307" w:rsidTr="00FA3307">
        <w:trPr>
          <w:jc w:val="center"/>
        </w:trPr>
        <w:tc>
          <w:tcPr>
            <w:tcW w:w="2580"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r w:rsidRPr="00FA3307">
              <w:rPr>
                <w:rFonts w:asciiTheme="minorHAnsi" w:hAnsiTheme="minorHAnsi" w:cs="Calibri"/>
                <w:sz w:val="22"/>
                <w:szCs w:val="22"/>
                <w:lang w:eastAsia="en-GB"/>
              </w:rPr>
              <w:t>Cholera</w:t>
            </w: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r>
      <w:tr w:rsidR="001871C8" w:rsidRPr="00FA3307" w:rsidTr="00FA3307">
        <w:trPr>
          <w:jc w:val="center"/>
        </w:trPr>
        <w:tc>
          <w:tcPr>
            <w:tcW w:w="2580"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r w:rsidRPr="00FA3307">
              <w:rPr>
                <w:rFonts w:asciiTheme="minorHAnsi" w:hAnsiTheme="minorHAnsi" w:cs="Calibri"/>
                <w:sz w:val="22"/>
                <w:szCs w:val="22"/>
                <w:lang w:eastAsia="en-GB"/>
              </w:rPr>
              <w:t>Bacillary dysentery (shigellosis)</w:t>
            </w: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r>
      <w:tr w:rsidR="001871C8" w:rsidRPr="00FA3307" w:rsidTr="00FA3307">
        <w:trPr>
          <w:jc w:val="center"/>
        </w:trPr>
        <w:tc>
          <w:tcPr>
            <w:tcW w:w="2580" w:type="dxa"/>
            <w:shd w:val="clear" w:color="auto" w:fill="auto"/>
          </w:tcPr>
          <w:p w:rsidR="001871C8" w:rsidRPr="00FA3307" w:rsidRDefault="00787225" w:rsidP="00787225">
            <w:pPr>
              <w:spacing w:before="60" w:after="60" w:line="240" w:lineRule="auto"/>
              <w:rPr>
                <w:rFonts w:asciiTheme="minorHAnsi" w:hAnsiTheme="minorHAnsi" w:cs="Calibri"/>
                <w:sz w:val="22"/>
                <w:szCs w:val="22"/>
                <w:lang w:eastAsia="en-GB"/>
              </w:rPr>
            </w:pPr>
            <w:proofErr w:type="spellStart"/>
            <w:r w:rsidRPr="00C92318">
              <w:rPr>
                <w:rFonts w:ascii="Calibri" w:hAnsi="Calibri" w:cs="Calibri"/>
                <w:sz w:val="22"/>
                <w:szCs w:val="22"/>
                <w:lang w:val="en-US"/>
              </w:rPr>
              <w:t>Enterohaemorrhagic</w:t>
            </w:r>
            <w:proofErr w:type="spellEnd"/>
            <w:r w:rsidRPr="00C92318">
              <w:rPr>
                <w:rFonts w:ascii="Calibri" w:hAnsi="Calibri" w:cs="Calibri"/>
                <w:sz w:val="22"/>
                <w:szCs w:val="22"/>
                <w:lang w:val="en-US"/>
              </w:rPr>
              <w:t xml:space="preserve"> E. coli.</w:t>
            </w: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r>
      <w:tr w:rsidR="001871C8" w:rsidRPr="00FA3307" w:rsidTr="00FA3307">
        <w:trPr>
          <w:trHeight w:val="56"/>
          <w:jc w:val="center"/>
        </w:trPr>
        <w:tc>
          <w:tcPr>
            <w:tcW w:w="2580"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r w:rsidRPr="00FA3307">
              <w:rPr>
                <w:rFonts w:asciiTheme="minorHAnsi" w:hAnsiTheme="minorHAnsi" w:cs="Calibri"/>
                <w:sz w:val="22"/>
                <w:szCs w:val="22"/>
                <w:lang w:eastAsia="en-GB"/>
              </w:rPr>
              <w:t>Viral hepatitis A</w:t>
            </w: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r>
      <w:tr w:rsidR="001871C8" w:rsidRPr="00FA3307" w:rsidTr="00FA3307">
        <w:trPr>
          <w:jc w:val="center"/>
        </w:trPr>
        <w:tc>
          <w:tcPr>
            <w:tcW w:w="2580"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r w:rsidRPr="00FA3307">
              <w:rPr>
                <w:rFonts w:asciiTheme="minorHAnsi" w:hAnsiTheme="minorHAnsi" w:cs="Calibri"/>
                <w:sz w:val="22"/>
                <w:szCs w:val="22"/>
                <w:lang w:eastAsia="en-GB"/>
              </w:rPr>
              <w:t>Typhoid fever</w:t>
            </w: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tcPr>
          <w:p w:rsidR="001871C8" w:rsidRPr="00FA3307" w:rsidRDefault="001871C8" w:rsidP="00FA3307">
            <w:pPr>
              <w:spacing w:before="60" w:after="60" w:line="240" w:lineRule="auto"/>
              <w:rPr>
                <w:rFonts w:asciiTheme="minorHAnsi" w:hAnsiTheme="minorHAnsi" w:cs="Calibri"/>
                <w:sz w:val="22"/>
                <w:szCs w:val="22"/>
                <w:lang w:eastAsia="en-GB"/>
              </w:rPr>
            </w:pPr>
          </w:p>
        </w:tc>
        <w:tc>
          <w:tcPr>
            <w:tcW w:w="1785" w:type="dxa"/>
            <w:shd w:val="clear" w:color="auto" w:fill="auto"/>
          </w:tcPr>
          <w:p w:rsidR="001871C8" w:rsidRPr="00FA3307" w:rsidRDefault="001871C8" w:rsidP="00FA3307">
            <w:pPr>
              <w:spacing w:before="60" w:after="60" w:line="240" w:lineRule="auto"/>
              <w:rPr>
                <w:rFonts w:asciiTheme="minorHAnsi" w:hAnsiTheme="minorHAnsi" w:cs="Calibri"/>
                <w:sz w:val="22"/>
                <w:szCs w:val="22"/>
                <w:lang w:eastAsia="en-GB"/>
              </w:rPr>
            </w:pPr>
          </w:p>
        </w:tc>
      </w:tr>
    </w:tbl>
    <w:p w:rsidR="00F37BFB" w:rsidRDefault="00F37BFB" w:rsidP="004F5844">
      <w:pPr>
        <w:pStyle w:val="HChG"/>
        <w:tabs>
          <w:tab w:val="clear" w:pos="851"/>
        </w:tabs>
        <w:ind w:left="0" w:right="99" w:firstLine="0"/>
        <w:rPr>
          <w:rFonts w:ascii="Calibri" w:hAnsi="Calibri" w:cs="Calibri"/>
          <w:sz w:val="24"/>
          <w:szCs w:val="24"/>
        </w:rPr>
      </w:pPr>
      <w:r w:rsidRPr="008A7693">
        <w:rPr>
          <w:rFonts w:ascii="Calibri" w:hAnsi="Calibri" w:cs="Calibri"/>
          <w:sz w:val="24"/>
          <w:szCs w:val="24"/>
        </w:rPr>
        <w:t>III.</w:t>
      </w:r>
      <w:r w:rsidRPr="008A7693">
        <w:rPr>
          <w:rFonts w:ascii="Calibri" w:hAnsi="Calibri" w:cs="Calibri"/>
          <w:sz w:val="24"/>
          <w:szCs w:val="24"/>
        </w:rPr>
        <w:tab/>
        <w:t>Access to drinking water</w:t>
      </w:r>
    </w:p>
    <w:p w:rsidR="002E3992" w:rsidRPr="00787225" w:rsidRDefault="002E3992" w:rsidP="002E3992">
      <w:pPr>
        <w:pStyle w:val="SingleTxtG"/>
        <w:ind w:left="0" w:right="99"/>
        <w:rPr>
          <w:rFonts w:ascii="Calibri" w:hAnsi="Calibri" w:cs="Calibri"/>
          <w:i/>
          <w:color w:val="FF0000"/>
          <w:sz w:val="22"/>
          <w:szCs w:val="22"/>
        </w:rPr>
      </w:pPr>
      <w:r w:rsidRPr="00787225">
        <w:rPr>
          <w:rFonts w:ascii="Calibri" w:hAnsi="Calibri" w:cs="Calibri"/>
          <w:i/>
          <w:color w:val="FF0000"/>
          <w:sz w:val="22"/>
          <w:szCs w:val="22"/>
        </w:rPr>
        <w:t>Please comment on the trends or any other important information supporting interpretation of the data.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2"/>
        <w:gridCol w:w="2319"/>
        <w:gridCol w:w="2319"/>
        <w:gridCol w:w="2319"/>
      </w:tblGrid>
      <w:tr w:rsidR="002E3992" w:rsidRPr="00C92318" w:rsidTr="001F12E0">
        <w:trPr>
          <w:jc w:val="center"/>
        </w:trPr>
        <w:tc>
          <w:tcPr>
            <w:tcW w:w="3562" w:type="dxa"/>
            <w:shd w:val="clear" w:color="auto" w:fill="auto"/>
          </w:tcPr>
          <w:p w:rsidR="002E3992" w:rsidRPr="003C59BD" w:rsidRDefault="002E3992"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Percentage of population with access to drinking water</w:t>
            </w:r>
          </w:p>
        </w:tc>
        <w:tc>
          <w:tcPr>
            <w:tcW w:w="3079" w:type="dxa"/>
            <w:shd w:val="clear" w:color="auto" w:fill="auto"/>
          </w:tcPr>
          <w:p w:rsidR="001F12E0" w:rsidRDefault="002E3992"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Baseline value</w:t>
            </w:r>
          </w:p>
          <w:p w:rsidR="002E3992" w:rsidRPr="003C59BD" w:rsidRDefault="002E3992"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c>
          <w:tcPr>
            <w:tcW w:w="3079" w:type="dxa"/>
          </w:tcPr>
          <w:p w:rsidR="002E3992" w:rsidRPr="00787225" w:rsidRDefault="002E3992" w:rsidP="001F12E0">
            <w:pPr>
              <w:spacing w:before="60" w:after="60" w:line="240" w:lineRule="auto"/>
              <w:rPr>
                <w:rFonts w:ascii="Calibri" w:hAnsi="Calibri" w:cs="Calibri"/>
                <w:i/>
                <w:color w:val="FF0000"/>
                <w:sz w:val="22"/>
                <w:szCs w:val="22"/>
                <w:lang w:eastAsia="en-GB"/>
              </w:rPr>
            </w:pPr>
            <w:r w:rsidRPr="00787225">
              <w:rPr>
                <w:rFonts w:ascii="Calibri" w:hAnsi="Calibri" w:cs="Calibri"/>
                <w:i/>
                <w:color w:val="FF0000"/>
                <w:sz w:val="22"/>
                <w:szCs w:val="22"/>
                <w:lang w:eastAsia="en-GB"/>
              </w:rPr>
              <w:t>Value reported in the previous reporting cycle</w:t>
            </w:r>
          </w:p>
          <w:p w:rsidR="002E3992" w:rsidRPr="003C59BD" w:rsidRDefault="002E3992" w:rsidP="001F12E0">
            <w:pPr>
              <w:spacing w:before="60" w:after="60" w:line="240" w:lineRule="auto"/>
              <w:rPr>
                <w:rFonts w:ascii="Calibri" w:hAnsi="Calibri" w:cs="Calibri"/>
                <w:i/>
                <w:sz w:val="22"/>
                <w:szCs w:val="22"/>
                <w:lang w:eastAsia="en-GB"/>
              </w:rPr>
            </w:pPr>
            <w:r w:rsidRPr="00787225">
              <w:rPr>
                <w:rFonts w:ascii="Calibri" w:hAnsi="Calibri" w:cs="Calibri"/>
                <w:i/>
                <w:color w:val="FF0000"/>
                <w:sz w:val="22"/>
                <w:szCs w:val="22"/>
                <w:lang w:eastAsia="en-GB"/>
              </w:rPr>
              <w:t>(specify the year)</w:t>
            </w:r>
          </w:p>
        </w:tc>
        <w:tc>
          <w:tcPr>
            <w:tcW w:w="3079" w:type="dxa"/>
            <w:shd w:val="clear" w:color="auto" w:fill="auto"/>
          </w:tcPr>
          <w:p w:rsidR="001F12E0" w:rsidRDefault="002E3992"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 xml:space="preserve">Current value </w:t>
            </w:r>
          </w:p>
          <w:p w:rsidR="002E3992" w:rsidRPr="003C59BD" w:rsidRDefault="002E3992"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r>
      <w:tr w:rsidR="002E3992" w:rsidRPr="00C92318" w:rsidTr="001F12E0">
        <w:trPr>
          <w:jc w:val="center"/>
        </w:trPr>
        <w:tc>
          <w:tcPr>
            <w:tcW w:w="3562" w:type="dxa"/>
            <w:shd w:val="clear" w:color="auto" w:fill="auto"/>
          </w:tcPr>
          <w:p w:rsidR="002E3992" w:rsidRPr="003C59BD" w:rsidRDefault="002E3992" w:rsidP="001F12E0">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w:t>
            </w:r>
          </w:p>
        </w:tc>
        <w:tc>
          <w:tcPr>
            <w:tcW w:w="3079" w:type="dxa"/>
            <w:shd w:val="clear" w:color="auto" w:fill="auto"/>
          </w:tcPr>
          <w:p w:rsidR="002E3992" w:rsidRPr="003C59BD" w:rsidRDefault="002E3992" w:rsidP="001F12E0">
            <w:pPr>
              <w:spacing w:before="60" w:after="60" w:line="240" w:lineRule="auto"/>
              <w:rPr>
                <w:rFonts w:ascii="Calibri" w:hAnsi="Calibri" w:cs="Calibri"/>
                <w:sz w:val="22"/>
                <w:szCs w:val="22"/>
                <w:lang w:eastAsia="en-GB"/>
              </w:rPr>
            </w:pPr>
          </w:p>
        </w:tc>
        <w:tc>
          <w:tcPr>
            <w:tcW w:w="3079" w:type="dxa"/>
          </w:tcPr>
          <w:p w:rsidR="002E3992" w:rsidRPr="003C59BD" w:rsidRDefault="002E3992" w:rsidP="001F12E0">
            <w:pPr>
              <w:spacing w:before="60" w:after="60" w:line="240" w:lineRule="auto"/>
              <w:rPr>
                <w:rFonts w:ascii="Calibri" w:hAnsi="Calibri" w:cs="Calibri"/>
                <w:sz w:val="22"/>
                <w:szCs w:val="22"/>
                <w:lang w:eastAsia="en-GB"/>
              </w:rPr>
            </w:pPr>
          </w:p>
        </w:tc>
        <w:tc>
          <w:tcPr>
            <w:tcW w:w="3079" w:type="dxa"/>
            <w:shd w:val="clear" w:color="auto" w:fill="auto"/>
          </w:tcPr>
          <w:p w:rsidR="002E3992" w:rsidRPr="003C59BD" w:rsidRDefault="002E3992" w:rsidP="001F12E0">
            <w:pPr>
              <w:spacing w:before="60" w:after="60" w:line="240" w:lineRule="auto"/>
              <w:rPr>
                <w:rFonts w:ascii="Calibri" w:hAnsi="Calibri" w:cs="Calibri"/>
                <w:sz w:val="22"/>
                <w:szCs w:val="22"/>
                <w:lang w:eastAsia="en-GB"/>
              </w:rPr>
            </w:pPr>
          </w:p>
        </w:tc>
      </w:tr>
      <w:tr w:rsidR="002E3992" w:rsidRPr="00C92318" w:rsidTr="001F12E0">
        <w:trPr>
          <w:jc w:val="center"/>
        </w:trPr>
        <w:tc>
          <w:tcPr>
            <w:tcW w:w="3562" w:type="dxa"/>
            <w:shd w:val="clear" w:color="auto" w:fill="auto"/>
          </w:tcPr>
          <w:p w:rsidR="002E3992" w:rsidRPr="003C59BD" w:rsidRDefault="002E3992" w:rsidP="001F12E0">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Urban</w:t>
            </w:r>
          </w:p>
        </w:tc>
        <w:tc>
          <w:tcPr>
            <w:tcW w:w="3079" w:type="dxa"/>
            <w:shd w:val="clear" w:color="auto" w:fill="auto"/>
          </w:tcPr>
          <w:p w:rsidR="002E3992" w:rsidRPr="003C59BD" w:rsidRDefault="002E3992" w:rsidP="001F12E0">
            <w:pPr>
              <w:spacing w:before="60" w:after="60" w:line="240" w:lineRule="auto"/>
              <w:rPr>
                <w:rFonts w:ascii="Calibri" w:hAnsi="Calibri" w:cs="Calibri"/>
                <w:sz w:val="22"/>
                <w:szCs w:val="22"/>
                <w:lang w:eastAsia="en-GB"/>
              </w:rPr>
            </w:pPr>
          </w:p>
        </w:tc>
        <w:tc>
          <w:tcPr>
            <w:tcW w:w="3079" w:type="dxa"/>
          </w:tcPr>
          <w:p w:rsidR="002E3992" w:rsidRPr="003C59BD" w:rsidRDefault="002E3992" w:rsidP="001F12E0">
            <w:pPr>
              <w:spacing w:before="60" w:after="60" w:line="240" w:lineRule="auto"/>
              <w:rPr>
                <w:rFonts w:ascii="Calibri" w:hAnsi="Calibri" w:cs="Calibri"/>
                <w:sz w:val="22"/>
                <w:szCs w:val="22"/>
                <w:lang w:eastAsia="en-GB"/>
              </w:rPr>
            </w:pPr>
          </w:p>
        </w:tc>
        <w:tc>
          <w:tcPr>
            <w:tcW w:w="3079" w:type="dxa"/>
            <w:shd w:val="clear" w:color="auto" w:fill="auto"/>
          </w:tcPr>
          <w:p w:rsidR="002E3992" w:rsidRPr="003C59BD" w:rsidRDefault="002E3992" w:rsidP="001F12E0">
            <w:pPr>
              <w:spacing w:before="60" w:after="60" w:line="240" w:lineRule="auto"/>
              <w:rPr>
                <w:rFonts w:ascii="Calibri" w:hAnsi="Calibri" w:cs="Calibri"/>
                <w:sz w:val="22"/>
                <w:szCs w:val="22"/>
                <w:lang w:eastAsia="en-GB"/>
              </w:rPr>
            </w:pPr>
          </w:p>
        </w:tc>
      </w:tr>
      <w:tr w:rsidR="002E3992" w:rsidRPr="00C92318" w:rsidTr="001F12E0">
        <w:trPr>
          <w:jc w:val="center"/>
        </w:trPr>
        <w:tc>
          <w:tcPr>
            <w:tcW w:w="3562" w:type="dxa"/>
            <w:shd w:val="clear" w:color="auto" w:fill="auto"/>
          </w:tcPr>
          <w:p w:rsidR="002E3992" w:rsidRPr="003C59BD" w:rsidRDefault="002E3992" w:rsidP="001F12E0">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Rural</w:t>
            </w:r>
          </w:p>
        </w:tc>
        <w:tc>
          <w:tcPr>
            <w:tcW w:w="3079" w:type="dxa"/>
            <w:shd w:val="clear" w:color="auto" w:fill="auto"/>
          </w:tcPr>
          <w:p w:rsidR="002E3992" w:rsidRPr="003C59BD" w:rsidRDefault="002E3992" w:rsidP="001F12E0">
            <w:pPr>
              <w:spacing w:before="60" w:after="60" w:line="240" w:lineRule="auto"/>
              <w:rPr>
                <w:rFonts w:ascii="Calibri" w:hAnsi="Calibri" w:cs="Calibri"/>
                <w:sz w:val="22"/>
                <w:szCs w:val="22"/>
                <w:lang w:eastAsia="en-GB"/>
              </w:rPr>
            </w:pPr>
          </w:p>
        </w:tc>
        <w:tc>
          <w:tcPr>
            <w:tcW w:w="3079" w:type="dxa"/>
          </w:tcPr>
          <w:p w:rsidR="002E3992" w:rsidRPr="003C59BD" w:rsidRDefault="002E3992" w:rsidP="001F12E0">
            <w:pPr>
              <w:spacing w:before="60" w:after="60" w:line="240" w:lineRule="auto"/>
              <w:rPr>
                <w:rFonts w:ascii="Calibri" w:hAnsi="Calibri" w:cs="Calibri"/>
                <w:sz w:val="22"/>
                <w:szCs w:val="22"/>
                <w:lang w:eastAsia="en-GB"/>
              </w:rPr>
            </w:pPr>
          </w:p>
        </w:tc>
        <w:tc>
          <w:tcPr>
            <w:tcW w:w="3079" w:type="dxa"/>
            <w:shd w:val="clear" w:color="auto" w:fill="auto"/>
          </w:tcPr>
          <w:p w:rsidR="002E3992" w:rsidRPr="003C59BD" w:rsidRDefault="002E3992" w:rsidP="001F12E0">
            <w:pPr>
              <w:spacing w:before="60" w:after="60" w:line="240" w:lineRule="auto"/>
              <w:rPr>
                <w:rFonts w:ascii="Calibri" w:hAnsi="Calibri" w:cs="Calibri"/>
                <w:sz w:val="22"/>
                <w:szCs w:val="22"/>
                <w:lang w:eastAsia="en-GB"/>
              </w:rPr>
            </w:pPr>
          </w:p>
        </w:tc>
      </w:tr>
    </w:tbl>
    <w:p w:rsidR="00B94CC2" w:rsidRPr="00900B15" w:rsidRDefault="00B94CC2" w:rsidP="00B94CC2">
      <w:pPr>
        <w:pStyle w:val="SingleTxtG"/>
        <w:ind w:left="0" w:right="99"/>
        <w:rPr>
          <w:rFonts w:ascii="Calibri" w:hAnsi="Calibri" w:cs="Calibri"/>
          <w:i/>
          <w:iCs/>
          <w:color w:val="FF0000"/>
          <w:sz w:val="22"/>
          <w:szCs w:val="22"/>
        </w:rPr>
      </w:pPr>
    </w:p>
    <w:p w:rsidR="00761C91" w:rsidRPr="00900B15" w:rsidRDefault="00761C91" w:rsidP="00761C91">
      <w:pPr>
        <w:pStyle w:val="SingleTxtG"/>
        <w:ind w:left="0" w:right="99"/>
        <w:rPr>
          <w:rFonts w:ascii="Calibri" w:hAnsi="Calibri" w:cs="Calibri"/>
          <w:i/>
          <w:iCs/>
          <w:color w:val="FF0000"/>
          <w:sz w:val="22"/>
          <w:szCs w:val="22"/>
        </w:rPr>
      </w:pPr>
      <w:r w:rsidRPr="00900B15">
        <w:rPr>
          <w:rFonts w:ascii="Calibri" w:hAnsi="Calibri" w:cs="Calibri"/>
          <w:i/>
          <w:iCs/>
          <w:color w:val="FF0000"/>
          <w:sz w:val="22"/>
          <w:szCs w:val="22"/>
        </w:rPr>
        <w:t>Please specify if the above data is based on national estimates or estimate</w:t>
      </w:r>
      <w:r w:rsidR="001F12E0" w:rsidRPr="00900B15">
        <w:rPr>
          <w:rFonts w:ascii="Calibri" w:hAnsi="Calibri" w:cs="Calibri"/>
          <w:i/>
          <w:iCs/>
          <w:color w:val="FF0000"/>
          <w:sz w:val="22"/>
          <w:szCs w:val="22"/>
        </w:rPr>
        <w:t>s</w:t>
      </w:r>
      <w:r w:rsidRPr="00900B15">
        <w:rPr>
          <w:rFonts w:ascii="Calibri" w:hAnsi="Calibri" w:cs="Calibri"/>
          <w:i/>
          <w:iCs/>
          <w:color w:val="FF0000"/>
          <w:sz w:val="22"/>
          <w:szCs w:val="22"/>
        </w:rPr>
        <w:t xml:space="preserve"> provided by the WHO/United Nations Children’s Fund (UNICEF) Joint Monitoring Programme (JMP) for Water Supply and Sanitation. </w:t>
      </w:r>
    </w:p>
    <w:p w:rsidR="00761C91" w:rsidRPr="00900B15" w:rsidRDefault="00761C91" w:rsidP="00761C91">
      <w:pPr>
        <w:pStyle w:val="SingleTxtG"/>
        <w:ind w:left="0" w:right="99"/>
        <w:rPr>
          <w:rFonts w:ascii="Calibri" w:hAnsi="Calibri" w:cs="Calibri"/>
          <w:i/>
          <w:iCs/>
          <w:color w:val="FF0000"/>
          <w:sz w:val="22"/>
          <w:szCs w:val="22"/>
        </w:rPr>
      </w:pPr>
      <w:r w:rsidRPr="00900B15">
        <w:rPr>
          <w:rFonts w:ascii="Calibri" w:hAnsi="Calibri" w:cs="Calibri"/>
          <w:i/>
          <w:iCs/>
          <w:color w:val="FF0000"/>
          <w:sz w:val="22"/>
          <w:szCs w:val="22"/>
        </w:rPr>
        <w:lastRenderedPageBreak/>
        <w:t xml:space="preserve">If national estimates are provided, please specify how access is defined and estimated in your country. </w:t>
      </w:r>
    </w:p>
    <w:p w:rsidR="00761C91" w:rsidRPr="00900B15" w:rsidRDefault="00761C91" w:rsidP="00761C91">
      <w:pPr>
        <w:pStyle w:val="SingleTxtG"/>
        <w:ind w:left="0" w:right="99"/>
        <w:rPr>
          <w:rFonts w:ascii="Calibri" w:hAnsi="Calibri" w:cs="Calibri"/>
          <w:i/>
          <w:iCs/>
          <w:color w:val="FF0000"/>
          <w:sz w:val="22"/>
          <w:szCs w:val="22"/>
        </w:rPr>
      </w:pPr>
      <w:r w:rsidRPr="00900B15">
        <w:rPr>
          <w:rFonts w:ascii="Calibri" w:hAnsi="Calibri" w:cs="Calibri"/>
          <w:i/>
          <w:iCs/>
          <w:color w:val="FF0000"/>
          <w:sz w:val="22"/>
          <w:szCs w:val="22"/>
        </w:rPr>
        <w:t>JMP definitions and categories are available at http://www.wssinfo.org/definitions-methods/watsan-categories.</w:t>
      </w:r>
    </w:p>
    <w:p w:rsidR="00F37BFB" w:rsidRDefault="00F37BFB" w:rsidP="0042699F">
      <w:pPr>
        <w:pStyle w:val="HChG"/>
        <w:tabs>
          <w:tab w:val="clear" w:pos="851"/>
        </w:tabs>
        <w:ind w:left="0" w:right="99" w:firstLine="0"/>
        <w:rPr>
          <w:rFonts w:ascii="Calibri" w:hAnsi="Calibri" w:cs="Calibri"/>
          <w:sz w:val="24"/>
          <w:szCs w:val="22"/>
        </w:rPr>
      </w:pPr>
      <w:r w:rsidRPr="000A1F73">
        <w:rPr>
          <w:rFonts w:ascii="Calibri" w:hAnsi="Calibri" w:cs="Calibri"/>
          <w:sz w:val="24"/>
          <w:szCs w:val="22"/>
        </w:rPr>
        <w:t>IV.</w:t>
      </w:r>
      <w:r w:rsidRPr="000A1F73">
        <w:rPr>
          <w:rFonts w:ascii="Calibri" w:hAnsi="Calibri" w:cs="Calibri"/>
          <w:sz w:val="24"/>
          <w:szCs w:val="22"/>
        </w:rPr>
        <w:tab/>
        <w:t>Access to sanitation</w:t>
      </w:r>
    </w:p>
    <w:p w:rsidR="00761C91" w:rsidRPr="00900B15" w:rsidRDefault="00761C91" w:rsidP="00761C91">
      <w:pPr>
        <w:pStyle w:val="SingleTxtG"/>
        <w:ind w:left="0" w:right="99"/>
        <w:rPr>
          <w:rFonts w:ascii="Calibri" w:hAnsi="Calibri" w:cs="Calibri"/>
          <w:i/>
          <w:color w:val="FF0000"/>
          <w:sz w:val="22"/>
          <w:szCs w:val="22"/>
        </w:rPr>
      </w:pPr>
      <w:r w:rsidRPr="00900B15">
        <w:rPr>
          <w:rFonts w:ascii="Calibri" w:hAnsi="Calibri" w:cs="Calibri"/>
          <w:i/>
          <w:color w:val="FF0000"/>
          <w:sz w:val="22"/>
          <w:szCs w:val="22"/>
        </w:rPr>
        <w:t>Please comment on the trends or any other important information supporting interpretation of the data.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2"/>
        <w:gridCol w:w="2319"/>
        <w:gridCol w:w="2319"/>
        <w:gridCol w:w="2319"/>
      </w:tblGrid>
      <w:tr w:rsidR="00761C91" w:rsidRPr="00C92318" w:rsidTr="00900B15">
        <w:trPr>
          <w:jc w:val="center"/>
        </w:trPr>
        <w:tc>
          <w:tcPr>
            <w:tcW w:w="3564" w:type="dxa"/>
            <w:shd w:val="clear" w:color="auto" w:fill="auto"/>
          </w:tcPr>
          <w:p w:rsidR="00761C91" w:rsidRPr="003C59BD" w:rsidRDefault="00761C91"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Percentage of population with access to sanitation</w:t>
            </w:r>
          </w:p>
        </w:tc>
        <w:tc>
          <w:tcPr>
            <w:tcW w:w="3078" w:type="dxa"/>
            <w:shd w:val="clear" w:color="auto" w:fill="auto"/>
          </w:tcPr>
          <w:p w:rsidR="00761C91" w:rsidRPr="003C59BD" w:rsidRDefault="00761C91" w:rsidP="001F12E0">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Baseline value</w:t>
            </w:r>
          </w:p>
          <w:p w:rsidR="00761C91" w:rsidRPr="003C59BD" w:rsidRDefault="00761C91"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c>
          <w:tcPr>
            <w:tcW w:w="3078" w:type="dxa"/>
          </w:tcPr>
          <w:p w:rsidR="00761C91" w:rsidRPr="00900B15" w:rsidRDefault="00761C91" w:rsidP="001F12E0">
            <w:pPr>
              <w:spacing w:before="60" w:after="60" w:line="240" w:lineRule="auto"/>
              <w:rPr>
                <w:rFonts w:ascii="Calibri" w:hAnsi="Calibri" w:cs="Calibri"/>
                <w:i/>
                <w:color w:val="FF0000"/>
                <w:sz w:val="22"/>
                <w:szCs w:val="22"/>
                <w:lang w:eastAsia="en-GB"/>
              </w:rPr>
            </w:pPr>
            <w:r w:rsidRPr="00900B15">
              <w:rPr>
                <w:rFonts w:ascii="Calibri" w:hAnsi="Calibri" w:cs="Calibri"/>
                <w:i/>
                <w:color w:val="FF0000"/>
                <w:sz w:val="22"/>
                <w:szCs w:val="22"/>
                <w:lang w:eastAsia="en-GB"/>
              </w:rPr>
              <w:t>Value reported in the previous reporting cycle</w:t>
            </w:r>
          </w:p>
          <w:p w:rsidR="00761C91" w:rsidRPr="003C59BD" w:rsidRDefault="00761C91" w:rsidP="001F12E0">
            <w:pPr>
              <w:pStyle w:val="Default"/>
              <w:suppressAutoHyphens/>
              <w:spacing w:before="60" w:after="60"/>
              <w:rPr>
                <w:rFonts w:ascii="Calibri" w:hAnsi="Calibri" w:cs="Calibri"/>
                <w:i/>
                <w:color w:val="auto"/>
                <w:sz w:val="22"/>
                <w:szCs w:val="22"/>
                <w:lang w:val="en-GB" w:eastAsia="en-GB"/>
              </w:rPr>
            </w:pPr>
            <w:r w:rsidRPr="00900B15">
              <w:rPr>
                <w:rFonts w:ascii="Calibri" w:hAnsi="Calibri" w:cs="Calibri"/>
                <w:i/>
                <w:color w:val="FF0000"/>
                <w:sz w:val="22"/>
                <w:szCs w:val="22"/>
                <w:lang w:eastAsia="en-GB"/>
              </w:rPr>
              <w:t>(specify the year)</w:t>
            </w:r>
          </w:p>
        </w:tc>
        <w:tc>
          <w:tcPr>
            <w:tcW w:w="3078" w:type="dxa"/>
            <w:shd w:val="clear" w:color="auto" w:fill="auto"/>
          </w:tcPr>
          <w:p w:rsidR="00761C91" w:rsidRPr="003C59BD" w:rsidRDefault="00761C91" w:rsidP="001F12E0">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Current value</w:t>
            </w:r>
          </w:p>
          <w:p w:rsidR="00761C91" w:rsidRPr="003C59BD" w:rsidRDefault="00761C91" w:rsidP="001F12E0">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r>
      <w:tr w:rsidR="00761C91" w:rsidRPr="00C92318" w:rsidTr="00900B15">
        <w:trPr>
          <w:jc w:val="center"/>
        </w:trPr>
        <w:tc>
          <w:tcPr>
            <w:tcW w:w="3564" w:type="dxa"/>
            <w:shd w:val="clear" w:color="auto" w:fill="auto"/>
          </w:tcPr>
          <w:p w:rsidR="00761C91" w:rsidRPr="003C59BD" w:rsidRDefault="00761C91" w:rsidP="001F12E0">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w:t>
            </w:r>
          </w:p>
        </w:tc>
        <w:tc>
          <w:tcPr>
            <w:tcW w:w="3078" w:type="dxa"/>
            <w:shd w:val="clear" w:color="auto" w:fill="auto"/>
          </w:tcPr>
          <w:p w:rsidR="00761C91" w:rsidRPr="003C59BD" w:rsidRDefault="00761C91" w:rsidP="001F12E0">
            <w:pPr>
              <w:spacing w:before="60" w:after="60" w:line="240" w:lineRule="auto"/>
              <w:rPr>
                <w:rFonts w:ascii="Calibri" w:hAnsi="Calibri" w:cs="Calibri"/>
                <w:sz w:val="22"/>
                <w:szCs w:val="22"/>
                <w:lang w:eastAsia="en-GB"/>
              </w:rPr>
            </w:pPr>
          </w:p>
        </w:tc>
        <w:tc>
          <w:tcPr>
            <w:tcW w:w="3078" w:type="dxa"/>
          </w:tcPr>
          <w:p w:rsidR="00761C91" w:rsidRPr="003C59BD" w:rsidRDefault="00761C91" w:rsidP="001F12E0">
            <w:pPr>
              <w:spacing w:before="60" w:after="60" w:line="240" w:lineRule="auto"/>
              <w:rPr>
                <w:rFonts w:ascii="Calibri" w:hAnsi="Calibri" w:cs="Calibri"/>
                <w:sz w:val="22"/>
                <w:szCs w:val="22"/>
                <w:lang w:eastAsia="en-GB"/>
              </w:rPr>
            </w:pPr>
          </w:p>
        </w:tc>
        <w:tc>
          <w:tcPr>
            <w:tcW w:w="3078" w:type="dxa"/>
            <w:shd w:val="clear" w:color="auto" w:fill="auto"/>
          </w:tcPr>
          <w:p w:rsidR="00761C91" w:rsidRPr="003C59BD" w:rsidRDefault="00761C91" w:rsidP="001F12E0">
            <w:pPr>
              <w:spacing w:before="60" w:after="60" w:line="240" w:lineRule="auto"/>
              <w:rPr>
                <w:rFonts w:ascii="Calibri" w:hAnsi="Calibri" w:cs="Calibri"/>
                <w:sz w:val="22"/>
                <w:szCs w:val="22"/>
                <w:lang w:eastAsia="en-GB"/>
              </w:rPr>
            </w:pPr>
          </w:p>
        </w:tc>
      </w:tr>
      <w:tr w:rsidR="00761C91" w:rsidRPr="00C92318" w:rsidTr="00900B15">
        <w:trPr>
          <w:jc w:val="center"/>
        </w:trPr>
        <w:tc>
          <w:tcPr>
            <w:tcW w:w="3564" w:type="dxa"/>
            <w:shd w:val="clear" w:color="auto" w:fill="auto"/>
          </w:tcPr>
          <w:p w:rsidR="00761C91" w:rsidRPr="003C59BD" w:rsidRDefault="00761C91" w:rsidP="001F12E0">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Urban</w:t>
            </w:r>
          </w:p>
        </w:tc>
        <w:tc>
          <w:tcPr>
            <w:tcW w:w="3078" w:type="dxa"/>
            <w:shd w:val="clear" w:color="auto" w:fill="auto"/>
          </w:tcPr>
          <w:p w:rsidR="00761C91" w:rsidRPr="003C59BD" w:rsidRDefault="00761C91" w:rsidP="001F12E0">
            <w:pPr>
              <w:spacing w:before="60" w:after="60" w:line="240" w:lineRule="auto"/>
              <w:rPr>
                <w:rFonts w:ascii="Calibri" w:hAnsi="Calibri" w:cs="Calibri"/>
                <w:sz w:val="22"/>
                <w:szCs w:val="22"/>
                <w:lang w:eastAsia="en-GB"/>
              </w:rPr>
            </w:pPr>
          </w:p>
        </w:tc>
        <w:tc>
          <w:tcPr>
            <w:tcW w:w="3078" w:type="dxa"/>
          </w:tcPr>
          <w:p w:rsidR="00761C91" w:rsidRPr="003C59BD" w:rsidRDefault="00761C91" w:rsidP="001F12E0">
            <w:pPr>
              <w:spacing w:before="60" w:after="60" w:line="240" w:lineRule="auto"/>
              <w:rPr>
                <w:rFonts w:ascii="Calibri" w:hAnsi="Calibri" w:cs="Calibri"/>
                <w:sz w:val="22"/>
                <w:szCs w:val="22"/>
                <w:lang w:eastAsia="en-GB"/>
              </w:rPr>
            </w:pPr>
          </w:p>
        </w:tc>
        <w:tc>
          <w:tcPr>
            <w:tcW w:w="3078" w:type="dxa"/>
            <w:shd w:val="clear" w:color="auto" w:fill="auto"/>
          </w:tcPr>
          <w:p w:rsidR="00761C91" w:rsidRPr="003C59BD" w:rsidRDefault="00761C91" w:rsidP="001F12E0">
            <w:pPr>
              <w:spacing w:before="60" w:after="60" w:line="240" w:lineRule="auto"/>
              <w:rPr>
                <w:rFonts w:ascii="Calibri" w:hAnsi="Calibri" w:cs="Calibri"/>
                <w:sz w:val="22"/>
                <w:szCs w:val="22"/>
                <w:lang w:eastAsia="en-GB"/>
              </w:rPr>
            </w:pPr>
          </w:p>
        </w:tc>
      </w:tr>
      <w:tr w:rsidR="00761C91" w:rsidRPr="00C92318" w:rsidTr="00900B15">
        <w:trPr>
          <w:jc w:val="center"/>
        </w:trPr>
        <w:tc>
          <w:tcPr>
            <w:tcW w:w="3564" w:type="dxa"/>
            <w:shd w:val="clear" w:color="auto" w:fill="auto"/>
          </w:tcPr>
          <w:p w:rsidR="00761C91" w:rsidRPr="003C59BD" w:rsidRDefault="00761C91" w:rsidP="001F12E0">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Rural</w:t>
            </w:r>
          </w:p>
        </w:tc>
        <w:tc>
          <w:tcPr>
            <w:tcW w:w="3078" w:type="dxa"/>
            <w:shd w:val="clear" w:color="auto" w:fill="auto"/>
          </w:tcPr>
          <w:p w:rsidR="00761C91" w:rsidRPr="003C59BD" w:rsidRDefault="00761C91" w:rsidP="001F12E0">
            <w:pPr>
              <w:spacing w:before="60" w:after="60" w:line="240" w:lineRule="auto"/>
              <w:rPr>
                <w:rFonts w:ascii="Calibri" w:hAnsi="Calibri" w:cs="Calibri"/>
                <w:sz w:val="22"/>
                <w:szCs w:val="22"/>
                <w:lang w:eastAsia="en-GB"/>
              </w:rPr>
            </w:pPr>
          </w:p>
        </w:tc>
        <w:tc>
          <w:tcPr>
            <w:tcW w:w="3078" w:type="dxa"/>
          </w:tcPr>
          <w:p w:rsidR="00761C91" w:rsidRPr="003C59BD" w:rsidRDefault="00761C91" w:rsidP="001F12E0">
            <w:pPr>
              <w:spacing w:before="60" w:after="60" w:line="240" w:lineRule="auto"/>
              <w:rPr>
                <w:rFonts w:ascii="Calibri" w:hAnsi="Calibri" w:cs="Calibri"/>
                <w:sz w:val="22"/>
                <w:szCs w:val="22"/>
                <w:lang w:eastAsia="en-GB"/>
              </w:rPr>
            </w:pPr>
          </w:p>
        </w:tc>
        <w:tc>
          <w:tcPr>
            <w:tcW w:w="3078" w:type="dxa"/>
            <w:shd w:val="clear" w:color="auto" w:fill="auto"/>
          </w:tcPr>
          <w:p w:rsidR="00761C91" w:rsidRPr="003C59BD" w:rsidRDefault="00761C91" w:rsidP="001F12E0">
            <w:pPr>
              <w:spacing w:before="60" w:after="60" w:line="240" w:lineRule="auto"/>
              <w:rPr>
                <w:rFonts w:ascii="Calibri" w:hAnsi="Calibri" w:cs="Calibri"/>
                <w:sz w:val="22"/>
                <w:szCs w:val="22"/>
                <w:lang w:eastAsia="en-GB"/>
              </w:rPr>
            </w:pPr>
          </w:p>
        </w:tc>
      </w:tr>
    </w:tbl>
    <w:p w:rsidR="00761C91" w:rsidRPr="00900B15" w:rsidRDefault="00761C91" w:rsidP="00761C91">
      <w:pPr>
        <w:pStyle w:val="SingleTxtG"/>
        <w:ind w:left="0" w:right="99"/>
        <w:rPr>
          <w:rFonts w:ascii="Calibri" w:hAnsi="Calibri" w:cs="Calibri"/>
          <w:i/>
          <w:iCs/>
          <w:color w:val="FF0000"/>
          <w:sz w:val="22"/>
          <w:szCs w:val="22"/>
        </w:rPr>
      </w:pPr>
    </w:p>
    <w:p w:rsidR="00761C91" w:rsidRPr="00900B15" w:rsidRDefault="00761C91" w:rsidP="00761C91">
      <w:pPr>
        <w:pStyle w:val="SingleTxtG"/>
        <w:ind w:left="0" w:right="99"/>
        <w:rPr>
          <w:rFonts w:ascii="Calibri" w:hAnsi="Calibri" w:cs="Calibri"/>
          <w:i/>
          <w:iCs/>
          <w:color w:val="FF0000"/>
          <w:sz w:val="22"/>
          <w:szCs w:val="22"/>
        </w:rPr>
      </w:pPr>
      <w:r w:rsidRPr="00900B15">
        <w:rPr>
          <w:rFonts w:ascii="Calibri" w:hAnsi="Calibri" w:cs="Calibri"/>
          <w:i/>
          <w:iCs/>
          <w:color w:val="FF0000"/>
          <w:sz w:val="22"/>
          <w:szCs w:val="22"/>
        </w:rPr>
        <w:t xml:space="preserve">Please specify if the above data is based on national estimates or estimated provided by the WHO/UNICEF Joint Monitoring Programme (JMP) for Water Supply and Sanitation. </w:t>
      </w:r>
    </w:p>
    <w:p w:rsidR="00761C91" w:rsidRPr="00900B15" w:rsidRDefault="00761C91" w:rsidP="00761C91">
      <w:pPr>
        <w:pStyle w:val="SingleTxtG"/>
        <w:ind w:left="0" w:right="99"/>
        <w:rPr>
          <w:rFonts w:ascii="Calibri" w:hAnsi="Calibri" w:cs="Calibri"/>
          <w:i/>
          <w:iCs/>
          <w:color w:val="FF0000"/>
          <w:sz w:val="22"/>
          <w:szCs w:val="22"/>
        </w:rPr>
      </w:pPr>
      <w:r w:rsidRPr="00900B15">
        <w:rPr>
          <w:rFonts w:ascii="Calibri" w:hAnsi="Calibri" w:cs="Calibri"/>
          <w:i/>
          <w:iCs/>
          <w:color w:val="FF0000"/>
          <w:sz w:val="22"/>
          <w:szCs w:val="22"/>
        </w:rPr>
        <w:t xml:space="preserve">If national estimates are provided, please specify how access is defined and estimated in your country. </w:t>
      </w:r>
    </w:p>
    <w:p w:rsidR="00761C91" w:rsidRPr="00900B15" w:rsidRDefault="00761C91" w:rsidP="00761C91">
      <w:pPr>
        <w:pStyle w:val="SingleTxtG"/>
        <w:ind w:left="0" w:right="99"/>
        <w:rPr>
          <w:rFonts w:ascii="Calibri" w:hAnsi="Calibri" w:cs="Calibri"/>
          <w:i/>
          <w:iCs/>
          <w:color w:val="FF0000"/>
          <w:sz w:val="22"/>
          <w:szCs w:val="22"/>
        </w:rPr>
      </w:pPr>
      <w:r w:rsidRPr="00900B15">
        <w:rPr>
          <w:rFonts w:ascii="Calibri" w:hAnsi="Calibri" w:cs="Calibri"/>
          <w:i/>
          <w:iCs/>
          <w:color w:val="FF0000"/>
          <w:sz w:val="22"/>
          <w:szCs w:val="22"/>
        </w:rPr>
        <w:t xml:space="preserve">JMP definitions are available at </w:t>
      </w:r>
      <w:hyperlink r:id="rId12" w:history="1">
        <w:r w:rsidRPr="00900B15">
          <w:rPr>
            <w:rStyle w:val="Hyperlink"/>
            <w:rFonts w:ascii="Calibri" w:hAnsi="Calibri" w:cs="Calibri"/>
            <w:i/>
            <w:iCs/>
            <w:color w:val="FF0000"/>
            <w:sz w:val="22"/>
            <w:szCs w:val="22"/>
          </w:rPr>
          <w:t>http://www.wssinfo.org/definitions-methods/watsan-categories</w:t>
        </w:r>
      </w:hyperlink>
      <w:r w:rsidRPr="00900B15">
        <w:rPr>
          <w:rFonts w:ascii="Calibri" w:hAnsi="Calibri" w:cs="Calibri"/>
          <w:i/>
          <w:iCs/>
          <w:color w:val="FF0000"/>
          <w:sz w:val="22"/>
          <w:szCs w:val="22"/>
        </w:rPr>
        <w:t>.</w:t>
      </w:r>
    </w:p>
    <w:p w:rsidR="00F37BFB" w:rsidRPr="008A7693" w:rsidRDefault="00F37BFB" w:rsidP="00A14FCB">
      <w:pPr>
        <w:pStyle w:val="HChG"/>
        <w:tabs>
          <w:tab w:val="clear" w:pos="851"/>
        </w:tabs>
        <w:ind w:left="0" w:right="99" w:firstLine="0"/>
        <w:rPr>
          <w:rFonts w:ascii="Calibri" w:hAnsi="Calibri" w:cs="Calibri"/>
          <w:sz w:val="24"/>
          <w:szCs w:val="24"/>
        </w:rPr>
      </w:pPr>
      <w:r w:rsidRPr="008A7693">
        <w:rPr>
          <w:rFonts w:ascii="Calibri" w:hAnsi="Calibri" w:cs="Calibri"/>
          <w:sz w:val="24"/>
          <w:szCs w:val="24"/>
        </w:rPr>
        <w:t>V.</w:t>
      </w:r>
      <w:r w:rsidRPr="008A7693">
        <w:rPr>
          <w:rFonts w:ascii="Calibri" w:hAnsi="Calibri" w:cs="Calibri"/>
          <w:sz w:val="24"/>
          <w:szCs w:val="24"/>
        </w:rPr>
        <w:tab/>
        <w:t>Effectiveness of management, protection and use of freshwater resources</w:t>
      </w:r>
    </w:p>
    <w:p w:rsidR="00F37BFB" w:rsidRPr="00C92318" w:rsidRDefault="00F37BFB" w:rsidP="00561C1B">
      <w:pPr>
        <w:pStyle w:val="H1G"/>
        <w:spacing w:before="240" w:after="120" w:line="240" w:lineRule="auto"/>
        <w:ind w:left="0" w:right="96" w:firstLine="0"/>
        <w:rPr>
          <w:rFonts w:ascii="Calibri" w:hAnsi="Calibri" w:cs="Calibri"/>
          <w:sz w:val="22"/>
          <w:szCs w:val="22"/>
        </w:rPr>
      </w:pPr>
      <w:r w:rsidRPr="00C92318">
        <w:rPr>
          <w:rFonts w:ascii="Calibri" w:hAnsi="Calibri" w:cs="Calibri"/>
          <w:sz w:val="22"/>
          <w:szCs w:val="22"/>
        </w:rPr>
        <w:tab/>
        <w:t>Water quality</w:t>
      </w:r>
    </w:p>
    <w:p w:rsidR="00F37BFB" w:rsidRPr="00C92318" w:rsidRDefault="00F37BFB" w:rsidP="00561C1B">
      <w:pPr>
        <w:pStyle w:val="SingleTxtG"/>
        <w:keepNext/>
        <w:keepLines/>
        <w:spacing w:line="240" w:lineRule="auto"/>
        <w:ind w:left="0" w:right="96"/>
        <w:rPr>
          <w:rFonts w:ascii="Calibri" w:hAnsi="Calibri" w:cs="Calibri"/>
          <w:sz w:val="22"/>
          <w:szCs w:val="22"/>
        </w:rPr>
      </w:pPr>
      <w:r w:rsidRPr="00C92318">
        <w:rPr>
          <w:rFonts w:ascii="Calibri" w:hAnsi="Calibri" w:cs="Calibri"/>
          <w:sz w:val="22"/>
          <w:szCs w:val="22"/>
        </w:rPr>
        <w:t>On the basis of national systems of water classification, the percentage of the number of water bodies or the percentage of the volume (preferably) of water</w:t>
      </w:r>
      <w:r w:rsidRPr="00C92318">
        <w:rPr>
          <w:rStyle w:val="FootnoteReference"/>
          <w:rFonts w:ascii="Calibri" w:hAnsi="Calibri" w:cs="Calibri"/>
          <w:sz w:val="22"/>
          <w:szCs w:val="22"/>
        </w:rPr>
        <w:footnoteReference w:id="5"/>
      </w:r>
      <w:r w:rsidRPr="00C92318">
        <w:rPr>
          <w:rFonts w:ascii="Calibri" w:hAnsi="Calibri" w:cs="Calibri"/>
          <w:sz w:val="22"/>
          <w:szCs w:val="22"/>
        </w:rPr>
        <w:t xml:space="preserve"> falling under each defined class (e.g., in classes I, II, III, etc. for non-EU countries; for EU countries, the percentage of surface waters of high, good, moderate, poor and bad ecological status, and the percentage of groundwaters/surface waters of good or poor chemical status).</w:t>
      </w:r>
    </w:p>
    <w:p w:rsidR="00F37BFB" w:rsidRPr="00582F01" w:rsidRDefault="00F37BFB" w:rsidP="00561C1B">
      <w:pPr>
        <w:pStyle w:val="H1G"/>
        <w:spacing w:before="240" w:after="120" w:line="240" w:lineRule="auto"/>
        <w:ind w:left="0" w:right="96" w:firstLine="0"/>
        <w:rPr>
          <w:rFonts w:ascii="Calibri" w:hAnsi="Calibri" w:cs="Calibri"/>
          <w:szCs w:val="22"/>
        </w:rPr>
      </w:pPr>
      <w:r w:rsidRPr="00582F01">
        <w:rPr>
          <w:rFonts w:ascii="Calibri" w:hAnsi="Calibri" w:cs="Calibri"/>
          <w:szCs w:val="22"/>
        </w:rPr>
        <w:tab/>
        <w:t>For non-European Union Countries</w:t>
      </w:r>
    </w:p>
    <w:p w:rsidR="00F37BFB" w:rsidRPr="00C92318" w:rsidRDefault="00F37BFB" w:rsidP="00561C1B">
      <w:pPr>
        <w:pStyle w:val="H23G"/>
        <w:spacing w:before="120" w:line="240" w:lineRule="auto"/>
        <w:ind w:left="0" w:right="96" w:firstLine="0"/>
        <w:rPr>
          <w:rFonts w:ascii="Calibri" w:hAnsi="Calibri" w:cs="Calibri"/>
          <w:sz w:val="22"/>
          <w:szCs w:val="22"/>
        </w:rPr>
      </w:pPr>
      <w:r w:rsidRPr="00C92318">
        <w:rPr>
          <w:rFonts w:ascii="Calibri" w:hAnsi="Calibri" w:cs="Calibri"/>
          <w:sz w:val="22"/>
          <w:szCs w:val="22"/>
        </w:rPr>
        <w:tab/>
        <w:t>Status of surface waters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1701"/>
        <w:gridCol w:w="1652"/>
        <w:gridCol w:w="1466"/>
      </w:tblGrid>
      <w:tr w:rsidR="00761C91" w:rsidRPr="00C92318" w:rsidTr="00900B15">
        <w:trPr>
          <w:jc w:val="center"/>
        </w:trPr>
        <w:tc>
          <w:tcPr>
            <w:tcW w:w="4820" w:type="dxa"/>
            <w:shd w:val="clear" w:color="auto" w:fill="auto"/>
          </w:tcPr>
          <w:p w:rsidR="00761C91" w:rsidRPr="003C59BD" w:rsidRDefault="00761C91" w:rsidP="003B44B7">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Percentage of surface water falling under class</w:t>
            </w:r>
            <w:r w:rsidRPr="003C59BD">
              <w:rPr>
                <w:rFonts w:ascii="Calibri" w:hAnsi="Calibri" w:cs="Calibri"/>
                <w:sz w:val="22"/>
                <w:szCs w:val="22"/>
                <w:vertAlign w:val="superscript"/>
                <w:lang w:eastAsia="en-GB"/>
              </w:rPr>
              <w:t>a</w:t>
            </w:r>
          </w:p>
        </w:tc>
        <w:tc>
          <w:tcPr>
            <w:tcW w:w="1701" w:type="dxa"/>
            <w:shd w:val="clear" w:color="auto" w:fill="auto"/>
          </w:tcPr>
          <w:p w:rsidR="00761C91" w:rsidRPr="003C59BD" w:rsidRDefault="00761C91" w:rsidP="003B44B7">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Baseline value</w:t>
            </w:r>
          </w:p>
          <w:p w:rsidR="00761C91" w:rsidRPr="003C59BD" w:rsidRDefault="00761C91" w:rsidP="003B44B7">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c>
          <w:tcPr>
            <w:tcW w:w="1652" w:type="dxa"/>
          </w:tcPr>
          <w:p w:rsidR="00761C91" w:rsidRPr="00900B15" w:rsidRDefault="00761C91" w:rsidP="003B44B7">
            <w:pPr>
              <w:spacing w:before="60" w:after="60" w:line="240" w:lineRule="auto"/>
              <w:rPr>
                <w:rFonts w:ascii="Calibri" w:hAnsi="Calibri" w:cs="Calibri"/>
                <w:i/>
                <w:color w:val="FF0000"/>
                <w:sz w:val="22"/>
                <w:szCs w:val="22"/>
                <w:lang w:eastAsia="en-GB"/>
              </w:rPr>
            </w:pPr>
            <w:r w:rsidRPr="00900B15">
              <w:rPr>
                <w:rFonts w:ascii="Calibri" w:hAnsi="Calibri" w:cs="Calibri"/>
                <w:i/>
                <w:color w:val="FF0000"/>
                <w:sz w:val="22"/>
                <w:szCs w:val="22"/>
                <w:lang w:eastAsia="en-GB"/>
              </w:rPr>
              <w:t>Value reported in the previous reporting cycle</w:t>
            </w:r>
          </w:p>
          <w:p w:rsidR="00761C91" w:rsidRPr="003C59BD" w:rsidRDefault="00761C91" w:rsidP="003B44B7">
            <w:pPr>
              <w:pStyle w:val="Default"/>
              <w:suppressAutoHyphens/>
              <w:spacing w:before="60" w:after="60"/>
              <w:rPr>
                <w:rFonts w:ascii="Calibri" w:hAnsi="Calibri" w:cs="Calibri"/>
                <w:i/>
                <w:color w:val="auto"/>
                <w:sz w:val="22"/>
                <w:szCs w:val="22"/>
                <w:lang w:val="en-GB" w:eastAsia="en-GB"/>
              </w:rPr>
            </w:pPr>
            <w:r w:rsidRPr="00900B15">
              <w:rPr>
                <w:rFonts w:ascii="Calibri" w:hAnsi="Calibri" w:cs="Calibri"/>
                <w:i/>
                <w:color w:val="FF0000"/>
                <w:sz w:val="22"/>
                <w:szCs w:val="22"/>
                <w:lang w:eastAsia="en-GB"/>
              </w:rPr>
              <w:t>(specify the year)</w:t>
            </w:r>
          </w:p>
        </w:tc>
        <w:tc>
          <w:tcPr>
            <w:tcW w:w="1466" w:type="dxa"/>
            <w:shd w:val="clear" w:color="auto" w:fill="auto"/>
          </w:tcPr>
          <w:p w:rsidR="00761C91" w:rsidRPr="003C59BD" w:rsidRDefault="00761C91" w:rsidP="003B44B7">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Current value</w:t>
            </w:r>
          </w:p>
          <w:p w:rsidR="00761C91" w:rsidRPr="003C59BD" w:rsidRDefault="00761C91" w:rsidP="003B44B7">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r>
      <w:tr w:rsidR="00761C91" w:rsidRPr="00C92318" w:rsidTr="00900B15">
        <w:trPr>
          <w:jc w:val="center"/>
        </w:trPr>
        <w:tc>
          <w:tcPr>
            <w:tcW w:w="4820"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I</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652" w:type="dxa"/>
          </w:tcPr>
          <w:p w:rsidR="00761C91" w:rsidRPr="003C59BD" w:rsidRDefault="00761C91" w:rsidP="003B44B7">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II</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652" w:type="dxa"/>
          </w:tcPr>
          <w:p w:rsidR="00761C91" w:rsidRPr="003C59BD" w:rsidRDefault="00761C91" w:rsidP="003B44B7">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III</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652" w:type="dxa"/>
          </w:tcPr>
          <w:p w:rsidR="00761C91" w:rsidRPr="003C59BD" w:rsidRDefault="00761C91" w:rsidP="003B44B7">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IV</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652" w:type="dxa"/>
          </w:tcPr>
          <w:p w:rsidR="00761C91" w:rsidRPr="003C59BD" w:rsidRDefault="00761C91" w:rsidP="003B44B7">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V</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652" w:type="dxa"/>
          </w:tcPr>
          <w:p w:rsidR="00761C91" w:rsidRPr="003C59BD" w:rsidRDefault="00761C91" w:rsidP="003B44B7">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water bodies classified</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652" w:type="dxa"/>
          </w:tcPr>
          <w:p w:rsidR="00761C91" w:rsidRPr="003C59BD" w:rsidRDefault="00761C91" w:rsidP="003B44B7">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trHeight w:val="348"/>
          <w:jc w:val="center"/>
        </w:trPr>
        <w:tc>
          <w:tcPr>
            <w:tcW w:w="4820"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water bodies in the country</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652" w:type="dxa"/>
          </w:tcPr>
          <w:p w:rsidR="00761C91" w:rsidRPr="003C59BD" w:rsidRDefault="00761C91" w:rsidP="003B44B7">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bl>
    <w:p w:rsidR="00F37BFB" w:rsidRDefault="00F37BFB" w:rsidP="005C1D4E">
      <w:pPr>
        <w:pStyle w:val="SingleTxtG"/>
        <w:spacing w:before="120"/>
        <w:ind w:left="0" w:right="99"/>
        <w:rPr>
          <w:rFonts w:ascii="Calibri" w:hAnsi="Calibri" w:cs="Calibri"/>
          <w:sz w:val="22"/>
          <w:szCs w:val="22"/>
        </w:rPr>
      </w:pPr>
      <w:proofErr w:type="gramStart"/>
      <w:r w:rsidRPr="00C92318">
        <w:rPr>
          <w:rFonts w:ascii="Calibri" w:hAnsi="Calibri" w:cs="Calibri"/>
          <w:i/>
          <w:sz w:val="22"/>
          <w:szCs w:val="22"/>
          <w:vertAlign w:val="superscript"/>
        </w:rPr>
        <w:lastRenderedPageBreak/>
        <w:t>a</w:t>
      </w:r>
      <w:proofErr w:type="gramEnd"/>
      <w:r w:rsidRPr="00C92318">
        <w:rPr>
          <w:rFonts w:ascii="Calibri" w:hAnsi="Calibri" w:cs="Calibri"/>
          <w:sz w:val="22"/>
          <w:szCs w:val="22"/>
        </w:rPr>
        <w:tab/>
        <w:t>Rename and modify the number of rows to reflect the national classification system.</w:t>
      </w:r>
    </w:p>
    <w:p w:rsidR="00F37BFB" w:rsidRDefault="00F37BFB" w:rsidP="00A76AA6">
      <w:pPr>
        <w:pStyle w:val="H23G"/>
        <w:ind w:left="0" w:right="99" w:firstLine="0"/>
        <w:rPr>
          <w:rFonts w:ascii="Calibri" w:hAnsi="Calibri" w:cs="Calibri"/>
          <w:sz w:val="22"/>
          <w:szCs w:val="22"/>
        </w:rPr>
      </w:pPr>
      <w:r w:rsidRPr="00C92318">
        <w:rPr>
          <w:rFonts w:ascii="Calibri" w:hAnsi="Calibri" w:cs="Calibri"/>
          <w:sz w:val="22"/>
          <w:szCs w:val="22"/>
        </w:rPr>
        <w:tab/>
        <w:t>Status of groundwaters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241"/>
        <w:gridCol w:w="1466"/>
        <w:gridCol w:w="1466"/>
        <w:gridCol w:w="1466"/>
      </w:tblGrid>
      <w:tr w:rsidR="00761C91" w:rsidRPr="00C92318" w:rsidTr="00900B15">
        <w:trPr>
          <w:jc w:val="center"/>
        </w:trPr>
        <w:tc>
          <w:tcPr>
            <w:tcW w:w="6096" w:type="dxa"/>
            <w:shd w:val="clear" w:color="auto" w:fill="auto"/>
          </w:tcPr>
          <w:p w:rsidR="00761C91" w:rsidRPr="003C59BD" w:rsidRDefault="00761C91" w:rsidP="003B44B7">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Percentage of groundwaters falling under class</w:t>
            </w:r>
            <w:r w:rsidRPr="003C59BD">
              <w:rPr>
                <w:rFonts w:ascii="Calibri" w:hAnsi="Calibri" w:cs="Calibri"/>
                <w:sz w:val="22"/>
                <w:szCs w:val="22"/>
                <w:vertAlign w:val="superscript"/>
                <w:lang w:eastAsia="en-GB"/>
              </w:rPr>
              <w:t>a</w:t>
            </w:r>
          </w:p>
        </w:tc>
        <w:tc>
          <w:tcPr>
            <w:tcW w:w="1701" w:type="dxa"/>
            <w:shd w:val="clear" w:color="auto" w:fill="auto"/>
          </w:tcPr>
          <w:p w:rsidR="00761C91" w:rsidRPr="003C59BD" w:rsidRDefault="00761C91" w:rsidP="003B44B7">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Baseline value</w:t>
            </w:r>
          </w:p>
          <w:p w:rsidR="00761C91" w:rsidRPr="003C59BD" w:rsidRDefault="00761C91" w:rsidP="003B44B7">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c>
          <w:tcPr>
            <w:tcW w:w="1701" w:type="dxa"/>
          </w:tcPr>
          <w:p w:rsidR="00761C91" w:rsidRPr="00900B15" w:rsidRDefault="00761C91" w:rsidP="003B44B7">
            <w:pPr>
              <w:spacing w:before="60" w:after="60" w:line="240" w:lineRule="auto"/>
              <w:rPr>
                <w:rFonts w:ascii="Calibri" w:hAnsi="Calibri" w:cs="Calibri"/>
                <w:i/>
                <w:color w:val="FF0000"/>
                <w:sz w:val="22"/>
                <w:szCs w:val="22"/>
                <w:lang w:eastAsia="en-GB"/>
              </w:rPr>
            </w:pPr>
            <w:r w:rsidRPr="00900B15">
              <w:rPr>
                <w:rFonts w:ascii="Calibri" w:hAnsi="Calibri" w:cs="Calibri"/>
                <w:i/>
                <w:color w:val="FF0000"/>
                <w:sz w:val="22"/>
                <w:szCs w:val="22"/>
                <w:lang w:eastAsia="en-GB"/>
              </w:rPr>
              <w:t>Value reported in the previous reporting cycle</w:t>
            </w:r>
          </w:p>
          <w:p w:rsidR="00761C91" w:rsidRPr="003C59BD" w:rsidRDefault="00761C91" w:rsidP="003B44B7">
            <w:pPr>
              <w:pStyle w:val="Default"/>
              <w:suppressAutoHyphens/>
              <w:spacing w:before="60" w:after="60"/>
              <w:rPr>
                <w:rFonts w:ascii="Calibri" w:hAnsi="Calibri" w:cs="Calibri"/>
                <w:i/>
                <w:color w:val="auto"/>
                <w:sz w:val="22"/>
                <w:szCs w:val="22"/>
                <w:lang w:val="en-GB" w:eastAsia="en-GB"/>
              </w:rPr>
            </w:pPr>
            <w:r w:rsidRPr="00900B15">
              <w:rPr>
                <w:rFonts w:ascii="Calibri" w:hAnsi="Calibri" w:cs="Calibri"/>
                <w:i/>
                <w:color w:val="FF0000"/>
                <w:sz w:val="22"/>
                <w:szCs w:val="22"/>
                <w:lang w:eastAsia="en-GB"/>
              </w:rPr>
              <w:t>(specify the year)</w:t>
            </w:r>
          </w:p>
        </w:tc>
        <w:tc>
          <w:tcPr>
            <w:tcW w:w="1701" w:type="dxa"/>
            <w:shd w:val="clear" w:color="auto" w:fill="auto"/>
          </w:tcPr>
          <w:p w:rsidR="00761C91" w:rsidRPr="003C59BD" w:rsidRDefault="00761C91" w:rsidP="003B44B7">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Current value</w:t>
            </w:r>
          </w:p>
          <w:p w:rsidR="00761C91" w:rsidRPr="003C59BD" w:rsidRDefault="00761C91" w:rsidP="003B44B7">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r>
      <w:tr w:rsidR="00761C91" w:rsidRPr="00C92318" w:rsidTr="00900B15">
        <w:trPr>
          <w:jc w:val="center"/>
        </w:trPr>
        <w:tc>
          <w:tcPr>
            <w:tcW w:w="609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I</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609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II</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609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III</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609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IV</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609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V</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jc w:val="center"/>
        </w:trPr>
        <w:tc>
          <w:tcPr>
            <w:tcW w:w="609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groundwater bodies classified</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r w:rsidR="00761C91" w:rsidRPr="00C92318" w:rsidTr="00900B15">
        <w:trPr>
          <w:trHeight w:val="348"/>
          <w:jc w:val="center"/>
        </w:trPr>
        <w:tc>
          <w:tcPr>
            <w:tcW w:w="6096"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groundwater bodies in the country</w:t>
            </w: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tcPr>
          <w:p w:rsidR="00761C91" w:rsidRPr="003C59BD" w:rsidRDefault="00761C91" w:rsidP="003B44B7">
            <w:pPr>
              <w:spacing w:before="60" w:after="60" w:line="240" w:lineRule="auto"/>
              <w:rPr>
                <w:rFonts w:ascii="Calibri" w:hAnsi="Calibri" w:cs="Calibri"/>
                <w:sz w:val="22"/>
                <w:szCs w:val="22"/>
                <w:lang w:eastAsia="en-GB"/>
              </w:rPr>
            </w:pPr>
          </w:p>
        </w:tc>
        <w:tc>
          <w:tcPr>
            <w:tcW w:w="1701" w:type="dxa"/>
            <w:shd w:val="clear" w:color="auto" w:fill="auto"/>
          </w:tcPr>
          <w:p w:rsidR="00761C91" w:rsidRPr="003C59BD" w:rsidRDefault="00761C91" w:rsidP="003B44B7">
            <w:pPr>
              <w:spacing w:before="60" w:after="60" w:line="240" w:lineRule="auto"/>
              <w:rPr>
                <w:rFonts w:ascii="Calibri" w:hAnsi="Calibri" w:cs="Calibri"/>
                <w:sz w:val="22"/>
                <w:szCs w:val="22"/>
                <w:lang w:eastAsia="en-GB"/>
              </w:rPr>
            </w:pPr>
          </w:p>
        </w:tc>
      </w:tr>
    </w:tbl>
    <w:p w:rsidR="00F37BFB" w:rsidRPr="00C92318" w:rsidRDefault="00F37BFB" w:rsidP="005C1D4E">
      <w:pPr>
        <w:pStyle w:val="SingleTxtG"/>
        <w:spacing w:before="120"/>
        <w:ind w:left="0" w:right="99"/>
        <w:rPr>
          <w:rFonts w:ascii="Calibri" w:hAnsi="Calibri" w:cs="Calibri"/>
          <w:sz w:val="22"/>
          <w:szCs w:val="22"/>
        </w:rPr>
      </w:pPr>
      <w:proofErr w:type="gramStart"/>
      <w:r w:rsidRPr="00C92318">
        <w:rPr>
          <w:rFonts w:ascii="Calibri" w:hAnsi="Calibri" w:cs="Calibri"/>
          <w:i/>
          <w:sz w:val="22"/>
          <w:szCs w:val="22"/>
          <w:vertAlign w:val="superscript"/>
        </w:rPr>
        <w:t>a</w:t>
      </w:r>
      <w:proofErr w:type="gramEnd"/>
      <w:r w:rsidRPr="00C92318">
        <w:rPr>
          <w:rFonts w:ascii="Calibri" w:hAnsi="Calibri" w:cs="Calibri"/>
          <w:sz w:val="22"/>
          <w:szCs w:val="22"/>
        </w:rPr>
        <w:tab/>
        <w:t>Rename and modify the number of rows to reflect the national classification system.</w:t>
      </w:r>
    </w:p>
    <w:p w:rsidR="00F37BFB" w:rsidRPr="00561C1B" w:rsidRDefault="00F37BFB" w:rsidP="00A14FCB">
      <w:pPr>
        <w:pStyle w:val="H23G"/>
        <w:ind w:left="0" w:right="99" w:firstLine="0"/>
        <w:rPr>
          <w:rFonts w:ascii="Calibri" w:hAnsi="Calibri" w:cs="Calibri"/>
          <w:sz w:val="24"/>
          <w:szCs w:val="24"/>
        </w:rPr>
      </w:pPr>
      <w:r w:rsidRPr="00561C1B">
        <w:rPr>
          <w:rFonts w:ascii="Calibri" w:hAnsi="Calibri" w:cs="Calibri"/>
          <w:sz w:val="24"/>
          <w:szCs w:val="24"/>
        </w:rPr>
        <w:t>For European Union countries</w:t>
      </w:r>
    </w:p>
    <w:p w:rsidR="00F37BFB" w:rsidRPr="00C92318" w:rsidRDefault="00F37BFB" w:rsidP="00A76AA6">
      <w:pPr>
        <w:pStyle w:val="H23G"/>
        <w:ind w:left="0" w:right="99" w:firstLine="0"/>
        <w:rPr>
          <w:rFonts w:ascii="Calibri" w:hAnsi="Calibri" w:cs="Calibri"/>
          <w:sz w:val="22"/>
          <w:szCs w:val="22"/>
        </w:rPr>
      </w:pPr>
      <w:r w:rsidRPr="00C92318">
        <w:rPr>
          <w:rFonts w:ascii="Calibri" w:hAnsi="Calibri" w:cs="Calibri"/>
          <w:sz w:val="22"/>
          <w:szCs w:val="22"/>
        </w:rPr>
        <w:tab/>
        <w:t>Ecological status of surface water bodies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1701"/>
        <w:gridCol w:w="1652"/>
        <w:gridCol w:w="1466"/>
      </w:tblGrid>
      <w:tr w:rsidR="00761C91" w:rsidRPr="00C92318" w:rsidTr="00900B15">
        <w:trPr>
          <w:jc w:val="center"/>
        </w:trPr>
        <w:tc>
          <w:tcPr>
            <w:tcW w:w="4820" w:type="dxa"/>
            <w:shd w:val="clear" w:color="auto" w:fill="auto"/>
          </w:tcPr>
          <w:p w:rsidR="00761C91" w:rsidRPr="003C59BD" w:rsidRDefault="00761C91"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Percentage of surface water classified as:</w:t>
            </w:r>
          </w:p>
        </w:tc>
        <w:tc>
          <w:tcPr>
            <w:tcW w:w="1701" w:type="dxa"/>
            <w:shd w:val="clear" w:color="auto" w:fill="auto"/>
          </w:tcPr>
          <w:p w:rsidR="00761C91" w:rsidRPr="003C59BD" w:rsidRDefault="00761C91" w:rsidP="00561C1B">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Baseline value</w:t>
            </w:r>
          </w:p>
          <w:p w:rsidR="00761C91" w:rsidRPr="003C59BD" w:rsidRDefault="00761C91"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c>
          <w:tcPr>
            <w:tcW w:w="1652" w:type="dxa"/>
          </w:tcPr>
          <w:p w:rsidR="00761C91" w:rsidRPr="00900B15" w:rsidRDefault="00761C91" w:rsidP="00561C1B">
            <w:pPr>
              <w:spacing w:before="60" w:after="60" w:line="240" w:lineRule="auto"/>
              <w:rPr>
                <w:rFonts w:ascii="Calibri" w:hAnsi="Calibri" w:cs="Calibri"/>
                <w:i/>
                <w:color w:val="FF0000"/>
                <w:sz w:val="22"/>
                <w:szCs w:val="22"/>
                <w:lang w:eastAsia="en-GB"/>
              </w:rPr>
            </w:pPr>
            <w:r w:rsidRPr="00900B15">
              <w:rPr>
                <w:rFonts w:ascii="Calibri" w:hAnsi="Calibri" w:cs="Calibri"/>
                <w:i/>
                <w:color w:val="FF0000"/>
                <w:sz w:val="22"/>
                <w:szCs w:val="22"/>
                <w:lang w:eastAsia="en-GB"/>
              </w:rPr>
              <w:t>Value reported in the previous reporting cycle</w:t>
            </w:r>
          </w:p>
          <w:p w:rsidR="00761C91" w:rsidRPr="003C59BD" w:rsidRDefault="00761C91" w:rsidP="00561C1B">
            <w:pPr>
              <w:pStyle w:val="Default"/>
              <w:suppressAutoHyphens/>
              <w:spacing w:before="60" w:after="60"/>
              <w:rPr>
                <w:rFonts w:ascii="Calibri" w:hAnsi="Calibri" w:cs="Calibri"/>
                <w:i/>
                <w:color w:val="auto"/>
                <w:sz w:val="22"/>
                <w:szCs w:val="22"/>
                <w:lang w:val="en-GB" w:eastAsia="en-GB"/>
              </w:rPr>
            </w:pPr>
            <w:r w:rsidRPr="00900B15">
              <w:rPr>
                <w:rFonts w:ascii="Calibri" w:hAnsi="Calibri" w:cs="Calibri"/>
                <w:i/>
                <w:color w:val="FF0000"/>
                <w:sz w:val="22"/>
                <w:szCs w:val="22"/>
                <w:lang w:eastAsia="en-GB"/>
              </w:rPr>
              <w:t>(specify the year)</w:t>
            </w:r>
          </w:p>
        </w:tc>
        <w:tc>
          <w:tcPr>
            <w:tcW w:w="1466" w:type="dxa"/>
            <w:shd w:val="clear" w:color="auto" w:fill="auto"/>
          </w:tcPr>
          <w:p w:rsidR="00761C91" w:rsidRPr="003C59BD" w:rsidRDefault="00761C91" w:rsidP="00561C1B">
            <w:pPr>
              <w:pStyle w:val="Defaul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Current value</w:t>
            </w:r>
          </w:p>
          <w:p w:rsidR="00761C91" w:rsidRPr="003C59BD" w:rsidRDefault="00761C91"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r>
      <w:tr w:rsidR="00761C91" w:rsidRPr="00C92318" w:rsidTr="00900B15">
        <w:trPr>
          <w:jc w:val="center"/>
        </w:trPr>
        <w:tc>
          <w:tcPr>
            <w:tcW w:w="4820"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High status</w:t>
            </w:r>
          </w:p>
        </w:tc>
        <w:tc>
          <w:tcPr>
            <w:tcW w:w="1701"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c>
          <w:tcPr>
            <w:tcW w:w="1652" w:type="dxa"/>
          </w:tcPr>
          <w:p w:rsidR="00761C91" w:rsidRPr="003C59BD" w:rsidRDefault="00761C91" w:rsidP="00561C1B">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Good status</w:t>
            </w:r>
          </w:p>
        </w:tc>
        <w:tc>
          <w:tcPr>
            <w:tcW w:w="1701"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c>
          <w:tcPr>
            <w:tcW w:w="1652" w:type="dxa"/>
          </w:tcPr>
          <w:p w:rsidR="00761C91" w:rsidRPr="003C59BD" w:rsidRDefault="00761C91" w:rsidP="00561C1B">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Moderate status</w:t>
            </w:r>
          </w:p>
        </w:tc>
        <w:tc>
          <w:tcPr>
            <w:tcW w:w="1701"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c>
          <w:tcPr>
            <w:tcW w:w="1652" w:type="dxa"/>
          </w:tcPr>
          <w:p w:rsidR="00761C91" w:rsidRPr="003C59BD" w:rsidRDefault="00761C91" w:rsidP="00561C1B">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Poor status</w:t>
            </w:r>
          </w:p>
        </w:tc>
        <w:tc>
          <w:tcPr>
            <w:tcW w:w="1701"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c>
          <w:tcPr>
            <w:tcW w:w="1652" w:type="dxa"/>
          </w:tcPr>
          <w:p w:rsidR="00761C91" w:rsidRPr="003C59BD" w:rsidRDefault="00761C91" w:rsidP="00561C1B">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Bad status</w:t>
            </w:r>
          </w:p>
        </w:tc>
        <w:tc>
          <w:tcPr>
            <w:tcW w:w="1701"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c>
          <w:tcPr>
            <w:tcW w:w="1652" w:type="dxa"/>
          </w:tcPr>
          <w:p w:rsidR="00761C91" w:rsidRPr="003C59BD" w:rsidRDefault="00761C91" w:rsidP="00561C1B">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water bodies classified</w:t>
            </w:r>
          </w:p>
        </w:tc>
        <w:tc>
          <w:tcPr>
            <w:tcW w:w="1701"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c>
          <w:tcPr>
            <w:tcW w:w="1652" w:type="dxa"/>
          </w:tcPr>
          <w:p w:rsidR="00761C91" w:rsidRPr="003C59BD" w:rsidRDefault="00761C91" w:rsidP="00561C1B">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r>
      <w:tr w:rsidR="00761C91" w:rsidRPr="00C92318" w:rsidTr="00900B15">
        <w:trPr>
          <w:jc w:val="center"/>
        </w:trPr>
        <w:tc>
          <w:tcPr>
            <w:tcW w:w="4820"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water bodies in the country</w:t>
            </w:r>
          </w:p>
        </w:tc>
        <w:tc>
          <w:tcPr>
            <w:tcW w:w="1701"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c>
          <w:tcPr>
            <w:tcW w:w="1652" w:type="dxa"/>
          </w:tcPr>
          <w:p w:rsidR="00761C91" w:rsidRPr="003C59BD" w:rsidRDefault="00761C91" w:rsidP="00561C1B">
            <w:pPr>
              <w:spacing w:before="60" w:after="60" w:line="240" w:lineRule="auto"/>
              <w:rPr>
                <w:rFonts w:ascii="Calibri" w:hAnsi="Calibri" w:cs="Calibri"/>
                <w:sz w:val="22"/>
                <w:szCs w:val="22"/>
                <w:lang w:eastAsia="en-GB"/>
              </w:rPr>
            </w:pPr>
          </w:p>
        </w:tc>
        <w:tc>
          <w:tcPr>
            <w:tcW w:w="1466" w:type="dxa"/>
            <w:shd w:val="clear" w:color="auto" w:fill="auto"/>
          </w:tcPr>
          <w:p w:rsidR="00761C91" w:rsidRPr="003C59BD" w:rsidRDefault="00761C91" w:rsidP="00561C1B">
            <w:pPr>
              <w:spacing w:before="60" w:after="60" w:line="240" w:lineRule="auto"/>
              <w:rPr>
                <w:rFonts w:ascii="Calibri" w:hAnsi="Calibri" w:cs="Calibri"/>
                <w:sz w:val="22"/>
                <w:szCs w:val="22"/>
                <w:lang w:eastAsia="en-GB"/>
              </w:rPr>
            </w:pPr>
          </w:p>
        </w:tc>
      </w:tr>
    </w:tbl>
    <w:p w:rsidR="00F37BFB" w:rsidRPr="00C92318" w:rsidRDefault="00F37BFB" w:rsidP="00A76AA6">
      <w:pPr>
        <w:pStyle w:val="H23G"/>
        <w:ind w:left="0" w:right="99" w:firstLine="0"/>
        <w:rPr>
          <w:rFonts w:ascii="Calibri" w:hAnsi="Calibri" w:cs="Calibri"/>
          <w:sz w:val="22"/>
          <w:szCs w:val="22"/>
        </w:rPr>
      </w:pPr>
      <w:r w:rsidRPr="00C92318">
        <w:rPr>
          <w:rFonts w:ascii="Calibri" w:hAnsi="Calibri" w:cs="Calibri"/>
          <w:sz w:val="22"/>
          <w:szCs w:val="22"/>
        </w:rPr>
        <w:tab/>
        <w:t>Chemical status of surface water bodies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1701"/>
        <w:gridCol w:w="1652"/>
        <w:gridCol w:w="1466"/>
      </w:tblGrid>
      <w:tr w:rsidR="003C25FE" w:rsidRPr="00C92318" w:rsidTr="00900B15">
        <w:trPr>
          <w:jc w:val="center"/>
        </w:trPr>
        <w:tc>
          <w:tcPr>
            <w:tcW w:w="4820" w:type="dxa"/>
            <w:shd w:val="clear" w:color="auto" w:fill="auto"/>
          </w:tcPr>
          <w:p w:rsidR="003C25FE" w:rsidRPr="003C59BD" w:rsidRDefault="003C25FE"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Percentage of surface water bodies classified as</w:t>
            </w:r>
          </w:p>
        </w:tc>
        <w:tc>
          <w:tcPr>
            <w:tcW w:w="1701" w:type="dxa"/>
            <w:shd w:val="clear" w:color="auto" w:fill="auto"/>
          </w:tcPr>
          <w:p w:rsidR="003C25FE" w:rsidRPr="003C59BD" w:rsidRDefault="003C25FE" w:rsidP="00561C1B">
            <w:pPr>
              <w:pStyle w:val="Default"/>
              <w:keepNex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Baseline value</w:t>
            </w:r>
          </w:p>
          <w:p w:rsidR="003C25FE" w:rsidRPr="003C59BD" w:rsidRDefault="003C25FE"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c>
          <w:tcPr>
            <w:tcW w:w="1652" w:type="dxa"/>
          </w:tcPr>
          <w:p w:rsidR="003C25FE" w:rsidRPr="00900B15" w:rsidRDefault="003C25FE" w:rsidP="00561C1B">
            <w:pPr>
              <w:spacing w:before="60" w:after="60" w:line="240" w:lineRule="auto"/>
              <w:rPr>
                <w:rFonts w:ascii="Calibri" w:hAnsi="Calibri" w:cs="Calibri"/>
                <w:i/>
                <w:color w:val="FF0000"/>
                <w:sz w:val="22"/>
                <w:szCs w:val="22"/>
                <w:lang w:eastAsia="en-GB"/>
              </w:rPr>
            </w:pPr>
            <w:r w:rsidRPr="00900B15">
              <w:rPr>
                <w:rFonts w:ascii="Calibri" w:hAnsi="Calibri" w:cs="Calibri"/>
                <w:i/>
                <w:color w:val="FF0000"/>
                <w:sz w:val="22"/>
                <w:szCs w:val="22"/>
                <w:lang w:eastAsia="en-GB"/>
              </w:rPr>
              <w:t>Value reported in the previous reporting cycle</w:t>
            </w:r>
          </w:p>
          <w:p w:rsidR="003C25FE" w:rsidRPr="003C59BD" w:rsidRDefault="003C25FE" w:rsidP="00561C1B">
            <w:pPr>
              <w:pStyle w:val="Default"/>
              <w:keepNext/>
              <w:suppressAutoHyphens/>
              <w:spacing w:before="60" w:after="60"/>
              <w:rPr>
                <w:rFonts w:ascii="Calibri" w:hAnsi="Calibri" w:cs="Calibri"/>
                <w:i/>
                <w:color w:val="auto"/>
                <w:sz w:val="22"/>
                <w:szCs w:val="22"/>
                <w:lang w:val="en-GB" w:eastAsia="en-GB"/>
              </w:rPr>
            </w:pPr>
            <w:r w:rsidRPr="00900B15">
              <w:rPr>
                <w:rFonts w:ascii="Calibri" w:hAnsi="Calibri" w:cs="Calibri"/>
                <w:i/>
                <w:color w:val="FF0000"/>
                <w:sz w:val="22"/>
                <w:szCs w:val="22"/>
                <w:lang w:eastAsia="en-GB"/>
              </w:rPr>
              <w:t>(specify the year)</w:t>
            </w:r>
          </w:p>
        </w:tc>
        <w:tc>
          <w:tcPr>
            <w:tcW w:w="1466" w:type="dxa"/>
            <w:shd w:val="clear" w:color="auto" w:fill="auto"/>
          </w:tcPr>
          <w:p w:rsidR="003C25FE" w:rsidRPr="003C59BD" w:rsidRDefault="003C25FE" w:rsidP="00561C1B">
            <w:pPr>
              <w:pStyle w:val="Default"/>
              <w:keepNex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Current value</w:t>
            </w:r>
          </w:p>
          <w:p w:rsidR="003C25FE" w:rsidRPr="003C59BD" w:rsidRDefault="003C25FE"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r>
      <w:tr w:rsidR="003C25FE" w:rsidRPr="00C92318" w:rsidTr="00900B15">
        <w:trPr>
          <w:jc w:val="center"/>
        </w:trPr>
        <w:tc>
          <w:tcPr>
            <w:tcW w:w="482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Good status</w:t>
            </w:r>
          </w:p>
        </w:tc>
        <w:tc>
          <w:tcPr>
            <w:tcW w:w="170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652" w:type="dxa"/>
          </w:tcPr>
          <w:p w:rsidR="003C25FE" w:rsidRPr="003C59BD" w:rsidRDefault="003C25FE" w:rsidP="00561C1B">
            <w:pPr>
              <w:spacing w:before="60" w:after="60" w:line="240" w:lineRule="auto"/>
              <w:rPr>
                <w:rFonts w:ascii="Calibri" w:hAnsi="Calibri" w:cs="Calibri"/>
                <w:sz w:val="22"/>
                <w:szCs w:val="22"/>
                <w:lang w:eastAsia="en-GB"/>
              </w:rPr>
            </w:pPr>
          </w:p>
        </w:tc>
        <w:tc>
          <w:tcPr>
            <w:tcW w:w="1466"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r w:rsidR="003C25FE" w:rsidRPr="00C92318" w:rsidTr="00900B15">
        <w:trPr>
          <w:jc w:val="center"/>
        </w:trPr>
        <w:tc>
          <w:tcPr>
            <w:tcW w:w="482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Poor status</w:t>
            </w:r>
          </w:p>
        </w:tc>
        <w:tc>
          <w:tcPr>
            <w:tcW w:w="170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652" w:type="dxa"/>
          </w:tcPr>
          <w:p w:rsidR="003C25FE" w:rsidRPr="003C59BD" w:rsidRDefault="003C25FE" w:rsidP="00561C1B">
            <w:pPr>
              <w:spacing w:before="60" w:after="60" w:line="240" w:lineRule="auto"/>
              <w:rPr>
                <w:rFonts w:ascii="Calibri" w:hAnsi="Calibri" w:cs="Calibri"/>
                <w:sz w:val="22"/>
                <w:szCs w:val="22"/>
                <w:lang w:eastAsia="en-GB"/>
              </w:rPr>
            </w:pPr>
          </w:p>
        </w:tc>
        <w:tc>
          <w:tcPr>
            <w:tcW w:w="1466"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r w:rsidR="003C25FE" w:rsidRPr="00C92318" w:rsidTr="00900B15">
        <w:trPr>
          <w:jc w:val="center"/>
        </w:trPr>
        <w:tc>
          <w:tcPr>
            <w:tcW w:w="482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water bodies classified</w:t>
            </w:r>
          </w:p>
        </w:tc>
        <w:tc>
          <w:tcPr>
            <w:tcW w:w="170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652" w:type="dxa"/>
          </w:tcPr>
          <w:p w:rsidR="003C25FE" w:rsidRPr="003C59BD" w:rsidRDefault="003C25FE" w:rsidP="00561C1B">
            <w:pPr>
              <w:spacing w:before="60" w:after="60" w:line="240" w:lineRule="auto"/>
              <w:rPr>
                <w:rFonts w:ascii="Calibri" w:hAnsi="Calibri" w:cs="Calibri"/>
                <w:sz w:val="22"/>
                <w:szCs w:val="22"/>
                <w:lang w:eastAsia="en-GB"/>
              </w:rPr>
            </w:pPr>
          </w:p>
        </w:tc>
        <w:tc>
          <w:tcPr>
            <w:tcW w:w="1466"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r w:rsidR="003C25FE" w:rsidRPr="00C92318" w:rsidTr="00900B15">
        <w:trPr>
          <w:jc w:val="center"/>
        </w:trPr>
        <w:tc>
          <w:tcPr>
            <w:tcW w:w="482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water bodies in the country</w:t>
            </w:r>
          </w:p>
        </w:tc>
        <w:tc>
          <w:tcPr>
            <w:tcW w:w="170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652" w:type="dxa"/>
          </w:tcPr>
          <w:p w:rsidR="003C25FE" w:rsidRPr="003C59BD" w:rsidRDefault="003C25FE" w:rsidP="00561C1B">
            <w:pPr>
              <w:spacing w:before="60" w:after="60" w:line="240" w:lineRule="auto"/>
              <w:rPr>
                <w:rFonts w:ascii="Calibri" w:hAnsi="Calibri" w:cs="Calibri"/>
                <w:sz w:val="22"/>
                <w:szCs w:val="22"/>
                <w:lang w:eastAsia="en-GB"/>
              </w:rPr>
            </w:pPr>
          </w:p>
        </w:tc>
        <w:tc>
          <w:tcPr>
            <w:tcW w:w="1466"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bl>
    <w:p w:rsidR="00F37BFB" w:rsidRPr="00C92318" w:rsidRDefault="00F37BFB" w:rsidP="00A76AA6">
      <w:pPr>
        <w:pStyle w:val="H23G"/>
        <w:ind w:left="0" w:right="99" w:firstLine="0"/>
        <w:rPr>
          <w:rFonts w:ascii="Calibri" w:hAnsi="Calibri" w:cs="Calibri"/>
          <w:sz w:val="22"/>
          <w:szCs w:val="22"/>
        </w:rPr>
      </w:pPr>
      <w:r w:rsidRPr="00C92318">
        <w:rPr>
          <w:rFonts w:ascii="Calibri" w:hAnsi="Calibri" w:cs="Calibri"/>
          <w:sz w:val="22"/>
          <w:szCs w:val="22"/>
        </w:rPr>
        <w:lastRenderedPageBreak/>
        <w:tab/>
        <w:t>Status of groundwaters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1560"/>
        <w:gridCol w:w="1585"/>
        <w:gridCol w:w="1391"/>
      </w:tblGrid>
      <w:tr w:rsidR="003C25FE" w:rsidRPr="00C92318" w:rsidTr="00900B15">
        <w:trPr>
          <w:jc w:val="center"/>
        </w:trPr>
        <w:tc>
          <w:tcPr>
            <w:tcW w:w="5103" w:type="dxa"/>
            <w:shd w:val="clear" w:color="auto" w:fill="auto"/>
          </w:tcPr>
          <w:p w:rsidR="003C25FE" w:rsidRPr="003C59BD" w:rsidRDefault="003C25FE"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Percentage of groundwaters classified as</w:t>
            </w:r>
          </w:p>
        </w:tc>
        <w:tc>
          <w:tcPr>
            <w:tcW w:w="1560" w:type="dxa"/>
            <w:shd w:val="clear" w:color="auto" w:fill="auto"/>
          </w:tcPr>
          <w:p w:rsidR="003C25FE" w:rsidRPr="003C59BD" w:rsidRDefault="003C25FE" w:rsidP="00561C1B">
            <w:pPr>
              <w:pStyle w:val="Default"/>
              <w:keepNex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Baseline value</w:t>
            </w:r>
          </w:p>
          <w:p w:rsidR="003C25FE" w:rsidRPr="003C59BD" w:rsidRDefault="003C25FE"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c>
          <w:tcPr>
            <w:tcW w:w="1585" w:type="dxa"/>
          </w:tcPr>
          <w:p w:rsidR="003C25FE" w:rsidRPr="00900B15" w:rsidRDefault="003C25FE" w:rsidP="00561C1B">
            <w:pPr>
              <w:spacing w:before="60" w:after="60" w:line="240" w:lineRule="auto"/>
              <w:rPr>
                <w:rFonts w:ascii="Calibri" w:hAnsi="Calibri" w:cs="Calibri"/>
                <w:i/>
                <w:color w:val="FF0000"/>
                <w:sz w:val="22"/>
                <w:szCs w:val="22"/>
                <w:lang w:eastAsia="en-GB"/>
              </w:rPr>
            </w:pPr>
            <w:r w:rsidRPr="00900B15">
              <w:rPr>
                <w:rFonts w:ascii="Calibri" w:hAnsi="Calibri" w:cs="Calibri"/>
                <w:i/>
                <w:color w:val="FF0000"/>
                <w:sz w:val="22"/>
                <w:szCs w:val="22"/>
                <w:lang w:eastAsia="en-GB"/>
              </w:rPr>
              <w:t>Value reported in the previous reporting cycle</w:t>
            </w:r>
          </w:p>
          <w:p w:rsidR="003C25FE" w:rsidRPr="003C59BD" w:rsidRDefault="003C25FE" w:rsidP="00561C1B">
            <w:pPr>
              <w:pStyle w:val="Default"/>
              <w:keepNext/>
              <w:suppressAutoHyphens/>
              <w:spacing w:before="60" w:after="60"/>
              <w:rPr>
                <w:rFonts w:ascii="Calibri" w:hAnsi="Calibri" w:cs="Calibri"/>
                <w:i/>
                <w:color w:val="auto"/>
                <w:sz w:val="22"/>
                <w:szCs w:val="22"/>
                <w:lang w:val="en-GB" w:eastAsia="en-GB"/>
              </w:rPr>
            </w:pPr>
            <w:r w:rsidRPr="00900B15">
              <w:rPr>
                <w:rFonts w:ascii="Calibri" w:hAnsi="Calibri" w:cs="Calibri"/>
                <w:i/>
                <w:color w:val="FF0000"/>
                <w:sz w:val="22"/>
                <w:szCs w:val="22"/>
                <w:lang w:eastAsia="en-GB"/>
              </w:rPr>
              <w:t>(specify the year)</w:t>
            </w:r>
          </w:p>
        </w:tc>
        <w:tc>
          <w:tcPr>
            <w:tcW w:w="1391" w:type="dxa"/>
            <w:shd w:val="clear" w:color="auto" w:fill="auto"/>
          </w:tcPr>
          <w:p w:rsidR="003C25FE" w:rsidRPr="003C59BD" w:rsidRDefault="003C25FE" w:rsidP="00561C1B">
            <w:pPr>
              <w:pStyle w:val="Default"/>
              <w:keepNext/>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Current value</w:t>
            </w:r>
          </w:p>
          <w:p w:rsidR="003C25FE" w:rsidRPr="003C59BD" w:rsidRDefault="003C25FE"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r>
      <w:tr w:rsidR="003C25FE" w:rsidRPr="00C92318" w:rsidTr="00900B15">
        <w:trPr>
          <w:jc w:val="center"/>
        </w:trPr>
        <w:tc>
          <w:tcPr>
            <w:tcW w:w="5103"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Good quantitative status</w:t>
            </w:r>
          </w:p>
        </w:tc>
        <w:tc>
          <w:tcPr>
            <w:tcW w:w="156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585" w:type="dxa"/>
          </w:tcPr>
          <w:p w:rsidR="003C25FE" w:rsidRPr="003C59BD" w:rsidRDefault="003C25FE" w:rsidP="00561C1B">
            <w:pPr>
              <w:spacing w:before="60" w:after="60" w:line="240" w:lineRule="auto"/>
              <w:rPr>
                <w:rFonts w:ascii="Calibri" w:hAnsi="Calibri" w:cs="Calibri"/>
                <w:sz w:val="22"/>
                <w:szCs w:val="22"/>
                <w:lang w:eastAsia="en-GB"/>
              </w:rPr>
            </w:pPr>
          </w:p>
        </w:tc>
        <w:tc>
          <w:tcPr>
            <w:tcW w:w="139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r w:rsidR="003C25FE" w:rsidRPr="00C92318" w:rsidTr="00900B15">
        <w:trPr>
          <w:jc w:val="center"/>
        </w:trPr>
        <w:tc>
          <w:tcPr>
            <w:tcW w:w="5103"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Good chemical status</w:t>
            </w:r>
          </w:p>
        </w:tc>
        <w:tc>
          <w:tcPr>
            <w:tcW w:w="156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585" w:type="dxa"/>
          </w:tcPr>
          <w:p w:rsidR="003C25FE" w:rsidRPr="003C59BD" w:rsidRDefault="003C25FE" w:rsidP="00561C1B">
            <w:pPr>
              <w:spacing w:before="60" w:after="60" w:line="240" w:lineRule="auto"/>
              <w:rPr>
                <w:rFonts w:ascii="Calibri" w:hAnsi="Calibri" w:cs="Calibri"/>
                <w:sz w:val="22"/>
                <w:szCs w:val="22"/>
                <w:lang w:eastAsia="en-GB"/>
              </w:rPr>
            </w:pPr>
          </w:p>
        </w:tc>
        <w:tc>
          <w:tcPr>
            <w:tcW w:w="139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r w:rsidR="003C25FE" w:rsidRPr="00C92318" w:rsidTr="00900B15">
        <w:trPr>
          <w:jc w:val="center"/>
        </w:trPr>
        <w:tc>
          <w:tcPr>
            <w:tcW w:w="5103"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 xml:space="preserve">Poor quantitative  status </w:t>
            </w:r>
          </w:p>
        </w:tc>
        <w:tc>
          <w:tcPr>
            <w:tcW w:w="156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585" w:type="dxa"/>
          </w:tcPr>
          <w:p w:rsidR="003C25FE" w:rsidRPr="003C59BD" w:rsidRDefault="003C25FE" w:rsidP="00561C1B">
            <w:pPr>
              <w:spacing w:before="60" w:after="60" w:line="240" w:lineRule="auto"/>
              <w:rPr>
                <w:rFonts w:ascii="Calibri" w:hAnsi="Calibri" w:cs="Calibri"/>
                <w:sz w:val="22"/>
                <w:szCs w:val="22"/>
                <w:lang w:eastAsia="en-GB"/>
              </w:rPr>
            </w:pPr>
          </w:p>
        </w:tc>
        <w:tc>
          <w:tcPr>
            <w:tcW w:w="139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r w:rsidR="003C25FE" w:rsidRPr="00C92318" w:rsidTr="00900B15">
        <w:trPr>
          <w:jc w:val="center"/>
        </w:trPr>
        <w:tc>
          <w:tcPr>
            <w:tcW w:w="5103"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Poor chemical status</w:t>
            </w:r>
          </w:p>
        </w:tc>
        <w:tc>
          <w:tcPr>
            <w:tcW w:w="156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585" w:type="dxa"/>
          </w:tcPr>
          <w:p w:rsidR="003C25FE" w:rsidRPr="003C59BD" w:rsidRDefault="003C25FE" w:rsidP="00561C1B">
            <w:pPr>
              <w:spacing w:before="60" w:after="60" w:line="240" w:lineRule="auto"/>
              <w:rPr>
                <w:rFonts w:ascii="Calibri" w:hAnsi="Calibri" w:cs="Calibri"/>
                <w:sz w:val="22"/>
                <w:szCs w:val="22"/>
                <w:lang w:eastAsia="en-GB"/>
              </w:rPr>
            </w:pPr>
          </w:p>
        </w:tc>
        <w:tc>
          <w:tcPr>
            <w:tcW w:w="139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r w:rsidR="003C25FE" w:rsidRPr="00C92318" w:rsidTr="00900B15">
        <w:trPr>
          <w:jc w:val="center"/>
        </w:trPr>
        <w:tc>
          <w:tcPr>
            <w:tcW w:w="5103"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groundwater bodies classified</w:t>
            </w:r>
          </w:p>
        </w:tc>
        <w:tc>
          <w:tcPr>
            <w:tcW w:w="156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585" w:type="dxa"/>
          </w:tcPr>
          <w:p w:rsidR="003C25FE" w:rsidRPr="003C59BD" w:rsidRDefault="003C25FE" w:rsidP="00561C1B">
            <w:pPr>
              <w:spacing w:before="60" w:after="60" w:line="240" w:lineRule="auto"/>
              <w:rPr>
                <w:rFonts w:ascii="Calibri" w:hAnsi="Calibri" w:cs="Calibri"/>
                <w:sz w:val="22"/>
                <w:szCs w:val="22"/>
                <w:lang w:eastAsia="en-GB"/>
              </w:rPr>
            </w:pPr>
          </w:p>
        </w:tc>
        <w:tc>
          <w:tcPr>
            <w:tcW w:w="139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r w:rsidR="003C25FE" w:rsidRPr="00C92318" w:rsidTr="00900B15">
        <w:trPr>
          <w:jc w:val="center"/>
        </w:trPr>
        <w:tc>
          <w:tcPr>
            <w:tcW w:w="5103"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Total number/volume of groundwater bodies in the country</w:t>
            </w:r>
          </w:p>
        </w:tc>
        <w:tc>
          <w:tcPr>
            <w:tcW w:w="1560"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c>
          <w:tcPr>
            <w:tcW w:w="1585" w:type="dxa"/>
          </w:tcPr>
          <w:p w:rsidR="003C25FE" w:rsidRPr="003C59BD" w:rsidRDefault="003C25FE" w:rsidP="00561C1B">
            <w:pPr>
              <w:spacing w:before="60" w:after="60" w:line="240" w:lineRule="auto"/>
              <w:rPr>
                <w:rFonts w:ascii="Calibri" w:hAnsi="Calibri" w:cs="Calibri"/>
                <w:sz w:val="22"/>
                <w:szCs w:val="22"/>
                <w:lang w:eastAsia="en-GB"/>
              </w:rPr>
            </w:pPr>
          </w:p>
        </w:tc>
        <w:tc>
          <w:tcPr>
            <w:tcW w:w="1391" w:type="dxa"/>
            <w:shd w:val="clear" w:color="auto" w:fill="auto"/>
          </w:tcPr>
          <w:p w:rsidR="003C25FE" w:rsidRPr="003C59BD" w:rsidRDefault="003C25FE" w:rsidP="00561C1B">
            <w:pPr>
              <w:spacing w:before="60" w:after="60" w:line="240" w:lineRule="auto"/>
              <w:rPr>
                <w:rFonts w:ascii="Calibri" w:hAnsi="Calibri" w:cs="Calibri"/>
                <w:sz w:val="22"/>
                <w:szCs w:val="22"/>
                <w:lang w:eastAsia="en-GB"/>
              </w:rPr>
            </w:pPr>
          </w:p>
        </w:tc>
      </w:tr>
    </w:tbl>
    <w:p w:rsidR="00F37BFB" w:rsidRDefault="00C16052" w:rsidP="00A76AA6">
      <w:pPr>
        <w:pStyle w:val="SingleTxtG"/>
        <w:keepNext/>
        <w:keepLines/>
        <w:spacing w:before="240"/>
        <w:ind w:left="0" w:right="99"/>
        <w:rPr>
          <w:rFonts w:ascii="Calibri" w:hAnsi="Calibri" w:cs="Calibri"/>
          <w:sz w:val="22"/>
          <w:szCs w:val="22"/>
        </w:rPr>
      </w:pPr>
      <w:r>
        <w:rPr>
          <w:rFonts w:ascii="Calibri" w:hAnsi="Calibri" w:cs="Calibri"/>
          <w:sz w:val="22"/>
          <w:szCs w:val="22"/>
        </w:rPr>
        <w:t>P</w:t>
      </w:r>
      <w:r w:rsidR="00F37BFB" w:rsidRPr="00C92318">
        <w:rPr>
          <w:rFonts w:ascii="Calibri" w:hAnsi="Calibri" w:cs="Calibri"/>
          <w:sz w:val="22"/>
          <w:szCs w:val="22"/>
        </w:rPr>
        <w:t>lease provide any needed information that will help put into context and aid understanding of the information provided above (e.g., coverage of information provided if not related to all water resources, how the quality of waters affects human health).</w:t>
      </w:r>
    </w:p>
    <w:p w:rsidR="00F37BFB" w:rsidRPr="00C92318" w:rsidRDefault="00F37BFB" w:rsidP="00A76AA6">
      <w:pPr>
        <w:pStyle w:val="H1G"/>
        <w:ind w:left="0" w:right="99" w:firstLine="0"/>
        <w:rPr>
          <w:rFonts w:ascii="Calibri" w:hAnsi="Calibri" w:cs="Calibri"/>
          <w:sz w:val="22"/>
          <w:szCs w:val="22"/>
        </w:rPr>
      </w:pPr>
      <w:r w:rsidRPr="00C92318">
        <w:rPr>
          <w:rFonts w:ascii="Calibri" w:hAnsi="Calibri" w:cs="Calibri"/>
          <w:sz w:val="22"/>
          <w:szCs w:val="22"/>
        </w:rPr>
        <w:tab/>
      </w:r>
      <w:r w:rsidRPr="009E55CE">
        <w:rPr>
          <w:rFonts w:ascii="Calibri" w:hAnsi="Calibri" w:cs="Calibri"/>
          <w:szCs w:val="22"/>
        </w:rPr>
        <w:t>Water use</w:t>
      </w:r>
    </w:p>
    <w:p w:rsidR="00F37BFB" w:rsidRPr="00C92318" w:rsidRDefault="00F37BFB" w:rsidP="00A76AA6">
      <w:pPr>
        <w:pStyle w:val="SingleTxtG"/>
        <w:keepNext/>
        <w:keepLines/>
        <w:spacing w:after="240"/>
        <w:ind w:left="0" w:right="99"/>
        <w:rPr>
          <w:rFonts w:ascii="Calibri" w:hAnsi="Calibri" w:cs="Calibri"/>
          <w:sz w:val="22"/>
          <w:szCs w:val="22"/>
        </w:rPr>
      </w:pPr>
      <w:r w:rsidRPr="00C92318">
        <w:rPr>
          <w:rFonts w:ascii="Calibri" w:hAnsi="Calibri" w:cs="Calibri"/>
          <w:sz w:val="22"/>
          <w:szCs w:val="22"/>
        </w:rPr>
        <w:t>Please provide information on the water exploitation index at the national and river basin levels for each sector (agriculture, industry, domestic), i.e., the mean annual abstraction of freshwater by sector divided by the mean annual total renewable freshwater resource at the country level, expressed in percentage terms.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50"/>
        <w:gridCol w:w="1863"/>
        <w:gridCol w:w="1863"/>
        <w:gridCol w:w="1863"/>
      </w:tblGrid>
      <w:tr w:rsidR="00561C1B" w:rsidRPr="00C92318" w:rsidTr="00900B15">
        <w:trPr>
          <w:jc w:val="center"/>
        </w:trPr>
        <w:tc>
          <w:tcPr>
            <w:tcW w:w="4972" w:type="dxa"/>
            <w:shd w:val="clear" w:color="auto" w:fill="auto"/>
          </w:tcPr>
          <w:p w:rsidR="00561C1B" w:rsidRPr="003C59BD" w:rsidRDefault="00561C1B"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Water exploitation index</w:t>
            </w:r>
          </w:p>
        </w:tc>
        <w:tc>
          <w:tcPr>
            <w:tcW w:w="2284" w:type="dxa"/>
            <w:shd w:val="clear" w:color="auto" w:fill="auto"/>
          </w:tcPr>
          <w:p w:rsidR="00561C1B" w:rsidRPr="003C59BD" w:rsidRDefault="00561C1B" w:rsidP="00561C1B">
            <w:pPr>
              <w:pStyle w:val="Default"/>
              <w:keepNext/>
              <w:keepLines/>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Baseline value</w:t>
            </w:r>
          </w:p>
          <w:p w:rsidR="00561C1B" w:rsidRPr="003C59BD" w:rsidRDefault="00561C1B"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c>
          <w:tcPr>
            <w:tcW w:w="2284" w:type="dxa"/>
          </w:tcPr>
          <w:p w:rsidR="00561C1B" w:rsidRPr="00900B15" w:rsidRDefault="00561C1B" w:rsidP="00561C1B">
            <w:pPr>
              <w:spacing w:before="60" w:after="60" w:line="240" w:lineRule="auto"/>
              <w:rPr>
                <w:rFonts w:ascii="Calibri" w:hAnsi="Calibri" w:cs="Calibri"/>
                <w:i/>
                <w:color w:val="FF0000"/>
                <w:sz w:val="22"/>
                <w:szCs w:val="22"/>
                <w:lang w:eastAsia="en-GB"/>
              </w:rPr>
            </w:pPr>
            <w:r w:rsidRPr="00900B15">
              <w:rPr>
                <w:rFonts w:ascii="Calibri" w:hAnsi="Calibri" w:cs="Calibri"/>
                <w:i/>
                <w:color w:val="FF0000"/>
                <w:sz w:val="22"/>
                <w:szCs w:val="22"/>
                <w:lang w:eastAsia="en-GB"/>
              </w:rPr>
              <w:t>Value reported in the previous reporting cycle</w:t>
            </w:r>
          </w:p>
          <w:p w:rsidR="00561C1B" w:rsidRPr="003C59BD" w:rsidRDefault="00561C1B" w:rsidP="00561C1B">
            <w:pPr>
              <w:pStyle w:val="Default"/>
              <w:keepNext/>
              <w:keepLines/>
              <w:suppressAutoHyphens/>
              <w:spacing w:before="60" w:after="60"/>
              <w:rPr>
                <w:rFonts w:ascii="Calibri" w:hAnsi="Calibri" w:cs="Calibri"/>
                <w:i/>
                <w:color w:val="auto"/>
                <w:sz w:val="22"/>
                <w:szCs w:val="22"/>
                <w:lang w:val="en-GB" w:eastAsia="en-GB"/>
              </w:rPr>
            </w:pPr>
            <w:r w:rsidRPr="00900B15">
              <w:rPr>
                <w:rFonts w:ascii="Calibri" w:hAnsi="Calibri" w:cs="Calibri"/>
                <w:i/>
                <w:color w:val="FF0000"/>
                <w:sz w:val="22"/>
                <w:szCs w:val="22"/>
                <w:lang w:eastAsia="en-GB"/>
              </w:rPr>
              <w:t>(specify the year)</w:t>
            </w:r>
          </w:p>
        </w:tc>
        <w:tc>
          <w:tcPr>
            <w:tcW w:w="2284" w:type="dxa"/>
            <w:shd w:val="clear" w:color="auto" w:fill="auto"/>
          </w:tcPr>
          <w:p w:rsidR="00561C1B" w:rsidRPr="003C59BD" w:rsidRDefault="00561C1B" w:rsidP="00561C1B">
            <w:pPr>
              <w:pStyle w:val="Default"/>
              <w:keepNext/>
              <w:keepLines/>
              <w:suppressAutoHyphens/>
              <w:spacing w:before="60" w:after="60"/>
              <w:rPr>
                <w:rFonts w:ascii="Calibri" w:hAnsi="Calibri" w:cs="Calibri"/>
                <w:i/>
                <w:color w:val="auto"/>
                <w:sz w:val="22"/>
                <w:szCs w:val="22"/>
                <w:lang w:val="en-GB" w:eastAsia="en-GB"/>
              </w:rPr>
            </w:pPr>
            <w:r w:rsidRPr="003C59BD">
              <w:rPr>
                <w:rFonts w:ascii="Calibri" w:hAnsi="Calibri" w:cs="Calibri"/>
                <w:i/>
                <w:color w:val="auto"/>
                <w:sz w:val="22"/>
                <w:szCs w:val="22"/>
                <w:lang w:val="en-GB" w:eastAsia="en-GB"/>
              </w:rPr>
              <w:t>Current value</w:t>
            </w:r>
          </w:p>
          <w:p w:rsidR="00561C1B" w:rsidRPr="003C59BD" w:rsidRDefault="00561C1B" w:rsidP="00561C1B">
            <w:pPr>
              <w:spacing w:before="60" w:after="60" w:line="240" w:lineRule="auto"/>
              <w:rPr>
                <w:rFonts w:ascii="Calibri" w:hAnsi="Calibri" w:cs="Calibri"/>
                <w:i/>
                <w:sz w:val="22"/>
                <w:szCs w:val="22"/>
                <w:lang w:eastAsia="en-GB"/>
              </w:rPr>
            </w:pPr>
            <w:r w:rsidRPr="003C59BD">
              <w:rPr>
                <w:rFonts w:ascii="Calibri" w:hAnsi="Calibri" w:cs="Calibri"/>
                <w:i/>
                <w:sz w:val="22"/>
                <w:szCs w:val="22"/>
                <w:lang w:eastAsia="en-GB"/>
              </w:rPr>
              <w:t>(specify the year)</w:t>
            </w:r>
          </w:p>
        </w:tc>
      </w:tr>
      <w:tr w:rsidR="00561C1B" w:rsidRPr="00C92318" w:rsidTr="00900B15">
        <w:trPr>
          <w:jc w:val="center"/>
        </w:trPr>
        <w:tc>
          <w:tcPr>
            <w:tcW w:w="4972" w:type="dxa"/>
            <w:shd w:val="clear" w:color="auto" w:fill="auto"/>
          </w:tcPr>
          <w:p w:rsidR="00561C1B" w:rsidRPr="003C59BD" w:rsidRDefault="00561C1B"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Agriculture</w:t>
            </w:r>
          </w:p>
        </w:tc>
        <w:tc>
          <w:tcPr>
            <w:tcW w:w="2284" w:type="dxa"/>
            <w:shd w:val="clear" w:color="auto" w:fill="auto"/>
          </w:tcPr>
          <w:p w:rsidR="00561C1B" w:rsidRPr="003C59BD" w:rsidRDefault="00561C1B" w:rsidP="00561C1B">
            <w:pPr>
              <w:spacing w:before="60" w:after="60" w:line="240" w:lineRule="auto"/>
              <w:rPr>
                <w:rFonts w:ascii="Calibri" w:hAnsi="Calibri" w:cs="Calibri"/>
                <w:sz w:val="22"/>
                <w:szCs w:val="22"/>
                <w:lang w:eastAsia="en-GB"/>
              </w:rPr>
            </w:pPr>
          </w:p>
        </w:tc>
        <w:tc>
          <w:tcPr>
            <w:tcW w:w="2284" w:type="dxa"/>
          </w:tcPr>
          <w:p w:rsidR="00561C1B" w:rsidRPr="003C59BD" w:rsidRDefault="00561C1B" w:rsidP="00561C1B">
            <w:pPr>
              <w:spacing w:before="60" w:after="60" w:line="240" w:lineRule="auto"/>
              <w:rPr>
                <w:rFonts w:ascii="Calibri" w:hAnsi="Calibri" w:cs="Calibri"/>
                <w:sz w:val="22"/>
                <w:szCs w:val="22"/>
                <w:lang w:eastAsia="en-GB"/>
              </w:rPr>
            </w:pPr>
          </w:p>
        </w:tc>
        <w:tc>
          <w:tcPr>
            <w:tcW w:w="2284" w:type="dxa"/>
            <w:shd w:val="clear" w:color="auto" w:fill="auto"/>
          </w:tcPr>
          <w:p w:rsidR="00561C1B" w:rsidRPr="003C59BD" w:rsidRDefault="00561C1B" w:rsidP="00561C1B">
            <w:pPr>
              <w:spacing w:before="60" w:after="60" w:line="240" w:lineRule="auto"/>
              <w:rPr>
                <w:rFonts w:ascii="Calibri" w:hAnsi="Calibri" w:cs="Calibri"/>
                <w:sz w:val="22"/>
                <w:szCs w:val="22"/>
                <w:lang w:eastAsia="en-GB"/>
              </w:rPr>
            </w:pPr>
          </w:p>
        </w:tc>
      </w:tr>
      <w:tr w:rsidR="00561C1B" w:rsidRPr="00C92318" w:rsidTr="00900B15">
        <w:trPr>
          <w:jc w:val="center"/>
        </w:trPr>
        <w:tc>
          <w:tcPr>
            <w:tcW w:w="4972" w:type="dxa"/>
            <w:shd w:val="clear" w:color="auto" w:fill="auto"/>
          </w:tcPr>
          <w:p w:rsidR="00561C1B" w:rsidRPr="003C59BD" w:rsidRDefault="00561C1B"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Industry</w:t>
            </w:r>
            <w:r w:rsidRPr="003C59BD">
              <w:rPr>
                <w:rFonts w:ascii="Calibri" w:hAnsi="Calibri" w:cs="Calibri"/>
                <w:i/>
                <w:sz w:val="22"/>
                <w:szCs w:val="22"/>
                <w:vertAlign w:val="superscript"/>
                <w:lang w:eastAsia="en-GB"/>
              </w:rPr>
              <w:t>a</w:t>
            </w:r>
          </w:p>
        </w:tc>
        <w:tc>
          <w:tcPr>
            <w:tcW w:w="2284" w:type="dxa"/>
            <w:shd w:val="clear" w:color="auto" w:fill="auto"/>
          </w:tcPr>
          <w:p w:rsidR="00561C1B" w:rsidRPr="003C59BD" w:rsidRDefault="00561C1B" w:rsidP="00561C1B">
            <w:pPr>
              <w:spacing w:before="60" w:after="60" w:line="240" w:lineRule="auto"/>
              <w:rPr>
                <w:rFonts w:ascii="Calibri" w:hAnsi="Calibri" w:cs="Calibri"/>
                <w:sz w:val="22"/>
                <w:szCs w:val="22"/>
                <w:lang w:eastAsia="en-GB"/>
              </w:rPr>
            </w:pPr>
          </w:p>
        </w:tc>
        <w:tc>
          <w:tcPr>
            <w:tcW w:w="2284" w:type="dxa"/>
          </w:tcPr>
          <w:p w:rsidR="00561C1B" w:rsidRPr="003C59BD" w:rsidRDefault="00561C1B" w:rsidP="00561C1B">
            <w:pPr>
              <w:spacing w:before="60" w:after="60" w:line="240" w:lineRule="auto"/>
              <w:rPr>
                <w:rFonts w:ascii="Calibri" w:hAnsi="Calibri" w:cs="Calibri"/>
                <w:sz w:val="22"/>
                <w:szCs w:val="22"/>
                <w:lang w:eastAsia="en-GB"/>
              </w:rPr>
            </w:pPr>
          </w:p>
        </w:tc>
        <w:tc>
          <w:tcPr>
            <w:tcW w:w="2284" w:type="dxa"/>
            <w:shd w:val="clear" w:color="auto" w:fill="auto"/>
          </w:tcPr>
          <w:p w:rsidR="00561C1B" w:rsidRPr="003C59BD" w:rsidRDefault="00561C1B" w:rsidP="00561C1B">
            <w:pPr>
              <w:spacing w:before="60" w:after="60" w:line="240" w:lineRule="auto"/>
              <w:rPr>
                <w:rFonts w:ascii="Calibri" w:hAnsi="Calibri" w:cs="Calibri"/>
                <w:sz w:val="22"/>
                <w:szCs w:val="22"/>
                <w:lang w:eastAsia="en-GB"/>
              </w:rPr>
            </w:pPr>
          </w:p>
        </w:tc>
      </w:tr>
      <w:tr w:rsidR="00561C1B" w:rsidRPr="00C92318" w:rsidTr="00900B15">
        <w:trPr>
          <w:jc w:val="center"/>
        </w:trPr>
        <w:tc>
          <w:tcPr>
            <w:tcW w:w="4972" w:type="dxa"/>
            <w:shd w:val="clear" w:color="auto" w:fill="auto"/>
          </w:tcPr>
          <w:p w:rsidR="00561C1B" w:rsidRPr="003C59BD" w:rsidRDefault="00561C1B" w:rsidP="00561C1B">
            <w:pPr>
              <w:spacing w:before="60" w:after="60" w:line="240" w:lineRule="auto"/>
              <w:rPr>
                <w:rFonts w:ascii="Calibri" w:hAnsi="Calibri" w:cs="Calibri"/>
                <w:sz w:val="22"/>
                <w:szCs w:val="22"/>
                <w:lang w:eastAsia="en-GB"/>
              </w:rPr>
            </w:pPr>
            <w:r w:rsidRPr="003C59BD">
              <w:rPr>
                <w:rFonts w:ascii="Calibri" w:hAnsi="Calibri" w:cs="Calibri"/>
                <w:sz w:val="22"/>
                <w:szCs w:val="22"/>
                <w:lang w:eastAsia="en-GB"/>
              </w:rPr>
              <w:t>Domestic use</w:t>
            </w:r>
            <w:r w:rsidRPr="003C59BD">
              <w:rPr>
                <w:rFonts w:ascii="Calibri" w:hAnsi="Calibri" w:cs="Calibri"/>
                <w:i/>
                <w:sz w:val="22"/>
                <w:szCs w:val="22"/>
                <w:vertAlign w:val="superscript"/>
                <w:lang w:eastAsia="en-GB"/>
              </w:rPr>
              <w:t>b</w:t>
            </w:r>
          </w:p>
        </w:tc>
        <w:tc>
          <w:tcPr>
            <w:tcW w:w="2284" w:type="dxa"/>
            <w:shd w:val="clear" w:color="auto" w:fill="auto"/>
          </w:tcPr>
          <w:p w:rsidR="00561C1B" w:rsidRPr="003C59BD" w:rsidRDefault="00561C1B" w:rsidP="00561C1B">
            <w:pPr>
              <w:spacing w:before="60" w:after="60" w:line="240" w:lineRule="auto"/>
              <w:rPr>
                <w:rFonts w:ascii="Calibri" w:hAnsi="Calibri" w:cs="Calibri"/>
                <w:sz w:val="22"/>
                <w:szCs w:val="22"/>
                <w:lang w:eastAsia="en-GB"/>
              </w:rPr>
            </w:pPr>
          </w:p>
        </w:tc>
        <w:tc>
          <w:tcPr>
            <w:tcW w:w="2284" w:type="dxa"/>
          </w:tcPr>
          <w:p w:rsidR="00561C1B" w:rsidRPr="003C59BD" w:rsidRDefault="00561C1B" w:rsidP="00561C1B">
            <w:pPr>
              <w:spacing w:before="60" w:after="60" w:line="240" w:lineRule="auto"/>
              <w:rPr>
                <w:rFonts w:ascii="Calibri" w:hAnsi="Calibri" w:cs="Calibri"/>
                <w:sz w:val="22"/>
                <w:szCs w:val="22"/>
                <w:lang w:eastAsia="en-GB"/>
              </w:rPr>
            </w:pPr>
          </w:p>
        </w:tc>
        <w:tc>
          <w:tcPr>
            <w:tcW w:w="2284" w:type="dxa"/>
            <w:shd w:val="clear" w:color="auto" w:fill="auto"/>
          </w:tcPr>
          <w:p w:rsidR="00561C1B" w:rsidRPr="003C59BD" w:rsidRDefault="00561C1B" w:rsidP="00561C1B">
            <w:pPr>
              <w:spacing w:before="60" w:after="60" w:line="240" w:lineRule="auto"/>
              <w:rPr>
                <w:rFonts w:ascii="Calibri" w:hAnsi="Calibri" w:cs="Calibri"/>
                <w:sz w:val="22"/>
                <w:szCs w:val="22"/>
                <w:lang w:eastAsia="en-GB"/>
              </w:rPr>
            </w:pPr>
          </w:p>
        </w:tc>
      </w:tr>
    </w:tbl>
    <w:p w:rsidR="00F37BFB" w:rsidRPr="00C92318" w:rsidRDefault="00F37BFB" w:rsidP="005C1D4E">
      <w:pPr>
        <w:pStyle w:val="SingleTxtG"/>
        <w:spacing w:after="0"/>
        <w:ind w:left="0" w:right="99"/>
        <w:rPr>
          <w:rFonts w:ascii="Calibri" w:hAnsi="Calibri" w:cs="Calibri"/>
          <w:sz w:val="22"/>
          <w:szCs w:val="22"/>
        </w:rPr>
      </w:pPr>
      <w:proofErr w:type="gramStart"/>
      <w:r w:rsidRPr="00C92318">
        <w:rPr>
          <w:rFonts w:ascii="Calibri" w:hAnsi="Calibri" w:cs="Calibri"/>
          <w:i/>
          <w:sz w:val="22"/>
          <w:szCs w:val="22"/>
          <w:vertAlign w:val="superscript"/>
        </w:rPr>
        <w:t>a</w:t>
      </w:r>
      <w:proofErr w:type="gramEnd"/>
      <w:r w:rsidRPr="00C92318">
        <w:rPr>
          <w:rFonts w:ascii="Calibri" w:hAnsi="Calibri" w:cs="Calibri"/>
          <w:sz w:val="22"/>
          <w:szCs w:val="22"/>
        </w:rPr>
        <w:tab/>
        <w:t xml:space="preserve">Please specify whether the figure includes both water abstraction for manufacturing industry and for energy cooling. </w:t>
      </w:r>
    </w:p>
    <w:p w:rsidR="00F37BFB" w:rsidRDefault="00F37BFB" w:rsidP="0042699F">
      <w:pPr>
        <w:pStyle w:val="SingleTxtG"/>
        <w:spacing w:after="0"/>
        <w:ind w:left="0" w:right="99"/>
        <w:rPr>
          <w:rFonts w:ascii="Calibri" w:hAnsi="Calibri" w:cs="Calibri"/>
          <w:sz w:val="22"/>
          <w:szCs w:val="22"/>
        </w:rPr>
      </w:pPr>
      <w:proofErr w:type="gramStart"/>
      <w:r w:rsidRPr="00C92318">
        <w:rPr>
          <w:rFonts w:ascii="Calibri" w:hAnsi="Calibri" w:cs="Calibri"/>
          <w:i/>
          <w:sz w:val="22"/>
          <w:szCs w:val="22"/>
          <w:vertAlign w:val="superscript"/>
        </w:rPr>
        <w:t>b</w:t>
      </w:r>
      <w:proofErr w:type="gramEnd"/>
      <w:r w:rsidRPr="00C92318">
        <w:rPr>
          <w:rFonts w:ascii="Calibri" w:hAnsi="Calibri" w:cs="Calibri"/>
          <w:sz w:val="22"/>
          <w:szCs w:val="22"/>
        </w:rPr>
        <w:tab/>
        <w:t>Please specify whether the figure only refers to public water supply systems or also individual supply systems (e.g., wells).</w:t>
      </w:r>
    </w:p>
    <w:p w:rsidR="00F37BFB" w:rsidRPr="00C92318" w:rsidRDefault="00F37BFB" w:rsidP="00A76AA6">
      <w:pPr>
        <w:pStyle w:val="SingleTxtG"/>
        <w:tabs>
          <w:tab w:val="left" w:pos="1300"/>
          <w:tab w:val="left" w:pos="1500"/>
        </w:tabs>
        <w:ind w:left="0" w:right="99"/>
        <w:rPr>
          <w:rFonts w:ascii="Calibri" w:hAnsi="Calibri" w:cs="Calibri"/>
          <w:sz w:val="22"/>
          <w:szCs w:val="22"/>
        </w:rPr>
      </w:pPr>
    </w:p>
    <w:p w:rsidR="00F37BFB" w:rsidRDefault="00F37BFB" w:rsidP="00A76AA6">
      <w:pPr>
        <w:pStyle w:val="HMG"/>
        <w:spacing w:before="360"/>
        <w:ind w:left="0" w:right="99" w:firstLine="0"/>
        <w:rPr>
          <w:rFonts w:ascii="Calibri" w:hAnsi="Calibri" w:cs="Calibri"/>
          <w:bCs/>
          <w:sz w:val="28"/>
          <w:szCs w:val="28"/>
        </w:rPr>
      </w:pPr>
      <w:r w:rsidRPr="00C92318">
        <w:rPr>
          <w:rFonts w:ascii="Calibri" w:hAnsi="Calibri" w:cs="Calibri"/>
          <w:bCs/>
          <w:sz w:val="22"/>
          <w:szCs w:val="22"/>
        </w:rPr>
        <w:br w:type="page"/>
      </w:r>
      <w:r w:rsidRPr="00701FD1">
        <w:rPr>
          <w:rFonts w:ascii="Calibri" w:hAnsi="Calibri" w:cs="Calibri"/>
          <w:bCs/>
          <w:sz w:val="28"/>
          <w:szCs w:val="22"/>
        </w:rPr>
        <w:lastRenderedPageBreak/>
        <w:tab/>
      </w:r>
      <w:r w:rsidRPr="00701FD1">
        <w:rPr>
          <w:rFonts w:ascii="Calibri" w:hAnsi="Calibri" w:cs="Calibri"/>
          <w:sz w:val="28"/>
          <w:szCs w:val="22"/>
        </w:rPr>
        <w:t>Part Three</w:t>
      </w:r>
      <w:r w:rsidRPr="00C92318">
        <w:rPr>
          <w:rFonts w:ascii="Calibri" w:hAnsi="Calibri" w:cs="Calibri"/>
          <w:sz w:val="22"/>
          <w:szCs w:val="22"/>
        </w:rPr>
        <w:br/>
      </w:r>
      <w:r w:rsidRPr="0042699F">
        <w:rPr>
          <w:rFonts w:ascii="Calibri" w:hAnsi="Calibri" w:cs="Calibri"/>
          <w:bCs/>
          <w:sz w:val="28"/>
          <w:szCs w:val="28"/>
        </w:rPr>
        <w:t>Targets and target dates set and assessment of progress</w:t>
      </w:r>
    </w:p>
    <w:p w:rsidR="003C25FE" w:rsidRPr="00900B15" w:rsidRDefault="003C25FE" w:rsidP="003C25FE">
      <w:pPr>
        <w:pStyle w:val="SingleTxtG"/>
        <w:ind w:left="0" w:right="99"/>
        <w:rPr>
          <w:rFonts w:ascii="Calibri" w:hAnsi="Calibri" w:cs="Calibri"/>
          <w:i/>
          <w:color w:val="FF0000"/>
          <w:sz w:val="22"/>
          <w:szCs w:val="22"/>
        </w:rPr>
      </w:pPr>
      <w:r w:rsidRPr="00900B15">
        <w:rPr>
          <w:rFonts w:ascii="Calibri" w:hAnsi="Calibri" w:cs="Calibri"/>
          <w:i/>
          <w:color w:val="FF0000"/>
          <w:sz w:val="22"/>
          <w:szCs w:val="22"/>
        </w:rPr>
        <w:t xml:space="preserve">For countries that have set targets and target dates, please provide information specifically related to the progress </w:t>
      </w:r>
      <w:r w:rsidR="00C73689" w:rsidRPr="00900B15">
        <w:rPr>
          <w:rFonts w:ascii="Calibri" w:hAnsi="Calibri" w:cs="Calibri"/>
          <w:i/>
          <w:color w:val="FF0000"/>
          <w:sz w:val="22"/>
          <w:szCs w:val="22"/>
        </w:rPr>
        <w:t>towards</w:t>
      </w:r>
      <w:r w:rsidRPr="00900B15">
        <w:rPr>
          <w:rFonts w:ascii="Calibri" w:hAnsi="Calibri" w:cs="Calibri"/>
          <w:i/>
          <w:color w:val="FF0000"/>
          <w:sz w:val="22"/>
          <w:szCs w:val="22"/>
        </w:rPr>
        <w:t xml:space="preserve"> achieving them. </w:t>
      </w:r>
      <w:r w:rsidR="008C24C5" w:rsidRPr="00900B15">
        <w:rPr>
          <w:rFonts w:ascii="Calibri" w:hAnsi="Calibri" w:cs="Calibri"/>
          <w:i/>
          <w:color w:val="FF0000"/>
          <w:sz w:val="22"/>
          <w:szCs w:val="22"/>
        </w:rPr>
        <w:t>If you have not set targets in a certain area, please explain why.</w:t>
      </w:r>
    </w:p>
    <w:p w:rsidR="003C25FE" w:rsidRPr="00900B15" w:rsidRDefault="003C25FE" w:rsidP="003C25FE">
      <w:pPr>
        <w:pStyle w:val="SingleTxtG"/>
        <w:ind w:left="0" w:right="99"/>
        <w:rPr>
          <w:rFonts w:ascii="Calibri" w:hAnsi="Calibri" w:cs="Calibri"/>
          <w:i/>
          <w:color w:val="FF0000"/>
          <w:sz w:val="22"/>
          <w:szCs w:val="22"/>
        </w:rPr>
      </w:pPr>
      <w:r w:rsidRPr="00900B15">
        <w:rPr>
          <w:rFonts w:ascii="Calibri" w:hAnsi="Calibri" w:cs="Calibri"/>
          <w:i/>
          <w:color w:val="FF0000"/>
          <w:sz w:val="22"/>
          <w:szCs w:val="22"/>
        </w:rPr>
        <w:t xml:space="preserve">For countries in </w:t>
      </w:r>
      <w:r w:rsidR="00561C1B" w:rsidRPr="00900B15">
        <w:rPr>
          <w:rFonts w:ascii="Calibri" w:hAnsi="Calibri" w:cs="Calibri"/>
          <w:i/>
          <w:color w:val="FF0000"/>
          <w:sz w:val="22"/>
          <w:szCs w:val="22"/>
        </w:rPr>
        <w:t xml:space="preserve">the </w:t>
      </w:r>
      <w:r w:rsidRPr="00900B15">
        <w:rPr>
          <w:rFonts w:ascii="Calibri" w:hAnsi="Calibri" w:cs="Calibri"/>
          <w:i/>
          <w:color w:val="FF0000"/>
          <w:sz w:val="22"/>
          <w:szCs w:val="22"/>
        </w:rPr>
        <w:t xml:space="preserve">process of setting targets, </w:t>
      </w:r>
      <w:r w:rsidR="00C73689" w:rsidRPr="00900B15">
        <w:rPr>
          <w:rFonts w:ascii="Calibri" w:hAnsi="Calibri" w:cs="Calibri"/>
          <w:i/>
          <w:color w:val="FF0000"/>
          <w:sz w:val="22"/>
          <w:szCs w:val="22"/>
        </w:rPr>
        <w:t>please provide information on the relevant target areas (e.g. baseline conditions, provisional targets</w:t>
      </w:r>
      <w:r w:rsidR="00046E98" w:rsidRPr="00900B15">
        <w:rPr>
          <w:rFonts w:ascii="Calibri" w:hAnsi="Calibri" w:cs="Calibri"/>
          <w:i/>
          <w:color w:val="FF0000"/>
          <w:sz w:val="22"/>
          <w:szCs w:val="22"/>
        </w:rPr>
        <w:t>, etc.).</w:t>
      </w:r>
    </w:p>
    <w:p w:rsidR="00E30004" w:rsidRPr="00900B15" w:rsidRDefault="00E30004" w:rsidP="003C25FE">
      <w:pPr>
        <w:pStyle w:val="SingleTxtG"/>
        <w:ind w:left="0" w:right="99"/>
        <w:rPr>
          <w:rFonts w:ascii="Calibri" w:hAnsi="Calibri" w:cs="Calibri"/>
          <w:i/>
          <w:color w:val="FF0000"/>
          <w:sz w:val="22"/>
          <w:szCs w:val="22"/>
        </w:rPr>
      </w:pPr>
      <w:proofErr w:type="gramStart"/>
      <w:r w:rsidRPr="00900B15">
        <w:rPr>
          <w:rFonts w:ascii="Calibri" w:hAnsi="Calibri" w:cs="Calibri"/>
          <w:i/>
          <w:color w:val="FF0000"/>
          <w:sz w:val="22"/>
          <w:szCs w:val="22"/>
        </w:rPr>
        <w:t>Suggested length: one page of written text per target area.</w:t>
      </w:r>
      <w:proofErr w:type="gramEnd"/>
    </w:p>
    <w:p w:rsidR="00F37BFB" w:rsidRPr="00701FD1" w:rsidRDefault="00F37BFB" w:rsidP="0042699F">
      <w:pPr>
        <w:pStyle w:val="HChG"/>
        <w:tabs>
          <w:tab w:val="clear" w:pos="851"/>
        </w:tabs>
        <w:ind w:left="0" w:right="99" w:firstLine="0"/>
        <w:rPr>
          <w:rFonts w:ascii="Calibri" w:hAnsi="Calibri" w:cs="Calibri"/>
          <w:sz w:val="24"/>
          <w:szCs w:val="22"/>
        </w:rPr>
      </w:pPr>
      <w:r w:rsidRPr="00701FD1">
        <w:rPr>
          <w:rFonts w:ascii="Calibri" w:hAnsi="Calibri" w:cs="Calibri"/>
          <w:sz w:val="24"/>
          <w:szCs w:val="22"/>
        </w:rPr>
        <w:t>I.</w:t>
      </w:r>
      <w:r w:rsidRPr="00701FD1">
        <w:rPr>
          <w:rFonts w:ascii="Calibri" w:hAnsi="Calibri" w:cs="Calibri"/>
          <w:sz w:val="24"/>
          <w:szCs w:val="22"/>
        </w:rPr>
        <w:tab/>
        <w:t xml:space="preserve">Quality of the drinking water supplied (art. 6, para. 2 (a)) </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650AD2" w:rsidRDefault="00650AD2" w:rsidP="00A76AA6">
      <w:pPr>
        <w:pStyle w:val="SingleTxtG"/>
        <w:ind w:left="0" w:right="99"/>
        <w:rPr>
          <w:rFonts w:ascii="Calibri" w:hAnsi="Calibri" w:cs="Calibri"/>
          <w:sz w:val="22"/>
          <w:szCs w:val="22"/>
        </w:rPr>
      </w:pPr>
    </w:p>
    <w:p w:rsidR="00F37BFB" w:rsidRDefault="00F37BFB" w:rsidP="00A76AA6">
      <w:pPr>
        <w:pStyle w:val="SingleTxtG"/>
        <w:numPr>
          <w:ilvl w:val="0"/>
          <w:numId w:val="4"/>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561C1B" w:rsidRDefault="00561C1B" w:rsidP="00561C1B">
      <w:pPr>
        <w:pStyle w:val="SingleTxtG"/>
        <w:ind w:left="0" w:right="99"/>
        <w:rPr>
          <w:rFonts w:ascii="Calibri" w:hAnsi="Calibri" w:cs="Calibri"/>
          <w:sz w:val="22"/>
          <w:szCs w:val="22"/>
        </w:rPr>
      </w:pPr>
    </w:p>
    <w:p w:rsidR="00561C1B" w:rsidRDefault="00561C1B" w:rsidP="00561C1B">
      <w:pPr>
        <w:pStyle w:val="SingleTxtG"/>
        <w:ind w:left="0" w:right="99"/>
        <w:rPr>
          <w:rFonts w:ascii="Calibri" w:hAnsi="Calibri" w:cs="Calibri"/>
          <w:sz w:val="22"/>
          <w:szCs w:val="22"/>
        </w:rPr>
      </w:pPr>
    </w:p>
    <w:p w:rsidR="00561C1B" w:rsidRDefault="00561C1B" w:rsidP="00561C1B">
      <w:pPr>
        <w:pStyle w:val="SingleTxtG"/>
        <w:ind w:left="0" w:right="99"/>
        <w:rPr>
          <w:rFonts w:ascii="Calibri" w:hAnsi="Calibri" w:cs="Calibri"/>
          <w:sz w:val="22"/>
          <w:szCs w:val="22"/>
        </w:rPr>
      </w:pPr>
    </w:p>
    <w:p w:rsidR="00F37BFB" w:rsidRDefault="00F37BFB" w:rsidP="00A76AA6">
      <w:pPr>
        <w:pStyle w:val="SingleTxtG"/>
        <w:numPr>
          <w:ilvl w:val="0"/>
          <w:numId w:val="4"/>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561C1B" w:rsidRDefault="00561C1B" w:rsidP="00561C1B">
      <w:pPr>
        <w:pStyle w:val="SingleTxtG"/>
        <w:ind w:left="0" w:right="99"/>
        <w:rPr>
          <w:rFonts w:ascii="Calibri" w:hAnsi="Calibri" w:cs="Calibri"/>
          <w:sz w:val="22"/>
          <w:szCs w:val="22"/>
        </w:rPr>
      </w:pPr>
    </w:p>
    <w:p w:rsidR="00561C1B" w:rsidRDefault="00561C1B" w:rsidP="00561C1B">
      <w:pPr>
        <w:pStyle w:val="SingleTxtG"/>
        <w:ind w:left="0" w:right="99"/>
        <w:rPr>
          <w:rFonts w:ascii="Calibri" w:hAnsi="Calibri" w:cs="Calibri"/>
          <w:sz w:val="22"/>
          <w:szCs w:val="22"/>
        </w:rPr>
      </w:pPr>
    </w:p>
    <w:p w:rsidR="00561C1B" w:rsidRDefault="00561C1B" w:rsidP="00561C1B">
      <w:pPr>
        <w:pStyle w:val="SingleTxtG"/>
        <w:ind w:left="0" w:right="99"/>
        <w:rPr>
          <w:rFonts w:ascii="Calibri" w:hAnsi="Calibri" w:cs="Calibri"/>
          <w:sz w:val="22"/>
          <w:szCs w:val="22"/>
        </w:rPr>
      </w:pPr>
    </w:p>
    <w:p w:rsidR="00F37BFB" w:rsidRDefault="00F37BFB" w:rsidP="00A76AA6">
      <w:pPr>
        <w:pStyle w:val="SingleTxtG"/>
        <w:keepNext/>
        <w:keepLines/>
        <w:numPr>
          <w:ilvl w:val="0"/>
          <w:numId w:val="4"/>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561C1B" w:rsidRDefault="00561C1B" w:rsidP="00561C1B">
      <w:pPr>
        <w:pStyle w:val="SingleTxtG"/>
        <w:keepNext/>
        <w:keepLines/>
        <w:ind w:left="0" w:right="99"/>
        <w:rPr>
          <w:rFonts w:ascii="Calibri" w:hAnsi="Calibri" w:cs="Calibri"/>
          <w:sz w:val="22"/>
          <w:szCs w:val="22"/>
        </w:rPr>
      </w:pPr>
    </w:p>
    <w:p w:rsidR="00561C1B" w:rsidRDefault="00561C1B" w:rsidP="00561C1B">
      <w:pPr>
        <w:pStyle w:val="SingleTxtG"/>
        <w:keepNext/>
        <w:keepLines/>
        <w:ind w:left="0" w:right="99"/>
        <w:rPr>
          <w:rFonts w:ascii="Calibri" w:hAnsi="Calibri" w:cs="Calibri"/>
          <w:sz w:val="22"/>
          <w:szCs w:val="22"/>
        </w:rPr>
      </w:pPr>
    </w:p>
    <w:p w:rsidR="00561C1B" w:rsidRPr="000D590A" w:rsidRDefault="00561C1B" w:rsidP="00561C1B">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4"/>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561C1B" w:rsidRDefault="00561C1B" w:rsidP="00561C1B">
      <w:pPr>
        <w:pStyle w:val="SingleTxtG"/>
        <w:keepNext/>
        <w:keepLines/>
        <w:ind w:left="0" w:right="99"/>
        <w:rPr>
          <w:rFonts w:ascii="Calibri" w:hAnsi="Calibri" w:cs="Calibri"/>
          <w:sz w:val="22"/>
          <w:szCs w:val="22"/>
        </w:rPr>
      </w:pPr>
    </w:p>
    <w:p w:rsidR="00561C1B" w:rsidRDefault="00561C1B" w:rsidP="00561C1B">
      <w:pPr>
        <w:pStyle w:val="SingleTxtG"/>
        <w:keepNext/>
        <w:keepLines/>
        <w:ind w:left="0" w:right="99"/>
        <w:rPr>
          <w:rFonts w:ascii="Calibri" w:hAnsi="Calibri" w:cs="Calibri"/>
          <w:sz w:val="22"/>
          <w:szCs w:val="22"/>
        </w:rPr>
      </w:pPr>
    </w:p>
    <w:p w:rsidR="00561C1B" w:rsidRPr="000D590A" w:rsidRDefault="00561C1B" w:rsidP="00561C1B">
      <w:pPr>
        <w:pStyle w:val="SingleTxtG"/>
        <w:keepNext/>
        <w:keepLines/>
        <w:ind w:left="0" w:right="99"/>
        <w:rPr>
          <w:rFonts w:ascii="Calibri" w:hAnsi="Calibri" w:cs="Calibri"/>
          <w:sz w:val="22"/>
          <w:szCs w:val="22"/>
        </w:rPr>
      </w:pPr>
    </w:p>
    <w:p w:rsidR="00F37BFB" w:rsidRPr="002F1E5B" w:rsidRDefault="00F37BFB" w:rsidP="00A76AA6">
      <w:pPr>
        <w:pStyle w:val="SingleTxtG"/>
        <w:keepNext/>
        <w:keepLines/>
        <w:numPr>
          <w:ilvl w:val="0"/>
          <w:numId w:val="4"/>
        </w:numPr>
        <w:ind w:left="0" w:right="99" w:firstLine="0"/>
        <w:rPr>
          <w:rFonts w:ascii="Calibri" w:hAnsi="Calibri" w:cs="Calibri"/>
          <w:sz w:val="22"/>
          <w:szCs w:val="22"/>
        </w:rPr>
      </w:pPr>
      <w:r w:rsidRPr="002F1E5B">
        <w:rPr>
          <w:rFonts w:ascii="Calibri" w:hAnsi="Calibri" w:cs="Calibri"/>
          <w:sz w:val="22"/>
          <w:szCs w:val="22"/>
        </w:rPr>
        <w:t xml:space="preserve">If you </w:t>
      </w:r>
      <w:r w:rsidRPr="00C92318">
        <w:rPr>
          <w:rFonts w:ascii="Calibri" w:hAnsi="Calibri" w:cs="Calibri"/>
          <w:sz w:val="22"/>
          <w:szCs w:val="22"/>
        </w:rPr>
        <w:t>have</w:t>
      </w:r>
      <w:r w:rsidRPr="002F1E5B">
        <w:rPr>
          <w:rFonts w:ascii="Calibri" w:hAnsi="Calibri" w:cs="Calibri"/>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42699F" w:rsidRDefault="00F37BFB" w:rsidP="005C1D4E">
      <w:pPr>
        <w:pStyle w:val="HChG"/>
        <w:tabs>
          <w:tab w:val="clear" w:pos="851"/>
        </w:tabs>
        <w:ind w:left="0" w:right="99" w:firstLine="0"/>
        <w:rPr>
          <w:rFonts w:ascii="Calibri" w:hAnsi="Calibri" w:cs="Calibri"/>
          <w:sz w:val="24"/>
          <w:szCs w:val="22"/>
        </w:rPr>
      </w:pPr>
      <w:r>
        <w:rPr>
          <w:rFonts w:ascii="Calibri" w:hAnsi="Calibri" w:cs="Calibri"/>
          <w:bCs/>
          <w:sz w:val="22"/>
          <w:szCs w:val="22"/>
        </w:rPr>
        <w:br w:type="page"/>
      </w:r>
      <w:r w:rsidRPr="0042699F">
        <w:rPr>
          <w:rFonts w:ascii="Calibri" w:hAnsi="Calibri" w:cs="Calibri"/>
          <w:sz w:val="24"/>
          <w:szCs w:val="22"/>
        </w:rPr>
        <w:lastRenderedPageBreak/>
        <w:t>II.</w:t>
      </w:r>
      <w:r w:rsidRPr="005C1D4E">
        <w:rPr>
          <w:rFonts w:ascii="Calibri" w:hAnsi="Calibri" w:cs="Calibri"/>
          <w:sz w:val="24"/>
          <w:szCs w:val="22"/>
        </w:rPr>
        <w:tab/>
      </w:r>
      <w:r w:rsidRPr="0042699F">
        <w:rPr>
          <w:rFonts w:ascii="Calibri" w:hAnsi="Calibri" w:cs="Calibri"/>
          <w:sz w:val="24"/>
          <w:szCs w:val="22"/>
        </w:rPr>
        <w:t>Reduction of the scale of outbreaks and incidents of water-related disease (art. 6, para.</w:t>
      </w:r>
      <w:r w:rsidRPr="0042699F" w:rsidDel="00AD5AF1">
        <w:rPr>
          <w:rFonts w:ascii="Calibri" w:hAnsi="Calibri" w:cs="Calibri"/>
          <w:sz w:val="24"/>
          <w:szCs w:val="22"/>
        </w:rPr>
        <w:t xml:space="preserve"> </w:t>
      </w:r>
      <w:r w:rsidRPr="0042699F">
        <w:rPr>
          <w:rFonts w:ascii="Calibri" w:hAnsi="Calibri" w:cs="Calibri"/>
          <w:sz w:val="24"/>
          <w:szCs w:val="22"/>
        </w:rPr>
        <w:t>2 (b))</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5"/>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5"/>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5"/>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5"/>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5"/>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C92318" w:rsidRDefault="00F37BFB" w:rsidP="005C1D4E">
      <w:pPr>
        <w:pStyle w:val="HChG"/>
        <w:tabs>
          <w:tab w:val="clear" w:pos="851"/>
        </w:tabs>
        <w:ind w:left="0" w:right="99" w:firstLine="0"/>
        <w:rPr>
          <w:rFonts w:ascii="Calibri" w:hAnsi="Calibri" w:cs="Calibri"/>
          <w:sz w:val="22"/>
          <w:szCs w:val="22"/>
        </w:rPr>
      </w:pPr>
      <w:r w:rsidRPr="00C92318">
        <w:rPr>
          <w:rFonts w:ascii="Calibri" w:hAnsi="Calibri" w:cs="Calibri"/>
          <w:b w:val="0"/>
          <w:bCs/>
          <w:sz w:val="22"/>
          <w:szCs w:val="22"/>
        </w:rPr>
        <w:br w:type="page"/>
      </w:r>
      <w:r w:rsidRPr="00701FD1">
        <w:rPr>
          <w:rFonts w:ascii="Calibri" w:hAnsi="Calibri" w:cs="Calibri"/>
          <w:sz w:val="24"/>
          <w:szCs w:val="22"/>
        </w:rPr>
        <w:lastRenderedPageBreak/>
        <w:t>III.</w:t>
      </w:r>
      <w:r w:rsidRPr="00701FD1">
        <w:rPr>
          <w:rFonts w:ascii="Calibri" w:hAnsi="Calibri" w:cs="Calibri"/>
          <w:sz w:val="24"/>
          <w:szCs w:val="22"/>
        </w:rPr>
        <w:tab/>
        <w:t>Access to drinking water (art. 6, para.</w:t>
      </w:r>
      <w:r w:rsidRPr="00701FD1" w:rsidDel="00AD5AF1">
        <w:rPr>
          <w:rFonts w:ascii="Calibri" w:hAnsi="Calibri" w:cs="Calibri"/>
          <w:sz w:val="24"/>
          <w:szCs w:val="22"/>
        </w:rPr>
        <w:t xml:space="preserve"> </w:t>
      </w:r>
      <w:r w:rsidRPr="00701FD1">
        <w:rPr>
          <w:rFonts w:ascii="Calibri" w:hAnsi="Calibri" w:cs="Calibri"/>
          <w:sz w:val="24"/>
          <w:szCs w:val="22"/>
        </w:rPr>
        <w:t>2 (c))</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6"/>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6"/>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6"/>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6"/>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6"/>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42699F" w:rsidRDefault="00F37BFB" w:rsidP="005C1D4E">
      <w:pPr>
        <w:pStyle w:val="HChG"/>
        <w:tabs>
          <w:tab w:val="clear" w:pos="851"/>
        </w:tabs>
        <w:ind w:left="0" w:right="99" w:firstLine="0"/>
        <w:rPr>
          <w:rFonts w:ascii="Calibri" w:hAnsi="Calibri" w:cs="Calibri"/>
          <w:sz w:val="24"/>
          <w:szCs w:val="24"/>
        </w:rPr>
      </w:pPr>
      <w:r>
        <w:rPr>
          <w:rFonts w:ascii="Calibri" w:hAnsi="Calibri" w:cs="Calibri"/>
          <w:bCs/>
          <w:sz w:val="22"/>
          <w:szCs w:val="22"/>
        </w:rPr>
        <w:br w:type="page"/>
      </w:r>
      <w:r w:rsidRPr="0042699F">
        <w:rPr>
          <w:rFonts w:ascii="Calibri" w:hAnsi="Calibri" w:cs="Calibri"/>
          <w:sz w:val="24"/>
          <w:szCs w:val="24"/>
        </w:rPr>
        <w:lastRenderedPageBreak/>
        <w:t>IV.</w:t>
      </w:r>
      <w:r w:rsidRPr="00A15E80">
        <w:rPr>
          <w:rFonts w:ascii="Calibri" w:hAnsi="Calibri" w:cs="Calibri"/>
          <w:sz w:val="24"/>
          <w:szCs w:val="24"/>
        </w:rPr>
        <w:tab/>
      </w:r>
      <w:r w:rsidRPr="0042699F">
        <w:rPr>
          <w:rFonts w:ascii="Calibri" w:hAnsi="Calibri" w:cs="Calibri"/>
          <w:sz w:val="24"/>
          <w:szCs w:val="24"/>
        </w:rPr>
        <w:t>Access to sanitation (art. 6, para.</w:t>
      </w:r>
      <w:r w:rsidRPr="0042699F" w:rsidDel="00AD5AF1">
        <w:rPr>
          <w:rFonts w:ascii="Calibri" w:hAnsi="Calibri" w:cs="Calibri"/>
          <w:sz w:val="24"/>
          <w:szCs w:val="24"/>
        </w:rPr>
        <w:t xml:space="preserve"> </w:t>
      </w:r>
      <w:r w:rsidRPr="0042699F">
        <w:rPr>
          <w:rFonts w:ascii="Calibri" w:hAnsi="Calibri" w:cs="Calibri"/>
          <w:sz w:val="24"/>
          <w:szCs w:val="24"/>
        </w:rPr>
        <w:t>2 (d))</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7"/>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7"/>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7"/>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7"/>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7"/>
        </w:numPr>
        <w:ind w:left="0" w:right="99" w:firstLine="0"/>
        <w:rPr>
          <w:rFonts w:ascii="Calibri" w:hAnsi="Calibri" w:cs="Calibri"/>
          <w:sz w:val="22"/>
          <w:szCs w:val="22"/>
        </w:rPr>
      </w:pPr>
      <w:r w:rsidRPr="00C92318">
        <w:rPr>
          <w:rFonts w:ascii="Calibri" w:hAnsi="Calibri" w:cs="Calibri"/>
          <w:sz w:val="22"/>
          <w:szCs w:val="22"/>
        </w:rPr>
        <w:t>If you have not set a target in this area, please explain why.</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Pr="0042699F" w:rsidRDefault="00F37BFB" w:rsidP="005C1D4E">
      <w:pPr>
        <w:pStyle w:val="HChG"/>
        <w:tabs>
          <w:tab w:val="clear" w:pos="851"/>
        </w:tabs>
        <w:ind w:left="0" w:right="99" w:firstLine="0"/>
        <w:rPr>
          <w:rFonts w:ascii="Calibri" w:hAnsi="Calibri" w:cs="Calibri"/>
          <w:sz w:val="24"/>
          <w:szCs w:val="24"/>
        </w:rPr>
      </w:pPr>
      <w:r>
        <w:rPr>
          <w:rFonts w:ascii="Calibri" w:hAnsi="Calibri" w:cs="Calibri"/>
          <w:bCs/>
          <w:sz w:val="22"/>
          <w:szCs w:val="22"/>
        </w:rPr>
        <w:br w:type="page"/>
      </w:r>
      <w:r w:rsidRPr="0042699F">
        <w:rPr>
          <w:rFonts w:ascii="Calibri" w:hAnsi="Calibri" w:cs="Calibri"/>
          <w:sz w:val="24"/>
          <w:szCs w:val="24"/>
        </w:rPr>
        <w:lastRenderedPageBreak/>
        <w:t>V.</w:t>
      </w:r>
      <w:r w:rsidRPr="00A15E80">
        <w:rPr>
          <w:rFonts w:ascii="Calibri" w:hAnsi="Calibri" w:cs="Calibri"/>
          <w:sz w:val="24"/>
          <w:szCs w:val="24"/>
        </w:rPr>
        <w:tab/>
      </w:r>
      <w:r w:rsidRPr="0042699F">
        <w:rPr>
          <w:rFonts w:ascii="Calibri" w:hAnsi="Calibri" w:cs="Calibri"/>
          <w:sz w:val="24"/>
          <w:szCs w:val="24"/>
        </w:rPr>
        <w:t>Levels of performance of collective systems and other systems for water supply (art. 6, para.</w:t>
      </w:r>
      <w:r w:rsidRPr="0042699F" w:rsidDel="00AD5AF1">
        <w:rPr>
          <w:rFonts w:ascii="Calibri" w:hAnsi="Calibri" w:cs="Calibri"/>
          <w:sz w:val="24"/>
          <w:szCs w:val="24"/>
        </w:rPr>
        <w:t xml:space="preserve"> </w:t>
      </w:r>
      <w:r w:rsidRPr="0042699F">
        <w:rPr>
          <w:rFonts w:ascii="Calibri" w:hAnsi="Calibri" w:cs="Calibri"/>
          <w:sz w:val="24"/>
          <w:szCs w:val="24"/>
        </w:rPr>
        <w:t>2</w:t>
      </w:r>
      <w:r w:rsidRPr="00A15E80">
        <w:rPr>
          <w:rFonts w:ascii="Calibri" w:hAnsi="Calibri" w:cs="Calibri"/>
          <w:sz w:val="24"/>
          <w:szCs w:val="24"/>
        </w:rPr>
        <w:t> </w:t>
      </w:r>
      <w:r w:rsidRPr="0042699F">
        <w:rPr>
          <w:rFonts w:ascii="Calibri" w:hAnsi="Calibri" w:cs="Calibri"/>
          <w:sz w:val="24"/>
          <w:szCs w:val="24"/>
        </w:rPr>
        <w:t>(e))</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8"/>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8"/>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8"/>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8"/>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numPr>
          <w:ilvl w:val="0"/>
          <w:numId w:val="8"/>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Pr="0042699F" w:rsidRDefault="00F37BFB" w:rsidP="005C1D4E">
      <w:pPr>
        <w:pStyle w:val="HChG"/>
        <w:tabs>
          <w:tab w:val="clear" w:pos="851"/>
        </w:tabs>
        <w:ind w:left="0" w:right="99" w:firstLine="0"/>
        <w:rPr>
          <w:rFonts w:ascii="Calibri" w:hAnsi="Calibri" w:cs="Calibri"/>
          <w:sz w:val="24"/>
          <w:szCs w:val="24"/>
        </w:rPr>
      </w:pPr>
      <w:r>
        <w:rPr>
          <w:rFonts w:ascii="Calibri" w:hAnsi="Calibri" w:cs="Calibri"/>
          <w:sz w:val="22"/>
          <w:szCs w:val="22"/>
        </w:rPr>
        <w:br w:type="page"/>
      </w:r>
      <w:r w:rsidRPr="0042699F">
        <w:rPr>
          <w:rFonts w:ascii="Calibri" w:hAnsi="Calibri" w:cs="Calibri"/>
          <w:sz w:val="24"/>
          <w:szCs w:val="24"/>
        </w:rPr>
        <w:lastRenderedPageBreak/>
        <w:t>VI.</w:t>
      </w:r>
      <w:r w:rsidRPr="00A15E80">
        <w:rPr>
          <w:rFonts w:ascii="Calibri" w:hAnsi="Calibri" w:cs="Calibri"/>
          <w:sz w:val="24"/>
          <w:szCs w:val="24"/>
        </w:rPr>
        <w:tab/>
      </w:r>
      <w:r w:rsidRPr="0042699F">
        <w:rPr>
          <w:rFonts w:ascii="Calibri" w:hAnsi="Calibri" w:cs="Calibri"/>
          <w:sz w:val="24"/>
          <w:szCs w:val="24"/>
        </w:rPr>
        <w:t>Levels of performance of collective systems and other systems for sanitation (art. 6, para. 2 (e) continued)</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9"/>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9"/>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9"/>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9"/>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9"/>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42699F" w:rsidRDefault="00F37BFB" w:rsidP="005C1D4E">
      <w:pPr>
        <w:pStyle w:val="HChG"/>
        <w:tabs>
          <w:tab w:val="clear" w:pos="851"/>
        </w:tabs>
        <w:ind w:left="0" w:right="99" w:firstLine="0"/>
        <w:rPr>
          <w:rFonts w:ascii="Calibri" w:hAnsi="Calibri" w:cs="Calibri"/>
          <w:sz w:val="24"/>
          <w:szCs w:val="24"/>
        </w:rPr>
      </w:pPr>
      <w:r>
        <w:rPr>
          <w:rFonts w:ascii="Calibri" w:hAnsi="Calibri" w:cs="Calibri"/>
          <w:sz w:val="22"/>
          <w:szCs w:val="22"/>
        </w:rPr>
        <w:br w:type="page"/>
      </w:r>
      <w:r w:rsidRPr="0042699F">
        <w:rPr>
          <w:rFonts w:ascii="Calibri" w:hAnsi="Calibri" w:cs="Calibri"/>
          <w:sz w:val="24"/>
          <w:szCs w:val="24"/>
        </w:rPr>
        <w:lastRenderedPageBreak/>
        <w:t>VII.</w:t>
      </w:r>
      <w:r w:rsidRPr="00A15E80">
        <w:rPr>
          <w:rFonts w:ascii="Calibri" w:hAnsi="Calibri" w:cs="Calibri"/>
          <w:sz w:val="24"/>
          <w:szCs w:val="24"/>
        </w:rPr>
        <w:tab/>
      </w:r>
      <w:r w:rsidRPr="0042699F">
        <w:rPr>
          <w:rFonts w:ascii="Calibri" w:hAnsi="Calibri" w:cs="Calibri"/>
          <w:sz w:val="24"/>
          <w:szCs w:val="24"/>
        </w:rPr>
        <w:t>Application of recognized good practices to the management of water supply, (art.</w:t>
      </w:r>
      <w:r w:rsidRPr="0042699F" w:rsidDel="00AD5AF1">
        <w:rPr>
          <w:rFonts w:ascii="Calibri" w:hAnsi="Calibri" w:cs="Calibri"/>
          <w:sz w:val="24"/>
          <w:szCs w:val="24"/>
        </w:rPr>
        <w:t xml:space="preserve"> </w:t>
      </w:r>
      <w:r w:rsidRPr="0042699F">
        <w:rPr>
          <w:rFonts w:ascii="Calibri" w:hAnsi="Calibri" w:cs="Calibri"/>
          <w:sz w:val="24"/>
          <w:szCs w:val="24"/>
        </w:rPr>
        <w:t>6, para.</w:t>
      </w:r>
      <w:r w:rsidRPr="0042699F" w:rsidDel="00AD5AF1">
        <w:rPr>
          <w:rFonts w:ascii="Calibri" w:hAnsi="Calibri" w:cs="Calibri"/>
          <w:sz w:val="24"/>
          <w:szCs w:val="24"/>
        </w:rPr>
        <w:t xml:space="preserve"> </w:t>
      </w:r>
      <w:r w:rsidRPr="0042699F">
        <w:rPr>
          <w:rFonts w:ascii="Calibri" w:hAnsi="Calibri" w:cs="Calibri"/>
          <w:sz w:val="24"/>
          <w:szCs w:val="24"/>
        </w:rPr>
        <w:t>2 (f))</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0"/>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0"/>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0"/>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0"/>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numPr>
          <w:ilvl w:val="0"/>
          <w:numId w:val="10"/>
        </w:numPr>
        <w:ind w:left="0" w:right="99" w:firstLine="0"/>
        <w:rPr>
          <w:rFonts w:ascii="Calibri" w:hAnsi="Calibri" w:cs="Calibri"/>
          <w:sz w:val="22"/>
          <w:szCs w:val="22"/>
        </w:rPr>
      </w:pPr>
      <w:r w:rsidRPr="00C92318">
        <w:rPr>
          <w:rFonts w:ascii="Calibri" w:hAnsi="Calibri" w:cs="Calibri"/>
          <w:sz w:val="22"/>
          <w:szCs w:val="22"/>
        </w:rPr>
        <w:t>If you have not set a target in this area, please explain why.</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Pr="00C92318" w:rsidRDefault="00F37BFB" w:rsidP="005C1D4E">
      <w:pPr>
        <w:pStyle w:val="HChG"/>
        <w:tabs>
          <w:tab w:val="clear" w:pos="851"/>
        </w:tabs>
        <w:ind w:left="0" w:right="99" w:firstLine="0"/>
        <w:rPr>
          <w:rFonts w:ascii="Calibri" w:hAnsi="Calibri" w:cs="Calibri"/>
          <w:sz w:val="22"/>
          <w:szCs w:val="22"/>
        </w:rPr>
      </w:pPr>
      <w:r w:rsidRPr="00C92318">
        <w:rPr>
          <w:rFonts w:ascii="Calibri" w:hAnsi="Calibri" w:cs="Calibri"/>
          <w:sz w:val="22"/>
          <w:szCs w:val="22"/>
        </w:rPr>
        <w:br w:type="page"/>
      </w:r>
      <w:r w:rsidRPr="00701FD1">
        <w:rPr>
          <w:rFonts w:ascii="Calibri" w:hAnsi="Calibri" w:cs="Calibri"/>
          <w:sz w:val="24"/>
          <w:szCs w:val="22"/>
        </w:rPr>
        <w:lastRenderedPageBreak/>
        <w:t>VIII.</w:t>
      </w:r>
      <w:r w:rsidRPr="00701FD1">
        <w:rPr>
          <w:rFonts w:ascii="Calibri" w:hAnsi="Calibri" w:cs="Calibri"/>
          <w:sz w:val="24"/>
          <w:szCs w:val="22"/>
        </w:rPr>
        <w:tab/>
        <w:t>Application of recognized good practice to the management of sanitation (art. 6, para. 2 (f) continued)</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1"/>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1"/>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1"/>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1"/>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1"/>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42699F" w:rsidRDefault="00F37BFB" w:rsidP="005C1D4E">
      <w:pPr>
        <w:pStyle w:val="HChG"/>
        <w:tabs>
          <w:tab w:val="clear" w:pos="851"/>
        </w:tabs>
        <w:ind w:left="0" w:right="99" w:firstLine="0"/>
        <w:rPr>
          <w:rFonts w:ascii="Calibri" w:hAnsi="Calibri" w:cs="Calibri"/>
          <w:sz w:val="24"/>
          <w:szCs w:val="24"/>
        </w:rPr>
      </w:pPr>
      <w:r>
        <w:rPr>
          <w:rFonts w:ascii="Calibri" w:hAnsi="Calibri" w:cs="Calibri"/>
          <w:sz w:val="22"/>
          <w:szCs w:val="22"/>
        </w:rPr>
        <w:br w:type="page"/>
      </w:r>
      <w:r w:rsidRPr="0042699F">
        <w:rPr>
          <w:rFonts w:ascii="Calibri" w:hAnsi="Calibri" w:cs="Calibri"/>
          <w:sz w:val="24"/>
          <w:szCs w:val="24"/>
        </w:rPr>
        <w:lastRenderedPageBreak/>
        <w:t>IX.</w:t>
      </w:r>
      <w:r w:rsidRPr="00A15E80">
        <w:rPr>
          <w:rFonts w:ascii="Calibri" w:hAnsi="Calibri" w:cs="Calibri"/>
          <w:sz w:val="24"/>
          <w:szCs w:val="24"/>
        </w:rPr>
        <w:tab/>
      </w:r>
      <w:r w:rsidRPr="0042699F">
        <w:rPr>
          <w:rFonts w:ascii="Calibri" w:hAnsi="Calibri" w:cs="Calibri"/>
          <w:sz w:val="24"/>
          <w:szCs w:val="24"/>
        </w:rPr>
        <w:t>Occurrence of discharges of untreated wastewater (art. 6, para.</w:t>
      </w:r>
      <w:r w:rsidRPr="0042699F" w:rsidDel="00AD5AF1">
        <w:rPr>
          <w:rFonts w:ascii="Calibri" w:hAnsi="Calibri" w:cs="Calibri"/>
          <w:sz w:val="24"/>
          <w:szCs w:val="24"/>
        </w:rPr>
        <w:t xml:space="preserve"> </w:t>
      </w:r>
      <w:r w:rsidRPr="0042699F">
        <w:rPr>
          <w:rFonts w:ascii="Calibri" w:hAnsi="Calibri" w:cs="Calibri"/>
          <w:sz w:val="24"/>
          <w:szCs w:val="24"/>
        </w:rPr>
        <w:t>2 (g) (i))</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2"/>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2"/>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2"/>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2"/>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2"/>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42699F" w:rsidRDefault="00F37BFB" w:rsidP="0042699F">
      <w:pPr>
        <w:pStyle w:val="HChG"/>
        <w:tabs>
          <w:tab w:val="clear" w:pos="851"/>
        </w:tabs>
        <w:ind w:left="0" w:right="99" w:firstLine="0"/>
        <w:rPr>
          <w:rFonts w:ascii="Calibri" w:hAnsi="Calibri" w:cs="Calibri"/>
          <w:b w:val="0"/>
          <w:sz w:val="24"/>
          <w:szCs w:val="24"/>
        </w:rPr>
      </w:pPr>
      <w:r>
        <w:rPr>
          <w:rFonts w:ascii="Calibri" w:hAnsi="Calibri" w:cs="Calibri"/>
          <w:bCs/>
          <w:sz w:val="22"/>
          <w:szCs w:val="22"/>
        </w:rPr>
        <w:tab/>
      </w:r>
      <w:r w:rsidRPr="00C92318">
        <w:rPr>
          <w:rFonts w:ascii="Calibri" w:hAnsi="Calibri" w:cs="Calibri"/>
          <w:b w:val="0"/>
          <w:bCs/>
          <w:sz w:val="22"/>
          <w:szCs w:val="22"/>
        </w:rPr>
        <w:br w:type="page"/>
      </w:r>
      <w:r w:rsidRPr="0042699F">
        <w:rPr>
          <w:rFonts w:ascii="Calibri" w:hAnsi="Calibri" w:cs="Calibri"/>
          <w:sz w:val="24"/>
          <w:szCs w:val="24"/>
        </w:rPr>
        <w:lastRenderedPageBreak/>
        <w:t>X.</w:t>
      </w:r>
      <w:r w:rsidRPr="0042699F">
        <w:rPr>
          <w:rFonts w:ascii="Calibri" w:hAnsi="Calibri" w:cs="Calibri"/>
          <w:sz w:val="24"/>
          <w:szCs w:val="24"/>
        </w:rPr>
        <w:tab/>
        <w:t>Occurrence of discharges of untreated storm water overflows from wastewater collection systems to waters within the scope of the Protocol (art. 6, para. 2 (g) (ii))</w:t>
      </w:r>
    </w:p>
    <w:p w:rsidR="00F37BFB" w:rsidRPr="00EE49BA" w:rsidRDefault="00F37BFB" w:rsidP="00A76AA6">
      <w:pPr>
        <w:pStyle w:val="FootnoteText"/>
        <w:ind w:left="0" w:right="99" w:firstLine="0"/>
        <w:rPr>
          <w:rFonts w:ascii="Calibri" w:hAnsi="Calibri" w:cs="Calibri"/>
          <w:b/>
          <w:sz w:val="22"/>
          <w:szCs w:val="22"/>
        </w:rPr>
      </w:pP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3"/>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3"/>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3"/>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3"/>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3"/>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42699F" w:rsidRDefault="00F37BFB" w:rsidP="005C1D4E">
      <w:pPr>
        <w:pStyle w:val="HChG"/>
        <w:tabs>
          <w:tab w:val="clear" w:pos="851"/>
        </w:tabs>
        <w:ind w:left="0" w:right="99" w:firstLine="0"/>
        <w:rPr>
          <w:rFonts w:ascii="Calibri" w:hAnsi="Calibri" w:cs="Calibri"/>
          <w:sz w:val="24"/>
          <w:szCs w:val="24"/>
        </w:rPr>
      </w:pPr>
      <w:r>
        <w:rPr>
          <w:rFonts w:ascii="Calibri" w:hAnsi="Calibri" w:cs="Calibri"/>
          <w:sz w:val="22"/>
          <w:szCs w:val="22"/>
        </w:rPr>
        <w:br w:type="page"/>
      </w:r>
      <w:r w:rsidRPr="0042699F">
        <w:rPr>
          <w:rFonts w:ascii="Calibri" w:hAnsi="Calibri" w:cs="Calibri"/>
          <w:sz w:val="24"/>
          <w:szCs w:val="24"/>
        </w:rPr>
        <w:lastRenderedPageBreak/>
        <w:t>XI.</w:t>
      </w:r>
      <w:r w:rsidRPr="00A15E80">
        <w:rPr>
          <w:rFonts w:ascii="Calibri" w:hAnsi="Calibri" w:cs="Calibri"/>
          <w:sz w:val="24"/>
          <w:szCs w:val="24"/>
        </w:rPr>
        <w:tab/>
      </w:r>
      <w:r w:rsidRPr="0042699F">
        <w:rPr>
          <w:rFonts w:ascii="Calibri" w:hAnsi="Calibri" w:cs="Calibri"/>
          <w:sz w:val="24"/>
          <w:szCs w:val="24"/>
        </w:rPr>
        <w:t>Quality of discharges of wastewater from wastewater treatment installations to waters within the scope of the Protocol (art. 6, para.</w:t>
      </w:r>
      <w:r w:rsidRPr="0042699F" w:rsidDel="00AD5AF1">
        <w:rPr>
          <w:rFonts w:ascii="Calibri" w:hAnsi="Calibri" w:cs="Calibri"/>
          <w:sz w:val="24"/>
          <w:szCs w:val="24"/>
        </w:rPr>
        <w:t xml:space="preserve"> </w:t>
      </w:r>
      <w:r w:rsidRPr="0042699F">
        <w:rPr>
          <w:rFonts w:ascii="Calibri" w:hAnsi="Calibri" w:cs="Calibri"/>
          <w:sz w:val="24"/>
          <w:szCs w:val="24"/>
        </w:rPr>
        <w:t>2 (h))</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4"/>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4"/>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4"/>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4"/>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4"/>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C92318" w:rsidRDefault="00F37BFB" w:rsidP="0042699F">
      <w:pPr>
        <w:pStyle w:val="HChG"/>
        <w:tabs>
          <w:tab w:val="clear" w:pos="851"/>
        </w:tabs>
        <w:ind w:left="0" w:right="99" w:firstLine="0"/>
        <w:rPr>
          <w:rFonts w:ascii="Calibri" w:hAnsi="Calibri" w:cs="Calibri"/>
          <w:sz w:val="22"/>
          <w:szCs w:val="22"/>
        </w:rPr>
      </w:pPr>
      <w:r w:rsidRPr="00C92318">
        <w:rPr>
          <w:rFonts w:ascii="Calibri" w:hAnsi="Calibri" w:cs="Calibri"/>
          <w:b w:val="0"/>
          <w:bCs/>
          <w:sz w:val="22"/>
          <w:szCs w:val="22"/>
        </w:rPr>
        <w:br w:type="page"/>
      </w:r>
      <w:r w:rsidRPr="00701FD1">
        <w:rPr>
          <w:rFonts w:ascii="Calibri" w:hAnsi="Calibri" w:cs="Calibri"/>
          <w:sz w:val="24"/>
          <w:szCs w:val="22"/>
        </w:rPr>
        <w:lastRenderedPageBreak/>
        <w:t>XII.</w:t>
      </w:r>
      <w:r w:rsidRPr="00701FD1">
        <w:rPr>
          <w:rFonts w:ascii="Calibri" w:hAnsi="Calibri" w:cs="Calibri"/>
          <w:sz w:val="24"/>
          <w:szCs w:val="22"/>
        </w:rPr>
        <w:tab/>
        <w:t>Disposal or reuse of sewage sludge from collective systems of sanitation or other sanitation installations (art. 6, para.</w:t>
      </w:r>
      <w:r w:rsidRPr="00701FD1" w:rsidDel="00AD5AF1">
        <w:rPr>
          <w:rFonts w:ascii="Calibri" w:hAnsi="Calibri" w:cs="Calibri"/>
          <w:sz w:val="24"/>
          <w:szCs w:val="22"/>
        </w:rPr>
        <w:t xml:space="preserve"> </w:t>
      </w:r>
      <w:r w:rsidRPr="00701FD1">
        <w:rPr>
          <w:rFonts w:ascii="Calibri" w:hAnsi="Calibri" w:cs="Calibri"/>
          <w:sz w:val="24"/>
          <w:szCs w:val="22"/>
        </w:rPr>
        <w:t>2 (i), first part)</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5"/>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5"/>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5"/>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5"/>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5"/>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42699F" w:rsidRDefault="00F37BFB" w:rsidP="005C1D4E">
      <w:pPr>
        <w:pStyle w:val="HChG"/>
        <w:tabs>
          <w:tab w:val="clear" w:pos="851"/>
        </w:tabs>
        <w:ind w:left="0" w:right="99" w:firstLine="0"/>
        <w:rPr>
          <w:rFonts w:ascii="Calibri" w:hAnsi="Calibri" w:cs="Calibri"/>
          <w:sz w:val="24"/>
          <w:szCs w:val="24"/>
        </w:rPr>
      </w:pPr>
      <w:r>
        <w:rPr>
          <w:rFonts w:ascii="Calibri" w:hAnsi="Calibri" w:cs="Calibri"/>
          <w:sz w:val="22"/>
          <w:szCs w:val="22"/>
        </w:rPr>
        <w:br w:type="page"/>
      </w:r>
      <w:r w:rsidRPr="0042699F">
        <w:rPr>
          <w:rFonts w:ascii="Calibri" w:hAnsi="Calibri" w:cs="Calibri"/>
          <w:sz w:val="24"/>
          <w:szCs w:val="24"/>
        </w:rPr>
        <w:lastRenderedPageBreak/>
        <w:t>XIII.</w:t>
      </w:r>
      <w:r w:rsidRPr="00A15E80">
        <w:rPr>
          <w:rFonts w:ascii="Calibri" w:hAnsi="Calibri" w:cs="Calibri"/>
          <w:sz w:val="24"/>
          <w:szCs w:val="24"/>
        </w:rPr>
        <w:tab/>
      </w:r>
      <w:r w:rsidRPr="0042699F">
        <w:rPr>
          <w:rFonts w:ascii="Calibri" w:hAnsi="Calibri" w:cs="Calibri"/>
          <w:sz w:val="24"/>
          <w:szCs w:val="24"/>
        </w:rPr>
        <w:t>Quality of wastewater used for irrigation purposes (art. 6, para.</w:t>
      </w:r>
      <w:r w:rsidRPr="0042699F" w:rsidDel="00AD5AF1">
        <w:rPr>
          <w:rFonts w:ascii="Calibri" w:hAnsi="Calibri" w:cs="Calibri"/>
          <w:sz w:val="24"/>
          <w:szCs w:val="24"/>
        </w:rPr>
        <w:t xml:space="preserve"> </w:t>
      </w:r>
      <w:r w:rsidRPr="0042699F">
        <w:rPr>
          <w:rFonts w:ascii="Calibri" w:hAnsi="Calibri" w:cs="Calibri"/>
          <w:sz w:val="24"/>
          <w:szCs w:val="24"/>
        </w:rPr>
        <w:t>2 (i), second part)</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6"/>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6"/>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6"/>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6"/>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6"/>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C92318" w:rsidRDefault="00F37BFB" w:rsidP="005C1D4E">
      <w:pPr>
        <w:pStyle w:val="HChG"/>
        <w:tabs>
          <w:tab w:val="clear" w:pos="851"/>
        </w:tabs>
        <w:ind w:left="0" w:right="99" w:firstLine="0"/>
        <w:rPr>
          <w:rFonts w:ascii="Calibri" w:hAnsi="Calibri" w:cs="Calibri"/>
          <w:sz w:val="22"/>
          <w:szCs w:val="22"/>
        </w:rPr>
      </w:pPr>
      <w:r w:rsidRPr="00C92318">
        <w:rPr>
          <w:rFonts w:ascii="Calibri" w:hAnsi="Calibri" w:cs="Calibri"/>
          <w:b w:val="0"/>
          <w:bCs/>
          <w:sz w:val="22"/>
          <w:szCs w:val="22"/>
        </w:rPr>
        <w:br w:type="page"/>
      </w:r>
      <w:r w:rsidRPr="00701FD1">
        <w:rPr>
          <w:rFonts w:ascii="Calibri" w:hAnsi="Calibri" w:cs="Calibri"/>
          <w:sz w:val="24"/>
          <w:szCs w:val="22"/>
        </w:rPr>
        <w:lastRenderedPageBreak/>
        <w:t>XIV.</w:t>
      </w:r>
      <w:r w:rsidRPr="00701FD1">
        <w:rPr>
          <w:rFonts w:ascii="Calibri" w:hAnsi="Calibri" w:cs="Calibri"/>
          <w:sz w:val="24"/>
          <w:szCs w:val="22"/>
        </w:rPr>
        <w:tab/>
        <w:t>Quality of waters which are used as sources for drinking water (art. 6, para. 2 (j), first part)</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7"/>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7"/>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7"/>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7"/>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7"/>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42699F" w:rsidRDefault="00F37BFB" w:rsidP="003818A3">
      <w:pPr>
        <w:pStyle w:val="HChG"/>
        <w:tabs>
          <w:tab w:val="clear" w:pos="851"/>
        </w:tabs>
        <w:ind w:left="0" w:right="99" w:firstLine="0"/>
        <w:rPr>
          <w:rFonts w:ascii="Calibri" w:hAnsi="Calibri" w:cs="Calibri"/>
          <w:sz w:val="24"/>
          <w:szCs w:val="24"/>
        </w:rPr>
      </w:pPr>
      <w:r>
        <w:rPr>
          <w:rFonts w:ascii="Calibri" w:hAnsi="Calibri" w:cs="Calibri"/>
          <w:bCs/>
          <w:sz w:val="22"/>
          <w:szCs w:val="22"/>
        </w:rPr>
        <w:br w:type="page"/>
      </w:r>
      <w:r w:rsidRPr="0042699F">
        <w:rPr>
          <w:rFonts w:ascii="Calibri" w:hAnsi="Calibri" w:cs="Calibri"/>
          <w:sz w:val="24"/>
          <w:szCs w:val="24"/>
        </w:rPr>
        <w:t>XV.</w:t>
      </w:r>
      <w:r w:rsidRPr="00A15E80">
        <w:rPr>
          <w:rFonts w:ascii="Calibri" w:hAnsi="Calibri" w:cs="Calibri"/>
          <w:sz w:val="24"/>
          <w:szCs w:val="24"/>
        </w:rPr>
        <w:tab/>
      </w:r>
      <w:r w:rsidRPr="0042699F">
        <w:rPr>
          <w:rFonts w:ascii="Calibri" w:hAnsi="Calibri" w:cs="Calibri"/>
          <w:sz w:val="24"/>
          <w:szCs w:val="24"/>
        </w:rPr>
        <w:t>Quality of waters used for bathing (art. 6, para.</w:t>
      </w:r>
      <w:r w:rsidRPr="0042699F" w:rsidDel="00AD5AF1">
        <w:rPr>
          <w:rFonts w:ascii="Calibri" w:hAnsi="Calibri" w:cs="Calibri"/>
          <w:sz w:val="24"/>
          <w:szCs w:val="24"/>
        </w:rPr>
        <w:t xml:space="preserve"> </w:t>
      </w:r>
      <w:r w:rsidRPr="0042699F">
        <w:rPr>
          <w:rFonts w:ascii="Calibri" w:hAnsi="Calibri" w:cs="Calibri"/>
          <w:sz w:val="24"/>
          <w:szCs w:val="24"/>
        </w:rPr>
        <w:t>2 (j), second part)</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8"/>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8"/>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8"/>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8"/>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8"/>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6A5D41" w:rsidRDefault="00F37BFB" w:rsidP="00A76AA6">
      <w:pPr>
        <w:pStyle w:val="SingleTxtG"/>
        <w:keepNext/>
        <w:keepLines/>
        <w:ind w:left="0" w:right="99"/>
        <w:rPr>
          <w:rFonts w:ascii="Calibri" w:hAnsi="Calibri" w:cs="Calibri"/>
          <w:bCs/>
          <w:sz w:val="22"/>
          <w:szCs w:val="22"/>
        </w:rPr>
      </w:pPr>
    </w:p>
    <w:p w:rsidR="00F37BFB" w:rsidRPr="00C92318" w:rsidRDefault="00F37BFB" w:rsidP="003818A3">
      <w:pPr>
        <w:pStyle w:val="HChG"/>
        <w:tabs>
          <w:tab w:val="clear" w:pos="851"/>
        </w:tabs>
        <w:ind w:left="0" w:right="99" w:firstLine="0"/>
        <w:rPr>
          <w:rFonts w:ascii="Calibri" w:hAnsi="Calibri" w:cs="Calibri"/>
          <w:bCs/>
          <w:sz w:val="22"/>
          <w:szCs w:val="22"/>
        </w:rPr>
      </w:pPr>
      <w:r w:rsidRPr="00C92318">
        <w:rPr>
          <w:rFonts w:ascii="Calibri" w:hAnsi="Calibri" w:cs="Calibri"/>
          <w:b w:val="0"/>
          <w:bCs/>
          <w:sz w:val="22"/>
          <w:szCs w:val="22"/>
        </w:rPr>
        <w:br w:type="page"/>
      </w:r>
      <w:r w:rsidRPr="00701FD1">
        <w:rPr>
          <w:rFonts w:ascii="Calibri" w:hAnsi="Calibri" w:cs="Calibri"/>
          <w:bCs/>
          <w:sz w:val="24"/>
          <w:szCs w:val="22"/>
        </w:rPr>
        <w:t>XVI.</w:t>
      </w:r>
      <w:r w:rsidRPr="00701FD1">
        <w:rPr>
          <w:rFonts w:ascii="Calibri" w:hAnsi="Calibri" w:cs="Calibri"/>
          <w:bCs/>
          <w:sz w:val="24"/>
          <w:szCs w:val="22"/>
        </w:rPr>
        <w:tab/>
        <w:t>Quality of waters used for aquaculture or for the production or harvesting of shellfish (art. 6, para.</w:t>
      </w:r>
      <w:r w:rsidRPr="00701FD1" w:rsidDel="00AD5AF1">
        <w:rPr>
          <w:rFonts w:ascii="Calibri" w:hAnsi="Calibri" w:cs="Calibri"/>
          <w:bCs/>
          <w:sz w:val="24"/>
          <w:szCs w:val="22"/>
        </w:rPr>
        <w:t xml:space="preserve"> </w:t>
      </w:r>
      <w:r w:rsidRPr="00701FD1">
        <w:rPr>
          <w:rFonts w:ascii="Calibri" w:hAnsi="Calibri" w:cs="Calibri"/>
          <w:bCs/>
          <w:sz w:val="24"/>
          <w:szCs w:val="22"/>
        </w:rPr>
        <w:t>2 (j), third part)</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9"/>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19"/>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19"/>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9"/>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19"/>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42699F" w:rsidRDefault="00F37BFB" w:rsidP="003818A3">
      <w:pPr>
        <w:pStyle w:val="HChG"/>
        <w:tabs>
          <w:tab w:val="clear" w:pos="851"/>
        </w:tabs>
        <w:ind w:left="0" w:right="99" w:firstLine="0"/>
        <w:rPr>
          <w:rFonts w:ascii="Calibri" w:hAnsi="Calibri" w:cs="Calibri"/>
          <w:bCs/>
          <w:sz w:val="24"/>
          <w:szCs w:val="22"/>
        </w:rPr>
      </w:pPr>
      <w:r>
        <w:rPr>
          <w:rFonts w:ascii="Calibri" w:hAnsi="Calibri" w:cs="Calibri"/>
          <w:sz w:val="22"/>
          <w:szCs w:val="22"/>
        </w:rPr>
        <w:br w:type="page"/>
      </w:r>
      <w:r w:rsidRPr="0042699F">
        <w:rPr>
          <w:rFonts w:ascii="Calibri" w:hAnsi="Calibri" w:cs="Calibri"/>
          <w:bCs/>
          <w:sz w:val="24"/>
          <w:szCs w:val="22"/>
        </w:rPr>
        <w:t>XVII.</w:t>
      </w:r>
      <w:r w:rsidRPr="00A15E80">
        <w:rPr>
          <w:rFonts w:ascii="Calibri" w:hAnsi="Calibri" w:cs="Calibri"/>
          <w:bCs/>
          <w:sz w:val="24"/>
          <w:szCs w:val="22"/>
        </w:rPr>
        <w:tab/>
      </w:r>
      <w:r w:rsidRPr="0042699F">
        <w:rPr>
          <w:rFonts w:ascii="Calibri" w:hAnsi="Calibri" w:cs="Calibri"/>
          <w:bCs/>
          <w:sz w:val="24"/>
          <w:szCs w:val="22"/>
        </w:rPr>
        <w:t>Application of recognized good practice in the management of enclosed waters generally available for bathing (art. 6, para.</w:t>
      </w:r>
      <w:r w:rsidRPr="0042699F" w:rsidDel="00AD5AF1">
        <w:rPr>
          <w:rFonts w:ascii="Calibri" w:hAnsi="Calibri" w:cs="Calibri"/>
          <w:bCs/>
          <w:sz w:val="24"/>
          <w:szCs w:val="22"/>
        </w:rPr>
        <w:t xml:space="preserve"> </w:t>
      </w:r>
      <w:r w:rsidRPr="0042699F">
        <w:rPr>
          <w:rFonts w:ascii="Calibri" w:hAnsi="Calibri" w:cs="Calibri"/>
          <w:bCs/>
          <w:sz w:val="24"/>
          <w:szCs w:val="22"/>
        </w:rPr>
        <w:t>2 (k))</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20"/>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20"/>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20"/>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20"/>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20"/>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C92318" w:rsidRDefault="00F37BFB" w:rsidP="00860550">
      <w:pPr>
        <w:pStyle w:val="HChG"/>
        <w:tabs>
          <w:tab w:val="clear" w:pos="851"/>
        </w:tabs>
        <w:spacing w:before="120"/>
        <w:ind w:left="0" w:right="99" w:firstLine="0"/>
        <w:rPr>
          <w:rFonts w:ascii="Calibri" w:hAnsi="Calibri" w:cs="Calibri"/>
          <w:sz w:val="22"/>
          <w:szCs w:val="22"/>
        </w:rPr>
      </w:pPr>
      <w:r w:rsidRPr="00C92318">
        <w:rPr>
          <w:rFonts w:ascii="Calibri" w:hAnsi="Calibri" w:cs="Calibri"/>
          <w:b w:val="0"/>
          <w:bCs/>
          <w:sz w:val="22"/>
          <w:szCs w:val="22"/>
        </w:rPr>
        <w:br w:type="page"/>
      </w:r>
      <w:r w:rsidRPr="00701FD1">
        <w:rPr>
          <w:rFonts w:ascii="Calibri" w:hAnsi="Calibri" w:cs="Calibri"/>
          <w:sz w:val="24"/>
          <w:szCs w:val="22"/>
        </w:rPr>
        <w:t>XVIII.</w:t>
      </w:r>
      <w:r w:rsidRPr="00701FD1">
        <w:rPr>
          <w:rFonts w:ascii="Calibri" w:hAnsi="Calibri" w:cs="Calibri"/>
          <w:sz w:val="24"/>
          <w:szCs w:val="22"/>
        </w:rPr>
        <w:tab/>
        <w:t>Identification and remediation of particularly contaminated sites (art. 6, para.</w:t>
      </w:r>
      <w:r w:rsidRPr="00701FD1" w:rsidDel="00AD5AF1">
        <w:rPr>
          <w:rFonts w:ascii="Calibri" w:hAnsi="Calibri" w:cs="Calibri"/>
          <w:sz w:val="24"/>
          <w:szCs w:val="22"/>
        </w:rPr>
        <w:t xml:space="preserve"> </w:t>
      </w:r>
      <w:r w:rsidRPr="00701FD1">
        <w:rPr>
          <w:rFonts w:ascii="Calibri" w:hAnsi="Calibri" w:cs="Calibri"/>
          <w:sz w:val="24"/>
          <w:szCs w:val="22"/>
        </w:rPr>
        <w:t>2 (l))</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21"/>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21"/>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21"/>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21"/>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21"/>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42699F" w:rsidRDefault="00F37BFB" w:rsidP="00860550">
      <w:pPr>
        <w:pStyle w:val="HChG"/>
        <w:tabs>
          <w:tab w:val="clear" w:pos="851"/>
        </w:tabs>
        <w:spacing w:before="120"/>
        <w:ind w:left="0" w:right="99" w:firstLine="0"/>
        <w:rPr>
          <w:rFonts w:ascii="Calibri" w:hAnsi="Calibri" w:cs="Calibri"/>
          <w:bCs/>
          <w:sz w:val="24"/>
          <w:szCs w:val="24"/>
        </w:rPr>
      </w:pPr>
      <w:r>
        <w:rPr>
          <w:rFonts w:ascii="Calibri" w:hAnsi="Calibri" w:cs="Calibri"/>
          <w:sz w:val="24"/>
          <w:szCs w:val="22"/>
        </w:rPr>
        <w:br w:type="page"/>
      </w:r>
      <w:r w:rsidRPr="0042699F">
        <w:rPr>
          <w:rFonts w:ascii="Calibri" w:hAnsi="Calibri" w:cs="Calibri"/>
          <w:bCs/>
          <w:sz w:val="24"/>
          <w:szCs w:val="24"/>
        </w:rPr>
        <w:t>XIX.</w:t>
      </w:r>
      <w:r w:rsidRPr="00A15E80">
        <w:rPr>
          <w:rFonts w:ascii="Calibri" w:hAnsi="Calibri" w:cs="Calibri"/>
          <w:bCs/>
          <w:sz w:val="24"/>
          <w:szCs w:val="24"/>
        </w:rPr>
        <w:tab/>
      </w:r>
      <w:r w:rsidRPr="0042699F">
        <w:rPr>
          <w:rFonts w:ascii="Calibri" w:hAnsi="Calibri" w:cs="Calibri"/>
          <w:bCs/>
          <w:sz w:val="24"/>
          <w:szCs w:val="24"/>
        </w:rPr>
        <w:t>Effectiveness of systems for the management, development, protection and use of water resources (art. 6, para.</w:t>
      </w:r>
      <w:r w:rsidRPr="0042699F" w:rsidDel="00AD5AF1">
        <w:rPr>
          <w:rFonts w:ascii="Calibri" w:hAnsi="Calibri" w:cs="Calibri"/>
          <w:bCs/>
          <w:sz w:val="24"/>
          <w:szCs w:val="24"/>
        </w:rPr>
        <w:t xml:space="preserve"> </w:t>
      </w:r>
      <w:r w:rsidRPr="0042699F">
        <w:rPr>
          <w:rFonts w:ascii="Calibri" w:hAnsi="Calibri" w:cs="Calibri"/>
          <w:bCs/>
          <w:sz w:val="24"/>
          <w:szCs w:val="24"/>
        </w:rPr>
        <w:t>2 (m))</w:t>
      </w:r>
    </w:p>
    <w:p w:rsidR="00F37BFB" w:rsidRDefault="00F37BFB" w:rsidP="00A76AA6">
      <w:pPr>
        <w:pStyle w:val="SingleTxtG"/>
        <w:ind w:left="0" w:right="99"/>
        <w:rPr>
          <w:rFonts w:ascii="Calibri" w:hAnsi="Calibri" w:cs="Calibri"/>
          <w:sz w:val="22"/>
          <w:szCs w:val="22"/>
        </w:rPr>
      </w:pPr>
      <w:r w:rsidRPr="00C92318">
        <w:rPr>
          <w:rFonts w:ascii="Calibri" w:hAnsi="Calibri" w:cs="Calibri"/>
          <w:sz w:val="22"/>
          <w:szCs w:val="22"/>
        </w:rPr>
        <w:t>For each target set in this area:</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22"/>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numPr>
          <w:ilvl w:val="0"/>
          <w:numId w:val="22"/>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F37BFB" w:rsidRDefault="00F37BFB" w:rsidP="00A76AA6">
      <w:pPr>
        <w:pStyle w:val="SingleTxtG"/>
        <w:ind w:left="0" w:right="99"/>
        <w:rPr>
          <w:rFonts w:ascii="Calibri" w:hAnsi="Calibri" w:cs="Calibri"/>
          <w:sz w:val="22"/>
          <w:szCs w:val="22"/>
        </w:rPr>
      </w:pPr>
    </w:p>
    <w:p w:rsidR="00F37BFB" w:rsidRDefault="00F37BFB" w:rsidP="00A76AA6">
      <w:pPr>
        <w:pStyle w:val="SingleTxtG"/>
        <w:ind w:left="0" w:right="99"/>
        <w:rPr>
          <w:rFonts w:ascii="Calibri" w:hAnsi="Calibri" w:cs="Calibri"/>
          <w:sz w:val="22"/>
          <w:szCs w:val="22"/>
        </w:rPr>
      </w:pPr>
    </w:p>
    <w:p w:rsidR="00F37BFB" w:rsidRPr="00C92318" w:rsidRDefault="00F37BFB" w:rsidP="00A76AA6">
      <w:pPr>
        <w:pStyle w:val="SingleTxtG"/>
        <w:ind w:left="0" w:right="99"/>
        <w:rPr>
          <w:rFonts w:ascii="Calibri" w:hAnsi="Calibri" w:cs="Calibri"/>
          <w:sz w:val="22"/>
          <w:szCs w:val="22"/>
        </w:rPr>
      </w:pPr>
    </w:p>
    <w:p w:rsidR="00F37BFB" w:rsidRDefault="00F37BFB" w:rsidP="00A76AA6">
      <w:pPr>
        <w:pStyle w:val="SingleTxtG"/>
        <w:keepNext/>
        <w:keepLines/>
        <w:numPr>
          <w:ilvl w:val="0"/>
          <w:numId w:val="22"/>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F37BFB" w:rsidRDefault="00F37BFB" w:rsidP="00A76AA6">
      <w:pPr>
        <w:pStyle w:val="ColorfulList-Accent11"/>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22"/>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22"/>
        </w:numPr>
        <w:ind w:left="0" w:right="99" w:firstLine="0"/>
        <w:rPr>
          <w:rFonts w:ascii="Calibri" w:hAnsi="Calibri" w:cs="Calibri"/>
          <w:bCs/>
          <w:sz w:val="22"/>
          <w:szCs w:val="22"/>
        </w:rPr>
      </w:pPr>
      <w:r w:rsidRPr="00C92318">
        <w:rPr>
          <w:rFonts w:ascii="Calibri" w:hAnsi="Calibri" w:cs="Calibri"/>
          <w:bCs/>
          <w:sz w:val="22"/>
          <w:szCs w:val="22"/>
        </w:rPr>
        <w:t xml:space="preserve">If you </w:t>
      </w:r>
      <w:r w:rsidRPr="00C92318">
        <w:rPr>
          <w:rFonts w:ascii="Calibri" w:hAnsi="Calibri" w:cs="Calibri"/>
          <w:sz w:val="22"/>
          <w:szCs w:val="22"/>
        </w:rPr>
        <w:t>have</w:t>
      </w:r>
      <w:r w:rsidRPr="00C92318">
        <w:rPr>
          <w:rFonts w:ascii="Calibri" w:hAnsi="Calibri" w:cs="Calibri"/>
          <w:bCs/>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bCs/>
          <w:sz w:val="22"/>
          <w:szCs w:val="22"/>
        </w:rPr>
      </w:pPr>
    </w:p>
    <w:p w:rsidR="00F37BFB" w:rsidRDefault="00F37BFB" w:rsidP="00A76AA6">
      <w:pPr>
        <w:pStyle w:val="SingleTxtG"/>
        <w:keepNext/>
        <w:keepLines/>
        <w:ind w:left="0" w:right="99"/>
        <w:rPr>
          <w:rFonts w:ascii="Calibri" w:hAnsi="Calibri" w:cs="Calibri"/>
          <w:bCs/>
          <w:sz w:val="22"/>
          <w:szCs w:val="22"/>
        </w:rPr>
      </w:pPr>
    </w:p>
    <w:p w:rsidR="00F37BFB" w:rsidRPr="00C92318" w:rsidRDefault="00F37BFB" w:rsidP="00A76AA6">
      <w:pPr>
        <w:pStyle w:val="SingleTxtG"/>
        <w:keepNext/>
        <w:keepLines/>
        <w:ind w:left="0" w:right="99"/>
        <w:rPr>
          <w:rFonts w:ascii="Calibri" w:hAnsi="Calibri" w:cs="Calibri"/>
          <w:bCs/>
          <w:sz w:val="22"/>
          <w:szCs w:val="22"/>
        </w:rPr>
      </w:pPr>
    </w:p>
    <w:p w:rsidR="00F37BFB" w:rsidRPr="00C92318" w:rsidRDefault="00F37BFB" w:rsidP="00A15E80">
      <w:pPr>
        <w:pStyle w:val="HChG"/>
        <w:tabs>
          <w:tab w:val="clear" w:pos="851"/>
        </w:tabs>
        <w:ind w:left="0" w:right="99" w:firstLine="0"/>
        <w:rPr>
          <w:rFonts w:ascii="Calibri" w:hAnsi="Calibri" w:cs="Calibri"/>
          <w:sz w:val="22"/>
          <w:szCs w:val="22"/>
        </w:rPr>
      </w:pPr>
      <w:r w:rsidRPr="00C92318">
        <w:rPr>
          <w:rFonts w:ascii="Calibri" w:hAnsi="Calibri" w:cs="Calibri"/>
          <w:bCs/>
          <w:sz w:val="22"/>
          <w:szCs w:val="22"/>
        </w:rPr>
        <w:br w:type="page"/>
      </w:r>
      <w:r w:rsidRPr="00701FD1">
        <w:rPr>
          <w:rFonts w:ascii="Calibri" w:hAnsi="Calibri" w:cs="Calibri"/>
          <w:sz w:val="24"/>
          <w:szCs w:val="22"/>
        </w:rPr>
        <w:t>XX.</w:t>
      </w:r>
      <w:r w:rsidRPr="00701FD1">
        <w:rPr>
          <w:rFonts w:ascii="Calibri" w:hAnsi="Calibri" w:cs="Calibri"/>
          <w:sz w:val="24"/>
          <w:szCs w:val="22"/>
        </w:rPr>
        <w:tab/>
        <w:t>Additional national or local specific targets</w:t>
      </w:r>
    </w:p>
    <w:p w:rsidR="00F37BFB" w:rsidRDefault="00F37BFB" w:rsidP="00A76AA6">
      <w:pPr>
        <w:pStyle w:val="SingleTxtG"/>
        <w:keepNext/>
        <w:keepLines/>
        <w:ind w:left="0" w:right="99"/>
        <w:rPr>
          <w:rFonts w:ascii="Calibri" w:hAnsi="Calibri" w:cs="Calibri"/>
          <w:sz w:val="22"/>
          <w:szCs w:val="22"/>
        </w:rPr>
      </w:pPr>
      <w:r w:rsidRPr="00C92318">
        <w:rPr>
          <w:rFonts w:ascii="Calibri" w:hAnsi="Calibri" w:cs="Calibri"/>
          <w:sz w:val="22"/>
          <w:szCs w:val="22"/>
        </w:rPr>
        <w:t>In cases where additional targets have been set, for each target:</w:t>
      </w:r>
    </w:p>
    <w:p w:rsidR="00F37BFB" w:rsidRPr="00C92318"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numPr>
          <w:ilvl w:val="0"/>
          <w:numId w:val="23"/>
        </w:numPr>
        <w:ind w:left="0" w:right="99" w:firstLine="0"/>
        <w:rPr>
          <w:rFonts w:ascii="Calibri" w:hAnsi="Calibri" w:cs="Calibri"/>
          <w:sz w:val="22"/>
          <w:szCs w:val="22"/>
        </w:rPr>
      </w:pPr>
      <w:r w:rsidRPr="00C92318">
        <w:rPr>
          <w:rFonts w:ascii="Calibri" w:hAnsi="Calibri" w:cs="Calibri"/>
          <w:sz w:val="22"/>
          <w:szCs w:val="22"/>
        </w:rPr>
        <w:t>Describe the target, target date and baseline conditions. Please include information on whether the target is national or local, and intermediate targets as relevant. Also include information on the background and justification for the adoption of the target.</w:t>
      </w:r>
    </w:p>
    <w:p w:rsidR="00900B15" w:rsidRDefault="00900B15" w:rsidP="00900B15">
      <w:pPr>
        <w:pStyle w:val="SingleTxtG"/>
        <w:ind w:left="0" w:right="99"/>
        <w:rPr>
          <w:rFonts w:ascii="Calibri" w:hAnsi="Calibri" w:cs="Calibri"/>
          <w:sz w:val="22"/>
          <w:szCs w:val="22"/>
        </w:rPr>
      </w:pPr>
    </w:p>
    <w:p w:rsidR="00F37BFB" w:rsidRDefault="00F37BFB" w:rsidP="00A76AA6">
      <w:pPr>
        <w:pStyle w:val="SingleTxtG"/>
        <w:numPr>
          <w:ilvl w:val="0"/>
          <w:numId w:val="23"/>
        </w:numPr>
        <w:ind w:left="0" w:right="99" w:firstLine="0"/>
        <w:rPr>
          <w:rFonts w:ascii="Calibri" w:hAnsi="Calibri" w:cs="Calibri"/>
          <w:sz w:val="22"/>
          <w:szCs w:val="22"/>
        </w:rPr>
      </w:pPr>
      <w:r w:rsidRPr="00C92318">
        <w:rPr>
          <w:rFonts w:ascii="Calibri" w:hAnsi="Calibri" w:cs="Calibri"/>
          <w:sz w:val="22"/>
          <w:szCs w:val="22"/>
        </w:rPr>
        <w:t>Describe the actions taken (e.g., legal/regulatory, financial/economic and informational/educational, including management measures) to reach the target, having regard to article 6, paragraph 5, and, if applicable, the difficulties and challenges encountered.</w:t>
      </w:r>
    </w:p>
    <w:p w:rsidR="00900B15" w:rsidRDefault="00900B15" w:rsidP="00900B15">
      <w:pPr>
        <w:pStyle w:val="ListParagraph"/>
        <w:rPr>
          <w:rFonts w:ascii="Calibri" w:hAnsi="Calibri" w:cs="Calibri"/>
          <w:sz w:val="22"/>
          <w:szCs w:val="22"/>
        </w:rPr>
      </w:pPr>
    </w:p>
    <w:p w:rsidR="00900B15" w:rsidRDefault="00900B15" w:rsidP="00900B15">
      <w:pPr>
        <w:pStyle w:val="SingleTxtG"/>
        <w:ind w:left="0" w:right="99"/>
        <w:rPr>
          <w:rFonts w:ascii="Calibri" w:hAnsi="Calibri" w:cs="Calibri"/>
          <w:sz w:val="22"/>
          <w:szCs w:val="22"/>
        </w:rPr>
      </w:pPr>
    </w:p>
    <w:p w:rsidR="00F37BFB" w:rsidRDefault="00F37BFB" w:rsidP="00A76AA6">
      <w:pPr>
        <w:pStyle w:val="SingleTxtG"/>
        <w:keepNext/>
        <w:keepLines/>
        <w:numPr>
          <w:ilvl w:val="0"/>
          <w:numId w:val="23"/>
        </w:numPr>
        <w:ind w:left="0" w:right="99" w:firstLine="0"/>
        <w:rPr>
          <w:rFonts w:ascii="Calibri" w:hAnsi="Calibri" w:cs="Calibri"/>
          <w:sz w:val="22"/>
          <w:szCs w:val="22"/>
        </w:rPr>
      </w:pPr>
      <w:r w:rsidRPr="00C92318">
        <w:rPr>
          <w:rFonts w:ascii="Calibri" w:hAnsi="Calibri" w:cs="Calibri"/>
          <w:sz w:val="22"/>
          <w:szCs w:val="22"/>
        </w:rPr>
        <w:t>Assess the progress achieved towards the target.</w:t>
      </w:r>
    </w:p>
    <w:p w:rsidR="00900B15" w:rsidRDefault="00900B15" w:rsidP="00900B15">
      <w:pPr>
        <w:pStyle w:val="SingleTxtG"/>
        <w:keepNext/>
        <w:keepLines/>
        <w:ind w:left="0" w:right="99"/>
        <w:rPr>
          <w:rFonts w:ascii="Calibri" w:hAnsi="Calibri" w:cs="Calibri"/>
          <w:sz w:val="22"/>
          <w:szCs w:val="22"/>
        </w:rPr>
      </w:pPr>
    </w:p>
    <w:p w:rsidR="00F37BFB" w:rsidRDefault="00F37BFB" w:rsidP="00A76AA6">
      <w:pPr>
        <w:pStyle w:val="SingleTxtG"/>
        <w:keepNext/>
        <w:keepLines/>
        <w:numPr>
          <w:ilvl w:val="0"/>
          <w:numId w:val="23"/>
        </w:numPr>
        <w:ind w:left="0" w:right="99" w:firstLine="0"/>
        <w:rPr>
          <w:rFonts w:ascii="Calibri" w:hAnsi="Calibri" w:cs="Calibri"/>
          <w:sz w:val="22"/>
          <w:szCs w:val="22"/>
        </w:rPr>
      </w:pPr>
      <w:r w:rsidRPr="00C92318">
        <w:rPr>
          <w:rFonts w:ascii="Calibri" w:hAnsi="Calibri" w:cs="Calibri"/>
          <w:sz w:val="22"/>
          <w:szCs w:val="22"/>
        </w:rPr>
        <w:t>In the review of progress achieved towards the target, has it appeared that the target and target date need to be revised, e.g., in the light of scientific and technical knowledge? If so, and if the revised target and target date have already been adopted, please describe them.</w:t>
      </w:r>
    </w:p>
    <w:p w:rsidR="00900B15" w:rsidRDefault="00900B15" w:rsidP="00900B15">
      <w:pPr>
        <w:pStyle w:val="ListParagraph"/>
        <w:rPr>
          <w:rFonts w:ascii="Calibri" w:hAnsi="Calibri" w:cs="Calibri"/>
          <w:sz w:val="22"/>
          <w:szCs w:val="22"/>
        </w:rPr>
      </w:pPr>
    </w:p>
    <w:p w:rsidR="00900B15" w:rsidRDefault="00900B15" w:rsidP="00900B15">
      <w:pPr>
        <w:pStyle w:val="SingleTxtG"/>
        <w:keepNext/>
        <w:keepLines/>
        <w:ind w:left="0" w:right="99"/>
        <w:rPr>
          <w:rFonts w:ascii="Calibri" w:hAnsi="Calibri" w:cs="Calibri"/>
          <w:sz w:val="22"/>
          <w:szCs w:val="22"/>
        </w:rPr>
      </w:pPr>
    </w:p>
    <w:p w:rsidR="00F37BFB" w:rsidRPr="002E1076" w:rsidRDefault="00F37BFB" w:rsidP="00A76AA6">
      <w:pPr>
        <w:pStyle w:val="SingleTxtG"/>
        <w:keepNext/>
        <w:keepLines/>
        <w:numPr>
          <w:ilvl w:val="0"/>
          <w:numId w:val="23"/>
        </w:numPr>
        <w:ind w:left="0" w:right="99" w:firstLine="0"/>
        <w:rPr>
          <w:rFonts w:ascii="Calibri" w:hAnsi="Calibri" w:cs="Calibri"/>
          <w:sz w:val="22"/>
          <w:szCs w:val="22"/>
        </w:rPr>
      </w:pPr>
      <w:r w:rsidRPr="002E1076">
        <w:rPr>
          <w:rFonts w:ascii="Calibri" w:hAnsi="Calibri" w:cs="Calibri"/>
          <w:sz w:val="22"/>
          <w:szCs w:val="22"/>
        </w:rPr>
        <w:t xml:space="preserve">If you </w:t>
      </w:r>
      <w:r w:rsidRPr="00C92318">
        <w:rPr>
          <w:rFonts w:ascii="Calibri" w:hAnsi="Calibri" w:cs="Calibri"/>
          <w:sz w:val="22"/>
          <w:szCs w:val="22"/>
        </w:rPr>
        <w:t>have</w:t>
      </w:r>
      <w:r w:rsidRPr="002E1076">
        <w:rPr>
          <w:rFonts w:ascii="Calibri" w:hAnsi="Calibri" w:cs="Calibri"/>
          <w:sz w:val="22"/>
          <w:szCs w:val="22"/>
        </w:rPr>
        <w:t xml:space="preserve"> not set a target in this area, please explain why.</w:t>
      </w:r>
    </w:p>
    <w:p w:rsidR="00F37BFB" w:rsidRDefault="00F37BFB" w:rsidP="00A76AA6">
      <w:pPr>
        <w:pStyle w:val="SingleTxtG"/>
        <w:keepNext/>
        <w:keepLines/>
        <w:ind w:left="0" w:right="99"/>
        <w:rPr>
          <w:rFonts w:ascii="Calibri" w:hAnsi="Calibri" w:cs="Calibri"/>
          <w:sz w:val="22"/>
          <w:szCs w:val="22"/>
        </w:rPr>
      </w:pPr>
    </w:p>
    <w:p w:rsidR="00F37BFB" w:rsidRDefault="00F37BFB" w:rsidP="00A76AA6">
      <w:pPr>
        <w:pStyle w:val="SingleTxtG"/>
        <w:keepNext/>
        <w:keepLines/>
        <w:ind w:left="0" w:right="99"/>
        <w:rPr>
          <w:rFonts w:ascii="Calibri" w:hAnsi="Calibri" w:cs="Calibri"/>
          <w:sz w:val="22"/>
          <w:szCs w:val="22"/>
        </w:rPr>
      </w:pPr>
    </w:p>
    <w:p w:rsidR="00F37BFB" w:rsidRPr="002E1076" w:rsidRDefault="00F37BFB" w:rsidP="00A76AA6">
      <w:pPr>
        <w:pStyle w:val="SingleTxtG"/>
        <w:keepNext/>
        <w:keepLines/>
        <w:ind w:left="0" w:right="99"/>
        <w:rPr>
          <w:rFonts w:ascii="Calibri" w:hAnsi="Calibri" w:cs="Calibri"/>
          <w:sz w:val="22"/>
          <w:szCs w:val="22"/>
        </w:rPr>
      </w:pPr>
    </w:p>
    <w:p w:rsidR="00F37BFB" w:rsidRPr="0042699F" w:rsidRDefault="00F37BFB" w:rsidP="00A76AA6">
      <w:pPr>
        <w:pStyle w:val="HMG"/>
        <w:spacing w:before="360"/>
        <w:ind w:left="0" w:right="99" w:firstLine="0"/>
        <w:rPr>
          <w:rFonts w:ascii="Calibri" w:hAnsi="Calibri" w:cs="Calibri"/>
          <w:sz w:val="28"/>
          <w:szCs w:val="28"/>
        </w:rPr>
      </w:pPr>
      <w:r w:rsidRPr="00C92318">
        <w:rPr>
          <w:rFonts w:ascii="Calibri" w:hAnsi="Calibri" w:cs="Calibri"/>
          <w:sz w:val="22"/>
          <w:szCs w:val="22"/>
        </w:rPr>
        <w:br w:type="page"/>
      </w:r>
      <w:r w:rsidRPr="00C92318">
        <w:rPr>
          <w:rFonts w:ascii="Calibri" w:hAnsi="Calibri" w:cs="Calibri"/>
          <w:bCs/>
          <w:sz w:val="22"/>
          <w:szCs w:val="22"/>
        </w:rPr>
        <w:tab/>
      </w:r>
      <w:r w:rsidRPr="00701FD1">
        <w:rPr>
          <w:rFonts w:ascii="Calibri" w:hAnsi="Calibri" w:cs="Calibri"/>
          <w:sz w:val="28"/>
          <w:szCs w:val="22"/>
        </w:rPr>
        <w:t>Part Four</w:t>
      </w:r>
      <w:r w:rsidRPr="00C92318">
        <w:rPr>
          <w:rFonts w:ascii="Calibri" w:hAnsi="Calibri" w:cs="Calibri"/>
          <w:sz w:val="22"/>
          <w:szCs w:val="22"/>
        </w:rPr>
        <w:br/>
      </w:r>
      <w:r w:rsidRPr="0042699F">
        <w:rPr>
          <w:rFonts w:ascii="Calibri" w:hAnsi="Calibri" w:cs="Calibri"/>
          <w:sz w:val="28"/>
          <w:szCs w:val="28"/>
        </w:rPr>
        <w:t>Overall evaluation of progress achieved in implementing the Protocol</w:t>
      </w:r>
    </w:p>
    <w:p w:rsidR="0001747C" w:rsidRDefault="00F37BFB" w:rsidP="00A76AA6">
      <w:pPr>
        <w:pStyle w:val="SingleTxtG"/>
        <w:ind w:left="0" w:right="99"/>
        <w:rPr>
          <w:rFonts w:ascii="Calibri" w:hAnsi="Calibri" w:cs="Calibri"/>
          <w:sz w:val="22"/>
          <w:szCs w:val="22"/>
        </w:rPr>
      </w:pPr>
      <w:r w:rsidRPr="00C92318">
        <w:rPr>
          <w:rFonts w:ascii="Calibri" w:hAnsi="Calibri" w:cs="Calibri"/>
          <w:sz w:val="22"/>
          <w:szCs w:val="22"/>
        </w:rPr>
        <w:t>In this part of the summary report, Parties shall provide an analysis and synthesis of the status of implementation of the Protocol. Such an overall evaluation should not only be based on the issues touched upon in the previous parts, but should also include, as far as possible, a succinct overview of implementation of</w:t>
      </w:r>
      <w:r w:rsidR="00650AD2">
        <w:rPr>
          <w:rFonts w:ascii="Calibri" w:hAnsi="Calibri" w:cs="Calibri"/>
          <w:sz w:val="22"/>
          <w:szCs w:val="22"/>
        </w:rPr>
        <w:t xml:space="preserve"> </w:t>
      </w:r>
      <w:r w:rsidR="00650AD2" w:rsidRPr="00900B15">
        <w:rPr>
          <w:rFonts w:ascii="Calibri" w:hAnsi="Calibri" w:cs="Calibri"/>
          <w:color w:val="FF0000"/>
          <w:sz w:val="22"/>
          <w:szCs w:val="22"/>
        </w:rPr>
        <w:t>activities related to, for example</w:t>
      </w:r>
      <w:r w:rsidR="0001747C" w:rsidRPr="00900B15">
        <w:rPr>
          <w:rFonts w:ascii="Calibri" w:hAnsi="Calibri" w:cs="Calibri"/>
          <w:color w:val="FF0000"/>
          <w:sz w:val="22"/>
          <w:szCs w:val="22"/>
        </w:rPr>
        <w:t>:</w:t>
      </w:r>
    </w:p>
    <w:p w:rsidR="0001747C" w:rsidRPr="00900B15" w:rsidRDefault="0001747C" w:rsidP="0001747C">
      <w:pPr>
        <w:pStyle w:val="SingleTxtG"/>
        <w:numPr>
          <w:ilvl w:val="0"/>
          <w:numId w:val="37"/>
        </w:numPr>
        <w:ind w:right="99"/>
        <w:rPr>
          <w:rFonts w:ascii="Calibri" w:hAnsi="Calibri" w:cs="Calibri"/>
          <w:i/>
          <w:iCs/>
          <w:color w:val="FF0000"/>
          <w:sz w:val="22"/>
          <w:szCs w:val="22"/>
        </w:rPr>
      </w:pPr>
      <w:r w:rsidRPr="00900B15">
        <w:rPr>
          <w:rFonts w:ascii="Calibri" w:hAnsi="Calibri" w:cs="Calibri"/>
          <w:i/>
          <w:iCs/>
          <w:color w:val="FF0000"/>
          <w:sz w:val="22"/>
          <w:szCs w:val="22"/>
        </w:rPr>
        <w:t>public awareness, education, training, research and development and information (article 9);</w:t>
      </w:r>
    </w:p>
    <w:p w:rsidR="0001747C" w:rsidRPr="00900B15" w:rsidRDefault="0001747C" w:rsidP="0001747C">
      <w:pPr>
        <w:pStyle w:val="SingleTxtG"/>
        <w:numPr>
          <w:ilvl w:val="0"/>
          <w:numId w:val="37"/>
        </w:numPr>
        <w:ind w:right="99"/>
        <w:rPr>
          <w:rFonts w:ascii="Calibri" w:hAnsi="Calibri" w:cs="Calibri"/>
          <w:i/>
          <w:iCs/>
          <w:color w:val="FF0000"/>
          <w:sz w:val="22"/>
          <w:szCs w:val="22"/>
        </w:rPr>
      </w:pPr>
      <w:r w:rsidRPr="00900B15">
        <w:rPr>
          <w:rFonts w:ascii="Calibri" w:hAnsi="Calibri" w:cs="Calibri"/>
          <w:i/>
          <w:iCs/>
          <w:color w:val="FF0000"/>
          <w:sz w:val="22"/>
          <w:szCs w:val="22"/>
        </w:rPr>
        <w:t xml:space="preserve">public information (article 10); </w:t>
      </w:r>
    </w:p>
    <w:p w:rsidR="0001747C" w:rsidRPr="00900B15" w:rsidRDefault="0001747C" w:rsidP="0001747C">
      <w:pPr>
        <w:pStyle w:val="SingleTxtG"/>
        <w:numPr>
          <w:ilvl w:val="0"/>
          <w:numId w:val="37"/>
        </w:numPr>
        <w:ind w:right="99"/>
        <w:rPr>
          <w:rFonts w:ascii="Calibri" w:hAnsi="Calibri" w:cs="Calibri"/>
          <w:i/>
          <w:iCs/>
          <w:color w:val="FF0000"/>
          <w:sz w:val="22"/>
          <w:szCs w:val="22"/>
        </w:rPr>
      </w:pPr>
      <w:r w:rsidRPr="00900B15">
        <w:rPr>
          <w:rFonts w:ascii="Calibri" w:hAnsi="Calibri" w:cs="Calibri"/>
          <w:i/>
          <w:iCs/>
          <w:color w:val="FF0000"/>
          <w:sz w:val="22"/>
          <w:szCs w:val="22"/>
        </w:rPr>
        <w:t xml:space="preserve">international cooperation (article 11); </w:t>
      </w:r>
    </w:p>
    <w:p w:rsidR="0001747C" w:rsidRPr="00900B15" w:rsidRDefault="0001747C" w:rsidP="0001747C">
      <w:pPr>
        <w:pStyle w:val="SingleTxtG"/>
        <w:numPr>
          <w:ilvl w:val="0"/>
          <w:numId w:val="37"/>
        </w:numPr>
        <w:ind w:right="99"/>
        <w:rPr>
          <w:rFonts w:ascii="Calibri" w:hAnsi="Calibri" w:cs="Calibri"/>
          <w:i/>
          <w:iCs/>
          <w:color w:val="FF0000"/>
          <w:sz w:val="22"/>
          <w:szCs w:val="22"/>
        </w:rPr>
      </w:pPr>
      <w:r w:rsidRPr="00900B15">
        <w:rPr>
          <w:rFonts w:ascii="Calibri" w:hAnsi="Calibri" w:cs="Calibri"/>
          <w:i/>
          <w:iCs/>
          <w:color w:val="FF0000"/>
          <w:sz w:val="22"/>
          <w:szCs w:val="22"/>
        </w:rPr>
        <w:t xml:space="preserve">joint and coordinated international action (article 12); </w:t>
      </w:r>
    </w:p>
    <w:p w:rsidR="0001747C" w:rsidRPr="00900B15" w:rsidRDefault="0001747C" w:rsidP="0001747C">
      <w:pPr>
        <w:pStyle w:val="SingleTxtG"/>
        <w:numPr>
          <w:ilvl w:val="0"/>
          <w:numId w:val="37"/>
        </w:numPr>
        <w:ind w:right="99"/>
        <w:rPr>
          <w:rFonts w:ascii="Calibri" w:hAnsi="Calibri" w:cs="Calibri"/>
          <w:i/>
          <w:iCs/>
          <w:color w:val="FF0000"/>
          <w:sz w:val="22"/>
          <w:szCs w:val="22"/>
        </w:rPr>
      </w:pPr>
      <w:r w:rsidRPr="00900B15">
        <w:rPr>
          <w:rFonts w:ascii="Calibri" w:hAnsi="Calibri" w:cs="Calibri"/>
          <w:i/>
          <w:iCs/>
          <w:color w:val="FF0000"/>
          <w:sz w:val="22"/>
          <w:szCs w:val="22"/>
        </w:rPr>
        <w:t xml:space="preserve">cooperation in relation to transboundary waters (article 13); </w:t>
      </w:r>
    </w:p>
    <w:p w:rsidR="0001747C" w:rsidRPr="00900B15" w:rsidRDefault="0001747C" w:rsidP="0001747C">
      <w:pPr>
        <w:pStyle w:val="SingleTxtG"/>
        <w:numPr>
          <w:ilvl w:val="0"/>
          <w:numId w:val="37"/>
        </w:numPr>
        <w:ind w:right="99"/>
        <w:rPr>
          <w:rFonts w:ascii="Calibri" w:hAnsi="Calibri" w:cs="Calibri"/>
          <w:i/>
          <w:iCs/>
          <w:color w:val="FF0000"/>
          <w:sz w:val="22"/>
          <w:szCs w:val="22"/>
        </w:rPr>
      </w:pPr>
      <w:proofErr w:type="gramStart"/>
      <w:r w:rsidRPr="00900B15">
        <w:rPr>
          <w:rFonts w:ascii="Calibri" w:hAnsi="Calibri" w:cs="Calibri"/>
          <w:i/>
          <w:iCs/>
          <w:color w:val="FF0000"/>
          <w:sz w:val="22"/>
          <w:szCs w:val="22"/>
        </w:rPr>
        <w:t>international</w:t>
      </w:r>
      <w:proofErr w:type="gramEnd"/>
      <w:r w:rsidRPr="00900B15">
        <w:rPr>
          <w:rFonts w:ascii="Calibri" w:hAnsi="Calibri" w:cs="Calibri"/>
          <w:i/>
          <w:iCs/>
          <w:color w:val="FF0000"/>
          <w:sz w:val="22"/>
          <w:szCs w:val="22"/>
        </w:rPr>
        <w:t xml:space="preserve"> support for national action (article 14).</w:t>
      </w:r>
    </w:p>
    <w:p w:rsidR="00F37BFB" w:rsidRDefault="00F37BFB" w:rsidP="00A76AA6">
      <w:pPr>
        <w:pStyle w:val="SingleTxtG"/>
        <w:spacing w:after="360"/>
        <w:ind w:left="0" w:right="99"/>
        <w:rPr>
          <w:rFonts w:ascii="Calibri" w:hAnsi="Calibri" w:cs="Calibri"/>
          <w:sz w:val="22"/>
          <w:szCs w:val="22"/>
        </w:rPr>
      </w:pPr>
      <w:r w:rsidRPr="00C92318">
        <w:rPr>
          <w:rFonts w:ascii="Calibri" w:hAnsi="Calibri" w:cs="Calibri"/>
          <w:sz w:val="22"/>
          <w:szCs w:val="22"/>
        </w:rPr>
        <w:t>This analysis or synthesis should provide a succinct overview of the status of and the trends and threats with regard to waters within the scope of the Protocol sufficient to inform decision makers, rather than an exhaustive assessment of these issues. It should provide an important basis for planning and decision-making as well as for the revision of the targets set, as needed.</w:t>
      </w:r>
    </w:p>
    <w:p w:rsidR="00F37BFB" w:rsidRPr="00900B15" w:rsidRDefault="00E30004" w:rsidP="00A76AA6">
      <w:pPr>
        <w:pStyle w:val="SingleTxtG"/>
        <w:spacing w:after="360"/>
        <w:ind w:left="0" w:right="99"/>
        <w:rPr>
          <w:rFonts w:ascii="Calibri" w:hAnsi="Calibri" w:cs="Calibri"/>
          <w:i/>
          <w:sz w:val="22"/>
          <w:szCs w:val="22"/>
        </w:rPr>
      </w:pPr>
      <w:r w:rsidRPr="00900B15">
        <w:rPr>
          <w:rFonts w:ascii="Calibri" w:hAnsi="Calibri" w:cs="Calibri"/>
          <w:i/>
          <w:color w:val="FF0000"/>
          <w:sz w:val="22"/>
          <w:szCs w:val="22"/>
        </w:rPr>
        <w:t>Suggested length: 3 pages</w:t>
      </w:r>
    </w:p>
    <w:p w:rsidR="00F37BFB" w:rsidRPr="00C16052" w:rsidRDefault="00F37BFB" w:rsidP="00A76AA6">
      <w:pPr>
        <w:pStyle w:val="HMG"/>
        <w:ind w:left="0" w:right="99" w:firstLine="0"/>
        <w:rPr>
          <w:rFonts w:ascii="Calibri" w:hAnsi="Calibri" w:cs="Calibri"/>
          <w:sz w:val="24"/>
          <w:szCs w:val="24"/>
        </w:rPr>
      </w:pPr>
      <w:r w:rsidRPr="00C16052">
        <w:rPr>
          <w:rFonts w:ascii="Calibri" w:hAnsi="Calibri" w:cs="Calibri"/>
          <w:b w:val="0"/>
          <w:bCs/>
          <w:sz w:val="24"/>
          <w:szCs w:val="24"/>
        </w:rPr>
        <w:br w:type="page"/>
      </w:r>
      <w:r w:rsidRPr="00C16052">
        <w:rPr>
          <w:rFonts w:ascii="Calibri" w:hAnsi="Calibri" w:cs="Calibri"/>
          <w:sz w:val="24"/>
          <w:szCs w:val="24"/>
        </w:rPr>
        <w:tab/>
      </w:r>
      <w:r w:rsidRPr="00C16052">
        <w:rPr>
          <w:rFonts w:ascii="Calibri" w:hAnsi="Calibri" w:cs="Calibri"/>
          <w:sz w:val="28"/>
          <w:szCs w:val="28"/>
        </w:rPr>
        <w:t>Part Five</w:t>
      </w:r>
      <w:r w:rsidRPr="00C16052">
        <w:rPr>
          <w:rFonts w:ascii="Calibri" w:hAnsi="Calibri" w:cs="Calibri"/>
          <w:sz w:val="24"/>
          <w:szCs w:val="24"/>
        </w:rPr>
        <w:br/>
        <w:t>Information on the person submitting the report</w:t>
      </w:r>
    </w:p>
    <w:p w:rsidR="00F37BFB" w:rsidRPr="00C92318" w:rsidRDefault="00F37BFB" w:rsidP="00A76AA6">
      <w:pPr>
        <w:pStyle w:val="SingleTxtG"/>
        <w:spacing w:line="240" w:lineRule="auto"/>
        <w:ind w:left="0" w:right="99"/>
        <w:rPr>
          <w:rFonts w:ascii="Calibri" w:hAnsi="Calibri" w:cs="Calibri"/>
          <w:sz w:val="22"/>
          <w:szCs w:val="22"/>
        </w:rPr>
      </w:pPr>
      <w:r w:rsidRPr="00C92318">
        <w:rPr>
          <w:rFonts w:ascii="Calibri" w:hAnsi="Calibri" w:cs="Calibri"/>
          <w:sz w:val="22"/>
          <w:szCs w:val="22"/>
        </w:rPr>
        <w:t>The following report is submitted on behalf of ______________________________ [name of the Party or the Signatory] in accordance with article 7 of the Protocol on Water and Health.</w:t>
      </w:r>
    </w:p>
    <w:p w:rsidR="00F37BFB" w:rsidRPr="00C92318" w:rsidRDefault="00F37BFB" w:rsidP="00A76AA6">
      <w:pPr>
        <w:pStyle w:val="SingleTxtG"/>
        <w:spacing w:line="240" w:lineRule="auto"/>
        <w:ind w:left="0" w:right="99"/>
        <w:rPr>
          <w:rFonts w:ascii="Calibri" w:hAnsi="Calibri" w:cs="Calibri"/>
          <w:bCs/>
          <w:sz w:val="22"/>
          <w:szCs w:val="22"/>
        </w:rPr>
      </w:pPr>
    </w:p>
    <w:p w:rsidR="00F37BFB" w:rsidRPr="00C92318" w:rsidRDefault="00F37BFB" w:rsidP="00A76AA6">
      <w:pPr>
        <w:pStyle w:val="SingleTxtG"/>
        <w:spacing w:line="240" w:lineRule="auto"/>
        <w:ind w:left="0" w:right="99"/>
        <w:rPr>
          <w:rFonts w:ascii="Calibri" w:hAnsi="Calibri" w:cs="Calibri"/>
          <w:sz w:val="22"/>
          <w:szCs w:val="22"/>
        </w:rPr>
      </w:pPr>
      <w:r w:rsidRPr="00C92318">
        <w:rPr>
          <w:rFonts w:ascii="Calibri" w:hAnsi="Calibri" w:cs="Calibri"/>
          <w:sz w:val="22"/>
          <w:szCs w:val="22"/>
        </w:rPr>
        <w:t>Name of officer responsible for submitting the national report:</w:t>
      </w:r>
    </w:p>
    <w:p w:rsidR="00F37BFB" w:rsidRPr="00C92318" w:rsidRDefault="00F37BFB" w:rsidP="00A76AA6">
      <w:pPr>
        <w:pStyle w:val="SingleTxtG"/>
        <w:spacing w:line="240" w:lineRule="auto"/>
        <w:ind w:left="0" w:right="99"/>
        <w:rPr>
          <w:rFonts w:ascii="Calibri" w:hAnsi="Calibri" w:cs="Calibri"/>
          <w:bCs/>
          <w:sz w:val="22"/>
          <w:szCs w:val="22"/>
        </w:rPr>
      </w:pPr>
    </w:p>
    <w:p w:rsidR="00F37BFB" w:rsidRPr="00C92318" w:rsidRDefault="00F37BFB" w:rsidP="00A76AA6">
      <w:pPr>
        <w:pStyle w:val="SingleTxtG"/>
        <w:spacing w:line="240" w:lineRule="auto"/>
        <w:ind w:left="0" w:right="99"/>
        <w:rPr>
          <w:rFonts w:ascii="Calibri" w:hAnsi="Calibri" w:cs="Calibri"/>
          <w:bCs/>
          <w:sz w:val="22"/>
          <w:szCs w:val="22"/>
        </w:rPr>
      </w:pPr>
      <w:r w:rsidRPr="00C92318">
        <w:rPr>
          <w:rFonts w:ascii="Calibri" w:hAnsi="Calibri" w:cs="Calibri"/>
          <w:bCs/>
          <w:sz w:val="22"/>
          <w:szCs w:val="22"/>
        </w:rPr>
        <w:t>E-</w:t>
      </w:r>
      <w:r w:rsidRPr="00C92318">
        <w:rPr>
          <w:rFonts w:ascii="Calibri" w:hAnsi="Calibri" w:cs="Calibri"/>
          <w:sz w:val="22"/>
          <w:szCs w:val="22"/>
        </w:rPr>
        <w:t>mail</w:t>
      </w:r>
      <w:r w:rsidRPr="00C92318">
        <w:rPr>
          <w:rFonts w:ascii="Calibri" w:hAnsi="Calibri" w:cs="Calibri"/>
          <w:bCs/>
          <w:sz w:val="22"/>
          <w:szCs w:val="22"/>
        </w:rPr>
        <w:t>:</w:t>
      </w:r>
    </w:p>
    <w:p w:rsidR="00F37BFB" w:rsidRPr="00C92318" w:rsidRDefault="00F37BFB" w:rsidP="00A76AA6">
      <w:pPr>
        <w:pStyle w:val="SingleTxtG"/>
        <w:spacing w:line="240" w:lineRule="auto"/>
        <w:ind w:left="0" w:right="99"/>
        <w:rPr>
          <w:rFonts w:ascii="Calibri" w:hAnsi="Calibri" w:cs="Calibri"/>
          <w:bCs/>
          <w:sz w:val="22"/>
          <w:szCs w:val="22"/>
        </w:rPr>
      </w:pPr>
    </w:p>
    <w:p w:rsidR="00F37BFB" w:rsidRPr="00C92318" w:rsidRDefault="00F37BFB" w:rsidP="00A76AA6">
      <w:pPr>
        <w:pStyle w:val="SingleTxtG"/>
        <w:spacing w:line="240" w:lineRule="auto"/>
        <w:ind w:left="0" w:right="99"/>
        <w:rPr>
          <w:rFonts w:ascii="Calibri" w:hAnsi="Calibri" w:cs="Calibri"/>
          <w:bCs/>
          <w:sz w:val="22"/>
          <w:szCs w:val="22"/>
        </w:rPr>
      </w:pPr>
      <w:r w:rsidRPr="00C92318">
        <w:rPr>
          <w:rFonts w:ascii="Calibri" w:hAnsi="Calibri" w:cs="Calibri"/>
          <w:sz w:val="22"/>
          <w:szCs w:val="22"/>
        </w:rPr>
        <w:t>Telephone</w:t>
      </w:r>
      <w:r w:rsidRPr="00C92318">
        <w:rPr>
          <w:rFonts w:ascii="Calibri" w:hAnsi="Calibri" w:cs="Calibri"/>
          <w:bCs/>
          <w:sz w:val="22"/>
          <w:szCs w:val="22"/>
        </w:rPr>
        <w:t xml:space="preserve"> number:</w:t>
      </w:r>
    </w:p>
    <w:p w:rsidR="00F37BFB" w:rsidRPr="00C92318" w:rsidRDefault="00F37BFB" w:rsidP="00A76AA6">
      <w:pPr>
        <w:pStyle w:val="SingleTxtG"/>
        <w:spacing w:line="240" w:lineRule="auto"/>
        <w:ind w:left="0" w:right="99"/>
        <w:rPr>
          <w:rFonts w:ascii="Calibri" w:hAnsi="Calibri" w:cs="Calibri"/>
          <w:sz w:val="22"/>
          <w:szCs w:val="22"/>
        </w:rPr>
      </w:pPr>
    </w:p>
    <w:p w:rsidR="00F37BFB" w:rsidRPr="00C92318" w:rsidRDefault="00F37BFB" w:rsidP="00A76AA6">
      <w:pPr>
        <w:pStyle w:val="SingleTxtG"/>
        <w:spacing w:line="240" w:lineRule="auto"/>
        <w:ind w:left="0" w:right="99"/>
        <w:rPr>
          <w:rFonts w:ascii="Calibri" w:hAnsi="Calibri" w:cs="Calibri"/>
          <w:bCs/>
          <w:sz w:val="22"/>
          <w:szCs w:val="22"/>
        </w:rPr>
      </w:pPr>
      <w:r w:rsidRPr="00C92318">
        <w:rPr>
          <w:rFonts w:ascii="Calibri" w:hAnsi="Calibri" w:cs="Calibri"/>
          <w:sz w:val="22"/>
          <w:szCs w:val="22"/>
        </w:rPr>
        <w:t>Name</w:t>
      </w:r>
      <w:r w:rsidRPr="00C92318">
        <w:rPr>
          <w:rFonts w:ascii="Calibri" w:hAnsi="Calibri" w:cs="Calibri"/>
          <w:bCs/>
          <w:sz w:val="22"/>
          <w:szCs w:val="22"/>
        </w:rPr>
        <w:t xml:space="preserve"> and address of national authority:</w:t>
      </w:r>
    </w:p>
    <w:p w:rsidR="00F37BFB" w:rsidRPr="00C92318" w:rsidRDefault="00F37BFB" w:rsidP="00A76AA6">
      <w:pPr>
        <w:pStyle w:val="SingleTxtG"/>
        <w:spacing w:line="240" w:lineRule="auto"/>
        <w:ind w:left="0" w:right="99"/>
        <w:rPr>
          <w:rFonts w:ascii="Calibri" w:hAnsi="Calibri" w:cs="Calibri"/>
          <w:bCs/>
          <w:sz w:val="22"/>
          <w:szCs w:val="22"/>
        </w:rPr>
      </w:pPr>
    </w:p>
    <w:p w:rsidR="00F37BFB" w:rsidRPr="00C92318" w:rsidRDefault="00F37BFB" w:rsidP="00A76AA6">
      <w:pPr>
        <w:pStyle w:val="SingleTxtG"/>
        <w:spacing w:line="240" w:lineRule="auto"/>
        <w:ind w:left="0" w:right="99"/>
        <w:rPr>
          <w:rFonts w:ascii="Calibri" w:hAnsi="Calibri" w:cs="Calibri"/>
          <w:bCs/>
          <w:sz w:val="22"/>
          <w:szCs w:val="22"/>
        </w:rPr>
      </w:pPr>
      <w:r w:rsidRPr="00C92318">
        <w:rPr>
          <w:rFonts w:ascii="Calibri" w:hAnsi="Calibri" w:cs="Calibri"/>
          <w:sz w:val="22"/>
          <w:szCs w:val="22"/>
        </w:rPr>
        <w:t>Signature</w:t>
      </w:r>
      <w:r w:rsidRPr="00C92318">
        <w:rPr>
          <w:rFonts w:ascii="Calibri" w:hAnsi="Calibri" w:cs="Calibri"/>
          <w:bCs/>
          <w:sz w:val="22"/>
          <w:szCs w:val="22"/>
        </w:rPr>
        <w:t>:</w:t>
      </w:r>
    </w:p>
    <w:p w:rsidR="00F37BFB" w:rsidRPr="00C92318" w:rsidRDefault="00F37BFB" w:rsidP="00A76AA6">
      <w:pPr>
        <w:pStyle w:val="SingleTxtG"/>
        <w:spacing w:line="240" w:lineRule="auto"/>
        <w:ind w:left="0" w:right="99"/>
        <w:rPr>
          <w:rFonts w:ascii="Calibri" w:hAnsi="Calibri" w:cs="Calibri"/>
          <w:bCs/>
          <w:sz w:val="22"/>
          <w:szCs w:val="22"/>
        </w:rPr>
      </w:pPr>
    </w:p>
    <w:p w:rsidR="00F37BFB" w:rsidRPr="00C92318" w:rsidRDefault="00F37BFB" w:rsidP="00A76AA6">
      <w:pPr>
        <w:pStyle w:val="SingleTxtG"/>
        <w:spacing w:line="240" w:lineRule="auto"/>
        <w:ind w:left="0" w:right="99"/>
        <w:rPr>
          <w:rFonts w:ascii="Calibri" w:hAnsi="Calibri" w:cs="Calibri"/>
          <w:sz w:val="22"/>
          <w:szCs w:val="22"/>
        </w:rPr>
      </w:pPr>
      <w:r w:rsidRPr="00C92318">
        <w:rPr>
          <w:rFonts w:ascii="Calibri" w:hAnsi="Calibri" w:cs="Calibri"/>
          <w:sz w:val="22"/>
          <w:szCs w:val="22"/>
        </w:rPr>
        <w:t>Date</w:t>
      </w:r>
      <w:r w:rsidRPr="00C92318">
        <w:rPr>
          <w:rFonts w:ascii="Calibri" w:hAnsi="Calibri" w:cs="Calibri"/>
          <w:bCs/>
          <w:sz w:val="22"/>
          <w:szCs w:val="22"/>
        </w:rPr>
        <w:t>:</w:t>
      </w:r>
    </w:p>
    <w:p w:rsidR="00F37BFB" w:rsidRPr="00C16052" w:rsidRDefault="00F37BFB" w:rsidP="0042699F">
      <w:pPr>
        <w:pStyle w:val="H1G"/>
        <w:tabs>
          <w:tab w:val="clear" w:pos="851"/>
        </w:tabs>
        <w:ind w:left="0" w:right="99" w:firstLine="0"/>
        <w:rPr>
          <w:rFonts w:ascii="Calibri" w:hAnsi="Calibri" w:cs="Calibri"/>
          <w:bCs/>
          <w:szCs w:val="24"/>
        </w:rPr>
      </w:pPr>
      <w:r w:rsidRPr="00C16052">
        <w:rPr>
          <w:rFonts w:ascii="Calibri" w:hAnsi="Calibri" w:cs="Calibri"/>
          <w:szCs w:val="24"/>
        </w:rPr>
        <w:t>Submission</w:t>
      </w:r>
    </w:p>
    <w:p w:rsidR="00F37BFB" w:rsidRPr="00C92318" w:rsidRDefault="00F37BFB" w:rsidP="00A76AA6">
      <w:pPr>
        <w:pStyle w:val="SingleTxtG"/>
        <w:spacing w:line="240" w:lineRule="auto"/>
        <w:ind w:left="0" w:right="99"/>
        <w:rPr>
          <w:rFonts w:ascii="Calibri" w:hAnsi="Calibri" w:cs="Calibri"/>
          <w:sz w:val="22"/>
          <w:szCs w:val="22"/>
        </w:rPr>
      </w:pPr>
      <w:r w:rsidRPr="00CB1061">
        <w:rPr>
          <w:rFonts w:ascii="Calibri" w:hAnsi="Calibri" w:cs="Calibri"/>
          <w:sz w:val="22"/>
          <w:szCs w:val="22"/>
        </w:rPr>
        <w:t xml:space="preserve">Parties are required to submit their summary reports to the joint secretariat, using the present template and in accordance with the adopted guidelines on reporting, by </w:t>
      </w:r>
      <w:r w:rsidR="005951FD" w:rsidRPr="00900B15">
        <w:rPr>
          <w:rFonts w:ascii="Calibri" w:hAnsi="Calibri" w:cs="Calibri"/>
          <w:b/>
          <w:color w:val="FF0000"/>
          <w:sz w:val="22"/>
          <w:szCs w:val="22"/>
        </w:rPr>
        <w:t xml:space="preserve">18 </w:t>
      </w:r>
      <w:r w:rsidRPr="00900B15">
        <w:rPr>
          <w:rFonts w:ascii="Calibri" w:hAnsi="Calibri" w:cs="Calibri"/>
          <w:b/>
          <w:color w:val="FF0000"/>
          <w:sz w:val="22"/>
          <w:szCs w:val="22"/>
        </w:rPr>
        <w:t xml:space="preserve">April </w:t>
      </w:r>
      <w:r w:rsidR="005951FD" w:rsidRPr="00900B15">
        <w:rPr>
          <w:rFonts w:ascii="Calibri" w:hAnsi="Calibri" w:cs="Calibri"/>
          <w:b/>
          <w:color w:val="FF0000"/>
          <w:sz w:val="22"/>
          <w:szCs w:val="22"/>
        </w:rPr>
        <w:t>2016</w:t>
      </w:r>
      <w:r w:rsidRPr="00CB1061">
        <w:rPr>
          <w:rFonts w:ascii="Calibri" w:hAnsi="Calibri" w:cs="Calibri"/>
          <w:sz w:val="22"/>
          <w:szCs w:val="22"/>
        </w:rPr>
        <w:t>. Submission of the reports ahead of this deadline is encouraged, as this will facilitate the preparation of analyses and syntheses to be made available to the third session of the Meeting of the Parties.</w:t>
      </w:r>
      <w:r w:rsidRPr="00C92318">
        <w:rPr>
          <w:rFonts w:ascii="Calibri" w:hAnsi="Calibri" w:cs="Calibri"/>
          <w:sz w:val="22"/>
          <w:szCs w:val="22"/>
        </w:rPr>
        <w:t xml:space="preserve"> </w:t>
      </w:r>
    </w:p>
    <w:p w:rsidR="00F37BFB" w:rsidRPr="00C92318" w:rsidRDefault="00F37BFB" w:rsidP="00A76AA6">
      <w:pPr>
        <w:pStyle w:val="SingleTxtG"/>
        <w:spacing w:line="240" w:lineRule="auto"/>
        <w:ind w:left="0" w:right="99"/>
        <w:rPr>
          <w:rFonts w:ascii="Calibri" w:hAnsi="Calibri" w:cs="Calibri"/>
          <w:b/>
          <w:bCs/>
          <w:color w:val="000000"/>
          <w:sz w:val="22"/>
          <w:szCs w:val="22"/>
        </w:rPr>
      </w:pPr>
      <w:r w:rsidRPr="00C92318">
        <w:rPr>
          <w:rFonts w:ascii="Calibri" w:hAnsi="Calibri" w:cs="Calibri"/>
          <w:sz w:val="22"/>
          <w:szCs w:val="22"/>
        </w:rPr>
        <w:t xml:space="preserve">Parties are requested to submit, to the two addresses below, an original signed copy by post and an electronic copy either on </w:t>
      </w:r>
      <w:r>
        <w:rPr>
          <w:rFonts w:ascii="Calibri" w:hAnsi="Calibri" w:cs="Calibri"/>
          <w:sz w:val="22"/>
          <w:szCs w:val="22"/>
        </w:rPr>
        <w:t>a</w:t>
      </w:r>
      <w:r w:rsidRPr="00C92318">
        <w:rPr>
          <w:rFonts w:ascii="Calibri" w:hAnsi="Calibri" w:cs="Calibri"/>
          <w:sz w:val="22"/>
          <w:szCs w:val="22"/>
        </w:rPr>
        <w:t xml:space="preserve"> CD-ROM or by e-mail. Electronic copies should be available in word-processing software, and any graphic elements should be provided in separate files. </w:t>
      </w:r>
    </w:p>
    <w:p w:rsidR="00F37BFB" w:rsidRPr="000F6D8B" w:rsidRDefault="00F37BFB" w:rsidP="00650AD2">
      <w:pPr>
        <w:autoSpaceDE w:val="0"/>
        <w:autoSpaceDN w:val="0"/>
        <w:adjustRightInd w:val="0"/>
        <w:spacing w:line="240" w:lineRule="auto"/>
        <w:jc w:val="center"/>
        <w:rPr>
          <w:rFonts w:ascii="Calibri" w:hAnsi="Calibri" w:cs="Calibri"/>
          <w:b/>
          <w:bCs/>
          <w:color w:val="000000"/>
          <w:sz w:val="22"/>
          <w:szCs w:val="22"/>
        </w:rPr>
      </w:pPr>
      <w:r w:rsidRPr="000F6D8B">
        <w:rPr>
          <w:rFonts w:ascii="Calibri" w:hAnsi="Calibri" w:cs="Calibri"/>
          <w:b/>
          <w:bCs/>
          <w:color w:val="000000"/>
          <w:sz w:val="22"/>
          <w:szCs w:val="22"/>
        </w:rPr>
        <w:t>Joint Secretariat to the Protocol on Water and Health</w:t>
      </w:r>
    </w:p>
    <w:p w:rsidR="00F37BFB" w:rsidRPr="000F6D8B" w:rsidRDefault="00F37BFB" w:rsidP="00650AD2">
      <w:pPr>
        <w:autoSpaceDE w:val="0"/>
        <w:autoSpaceDN w:val="0"/>
        <w:adjustRightInd w:val="0"/>
        <w:spacing w:line="240" w:lineRule="auto"/>
        <w:jc w:val="center"/>
        <w:rPr>
          <w:rFonts w:ascii="Calibri" w:hAnsi="Calibri" w:cs="Calibri"/>
          <w:b/>
          <w:bCs/>
          <w:color w:val="000000"/>
          <w:sz w:val="22"/>
          <w:szCs w:val="22"/>
        </w:rPr>
      </w:pPr>
    </w:p>
    <w:p w:rsidR="00F37BFB" w:rsidRPr="00650AD2" w:rsidRDefault="00F37BFB" w:rsidP="00650AD2">
      <w:pPr>
        <w:autoSpaceDE w:val="0"/>
        <w:autoSpaceDN w:val="0"/>
        <w:adjustRightInd w:val="0"/>
        <w:spacing w:line="240" w:lineRule="auto"/>
        <w:jc w:val="center"/>
        <w:rPr>
          <w:rFonts w:asciiTheme="minorHAnsi" w:hAnsiTheme="minorHAnsi" w:cs="Calibri"/>
          <w:color w:val="000000"/>
          <w:sz w:val="22"/>
          <w:szCs w:val="22"/>
        </w:rPr>
      </w:pPr>
      <w:r w:rsidRPr="00650AD2">
        <w:rPr>
          <w:rFonts w:asciiTheme="minorHAnsi" w:hAnsiTheme="minorHAnsi" w:cs="Calibri"/>
          <w:color w:val="000000"/>
          <w:sz w:val="22"/>
          <w:szCs w:val="22"/>
        </w:rPr>
        <w:t>United Nations Economic Commission for Europe</w:t>
      </w:r>
    </w:p>
    <w:p w:rsidR="00F37BFB" w:rsidRPr="005E2A75" w:rsidRDefault="00F37BFB" w:rsidP="00650AD2">
      <w:pPr>
        <w:autoSpaceDE w:val="0"/>
        <w:autoSpaceDN w:val="0"/>
        <w:adjustRightInd w:val="0"/>
        <w:spacing w:line="240" w:lineRule="auto"/>
        <w:jc w:val="center"/>
        <w:rPr>
          <w:rFonts w:asciiTheme="minorHAnsi" w:hAnsiTheme="minorHAnsi" w:cs="Calibri"/>
          <w:color w:val="000000"/>
          <w:sz w:val="22"/>
          <w:szCs w:val="22"/>
          <w:lang w:val="fr-CH"/>
        </w:rPr>
      </w:pPr>
      <w:r w:rsidRPr="005E2A75">
        <w:rPr>
          <w:rFonts w:asciiTheme="minorHAnsi" w:hAnsiTheme="minorHAnsi" w:cs="Calibri"/>
          <w:color w:val="000000"/>
          <w:sz w:val="22"/>
          <w:szCs w:val="22"/>
          <w:lang w:val="fr-CH"/>
        </w:rPr>
        <w:t>Palais des Nations</w:t>
      </w:r>
    </w:p>
    <w:p w:rsidR="00F37BFB" w:rsidRPr="005E2A75" w:rsidRDefault="00F37BFB" w:rsidP="00650AD2">
      <w:pPr>
        <w:autoSpaceDE w:val="0"/>
        <w:autoSpaceDN w:val="0"/>
        <w:adjustRightInd w:val="0"/>
        <w:spacing w:line="240" w:lineRule="auto"/>
        <w:jc w:val="center"/>
        <w:rPr>
          <w:rFonts w:asciiTheme="minorHAnsi" w:hAnsiTheme="minorHAnsi" w:cs="Calibri"/>
          <w:color w:val="000000"/>
          <w:sz w:val="22"/>
          <w:szCs w:val="22"/>
          <w:lang w:val="fr-CH"/>
        </w:rPr>
      </w:pPr>
      <w:r w:rsidRPr="005E2A75">
        <w:rPr>
          <w:rFonts w:asciiTheme="minorHAnsi" w:hAnsiTheme="minorHAnsi" w:cs="Calibri"/>
          <w:color w:val="000000"/>
          <w:sz w:val="22"/>
          <w:szCs w:val="22"/>
          <w:lang w:val="fr-CH"/>
        </w:rPr>
        <w:t>1211 Geneva 10</w:t>
      </w:r>
    </w:p>
    <w:p w:rsidR="00F37BFB" w:rsidRPr="005E2A75" w:rsidRDefault="00F37BFB" w:rsidP="00650AD2">
      <w:pPr>
        <w:autoSpaceDE w:val="0"/>
        <w:autoSpaceDN w:val="0"/>
        <w:adjustRightInd w:val="0"/>
        <w:spacing w:line="240" w:lineRule="auto"/>
        <w:jc w:val="center"/>
        <w:rPr>
          <w:rFonts w:asciiTheme="minorHAnsi" w:hAnsiTheme="minorHAnsi" w:cs="Calibri"/>
          <w:color w:val="000000"/>
          <w:sz w:val="22"/>
          <w:szCs w:val="22"/>
          <w:lang w:val="fr-CH"/>
        </w:rPr>
      </w:pPr>
      <w:r w:rsidRPr="005E2A75">
        <w:rPr>
          <w:rFonts w:asciiTheme="minorHAnsi" w:hAnsiTheme="minorHAnsi" w:cs="Calibri"/>
          <w:color w:val="000000"/>
          <w:sz w:val="22"/>
          <w:szCs w:val="22"/>
          <w:lang w:val="fr-CH"/>
        </w:rPr>
        <w:t>Switzerland</w:t>
      </w:r>
    </w:p>
    <w:p w:rsidR="00F37BFB" w:rsidRPr="005E2A75" w:rsidRDefault="00F37BFB" w:rsidP="00650AD2">
      <w:pPr>
        <w:autoSpaceDE w:val="0"/>
        <w:autoSpaceDN w:val="0"/>
        <w:adjustRightInd w:val="0"/>
        <w:spacing w:line="240" w:lineRule="auto"/>
        <w:jc w:val="center"/>
        <w:rPr>
          <w:rFonts w:asciiTheme="minorHAnsi" w:hAnsiTheme="minorHAnsi" w:cs="Calibri"/>
          <w:color w:val="000000"/>
          <w:sz w:val="22"/>
          <w:szCs w:val="22"/>
          <w:lang w:val="fr-CH"/>
        </w:rPr>
      </w:pPr>
      <w:r w:rsidRPr="005E2A75">
        <w:rPr>
          <w:rFonts w:asciiTheme="minorHAnsi" w:hAnsiTheme="minorHAnsi" w:cs="Calibri"/>
          <w:color w:val="000000"/>
          <w:sz w:val="22"/>
          <w:szCs w:val="22"/>
          <w:lang w:val="fr-CH"/>
        </w:rPr>
        <w:t xml:space="preserve">E-mail: </w:t>
      </w:r>
      <w:hyperlink r:id="rId13" w:history="1">
        <w:r w:rsidRPr="005E2A75">
          <w:rPr>
            <w:rStyle w:val="Hyperlink"/>
            <w:rFonts w:asciiTheme="minorHAnsi" w:hAnsiTheme="minorHAnsi" w:cs="Calibri"/>
            <w:sz w:val="22"/>
            <w:szCs w:val="22"/>
            <w:lang w:val="fr-CH"/>
          </w:rPr>
          <w:t>protocol.water_health@unece.org</w:t>
        </w:r>
      </w:hyperlink>
    </w:p>
    <w:p w:rsidR="00F37BFB" w:rsidRPr="005E2A75" w:rsidRDefault="00F37BFB" w:rsidP="00650AD2">
      <w:pPr>
        <w:autoSpaceDE w:val="0"/>
        <w:autoSpaceDN w:val="0"/>
        <w:adjustRightInd w:val="0"/>
        <w:spacing w:line="240" w:lineRule="auto"/>
        <w:jc w:val="center"/>
        <w:rPr>
          <w:rFonts w:asciiTheme="minorHAnsi" w:hAnsiTheme="minorHAnsi" w:cs="Calibri"/>
          <w:color w:val="000000"/>
          <w:sz w:val="22"/>
          <w:szCs w:val="22"/>
          <w:lang w:val="fr-CH"/>
        </w:rPr>
      </w:pPr>
    </w:p>
    <w:p w:rsidR="00F37BFB" w:rsidRPr="00650AD2" w:rsidRDefault="00F37BFB" w:rsidP="00650AD2">
      <w:pPr>
        <w:autoSpaceDE w:val="0"/>
        <w:autoSpaceDN w:val="0"/>
        <w:adjustRightInd w:val="0"/>
        <w:spacing w:line="240" w:lineRule="auto"/>
        <w:jc w:val="center"/>
        <w:rPr>
          <w:rFonts w:asciiTheme="minorHAnsi" w:hAnsiTheme="minorHAnsi" w:cs="Calibri"/>
          <w:color w:val="000000"/>
          <w:sz w:val="22"/>
          <w:szCs w:val="22"/>
        </w:rPr>
      </w:pPr>
      <w:proofErr w:type="gramStart"/>
      <w:r w:rsidRPr="00650AD2">
        <w:rPr>
          <w:rFonts w:asciiTheme="minorHAnsi" w:hAnsiTheme="minorHAnsi" w:cs="Calibri"/>
          <w:color w:val="000000"/>
          <w:sz w:val="22"/>
          <w:szCs w:val="22"/>
        </w:rPr>
        <w:t>and</w:t>
      </w:r>
      <w:proofErr w:type="gramEnd"/>
    </w:p>
    <w:p w:rsidR="00F37BFB" w:rsidRPr="00650AD2" w:rsidRDefault="00F37BFB" w:rsidP="00650AD2">
      <w:pPr>
        <w:autoSpaceDE w:val="0"/>
        <w:autoSpaceDN w:val="0"/>
        <w:adjustRightInd w:val="0"/>
        <w:spacing w:line="240" w:lineRule="auto"/>
        <w:jc w:val="center"/>
        <w:rPr>
          <w:rFonts w:asciiTheme="minorHAnsi" w:hAnsiTheme="minorHAnsi" w:cs="Calibri"/>
          <w:color w:val="000000"/>
          <w:sz w:val="22"/>
          <w:szCs w:val="22"/>
        </w:rPr>
      </w:pPr>
    </w:p>
    <w:p w:rsidR="00F37BFB" w:rsidRPr="00650AD2" w:rsidRDefault="00F37BFB" w:rsidP="00650AD2">
      <w:pPr>
        <w:autoSpaceDE w:val="0"/>
        <w:autoSpaceDN w:val="0"/>
        <w:adjustRightInd w:val="0"/>
        <w:spacing w:line="240" w:lineRule="auto"/>
        <w:jc w:val="center"/>
        <w:rPr>
          <w:rFonts w:asciiTheme="minorHAnsi" w:hAnsiTheme="minorHAnsi" w:cs="Calibri"/>
          <w:color w:val="000000"/>
          <w:sz w:val="22"/>
          <w:szCs w:val="22"/>
        </w:rPr>
      </w:pPr>
      <w:r w:rsidRPr="00650AD2">
        <w:rPr>
          <w:rFonts w:asciiTheme="minorHAnsi" w:hAnsiTheme="minorHAnsi" w:cs="Calibri"/>
          <w:color w:val="000000"/>
          <w:sz w:val="22"/>
          <w:szCs w:val="22"/>
        </w:rPr>
        <w:t>World Health Organization</w:t>
      </w:r>
      <w:r w:rsidR="00650AD2" w:rsidRPr="00650AD2">
        <w:rPr>
          <w:rFonts w:asciiTheme="minorHAnsi" w:hAnsiTheme="minorHAnsi" w:cs="Calibri"/>
          <w:color w:val="000000"/>
          <w:sz w:val="22"/>
          <w:szCs w:val="22"/>
        </w:rPr>
        <w:t xml:space="preserve"> Regional Office for Europe</w:t>
      </w:r>
    </w:p>
    <w:p w:rsidR="00650AD2" w:rsidRDefault="00F37BFB" w:rsidP="00650AD2">
      <w:pPr>
        <w:pStyle w:val="SingleTxtG"/>
        <w:spacing w:after="0" w:line="240" w:lineRule="auto"/>
        <w:ind w:left="0" w:right="0"/>
        <w:jc w:val="center"/>
        <w:rPr>
          <w:rFonts w:asciiTheme="minorHAnsi" w:hAnsiTheme="minorHAnsi" w:cs="Calibri"/>
          <w:color w:val="000000"/>
          <w:sz w:val="22"/>
          <w:szCs w:val="22"/>
        </w:rPr>
      </w:pPr>
      <w:r w:rsidRPr="00650AD2">
        <w:rPr>
          <w:rFonts w:asciiTheme="minorHAnsi" w:hAnsiTheme="minorHAnsi" w:cs="Calibri"/>
          <w:color w:val="000000"/>
          <w:sz w:val="22"/>
          <w:szCs w:val="22"/>
        </w:rPr>
        <w:t>WHO European Centre for Environment and Health</w:t>
      </w:r>
    </w:p>
    <w:p w:rsidR="00650AD2" w:rsidRPr="00650AD2" w:rsidRDefault="00650AD2" w:rsidP="00650AD2">
      <w:pPr>
        <w:pStyle w:val="SingleTxtG"/>
        <w:spacing w:after="0" w:line="240" w:lineRule="auto"/>
        <w:ind w:left="0" w:right="0"/>
        <w:jc w:val="center"/>
        <w:rPr>
          <w:rFonts w:asciiTheme="minorHAnsi" w:hAnsiTheme="minorHAnsi" w:cs="Calibri"/>
          <w:color w:val="000000"/>
          <w:sz w:val="22"/>
          <w:szCs w:val="22"/>
        </w:rPr>
      </w:pPr>
      <w:r>
        <w:rPr>
          <w:rFonts w:asciiTheme="minorHAnsi" w:hAnsiTheme="minorHAnsi" w:cs="Calibri"/>
          <w:color w:val="000000"/>
          <w:sz w:val="22"/>
          <w:szCs w:val="22"/>
        </w:rPr>
        <w:t>Water and Sanitation Programme (WSN)</w:t>
      </w:r>
    </w:p>
    <w:p w:rsidR="00650AD2" w:rsidRPr="00900B15" w:rsidRDefault="00650AD2" w:rsidP="00650AD2">
      <w:pPr>
        <w:pStyle w:val="SingleTxtG"/>
        <w:spacing w:after="0" w:line="240" w:lineRule="auto"/>
        <w:ind w:left="0" w:right="0"/>
        <w:jc w:val="center"/>
        <w:rPr>
          <w:rFonts w:asciiTheme="minorHAnsi" w:hAnsiTheme="minorHAnsi" w:cs="Calibri"/>
          <w:color w:val="000000"/>
          <w:sz w:val="22"/>
          <w:szCs w:val="22"/>
          <w:lang w:val="de-CH"/>
        </w:rPr>
      </w:pPr>
      <w:r w:rsidRPr="00900B15">
        <w:rPr>
          <w:rFonts w:asciiTheme="minorHAnsi" w:hAnsiTheme="minorHAnsi" w:cs="Calibri"/>
          <w:color w:val="000000"/>
          <w:sz w:val="22"/>
          <w:szCs w:val="22"/>
          <w:lang w:val="de-CH"/>
        </w:rPr>
        <w:t xml:space="preserve">Platz der Vereinten Nationen </w:t>
      </w:r>
      <w:r w:rsidR="00F37BFB" w:rsidRPr="00900B15">
        <w:rPr>
          <w:rFonts w:asciiTheme="minorHAnsi" w:hAnsiTheme="minorHAnsi" w:cs="Calibri"/>
          <w:color w:val="000000"/>
          <w:sz w:val="22"/>
          <w:szCs w:val="22"/>
          <w:lang w:val="de-CH"/>
        </w:rPr>
        <w:t>1</w:t>
      </w:r>
    </w:p>
    <w:p w:rsidR="00650AD2" w:rsidRPr="00900B15" w:rsidRDefault="00F37BFB" w:rsidP="00650AD2">
      <w:pPr>
        <w:pStyle w:val="SingleTxtG"/>
        <w:spacing w:after="0" w:line="240" w:lineRule="auto"/>
        <w:ind w:left="0" w:right="0"/>
        <w:jc w:val="center"/>
        <w:rPr>
          <w:rFonts w:asciiTheme="minorHAnsi" w:hAnsiTheme="minorHAnsi" w:cs="Calibri"/>
          <w:color w:val="000000"/>
          <w:sz w:val="22"/>
          <w:szCs w:val="22"/>
          <w:lang w:val="de-CH"/>
        </w:rPr>
      </w:pPr>
      <w:r w:rsidRPr="00900B15">
        <w:rPr>
          <w:rFonts w:asciiTheme="minorHAnsi" w:hAnsiTheme="minorHAnsi" w:cs="Calibri"/>
          <w:color w:val="000000"/>
          <w:sz w:val="22"/>
          <w:szCs w:val="22"/>
          <w:lang w:val="de-CH"/>
        </w:rPr>
        <w:t>53113</w:t>
      </w:r>
      <w:r w:rsidR="00650AD2" w:rsidRPr="00900B15">
        <w:rPr>
          <w:rFonts w:asciiTheme="minorHAnsi" w:hAnsiTheme="minorHAnsi" w:cs="Calibri"/>
          <w:color w:val="000000"/>
          <w:sz w:val="22"/>
          <w:szCs w:val="22"/>
          <w:lang w:val="de-CH"/>
        </w:rPr>
        <w:t xml:space="preserve"> </w:t>
      </w:r>
      <w:r w:rsidRPr="00900B15">
        <w:rPr>
          <w:rFonts w:asciiTheme="minorHAnsi" w:hAnsiTheme="minorHAnsi" w:cs="Calibri"/>
          <w:color w:val="000000"/>
          <w:sz w:val="22"/>
          <w:szCs w:val="22"/>
          <w:lang w:val="de-CH"/>
        </w:rPr>
        <w:t>Bonn</w:t>
      </w:r>
    </w:p>
    <w:p w:rsidR="00650AD2" w:rsidRPr="00900B15" w:rsidRDefault="00F37BFB" w:rsidP="00650AD2">
      <w:pPr>
        <w:pStyle w:val="SingleTxtG"/>
        <w:spacing w:after="0" w:line="240" w:lineRule="auto"/>
        <w:ind w:left="0" w:right="0"/>
        <w:jc w:val="center"/>
        <w:rPr>
          <w:rFonts w:asciiTheme="minorHAnsi" w:hAnsiTheme="minorHAnsi"/>
          <w:sz w:val="22"/>
          <w:szCs w:val="22"/>
          <w:lang w:val="de-CH"/>
        </w:rPr>
      </w:pPr>
      <w:r w:rsidRPr="00900B15">
        <w:rPr>
          <w:rFonts w:asciiTheme="minorHAnsi" w:hAnsiTheme="minorHAnsi" w:cs="Calibri"/>
          <w:color w:val="000000"/>
          <w:sz w:val="22"/>
          <w:szCs w:val="22"/>
          <w:lang w:val="de-CH"/>
        </w:rPr>
        <w:t>Germany</w:t>
      </w:r>
    </w:p>
    <w:p w:rsidR="00F37BFB" w:rsidRPr="00650AD2" w:rsidRDefault="00F37BFB" w:rsidP="00650AD2">
      <w:pPr>
        <w:pStyle w:val="SingleTxtG"/>
        <w:spacing w:after="0" w:line="240" w:lineRule="auto"/>
        <w:ind w:left="0" w:right="0"/>
        <w:jc w:val="center"/>
        <w:rPr>
          <w:rFonts w:asciiTheme="minorHAnsi" w:hAnsiTheme="minorHAnsi"/>
          <w:sz w:val="22"/>
          <w:szCs w:val="22"/>
        </w:rPr>
      </w:pPr>
      <w:r w:rsidRPr="00650AD2">
        <w:rPr>
          <w:rFonts w:asciiTheme="minorHAnsi" w:hAnsiTheme="minorHAnsi" w:cs="Calibri"/>
          <w:color w:val="000000"/>
          <w:sz w:val="22"/>
          <w:szCs w:val="22"/>
        </w:rPr>
        <w:t xml:space="preserve">E-mail: </w:t>
      </w:r>
      <w:hyperlink r:id="rId14" w:history="1">
        <w:r w:rsidR="00F164E4" w:rsidRPr="00650AD2">
          <w:rPr>
            <w:rStyle w:val="Hyperlink"/>
            <w:rFonts w:asciiTheme="minorHAnsi" w:hAnsiTheme="minorHAnsi" w:cs="Calibri"/>
            <w:bCs/>
            <w:sz w:val="22"/>
            <w:szCs w:val="22"/>
            <w:lang w:val="en-US"/>
          </w:rPr>
          <w:t>watsan@ecehbonn.euro.who.int</w:t>
        </w:r>
      </w:hyperlink>
    </w:p>
    <w:sectPr w:rsidR="00F37BFB" w:rsidRPr="00650AD2" w:rsidSect="00A76AA6">
      <w:headerReference w:type="even" r:id="rId15"/>
      <w:footerReference w:type="even" r:id="rId16"/>
      <w:footerReference w:type="default" r:id="rId17"/>
      <w:endnotePr>
        <w:numFmt w:val="decimal"/>
      </w:endnotePr>
      <w:pgSz w:w="11907" w:h="16840" w:code="9"/>
      <w:pgMar w:top="1134"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90" w:rsidRDefault="00191990" w:rsidP="005B3EE4">
      <w:pPr>
        <w:spacing w:line="240" w:lineRule="auto"/>
      </w:pPr>
      <w:r>
        <w:separator/>
      </w:r>
    </w:p>
  </w:endnote>
  <w:endnote w:type="continuationSeparator" w:id="0">
    <w:p w:rsidR="00191990" w:rsidRDefault="00191990" w:rsidP="005B3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A3" w:rsidRPr="006074C0" w:rsidRDefault="00192CA3" w:rsidP="000F6D8B">
    <w:pPr>
      <w:pStyle w:val="Footer"/>
      <w:tabs>
        <w:tab w:val="right" w:pos="9638"/>
      </w:tabs>
      <w:rPr>
        <w:sz w:val="18"/>
      </w:rPr>
    </w:pPr>
    <w:r w:rsidRPr="006074C0">
      <w:rPr>
        <w:b/>
        <w:sz w:val="18"/>
      </w:rPr>
      <w:fldChar w:fldCharType="begin"/>
    </w:r>
    <w:r w:rsidRPr="006074C0">
      <w:rPr>
        <w:b/>
        <w:sz w:val="18"/>
      </w:rPr>
      <w:instrText xml:space="preserve"> PAGE  \* MERGEFORMAT </w:instrText>
    </w:r>
    <w:r w:rsidRPr="006074C0">
      <w:rPr>
        <w:b/>
        <w:sz w:val="18"/>
      </w:rPr>
      <w:fldChar w:fldCharType="separate"/>
    </w:r>
    <w:r>
      <w:rPr>
        <w:b/>
        <w:noProof/>
        <w:sz w:val="18"/>
      </w:rPr>
      <w:t>24</w:t>
    </w:r>
    <w:r w:rsidRPr="006074C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A3" w:rsidRPr="00A76AA6" w:rsidRDefault="00192CA3" w:rsidP="000F6D8B">
    <w:pPr>
      <w:pStyle w:val="Footer"/>
      <w:tabs>
        <w:tab w:val="right" w:pos="9638"/>
      </w:tabs>
      <w:rPr>
        <w:rFonts w:ascii="Calibri" w:hAnsi="Calibri"/>
        <w:sz w:val="22"/>
        <w:szCs w:val="22"/>
      </w:rPr>
    </w:pPr>
    <w:r>
      <w:tab/>
    </w:r>
    <w:r w:rsidRPr="00A76AA6">
      <w:rPr>
        <w:rFonts w:ascii="Calibri" w:hAnsi="Calibri"/>
        <w:sz w:val="22"/>
        <w:szCs w:val="22"/>
      </w:rPr>
      <w:fldChar w:fldCharType="begin"/>
    </w:r>
    <w:r w:rsidRPr="00A76AA6">
      <w:rPr>
        <w:rFonts w:ascii="Calibri" w:hAnsi="Calibri"/>
        <w:sz w:val="22"/>
        <w:szCs w:val="22"/>
      </w:rPr>
      <w:instrText xml:space="preserve"> PAGE  \* MERGEFORMAT </w:instrText>
    </w:r>
    <w:r w:rsidRPr="00A76AA6">
      <w:rPr>
        <w:rFonts w:ascii="Calibri" w:hAnsi="Calibri"/>
        <w:sz w:val="22"/>
        <w:szCs w:val="22"/>
      </w:rPr>
      <w:fldChar w:fldCharType="separate"/>
    </w:r>
    <w:r w:rsidR="005E2A75">
      <w:rPr>
        <w:rFonts w:ascii="Calibri" w:hAnsi="Calibri"/>
        <w:noProof/>
        <w:sz w:val="22"/>
        <w:szCs w:val="22"/>
      </w:rPr>
      <w:t>31</w:t>
    </w:r>
    <w:r w:rsidRPr="00A76AA6">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90" w:rsidRDefault="00191990" w:rsidP="005B3EE4">
      <w:pPr>
        <w:spacing w:line="240" w:lineRule="auto"/>
      </w:pPr>
      <w:r>
        <w:separator/>
      </w:r>
    </w:p>
  </w:footnote>
  <w:footnote w:type="continuationSeparator" w:id="0">
    <w:p w:rsidR="00191990" w:rsidRDefault="00191990" w:rsidP="005B3EE4">
      <w:pPr>
        <w:spacing w:line="240" w:lineRule="auto"/>
      </w:pPr>
      <w:r>
        <w:continuationSeparator/>
      </w:r>
    </w:p>
  </w:footnote>
  <w:footnote w:id="1">
    <w:p w:rsidR="00192CA3" w:rsidRPr="0045656E" w:rsidRDefault="00192CA3" w:rsidP="0042699F">
      <w:pPr>
        <w:pStyle w:val="FootnoteText"/>
        <w:widowControl w:val="0"/>
        <w:tabs>
          <w:tab w:val="clear" w:pos="1021"/>
        </w:tabs>
        <w:ind w:left="0" w:firstLine="0"/>
        <w:rPr>
          <w:i/>
        </w:rPr>
      </w:pPr>
      <w:r w:rsidRPr="00A15E80">
        <w:rPr>
          <w:rStyle w:val="FootnoteReference"/>
          <w:rFonts w:ascii="Calibri" w:hAnsi="Calibri"/>
        </w:rPr>
        <w:footnoteRef/>
      </w:r>
      <w:r w:rsidRPr="0042699F">
        <w:rPr>
          <w:rFonts w:ascii="Calibri" w:hAnsi="Calibri"/>
        </w:rPr>
        <w:t xml:space="preserve"> </w:t>
      </w:r>
      <w:proofErr w:type="gramStart"/>
      <w:r w:rsidRPr="0042699F">
        <w:rPr>
          <w:rFonts w:ascii="Calibri" w:hAnsi="Calibri"/>
          <w:lang w:val="en-US"/>
        </w:rPr>
        <w:t xml:space="preserve">In order to allow an analysis of trends for all Parties under the Protocol, please use wherever possible 2005 </w:t>
      </w:r>
      <w:r w:rsidRPr="00A15E80">
        <w:rPr>
          <w:rFonts w:ascii="Calibri" w:hAnsi="Calibri"/>
          <w:lang w:val="en-US"/>
        </w:rPr>
        <w:t>—</w:t>
      </w:r>
      <w:r w:rsidRPr="0042699F">
        <w:rPr>
          <w:rFonts w:ascii="Calibri" w:hAnsi="Calibri"/>
          <w:lang w:val="en-US"/>
        </w:rPr>
        <w:t xml:space="preserve"> the year of entry into force of the Protocol </w:t>
      </w:r>
      <w:r w:rsidRPr="00A15E80">
        <w:rPr>
          <w:rFonts w:ascii="Calibri" w:hAnsi="Calibri"/>
          <w:lang w:val="en-US"/>
        </w:rPr>
        <w:t>—</w:t>
      </w:r>
      <w:r w:rsidRPr="0042699F">
        <w:rPr>
          <w:rFonts w:ascii="Calibri" w:hAnsi="Calibri"/>
          <w:lang w:val="en-US"/>
        </w:rPr>
        <w:t xml:space="preserve"> as the baseline year.</w:t>
      </w:r>
      <w:proofErr w:type="gramEnd"/>
      <w:r w:rsidRPr="0042699F">
        <w:rPr>
          <w:rFonts w:ascii="Calibri" w:hAnsi="Calibri"/>
        </w:rPr>
        <w:t xml:space="preserve"> </w:t>
      </w:r>
    </w:p>
  </w:footnote>
  <w:footnote w:id="2">
    <w:p w:rsidR="00192CA3" w:rsidRPr="008F7946" w:rsidRDefault="00192CA3" w:rsidP="00906EF2">
      <w:pPr>
        <w:pStyle w:val="FootnoteText"/>
        <w:widowControl w:val="0"/>
        <w:tabs>
          <w:tab w:val="clear" w:pos="1021"/>
        </w:tabs>
        <w:ind w:left="0" w:firstLine="0"/>
        <w:rPr>
          <w:rFonts w:ascii="Calibri" w:hAnsi="Calibri"/>
          <w:strike/>
          <w:color w:val="FF0000"/>
          <w:szCs w:val="18"/>
        </w:rPr>
      </w:pPr>
      <w:r w:rsidRPr="00BC7F36">
        <w:rPr>
          <w:rStyle w:val="FootnoteReference"/>
          <w:rFonts w:ascii="Calibri" w:hAnsi="Calibri"/>
          <w:szCs w:val="18"/>
        </w:rPr>
        <w:footnoteRef/>
      </w:r>
      <w:r w:rsidRPr="00BC7F36">
        <w:rPr>
          <w:rFonts w:ascii="Calibri" w:hAnsi="Calibri"/>
          <w:szCs w:val="18"/>
        </w:rPr>
        <w:t xml:space="preserve"> </w:t>
      </w:r>
      <w:r w:rsidRPr="008F7946">
        <w:rPr>
          <w:rFonts w:ascii="Calibri" w:hAnsi="Calibri"/>
          <w:strike/>
          <w:color w:val="FF0000"/>
          <w:szCs w:val="18"/>
        </w:rPr>
        <w:t>In order to ensure consistency and quality of the data sets resulting from sampling programmes, countries may wish to consider ensuring compliance with appropriate international standards for sampling programmes. Examples of such international standards are the ISO 5667 family of standards, in particular:</w:t>
      </w:r>
    </w:p>
    <w:p w:rsidR="00192CA3" w:rsidRPr="008F7946" w:rsidRDefault="00192CA3" w:rsidP="00286EA4">
      <w:pPr>
        <w:pStyle w:val="Bullet1G"/>
        <w:numPr>
          <w:ilvl w:val="0"/>
          <w:numId w:val="0"/>
        </w:numPr>
        <w:spacing w:after="0"/>
        <w:ind w:left="357" w:hanging="357"/>
        <w:rPr>
          <w:rFonts w:ascii="Calibri" w:hAnsi="Calibri"/>
          <w:strike/>
          <w:color w:val="FF0000"/>
          <w:sz w:val="18"/>
          <w:szCs w:val="18"/>
        </w:rPr>
      </w:pPr>
      <w:r w:rsidRPr="008F7946">
        <w:rPr>
          <w:rFonts w:ascii="Calibri" w:hAnsi="Calibri"/>
          <w:strike/>
          <w:color w:val="FF0000"/>
          <w:sz w:val="18"/>
          <w:szCs w:val="18"/>
        </w:rPr>
        <w:t>•</w:t>
      </w:r>
      <w:r w:rsidRPr="008F7946">
        <w:rPr>
          <w:rFonts w:ascii="Calibri" w:hAnsi="Calibri"/>
          <w:strike/>
          <w:color w:val="FF0000"/>
          <w:sz w:val="18"/>
          <w:szCs w:val="18"/>
        </w:rPr>
        <w:tab/>
        <w:t>5667-1:2006 Guidance on the design of sampling programmes and sampling techniques;</w:t>
      </w:r>
    </w:p>
    <w:p w:rsidR="00192CA3" w:rsidRPr="008F7946" w:rsidRDefault="00192CA3" w:rsidP="00286EA4">
      <w:pPr>
        <w:pStyle w:val="Bullet1G"/>
        <w:numPr>
          <w:ilvl w:val="0"/>
          <w:numId w:val="0"/>
        </w:numPr>
        <w:spacing w:after="0"/>
        <w:ind w:left="357" w:hanging="357"/>
        <w:rPr>
          <w:rFonts w:ascii="Calibri" w:hAnsi="Calibri"/>
          <w:strike/>
          <w:color w:val="FF0000"/>
          <w:sz w:val="18"/>
          <w:szCs w:val="18"/>
        </w:rPr>
      </w:pPr>
      <w:r w:rsidRPr="008F7946">
        <w:rPr>
          <w:rFonts w:ascii="Calibri" w:hAnsi="Calibri"/>
          <w:strike/>
          <w:color w:val="FF0000"/>
          <w:sz w:val="18"/>
          <w:szCs w:val="18"/>
        </w:rPr>
        <w:t>•</w:t>
      </w:r>
      <w:r w:rsidRPr="008F7946">
        <w:rPr>
          <w:rFonts w:ascii="Calibri" w:hAnsi="Calibri"/>
          <w:strike/>
          <w:color w:val="FF0000"/>
          <w:sz w:val="18"/>
          <w:szCs w:val="18"/>
        </w:rPr>
        <w:tab/>
        <w:t>5667-3:2003 Guidance on the preservation and handling of water samples;</w:t>
      </w:r>
    </w:p>
    <w:p w:rsidR="00192CA3" w:rsidRPr="008F7946" w:rsidRDefault="00192CA3" w:rsidP="00286EA4">
      <w:pPr>
        <w:pStyle w:val="Bullet1G"/>
        <w:numPr>
          <w:ilvl w:val="0"/>
          <w:numId w:val="0"/>
        </w:numPr>
        <w:spacing w:after="0"/>
        <w:ind w:left="357" w:hanging="357"/>
        <w:rPr>
          <w:rFonts w:ascii="Calibri" w:hAnsi="Calibri"/>
          <w:strike/>
          <w:color w:val="FF0000"/>
          <w:sz w:val="18"/>
          <w:szCs w:val="18"/>
        </w:rPr>
      </w:pPr>
      <w:r w:rsidRPr="008F7946">
        <w:rPr>
          <w:rFonts w:ascii="Calibri" w:hAnsi="Calibri"/>
          <w:strike/>
          <w:color w:val="FF0000"/>
          <w:sz w:val="18"/>
          <w:szCs w:val="18"/>
        </w:rPr>
        <w:t>•</w:t>
      </w:r>
      <w:r w:rsidRPr="008F7946">
        <w:rPr>
          <w:rFonts w:ascii="Calibri" w:hAnsi="Calibri"/>
          <w:strike/>
          <w:color w:val="FF0000"/>
          <w:sz w:val="18"/>
          <w:szCs w:val="18"/>
        </w:rPr>
        <w:tab/>
        <w:t>5667-5:2006 Guidance on sampling of drinking water from treatment works and piped distribution systems;</w:t>
      </w:r>
    </w:p>
    <w:p w:rsidR="00192CA3" w:rsidRDefault="00192CA3" w:rsidP="00286EA4">
      <w:pPr>
        <w:pStyle w:val="Bullet1G"/>
        <w:numPr>
          <w:ilvl w:val="0"/>
          <w:numId w:val="0"/>
        </w:numPr>
        <w:spacing w:after="0"/>
        <w:ind w:left="357" w:hanging="357"/>
      </w:pPr>
      <w:r w:rsidRPr="008F7946">
        <w:rPr>
          <w:rFonts w:ascii="Calibri" w:hAnsi="Calibri"/>
          <w:strike/>
          <w:color w:val="FF0000"/>
          <w:sz w:val="18"/>
          <w:szCs w:val="18"/>
        </w:rPr>
        <w:t>•</w:t>
      </w:r>
      <w:r w:rsidRPr="008F7946">
        <w:rPr>
          <w:rFonts w:ascii="Calibri" w:hAnsi="Calibri"/>
          <w:strike/>
          <w:color w:val="FF0000"/>
          <w:sz w:val="18"/>
          <w:szCs w:val="18"/>
        </w:rPr>
        <w:tab/>
        <w:t xml:space="preserve">5667-11:2009 Guidance on sampling of </w:t>
      </w:r>
      <w:proofErr w:type="spellStart"/>
      <w:r w:rsidRPr="008F7946">
        <w:rPr>
          <w:rFonts w:ascii="Calibri" w:hAnsi="Calibri"/>
          <w:strike/>
          <w:color w:val="FF0000"/>
          <w:sz w:val="18"/>
          <w:szCs w:val="18"/>
        </w:rPr>
        <w:t>groundwaters</w:t>
      </w:r>
      <w:proofErr w:type="spellEnd"/>
      <w:r w:rsidRPr="008F7946">
        <w:rPr>
          <w:rFonts w:ascii="Calibri" w:hAnsi="Calibri"/>
          <w:strike/>
          <w:color w:val="FF0000"/>
          <w:sz w:val="18"/>
          <w:szCs w:val="18"/>
        </w:rPr>
        <w:t>.</w:t>
      </w:r>
    </w:p>
  </w:footnote>
  <w:footnote w:id="3">
    <w:p w:rsidR="00192CA3" w:rsidRDefault="00192CA3" w:rsidP="005B3EE4">
      <w:pPr>
        <w:pStyle w:val="FootnoteText"/>
        <w:widowControl w:val="0"/>
        <w:tabs>
          <w:tab w:val="clear" w:pos="1021"/>
          <w:tab w:val="right" w:pos="1020"/>
        </w:tabs>
      </w:pPr>
      <w:r w:rsidRPr="00A15E80">
        <w:rPr>
          <w:rStyle w:val="FootnoteReference"/>
          <w:rFonts w:ascii="Calibri" w:hAnsi="Calibri"/>
        </w:rPr>
        <w:footnoteRef/>
      </w:r>
      <w:r w:rsidRPr="0042699F">
        <w:rPr>
          <w:rFonts w:ascii="Calibri" w:hAnsi="Calibri"/>
        </w:rPr>
        <w:t xml:space="preserve"> </w:t>
      </w:r>
      <w:r w:rsidRPr="00A15E80">
        <w:rPr>
          <w:rFonts w:ascii="Calibri" w:hAnsi="Calibri"/>
        </w:rPr>
        <w:tab/>
      </w:r>
      <w:r w:rsidRPr="0042699F">
        <w:rPr>
          <w:rFonts w:ascii="Calibri" w:hAnsi="Calibri"/>
          <w:lang w:val="en-US"/>
        </w:rPr>
        <w:t>As defined in the WHO Guidelines for drinking-water quality.</w:t>
      </w:r>
    </w:p>
  </w:footnote>
  <w:footnote w:id="4">
    <w:p w:rsidR="00192CA3" w:rsidRDefault="00192CA3" w:rsidP="0042699F">
      <w:pPr>
        <w:pStyle w:val="FootnoteText"/>
        <w:widowControl w:val="0"/>
        <w:tabs>
          <w:tab w:val="clear" w:pos="1021"/>
        </w:tabs>
        <w:ind w:left="0" w:firstLine="0"/>
      </w:pPr>
      <w:r w:rsidRPr="00A15E80">
        <w:rPr>
          <w:rStyle w:val="FootnoteReference"/>
          <w:rFonts w:ascii="Calibri" w:hAnsi="Calibri"/>
        </w:rPr>
        <w:footnoteRef/>
      </w:r>
      <w:r w:rsidRPr="0042699F">
        <w:rPr>
          <w:rFonts w:ascii="Calibri" w:hAnsi="Calibri"/>
        </w:rPr>
        <w:t xml:space="preserve"> </w:t>
      </w:r>
      <w:r w:rsidRPr="00787225">
        <w:rPr>
          <w:rFonts w:ascii="Calibri" w:hAnsi="Calibri"/>
          <w:strike/>
          <w:color w:val="FF0000"/>
          <w:lang w:val="en-US"/>
        </w:rPr>
        <w:t>It is recommended to take into account new and emerging pressures such as climate change or agriculture practices.</w:t>
      </w:r>
      <w:r w:rsidRPr="00787225">
        <w:rPr>
          <w:rFonts w:ascii="Calibri" w:hAnsi="Calibri"/>
          <w:color w:val="FF0000"/>
        </w:rPr>
        <w:t xml:space="preserve"> </w:t>
      </w:r>
    </w:p>
  </w:footnote>
  <w:footnote w:id="5">
    <w:p w:rsidR="00192CA3" w:rsidRDefault="00192CA3" w:rsidP="005B3EE4">
      <w:pPr>
        <w:pStyle w:val="FootnoteText"/>
        <w:widowControl w:val="0"/>
        <w:tabs>
          <w:tab w:val="clear" w:pos="1021"/>
          <w:tab w:val="right" w:pos="1020"/>
        </w:tabs>
      </w:pPr>
      <w:r w:rsidRPr="00A15E80">
        <w:rPr>
          <w:rStyle w:val="FootnoteReference"/>
          <w:rFonts w:ascii="Calibri" w:hAnsi="Calibri"/>
        </w:rPr>
        <w:footnoteRef/>
      </w:r>
      <w:r w:rsidRPr="00A15E80">
        <w:rPr>
          <w:rFonts w:ascii="Calibri" w:hAnsi="Calibri"/>
        </w:rPr>
        <w:tab/>
      </w:r>
      <w:r w:rsidRPr="0042699F">
        <w:rPr>
          <w:rFonts w:ascii="Calibri" w:hAnsi="Calibri"/>
        </w:rPr>
        <w:t xml:space="preserve"> </w:t>
      </w:r>
      <w:r w:rsidRPr="0042699F">
        <w:rPr>
          <w:rFonts w:ascii="Calibri" w:hAnsi="Calibri"/>
          <w:lang w:val="en-US"/>
        </w:rPr>
        <w:t>Please specify.</w:t>
      </w:r>
      <w:r w:rsidRPr="0042699F">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A3" w:rsidRPr="006074C0" w:rsidRDefault="00192CA3">
    <w:pPr>
      <w:pStyle w:val="Header"/>
    </w:pPr>
    <w:bookmarkStart w:id="1" w:name="OLE_LINK1"/>
    <w:r>
      <w:t>ECE/MP.WH/2010/L.5</w:t>
    </w:r>
    <w:bookmarkEnd w:id="1"/>
    <w:r>
      <w:br/>
      <w:t>EUDHP/1003944/4.2/1/7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6CF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CCBD2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AFAA64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D088A74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6DAB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7BED16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97607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0ECB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E8B17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118794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41CFF22"/>
    <w:lvl w:ilvl="0">
      <w:start w:val="1"/>
      <w:numFmt w:val="bullet"/>
      <w:lvlText w:val=""/>
      <w:lvlJc w:val="left"/>
      <w:pPr>
        <w:tabs>
          <w:tab w:val="num" w:pos="360"/>
        </w:tabs>
        <w:ind w:left="360" w:hanging="360"/>
      </w:pPr>
      <w:rPr>
        <w:rFonts w:ascii="Symbol" w:hAnsi="Symbol" w:hint="default"/>
      </w:rPr>
    </w:lvl>
  </w:abstractNum>
  <w:abstractNum w:abstractNumId="11">
    <w:nsid w:val="07370155"/>
    <w:multiLevelType w:val="hybridMultilevel"/>
    <w:tmpl w:val="A34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B6357B"/>
    <w:multiLevelType w:val="hybridMultilevel"/>
    <w:tmpl w:val="E80E1DB2"/>
    <w:lvl w:ilvl="0" w:tplc="78721C74">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3">
    <w:nsid w:val="0E840B18"/>
    <w:multiLevelType w:val="hybridMultilevel"/>
    <w:tmpl w:val="AEB4C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F683C4E"/>
    <w:multiLevelType w:val="hybridMultilevel"/>
    <w:tmpl w:val="86FC0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68509E"/>
    <w:multiLevelType w:val="hybridMultilevel"/>
    <w:tmpl w:val="896438C0"/>
    <w:lvl w:ilvl="0" w:tplc="2E2C9B34">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6">
    <w:nsid w:val="1E4A2ED2"/>
    <w:multiLevelType w:val="hybridMultilevel"/>
    <w:tmpl w:val="7F52DE30"/>
    <w:lvl w:ilvl="0" w:tplc="A90A5A9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7">
    <w:nsid w:val="1E606F41"/>
    <w:multiLevelType w:val="hybridMultilevel"/>
    <w:tmpl w:val="A9F22C72"/>
    <w:lvl w:ilvl="0" w:tplc="E880F31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8">
    <w:nsid w:val="27953615"/>
    <w:multiLevelType w:val="hybridMultilevel"/>
    <w:tmpl w:val="6D98BBD2"/>
    <w:lvl w:ilvl="0" w:tplc="458CA370">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9">
    <w:nsid w:val="281A2D07"/>
    <w:multiLevelType w:val="hybridMultilevel"/>
    <w:tmpl w:val="1B5E2888"/>
    <w:lvl w:ilvl="0" w:tplc="F8522866">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0">
    <w:nsid w:val="29530CB6"/>
    <w:multiLevelType w:val="hybridMultilevel"/>
    <w:tmpl w:val="031E099E"/>
    <w:lvl w:ilvl="0" w:tplc="3432F1C6">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1">
    <w:nsid w:val="340A3304"/>
    <w:multiLevelType w:val="hybridMultilevel"/>
    <w:tmpl w:val="02F49DDC"/>
    <w:lvl w:ilvl="0" w:tplc="EBD01446">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2">
    <w:nsid w:val="41AB0E8D"/>
    <w:multiLevelType w:val="hybridMultilevel"/>
    <w:tmpl w:val="536CE580"/>
    <w:lvl w:ilvl="0" w:tplc="F91E9114">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3">
    <w:nsid w:val="47816FA3"/>
    <w:multiLevelType w:val="hybridMultilevel"/>
    <w:tmpl w:val="78967D6E"/>
    <w:lvl w:ilvl="0" w:tplc="C7E08270">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4">
    <w:nsid w:val="4A403884"/>
    <w:multiLevelType w:val="hybridMultilevel"/>
    <w:tmpl w:val="11BE2920"/>
    <w:lvl w:ilvl="0" w:tplc="B00E959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5">
    <w:nsid w:val="4A753B72"/>
    <w:multiLevelType w:val="hybridMultilevel"/>
    <w:tmpl w:val="7F22C9E8"/>
    <w:lvl w:ilvl="0" w:tplc="2E34F0E8">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6">
    <w:nsid w:val="4E8F1776"/>
    <w:multiLevelType w:val="hybridMultilevel"/>
    <w:tmpl w:val="B24214A4"/>
    <w:lvl w:ilvl="0" w:tplc="2E76CE60">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7">
    <w:nsid w:val="4EFA07D3"/>
    <w:multiLevelType w:val="hybridMultilevel"/>
    <w:tmpl w:val="BF28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B47D1B"/>
    <w:multiLevelType w:val="hybridMultilevel"/>
    <w:tmpl w:val="8384DD9E"/>
    <w:lvl w:ilvl="0" w:tplc="FA6CBE3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9">
    <w:nsid w:val="56CC20EA"/>
    <w:multiLevelType w:val="hybridMultilevel"/>
    <w:tmpl w:val="8A8A63A4"/>
    <w:lvl w:ilvl="0" w:tplc="1012D6A8">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0">
    <w:nsid w:val="58003948"/>
    <w:multiLevelType w:val="hybridMultilevel"/>
    <w:tmpl w:val="7BFAA844"/>
    <w:lvl w:ilvl="0" w:tplc="C1DC9BE8">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1">
    <w:nsid w:val="59E62777"/>
    <w:multiLevelType w:val="hybridMultilevel"/>
    <w:tmpl w:val="E6865208"/>
    <w:lvl w:ilvl="0" w:tplc="615210A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2">
    <w:nsid w:val="6387797B"/>
    <w:multiLevelType w:val="hybridMultilevel"/>
    <w:tmpl w:val="3AEE4E44"/>
    <w:lvl w:ilvl="0" w:tplc="E4E6C96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9B63925"/>
    <w:multiLevelType w:val="hybridMultilevel"/>
    <w:tmpl w:val="F9327DF4"/>
    <w:lvl w:ilvl="0" w:tplc="0A56CE60">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5">
    <w:nsid w:val="6E6157AD"/>
    <w:multiLevelType w:val="hybridMultilevel"/>
    <w:tmpl w:val="2418FCBA"/>
    <w:lvl w:ilvl="0" w:tplc="7F7C561E">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6">
    <w:nsid w:val="73CC1BD5"/>
    <w:multiLevelType w:val="hybridMultilevel"/>
    <w:tmpl w:val="8634DEF2"/>
    <w:lvl w:ilvl="0" w:tplc="9702A86A">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7"/>
  </w:num>
  <w:num w:numId="3">
    <w:abstractNumId w:val="16"/>
  </w:num>
  <w:num w:numId="4">
    <w:abstractNumId w:val="26"/>
  </w:num>
  <w:num w:numId="5">
    <w:abstractNumId w:val="36"/>
  </w:num>
  <w:num w:numId="6">
    <w:abstractNumId w:val="35"/>
  </w:num>
  <w:num w:numId="7">
    <w:abstractNumId w:val="30"/>
  </w:num>
  <w:num w:numId="8">
    <w:abstractNumId w:val="18"/>
  </w:num>
  <w:num w:numId="9">
    <w:abstractNumId w:val="15"/>
  </w:num>
  <w:num w:numId="10">
    <w:abstractNumId w:val="34"/>
  </w:num>
  <w:num w:numId="11">
    <w:abstractNumId w:val="31"/>
  </w:num>
  <w:num w:numId="12">
    <w:abstractNumId w:val="17"/>
  </w:num>
  <w:num w:numId="13">
    <w:abstractNumId w:val="22"/>
  </w:num>
  <w:num w:numId="14">
    <w:abstractNumId w:val="12"/>
  </w:num>
  <w:num w:numId="15">
    <w:abstractNumId w:val="28"/>
  </w:num>
  <w:num w:numId="16">
    <w:abstractNumId w:val="20"/>
  </w:num>
  <w:num w:numId="17">
    <w:abstractNumId w:val="29"/>
  </w:num>
  <w:num w:numId="18">
    <w:abstractNumId w:val="32"/>
  </w:num>
  <w:num w:numId="19">
    <w:abstractNumId w:val="21"/>
  </w:num>
  <w:num w:numId="20">
    <w:abstractNumId w:val="19"/>
  </w:num>
  <w:num w:numId="21">
    <w:abstractNumId w:val="23"/>
  </w:num>
  <w:num w:numId="22">
    <w:abstractNumId w:val="24"/>
  </w:num>
  <w:num w:numId="23">
    <w:abstractNumId w:val="25"/>
  </w:num>
  <w:num w:numId="24">
    <w:abstractNumId w:val="33"/>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13"/>
  </w:num>
  <w:num w:numId="37">
    <w:abstractNumId w:val="27"/>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E4"/>
    <w:rsid w:val="0001747C"/>
    <w:rsid w:val="00046E98"/>
    <w:rsid w:val="0004766B"/>
    <w:rsid w:val="00047880"/>
    <w:rsid w:val="0005770F"/>
    <w:rsid w:val="00057E59"/>
    <w:rsid w:val="00060ABB"/>
    <w:rsid w:val="000867F0"/>
    <w:rsid w:val="000941BE"/>
    <w:rsid w:val="000A1F73"/>
    <w:rsid w:val="000A65E8"/>
    <w:rsid w:val="000B1C7E"/>
    <w:rsid w:val="000D590A"/>
    <w:rsid w:val="000E4D54"/>
    <w:rsid w:val="000F6D8B"/>
    <w:rsid w:val="00100F5C"/>
    <w:rsid w:val="00124220"/>
    <w:rsid w:val="00153020"/>
    <w:rsid w:val="001871C8"/>
    <w:rsid w:val="00191990"/>
    <w:rsid w:val="00191F4B"/>
    <w:rsid w:val="00192CA3"/>
    <w:rsid w:val="001A4B33"/>
    <w:rsid w:val="001A71DA"/>
    <w:rsid w:val="001E10E3"/>
    <w:rsid w:val="001F12E0"/>
    <w:rsid w:val="00221B8B"/>
    <w:rsid w:val="00245E34"/>
    <w:rsid w:val="00261838"/>
    <w:rsid w:val="00266F03"/>
    <w:rsid w:val="002672AE"/>
    <w:rsid w:val="00286EA4"/>
    <w:rsid w:val="002C2DE1"/>
    <w:rsid w:val="002C2E4B"/>
    <w:rsid w:val="002C3597"/>
    <w:rsid w:val="002D2947"/>
    <w:rsid w:val="002D34AF"/>
    <w:rsid w:val="002E1076"/>
    <w:rsid w:val="002E3992"/>
    <w:rsid w:val="002F1E5B"/>
    <w:rsid w:val="003013FA"/>
    <w:rsid w:val="003403A3"/>
    <w:rsid w:val="00350204"/>
    <w:rsid w:val="00377EE8"/>
    <w:rsid w:val="003818A3"/>
    <w:rsid w:val="003968B6"/>
    <w:rsid w:val="003B44B7"/>
    <w:rsid w:val="003C03F1"/>
    <w:rsid w:val="003C10B9"/>
    <w:rsid w:val="003C25FE"/>
    <w:rsid w:val="003C2877"/>
    <w:rsid w:val="003C59BD"/>
    <w:rsid w:val="003E6454"/>
    <w:rsid w:val="003F6A87"/>
    <w:rsid w:val="00406D1E"/>
    <w:rsid w:val="00416802"/>
    <w:rsid w:val="0042699F"/>
    <w:rsid w:val="00450C4A"/>
    <w:rsid w:val="0045656E"/>
    <w:rsid w:val="00456641"/>
    <w:rsid w:val="004633AE"/>
    <w:rsid w:val="004707B8"/>
    <w:rsid w:val="00484A5B"/>
    <w:rsid w:val="004A156E"/>
    <w:rsid w:val="004A4D94"/>
    <w:rsid w:val="004B5A77"/>
    <w:rsid w:val="004C3894"/>
    <w:rsid w:val="004D3512"/>
    <w:rsid w:val="004F5844"/>
    <w:rsid w:val="005368C7"/>
    <w:rsid w:val="00544FEC"/>
    <w:rsid w:val="00556CCD"/>
    <w:rsid w:val="005612C7"/>
    <w:rsid w:val="00561C1B"/>
    <w:rsid w:val="0056756E"/>
    <w:rsid w:val="00582F01"/>
    <w:rsid w:val="00586454"/>
    <w:rsid w:val="005951FD"/>
    <w:rsid w:val="005A3AA0"/>
    <w:rsid w:val="005A4EF5"/>
    <w:rsid w:val="005B2E77"/>
    <w:rsid w:val="005B3EE4"/>
    <w:rsid w:val="005B5158"/>
    <w:rsid w:val="005C1D4E"/>
    <w:rsid w:val="005C22E1"/>
    <w:rsid w:val="005C2E68"/>
    <w:rsid w:val="005C363D"/>
    <w:rsid w:val="005C5002"/>
    <w:rsid w:val="005D08A6"/>
    <w:rsid w:val="005E23CA"/>
    <w:rsid w:val="005E2A75"/>
    <w:rsid w:val="005E5B0E"/>
    <w:rsid w:val="005F4461"/>
    <w:rsid w:val="006002C4"/>
    <w:rsid w:val="006074C0"/>
    <w:rsid w:val="00623BFA"/>
    <w:rsid w:val="00634B8D"/>
    <w:rsid w:val="00650AD2"/>
    <w:rsid w:val="00673EA7"/>
    <w:rsid w:val="006843B3"/>
    <w:rsid w:val="006A2777"/>
    <w:rsid w:val="006A5D41"/>
    <w:rsid w:val="006C229B"/>
    <w:rsid w:val="00701FD1"/>
    <w:rsid w:val="00761C91"/>
    <w:rsid w:val="00780FC1"/>
    <w:rsid w:val="00787225"/>
    <w:rsid w:val="00797155"/>
    <w:rsid w:val="007D2BA0"/>
    <w:rsid w:val="007E3FB7"/>
    <w:rsid w:val="00850A63"/>
    <w:rsid w:val="00860550"/>
    <w:rsid w:val="00862C1D"/>
    <w:rsid w:val="00895A35"/>
    <w:rsid w:val="00896E52"/>
    <w:rsid w:val="008A7693"/>
    <w:rsid w:val="008C24C5"/>
    <w:rsid w:val="008E1736"/>
    <w:rsid w:val="008E2FC5"/>
    <w:rsid w:val="008F7946"/>
    <w:rsid w:val="00900B15"/>
    <w:rsid w:val="0090552F"/>
    <w:rsid w:val="00906EF2"/>
    <w:rsid w:val="0091298A"/>
    <w:rsid w:val="009155DC"/>
    <w:rsid w:val="00930F93"/>
    <w:rsid w:val="009364B8"/>
    <w:rsid w:val="00940034"/>
    <w:rsid w:val="00964E11"/>
    <w:rsid w:val="00982FEF"/>
    <w:rsid w:val="00995B08"/>
    <w:rsid w:val="009A6842"/>
    <w:rsid w:val="009D1CEF"/>
    <w:rsid w:val="009D2900"/>
    <w:rsid w:val="009D71AE"/>
    <w:rsid w:val="009E056C"/>
    <w:rsid w:val="009E55CE"/>
    <w:rsid w:val="00A14FCB"/>
    <w:rsid w:val="00A15E80"/>
    <w:rsid w:val="00A620AF"/>
    <w:rsid w:val="00A76AA6"/>
    <w:rsid w:val="00A83EE2"/>
    <w:rsid w:val="00A92DE3"/>
    <w:rsid w:val="00AA362B"/>
    <w:rsid w:val="00AA5DB2"/>
    <w:rsid w:val="00AB35B9"/>
    <w:rsid w:val="00AC7BA1"/>
    <w:rsid w:val="00AD5AF1"/>
    <w:rsid w:val="00AE0A57"/>
    <w:rsid w:val="00AE583B"/>
    <w:rsid w:val="00AF1669"/>
    <w:rsid w:val="00B201EC"/>
    <w:rsid w:val="00B47875"/>
    <w:rsid w:val="00B94CC2"/>
    <w:rsid w:val="00BB6AB3"/>
    <w:rsid w:val="00BC7F36"/>
    <w:rsid w:val="00BD1B4B"/>
    <w:rsid w:val="00BD260D"/>
    <w:rsid w:val="00C16052"/>
    <w:rsid w:val="00C36A06"/>
    <w:rsid w:val="00C65283"/>
    <w:rsid w:val="00C73689"/>
    <w:rsid w:val="00C92318"/>
    <w:rsid w:val="00CB0856"/>
    <w:rsid w:val="00CB1061"/>
    <w:rsid w:val="00CC4BF0"/>
    <w:rsid w:val="00CE4EE1"/>
    <w:rsid w:val="00CF037C"/>
    <w:rsid w:val="00CF4F4A"/>
    <w:rsid w:val="00D02995"/>
    <w:rsid w:val="00D209CD"/>
    <w:rsid w:val="00D26378"/>
    <w:rsid w:val="00D36CDD"/>
    <w:rsid w:val="00D41B27"/>
    <w:rsid w:val="00D858F7"/>
    <w:rsid w:val="00DD396E"/>
    <w:rsid w:val="00E13E58"/>
    <w:rsid w:val="00E30004"/>
    <w:rsid w:val="00E678D9"/>
    <w:rsid w:val="00E75B4F"/>
    <w:rsid w:val="00EB7C83"/>
    <w:rsid w:val="00EE49BA"/>
    <w:rsid w:val="00F1099B"/>
    <w:rsid w:val="00F11B4A"/>
    <w:rsid w:val="00F164E4"/>
    <w:rsid w:val="00F318E3"/>
    <w:rsid w:val="00F33184"/>
    <w:rsid w:val="00F36178"/>
    <w:rsid w:val="00F37BFB"/>
    <w:rsid w:val="00F40402"/>
    <w:rsid w:val="00F45FF0"/>
    <w:rsid w:val="00F61B7B"/>
    <w:rsid w:val="00F66CE4"/>
    <w:rsid w:val="00FA3307"/>
    <w:rsid w:val="00FA796B"/>
    <w:rsid w:val="00FB006D"/>
    <w:rsid w:val="00FB72F6"/>
    <w:rsid w:val="00FC4058"/>
    <w:rsid w:val="00FF6C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EE4"/>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C65283"/>
    <w:pPr>
      <w:spacing w:after="0" w:line="240" w:lineRule="auto"/>
      <w:ind w:right="0"/>
      <w:jc w:val="left"/>
      <w:outlineLvl w:val="0"/>
    </w:pPr>
  </w:style>
  <w:style w:type="paragraph" w:styleId="Heading2">
    <w:name w:val="heading 2"/>
    <w:basedOn w:val="Normal"/>
    <w:next w:val="Normal"/>
    <w:link w:val="Heading2Char"/>
    <w:uiPriority w:val="99"/>
    <w:qFormat/>
    <w:rsid w:val="00C65283"/>
    <w:pPr>
      <w:spacing w:line="240" w:lineRule="auto"/>
      <w:outlineLvl w:val="1"/>
    </w:pPr>
  </w:style>
  <w:style w:type="paragraph" w:styleId="Heading3">
    <w:name w:val="heading 3"/>
    <w:basedOn w:val="Normal"/>
    <w:next w:val="Normal"/>
    <w:link w:val="Heading3Char"/>
    <w:uiPriority w:val="99"/>
    <w:qFormat/>
    <w:rsid w:val="00C65283"/>
    <w:pPr>
      <w:spacing w:line="240" w:lineRule="auto"/>
      <w:outlineLvl w:val="2"/>
    </w:pPr>
  </w:style>
  <w:style w:type="paragraph" w:styleId="Heading4">
    <w:name w:val="heading 4"/>
    <w:basedOn w:val="Normal"/>
    <w:next w:val="Normal"/>
    <w:link w:val="Heading4Char"/>
    <w:uiPriority w:val="99"/>
    <w:qFormat/>
    <w:rsid w:val="00C65283"/>
    <w:pPr>
      <w:spacing w:line="240" w:lineRule="auto"/>
      <w:outlineLvl w:val="3"/>
    </w:pPr>
  </w:style>
  <w:style w:type="paragraph" w:styleId="Heading5">
    <w:name w:val="heading 5"/>
    <w:basedOn w:val="Normal"/>
    <w:next w:val="Normal"/>
    <w:link w:val="Heading5Char"/>
    <w:uiPriority w:val="99"/>
    <w:qFormat/>
    <w:rsid w:val="00C65283"/>
    <w:pPr>
      <w:spacing w:line="240" w:lineRule="auto"/>
      <w:outlineLvl w:val="4"/>
    </w:pPr>
  </w:style>
  <w:style w:type="paragraph" w:styleId="Heading6">
    <w:name w:val="heading 6"/>
    <w:basedOn w:val="Normal"/>
    <w:next w:val="Normal"/>
    <w:link w:val="Heading6Char"/>
    <w:uiPriority w:val="99"/>
    <w:qFormat/>
    <w:rsid w:val="00C65283"/>
    <w:pPr>
      <w:spacing w:line="240" w:lineRule="auto"/>
      <w:outlineLvl w:val="5"/>
    </w:pPr>
  </w:style>
  <w:style w:type="paragraph" w:styleId="Heading7">
    <w:name w:val="heading 7"/>
    <w:basedOn w:val="Normal"/>
    <w:next w:val="Normal"/>
    <w:link w:val="Heading7Char"/>
    <w:uiPriority w:val="99"/>
    <w:qFormat/>
    <w:rsid w:val="00C65283"/>
    <w:pPr>
      <w:spacing w:line="240" w:lineRule="auto"/>
      <w:outlineLvl w:val="6"/>
    </w:pPr>
  </w:style>
  <w:style w:type="paragraph" w:styleId="Heading8">
    <w:name w:val="heading 8"/>
    <w:basedOn w:val="Normal"/>
    <w:next w:val="Normal"/>
    <w:link w:val="Heading8Char"/>
    <w:uiPriority w:val="99"/>
    <w:qFormat/>
    <w:rsid w:val="00C65283"/>
    <w:pPr>
      <w:spacing w:line="240" w:lineRule="auto"/>
      <w:outlineLvl w:val="7"/>
    </w:pPr>
  </w:style>
  <w:style w:type="paragraph" w:styleId="Heading9">
    <w:name w:val="heading 9"/>
    <w:basedOn w:val="Normal"/>
    <w:next w:val="Normal"/>
    <w:link w:val="Heading9Char"/>
    <w:uiPriority w:val="99"/>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sid w:val="00C65283"/>
    <w:rPr>
      <w:rFonts w:cs="Times New Roman"/>
    </w:rPr>
  </w:style>
  <w:style w:type="character" w:customStyle="1" w:styleId="Heading2Char">
    <w:name w:val="Heading 2 Char"/>
    <w:link w:val="Heading2"/>
    <w:uiPriority w:val="99"/>
    <w:locked/>
    <w:rsid w:val="00C65283"/>
    <w:rPr>
      <w:rFonts w:cs="Times New Roman"/>
    </w:rPr>
  </w:style>
  <w:style w:type="character" w:customStyle="1" w:styleId="Heading3Char">
    <w:name w:val="Heading 3 Char"/>
    <w:link w:val="Heading3"/>
    <w:uiPriority w:val="99"/>
    <w:locked/>
    <w:rsid w:val="00C65283"/>
    <w:rPr>
      <w:rFonts w:cs="Times New Roman"/>
    </w:rPr>
  </w:style>
  <w:style w:type="character" w:customStyle="1" w:styleId="Heading4Char">
    <w:name w:val="Heading 4 Char"/>
    <w:link w:val="Heading4"/>
    <w:uiPriority w:val="99"/>
    <w:locked/>
    <w:rsid w:val="00C65283"/>
    <w:rPr>
      <w:rFonts w:cs="Times New Roman"/>
    </w:rPr>
  </w:style>
  <w:style w:type="character" w:customStyle="1" w:styleId="Heading5Char">
    <w:name w:val="Heading 5 Char"/>
    <w:link w:val="Heading5"/>
    <w:uiPriority w:val="99"/>
    <w:locked/>
    <w:rsid w:val="00C65283"/>
    <w:rPr>
      <w:rFonts w:cs="Times New Roman"/>
    </w:rPr>
  </w:style>
  <w:style w:type="character" w:customStyle="1" w:styleId="Heading6Char">
    <w:name w:val="Heading 6 Char"/>
    <w:link w:val="Heading6"/>
    <w:uiPriority w:val="99"/>
    <w:locked/>
    <w:rsid w:val="00C65283"/>
    <w:rPr>
      <w:rFonts w:cs="Times New Roman"/>
    </w:rPr>
  </w:style>
  <w:style w:type="character" w:customStyle="1" w:styleId="Heading7Char">
    <w:name w:val="Heading 7 Char"/>
    <w:link w:val="Heading7"/>
    <w:uiPriority w:val="99"/>
    <w:locked/>
    <w:rsid w:val="00C65283"/>
    <w:rPr>
      <w:rFonts w:cs="Times New Roman"/>
    </w:rPr>
  </w:style>
  <w:style w:type="character" w:customStyle="1" w:styleId="Heading8Char">
    <w:name w:val="Heading 8 Char"/>
    <w:link w:val="Heading8"/>
    <w:uiPriority w:val="99"/>
    <w:locked/>
    <w:rsid w:val="00C65283"/>
    <w:rPr>
      <w:rFonts w:cs="Times New Roman"/>
    </w:rPr>
  </w:style>
  <w:style w:type="character" w:customStyle="1" w:styleId="Heading9Char">
    <w:name w:val="Heading 9 Char"/>
    <w:link w:val="Heading9"/>
    <w:uiPriority w:val="99"/>
    <w:locked/>
    <w:rsid w:val="00C65283"/>
    <w:rPr>
      <w:rFonts w:cs="Times New Roman"/>
    </w:rPr>
  </w:style>
  <w:style w:type="paragraph" w:styleId="BalloonText">
    <w:name w:val="Balloon Text"/>
    <w:basedOn w:val="Normal"/>
    <w:link w:val="BalloonTextChar"/>
    <w:uiPriority w:val="99"/>
    <w:semiHidden/>
    <w:rsid w:val="009E55CE"/>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9E55CE"/>
    <w:rPr>
      <w:rFonts w:ascii="Tahoma" w:hAnsi="Tahoma" w:cs="Tahoma"/>
      <w:sz w:val="16"/>
      <w:szCs w:val="16"/>
    </w:rPr>
  </w:style>
  <w:style w:type="paragraph" w:customStyle="1" w:styleId="HMG">
    <w:name w:val="_ H __M_G"/>
    <w:basedOn w:val="Normal"/>
    <w:next w:val="Normal"/>
    <w:uiPriority w:val="99"/>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930F93"/>
    <w:pPr>
      <w:spacing w:after="120"/>
      <w:ind w:left="1134" w:right="1134"/>
      <w:jc w:val="both"/>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uiPriority w:val="99"/>
    <w:rsid w:val="00930F93"/>
    <w:pPr>
      <w:numPr>
        <w:numId w:val="1"/>
      </w:numPr>
      <w:spacing w:after="120"/>
      <w:ind w:right="1134"/>
      <w:jc w:val="both"/>
    </w:pPr>
  </w:style>
  <w:style w:type="paragraph" w:customStyle="1" w:styleId="Bullet2G">
    <w:name w:val="_Bullet 2_G"/>
    <w:basedOn w:val="Normal"/>
    <w:uiPriority w:val="99"/>
    <w:rsid w:val="00930F93"/>
    <w:pPr>
      <w:numPr>
        <w:numId w:val="2"/>
      </w:numPr>
      <w:spacing w:after="120"/>
      <w:ind w:right="1134"/>
      <w:jc w:val="both"/>
    </w:pPr>
  </w:style>
  <w:style w:type="character" w:styleId="EndnoteReference">
    <w:name w:val="endnote reference"/>
    <w:aliases w:val="1_G"/>
    <w:basedOn w:val="FootnoteReference"/>
    <w:uiPriority w:val="99"/>
    <w:rsid w:val="00930F93"/>
    <w:rPr>
      <w:rFonts w:ascii="Times New Roman" w:hAnsi="Times New Roman" w:cs="Times New Roman"/>
      <w:sz w:val="18"/>
      <w:vertAlign w:val="superscript"/>
    </w:rPr>
  </w:style>
  <w:style w:type="character" w:styleId="FootnoteReference">
    <w:name w:val="footnote reference"/>
    <w:aliases w:val="4_G"/>
    <w:rsid w:val="00930F93"/>
    <w:rPr>
      <w:rFonts w:ascii="Times New Roman" w:hAnsi="Times New Roman" w:cs="Times New Roman"/>
      <w:sz w:val="18"/>
      <w:vertAlign w:val="superscript"/>
    </w:rPr>
  </w:style>
  <w:style w:type="paragraph" w:styleId="EndnoteText">
    <w:name w:val="endnote text"/>
    <w:aliases w:val="2_G"/>
    <w:basedOn w:val="FootnoteText"/>
    <w:link w:val="EndnoteTextChar"/>
    <w:uiPriority w:val="99"/>
    <w:rsid w:val="00930F93"/>
  </w:style>
  <w:style w:type="character" w:customStyle="1" w:styleId="EndnoteTextChar">
    <w:name w:val="Endnote Text Char"/>
    <w:aliases w:val="2_G Char"/>
    <w:link w:val="EndnoteText"/>
    <w:uiPriority w:val="99"/>
    <w:locked/>
    <w:rsid w:val="00930F93"/>
    <w:rPr>
      <w:rFonts w:cs="Times New Roman"/>
      <w:sz w:val="18"/>
    </w:rPr>
  </w:style>
  <w:style w:type="paragraph" w:styleId="FootnoteText">
    <w:name w:val="footnote text"/>
    <w:aliases w:val="5_G,fn,Footnotes,Footnote ak,footnote"/>
    <w:basedOn w:val="Normal"/>
    <w:link w:val="FootnoteTextChar1"/>
    <w:rsid w:val="00930F93"/>
    <w:pPr>
      <w:tabs>
        <w:tab w:val="right" w:pos="1021"/>
      </w:tabs>
      <w:spacing w:line="220" w:lineRule="exact"/>
      <w:ind w:left="1134" w:right="1134" w:hanging="1134"/>
    </w:pPr>
    <w:rPr>
      <w:sz w:val="18"/>
    </w:rPr>
  </w:style>
  <w:style w:type="character" w:customStyle="1" w:styleId="FootnoteTextChar">
    <w:name w:val="Footnote Text Char"/>
    <w:aliases w:val="5_G Char,fn Char,Footnotes Char,Footnote ak Char,footnote Char"/>
    <w:rsid w:val="00B47F71"/>
    <w:rPr>
      <w:sz w:val="20"/>
      <w:szCs w:val="20"/>
      <w:lang w:val="en-GB"/>
    </w:rPr>
  </w:style>
  <w:style w:type="character" w:customStyle="1" w:styleId="FootnoteTextChar1">
    <w:name w:val="Footnote Text Char1"/>
    <w:aliases w:val="5_G Char1,fn Char1,Footnotes Char1,Footnote ak Char1,footnote Char1"/>
    <w:link w:val="FootnoteText"/>
    <w:uiPriority w:val="99"/>
    <w:locked/>
    <w:rsid w:val="00930F93"/>
    <w:rPr>
      <w:rFonts w:cs="Times New Roman"/>
      <w:sz w:val="18"/>
    </w:rPr>
  </w:style>
  <w:style w:type="character" w:styleId="FollowedHyperlink">
    <w:name w:val="FollowedHyperlink"/>
    <w:uiPriority w:val="99"/>
    <w:semiHidden/>
    <w:rsid w:val="00930F93"/>
    <w:rPr>
      <w:rFonts w:cs="Times New Roman"/>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locked/>
    <w:rsid w:val="00930F93"/>
    <w:rPr>
      <w:rFonts w:cs="Times New Roman"/>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930F93"/>
    <w:rPr>
      <w:rFonts w:cs="Times New Roman"/>
      <w:b/>
      <w:sz w:val="18"/>
    </w:rPr>
  </w:style>
  <w:style w:type="character" w:styleId="PageNumber">
    <w:name w:val="page number"/>
    <w:aliases w:val="7_G"/>
    <w:uiPriority w:val="99"/>
    <w:rsid w:val="00930F93"/>
    <w:rPr>
      <w:rFonts w:ascii="Times New Roman" w:hAnsi="Times New Roman" w:cs="Times New Roman"/>
      <w:b/>
      <w:sz w:val="18"/>
    </w:rPr>
  </w:style>
  <w:style w:type="character" w:styleId="Hyperlink">
    <w:name w:val="Hyperlink"/>
    <w:uiPriority w:val="99"/>
    <w:semiHidden/>
    <w:rsid w:val="005B3EE4"/>
    <w:rPr>
      <w:rFonts w:cs="Times New Roman"/>
      <w:color w:val="auto"/>
      <w:u w:val="none"/>
    </w:rPr>
  </w:style>
  <w:style w:type="table" w:styleId="TableGrid">
    <w:name w:val="Table Grid"/>
    <w:basedOn w:val="TableNormal"/>
    <w:uiPriority w:val="99"/>
    <w:rsid w:val="005B3EE4"/>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uiPriority w:val="99"/>
    <w:locked/>
    <w:rsid w:val="005B3EE4"/>
    <w:rPr>
      <w:rFonts w:cs="Times New Roman"/>
    </w:rPr>
  </w:style>
  <w:style w:type="paragraph" w:customStyle="1" w:styleId="Default">
    <w:name w:val="Default"/>
    <w:rsid w:val="005B3EE4"/>
    <w:pPr>
      <w:autoSpaceDE w:val="0"/>
      <w:autoSpaceDN w:val="0"/>
      <w:adjustRightInd w:val="0"/>
    </w:pPr>
    <w:rPr>
      <w:color w:val="000000"/>
      <w:sz w:val="24"/>
      <w:szCs w:val="24"/>
    </w:rPr>
  </w:style>
  <w:style w:type="character" w:styleId="CommentReference">
    <w:name w:val="annotation reference"/>
    <w:uiPriority w:val="99"/>
    <w:semiHidden/>
    <w:rsid w:val="009E55CE"/>
    <w:rPr>
      <w:rFonts w:cs="Times New Roman"/>
      <w:sz w:val="16"/>
      <w:szCs w:val="16"/>
    </w:rPr>
  </w:style>
  <w:style w:type="paragraph" w:styleId="CommentText">
    <w:name w:val="annotation text"/>
    <w:basedOn w:val="Normal"/>
    <w:link w:val="CommentTextChar"/>
    <w:uiPriority w:val="99"/>
    <w:semiHidden/>
    <w:rsid w:val="009E55CE"/>
    <w:pPr>
      <w:spacing w:line="240" w:lineRule="auto"/>
    </w:pPr>
  </w:style>
  <w:style w:type="character" w:customStyle="1" w:styleId="CommentTextChar">
    <w:name w:val="Comment Text Char"/>
    <w:link w:val="CommentText"/>
    <w:uiPriority w:val="99"/>
    <w:semiHidden/>
    <w:locked/>
    <w:rsid w:val="009E55CE"/>
    <w:rPr>
      <w:rFonts w:cs="Times New Roman"/>
    </w:rPr>
  </w:style>
  <w:style w:type="paragraph" w:styleId="CommentSubject">
    <w:name w:val="annotation subject"/>
    <w:basedOn w:val="CommentText"/>
    <w:next w:val="CommentText"/>
    <w:link w:val="CommentSubjectChar"/>
    <w:uiPriority w:val="99"/>
    <w:semiHidden/>
    <w:rsid w:val="009E55CE"/>
    <w:rPr>
      <w:b/>
      <w:bCs/>
    </w:rPr>
  </w:style>
  <w:style w:type="character" w:customStyle="1" w:styleId="CommentSubjectChar">
    <w:name w:val="Comment Subject Char"/>
    <w:link w:val="CommentSubject"/>
    <w:uiPriority w:val="99"/>
    <w:semiHidden/>
    <w:locked/>
    <w:rsid w:val="009E55CE"/>
    <w:rPr>
      <w:rFonts w:cs="Times New Roman"/>
      <w:b/>
      <w:bCs/>
    </w:rPr>
  </w:style>
  <w:style w:type="paragraph" w:customStyle="1" w:styleId="ColorfulList-Accent11">
    <w:name w:val="Colorful List - Accent 11"/>
    <w:basedOn w:val="Normal"/>
    <w:uiPriority w:val="99"/>
    <w:qFormat/>
    <w:rsid w:val="00CC4BF0"/>
    <w:pPr>
      <w:ind w:left="720"/>
      <w:contextualSpacing/>
    </w:pPr>
  </w:style>
  <w:style w:type="paragraph" w:styleId="ListParagraph">
    <w:name w:val="List Paragraph"/>
    <w:basedOn w:val="Normal"/>
    <w:uiPriority w:val="34"/>
    <w:qFormat/>
    <w:rsid w:val="00900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EE4"/>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C65283"/>
    <w:pPr>
      <w:spacing w:after="0" w:line="240" w:lineRule="auto"/>
      <w:ind w:right="0"/>
      <w:jc w:val="left"/>
      <w:outlineLvl w:val="0"/>
    </w:pPr>
  </w:style>
  <w:style w:type="paragraph" w:styleId="Heading2">
    <w:name w:val="heading 2"/>
    <w:basedOn w:val="Normal"/>
    <w:next w:val="Normal"/>
    <w:link w:val="Heading2Char"/>
    <w:uiPriority w:val="99"/>
    <w:qFormat/>
    <w:rsid w:val="00C65283"/>
    <w:pPr>
      <w:spacing w:line="240" w:lineRule="auto"/>
      <w:outlineLvl w:val="1"/>
    </w:pPr>
  </w:style>
  <w:style w:type="paragraph" w:styleId="Heading3">
    <w:name w:val="heading 3"/>
    <w:basedOn w:val="Normal"/>
    <w:next w:val="Normal"/>
    <w:link w:val="Heading3Char"/>
    <w:uiPriority w:val="99"/>
    <w:qFormat/>
    <w:rsid w:val="00C65283"/>
    <w:pPr>
      <w:spacing w:line="240" w:lineRule="auto"/>
      <w:outlineLvl w:val="2"/>
    </w:pPr>
  </w:style>
  <w:style w:type="paragraph" w:styleId="Heading4">
    <w:name w:val="heading 4"/>
    <w:basedOn w:val="Normal"/>
    <w:next w:val="Normal"/>
    <w:link w:val="Heading4Char"/>
    <w:uiPriority w:val="99"/>
    <w:qFormat/>
    <w:rsid w:val="00C65283"/>
    <w:pPr>
      <w:spacing w:line="240" w:lineRule="auto"/>
      <w:outlineLvl w:val="3"/>
    </w:pPr>
  </w:style>
  <w:style w:type="paragraph" w:styleId="Heading5">
    <w:name w:val="heading 5"/>
    <w:basedOn w:val="Normal"/>
    <w:next w:val="Normal"/>
    <w:link w:val="Heading5Char"/>
    <w:uiPriority w:val="99"/>
    <w:qFormat/>
    <w:rsid w:val="00C65283"/>
    <w:pPr>
      <w:spacing w:line="240" w:lineRule="auto"/>
      <w:outlineLvl w:val="4"/>
    </w:pPr>
  </w:style>
  <w:style w:type="paragraph" w:styleId="Heading6">
    <w:name w:val="heading 6"/>
    <w:basedOn w:val="Normal"/>
    <w:next w:val="Normal"/>
    <w:link w:val="Heading6Char"/>
    <w:uiPriority w:val="99"/>
    <w:qFormat/>
    <w:rsid w:val="00C65283"/>
    <w:pPr>
      <w:spacing w:line="240" w:lineRule="auto"/>
      <w:outlineLvl w:val="5"/>
    </w:pPr>
  </w:style>
  <w:style w:type="paragraph" w:styleId="Heading7">
    <w:name w:val="heading 7"/>
    <w:basedOn w:val="Normal"/>
    <w:next w:val="Normal"/>
    <w:link w:val="Heading7Char"/>
    <w:uiPriority w:val="99"/>
    <w:qFormat/>
    <w:rsid w:val="00C65283"/>
    <w:pPr>
      <w:spacing w:line="240" w:lineRule="auto"/>
      <w:outlineLvl w:val="6"/>
    </w:pPr>
  </w:style>
  <w:style w:type="paragraph" w:styleId="Heading8">
    <w:name w:val="heading 8"/>
    <w:basedOn w:val="Normal"/>
    <w:next w:val="Normal"/>
    <w:link w:val="Heading8Char"/>
    <w:uiPriority w:val="99"/>
    <w:qFormat/>
    <w:rsid w:val="00C65283"/>
    <w:pPr>
      <w:spacing w:line="240" w:lineRule="auto"/>
      <w:outlineLvl w:val="7"/>
    </w:pPr>
  </w:style>
  <w:style w:type="paragraph" w:styleId="Heading9">
    <w:name w:val="heading 9"/>
    <w:basedOn w:val="Normal"/>
    <w:next w:val="Normal"/>
    <w:link w:val="Heading9Char"/>
    <w:uiPriority w:val="99"/>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9"/>
    <w:locked/>
    <w:rsid w:val="00C65283"/>
    <w:rPr>
      <w:rFonts w:cs="Times New Roman"/>
    </w:rPr>
  </w:style>
  <w:style w:type="character" w:customStyle="1" w:styleId="Heading2Char">
    <w:name w:val="Heading 2 Char"/>
    <w:link w:val="Heading2"/>
    <w:uiPriority w:val="99"/>
    <w:locked/>
    <w:rsid w:val="00C65283"/>
    <w:rPr>
      <w:rFonts w:cs="Times New Roman"/>
    </w:rPr>
  </w:style>
  <w:style w:type="character" w:customStyle="1" w:styleId="Heading3Char">
    <w:name w:val="Heading 3 Char"/>
    <w:link w:val="Heading3"/>
    <w:uiPriority w:val="99"/>
    <w:locked/>
    <w:rsid w:val="00C65283"/>
    <w:rPr>
      <w:rFonts w:cs="Times New Roman"/>
    </w:rPr>
  </w:style>
  <w:style w:type="character" w:customStyle="1" w:styleId="Heading4Char">
    <w:name w:val="Heading 4 Char"/>
    <w:link w:val="Heading4"/>
    <w:uiPriority w:val="99"/>
    <w:locked/>
    <w:rsid w:val="00C65283"/>
    <w:rPr>
      <w:rFonts w:cs="Times New Roman"/>
    </w:rPr>
  </w:style>
  <w:style w:type="character" w:customStyle="1" w:styleId="Heading5Char">
    <w:name w:val="Heading 5 Char"/>
    <w:link w:val="Heading5"/>
    <w:uiPriority w:val="99"/>
    <w:locked/>
    <w:rsid w:val="00C65283"/>
    <w:rPr>
      <w:rFonts w:cs="Times New Roman"/>
    </w:rPr>
  </w:style>
  <w:style w:type="character" w:customStyle="1" w:styleId="Heading6Char">
    <w:name w:val="Heading 6 Char"/>
    <w:link w:val="Heading6"/>
    <w:uiPriority w:val="99"/>
    <w:locked/>
    <w:rsid w:val="00C65283"/>
    <w:rPr>
      <w:rFonts w:cs="Times New Roman"/>
    </w:rPr>
  </w:style>
  <w:style w:type="character" w:customStyle="1" w:styleId="Heading7Char">
    <w:name w:val="Heading 7 Char"/>
    <w:link w:val="Heading7"/>
    <w:uiPriority w:val="99"/>
    <w:locked/>
    <w:rsid w:val="00C65283"/>
    <w:rPr>
      <w:rFonts w:cs="Times New Roman"/>
    </w:rPr>
  </w:style>
  <w:style w:type="character" w:customStyle="1" w:styleId="Heading8Char">
    <w:name w:val="Heading 8 Char"/>
    <w:link w:val="Heading8"/>
    <w:uiPriority w:val="99"/>
    <w:locked/>
    <w:rsid w:val="00C65283"/>
    <w:rPr>
      <w:rFonts w:cs="Times New Roman"/>
    </w:rPr>
  </w:style>
  <w:style w:type="character" w:customStyle="1" w:styleId="Heading9Char">
    <w:name w:val="Heading 9 Char"/>
    <w:link w:val="Heading9"/>
    <w:uiPriority w:val="99"/>
    <w:locked/>
    <w:rsid w:val="00C65283"/>
    <w:rPr>
      <w:rFonts w:cs="Times New Roman"/>
    </w:rPr>
  </w:style>
  <w:style w:type="paragraph" w:styleId="BalloonText">
    <w:name w:val="Balloon Text"/>
    <w:basedOn w:val="Normal"/>
    <w:link w:val="BalloonTextChar"/>
    <w:uiPriority w:val="99"/>
    <w:semiHidden/>
    <w:rsid w:val="009E55CE"/>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9E55CE"/>
    <w:rPr>
      <w:rFonts w:ascii="Tahoma" w:hAnsi="Tahoma" w:cs="Tahoma"/>
      <w:sz w:val="16"/>
      <w:szCs w:val="16"/>
    </w:rPr>
  </w:style>
  <w:style w:type="paragraph" w:customStyle="1" w:styleId="HMG">
    <w:name w:val="_ H __M_G"/>
    <w:basedOn w:val="Normal"/>
    <w:next w:val="Normal"/>
    <w:uiPriority w:val="99"/>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930F93"/>
    <w:pPr>
      <w:spacing w:after="120"/>
      <w:ind w:left="1134" w:right="1134"/>
      <w:jc w:val="both"/>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uiPriority w:val="99"/>
    <w:rsid w:val="00930F93"/>
    <w:pPr>
      <w:numPr>
        <w:numId w:val="1"/>
      </w:numPr>
      <w:spacing w:after="120"/>
      <w:ind w:right="1134"/>
      <w:jc w:val="both"/>
    </w:pPr>
  </w:style>
  <w:style w:type="paragraph" w:customStyle="1" w:styleId="Bullet2G">
    <w:name w:val="_Bullet 2_G"/>
    <w:basedOn w:val="Normal"/>
    <w:uiPriority w:val="99"/>
    <w:rsid w:val="00930F93"/>
    <w:pPr>
      <w:numPr>
        <w:numId w:val="2"/>
      </w:numPr>
      <w:spacing w:after="120"/>
      <w:ind w:right="1134"/>
      <w:jc w:val="both"/>
    </w:pPr>
  </w:style>
  <w:style w:type="character" w:styleId="EndnoteReference">
    <w:name w:val="endnote reference"/>
    <w:aliases w:val="1_G"/>
    <w:basedOn w:val="FootnoteReference"/>
    <w:uiPriority w:val="99"/>
    <w:rsid w:val="00930F93"/>
    <w:rPr>
      <w:rFonts w:ascii="Times New Roman" w:hAnsi="Times New Roman" w:cs="Times New Roman"/>
      <w:sz w:val="18"/>
      <w:vertAlign w:val="superscript"/>
    </w:rPr>
  </w:style>
  <w:style w:type="character" w:styleId="FootnoteReference">
    <w:name w:val="footnote reference"/>
    <w:aliases w:val="4_G"/>
    <w:rsid w:val="00930F93"/>
    <w:rPr>
      <w:rFonts w:ascii="Times New Roman" w:hAnsi="Times New Roman" w:cs="Times New Roman"/>
      <w:sz w:val="18"/>
      <w:vertAlign w:val="superscript"/>
    </w:rPr>
  </w:style>
  <w:style w:type="paragraph" w:styleId="EndnoteText">
    <w:name w:val="endnote text"/>
    <w:aliases w:val="2_G"/>
    <w:basedOn w:val="FootnoteText"/>
    <w:link w:val="EndnoteTextChar"/>
    <w:uiPriority w:val="99"/>
    <w:rsid w:val="00930F93"/>
  </w:style>
  <w:style w:type="character" w:customStyle="1" w:styleId="EndnoteTextChar">
    <w:name w:val="Endnote Text Char"/>
    <w:aliases w:val="2_G Char"/>
    <w:link w:val="EndnoteText"/>
    <w:uiPriority w:val="99"/>
    <w:locked/>
    <w:rsid w:val="00930F93"/>
    <w:rPr>
      <w:rFonts w:cs="Times New Roman"/>
      <w:sz w:val="18"/>
    </w:rPr>
  </w:style>
  <w:style w:type="paragraph" w:styleId="FootnoteText">
    <w:name w:val="footnote text"/>
    <w:aliases w:val="5_G,fn,Footnotes,Footnote ak,footnote"/>
    <w:basedOn w:val="Normal"/>
    <w:link w:val="FootnoteTextChar1"/>
    <w:rsid w:val="00930F93"/>
    <w:pPr>
      <w:tabs>
        <w:tab w:val="right" w:pos="1021"/>
      </w:tabs>
      <w:spacing w:line="220" w:lineRule="exact"/>
      <w:ind w:left="1134" w:right="1134" w:hanging="1134"/>
    </w:pPr>
    <w:rPr>
      <w:sz w:val="18"/>
    </w:rPr>
  </w:style>
  <w:style w:type="character" w:customStyle="1" w:styleId="FootnoteTextChar">
    <w:name w:val="Footnote Text Char"/>
    <w:aliases w:val="5_G Char,fn Char,Footnotes Char,Footnote ak Char,footnote Char"/>
    <w:rsid w:val="00B47F71"/>
    <w:rPr>
      <w:sz w:val="20"/>
      <w:szCs w:val="20"/>
      <w:lang w:val="en-GB"/>
    </w:rPr>
  </w:style>
  <w:style w:type="character" w:customStyle="1" w:styleId="FootnoteTextChar1">
    <w:name w:val="Footnote Text Char1"/>
    <w:aliases w:val="5_G Char1,fn Char1,Footnotes Char1,Footnote ak Char1,footnote Char1"/>
    <w:link w:val="FootnoteText"/>
    <w:uiPriority w:val="99"/>
    <w:locked/>
    <w:rsid w:val="00930F93"/>
    <w:rPr>
      <w:rFonts w:cs="Times New Roman"/>
      <w:sz w:val="18"/>
    </w:rPr>
  </w:style>
  <w:style w:type="character" w:styleId="FollowedHyperlink">
    <w:name w:val="FollowedHyperlink"/>
    <w:uiPriority w:val="99"/>
    <w:semiHidden/>
    <w:rsid w:val="00930F93"/>
    <w:rPr>
      <w:rFonts w:cs="Times New Roman"/>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locked/>
    <w:rsid w:val="00930F93"/>
    <w:rPr>
      <w:rFonts w:cs="Times New Roman"/>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930F93"/>
    <w:rPr>
      <w:rFonts w:cs="Times New Roman"/>
      <w:b/>
      <w:sz w:val="18"/>
    </w:rPr>
  </w:style>
  <w:style w:type="character" w:styleId="PageNumber">
    <w:name w:val="page number"/>
    <w:aliases w:val="7_G"/>
    <w:uiPriority w:val="99"/>
    <w:rsid w:val="00930F93"/>
    <w:rPr>
      <w:rFonts w:ascii="Times New Roman" w:hAnsi="Times New Roman" w:cs="Times New Roman"/>
      <w:b/>
      <w:sz w:val="18"/>
    </w:rPr>
  </w:style>
  <w:style w:type="character" w:styleId="Hyperlink">
    <w:name w:val="Hyperlink"/>
    <w:uiPriority w:val="99"/>
    <w:semiHidden/>
    <w:rsid w:val="005B3EE4"/>
    <w:rPr>
      <w:rFonts w:cs="Times New Roman"/>
      <w:color w:val="auto"/>
      <w:u w:val="none"/>
    </w:rPr>
  </w:style>
  <w:style w:type="table" w:styleId="TableGrid">
    <w:name w:val="Table Grid"/>
    <w:basedOn w:val="TableNormal"/>
    <w:uiPriority w:val="99"/>
    <w:rsid w:val="005B3EE4"/>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uiPriority w:val="99"/>
    <w:locked/>
    <w:rsid w:val="005B3EE4"/>
    <w:rPr>
      <w:rFonts w:cs="Times New Roman"/>
    </w:rPr>
  </w:style>
  <w:style w:type="paragraph" w:customStyle="1" w:styleId="Default">
    <w:name w:val="Default"/>
    <w:rsid w:val="005B3EE4"/>
    <w:pPr>
      <w:autoSpaceDE w:val="0"/>
      <w:autoSpaceDN w:val="0"/>
      <w:adjustRightInd w:val="0"/>
    </w:pPr>
    <w:rPr>
      <w:color w:val="000000"/>
      <w:sz w:val="24"/>
      <w:szCs w:val="24"/>
    </w:rPr>
  </w:style>
  <w:style w:type="character" w:styleId="CommentReference">
    <w:name w:val="annotation reference"/>
    <w:uiPriority w:val="99"/>
    <w:semiHidden/>
    <w:rsid w:val="009E55CE"/>
    <w:rPr>
      <w:rFonts w:cs="Times New Roman"/>
      <w:sz w:val="16"/>
      <w:szCs w:val="16"/>
    </w:rPr>
  </w:style>
  <w:style w:type="paragraph" w:styleId="CommentText">
    <w:name w:val="annotation text"/>
    <w:basedOn w:val="Normal"/>
    <w:link w:val="CommentTextChar"/>
    <w:uiPriority w:val="99"/>
    <w:semiHidden/>
    <w:rsid w:val="009E55CE"/>
    <w:pPr>
      <w:spacing w:line="240" w:lineRule="auto"/>
    </w:pPr>
  </w:style>
  <w:style w:type="character" w:customStyle="1" w:styleId="CommentTextChar">
    <w:name w:val="Comment Text Char"/>
    <w:link w:val="CommentText"/>
    <w:uiPriority w:val="99"/>
    <w:semiHidden/>
    <w:locked/>
    <w:rsid w:val="009E55CE"/>
    <w:rPr>
      <w:rFonts w:cs="Times New Roman"/>
    </w:rPr>
  </w:style>
  <w:style w:type="paragraph" w:styleId="CommentSubject">
    <w:name w:val="annotation subject"/>
    <w:basedOn w:val="CommentText"/>
    <w:next w:val="CommentText"/>
    <w:link w:val="CommentSubjectChar"/>
    <w:uiPriority w:val="99"/>
    <w:semiHidden/>
    <w:rsid w:val="009E55CE"/>
    <w:rPr>
      <w:b/>
      <w:bCs/>
    </w:rPr>
  </w:style>
  <w:style w:type="character" w:customStyle="1" w:styleId="CommentSubjectChar">
    <w:name w:val="Comment Subject Char"/>
    <w:link w:val="CommentSubject"/>
    <w:uiPriority w:val="99"/>
    <w:semiHidden/>
    <w:locked/>
    <w:rsid w:val="009E55CE"/>
    <w:rPr>
      <w:rFonts w:cs="Times New Roman"/>
      <w:b/>
      <w:bCs/>
    </w:rPr>
  </w:style>
  <w:style w:type="paragraph" w:customStyle="1" w:styleId="ColorfulList-Accent11">
    <w:name w:val="Colorful List - Accent 11"/>
    <w:basedOn w:val="Normal"/>
    <w:uiPriority w:val="99"/>
    <w:qFormat/>
    <w:rsid w:val="00CC4BF0"/>
    <w:pPr>
      <w:ind w:left="720"/>
      <w:contextualSpacing/>
    </w:pPr>
  </w:style>
  <w:style w:type="paragraph" w:styleId="ListParagraph">
    <w:name w:val="List Paragraph"/>
    <w:basedOn w:val="Normal"/>
    <w:uiPriority w:val="34"/>
    <w:qFormat/>
    <w:rsid w:val="0090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ocol.water_health@une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sinfo.org/definitions-methods/watsan-categor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atsan@ecehbonn.euro.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B8DE-DD2E-44A2-875D-4020B0FE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5655</Words>
  <Characters>31927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Template for summary reports in accordance with article 7 of the Protocol on Water and Health</vt:lpstr>
    </vt:vector>
  </TitlesOfParts>
  <Company>ECE-ISU</Company>
  <LinksUpToDate>false</LinksUpToDate>
  <CharactersWithSpaces>37507</CharactersWithSpaces>
  <SharedDoc>false</SharedDoc>
  <HLinks>
    <vt:vector size="12" baseType="variant">
      <vt:variant>
        <vt:i4>5963787</vt:i4>
      </vt:variant>
      <vt:variant>
        <vt:i4>3</vt:i4>
      </vt:variant>
      <vt:variant>
        <vt:i4>0</vt:i4>
      </vt:variant>
      <vt:variant>
        <vt:i4>5</vt:i4>
      </vt:variant>
      <vt:variant>
        <vt:lpwstr>mailto:watsan@ecehbonn.euro.who.int</vt:lpwstr>
      </vt:variant>
      <vt:variant>
        <vt:lpwstr/>
      </vt:variant>
      <vt:variant>
        <vt:i4>1310814</vt:i4>
      </vt:variant>
      <vt:variant>
        <vt:i4>0</vt:i4>
      </vt:variant>
      <vt:variant>
        <vt:i4>0</vt:i4>
      </vt:variant>
      <vt:variant>
        <vt:i4>5</vt:i4>
      </vt:variant>
      <vt:variant>
        <vt:lpwstr>mailto:protocol.water_health@unece.org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summary reports in accordance with article 7 of the Protocol on Water and Health</dc:title>
  <dc:creator>Chantal Demilecamps</dc:creator>
  <cp:lastModifiedBy>nikiforova</cp:lastModifiedBy>
  <cp:revision>2</cp:revision>
  <cp:lastPrinted>2015-07-01T16:50:00Z</cp:lastPrinted>
  <dcterms:created xsi:type="dcterms:W3CDTF">2015-07-01T16:51:00Z</dcterms:created>
  <dcterms:modified xsi:type="dcterms:W3CDTF">2015-07-01T16:51:00Z</dcterms:modified>
</cp:coreProperties>
</file>